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67ca" w14:textId="84e6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27 июля 2016 года № 405 "Об утверждении форм обязательств об использовании ввозимых автокомпонентов в пределах срока исковой давности исключительно в целях промышленной сборки моторных транспортных средств и об использовании ввозимых сырья и (или) материалов в пределах срока исковой давности исключительно при осуществлении деятельности в рамках инвестиционного контракта"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ноября 2018 года № 978. Зарегистрирован в Министерстве юстиции Республики Казахстан 12 ноября 2018 года № 17728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июля 2016 года № 405 "Об утверждении форм обязательств об использовании ввозимых автокомпонентов в пределах срока исковой давности исключительно в целях промышленной сборки моторных транспортных средств и об использовании ввозимых сырья и (или) материалов в пределах срока исковой давности исключительно при осуществлении деятельности в рамках инвестиционного контракта" (зарегистрирован в Реестре государственной регистрации нормативных правовых актов под № 14166, 15 сентября 2016 года опубликован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