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ca29" w14:textId="7f6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а также Требований, предъявляемых кредитными бюро к поставщикам информации и получателям кредитных отчетов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228. Зарегистрировано в Министерстве юстиции Республики Казахстан 6 ноября 2018 года № 17702.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предъявляемые кредитными бюро к поставщикам информации и получателям кредитных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информационных угроз и киберзащиты (Перминов Р.В.)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и устанавливают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банков, организаций, осуществляющих отдельные виды банковских операций, организаций, осуществляющих микрофинансовую деятельность, коллекторских агентств и сервисных компаний, осуществляющих доверительное управление правами (требованиями) по договорам банковского займа и (или) договорам о предоставлении микрокредита в рамках договора доверительного управления правами (требованиями) по договорам банковского займа и (или) договорам о предоставлении микрокредита, заключенного с банком, организацией, осуществляющей отдельные виды банковских операций, организацией, осуществляющей микрофинансовую деятельность, коллекторским агентством, дочерней организацией банка, приобретающей сомнительные и безнадежные активы родительского банка, организацией, специализирующейся на улучшении качества кредитных портфелей банков второго уровня, юридическим лицом – залогодержателем прав требования по договору о предоставлении микрокредита при выпуске микрофинансовой организацией обеспеченных облигаций или получении займов, специальной финансовой компанией, созданной в соответствии с законодательством Республики Казахстан о проектном финансировании и секьюритизации, при сделке секьюритизации,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специальном фондом развития частного предпринимательства – по договору банковского займа, по договору о предоставлении микрокредита,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организациях, осуществляющих отдельные виды банковских операций, микрофинансовых организациях, иным лицом – в отношении права (требования) по договору банковского займа, по договору о предоставлении микрокредита физического лица, связанного с осуществлением предпринимательской деятельности, или по договору банковского займа, по договору о предоставлении микрокредита юридического лица, по которому выявлены признаки обесценения в соответствии с международными стандартами финансовой отчетности, в том числе на момент приобретения или возникновения (создания) права (требования) по договору банковского займа, по договору о предоставлении микрокредита.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понятия, предусмотренные Законом о кредитных бюро, а также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поставщики информации - поставщики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о кредитных бюро;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актив - совокупность информации и объекта информационно-коммуникационной инфраструктуры, используемого для ее хранения и (или) обработки;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инфраструктура (далее - информационная инфраструктура) - совокупность объектов информационной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безопасность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информационной безопасности - 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кредитного бюро;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- процесс, направленный на поддержание состояния конфиденциальности, целостности и доступности информационных активов кредитного бюро;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инцидент информационной безопасности - отдельно или серийно возникающие сбои в работе информационной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кредитного бюро;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привилегированная учетная запись - учетная запись в информационной системе, обладающая привилегиями создания, удаления и изменения прав доступа других учетных записей;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аудиторский след - хронологическая последовательность записей, которые содержат доказательства изменения данных в результате выполнения функции информационной системы;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аутентификация - подтверждение подлинности субъекта или объекта доступа к информационной системе путем определения соответствия предъявленных реквизитов доступа;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бизнес-процесс - совокупность взаимосвязанных мероприятий или задач, направленных на создание определенного продукта или услуги для внешнего (клиент) или внутреннего (работник, подразделение кредитного бюро, другой бизнес-процесс) потребителя;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виртуальная среда - вычислительные ресурсы или их логическое объединение, абстрагированное от аппаратной реализации, обеспечивающие логическую изоляцию друг от друга вычислительных процессов, выполняемых на одном физическом ресурсе;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 обработки данных - специально выделенное помещение, в котором размещено серверное и коммуникационное оборудование информационной инфраструктуры кредитного бюро. Центр обработки данных подразделяется на основной и резервный;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ответственное лицо - работник получателя кредитных отчетов, имеющий доступ к кредитным отчетам;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рабочая станция - персональный компьютер, используемый для доступа к информационной системе кредитного бюро;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бизнес-владелец информационной системы кредитного бюро - подразделение (работник) кредитного бюро, являющееся (являющийся) владельцем основного бизнес-процесса, который автоматизирует информационная система кредитного бюро;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получатели кредитных отчетов - получатели кредитных отчетов, указанные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кредитных бюро;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доступ - возможность использования информационных активов;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работник, отвечающий за корректность ввода информации в информационную систему кредитного бюро;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резервная копия - копия данных на носителе информации, предназначенная для восстановления данных в оригинальном или новом месте их расположения в случае необходимости;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технической безопасности - процесс обеспечения безопасности кредитного бюро с использованием технических средств (системы охранной и пожарной сигнализации, контроля и управления доступом, видеонаблюдения, пожаротушения, контроля температурного режима и влажности в центре обработки данных);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технологическая учетная запись - учетная запись в информационной системе, предназначенная для аутентификации между информационными системами;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корректирующая мера - набор организационных и технических мероприятий, направленных на исправление существующей проблемы в процессе обеспечения информационной безопасности либо последствий ее нарушения;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использованию информационно-коммуникационных технологий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Кредитное бюро осуществляет разработку информационной системы (далее – информационная система кредитного бюро), обеспечивающей: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информации от поставщика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кредитных историй;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выдачу и хранение кредитных отчетов;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идентификацию и аутентификацию пользователей информационной системы кредитного бюро;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аудиторского следа информационной системы кредитного бюро.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система кредитного бюро соответствует следующим требованиям: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разработки, внедрения и сопровождения информационной системы кредитного бюро (или адаптация готового продукта) на основании технического задания и в соответствии с внутренними документами кредитного бюро, регламентирующими этапы и порядок разработки, внесения изменений, тестирования, приема и ввода в промышленную эксплуатацию, а также документирование всех этапов;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разграничения прав доступа пользователей информационной системы кредитного бюро;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управления учетными записями информационной системы кредитного бюро;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информационной безопасности защищаемых данных информационной системы кредитного бюро.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Кредитное бюро обеспечивает наличие и разделение сред разработки, тестирования и промышленной эксплуатации информационной системы кредитного бюро таким образом, чтобы изменения, внесенные в информационную систему кредитного бюро в любой из этих сред, не оказывали влияния на информационную систему кредитного бюро, расположенную в другой среде. Разработка и доработка информационной системы кредитного бюро не осуществляется в среде промышленной эксплуатации.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Сторонние организации и работники подразделения по информационным технологиям, осуществляющие разработку программного обеспечения, не имеют доступ к переносу изменений информационной системы кредитного бюро в среде промышленной эксплуатации, а также не имеют администраторский доступ к информационной системе кредитного бюро в среде промышленной эксплуатации.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вводом информационной системы кредитного бюро в промышленную эксплуатацию настройки, установленные в ней по умолчанию, изменяются на настройки, соответствующие требованиям к информационной безопасности, определенным внутренними документами кредитного бюро. Указанные настройки включают замену паролей, используемых при тестировании, а также удаление всех тестовых учетных записей.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Исходные коды (при наличии) и исполняемые модули информационной системы кредитного бюро хранятся в защищенном хранилище программного обеспечения, которое ведется в пригодном для их восстановления виде.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информационной системе кредитного бюро обеспечивается ведение аудиторского следа, который отражает следующее: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события установления соединений, идентификации, аутентификации и авторизации (успешные и неуспешные);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события изменения хранящихся данных;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события модификации настроек безопасности;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события модификации групп пользователей и их полномочий;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события модификации учетных записей пользователей и их полномочий;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события, отражающие установку обновлений и (или) изменений в информационной системе;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события изменения параметров ведения аудиторского следа;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события изменений системных параметров.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Формат аудиторского следа включает следующую информацию: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идентификатор (логин) пользователя, совершившего действие;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совершения действия;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объектов, с которыми проводилось действие;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или название совершенного действия администратора или конечного пользователя информационной системы;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действия (успешно или не успешно).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хранения аудиторского следа составляет не менее 3 (трех) месяцев в оперативном доступе и не менее 1 (одного) года в архивном доступе. Допускается хранение аудиторского следа в специализированной информационной системе хранения, обработки и анализа событий.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Кредитное бюро обеспечивает неизменность аудиторского следа как организационными, так и техническими средствами. Администраторам информационной системы предоставляется доступ только на перенос журналов аудиторского следа в архив.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обработки данных кредитного бюро соответствует следующим требованиям: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бесперебойного электроснабжения обеспечивается двумя или более независимыми вводами электрических сетей, а также автоматически подключаемыми резервными устройствами питания, обеспечивающими автономное электроснабжение в течение не менее двадцати четырех часов;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или более каналов передачи данных от независимых провайдеров телекоммуникационных услуг, подведенных в здание разными путями, в основном центре обработки данных, а также не менее двух каналов связи в резервном центре обработки данных. Пропускная способность каналов связи обеспечивает предоставление услуг в соответствии с условиями договоров о предоставлении информации и договоров о получении кредитных отчетов.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Кредитное бюро в целях обеспечения устойчивого функционирования информационной системы кредитного бюро соблюдает следующие требования: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кредитного бюро функционирует на серверной системе, обеспечивающей возможность проведения профилактических работ без прерывания функционирования ее основных сервисов. При использовании технологий виртуализации аппаратных мощностей, виртуальные основные и резервные серверы подлежат размещению на раздельных физических серверах;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резервный центр обработки данных кредитного бюро размещается вне местонахождения кредитного бюро и обеспечивает восстановление работы информационной системы кредитного бюро в срок, не превышающий двенадцати часов с момента прекращения работы основного центра обработки данных.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информации при подключении к информационной системе кредитного бюро использует рабочую станцию: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требованиям кредитного бюро, отраженным в договоре о предоставлении информации;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защищенную лицензионным антивирусным программным обеспечением с актуальными антивирусными базами.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Получатель кредитных отчетов при подключении к информационной системе кредитного бюро: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наличие одной или нескольких рабочих станций, используемых для подключения только к информационной системе кредитного бюро;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защиту рабочих станций лицензионным антивирусным программным обеспечением с актуальными антивирусными базами.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автоматизации процессов передачи информации поставщиком информации кредитному бюро и передачи кредитных отчетов кредитным бюро получателю кредитных отчетов, требования пунктов 15 и 16 Требований не распространяются на поставщиков информации и получателей кредитных отчетов.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обеспечению информационной безопасности при организации деятельности кредитных бюро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организации системы управления информационной безопасностью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Кредитное бюро обеспечивает информационную безопасность защищенной информации при ее получении, хранении и обработке, а также при подготовке и выдаче кредитных отчетов.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Кредитное бюро обеспечивает создание и функционирование системы управления информационной безопасностью, являющейся частью общей системы управления кредитного бюро, предназначенной для управления процессом обеспечения информационной безопасности.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управления информационной безопасностью обеспечивает защиту информационных активов кредитного бюро, допускающую минимальный уровень потенциального ущерба для бизнес-процессов кредитного бюро.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Кредитное бюро в целях обеспечения надлежащего уровня системы управления информационной безопасностью, ее развития и улучшения, обеспечивает наличие внутренних документов, определяющих: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информационной безопасности, включающую: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основные принципы построения системы управления информационной безопасностью;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действия системы управления информационной безопасностью;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в рамках системы управления информационной безопасностью;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и обеспечение доступности политики информационной безопасности;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 пересмотру политики информационной безопасности;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управления информационными активами, включающие: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информации с указанием уровней конфиденциальности;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маркировке и паспортизации активов;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информацией с учетом уровней конфиденциальности;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резервного копирования (архивирования), включающий: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резервному и архивному копированию;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тестирования резервных копий;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методику оценки и управления рисками информационной безопасности, включающую: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оценки и обработки рисков информационной безопасности;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приемлемости рисков информационной безопасности;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обработки рисков информационной безопасности;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 обработке рисков информационной безопасности;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по ограничению доступа и обязанности пользователей информационной системы (операторов, администраторов информационных систем), включающие: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прекращения или изменения функциональных обязанностей, включающий требования о неразглашении конфиденциальной информации после завершения действия трудового договора;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и повышения осведомленности;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доступа к информации, информационным системам, сетям, сервисам, оборудованию и в помещения;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регулярного пересмотра прав доступа;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управлению пользовательскими и привилегированными правами доступа;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реализации предоставления, изменения, удаления прав доступа;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работы с информационной системой кредитного бюро, включающий: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разработки и управления изменениями информационной системы кредитного бюро;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операторов и администраторов информационной системы кредитного бюро;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управления инцидентами информационной безопасности, включающие: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инцидентов, порядок оповещения об инцидентах с указанием лиц, подлежащих оповещению;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реагирования и обработки инцидентов;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защиты информационных активов от вредоносного программного обеспечения.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Участниками системы управления информационной безопасностью кредитного бюро являются: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коллегиальный орган, уполномоченный принимать решения по задачам обеспечения информационной безопасности (далее – коллегиальный орган);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подразделение по управлению рисками;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подразделение по информационной безопасности;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подразделение по информационным технологиям;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подразделение по безопасности;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подразделение по работе с персоналом;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юридическое подразделение;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подразделения.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функций подразделений, указанных в подпунктах 4), 5), 6), 7), 8) и 9) настоящего пункта, ответственными работниками в соответствии с их функциональными обязанностями.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Кредитное бюро при создании и функционировании системы управления информационной безопасностью обеспечивает независимость подразделений по информационной безопасности и подразделения по информационным технологиям посредством их подчинения разным членам исполнительного органа кредитного бюро или напрямую руководителю исполнительного органа кредитного бюро.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 управления кредитного бюро утверждает политику информационной безопасности.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 управления кредитного бюро утверждает перечень защищаемой информации, включающий в том числе информацию о сведениях, составляющих служебную, коммерческую или иную охраняемую законом тайну (далее – защищаемая информация), и порядок работы с защищаемой информацией.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Исполнительный орган кредитного бюро утверждает внутренние документы, регламентирующие процесс управления информационной безопасностью, порядок и периодичность пересмотра которых определяется внутренними документами кредитного бюро.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Кредитное бюро создает коллегиальный орган, в состав которого входят представители подразделения по информационной безопасности, подразделения по управлению рисками, подразделения по информационным технологиям, а также при необходимости представители других подразделений кредитного бюро. Руководителем коллегиального органа назначается руководитель исполнительного органа кредитного бюро либо член исполнительного органа кредитного бюро, курирующий деятельность подразделения по информационной безопасности.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Подразделение по управлению рисками отвечает за организацию и координацию процесса управления рисками информационной безопасности и осуществляет следующие функции: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 и постоянное развитие системы управления рисками информационной безопасности;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процедур по управлению рисками информационной безопасности;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процессов в области информационной безопасности;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оценка уровня рисков информационной безопасности.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Подразделение по информационной безопасности в целях обеспечения конфиденциальности, целостности и доступности информации кредитного бюро осуществляет следующие функции: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подразделений кредитного бюро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политику информационной безопасности кредитного бюро;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методологическую поддержку процесса обеспечения информационной безопасности кредитного бюро;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выбор, внедрение и применение методов, средств и механизмов управления, обеспечения и контроля информационной безопасности кредитного бюро, в рамках своих полномочий;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консолидацию, хранение и обработку информации об инцидентах информационной безопасности;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 информации об инцидентах информационной безопасности;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предложения для принятия коллегиальным органом решения по вопросам информационной безопасности;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 кредитного бюро, а также предоставление доступа к ним;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ограничения по использованию привилегированных учетных записей;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проводит мероприятия по обеспечению осведомленности работников кредитного бюро в вопросах информационной безопасности;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состояния системы управления информационной безопасностью кредитного бюро;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информирование руководства кредитного бюро о состоянии системы управления информационной безопасностью кредитного бюро.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Подразделение по информационным технологиям кредитного бюро разрабатывает внутренние документы определяющие: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схему информационной инфраструктуры с указанием физического расположения ее элементов;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ответственных администраторов узлов информационной инфраструктуры (телекоммуникационных устройств, серверов и размещенных на них операционных систем, систем управления базами данных и прикладного программного обеспечения пользователя информационной системы).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Кредитное бюро определяет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Кредитное бюро определяет возможность делегирования другим подразделениям следующих функций подразделения по информационной безопасности: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администрирование программно-технических средств, автоматизирующих процесс обеспечения информационной безопасности кредитного бюро – подразделению по информационным технологиям;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обеспечению осведомленности работников кредитного бюро в вопросах информационной безопасности – подразделению по работе с персоналом;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обработка событий и инцидентов информационной безопасности, связанных с нарушениями состояния информационной безопасности – подразделению по безопасности или иному подразделению, независимому от подразделения по информационным технологиям.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Подразделение по информационным технологиям осуществляет следующие функции: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схемы информационной инфраструктуры кредитного бюро;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доступа пользователям к информационным активам кредитного бюро;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конфигурирование системного и прикладного программного обеспечения кредитного бюро;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исполнение установленных внутренними документами кредитного бюро требований по непрерывности функционирования информационной инфраструктуры, конфиденциальности, целостности и доступности данных информационных систем кредитного бюро (включая резервирование и (или) архивирование и резервное копирование информации);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требований информационной безопасности при выборе, внедрении, разработке и тестировании информационных систем.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Подразделение по безопасности осуществляет следующие функции: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меры физической и технической безопасности в кредитном бюро, в том числе организует пропускной и внутриобъектовый режим;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профилактические мероприятия, направленные на минимизацию рисков возникновения угроз информационной безопасности при приеме на работу и увольнении работников кредитного бюро.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Подразделение по работе с персоналом осуществляет следующие функции: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подписание работниками кредитного бюро, а также лицами, привлеченными к работе по договору об оказании услуг, стажерами, практикантами обязательств о неразглашении конфиденциальной информации;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организации процесса повышения осведомленности работников кредитного бюро в области информационной безопасности.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Юридическое подразделение осуществляет правовую экспертизу внутренних документов кредитного бюро по вопросам обеспечения информационной безопасности.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Руководители структурных подразделений кредитного бюро: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ознакомление работников с внутренними документами кредитного бюро, содержащими требования к информационной безопасности (далее – требования к информационной безопасности);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персональную ответственность за обеспечение информационной безопасности в возглавляемых ими подразделениях;</w:t>
      </w:r>
    </w:p>
    <w:bookmarkEnd w:id="183"/>
    <w:bookmarkStart w:name="z3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соглашения, договоры на оказание услуг/выполнение работ в случаях, когда подразделение кредитного бюро выступает инициатором заключения таких соглашений, договоров.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Кредитное бюро определяет бизнес-владельца информационной системы кредитного бюро, который отвечает за соблюдение требований к информационной безопасности при создании, внедрении, модификации, предоставлении клиентам продуктов и услуг.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Работники структурных подразделений кредитного бюро: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отвечают за соблюдение требований к информационной безопасности, принятых в кредитном бюро;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исполнение требований к информационной безопасности третьими лицами, с которыми они взаимодействуют в рамках своих функциональных обязанностей, в том числе путем включения указанных требований в договоры с третьими лицами;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активами.</w:t>
      </w:r>
    </w:p>
    <w:bookmarkEnd w:id="189"/>
    <w:bookmarkStart w:name="z19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доступа к информационным активам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Доступ к информации предоставляется работникам в объеме, необходимом для исполнения их функциональных обязанностей.</w:t>
      </w:r>
    </w:p>
    <w:bookmarkEnd w:id="191"/>
    <w:bookmarkStart w:name="z3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Доступ к информационным активам кредитного бюро третьих лиц предоставляется на период и в объеме, определяемыми проводимыми работами на основании соглашения, договора, включающего условия о соблюдении требований к информационной безопасности, за исключением случаев, предусмотренных законодательством Республики Казахстан. В соглашениях, договорах, заключаемых с поставщиком информации, получателем кредитных отчетов, третьими лицами, содержатся положения о конфиденциальности, условия о возмещении ущерба, возникшего вследствие нарушения информационной безопасности, а также сбоев в работе информационных систем и нарушения их безопасности, вызванных действием или бездействием кредитного бюро, поставщика информации, получателя кредитных отчетов, третьих лиц.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40-1 в соответствии с постановлением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Доступ к информационной системе кредитного бюро осуществляется после идентификации и аутентификации пользователей.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Идентификация и аутентификация пользователей информационной системы кредитного бюро производится одним из следующих способов: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ввода пары "учетная запись (идентификатор) – пароль" и с применением способов двухфакторной аутентификации;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использованием способов биометрической и (или) криптографической и (или) аппаратной аутентификации.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информационной системе кредитного бюро используются только персонализированные пользовательские учетные записи.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Использование технологических учетных записей допускается в соответствии с перечнем таких учетных записей для каждой информационной системы с указанием лиц, персонально ответственных за их использование и актуальность,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информационной системе кредитного бюро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кредитного бюро.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Предоставление физического доступа к информационным активам кредитного бюро осуществляется в соответствии с внутренними документами кредитного бюро.</w:t>
      </w:r>
    </w:p>
    <w:bookmarkEnd w:id="200"/>
    <w:bookmarkStart w:name="z20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обеспечению информационной безопасности информационной системы кредитного бюро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Информационная безопасность информационной системы кредитного бюро обеспечивается путем: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информации при ее обработке, хранении и передаче;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резервирования данных на стороне кредитного бюро;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процедур восстановления информационной системы кредитного бюро после сбоев и отказов оборудования;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криптографической защиты трафика между кредитным бюро и поставщиком информации и (или) получателем кредитных отчетов.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Кредитное бюро обеспечивает антивирусную защиту информационной инфраструктуры в порядке, установленном внутренним документом кредитного бюро.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Подразделение по информационным технологиям определяет порядок внесения изменений информационных систем по согласованию с подразделением по информационной безопасности.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Обновления безопасности информационных систем, устраняющие критичные уязвимости, устанавливаются не позднее одного месяца со дня их публикации и распространения производителем, за исключением случаев, согласованных с подразделением по информационной безопасности.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Обновления информационной системы кредитного бюро до установки в промышленную среду проходят испытания в тестовой среде.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Кредитное бюро обеспечивает резервное хранение данных информационной системы кредитного бюро, ее файлов и настроек, которое обеспечивает восстановление ее работоспособной копии.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Порядок и периодичность резервного копирования, хранения, восстановления информации, периодичность тестирования восстановления работоспособности информационной системы кредитного бюро из резервных копий определяются внутренним документом кредитного бюро.</w:t>
      </w:r>
    </w:p>
    <w:bookmarkEnd w:id="212"/>
    <w:bookmarkStart w:name="z21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процессу обеспечения защиты рабочих станций кредитного бюро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Кредитным бюро определяется перечень программного обеспечения и оборудования, разрешенных к использованию для работы с информационной системой кредитного бюро.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рабочие станции не устанавливается программное обеспечение, не предназначенное для исполнения функциональных обязанностей работников кредитного бюро.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Внутренними документами кредитного бюро определяются организационные и технические меры, обеспечивающие защиту рабочих станций, а также носителей информации и сетевых ресурсов, используемых для работы с информационной системой кредитного бюро.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кредитном бюро определяются и внедряются организационные и технические меры, запрещающие пользователям проводить самостоятельно установку и настройку программного обеспечения, рабочих станций и периферийного оборудования.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Пользователям информационной системы кредитного бюро не предоставляются права локального администратора или аналогичные им права, за исключением случаев, когда такие права необходимы для функционирования программного обеспечения, автоматизирующего функции, исполняемые пользователями.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Отдельным группам пользователей предоставляется право самостоятельной установки и настройки программного обеспечения и оборудования в случаях, когда это необходимо для исполнения служебных обязанностей. Указанным группам пользователей предоставляются права локального администратора или аналогичные им права.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пользователей, указанных в пунктах 58 и 59 Требований, формируется,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безопасности. В случае предоставления пользователям дополнительных прав в соответствии с пунктами 58 и 59 Требований подразделение по информационной безопасности осуществляет контроль их использования.</w:t>
      </w:r>
    </w:p>
    <w:bookmarkEnd w:id="220"/>
    <w:bookmarkStart w:name="z2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процессу обеспечения физической безопасности центров обработки данных кредитных бюро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Порядок обеспечения физической безопасности центров обработки данных определяется внутренним документом.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Центр обработки данных оснащается следующими системами технической безопасности: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контроля и управления доступом;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охранная сигнализация;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пожарная сигнализация;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автоматического пожаротушения;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поддержания заданных параметров температуры и влажности;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видеонаблюдения;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бесперебойного электропитания.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Доступ в центр обработки данных предоставляется работникам кредитного бюро,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бюро ведет журнал системы контроля и управления доступом в центр обработки данных, который хранится не менее 1 (одного) года.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Система автоматического пожаротушения центра обработки данных обеспечивает устранение возгорания по всему объему помещения и имеет резервный запас.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Система видеонаблюдения центра обработки данных обеспечивает наблюдение за всеми входами в центр обработки данных. В центре обработки данных расстановка видеокамер исключает наличие зон внутри помещения центра обработки данных и перед его входом, не покрытых видеонаблюдением.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Запись событий системой видеонаблюдения центра обработки данных ведется непрерывно или с использованием детектора движения.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Архив системы видеонаблюдения центра обработки данных хранится не менее 3 (трех) месяцев.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целях предотвращения несанкционированного физического доступа к серверам и активному сетевому оборудованию, находящемуся вне центра обработки данных, внутренними документами кредитного бюро определяются меры по обеспечению их безопасности.</w:t>
      </w:r>
    </w:p>
    <w:bookmarkEnd w:id="237"/>
    <w:bookmarkStart w:name="z24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порядку мониторинга и обработки информации об инцидентах информационной безопасности в кредитных бюро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 и систематизации.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Кредитное бюро обеспечивает целостность информации об инцидентах информационной безопасности.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случае, если кредитным бюро определена необходимость мониторинга отдельных источников событий информационной безопасности во внерабочее время, создается круглосуточная служба мониторинга.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Кредитным бюро определяется порядок информирования о произошедшем инциденте информационной безопасности руководящих работников и подразделений кредитного бюро.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Кредитным бюро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кредитном бюро ведется журнал учета инцидентов информационной безопасности с отражением информации об инциденте информационной безопасности, принятых мерах и предлагаемых корректирующих мерах, на бумажном носителе либо в электронном виде.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 результатам обработки инцидента информационной безопасности кредитным бюро проводится всесторонний анализ причин возникновения инцидента информационной безопасности, его механизма и последствий. При сборе технических данных с программно-технических средств, вовлеченных в инцидент информационной безопасности, обеспечивается сохранность и неизменность собранных данных.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Информация об инциденте информационной безопасности, а также предложения по принятию корректирующих мер в целях снижения вероятности и возможного ущерба от повторного инцидента информационной безопасности хранятся в кредитном бюро.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инцидентов информационной безопасности, вероятность возникновения которых высока и не может быть снижена в короткие сроки, кредитным бюро разрабатываются внутренние документы, описывающие алгоритм обработки данных инцидентов информационной безопасности, типовых неотложных мер по локализации инцидентов информационной безопасности и их последствий, методов обработки инцидентов информационной безопасности.</w:t>
      </w:r>
    </w:p>
    <w:bookmarkEnd w:id="247"/>
    <w:bookmarkStart w:name="z25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предоставлению информации о состоянии системы управления информационной безопасностью, событиях и инцидентах информационной безопасности кредитных бюро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7 -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Кредитное бюро ежегодно, не позднее 20 января года, следующего за отчетным годом, представляет в уполномоченный орган информацию о состоянии системы управления информационной безопасностью и ее соответствии Требованиям.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Информация о состоянии системы управления информационной безопасностью включает сведения о (об):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сфере действия системы управления информационной безопасностью кредитного бюро и ее участниках с указанием соответствия их функционала Требованиям;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документов, регламентирующих создание и функционирование системы управления информационной безопасностью;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и количественном составе программно-технических средств, используемых для обеспечения информационной безопасности;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имеющихся в договорах о предоставлении услуг, заключенных с операторами связи, условиях и обязательствах по обеспечению информационной безопасности;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наличии, материально-технической обеспеченности и готовности резервных центров обработки данных;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проведенных мероприятиях по приведению системы управления информационной безопасностью и информационных активов кредитного бюро в соответствие с Требованиями.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Информация о состоянии системы управления информационной безопасностью, событиях и инцидентах информационной безопасности представляется в уполномоченный орган посредством автоматизированной системы обработки информации (далее – АСОИ), предназначенной для обработки информации о событиях и инцидентах информационной безопасности и интегрированной с системами информационной безопасности или системами кредитного бюро,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81-1. Кредитное бюро предоставляет в уполномоченный орган информацию о следующих выявленных инцидентах информационной безопасности: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261"/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инцидентах информационной безопасности, повлекших простои информационных систем более одного часа.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незамедлительно кредитным бюро посредством АСОИ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81-1 в соответствии с постановлением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81-2. Информация о событиях информационной безопасности предоставляется в автоматизированном режиме путем передачи из систем информационной безопасности или систем кредитного бюро, осуществляющих в реальном времени сбор и анализ информации о событиях в информационной инфраструктуре кредитного бюро в АСОИ.</w:t>
      </w:r>
    </w:p>
    <w:bookmarkEnd w:id="268"/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81-2 в соответствии с постановлением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обеспечению информационной безопасности программного обеспечения дистанционного оказания услуг кредитных бюро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параграфом 8 в соответствии с постановлением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81-3. Программное обеспечение дистанционного оказания услуг кредитного бюро включает:</w:t>
      </w:r>
    </w:p>
    <w:bookmarkEnd w:id="271"/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272"/>
    <w:bookmarkStart w:name="z3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273"/>
    <w:bookmarkStart w:name="z3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274"/>
    <w:bookmarkStart w:name="z3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81-4. Разработка и (или) доработка программного обеспечения дистанционного оказания услуг осуществляется кредитным бюро в соответствии с внутренними документами кредитного бюро, регламентирующими порядок разработки и (или) доработки программного обеспечения, этапы разработки и их участников.</w:t>
      </w:r>
    </w:p>
    <w:bookmarkEnd w:id="275"/>
    <w:bookmarkStart w:name="z32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81-5. В случае, если разработка и (или) доработка программного обеспечения дистанционного оказания услуг кредитного бюро передана сторонней организации и (или) третьему лицу, кредитное бюро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bookmarkEnd w:id="276"/>
    <w:bookmarkStart w:name="z3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81-6. Хранение исходных кодов программного обеспечения дистанционного оказания услуг, разрабатываемых в кредитном бюро, осуществляется в специализированных системах управления репозиториями кода, размещаемых в периметре защиты кредитного бюро, с обеспечением резервного копирования.</w:t>
      </w:r>
    </w:p>
    <w:bookmarkEnd w:id="277"/>
    <w:bookmarkStart w:name="z3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81-7. Независимо от принятого в кредитном бюро подхода к разработке и (или) доработке программного обеспечения дистанционного оказания услуг, обязательным является тестирование безопасности, в ходе которого осуществляются, как минимум, следующие мероприятия:</w:t>
      </w:r>
    </w:p>
    <w:bookmarkEnd w:id="278"/>
    <w:bookmarkStart w:name="z3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статический анализ исходного кода;</w:t>
      </w:r>
    </w:p>
    <w:bookmarkEnd w:id="279"/>
    <w:bookmarkStart w:name="z33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компонентов и (или) сторонних библиотек.</w:t>
      </w:r>
    </w:p>
    <w:bookmarkEnd w:id="280"/>
    <w:bookmarkStart w:name="z3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81-8. Статический анализ исходного кода программного обеспечения дистанционного оказания услуг кредитного бюро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bookmarkEnd w:id="281"/>
    <w:bookmarkStart w:name="z3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механизмов, допускающих инъекции вредоносного кода;</w:t>
      </w:r>
    </w:p>
    <w:bookmarkEnd w:id="282"/>
    <w:bookmarkStart w:name="z3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уязвимых операторов и функций языков программирования;</w:t>
      </w:r>
    </w:p>
    <w:bookmarkEnd w:id="283"/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слабых и уязвимых криптографических алгоритмов;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кода, вызывающего при определенных условиях отказ в обслуживании или существенное замедление работы программного обеспечения дистанционного оказания услуг кредитного бюро;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механизмов обхода систем защиты программного обеспечения дистанционного оказания услуг кредитного бюро;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коде секретов в открытом виде;</w:t>
      </w:r>
    </w:p>
    <w:bookmarkEnd w:id="287"/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шаблонов и практик обеспечения безопасности приложения.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81-9. Анализ компонентов и (или) сторонних библиотек программного обеспечения дистанционного оказания услуг кредитного бюро проводится с целью выявления известных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bookmarkEnd w:id="289"/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81-10. Кредитное бюро обеспечивает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81-11. Кредитное бюро осуществляет ввод в эксплуатацию программного обеспечения дистанционного оказания услуг и (или) его новых версий после согласования с подразделением по информационной безопасности.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81-12. Кредитное бюро обеспечивает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81-13.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(Транспорт Лэйер Секьюрити) не ниже 1.2.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81-14. При первичной регистрации клиента в мобильном приложении кредитное бюро осуществляет биометрическую идентификацию клиента посредством Центра обмена идентификационными данными (далее - ЦОИД), либо с использованием биометрических данных, полученных посредством устройств кредитного бюро.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81-15.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ЦОИД, либо с использованием биометрических данных, полученных посредством устройств кредитного бюро.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81-16.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кредитного бюро.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81-17.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81-18. Веб-приложение обеспечивает: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кредитному бюро (доменное имя, логотипы, корпоративные цвета);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300"/>
    <w:bookmarkStart w:name="z35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301"/>
    <w:bookmarkStart w:name="z35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302"/>
    <w:bookmarkStart w:name="z35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303"/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81-19. Мобильное приложение обеспечивает: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кредитному бюро (данные в официальном магазине приложений, логотипы, корпоративные цвета);</w:t>
      </w:r>
    </w:p>
    <w:bookmarkEnd w:id="305"/>
    <w:bookmarkStart w:name="z35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кредитного бюро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306"/>
    <w:bookmarkStart w:name="z35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307"/>
    <w:bookmarkStart w:name="z35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308"/>
    <w:bookmarkStart w:name="z3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309"/>
    <w:bookmarkStart w:name="z3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310"/>
    <w:bookmarkStart w:name="z3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311"/>
    <w:bookmarkStart w:name="z36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312"/>
    <w:bookmarkStart w:name="z36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кредитным бюро номера мобильного телефона;</w:t>
      </w:r>
    </w:p>
    <w:bookmarkEnd w:id="313"/>
    <w:bookmarkStart w:name="z36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кредитного бюро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314"/>
    <w:bookmarkStart w:name="z36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81-20. Кредитное бюро обеспечивает на своей стороне:</w:t>
      </w:r>
    </w:p>
    <w:bookmarkEnd w:id="315"/>
    <w:bookmarkStart w:name="z3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316"/>
    <w:bookmarkStart w:name="z36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317"/>
    <w:bookmarkStart w:name="z36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кода.</w:t>
      </w:r>
    </w:p>
    <w:bookmarkEnd w:id="318"/>
    <w:bookmarkStart w:name="z26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обеспечению информационной безопасности при организации деятельности поставщиков информации</w:t>
      </w:r>
    </w:p>
    <w:bookmarkEnd w:id="319"/>
    <w:bookmarkStart w:name="z2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Поставщик информации обеспечивает целостность и конфиденциальность информации, передаваемой в информационную систему кредитного бюро.</w:t>
      </w:r>
    </w:p>
    <w:bookmarkEnd w:id="320"/>
    <w:bookmarkStart w:name="z2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bookmarkEnd w:id="321"/>
    <w:bookmarkStart w:name="z2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бюро.</w:t>
      </w:r>
    </w:p>
    <w:bookmarkEnd w:id="322"/>
    <w:bookmarkStart w:name="z2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bookmarkEnd w:id="323"/>
    <w:bookmarkStart w:name="z2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Поставщик информации назначает оператора (операторов).</w:t>
      </w:r>
    </w:p>
    <w:bookmarkEnd w:id="324"/>
    <w:bookmarkStart w:name="z2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bookmarkEnd w:id="325"/>
    <w:bookmarkStart w:name="z2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bookmarkEnd w:id="326"/>
    <w:bookmarkStart w:name="z2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bookmarkEnd w:id="327"/>
    <w:bookmarkStart w:name="z2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Учетная запись оператора, по которой он идентифицируется в информационной системе кредитного бюро, принадлежит конкретному физическому лицу.</w:t>
      </w:r>
    </w:p>
    <w:bookmarkEnd w:id="328"/>
    <w:bookmarkStart w:name="z2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bookmarkEnd w:id="329"/>
    <w:bookmarkStart w:name="z2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bookmarkEnd w:id="330"/>
    <w:bookmarkStart w:name="z2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bookmarkEnd w:id="331"/>
    <w:bookmarkStart w:name="z2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Работники поставщика информации обеспечивают конфиденциальность персональных идентификационных и аутентификационных данных, используемых для доступа к информационным системам.</w:t>
      </w:r>
    </w:p>
    <w:bookmarkEnd w:id="332"/>
    <w:bookmarkStart w:name="z2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Работники поставщика информации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bookmarkEnd w:id="333"/>
    <w:bookmarkStart w:name="z27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обеспечению информационной безопасности при организации деятельности получателей кредитных отчетов</w:t>
      </w:r>
    </w:p>
    <w:bookmarkEnd w:id="334"/>
    <w:bookmarkStart w:name="z2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Получатель кредитного отчета обеспечивает конфиденциальность и целостность информации, получаемой из информационной системы кредитного бюро.</w:t>
      </w:r>
    </w:p>
    <w:bookmarkEnd w:id="335"/>
    <w:bookmarkStart w:name="z2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bookmarkEnd w:id="336"/>
    <w:bookmarkStart w:name="z2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 и обработки получаемой из нее информации.</w:t>
      </w:r>
    </w:p>
    <w:bookmarkEnd w:id="337"/>
    <w:bookmarkStart w:name="z2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информационной системой кредитного бюро.</w:t>
      </w:r>
    </w:p>
    <w:bookmarkEnd w:id="338"/>
    <w:bookmarkStart w:name="z2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Получатель кредитного отчета определяет и утверждает перечень ответственных лиц.</w:t>
      </w:r>
    </w:p>
    <w:bookmarkEnd w:id="339"/>
    <w:bookmarkStart w:name="z2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bookmarkEnd w:id="340"/>
    <w:bookmarkStart w:name="z2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bookmarkEnd w:id="341"/>
    <w:bookmarkStart w:name="z2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Доступ к информации предоставляется работникам в объеме, необходимом для исполнения их функциональных обязанностей.</w:t>
      </w:r>
    </w:p>
    <w:bookmarkEnd w:id="342"/>
    <w:bookmarkStart w:name="z2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Учетная запись ответственного лица, по которой он идентифицируется в информационной системе кредитного бюро, соответствует конкретному физическому лицу.</w:t>
      </w:r>
    </w:p>
    <w:bookmarkEnd w:id="343"/>
    <w:bookmarkStart w:name="z2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bookmarkEnd w:id="344"/>
    <w:bookmarkStart w:name="z2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bookmarkEnd w:id="345"/>
    <w:bookmarkStart w:name="z2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bookmarkEnd w:id="346"/>
    <w:bookmarkStart w:name="z2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Получатель кредитных отчетов использует собственную рабочую станцию.</w:t>
      </w:r>
    </w:p>
    <w:bookmarkEnd w:id="347"/>
    <w:bookmarkStart w:name="z2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bookmarkEnd w:id="348"/>
    <w:bookmarkStart w:name="z2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Работники получателя кредитных отчетов обеспечивают конфиденциальность персональных идентификационных и аутентификационных данных, используемых для доступа к информационным системам.</w:t>
      </w:r>
    </w:p>
    <w:bookmarkEnd w:id="349"/>
    <w:bookmarkStart w:name="z29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Работники получателя кредитных отчетов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228</w:t>
            </w:r>
          </w:p>
        </w:tc>
      </w:tr>
    </w:tbl>
    <w:bookmarkStart w:name="z29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кредитными бюро к поставщикам информации и получателям кредитных отчетов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предъявляемые кредитными бюро к поставщикам информации и получателям кредитных отчетов (далее -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и определяют требования, предъявляемые кредитными бюро к использованию информационно-коммуникационных технологий и обеспечению информационной безопасности при организации деятельности поставщиков информации,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 (далее – постановление № 25), субъектами естественной монополии, оказывающими коммунальные услуги, иными лицами на основании договоров о предоставлении информации (далее – поставщики информации), а также получателей кредитных отчетов,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25</w:t>
      </w:r>
      <w:r>
        <w:rPr>
          <w:rFonts w:ascii="Times New Roman"/>
          <w:b w:val="false"/>
          <w:i w:val="false"/>
          <w:color w:val="000000"/>
          <w:sz w:val="28"/>
        </w:rPr>
        <w:t>, иными лицами на основании договоров о предоставлении информации, представителем держателей облигаций в отношении кредитного отчета эмитента облигаций, с которым заключен договор о представлении интересов держателей облигаций (далее – получатели кредитных отчетов).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кредитными бюро к поставщикам информации и получателям кредитных отчетов, включаются в договор о предоставлении информации и договор о получении кредитных отчетов.</w:t>
      </w:r>
    </w:p>
    <w:bookmarkEnd w:id="353"/>
    <w:bookmarkStart w:name="z2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кредитными бюро к использованию информационно-коммуникационных технологий при организации деятельности поставщиков информации и получателей кредитных отчетов, соответствуют требованиям пунктов 15, 16 и 17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утвержденных настоящим постановлением.</w:t>
      </w:r>
    </w:p>
    <w:bookmarkEnd w:id="354"/>
    <w:bookmarkStart w:name="z2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кредитными бюро к обеспечению информационной безопасности при организации деятельности поставщиков информации и получателей кредитных отчетов, соответствуют требованиям глав 4 и 5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утвержденных настоящим постановлением.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228</w:t>
            </w:r>
          </w:p>
        </w:tc>
      </w:tr>
    </w:tbl>
    <w:bookmarkStart w:name="z30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356"/>
    <w:bookmarkStart w:name="z3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91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отчетов" (зарегистрировано в Реестре государственной регистрации нормативных правовых актов под № 11669, опубликовано 30 июля 2015 года в информационно-правовой системе "Әділет").</w:t>
      </w:r>
    </w:p>
    <w:bookmarkEnd w:id="357"/>
    <w:bookmarkStart w:name="z3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30 мая 2016 года № 146 "О внесении изменений и дополнения в некоторые нормативные правовые акты Республики Казахстан по вопросам сокращения разрешительных документов и упрощения разрешительных процедур (зарегистрировано в Реестре государственной регистрации нормативных правовых актов под № 14208, опубликовано 5 октября 2016 года в информационно-правовой системе "Әділет").</w:t>
      </w:r>
    </w:p>
    <w:bookmarkEnd w:id="358"/>
    <w:bookmarkStart w:name="z3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2017 года № 102 "О внесении изменений и дополнения в постановление Правления Национального Банка Республики Казахстан от 27 мая 2015 года № 91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отчетов" (зарегистрировано в Реестре государственной регистрации нормативных правовых актов под № 15608, опубликовано 15 сентября 2017 года в Эталонном контрольном банке нормативных правовых актов Республики Казахстан).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