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0f5e" w14:textId="0fe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сентября 2016 года № 551 "Об утверждении Правил и сроков предоставления отчета об условиях жизни, обучения, воспитания и о состоянии здоровья усыновленного ребенка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октября 2018 года № 593. Зарегистрирован в Министерстве юстиции Республики Казахстан 5 ноября 2018 года № 17696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сентября 2016 года № 551 "Об утверждении Правил и сроков предоставления отчета об условиях жизни, обучения, воспитания и о состоянии здоровья усыновленного ребенка и его формы" (зарегистрирован в Реестре государственной регистрации нормативных правовых актов под № 14319, опубликован в Информационно-правовой системе нормативных правовых актов Республики Казахстан "Әділет" 24 октября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предоставления отчета об условиях жизни, обучения, воспитания и о состоянии здоровья усыновленного ребенка и его формы,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Усыновители, являющиеся гражданами Республики Казахстан, постоянно проживающими за пределами Республики Казахстан, и иностранные усыновители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достижения ребенком восемнадцатилетнего возраста представляют отчет в уполномоченный орган в области защиты прав детей Республики Казахстан (далее – уполномоченный орган).".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 и 15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поступлении отчета в уполномоченный орган сотрудник уполномоченного органа вносит электронную версию отчета в Республиканский банк данных.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внесения электронной версии отчета в Республиканский банк данных, отчет направляется в орган по месту вынесения решения суда об усыновлении ребенка.":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после его официального опубликования на интернет - ресурсе Министерства образования и науки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Н. Айдапкелов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условиях жизни, обучения, воспитания и о состоянии здоровья усыновленного ребенка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ОУР-1.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представления: раз в полгода первые три года, раз в год после вступления в законную силу решения суда об усыновлении.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предоставляется: в уполномоченный орган в области защиты прав детей Республики Казахстан, органы, осуществляющие функции по опеке и попечительству по месту вынесения решения суда об усыновлении ребенка; Республиканский банк данных.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усыновители, являющиеся гражданами Республики Казахстан, постоянно проживающие на территории Республики, усыновители, являющиеся гражданами Республики Казахстан, постоянно проживающими за пределами Республики Казахстан, и иностранные усыновители, загранучреждения Республики Казахстан, агентства по усыновлению (удочерению).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 до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 ребенка_____________________________________________________________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до усыновления_____________________________________________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Регион, из которого был усыновлен ребенок__________________________________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суда, дата вступления в силу решения суда об усыновлении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после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после усыновления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усыновителей________________________________________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 ребенка и усыновителей, телефон  (на момент предоставления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усыновителей, адрес, телефон (на момент предоставления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агентства, при содействии которого проведено усыновление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граждан Казахстана, постоянно проживающих за рубежом, и иностранцев)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уровень физического развития и степень его гармоничности (рост и вес)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уровень нервно-психического развития (адекватность поведения)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функциональное состояние органов и систем организма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отсутствие (наличие) болезней, болезненных состояний и изменений, 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хронических, обнаружение/проявление врожденных пороков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оперативные вмешательства 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иммунизация (прививки)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профилактические медицинские осмотры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питание 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вредные привычки (при наличии)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внешний вид (опрятность, чистоплотность, соответствие одежды возрасту, полу,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культуре)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навыки самообслуживания (умение самостоятельно одеваться, питаться, обслуживать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себя)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имеющиеся проблемы (пути их решения, принятые меры) ________________________;.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посещение организаций образования (детский сад, школа, колледж, вуз (до достижения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лет)) или самостоятельное обучение (на дому или экстерн), их соответствие возрасту, развитию и потребностям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посещение дополнительных организаций образования (кружки, секции, дома творчества,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воскресные, музыкальные,  спортивные школы и курсы)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успехи и достижения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имеющиеся проблемы (пути их решения, принятые меры)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Социальная сфера: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семейные отношения (отношения между усыновленным ребенком и родителями,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усыновленным ребенком и другими детьми, воспитывающимися в семье,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усыновленным ребенком и близкими родственниками, проявление привязанности, влияние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отношений на ребенка)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отношения в организациях образования (отношения с преподавательским составом,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другими учащимися)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отношения в среде обитания ребенка (отношения с взрослыми и детьми, живущих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соседству, знакомыми и друзьями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профессиональная ориентация, выбор сферы деятельности, трудоустройство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старше 14 лет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интересы, увлечения, хобби____________________________________________________;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имеющиеся проблемы (пути их решения, принятые меры)__________________________;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семье усыновителей: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развод усыновителей (указать с кем из родителей остался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потеря дееспособности, смерть усыновителей (указать с кем остался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повторные браки (указать порядок общения со вторым родителем)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жилищно-бытовые условия (общая и жилая площадь; принадлежность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жилья; санитарно-гигиеническое состояние – хорошее,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удовлетворительное, наличие у ребенка собственной комнаты или места для игр занятий)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уровень дохода (указать имеющийся доход семьи, является ли доход достаточным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нужд семьи и ребенка в частности), удовлетворение базовых потребностей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в пище, жилье, гигиене, одежде, медицинской помощи и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место и режим работы, организация досуга ребенка в рабочее время усыновителей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Окружающая среда и логистика: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ребенка (отсутствие доступа к опасным предметам в быту,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медикаментам, электроприборам и газу)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оценка риска нанесения ребенку вреда, как в домашних условиях, так и других местах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доступность учреждений образования,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указываются любые сведения, требующие внимания, к примеру, несчастные случаи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меры, принятые по проблемам, выявленным в ходе предыдущего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требуется ли сторонняя помощь усыновителям (указать какая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Фотографии ребенка (в домашней обстановке и в кругу друзей).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строка подлежит обязательному заполнению.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