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cf11e7" w14:textId="2cf11e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энергетики Республики Казахстан от 27 ноября 2014 года № 153 "О некоторых вопросах аккредитации газосетевых организаций"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энергетики Республики Казахстан от 28 сентября 2018 года № 395. Зарегистрирован в Министерстве юстиции Республики Казахстан 5 ноября 2018 года № 17694. Утратил силу приказом и.о. Министра энергетики Республики Казахстан от 2 ноября 2021 года № 333.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и.о. Министра энергетики РК от 02.11.2021 </w:t>
      </w:r>
      <w:r>
        <w:rPr>
          <w:rFonts w:ascii="Times New Roman"/>
          <w:b w:val="false"/>
          <w:i w:val="false"/>
          <w:color w:val="ff0000"/>
          <w:sz w:val="28"/>
        </w:rPr>
        <w:t>№ 333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01.01.2022).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энергетики Республики Казахстан от 27 ноября 2014 года № 153 "О некоторых вопросах аккредитации газосетевых организаций" (зарегистрирован в Реестре государственной регистрации нормативных правовых актов за № 10135, опубликован 13 марта 2015 года в информационно-правовой системе "Әділет")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наименование вносится изменение на казахском языке, текст на русском языке не меняется;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аккредитации газосетевых организаций, утвержденные указанным приказом,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Разрешительные требования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к газосетевым организациям и перечень документов, подтверждающих соответствие им, для осуществления деятельности в сфере газа и газоснабжения, утвержденные указанным приказом,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государственной инспекции в нефтегазовом комплексе Министерства энергетики Республики Казахстан в установленном законодательством Республики Казахстан порядке обеспечить: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приказа направление его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энергетики Республики Казахстан;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течение десяти рабочих дней после государственной регистрации настоящего приказа в Министерстве юстиции Республики Казахстан, представление в Департамент юридической службы Министерства энергетики Республики Казахстан сведений об исполнении мероприятий, предусмотренных подпунктами 1), 2) и 3) настоящего пункта.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энергетики Республики Казахстан.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двадцати одного календарного дня после дня его первого официального опубликования.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энергетики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Бозумбаев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7" w:id="10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информации и коммуникаций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8" w:id="11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по инвестициям и развитию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9" w:id="12"/>
      <w:r>
        <w:rPr>
          <w:rFonts w:ascii="Times New Roman"/>
          <w:b w:val="false"/>
          <w:i w:val="false"/>
          <w:color w:val="000000"/>
          <w:sz w:val="28"/>
        </w:rPr>
        <w:t xml:space="preserve">
      "СОГЛАСОВАН" 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национальной экономики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энергетики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сентября 2018 года № 395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энергетики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ноября 2014 года № 153</w:t>
            </w:r>
          </w:p>
        </w:tc>
      </w:tr>
    </w:tbl>
    <w:bookmarkStart w:name="z22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аккредитации газосетевых организаций</w:t>
      </w:r>
    </w:p>
    <w:bookmarkEnd w:id="13"/>
    <w:bookmarkStart w:name="z23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4"/>
    <w:bookmarkStart w:name="z2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аккредитации газосетевых организаций (далее – Правила) разработаны в соответствии с законами Республики Казахстан от 9 января 2012 года </w:t>
      </w:r>
      <w:r>
        <w:rPr>
          <w:rFonts w:ascii="Times New Roman"/>
          <w:b w:val="false"/>
          <w:i w:val="false"/>
          <w:color w:val="000000"/>
          <w:sz w:val="28"/>
        </w:rPr>
        <w:t>"О газе и газоснабжении"</w:t>
      </w:r>
      <w:r>
        <w:rPr>
          <w:rFonts w:ascii="Times New Roman"/>
          <w:b w:val="false"/>
          <w:i w:val="false"/>
          <w:color w:val="000000"/>
          <w:sz w:val="28"/>
        </w:rPr>
        <w:t xml:space="preserve"> (далее – Закон), от 16 мая 2014 года </w:t>
      </w:r>
      <w:r>
        <w:rPr>
          <w:rFonts w:ascii="Times New Roman"/>
          <w:b w:val="false"/>
          <w:i w:val="false"/>
          <w:color w:val="000000"/>
          <w:sz w:val="28"/>
        </w:rPr>
        <w:t>"О разрешениях и уведомлениях"</w:t>
      </w:r>
      <w:r>
        <w:rPr>
          <w:rFonts w:ascii="Times New Roman"/>
          <w:b w:val="false"/>
          <w:i w:val="false"/>
          <w:color w:val="000000"/>
          <w:sz w:val="28"/>
        </w:rPr>
        <w:t xml:space="preserve"> (далее – Закон о разрешениях) и определяют порядок проведения аккредитации газосетевых организаций.</w:t>
      </w:r>
    </w:p>
    <w:bookmarkEnd w:id="15"/>
    <w:bookmarkStart w:name="z2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применяются следующие определения и понятия:</w:t>
      </w:r>
    </w:p>
    <w:bookmarkEnd w:id="16"/>
    <w:bookmarkStart w:name="z2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аккредитация – процедура официального признания уполномоченным органом газосетевых организаций соответствующими требованиям, установленным законодательством Республики Казахстан о газе и газоснабжении;</w:t>
      </w:r>
    </w:p>
    <w:bookmarkEnd w:id="17"/>
    <w:bookmarkStart w:name="z2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газосетевая организация – юридическое лицо, имеющее свидетельство об аккредитации и осуществляющее эксплуатацию газонаполнительной станции, а также оптовую и розничную реализацию сжиженного нефтяного газа на условиях, установленных Законом;</w:t>
      </w:r>
    </w:p>
    <w:bookmarkEnd w:id="18"/>
    <w:bookmarkStart w:name="z2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газонаполнительная станция – комплекс технологически взаимосвязанных производственных и иных объектов, предназначенных для хранения, слива и налива сжиженного нефтяного газа в железнодорожные цистерны, автогазовозы, бытовые баллоны, а также ремонта и утилизации бытовых баллонов;</w:t>
      </w:r>
    </w:p>
    <w:bookmarkEnd w:id="19"/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разрешительный контроль – деятельность уполномоченного органа, направленная на проверку соответствия заявителя разрешительным требованиям до выдачи разрешения и (или) приложения к разрешению, а также обеспечение соблюдения владельцами разрешений второй категории законодательства Республики Казахстан о разрешениях и уведомлениях после их выдачи;</w:t>
      </w:r>
    </w:p>
    <w:bookmarkEnd w:id="20"/>
    <w:bookmarkStart w:name="z3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уполномоченный орган – центральный исполнительный орган, осуществляющий государственное регулирование производства, транспортировки (перевозки), хранения и оптовой реализации газа, а также розничной реализации и потребления товарного и сжиженного нефтяного газа вне пределов границ населенных пунктов.</w:t>
      </w:r>
    </w:p>
    <w:bookmarkEnd w:id="21"/>
    <w:bookmarkStart w:name="z3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Иные определения и понятия, используемые в настоящих Правилах, применяются в соответствии с законодательством Республики Казахстан.</w:t>
      </w:r>
    </w:p>
    <w:bookmarkEnd w:id="22"/>
    <w:bookmarkStart w:name="z3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Аккредитация проводится уполномоченным органом в рамках государственной услуги и подтверждается свидетельством об аккредитации газосетевых организаций (далее – свидетельство).</w:t>
      </w:r>
    </w:p>
    <w:bookmarkEnd w:id="23"/>
    <w:bookmarkStart w:name="z3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Аккредитация предусматривает следующие основные этапы:</w:t>
      </w:r>
    </w:p>
    <w:bookmarkEnd w:id="24"/>
    <w:bookmarkStart w:name="z34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рассмотрение документов заявителя;</w:t>
      </w:r>
    </w:p>
    <w:bookmarkEnd w:id="25"/>
    <w:bookmarkStart w:name="z35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установление соответствия заявителя разрешительным требованиям, до выдачи свидетельства;</w:t>
      </w:r>
    </w:p>
    <w:bookmarkEnd w:id="26"/>
    <w:bookmarkStart w:name="z36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принятие решения об аккредитации;</w:t>
      </w:r>
    </w:p>
    <w:bookmarkEnd w:id="27"/>
    <w:bookmarkStart w:name="z37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оформление, регистрацию и выдачу свидетельства либо направление мотивированного ответа об отказе.</w:t>
      </w:r>
    </w:p>
    <w:bookmarkEnd w:id="28"/>
    <w:bookmarkStart w:name="z38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Подача заявления, регистрация и отзыв заявления, оформление, выдача или переоформление свидетельства либо направление мотивированного ответа об отказе в выдаче свидетельства, ведение Реестра газосетевых организаций (далее – Реестр), осуществляется в электронной форме через веб-портал "электронного правительства" посредством государственной информационной системы разрешений и уведомлений (далее – ИС).</w:t>
      </w:r>
    </w:p>
    <w:bookmarkEnd w:id="29"/>
    <w:bookmarkStart w:name="z39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проведения аккредитации газосетевых организаций</w:t>
      </w:r>
    </w:p>
    <w:bookmarkEnd w:id="30"/>
    <w:bookmarkStart w:name="z40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Заявителем, в уполномоченный орган для осуществления аккредитации, представляются следующие документы:</w:t>
      </w:r>
    </w:p>
    <w:bookmarkEnd w:id="31"/>
    <w:bookmarkStart w:name="z41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заявление, в форме электронного документа, для получения свидетельства об аккредитации газосетевых организаций по форме согласно приложению 1 к настоящим Правилам (далее – заявление);</w:t>
      </w:r>
    </w:p>
    <w:bookmarkEnd w:id="32"/>
    <w:bookmarkStart w:name="z42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форма сведений к разрешительным требованиям к газосетевым организациям и перечень документов, подтверждающих соответствие им, для осуществления деятельности в сфере газа и газоснабжения согласно приложению 2 к настоящим Правилам (далее – форма сведений).</w:t>
      </w:r>
    </w:p>
    <w:bookmarkEnd w:id="33"/>
    <w:bookmarkStart w:name="z43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Рассмотрение документов, а также установление соответствия заявителя разрешительным требованиям к газосетевым организациям и перечню документов, подтверждающих соответствие им, для осуществления деятельности в сфере газа и газоснабжения (далее – разрешительные требования) осуществляется в течение пятнадцати рабочих дней со дня поступления заявления в уполномоченный орган.</w:t>
      </w:r>
    </w:p>
    <w:bookmarkEnd w:id="34"/>
    <w:bookmarkStart w:name="z44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Уполномоченный орган в течение двух рабочих дней с момента получения документов заявителя, осуществляет процедуру проверки полноты представленных документов. </w:t>
      </w:r>
    </w:p>
    <w:bookmarkEnd w:id="35"/>
    <w:bookmarkStart w:name="z45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представления заявителем неполного пакета документов уполномоченный орган в указанные сроки дает мотивированный отказ в дальнейшем рассмотрении заявления,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25 Закона о разрешениях.</w:t>
      </w:r>
    </w:p>
    <w:bookmarkEnd w:id="36"/>
    <w:bookmarkStart w:name="z46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Уполномоченный орган в течение срока, указанного в пункте 7 настоящих Правил, проводит разрешительный контроль.</w:t>
      </w:r>
    </w:p>
    <w:bookmarkEnd w:id="37"/>
    <w:bookmarkStart w:name="z47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По итогам разрешительного контроля, должностным лицом уполномоченного органа или его территориального органа составляется заключение о соответствии или несоответствии заявителя разрешительным требованиям.</w:t>
      </w:r>
    </w:p>
    <w:bookmarkEnd w:id="38"/>
    <w:bookmarkStart w:name="z48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Уполномоченный орган отказывает в выдаче свидетельства по следующим основаниям:</w:t>
      </w:r>
    </w:p>
    <w:bookmarkEnd w:id="39"/>
    <w:bookmarkStart w:name="z49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установление недостоверности документов, представленных заявителем для получения свидетельства, и (или) данных (сведений), содержащихся в них;</w:t>
      </w:r>
    </w:p>
    <w:bookmarkEnd w:id="40"/>
    <w:bookmarkStart w:name="z50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несоответствие заявителя и (или) представленных материалов, объектов, данных и сведений, установленным разрешительным требованиям и требованиями, установленными нормативными правовыми актами Республики Казахстан;</w:t>
      </w:r>
    </w:p>
    <w:bookmarkEnd w:id="41"/>
    <w:bookmarkStart w:name="z51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отрицательное заключение проверки;</w:t>
      </w:r>
    </w:p>
    <w:bookmarkEnd w:id="42"/>
    <w:bookmarkStart w:name="z52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отношении заявителя имеется вступившее в законную силу решение (приговор) суда о запрещении деятельности или отдельных видов деятельности, требующих получения свидетельства;</w:t>
      </w:r>
    </w:p>
    <w:bookmarkEnd w:id="43"/>
    <w:bookmarkStart w:name="z53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отношении заявителя имеется вступившее в законную силу решение суда, на основании которого заявитель лишен специального права, связанного с получением свидетельства.</w:t>
      </w:r>
    </w:p>
    <w:bookmarkEnd w:id="44"/>
    <w:bookmarkStart w:name="z54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В случае отказа в выдаче свидетельства, заявитель повторно подает документы в соответствии с требованиями пункта 6 настоящих Правил после устранения выявленных несоответствий.</w:t>
      </w:r>
    </w:p>
    <w:bookmarkEnd w:id="45"/>
    <w:bookmarkStart w:name="z55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В случае принятия положительного решения уполномоченным органом выдается свидетельство в электронной форме в сроки, указанные в пункте 7 настоящих Правил.</w:t>
      </w:r>
    </w:p>
    <w:bookmarkEnd w:id="46"/>
    <w:bookmarkStart w:name="z56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Переоформление свидетельства осуществляется в случаях:</w:t>
      </w:r>
    </w:p>
    <w:bookmarkEnd w:id="47"/>
    <w:bookmarkStart w:name="z57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изменения адреса газонаполнительной станции газосетевой организации;</w:t>
      </w:r>
    </w:p>
    <w:bookmarkEnd w:id="48"/>
    <w:bookmarkStart w:name="z58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прекращения владения одной из газонаполнительных станций на праве собственности или ином законном основании, если у газосетевой организации имеется в наличии две и более газонаполнительных станций;</w:t>
      </w:r>
    </w:p>
    <w:bookmarkEnd w:id="49"/>
    <w:bookmarkStart w:name="z59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включения в учетные данные газосетевой организации дополнительной газонаполнительной станции, соответствующей разрешительным требованиям.</w:t>
      </w:r>
    </w:p>
    <w:bookmarkEnd w:id="50"/>
    <w:bookmarkStart w:name="z60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В случае, предусмотренном подпунктом 1) пункта 14 настоящих Правил, газосетевые организации в течение тридцати календарных дней со дня государственной регистрации в органах юстиции указанных изменений, подают заявление на переоформление свидетельства по форме, согласно приложению 3 к настоящим Правилам с приложением электронной копии документов, содержащих информацию об изменениях, послуживших основанием для переоформления свидетельства.</w:t>
      </w:r>
    </w:p>
    <w:bookmarkEnd w:id="51"/>
    <w:bookmarkStart w:name="z61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Уполномоченный орган переоформляет свидетельства в течение пяти рабочих дней со дня поступления пакета документов, указанных в пункте 15 настоящих Правил.</w:t>
      </w:r>
    </w:p>
    <w:bookmarkEnd w:id="52"/>
    <w:bookmarkStart w:name="z62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представления заявителем неполного пакета документов, указанных в пункте 15 настоящих Правил, уполномоченный орган в указанные сроки дает мотивированный отказ в переоформлении.</w:t>
      </w:r>
    </w:p>
    <w:bookmarkEnd w:id="53"/>
    <w:bookmarkStart w:name="z63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В случае отказа в переоформлении свидетельства, после устранения выявленных несоответствий, заявитель повторно подает документы на переоформление свидетельства, в соответствии с требованиями пункта 15 настоящих Правил.</w:t>
      </w:r>
    </w:p>
    <w:bookmarkEnd w:id="54"/>
    <w:bookmarkStart w:name="z64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В случае, предусмотренном подпунктом 2) пункта 14 настоящих Правил, газосетевые организации подают заявление на переоформление свидетельства по форме согласно приложению 3 к настоящим Правилам, с указанием адреса газонаполнительной станции, на которую прекращено его владение.</w:t>
      </w:r>
    </w:p>
    <w:bookmarkEnd w:id="55"/>
    <w:bookmarkStart w:name="z65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Уполномоченный орган переоформляет свидетельства в течение пяти рабочих дней со дня поступления заявления, указанного в настоящем пункте.</w:t>
      </w:r>
    </w:p>
    <w:bookmarkEnd w:id="56"/>
    <w:bookmarkStart w:name="z66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В случае, предусмотренном подпунктом 3) пункта 14 настоящих Правил, газосетевые организации подают в уполномоченный орган:</w:t>
      </w:r>
    </w:p>
    <w:bookmarkEnd w:id="57"/>
    <w:bookmarkStart w:name="z67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заявление, в форме электронного документа, на переоформление свидетельства, по форме согласно приложению 3 к настоящим Правилам;</w:t>
      </w:r>
    </w:p>
    <w:bookmarkEnd w:id="58"/>
    <w:bookmarkStart w:name="z68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форму сведений, согласно приложению 2 к настоящим Правилам. </w:t>
      </w:r>
    </w:p>
    <w:bookmarkEnd w:id="59"/>
    <w:bookmarkStart w:name="z69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Рассмотрение документов, указанных в пункте 19 настоящих Правил, осуществляется в соответствии с пунктами 7, 8 и 9 настоящих Правил.</w:t>
      </w:r>
    </w:p>
    <w:bookmarkEnd w:id="60"/>
    <w:bookmarkStart w:name="z70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По итогам рассмотрения документов, указанных в пункте 19 настоящих Правил, и установления соответствия заявителя разрешительным требованиям, уполномоченный орган принимает решение о переоформлении свидетельства или об отказе в его переоформлении по основаниям, указанным в пункте 11 настоящих Правил, в течение срока, указанного в пункте 7 настоящих Правил.</w:t>
      </w:r>
    </w:p>
    <w:bookmarkEnd w:id="61"/>
    <w:bookmarkStart w:name="z71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В случае отказа в переоформлении свидетельства, заявитель повторно подает документы в соответствии с требованиями пункта 19 настоящих Правил после устранения выявленных несоответствий.</w:t>
      </w:r>
    </w:p>
    <w:bookmarkEnd w:id="62"/>
    <w:bookmarkStart w:name="z72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В случае, если уполномоченный орган, в установленные настоящими Правилами сроки не выдал заявителю свидетельство или переоформленное свидетельство либо не предоставил мотивированный отказ в их выдаче, то с даты истечения сроков его выдачи, свидетельство или переоформленное свидетельство считается выданным.</w:t>
      </w:r>
    </w:p>
    <w:bookmarkEnd w:id="63"/>
    <w:bookmarkStart w:name="z73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Уполномоченный орган не позднее пяти рабочих дней с момента истечения срока выдачи свидетельства или переоформленного свидетельства, выдает его заявителю, в соответствии с пунктом 2 статьи 26 Закона о разрешениях.</w:t>
      </w:r>
    </w:p>
    <w:bookmarkEnd w:id="64"/>
    <w:bookmarkStart w:name="z74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Согласно пункту 4 статьи 18 Закона, прекращение действия свидетельства осуществляется в случаях:</w:t>
      </w:r>
    </w:p>
    <w:bookmarkEnd w:id="65"/>
    <w:bookmarkStart w:name="z75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добровольного возврата свидетельства;</w:t>
      </w:r>
    </w:p>
    <w:bookmarkEnd w:id="66"/>
    <w:bookmarkStart w:name="z76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прекращения владения газонаполнительной станцией и (или) групповыми резервуарными установками на праве собственности или ином законном основании;</w:t>
      </w:r>
    </w:p>
    <w:bookmarkEnd w:id="67"/>
    <w:bookmarkStart w:name="z77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ликвидации юридического лица или его реорганизации в форме разделения;</w:t>
      </w:r>
    </w:p>
    <w:bookmarkEnd w:id="68"/>
    <w:bookmarkStart w:name="z78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лишения свидетельства на основании решения суда.</w:t>
      </w:r>
    </w:p>
    <w:bookmarkEnd w:id="69"/>
    <w:bookmarkStart w:name="z79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прекращении действия свидетельства уполномоченным органом, посредством ИС, свидетельство отзывается (аннулируется) в течение пяти рабочих дней, со дня установления одного из перечисленных случаев.</w:t>
      </w:r>
    </w:p>
    <w:bookmarkEnd w:id="70"/>
    <w:bookmarkStart w:name="z80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В случае прекращения владением газонаполнительной станцией и (или) групповыми резервуарными установками на праве собственности или ином законном основании, ликвидации юридического лица или его реорганизации в форме разделения, газосетевая организация уведомляет уполномоченный орган, в течение десяти рабочих дней.</w:t>
      </w:r>
    </w:p>
    <w:bookmarkEnd w:id="71"/>
    <w:bookmarkStart w:name="z81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В случае, если газосетевая организация продлевает эксплуатацию газонаполнительной станции на основании договора аренды или доверительного управления (далее – договор аренды), то до окончания срока его аренды, газосетевая организация предоставляет в уполномоченный орган копии:</w:t>
      </w:r>
    </w:p>
    <w:bookmarkEnd w:id="72"/>
    <w:bookmarkStart w:name="z82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договора аренды на новый срок, либо его продлении;</w:t>
      </w:r>
    </w:p>
    <w:bookmarkEnd w:id="73"/>
    <w:bookmarkStart w:name="z83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акт приема-передачи имущества согласно договора аренды;</w:t>
      </w:r>
    </w:p>
    <w:bookmarkEnd w:id="74"/>
    <w:bookmarkStart w:name="z84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справки с портала электронного правительства о зарегистрированных правах (обременениях) на недвижимое имущество и его технических характеристиках арендодателя, выданное не менее чем за два дня до подачи указанных в подпункте 1) и 2) настоящего пункта Правил документов в уполномоченный орган.</w:t>
      </w:r>
    </w:p>
    <w:bookmarkEnd w:id="75"/>
    <w:bookmarkStart w:name="z85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Проверка соответствия документов, указанных в подпункте 1), 2) и 3) настоящего пункта Правил, первичным документам, представленным при получении свидетельства, уполномоченным органом осуществляется в течение семи рабочих дней.</w:t>
      </w:r>
    </w:p>
    <w:bookmarkEnd w:id="76"/>
    <w:bookmarkStart w:name="z86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соответствии документов уполномоченный орган в указанный срок вносит соответствующие сведения в Реестр.</w:t>
      </w:r>
    </w:p>
    <w:bookmarkEnd w:id="77"/>
    <w:bookmarkStart w:name="z87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несоответствии документов уполномоченный орган в указанный срок направляет заявителю письменный мотивированный отказ.</w:t>
      </w:r>
    </w:p>
    <w:bookmarkEnd w:id="78"/>
    <w:bookmarkStart w:name="z88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В случае непредставления до окончания срока аренды газонаполнительной станции подтверждающих документов, указанных в пункте 26 настоящих Правил, уполномоченный орган посредством ИС отзывает (аннулирует) свидетельство на основании подпункта 2) пункта 24 настоящих Правил.</w:t>
      </w:r>
    </w:p>
    <w:bookmarkEnd w:id="7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аккредитации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газосетевых организаций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91" w:id="8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      Заявление для получения свидетельства об аккредитации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                        газосетевых организаций</w:t>
      </w:r>
    </w:p>
    <w:bookmarkEnd w:id="80"/>
    <w:bookmarkStart w:name="z92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_________________________________________________________________________________________   (наименование юридического лица) просит выдать свидетельство об аккредитации газосетевых организаций  ________________________________________________________________________________________  (бизнес идентификационный номер, номер и дата государственной регистрации/перерегистрации  юридического лица) ________________________________________________________________________________________   (местонахождение газонаполнительной станции)</w:t>
      </w:r>
    </w:p>
    <w:bookmarkEnd w:id="81"/>
    <w:bookmarkStart w:name="z93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сведений к разрешительным требованиям к газосетевым организациям и перечень документов, подтверждающих соответствие им, для осуществления деятельности в сфере газа и газоснабжения прилагается.</w:t>
      </w:r>
    </w:p>
    <w:bookmarkEnd w:id="82"/>
    <w:bookmarkStart w:name="z94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Достоверность сведений, содержащихся в заявлении и форме сведений подтверждаю.</w:t>
      </w:r>
    </w:p>
    <w:bookmarkEnd w:id="83"/>
    <w:bookmarkStart w:name="z95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Согласен на использование сведений, составляющих охраняемую законом тайну, содержащихся в информационных системах.</w:t>
      </w:r>
    </w:p>
    <w:bookmarkEnd w:id="84"/>
    <w:bookmarkStart w:name="z96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организации или уполномоченный представитель (должность, фамилия, имя, отчество (при наличии))</w:t>
      </w:r>
    </w:p>
    <w:bookmarkEnd w:id="8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аккредитации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газосетевых организаций</w:t>
            </w:r>
          </w:p>
        </w:tc>
      </w:tr>
    </w:tbl>
    <w:bookmarkStart w:name="z98" w:id="8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Форма сведений к разрешительным требованиям к газосетевым организациям и перечню документов, подтверждающих соответствие им, для осуществления деятельности в сфере газа и газоснабжения</w:t>
      </w:r>
    </w:p>
    <w:bookmarkEnd w:id="86"/>
    <w:bookmarkStart w:name="z99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Информация о наличии на праве собственности или ином законном основании производственно-технической базы ___________ (указать технические паспорта на объекты недвижимости, справки с портала электронного правительства о зарегистрированных правах (обременениях) на недвижимое имущество и его технических характеристиках; договора аренды или договора доверительного управления газонаполнительной станции и групповых резервуарных установок (при наличии), с указанием сроков аренды или договора доверительного управления (указать номера и даты выдачи/подписания/регистрации указанных документов)).</w:t>
      </w:r>
    </w:p>
    <w:bookmarkEnd w:id="87"/>
    <w:bookmarkStart w:name="z100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Информация о наличии газонаполнительной станции на территории которой расположены_____________________ (указать наличие сливо-наливной железнодорожной эстакады, наполнительных колонок, насосно-компрессорного отделения, сливно-наливного отделения баллонов, участка по техническому освидетельствованию и ремонту баллонов; складов открытого и/или закрытого типа для хранения баллонов, резервуаров для хранения сжиженного нефтяного газа общим объемом не менее 600 м3, приборов учета газа, противопожарных водоема и/или емкости с водой, оснащенных водонапорными насосами); </w:t>
      </w:r>
    </w:p>
    <w:bookmarkEnd w:id="88"/>
    <w:bookmarkStart w:name="z101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Информация о наличии групповых резервуарных установок (при наличии) ____________________ (указать местонахождение, количество и объем групповых резервуарных установок).</w:t>
      </w:r>
    </w:p>
    <w:bookmarkEnd w:id="89"/>
    <w:bookmarkStart w:name="z102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Информация о наличии служб и (или) ответственных лиц, обеспечивающих: руководство техническим процессом на газонаполнительной станции (технический руководитель); пожарную безопасность; промышленную безопасность; ведение учета сжиженного нефтяного газа; выполнение аварийно-диспетчерских и ремонтных заявок_______________________ (указать номера и даты приказов о создании служб и (или) назначении ответственных лиц (должность, фамилия, имя, отчество (при наличии)).</w:t>
      </w:r>
    </w:p>
    <w:bookmarkEnd w:id="90"/>
    <w:bookmarkStart w:name="z103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Информация о наличии квалифицированного состава:</w:t>
      </w:r>
    </w:p>
    <w:bookmarkEnd w:id="91"/>
    <w:bookmarkStart w:name="z104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для технических руководителей – высшее образование в нефтегазовой сфере, газоснабжении, имеющих опыт практической работы не менее двух лет по специальности _____________________ (указать информацию по каждому из работников: фамилия, имя, отчество (при наличии), наименование учебного заведения, специальность по образованию, должность, стаж работы по специальности в соответствующей сфере (стаж работы по специальности в соответствующей сфере подтверждается в порядке установленном трудовым законодательством));</w:t>
      </w:r>
    </w:p>
    <w:bookmarkEnd w:id="92"/>
    <w:bookmarkStart w:name="z105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для инженерно-технических работников – минимум средне-специальное образование, соответствующее занимаемой должности _____________________ (указать информацию по каждому из работников: фамилия, имя, отчество (при наличии), наименование учебного заведения, специальность по образованию, должность).</w:t>
      </w:r>
    </w:p>
    <w:bookmarkEnd w:id="93"/>
    <w:bookmarkStart w:name="z106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Информация о наличии договора обязательного страхования ответственности владельцев объектов ______________________ (указать номер и дату договора).</w:t>
      </w:r>
    </w:p>
    <w:bookmarkEnd w:id="94"/>
    <w:bookmarkStart w:name="z107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Информация о наличии декларации промышленной безопасности опасного производственного объекта, зарегистрированной уполномоченным органом в области промышленной безопасности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11 апреля 2014 года "О гражданской защите" (далее – Закон о гражданской защите) __________ (указать номер и дату регистрации декларации).</w:t>
      </w:r>
    </w:p>
    <w:bookmarkEnd w:id="95"/>
    <w:bookmarkStart w:name="z108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Информация о наличии плана ликвидации аварий в соответствии с Законом о гражданской защите __________ (указать дату согласования профессиональными аварийно-спасательными службами и (или) формированиями плана ликвидации аварий, а также дату и номер (при наличии) его утверждения руководителем организации).</w:t>
      </w:r>
    </w:p>
    <w:bookmarkEnd w:id="9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аккредитации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газосетевых организаций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11" w:id="9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Заявление на переоформление свидетельства об аккредитации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                        газосетевых организаций</w:t>
      </w:r>
    </w:p>
    <w:bookmarkEnd w:id="97"/>
    <w:p>
      <w:pPr>
        <w:spacing w:after="0"/>
        <w:ind w:left="0"/>
        <w:jc w:val="both"/>
      </w:pPr>
      <w:bookmarkStart w:name="z112" w:id="98"/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________________________________________________________________________________</w:t>
      </w:r>
    </w:p>
    <w:bookmarkEnd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(наименование юридического лица) просит переоформить свидетельство об аккредитации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газосетевых организаций № ____________________________ от "___"______________20__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(бизнес идентификационный номер, номер и дата государственной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регистрации/перерегистрации юридического лица) в связи с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(указать причину переоформления свидетельства)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Прилагаемые документы: 1. 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2. 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3.________________________________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Достоверность сведений, содержащихся в заявлении и в прилагаемых документах подтверждаю.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Согласен на использование сведений, составляющих охраняемую законом тайну, содержащихся в информационных системах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организации или уполномоченный представитель (должность, фамилия, имя, отчество (при наличии))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энергетики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сентября 2018 года № 395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энергетики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ноября 2014 года № 153</w:t>
            </w:r>
          </w:p>
        </w:tc>
      </w:tr>
    </w:tbl>
    <w:bookmarkStart w:name="z115" w:id="9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Разрешительные требования к газосетевым организациям и перечень документов, подтверждающих соответствие им, для осуществления деятельности в сфере газа и газоснабжения</w:t>
      </w:r>
    </w:p>
    <w:bookmarkEnd w:id="9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Разрешительные требования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производственно-технической базы на праве собственности или ином законном основании, состоящей из: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"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сведений, содержащих информацию о наличии технических паспортов на объекты недвижимости, справки с портала электронного правительства о зарегистрированных правах (обременениях) на недвижимое имущество и его технических характеристиках, договора аренды или договора доверительного управления газонаполнительной станции и групповых резервуарных установок (при наличии), с указанием арендодателя и сроков аренды или доверительного управления, с указанием даты и номера выдачи/подписания/регистрации указанных документов.</w:t>
            </w:r>
          </w:p>
          <w:bookmarkEnd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случае, если срок аренды составляет не менее одного года или заключен договор доверительного управления имуществом, в соответствии с подпунктами 1) и 2)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статьи 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Закона Республики Казахстан от 26 июля 2007 года "О государственной регистрации прав на недвижимое имущество" договор аренды или договор доверительного управления подлежит государственной регистрации в правовом кадастре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газонаполнительной станции на территории которой расположены – сливо-наливная железнодорожная эстакада, наполнительные колонки, насосно-компрессорное отделение, сливно-наливное отделение баллонов, участок по техническому освидетельствованию и ремонту баллонов, склады открытого и/или закрытого типа для хранения баллонов, резервуары для хранения сжиженного нефтяного газа общим объемом не менее 600 м3, приборы учета газа, противопожарные водоемы и/или емкости с водой, оснащенные водонапорными насосами;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сведений, содержащих информацию о наличии сливо-наливной железнодорожной эстакады, наполнительных колонок, насосно-компрессорного отделения, сливно-наливного отделения баллонов, участка по техническому освидетельствованию и ремонту баллонов, складов открытого и/или закрытого типа для хранения баллонов, резервуаров для хранения сжиженного нефтяного газа общим объемом не менее 600 м3, приборов учета газа, противопожарных водоема и/или емкости с водой, оснащенных водонапорными насосами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групповых резервуарных установок для обеспечения населения газом в жилых зданиях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"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сведений, содержащих информацию о наличии групповых резервуарных установок с указанием их местонахождения, объемов и количества емкостей.</w:t>
            </w:r>
          </w:p>
          <w:bookmarkEnd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Указываются при наличии групповых резервуарных установок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"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служб и (или) ответственных лиц, обеспечивающих:</w:t>
            </w:r>
          </w:p>
          <w:bookmarkEnd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руководство техническим процессом на газонаполнительной станции (технический руководитель);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пожарную безопасность;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промышленную безопасность;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ведение учета сжиженного нефтяного газа;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аварийно-диспетчерских и ремонтных заявок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сведений, содержащих информацию о номерах и датах приказов о создании служб и (или) назначении ответственных лиц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"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квалифицированного состава:</w:t>
            </w:r>
          </w:p>
          <w:bookmarkEnd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для технических руководителей – высшее образование в нефтегазовой сфере, газоснабжении, имеющих опыт практической работы не менее двух лет по специальности;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для инженерно-технических работников – минимум средне-специальное образование соответствующее занимаемой должности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сведений, содержащих информацию по каждому из работников: фамилия, имя, отчество (при наличии), наименование учебного заведения, специальность по образованию, должность; стаж работы по специальности в соответствующей сфере технических руководителей (стаж работы по специальности в соответствующей сфере подтверждается в порядке, установленном трудовым законодательством)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договора обязательного страхования ответственности владельцев объектов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сведений, содержащих информацию о номере и дате договора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декларации промышленной безопасности опасного производственного объекта, зарегистрированной уполномоченным органом в области промышленной безопасности в соответствии с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 от 11 апреля 2014 года "О гражданской защите"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сведений, содержащих информацию о номере и дате регистрации декларации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 ликвидации аварий в соответствии с Законом Республики Казахстан от 11 апреля 2014 года "О гражданской защите"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сведений, содержащих информацию о дате согласования профессиональными аварийно-спасательными службами и (или) формированиями плана ликвидации аварий, а также дате и номере (при наличии) его утверждения руководителем организации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