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95eb" w14:textId="a829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31 октября 2018 года № 600. Зарегистрирован в Министерстве юстиции Республики Казахстан 31 октября 2018 года № 17650.</w:t>
      </w:r>
    </w:p>
    <w:p>
      <w:pPr>
        <w:spacing w:after="0"/>
        <w:ind w:left="0"/>
        <w:jc w:val="both"/>
      </w:pPr>
      <w:bookmarkStart w:name="z162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5-3 Закона Республики Казахстан "Об образовании",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науки и высшего образования РК от 27.10.2023 </w:t>
      </w:r>
      <w:r>
        <w:rPr>
          <w:rFonts w:ascii="Times New Roman"/>
          <w:b w:val="false"/>
          <w:i w:val="false"/>
          <w:color w:val="000000"/>
          <w:sz w:val="28"/>
        </w:rPr>
        <w:t>№ 547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Типовые правила</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высшего образования, согласно приложению 1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Типовые правила</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послевузовского образования, согласно приложению 2 к настоящему приказу.</w:t>
      </w:r>
    </w:p>
    <w:bookmarkEnd w:id="3"/>
    <w:bookmarkStart w:name="z8" w:id="4"/>
    <w:p>
      <w:pPr>
        <w:spacing w:after="0"/>
        <w:ind w:left="0"/>
        <w:jc w:val="both"/>
      </w:pPr>
      <w:r>
        <w:rPr>
          <w:rFonts w:ascii="Times New Roman"/>
          <w:b w:val="false"/>
          <w:i w:val="false"/>
          <w:color w:val="000000"/>
          <w:sz w:val="28"/>
        </w:rPr>
        <w:t>
      2.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Аймагамбетова А.К.</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600</w:t>
            </w:r>
          </w:p>
        </w:tc>
      </w:tr>
    </w:tbl>
    <w:bookmarkStart w:name="z17" w:id="11"/>
    <w:p>
      <w:pPr>
        <w:spacing w:after="0"/>
        <w:ind w:left="0"/>
        <w:jc w:val="left"/>
      </w:pPr>
      <w:r>
        <w:rPr>
          <w:rFonts w:ascii="Times New Roman"/>
          <w:b/>
          <w:i w:val="false"/>
          <w:color w:val="000000"/>
        </w:rPr>
        <w:t xml:space="preserve"> Типовые правила приема на обучение в организации образования, реализующие образовательные программы высшего образования</w:t>
      </w:r>
    </w:p>
    <w:bookmarkEnd w:id="11"/>
    <w:p>
      <w:pPr>
        <w:spacing w:after="0"/>
        <w:ind w:left="0"/>
        <w:jc w:val="both"/>
      </w:pPr>
      <w:r>
        <w:rPr>
          <w:rFonts w:ascii="Times New Roman"/>
          <w:b w:val="false"/>
          <w:i w:val="false"/>
          <w:color w:val="ff0000"/>
          <w:sz w:val="28"/>
        </w:rPr>
        <w:t xml:space="preserve">
      Сноска. Типовые правила в редакции приказа Министра образования и науки РК от 14.06.2019 </w:t>
      </w:r>
      <w:r>
        <w:rPr>
          <w:rFonts w:ascii="Times New Roman"/>
          <w:b w:val="false"/>
          <w:i w:val="false"/>
          <w:color w:val="ff0000"/>
          <w:sz w:val="28"/>
        </w:rPr>
        <w:t>№ 269</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74" w:id="12"/>
    <w:p>
      <w:pPr>
        <w:spacing w:after="0"/>
        <w:ind w:left="0"/>
        <w:jc w:val="left"/>
      </w:pPr>
      <w:r>
        <w:rPr>
          <w:rFonts w:ascii="Times New Roman"/>
          <w:b/>
          <w:i w:val="false"/>
          <w:color w:val="000000"/>
        </w:rPr>
        <w:t xml:space="preserve"> Глава 1. Общие положения</w:t>
      </w:r>
    </w:p>
    <w:bookmarkEnd w:id="12"/>
    <w:bookmarkStart w:name="z1628" w:id="13"/>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образовательные программы высшего образования, (далее – Типовые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5-3 Закона Республики Казахстан "Об образовании" (далее – Закон),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и определяют порядок приема на обучение в организации образования, реализующие образовательные программы высшего образования и оказания государственной услуги "Прием документов и зачисление в организации высшего и (или) послевузовского образования для обучения по образовательным программам высшего образования".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9" w:id="14"/>
    <w:p>
      <w:pPr>
        <w:spacing w:after="0"/>
        <w:ind w:left="0"/>
        <w:jc w:val="both"/>
      </w:pPr>
      <w:r>
        <w:rPr>
          <w:rFonts w:ascii="Times New Roman"/>
          <w:b w:val="false"/>
          <w:i w:val="false"/>
          <w:color w:val="000000"/>
          <w:sz w:val="28"/>
        </w:rPr>
        <w:t>
      2. Прием лиц, поступающих в организации образования Республики Казахстан, реализующие образовательные программы высшего образования (далее – ОВПО) осуществляется посредством размещения государственного образовательного заказа и образовательного гранта высшего образования за счет средств республиканского бюджета или местного бюджета, а также оплаты обучения за счет внебюджетных и собственных средств обучающегося.</w:t>
      </w:r>
    </w:p>
    <w:bookmarkEnd w:id="14"/>
    <w:p>
      <w:pPr>
        <w:spacing w:after="0"/>
        <w:ind w:left="0"/>
        <w:jc w:val="both"/>
      </w:pPr>
      <w:r>
        <w:rPr>
          <w:rFonts w:ascii="Times New Roman"/>
          <w:b w:val="false"/>
          <w:i w:val="false"/>
          <w:color w:val="000000"/>
          <w:sz w:val="28"/>
        </w:rPr>
        <w:t>
      Прием по образовательным программам непрерывного интегрированного медицинского образования осуществляется ОВПО при наличии приложений к лицензии на образовательную деятельность бакалавриата, магистратуры, резидентуры.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науки и высшего образования РК от 27.10.2023 </w:t>
      </w:r>
      <w:r>
        <w:rPr>
          <w:rFonts w:ascii="Times New Roman"/>
          <w:b w:val="false"/>
          <w:i w:val="false"/>
          <w:color w:val="000000"/>
          <w:sz w:val="28"/>
        </w:rPr>
        <w:t>№ 547</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Министра науки и высшего образования РК от 21.10.2025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15"/>
    <w:p>
      <w:pPr>
        <w:spacing w:after="0"/>
        <w:ind w:left="0"/>
        <w:jc w:val="left"/>
      </w:pPr>
      <w:r>
        <w:rPr>
          <w:rFonts w:ascii="Times New Roman"/>
          <w:b/>
          <w:i w:val="false"/>
          <w:color w:val="000000"/>
        </w:rPr>
        <w:t xml:space="preserve"> Глава 2. Порядок приема в организации образования, реализующие образовательные программы высшего образования</w:t>
      </w:r>
    </w:p>
    <w:bookmarkEnd w:id="15"/>
    <w:bookmarkStart w:name="z278" w:id="16"/>
    <w:p>
      <w:pPr>
        <w:spacing w:after="0"/>
        <w:ind w:left="0"/>
        <w:jc w:val="both"/>
      </w:pPr>
      <w:r>
        <w:rPr>
          <w:rFonts w:ascii="Times New Roman"/>
          <w:b w:val="false"/>
          <w:i w:val="false"/>
          <w:color w:val="000000"/>
          <w:sz w:val="28"/>
        </w:rPr>
        <w:t>
      3. В ОВПО принимаются лица, имеющие общее среднее, техническое и профессиональное, послесреднее, высшее образование.</w:t>
      </w:r>
    </w:p>
    <w:bookmarkEnd w:id="16"/>
    <w:bookmarkStart w:name="z1630" w:id="17"/>
    <w:p>
      <w:pPr>
        <w:spacing w:after="0"/>
        <w:ind w:left="0"/>
        <w:jc w:val="both"/>
      </w:pPr>
      <w:r>
        <w:rPr>
          <w:rFonts w:ascii="Times New Roman"/>
          <w:b w:val="false"/>
          <w:i w:val="false"/>
          <w:color w:val="000000"/>
          <w:sz w:val="28"/>
        </w:rPr>
        <w:t>
      4. Для участия в конкурсе на присуждение образовательного гранта высшего образования за счет средств республиканского бюджета или местного бюджета и (или) зачисления на платное обучение допускаются лица, имеющие общее среднее, техническое и профессиональное или послесреднее образование, за исключением поступающих по родственным направлениям подготовки кадров высшего образования, предусматривающим сокращенные сроки обучения, прошедшие ЕНТ и набравшие по его результатам:</w:t>
      </w:r>
    </w:p>
    <w:bookmarkEnd w:id="17"/>
    <w:bookmarkStart w:name="z3501" w:id="18"/>
    <w:p>
      <w:pPr>
        <w:spacing w:after="0"/>
        <w:ind w:left="0"/>
        <w:jc w:val="both"/>
      </w:pPr>
      <w:r>
        <w:rPr>
          <w:rFonts w:ascii="Times New Roman"/>
          <w:b w:val="false"/>
          <w:i w:val="false"/>
          <w:color w:val="000000"/>
          <w:sz w:val="28"/>
        </w:rPr>
        <w:t>
      в национальные ОВПО – не менее 65 баллов, а по области образования "Педагогические науки" – не менее 75 баллов, по области образования "Здравоохранение" – не менее 70 баллов, по областям образования "Сельское хозяйство и биоресурсы", "Ветеринария" − не менее 50 баллов, по направлению подготовки "Право" - не менее 75 баллов;</w:t>
      </w:r>
    </w:p>
    <w:bookmarkEnd w:id="18"/>
    <w:bookmarkStart w:name="z3502" w:id="19"/>
    <w:p>
      <w:pPr>
        <w:spacing w:after="0"/>
        <w:ind w:left="0"/>
        <w:jc w:val="both"/>
      </w:pPr>
      <w:r>
        <w:rPr>
          <w:rFonts w:ascii="Times New Roman"/>
          <w:b w:val="false"/>
          <w:i w:val="false"/>
          <w:color w:val="000000"/>
          <w:sz w:val="28"/>
        </w:rPr>
        <w:t>
      во вновь созданные в текущем календарном году национальные ОВПО, и получившие лицензию и (или) приложение к лицензии на занятие образовательной деятельностью - не менее 50 баллов, а по области образования "Педагогические науки" – не менее 75 баллов, по области образования "Здравоохранение" – не менее 70 баллов, по направлению подготовки "Право" - не менее 75 баллов;</w:t>
      </w:r>
    </w:p>
    <w:bookmarkEnd w:id="19"/>
    <w:bookmarkStart w:name="z3503" w:id="20"/>
    <w:p>
      <w:pPr>
        <w:spacing w:after="0"/>
        <w:ind w:left="0"/>
        <w:jc w:val="both"/>
      </w:pPr>
      <w:r>
        <w:rPr>
          <w:rFonts w:ascii="Times New Roman"/>
          <w:b w:val="false"/>
          <w:i w:val="false"/>
          <w:color w:val="000000"/>
          <w:sz w:val="28"/>
        </w:rPr>
        <w:t>
      в другие ОВПО – не менее 50 баллов, а по области "Педагогические науки" – не менее 75 баллов, по области образования "Здравоохранение" – не менее 70 баллов, по направлению подготовки "Право" - не менее 75 баллов.</w:t>
      </w:r>
    </w:p>
    <w:bookmarkEnd w:id="20"/>
    <w:bookmarkStart w:name="z3504" w:id="21"/>
    <w:p>
      <w:pPr>
        <w:spacing w:after="0"/>
        <w:ind w:left="0"/>
        <w:jc w:val="both"/>
      </w:pPr>
      <w:r>
        <w:rPr>
          <w:rFonts w:ascii="Times New Roman"/>
          <w:b w:val="false"/>
          <w:i w:val="false"/>
          <w:color w:val="000000"/>
          <w:sz w:val="28"/>
        </w:rPr>
        <w:t>
      При этом по Истории Казахстана и двум профильным предметам ЕНТ и (или) творческому экзамену необходимо набрать не менее 5-ти баллов, а предметам Грамотности чтения и Математической грамотности не менее 3-х баллов.</w:t>
      </w:r>
    </w:p>
    <w:bookmarkEnd w:id="21"/>
    <w:bookmarkStart w:name="z3505" w:id="22"/>
    <w:p>
      <w:pPr>
        <w:spacing w:after="0"/>
        <w:ind w:left="0"/>
        <w:jc w:val="both"/>
      </w:pPr>
      <w:r>
        <w:rPr>
          <w:rFonts w:ascii="Times New Roman"/>
          <w:b w:val="false"/>
          <w:i w:val="false"/>
          <w:color w:val="000000"/>
          <w:sz w:val="28"/>
        </w:rPr>
        <w:t>
      Для участия в конкурсе на присуждение образовательного гранта высшего образования за счет средств республиканского бюджета или местного бюджета по родственным направлениям подготовки кадров высшего образования, предусматривающим сокращенные сроки обучения допускаются лица, имеющие техническое и профессиональное, послесреднее образование, прошедшие ЕНТ и набравшие по его результатам не менее 25 баллов и по области образования "Педагогические науки" – не менее 35 баллов, в том числе не менее 5-ти баллов по каждой дисциплине ЕНТ и (или) творческому экзамену.</w:t>
      </w:r>
    </w:p>
    <w:bookmarkEnd w:id="22"/>
    <w:bookmarkStart w:name="z3506" w:id="23"/>
    <w:p>
      <w:pPr>
        <w:spacing w:after="0"/>
        <w:ind w:left="0"/>
        <w:jc w:val="both"/>
      </w:pPr>
      <w:r>
        <w:rPr>
          <w:rFonts w:ascii="Times New Roman"/>
          <w:b w:val="false"/>
          <w:i w:val="false"/>
          <w:color w:val="000000"/>
          <w:sz w:val="28"/>
        </w:rPr>
        <w:t>
      При прохождении ЕНТ в электронном формате в конкурсе на присуждение образовательного гранта высшего образования за счет средств республиканского бюджета или местного бюджета поступающий участвует с одним из двух результатов ЕНТ, имеющих необходимое количество баллов, указанных в настоящем пункте.</w:t>
      </w:r>
    </w:p>
    <w:bookmarkEnd w:id="23"/>
    <w:p>
      <w:pPr>
        <w:spacing w:after="0"/>
        <w:ind w:left="0"/>
        <w:jc w:val="both"/>
      </w:pPr>
      <w:r>
        <w:rPr>
          <w:rFonts w:ascii="Times New Roman"/>
          <w:b w:val="false"/>
          <w:i w:val="false"/>
          <w:color w:val="000000"/>
          <w:sz w:val="28"/>
        </w:rPr>
        <w:t>
      При этом требования, указанные в настоящем пункте, не распространяются на лиц казахской национальности, не являющихся гражданами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4" w:id="24"/>
    <w:p>
      <w:pPr>
        <w:spacing w:after="0"/>
        <w:ind w:left="0"/>
        <w:jc w:val="both"/>
      </w:pPr>
      <w:r>
        <w:rPr>
          <w:rFonts w:ascii="Times New Roman"/>
          <w:b w:val="false"/>
          <w:i w:val="false"/>
          <w:color w:val="000000"/>
          <w:sz w:val="28"/>
        </w:rPr>
        <w:t xml:space="preserve">
      4-1. Лица, имеющие международные сертификаты, подтверждающие владение иностранным языком (английский язык): Test of Englishas a Foreign Language Institutional Testing Programm (Тест ов Инглиш аз а Форин Лангудж Инститьюшнал Тестинг программ) (TOEFL ITP (ТОЙФЛ АЙТИПИ), Test of English as a Foreign Language Institutional Testing Programm (Тест ов Инглиш аз а Форин Лангудж Инститьюшнал Тестинг програм) Internet-based Test (Интернет бейзид тест) (TOEFL IBT (ТОЙФЛ АЙБИТИ), International English Language Tests System (Интернашнал Инглиш Лангудж Тестс Систем (IELTS (АЙЛТС) по желанию освобождаются от сдачи профильного предмета или специальной дисциплины ЕНТ "Иностранный язык (английский)". </w:t>
      </w:r>
    </w:p>
    <w:bookmarkEnd w:id="24"/>
    <w:p>
      <w:pPr>
        <w:spacing w:after="0"/>
        <w:ind w:left="0"/>
        <w:jc w:val="both"/>
      </w:pPr>
      <w:r>
        <w:rPr>
          <w:rFonts w:ascii="Times New Roman"/>
          <w:b w:val="false"/>
          <w:i w:val="false"/>
          <w:color w:val="000000"/>
          <w:sz w:val="28"/>
        </w:rPr>
        <w:t>
      При одновременной сдаче профильного предмета или специальной дисциплины ЕНТ "Иностранный язык (английский язык)" и предоставлении одного из вышеуказанных международных сертификатов, подтверждающих владение иностранным языком (английский язык) для сертификата ЕНТ учитываются баллы по иностранному языку (английский язык) с наилучшим результатом.</w:t>
      </w:r>
    </w:p>
    <w:p>
      <w:pPr>
        <w:spacing w:after="0"/>
        <w:ind w:left="0"/>
        <w:jc w:val="both"/>
      </w:pPr>
      <w:r>
        <w:rPr>
          <w:rFonts w:ascii="Times New Roman"/>
          <w:b w:val="false"/>
          <w:i w:val="false"/>
          <w:color w:val="000000"/>
          <w:sz w:val="28"/>
        </w:rPr>
        <w:t>
      Лица, имеющие сертификаты международных стандартизированных тестов SAT (ЭсЭйТи – САТ), ACT (ЭйСиТи), IB (АйБи), A Level (Э-Левел), TOEFL ITP (ТОЙФЛ АЙТИПИ), TOEFL IBT (ТОЙФЛ АЙБИТИ), IELTS (АЙЛТС) участвуют в конкурсе на присуждение образовательного гранта и (или) зачисляются в вузы на платное отделение, в соответствии со шкалой перевода баллов, согласно приложению 2-1 к настоящим Типовым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науки и высшего образования РК от 03.05.2024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507" w:id="25"/>
    <w:p>
      <w:pPr>
        <w:spacing w:after="0"/>
        <w:ind w:left="0"/>
        <w:jc w:val="both"/>
      </w:pPr>
      <w:r>
        <w:rPr>
          <w:rFonts w:ascii="Times New Roman"/>
          <w:b w:val="false"/>
          <w:i w:val="false"/>
          <w:color w:val="000000"/>
          <w:sz w:val="28"/>
        </w:rPr>
        <w:t>
      4-2. Лица, имеющие сертификат КАЗТЕСТ, подтверждающие владение казахским языком, не ниже уровня В1 (средний) по желанию освобождаются от сдачи профильного предмета или специальной дисциплины ЕНТ "Казахский язык", в соответствии со шкалой перевода баллов, согласно приложению 2-2 к настоящим Типовым правилам.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 в соответствии с приказом Министра науки и высшего образования РК от 03.05.2024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508" w:id="26"/>
    <w:p>
      <w:pPr>
        <w:spacing w:after="0"/>
        <w:ind w:left="0"/>
        <w:jc w:val="both"/>
      </w:pPr>
      <w:r>
        <w:rPr>
          <w:rFonts w:ascii="Times New Roman"/>
          <w:b w:val="false"/>
          <w:i w:val="false"/>
          <w:color w:val="000000"/>
          <w:sz w:val="28"/>
        </w:rPr>
        <w:t>
      4-3. Выпускники автономной организации образования "Назарбаев Интеллектуальные школы" имеющие сертификаты ЕНТ на основании перевода баллов внешнего оценивания результатов обучения, в соответствии со шкалой перевода баллов, согласно приложению 2-3 настоящих Типовых правил участвуют в конкурсе на присуждение образовательного гранта и (или) зачисляются в вузы на платное отделение.</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 в соответствии с приказом Министра науки и высшего образования РК от 03.05.2024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35" w:id="27"/>
    <w:p>
      <w:pPr>
        <w:spacing w:after="0"/>
        <w:ind w:left="0"/>
        <w:jc w:val="both"/>
      </w:pPr>
      <w:r>
        <w:rPr>
          <w:rFonts w:ascii="Times New Roman"/>
          <w:b w:val="false"/>
          <w:i w:val="false"/>
          <w:color w:val="000000"/>
          <w:sz w:val="28"/>
        </w:rPr>
        <w:t xml:space="preserve">
      5. ОВПО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2 статьи 43-1 Закона и настоящих Типовых правил разрабатывают и утверждают правила приема в ОВПО.</w:t>
      </w:r>
    </w:p>
    <w:bookmarkEnd w:id="27"/>
    <w:bookmarkStart w:name="z3255" w:id="28"/>
    <w:p>
      <w:pPr>
        <w:spacing w:after="0"/>
        <w:ind w:left="0"/>
        <w:jc w:val="both"/>
      </w:pPr>
      <w:r>
        <w:rPr>
          <w:rFonts w:ascii="Times New Roman"/>
          <w:b w:val="false"/>
          <w:i w:val="false"/>
          <w:color w:val="000000"/>
          <w:sz w:val="28"/>
        </w:rPr>
        <w:t xml:space="preserve">
      Поступающие подают заявление на участие в дополнительном экзамене в заявленные ОВПО в соответствии с установленными баллами </w:t>
      </w:r>
      <w:r>
        <w:rPr>
          <w:rFonts w:ascii="Times New Roman"/>
          <w:b w:val="false"/>
          <w:i w:val="false"/>
          <w:color w:val="000000"/>
          <w:sz w:val="28"/>
        </w:rPr>
        <w:t>пункта 4</w:t>
      </w:r>
      <w:r>
        <w:rPr>
          <w:rFonts w:ascii="Times New Roman"/>
          <w:b w:val="false"/>
          <w:i w:val="false"/>
          <w:color w:val="000000"/>
          <w:sz w:val="28"/>
        </w:rPr>
        <w:t xml:space="preserve"> настоящих Типовых правил.</w:t>
      </w:r>
    </w:p>
    <w:bookmarkEnd w:id="28"/>
    <w:bookmarkStart w:name="z3256" w:id="29"/>
    <w:p>
      <w:pPr>
        <w:spacing w:after="0"/>
        <w:ind w:left="0"/>
        <w:jc w:val="both"/>
      </w:pPr>
      <w:r>
        <w:rPr>
          <w:rFonts w:ascii="Times New Roman"/>
          <w:b w:val="false"/>
          <w:i w:val="false"/>
          <w:color w:val="000000"/>
          <w:sz w:val="28"/>
        </w:rPr>
        <w:t>
      Поступающий зачисляется в ОВПО при условии прохождения им дополнительного экзамена и (или) проходного порогового балла, установленного ОВПО.</w:t>
      </w:r>
    </w:p>
    <w:bookmarkEnd w:id="29"/>
    <w:bookmarkStart w:name="z3257" w:id="30"/>
    <w:p>
      <w:pPr>
        <w:spacing w:after="0"/>
        <w:ind w:left="0"/>
        <w:jc w:val="both"/>
      </w:pPr>
      <w:r>
        <w:rPr>
          <w:rFonts w:ascii="Times New Roman"/>
          <w:b w:val="false"/>
          <w:i w:val="false"/>
          <w:color w:val="000000"/>
          <w:sz w:val="28"/>
        </w:rPr>
        <w:t>
      Правила приема в международные и иностранные учебные заведения в Республике Казахстан и (или) их филиалы, созданные по решению уполномоченного органа в области науки и высшего образования разрабатываются и утверждаются ОВПО самостоятельно.</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 w:id="31"/>
    <w:p>
      <w:pPr>
        <w:spacing w:after="0"/>
        <w:ind w:left="0"/>
        <w:jc w:val="both"/>
      </w:pPr>
      <w:r>
        <w:rPr>
          <w:rFonts w:ascii="Times New Roman"/>
          <w:b w:val="false"/>
          <w:i w:val="false"/>
          <w:color w:val="000000"/>
          <w:sz w:val="28"/>
        </w:rPr>
        <w:t>
      6. Граждане Республики Казахстан и лица казахской национальности, не являющиеся гражданами Республики Казахстан, имеющие техническое и профессиональное, послесреднее или высшее образование, принимаются на обучение по образовательным программам высшего образования, предусматривающим сокращенные сроки обучения.</w:t>
      </w:r>
    </w:p>
    <w:bookmarkEnd w:id="31"/>
    <w:bookmarkStart w:name="z3258" w:id="32"/>
    <w:p>
      <w:pPr>
        <w:spacing w:after="0"/>
        <w:ind w:left="0"/>
        <w:jc w:val="both"/>
      </w:pPr>
      <w:r>
        <w:rPr>
          <w:rFonts w:ascii="Times New Roman"/>
          <w:b w:val="false"/>
          <w:i w:val="false"/>
          <w:color w:val="000000"/>
          <w:sz w:val="28"/>
        </w:rPr>
        <w:t>
      Прием в ОВПО лиц, имеющих техническое и профессиональное или послесреднее образование с квалификацией "специалист среднего звена" или "прикладной бакалавр" по родственным направлениям подготовки кадров высшего образования, предусматривающих сокращенные сроки обучения, поступающих на платное обучение осуществляется приемными комиссиями ОВПО.</w:t>
      </w:r>
    </w:p>
    <w:bookmarkEnd w:id="32"/>
    <w:bookmarkStart w:name="z3259" w:id="33"/>
    <w:p>
      <w:pPr>
        <w:spacing w:after="0"/>
        <w:ind w:left="0"/>
        <w:jc w:val="both"/>
      </w:pPr>
      <w:r>
        <w:rPr>
          <w:rFonts w:ascii="Times New Roman"/>
          <w:b w:val="false"/>
          <w:i w:val="false"/>
          <w:color w:val="000000"/>
          <w:sz w:val="28"/>
        </w:rPr>
        <w:t>
      Прием в ОВПО лиц, имеющих высшее образование, по группе образовательных программ, предусматривающих сокращенные сроки обучения, на платной основе, осуществляется приемными комиссиями ОВПО.</w:t>
      </w:r>
    </w:p>
    <w:bookmarkEnd w:id="33"/>
    <w:bookmarkStart w:name="z3260" w:id="34"/>
    <w:p>
      <w:pPr>
        <w:spacing w:after="0"/>
        <w:ind w:left="0"/>
        <w:jc w:val="both"/>
      </w:pPr>
      <w:r>
        <w:rPr>
          <w:rFonts w:ascii="Times New Roman"/>
          <w:b w:val="false"/>
          <w:i w:val="false"/>
          <w:color w:val="000000"/>
          <w:sz w:val="28"/>
        </w:rPr>
        <w:t>
      Прием граждан, имеющих общее среднее образование, прошедших срочную воинскую службу, на обучение в ОВПО на платной основе осуществляется в течение двух лет после прохождения срочной воинской службы без учета результатов ЕНТ по результатам собеседования, проводимого приемными комиссиями ОВПО в течение календарного года. При этом, по области образования "Педагогические науки" допускается зачисление на группу образовательных программ "Подготовка учителей начальной военной подготовки", а на другие группы образовательных программ области образования "Педагогические науки", в соответствии с настоящими правилами.</w:t>
      </w:r>
    </w:p>
    <w:bookmarkEnd w:id="34"/>
    <w:bookmarkStart w:name="z3261" w:id="35"/>
    <w:p>
      <w:pPr>
        <w:spacing w:after="0"/>
        <w:ind w:left="0"/>
        <w:jc w:val="both"/>
      </w:pPr>
      <w:r>
        <w:rPr>
          <w:rFonts w:ascii="Times New Roman"/>
          <w:b w:val="false"/>
          <w:i w:val="false"/>
          <w:color w:val="000000"/>
          <w:sz w:val="28"/>
        </w:rPr>
        <w:t>
      Граждане Республики Казахстан, прошедшие срочную воинскую службу, имеющие техническое и профессиональное, послесреднее или высшее образование, принимаются в течение двух лет после прохождения срочной воинской службы на обучение на платной основе по образовательным программам высшего образования, предусматривающим сокращенные сроки обучения без учета результатов ЕНТ по результатам собеседования, проводимого приемными комиссиями ОВПО в течение календарного года. При этом, по области образования "Педагогические науки" допускается зачисление на группу образовательных программ "Подготовка учителей начальной военной подготовки", а на другие группы образовательных программ области образования "Педагогические науки", в соответствии с настоящими правилами.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 xml:space="preserve">); с изменением, внесенным приказом Министра науки и высшего образования РК от 21.10.2025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Прием иностранных граждан по выделенной квоте на основе образовательного гранта в международные и иностранные ОВПО, созданные на основе международных соглашений, осуществляется международными и иностранными ОВПО самостоятельно.</w:t>
      </w:r>
    </w:p>
    <w:p>
      <w:pPr>
        <w:spacing w:after="0"/>
        <w:ind w:left="0"/>
        <w:jc w:val="both"/>
      </w:pPr>
      <w:r>
        <w:rPr>
          <w:rFonts w:ascii="Times New Roman"/>
          <w:b w:val="false"/>
          <w:i w:val="false"/>
          <w:color w:val="000000"/>
          <w:sz w:val="28"/>
        </w:rPr>
        <w:t>
      Прием иностранных граждан на обучение в ОВПО на платной основе осуществляется по результатам собеседования, проводимого приемными комиссиями ОВПО в течение календарного года. При этом зачисление иностранных граждан осуществляется в соответствии с академическим календарем за 5 (пять) дней до начала следующего академического периода.</w:t>
      </w:r>
    </w:p>
    <w:bookmarkStart w:name="z1639" w:id="36"/>
    <w:p>
      <w:pPr>
        <w:spacing w:after="0"/>
        <w:ind w:left="0"/>
        <w:jc w:val="both"/>
      </w:pPr>
      <w:r>
        <w:rPr>
          <w:rFonts w:ascii="Times New Roman"/>
          <w:b w:val="false"/>
          <w:i w:val="false"/>
          <w:color w:val="000000"/>
          <w:sz w:val="28"/>
        </w:rPr>
        <w:t>
      Прием иностранных граждан на обучение в национальные или другие ОВПО на основе образовательного гранта или на платной основе по области образования "Здравоохранение", поступающих на обучение на английском языке, осуществляется по результатам собеседования, проводимого приемными комиссиями ОВПО в течение календарного года только при наличии сертификата, подтверждающего владение английским языком: International English Language Tests System Academic (Интернашнал Инглиш Лангудж Тестс Систем Академик) (IELTS Academic) (АЙЛТС Академик), пороговый балл – не менее 5.0;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35 баллов; Test of English as a Foreign Language Institutional Testing Programm (Тест ов Инглиш аз а Форин Лангудж институшинал тестинг програм) (TOEFL ITP) (ТОЙФЛ АЙТИПИ), пороговый балл – не менее 417; TOEIC (Test of English for International Communication (Тест ов Инглиш фо Интернейшнал комуникэйшн)), пороговый балл – не менее 550; Duolingo English Test (Дуолинго Инглиш тест), пороговый балл – не менее 80.</w:t>
      </w:r>
    </w:p>
    <w:bookmarkEnd w:id="36"/>
    <w:p>
      <w:pPr>
        <w:spacing w:after="0"/>
        <w:ind w:left="0"/>
        <w:jc w:val="both"/>
      </w:pPr>
      <w:r>
        <w:rPr>
          <w:rFonts w:ascii="Times New Roman"/>
          <w:b w:val="false"/>
          <w:i w:val="false"/>
          <w:color w:val="000000"/>
          <w:sz w:val="28"/>
        </w:rPr>
        <w:t xml:space="preserve">
      При этом прием иностранных граждан на основе образовательного гранта и на платной основе осуществляется ОВПО, прошедших аккредитацию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37"/>
    <w:p>
      <w:pPr>
        <w:spacing w:after="0"/>
        <w:ind w:left="0"/>
        <w:jc w:val="both"/>
      </w:pPr>
      <w:r>
        <w:rPr>
          <w:rFonts w:ascii="Times New Roman"/>
          <w:b w:val="false"/>
          <w:i w:val="false"/>
          <w:color w:val="000000"/>
          <w:sz w:val="28"/>
        </w:rPr>
        <w:t xml:space="preserve">
      8. При поступлении на обучение в ОВПО предусматривается квота приема в размере, утверждаемом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от 26 июля 2023 года № 357 "Об утверждении размеров квоты приема при поступлении на учебу в организации образования, реализующие образовательные программы высшего образования" (зарегистрирован в Реестре государственной регистрации нормативных правовых актов под № 33174).</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науки и высшего образования РК от 03.05.2024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90" w:id="38"/>
    <w:p>
      <w:pPr>
        <w:spacing w:after="0"/>
        <w:ind w:left="0"/>
        <w:jc w:val="both"/>
      </w:pPr>
      <w:r>
        <w:rPr>
          <w:rFonts w:ascii="Times New Roman"/>
          <w:b w:val="false"/>
          <w:i w:val="false"/>
          <w:color w:val="000000"/>
          <w:sz w:val="28"/>
        </w:rPr>
        <w:t xml:space="preserve">
      9. Прием лиц, поступающих в ОВПО осуществляется по их заявлениям на конкурсной основе за исключением случая, предусмотренного </w:t>
      </w:r>
      <w:r>
        <w:rPr>
          <w:rFonts w:ascii="Times New Roman"/>
          <w:b w:val="false"/>
          <w:i w:val="false"/>
          <w:color w:val="000000"/>
          <w:sz w:val="28"/>
        </w:rPr>
        <w:t>пунктом 8-1</w:t>
      </w:r>
      <w:r>
        <w:rPr>
          <w:rFonts w:ascii="Times New Roman"/>
          <w:b w:val="false"/>
          <w:i w:val="false"/>
          <w:color w:val="000000"/>
          <w:sz w:val="28"/>
        </w:rPr>
        <w:t xml:space="preserve"> статьи 26 Закона, в соответствии с баллами сертификата установленного образца,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 в Реестре государственной регистрации нормативных правовых актов под № 4991) и (или) электронного сертификата с уникальными данными претендента, официально подтверждающим результаты единого национального тестирования (ЕНТ) размещенный на сайте Национального центра тестирования (далее – сертификат ЕНТ).</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науки и высшего образования РК от 03.05.2024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91" w:id="39"/>
    <w:p>
      <w:pPr>
        <w:spacing w:after="0"/>
        <w:ind w:left="0"/>
        <w:jc w:val="both"/>
      </w:pPr>
      <w:r>
        <w:rPr>
          <w:rFonts w:ascii="Times New Roman"/>
          <w:b w:val="false"/>
          <w:i w:val="false"/>
          <w:color w:val="000000"/>
          <w:sz w:val="28"/>
        </w:rPr>
        <w:t>
      10. Прием на обучение по образовательному гранту по отдельным группам образовательных программ высшего образования, требующим работы с государственными секретами, осуществляется в ОВПО, имеющих разрешение органов национальной безопасности в соответствии с законодательством Республики Казахстан о государственных секретах.</w:t>
      </w:r>
    </w:p>
    <w:bookmarkEnd w:id="39"/>
    <w:bookmarkStart w:name="z292" w:id="40"/>
    <w:p>
      <w:pPr>
        <w:spacing w:after="0"/>
        <w:ind w:left="0"/>
        <w:jc w:val="both"/>
      </w:pPr>
      <w:r>
        <w:rPr>
          <w:rFonts w:ascii="Times New Roman"/>
          <w:b w:val="false"/>
          <w:i w:val="false"/>
          <w:color w:val="000000"/>
          <w:sz w:val="28"/>
        </w:rPr>
        <w:t xml:space="preserve">
      11. Прием документов от поступающих в ОВПО, осуществляющих подготовку пилотов и авиадиспетчеров, для участия в конкурсе на присуждение образовательного гранта высшего образования за счет средств республиканского бюджета или местного бюджета и (или) зачисления на платное обучение, проводится приемной комиссией данного ОВПО, с представлением медицинского сертификата, выданного авиационным медицинским центром, на предмет годности к обучению в сфере гражданской авиации,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5 июня 2017 года № 324 "Об утверждении Правил медицинского освидетельствования и осмотра в гражданской авиации Республики Казахстан" (зарегистрирован в Реестре государственной регистрации нормативных правовых актов под № 15325).</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науки и высшего образования РК от 26.07.2024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41"/>
    <w:p>
      <w:pPr>
        <w:spacing w:after="0"/>
        <w:ind w:left="0"/>
        <w:jc w:val="both"/>
      </w:pPr>
      <w:r>
        <w:rPr>
          <w:rFonts w:ascii="Times New Roman"/>
          <w:b w:val="false"/>
          <w:i w:val="false"/>
          <w:color w:val="000000"/>
          <w:sz w:val="28"/>
        </w:rPr>
        <w:t>
      12. В каждом ОВПО решением руководителя или лицом, исполняющим его обязанности, создается приемная комиссия. В состав приемной комиссии входят руководитель ОВПО, проректора (заместители руководителя ОВПО), руководители структурных подразделений и представители профессорско-преподавательского состава ОВПО. Количественный состав приемной комиссии состоит из нечетного числа членов. Председателем приемной комиссии является руководитель ОВПО. Приказом руководителя ОВПО или лицом, исполняющим его обязанности, назначается ответственный секретарь приемной комиссии.</w:t>
      </w:r>
    </w:p>
    <w:bookmarkEnd w:id="41"/>
    <w:bookmarkStart w:name="z3262" w:id="42"/>
    <w:p>
      <w:pPr>
        <w:spacing w:after="0"/>
        <w:ind w:left="0"/>
        <w:jc w:val="both"/>
      </w:pPr>
      <w:r>
        <w:rPr>
          <w:rFonts w:ascii="Times New Roman"/>
          <w:b w:val="false"/>
          <w:i w:val="false"/>
          <w:color w:val="000000"/>
          <w:sz w:val="28"/>
        </w:rPr>
        <w:t>
      При этом ОВПО не осуществляет прием в следующих случаях:</w:t>
      </w:r>
    </w:p>
    <w:bookmarkEnd w:id="42"/>
    <w:bookmarkStart w:name="z3263" w:id="43"/>
    <w:p>
      <w:pPr>
        <w:spacing w:after="0"/>
        <w:ind w:left="0"/>
        <w:jc w:val="both"/>
      </w:pPr>
      <w:r>
        <w:rPr>
          <w:rFonts w:ascii="Times New Roman"/>
          <w:b w:val="false"/>
          <w:i w:val="false"/>
          <w:color w:val="000000"/>
          <w:sz w:val="28"/>
        </w:rPr>
        <w:t>
      1) принятия решения уполномоченным органом о приостановлении, отзыве и лишении лицензии и (или) приложения к лицензии на занятие образовательной деятельностью;</w:t>
      </w:r>
    </w:p>
    <w:bookmarkEnd w:id="43"/>
    <w:bookmarkStart w:name="z3264" w:id="44"/>
    <w:p>
      <w:pPr>
        <w:spacing w:after="0"/>
        <w:ind w:left="0"/>
        <w:jc w:val="both"/>
      </w:pPr>
      <w:r>
        <w:rPr>
          <w:rFonts w:ascii="Times New Roman"/>
          <w:b w:val="false"/>
          <w:i w:val="false"/>
          <w:color w:val="000000"/>
          <w:sz w:val="28"/>
        </w:rPr>
        <w:t>
      2) отсутствия институциональной аккредитации, равно и приостановления, отзыва или истечения срока действия аккредитации, за исключением организаций образования при Президенте Республики Казахстан и военных, специальных учебных заведений;</w:t>
      </w:r>
    </w:p>
    <w:bookmarkEnd w:id="44"/>
    <w:bookmarkStart w:name="z3265" w:id="45"/>
    <w:p>
      <w:pPr>
        <w:spacing w:after="0"/>
        <w:ind w:left="0"/>
        <w:jc w:val="both"/>
      </w:pPr>
      <w:r>
        <w:rPr>
          <w:rFonts w:ascii="Times New Roman"/>
          <w:b w:val="false"/>
          <w:i w:val="false"/>
          <w:color w:val="000000"/>
          <w:sz w:val="28"/>
        </w:rPr>
        <w:t>
      3) при выявлении грубых нарушений по итогам государственного контроля и (или) в период судебного процесса по его результатам;</w:t>
      </w:r>
    </w:p>
    <w:bookmarkEnd w:id="45"/>
    <w:bookmarkStart w:name="z3266" w:id="46"/>
    <w:p>
      <w:pPr>
        <w:spacing w:after="0"/>
        <w:ind w:left="0"/>
        <w:jc w:val="both"/>
      </w:pPr>
      <w:r>
        <w:rPr>
          <w:rFonts w:ascii="Times New Roman"/>
          <w:b w:val="false"/>
          <w:i w:val="false"/>
          <w:color w:val="000000"/>
          <w:sz w:val="28"/>
        </w:rPr>
        <w:t xml:space="preserve">
      4) отсутствия или исключения образовательной программы из Реестра образовательных программ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12 октября 2022 года № 106 "Об утверждении Правил ведения реестра образовательных программ, реализуемых организациями высшего и (или) послевузовского образования, а также основания включения в реестр образовательных программ и исключения из него" (зарегистрирован в Реестре государственной регистрации нормативных правовых актов под № 30139).</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науки и высшего образования РК от 26.01.2023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и.о. Министра науки и высшего образования РК от 27.10.2023 </w:t>
      </w:r>
      <w:r>
        <w:rPr>
          <w:rFonts w:ascii="Times New Roman"/>
          <w:b w:val="false"/>
          <w:i w:val="false"/>
          <w:color w:val="000000"/>
          <w:sz w:val="28"/>
        </w:rPr>
        <w:t>№ 547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94" w:id="47"/>
    <w:p>
      <w:pPr>
        <w:spacing w:after="0"/>
        <w:ind w:left="0"/>
        <w:jc w:val="left"/>
      </w:pPr>
      <w:r>
        <w:rPr>
          <w:rFonts w:ascii="Times New Roman"/>
          <w:b/>
          <w:i w:val="false"/>
          <w:color w:val="000000"/>
        </w:rPr>
        <w:t xml:space="preserve"> Параграф 1. Порядок приема и проведения специальных и (или) творческих экзаменов</w:t>
      </w:r>
    </w:p>
    <w:bookmarkEnd w:id="47"/>
    <w:bookmarkStart w:name="z295" w:id="48"/>
    <w:p>
      <w:pPr>
        <w:spacing w:after="0"/>
        <w:ind w:left="0"/>
        <w:jc w:val="both"/>
      </w:pPr>
      <w:r>
        <w:rPr>
          <w:rFonts w:ascii="Times New Roman"/>
          <w:b w:val="false"/>
          <w:i w:val="false"/>
          <w:color w:val="000000"/>
          <w:sz w:val="28"/>
        </w:rPr>
        <w:t>
      13. Прием на обучение по группам образовательных программ высшего образования, требующих специальной и (или) творческой подготовки, в том числе по областям образования "Педагогические науки" и "Здравоохранение", осуществляется с учетом результатов специальных и (или) творческих экзаменов.</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образования и науки РК от 24.05.2021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96" w:id="49"/>
    <w:p>
      <w:pPr>
        <w:spacing w:after="0"/>
        <w:ind w:left="0"/>
        <w:jc w:val="both"/>
      </w:pPr>
      <w:r>
        <w:rPr>
          <w:rFonts w:ascii="Times New Roman"/>
          <w:b w:val="false"/>
          <w:i w:val="false"/>
          <w:color w:val="000000"/>
          <w:sz w:val="28"/>
        </w:rPr>
        <w:t>
      14. Для организации и проведения специальных и (или) творческих экзаменов решением руководителя ОВПО или лицом, исполняющим его обязанности, создается экзаменационная комиссия на период проведения экзамена.</w:t>
      </w:r>
    </w:p>
    <w:bookmarkEnd w:id="49"/>
    <w:p>
      <w:pPr>
        <w:spacing w:after="0"/>
        <w:ind w:left="0"/>
        <w:jc w:val="both"/>
      </w:pPr>
      <w:r>
        <w:rPr>
          <w:rFonts w:ascii="Times New Roman"/>
          <w:b w:val="false"/>
          <w:i w:val="false"/>
          <w:color w:val="000000"/>
          <w:sz w:val="28"/>
        </w:rPr>
        <w:t xml:space="preserve">
      В состав экзаменационной комиссии входят представители ОВПО из числа профессорско-преподавательского состава, общественных организаций, масс-медиа. В состав экзаменационной комиссии по творческим экзаменам по направлениям подготовки "Искусство" и "Подготовка учителей с предметной специализацией общего развития" также входят лица, имеющие соответствующее образование по профилю и рекомендованные местным уполномоченным органом в области культуры и спорта. </w:t>
      </w:r>
    </w:p>
    <w:p>
      <w:pPr>
        <w:spacing w:after="0"/>
        <w:ind w:left="0"/>
        <w:jc w:val="both"/>
      </w:pPr>
      <w:r>
        <w:rPr>
          <w:rFonts w:ascii="Times New Roman"/>
          <w:b w:val="false"/>
          <w:i w:val="false"/>
          <w:color w:val="000000"/>
          <w:sz w:val="28"/>
        </w:rPr>
        <w:t>
      В состав экзаменационной комиссии ОВПО, находящихся в ведении уполномоченного органа в области культуры входят представители ОВПО из числа профессорско-преподавательского состава, общественных организаций, и/или масс-медиа, и/или работодателей, и/или профессорско-преподавательского состава других национальных ОВПО. На каждом творческом экзамене необходимо присутствие не менее двух названных представителей.</w:t>
      </w:r>
    </w:p>
    <w:p>
      <w:pPr>
        <w:spacing w:after="0"/>
        <w:ind w:left="0"/>
        <w:jc w:val="both"/>
      </w:pPr>
      <w:r>
        <w:rPr>
          <w:rFonts w:ascii="Times New Roman"/>
          <w:b w:val="false"/>
          <w:i w:val="false"/>
          <w:color w:val="000000"/>
          <w:sz w:val="28"/>
        </w:rPr>
        <w:t>
      В состав экзаменационной комиссии не входят члены апелляционной комиссии.</w:t>
      </w:r>
    </w:p>
    <w:p>
      <w:pPr>
        <w:spacing w:after="0"/>
        <w:ind w:left="0"/>
        <w:jc w:val="both"/>
      </w:pPr>
      <w:r>
        <w:rPr>
          <w:rFonts w:ascii="Times New Roman"/>
          <w:b w:val="false"/>
          <w:i w:val="false"/>
          <w:color w:val="000000"/>
          <w:sz w:val="28"/>
        </w:rPr>
        <w:t>
      Экзаменационная комиссия состоит из нечетного количества, и большинством голосов из числа членов экзаменационной комиссии избирается председатель экзаменационной комиссии. Решение экзаменационной комиссии считается правомочным, если на заседании присутствуют не менее двух третей ее состава. Решение экзаменационной комиссии принимается большинством голосов от числа присутствующих на экзамене. При равенстве голосов голос председателя экзаменационной комиссии является решающим.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50"/>
    <w:p>
      <w:pPr>
        <w:spacing w:after="0"/>
        <w:ind w:left="0"/>
        <w:jc w:val="both"/>
      </w:pPr>
      <w:r>
        <w:rPr>
          <w:rFonts w:ascii="Times New Roman"/>
          <w:b w:val="false"/>
          <w:i w:val="false"/>
          <w:color w:val="000000"/>
          <w:sz w:val="28"/>
        </w:rPr>
        <w:t xml:space="preserve">
      15. Проведение специальных и (или) творческих экзаменов осуществляется по группам образовательных программ, в соответствии с Перечнем групп образовательных программ, по которым проводятся специальные и (или) творческие экзамены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Типовым правилам.</w:t>
      </w:r>
    </w:p>
    <w:bookmarkEnd w:id="50"/>
    <w:bookmarkStart w:name="z300" w:id="51"/>
    <w:p>
      <w:pPr>
        <w:spacing w:after="0"/>
        <w:ind w:left="0"/>
        <w:jc w:val="both"/>
      </w:pPr>
      <w:r>
        <w:rPr>
          <w:rFonts w:ascii="Times New Roman"/>
          <w:b w:val="false"/>
          <w:i w:val="false"/>
          <w:color w:val="000000"/>
          <w:sz w:val="28"/>
        </w:rPr>
        <w:t>
      Лица, поступающие по образовательным программам высшего образования, требующим специальной и (или) творческой подготовки, в том числе по области образования "Педагогические науки", для сдачи специальных и (или) творческих экзаменов представляют в приемную комиссию ОВПО следующие документы:</w:t>
      </w:r>
    </w:p>
    <w:bookmarkEnd w:id="51"/>
    <w:bookmarkStart w:name="z301" w:id="52"/>
    <w:p>
      <w:pPr>
        <w:spacing w:after="0"/>
        <w:ind w:left="0"/>
        <w:jc w:val="both"/>
      </w:pPr>
      <w:r>
        <w:rPr>
          <w:rFonts w:ascii="Times New Roman"/>
          <w:b w:val="false"/>
          <w:i w:val="false"/>
          <w:color w:val="000000"/>
          <w:sz w:val="28"/>
        </w:rPr>
        <w:t>
      1) документ об общем среднем или техническом и профессиональном, послесреднем образовании (подлинник);</w:t>
      </w:r>
    </w:p>
    <w:bookmarkEnd w:id="52"/>
    <w:bookmarkStart w:name="z302" w:id="53"/>
    <w:p>
      <w:pPr>
        <w:spacing w:after="0"/>
        <w:ind w:left="0"/>
        <w:jc w:val="both"/>
      </w:pPr>
      <w:r>
        <w:rPr>
          <w:rFonts w:ascii="Times New Roman"/>
          <w:b w:val="false"/>
          <w:i w:val="false"/>
          <w:color w:val="000000"/>
          <w:sz w:val="28"/>
        </w:rPr>
        <w:t>
      2) 2 фотокарточки размером 3 x 4 сантиметра;</w:t>
      </w:r>
    </w:p>
    <w:bookmarkEnd w:id="53"/>
    <w:bookmarkStart w:name="z303" w:id="54"/>
    <w:p>
      <w:pPr>
        <w:spacing w:after="0"/>
        <w:ind w:left="0"/>
        <w:jc w:val="both"/>
      </w:pPr>
      <w:r>
        <w:rPr>
          <w:rFonts w:ascii="Times New Roman"/>
          <w:b w:val="false"/>
          <w:i w:val="false"/>
          <w:color w:val="000000"/>
          <w:sz w:val="28"/>
        </w:rPr>
        <w:t>
      3) копию документа, удостоверяющего личность;</w:t>
      </w:r>
    </w:p>
    <w:bookmarkEnd w:id="54"/>
    <w:bookmarkStart w:name="z304" w:id="55"/>
    <w:p>
      <w:pPr>
        <w:spacing w:after="0"/>
        <w:ind w:left="0"/>
        <w:jc w:val="both"/>
      </w:pPr>
      <w:r>
        <w:rPr>
          <w:rFonts w:ascii="Times New Roman"/>
          <w:b w:val="false"/>
          <w:i w:val="false"/>
          <w:color w:val="000000"/>
          <w:sz w:val="28"/>
        </w:rPr>
        <w:t>
      4) сертификат ЕНТ (при его наличии);</w:t>
      </w:r>
    </w:p>
    <w:bookmarkEnd w:id="55"/>
    <w:bookmarkStart w:name="z305" w:id="56"/>
    <w:p>
      <w:pPr>
        <w:spacing w:after="0"/>
        <w:ind w:left="0"/>
        <w:jc w:val="both"/>
      </w:pPr>
      <w:r>
        <w:rPr>
          <w:rFonts w:ascii="Times New Roman"/>
          <w:b w:val="false"/>
          <w:i w:val="false"/>
          <w:color w:val="000000"/>
          <w:sz w:val="28"/>
        </w:rPr>
        <w:t xml:space="preserve">
      5) копию документа, подтверждающего наличие одного из спортивных разрядов и (или) спортивных званий,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35 Закона Республики Казахстан "О физической культуре и спорте" (при его наличии).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Министра науки и высшего образования РК от 15.12.2022 </w:t>
      </w:r>
      <w:r>
        <w:rPr>
          <w:rFonts w:ascii="Times New Roman"/>
          <w:b w:val="false"/>
          <w:i w:val="false"/>
          <w:color w:val="000000"/>
          <w:sz w:val="28"/>
        </w:rPr>
        <w:t>№ 189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06" w:id="57"/>
    <w:p>
      <w:pPr>
        <w:spacing w:after="0"/>
        <w:ind w:left="0"/>
        <w:jc w:val="both"/>
      </w:pPr>
      <w:r>
        <w:rPr>
          <w:rFonts w:ascii="Times New Roman"/>
          <w:b w:val="false"/>
          <w:i w:val="false"/>
          <w:color w:val="000000"/>
          <w:sz w:val="28"/>
        </w:rPr>
        <w:t>
      16. Прием заявлений от поступающих для сдачи творческого экзамена осуществляется в ОВПО с 20 июня по 10 августа календарного года.</w:t>
      </w:r>
    </w:p>
    <w:bookmarkEnd w:id="57"/>
    <w:bookmarkStart w:name="z3738" w:id="58"/>
    <w:p>
      <w:pPr>
        <w:spacing w:after="0"/>
        <w:ind w:left="0"/>
        <w:jc w:val="both"/>
      </w:pPr>
      <w:r>
        <w:rPr>
          <w:rFonts w:ascii="Times New Roman"/>
          <w:b w:val="false"/>
          <w:i w:val="false"/>
          <w:color w:val="000000"/>
          <w:sz w:val="28"/>
        </w:rPr>
        <w:t>
      Творческий экзамен проводится с 7 июля по 15 августа календарного года.</w:t>
      </w:r>
    </w:p>
    <w:bookmarkEnd w:id="58"/>
    <w:bookmarkStart w:name="z3739" w:id="59"/>
    <w:p>
      <w:pPr>
        <w:spacing w:after="0"/>
        <w:ind w:left="0"/>
        <w:jc w:val="both"/>
      </w:pPr>
      <w:r>
        <w:rPr>
          <w:rFonts w:ascii="Times New Roman"/>
          <w:b w:val="false"/>
          <w:i w:val="false"/>
          <w:color w:val="000000"/>
          <w:sz w:val="28"/>
        </w:rPr>
        <w:t>
      Прием заявлений от поступающих в ОВПО, находящихся в ведении уполномоченного органа в области культуры, для сдачи творческого экзамена осуществляется в ОВПО:</w:t>
      </w:r>
    </w:p>
    <w:bookmarkEnd w:id="59"/>
    <w:bookmarkStart w:name="z3740" w:id="60"/>
    <w:p>
      <w:pPr>
        <w:spacing w:after="0"/>
        <w:ind w:left="0"/>
        <w:jc w:val="both"/>
      </w:pPr>
      <w:r>
        <w:rPr>
          <w:rFonts w:ascii="Times New Roman"/>
          <w:b w:val="false"/>
          <w:i w:val="false"/>
          <w:color w:val="000000"/>
          <w:sz w:val="28"/>
        </w:rPr>
        <w:t>
      1) с 20 июня по 06 июля календарного года;</w:t>
      </w:r>
    </w:p>
    <w:bookmarkEnd w:id="60"/>
    <w:bookmarkStart w:name="z3741" w:id="61"/>
    <w:p>
      <w:pPr>
        <w:spacing w:after="0"/>
        <w:ind w:left="0"/>
        <w:jc w:val="both"/>
      </w:pPr>
      <w:r>
        <w:rPr>
          <w:rFonts w:ascii="Times New Roman"/>
          <w:b w:val="false"/>
          <w:i w:val="false"/>
          <w:color w:val="000000"/>
          <w:sz w:val="28"/>
        </w:rPr>
        <w:t>
      2) с 12 по 19 августа календарного года (для поступающих на платной основе).</w:t>
      </w:r>
    </w:p>
    <w:bookmarkEnd w:id="61"/>
    <w:bookmarkStart w:name="z3742" w:id="62"/>
    <w:p>
      <w:pPr>
        <w:spacing w:after="0"/>
        <w:ind w:left="0"/>
        <w:jc w:val="both"/>
      </w:pPr>
      <w:r>
        <w:rPr>
          <w:rFonts w:ascii="Times New Roman"/>
          <w:b w:val="false"/>
          <w:i w:val="false"/>
          <w:color w:val="000000"/>
          <w:sz w:val="28"/>
        </w:rPr>
        <w:t>
      Творческий экзамен проводится:</w:t>
      </w:r>
    </w:p>
    <w:bookmarkEnd w:id="62"/>
    <w:bookmarkStart w:name="z3743" w:id="63"/>
    <w:p>
      <w:pPr>
        <w:spacing w:after="0"/>
        <w:ind w:left="0"/>
        <w:jc w:val="both"/>
      </w:pPr>
      <w:r>
        <w:rPr>
          <w:rFonts w:ascii="Times New Roman"/>
          <w:b w:val="false"/>
          <w:i w:val="false"/>
          <w:color w:val="000000"/>
          <w:sz w:val="28"/>
        </w:rPr>
        <w:t>
      1) с 7 по 15 июля календарного года;</w:t>
      </w:r>
    </w:p>
    <w:bookmarkEnd w:id="63"/>
    <w:bookmarkStart w:name="z3744" w:id="64"/>
    <w:p>
      <w:pPr>
        <w:spacing w:after="0"/>
        <w:ind w:left="0"/>
        <w:jc w:val="both"/>
      </w:pPr>
      <w:r>
        <w:rPr>
          <w:rFonts w:ascii="Times New Roman"/>
          <w:b w:val="false"/>
          <w:i w:val="false"/>
          <w:color w:val="000000"/>
          <w:sz w:val="28"/>
        </w:rPr>
        <w:t>
      2) с 20 по 23 августа календарного года (для поступающих на платной основе).</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65"/>
    <w:p>
      <w:pPr>
        <w:spacing w:after="0"/>
        <w:ind w:left="0"/>
        <w:jc w:val="both"/>
      </w:pPr>
      <w:r>
        <w:rPr>
          <w:rFonts w:ascii="Times New Roman"/>
          <w:b w:val="false"/>
          <w:i w:val="false"/>
          <w:color w:val="000000"/>
          <w:sz w:val="28"/>
        </w:rPr>
        <w:t>
      17. Лица, поступающие на группу образовательных программ высшего образования, требующих творческой подготовки, имеющие документы об общем среднем, техническом и профессиональном или послесреднем образовании, сдают два творческих экзамена.</w:t>
      </w:r>
    </w:p>
    <w:bookmarkEnd w:id="65"/>
    <w:bookmarkStart w:name="z309" w:id="66"/>
    <w:p>
      <w:pPr>
        <w:spacing w:after="0"/>
        <w:ind w:left="0"/>
        <w:jc w:val="both"/>
      </w:pPr>
      <w:r>
        <w:rPr>
          <w:rFonts w:ascii="Times New Roman"/>
          <w:b w:val="false"/>
          <w:i w:val="false"/>
          <w:color w:val="000000"/>
          <w:sz w:val="28"/>
        </w:rPr>
        <w:t>
      Лица, поступающие на группу образовательных программ высшего образования, требующих творческой подготовки по родственным направлениям подготовки кадров высшего образования, предусматривающих сокращенные сроки обучения, сдают один творческий экзамен.</w:t>
      </w:r>
    </w:p>
    <w:bookmarkEnd w:id="66"/>
    <w:bookmarkStart w:name="z310" w:id="67"/>
    <w:p>
      <w:pPr>
        <w:spacing w:after="0"/>
        <w:ind w:left="0"/>
        <w:jc w:val="both"/>
      </w:pPr>
      <w:r>
        <w:rPr>
          <w:rFonts w:ascii="Times New Roman"/>
          <w:b w:val="false"/>
          <w:i w:val="false"/>
          <w:color w:val="000000"/>
          <w:sz w:val="28"/>
        </w:rPr>
        <w:t xml:space="preserve">
      Форма проведения специального и (или) творческого экзаменов устанавливаются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Типовым правилам.</w:t>
      </w:r>
    </w:p>
    <w:bookmarkEnd w:id="67"/>
    <w:bookmarkStart w:name="z311" w:id="68"/>
    <w:p>
      <w:pPr>
        <w:spacing w:after="0"/>
        <w:ind w:left="0"/>
        <w:jc w:val="both"/>
      </w:pPr>
      <w:r>
        <w:rPr>
          <w:rFonts w:ascii="Times New Roman"/>
          <w:b w:val="false"/>
          <w:i w:val="false"/>
          <w:color w:val="000000"/>
          <w:sz w:val="28"/>
        </w:rPr>
        <w:t>
      18. Прием документов поступающих и проведение специального экзамена для поступления по области образования "Педагогические науки" в ОВПО, по области образования "Здравоохранение" осуществляется по месту нахождения организации образования в области здравоохранения или медицинских факультетов (отделений) ОВПО с 20 июня по 24 августа календарного года.</w:t>
      </w:r>
    </w:p>
    <w:bookmarkEnd w:id="68"/>
    <w:p>
      <w:pPr>
        <w:spacing w:after="0"/>
        <w:ind w:left="0"/>
        <w:jc w:val="both"/>
      </w:pPr>
      <w:r>
        <w:rPr>
          <w:rFonts w:ascii="Times New Roman"/>
          <w:b w:val="false"/>
          <w:i w:val="false"/>
          <w:color w:val="000000"/>
          <w:sz w:val="28"/>
        </w:rPr>
        <w:t xml:space="preserve">
      При проведении ЕНТ в электронном формате прием документов поступающих и проведение специального экзамена для поступления по области образования "Педагогические науки" в ОВПО, по области образования "Здравоохранение" осуществляется по месту нахождения организации образования в области здравоохранения или медицинских факультетов (отделений) ОВПО в период с 20 июня по 20 августа календарного года.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образования и науки РК от 24.05.2021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14" w:id="69"/>
    <w:p>
      <w:pPr>
        <w:spacing w:after="0"/>
        <w:ind w:left="0"/>
        <w:jc w:val="both"/>
      </w:pPr>
      <w:r>
        <w:rPr>
          <w:rFonts w:ascii="Times New Roman"/>
          <w:b w:val="false"/>
          <w:i w:val="false"/>
          <w:color w:val="000000"/>
          <w:sz w:val="28"/>
        </w:rPr>
        <w:t xml:space="preserve">
      19. Лица, поступающие на группу образовательных программ высшего образования, требующих творческой подготовки, за счет средств республиканского бюджета или местного бюджета, сдают творческие экзамены, в выбранных ими ОВПО, за исключением поступающих в ОВПО на платной основе. </w:t>
      </w:r>
    </w:p>
    <w:bookmarkEnd w:id="69"/>
    <w:p>
      <w:pPr>
        <w:spacing w:after="0"/>
        <w:ind w:left="0"/>
        <w:jc w:val="both"/>
      </w:pPr>
      <w:r>
        <w:rPr>
          <w:rFonts w:ascii="Times New Roman"/>
          <w:b w:val="false"/>
          <w:i w:val="false"/>
          <w:color w:val="000000"/>
          <w:sz w:val="28"/>
        </w:rPr>
        <w:t>
      Для лиц, имеющих общее среднее или техническое и профессиональное, послесреднее образование, поступающих на группу образовательных программ высшего образования, требующих творческой подготовки, за исключением лиц казахской национальности, не являющихся гражданами Республики Казахстан учитываются баллы по истории Казахстана, грамотности чтения (язык обучения).</w:t>
      </w:r>
    </w:p>
    <w:p>
      <w:pPr>
        <w:spacing w:after="0"/>
        <w:ind w:left="0"/>
        <w:jc w:val="both"/>
      </w:pPr>
      <w:r>
        <w:rPr>
          <w:rFonts w:ascii="Times New Roman"/>
          <w:b w:val="false"/>
          <w:i w:val="false"/>
          <w:color w:val="000000"/>
          <w:sz w:val="28"/>
        </w:rPr>
        <w:t>
      Для лиц, поступающих на группу образовательных программ высшего образования, требующих творческой подготовки по родственным направлениям подготовки кадров высшего образования, предусматривающих сокращенные сроки обучения, учитываются баллы по специальной дисциплине.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17" w:id="70"/>
    <w:p>
      <w:pPr>
        <w:spacing w:after="0"/>
        <w:ind w:left="0"/>
        <w:jc w:val="both"/>
      </w:pPr>
      <w:r>
        <w:rPr>
          <w:rFonts w:ascii="Times New Roman"/>
          <w:b w:val="false"/>
          <w:i w:val="false"/>
          <w:color w:val="000000"/>
          <w:sz w:val="28"/>
        </w:rPr>
        <w:t>
      20. Лица, поступающие в ОВПО по областям образования "Педагогические науки" и "Здравоохранение", сдают один специальный экзамен, проводимый приемными комиссиями ОВПО.</w:t>
      </w:r>
    </w:p>
    <w:bookmarkEnd w:id="70"/>
    <w:p>
      <w:pPr>
        <w:spacing w:after="0"/>
        <w:ind w:left="0"/>
        <w:jc w:val="both"/>
      </w:pPr>
      <w:r>
        <w:rPr>
          <w:rFonts w:ascii="Times New Roman"/>
          <w:b w:val="false"/>
          <w:i w:val="false"/>
          <w:color w:val="000000"/>
          <w:sz w:val="28"/>
        </w:rPr>
        <w:t>
      Лица с профессиональным образованием, не имеющие педагогического образования, впервые приступающие к профессиональной деятельности педагога по соответствующему профилю, для прохождения педагогической переподготовки на базе ОВПО сдают специальный экзамен.</w:t>
      </w:r>
    </w:p>
    <w:p>
      <w:pPr>
        <w:spacing w:after="0"/>
        <w:ind w:left="0"/>
        <w:jc w:val="both"/>
      </w:pPr>
      <w:r>
        <w:rPr>
          <w:rFonts w:ascii="Times New Roman"/>
          <w:b w:val="false"/>
          <w:i w:val="false"/>
          <w:color w:val="000000"/>
          <w:sz w:val="28"/>
        </w:rPr>
        <w:t>
      Программа, сроки, форма и организация проведения специального экзамена по педагогической переподготовке определяются ОВПО самостоятельно.</w:t>
      </w:r>
    </w:p>
    <w:p>
      <w:pPr>
        <w:spacing w:after="0"/>
        <w:ind w:left="0"/>
        <w:jc w:val="both"/>
      </w:pPr>
      <w:r>
        <w:rPr>
          <w:rFonts w:ascii="Times New Roman"/>
          <w:b w:val="false"/>
          <w:i w:val="false"/>
          <w:color w:val="000000"/>
          <w:sz w:val="28"/>
        </w:rPr>
        <w:t>
       Для лиц, поступающих в ОВПО по областям образования "Педагогические науки" и "Здравоохранение", учитываются баллы по истории Казахстана, математической грамотности, грамотности чтения (язык обучения), двум профильным предметам.</w:t>
      </w:r>
    </w:p>
    <w:p>
      <w:pPr>
        <w:spacing w:after="0"/>
        <w:ind w:left="0"/>
        <w:jc w:val="both"/>
      </w:pPr>
      <w:r>
        <w:rPr>
          <w:rFonts w:ascii="Times New Roman"/>
          <w:b w:val="false"/>
          <w:i w:val="false"/>
          <w:color w:val="000000"/>
          <w:sz w:val="28"/>
        </w:rPr>
        <w:t>
       Для лиц, поступающих в ОВПО по областям образования "Педагогические науки" и "Здравоохранение" по родственным направлениям подготовки кадров высшего образования, предусматривающих сокращенные сроки обучения, учитываются баллы по общепрофессиональной и специальной дисциплинам за исключением поступающих в ОВПО на платной основе.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71"/>
    <w:p>
      <w:pPr>
        <w:spacing w:after="0"/>
        <w:ind w:left="0"/>
        <w:jc w:val="both"/>
      </w:pPr>
      <w:r>
        <w:rPr>
          <w:rFonts w:ascii="Times New Roman"/>
          <w:b w:val="false"/>
          <w:i w:val="false"/>
          <w:color w:val="000000"/>
          <w:sz w:val="28"/>
        </w:rPr>
        <w:t>
      21. Программы проведения специальных и (или) творческих экзаменов разрабатываются ОВПО и утверждаются председателем приемной комиссии ОВПО.</w:t>
      </w:r>
    </w:p>
    <w:bookmarkEnd w:id="71"/>
    <w:bookmarkStart w:name="z321" w:id="72"/>
    <w:p>
      <w:pPr>
        <w:spacing w:after="0"/>
        <w:ind w:left="0"/>
        <w:jc w:val="both"/>
      </w:pPr>
      <w:r>
        <w:rPr>
          <w:rFonts w:ascii="Times New Roman"/>
          <w:b w:val="false"/>
          <w:i w:val="false"/>
          <w:color w:val="000000"/>
          <w:sz w:val="28"/>
        </w:rPr>
        <w:t>
      22. Расписание специальных и (или) творческих экзаменов (форма проведения экзамена, дата, время и место проведения, консультации) утверждается председателем приемной комиссии и доводится до сведения поступающих до начала приема документов и публикуется на официальном интернет-ресурсе ОВПО.</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образования и науки РК от 24.05.2021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22" w:id="73"/>
    <w:p>
      <w:pPr>
        <w:spacing w:after="0"/>
        <w:ind w:left="0"/>
        <w:jc w:val="both"/>
      </w:pPr>
      <w:r>
        <w:rPr>
          <w:rFonts w:ascii="Times New Roman"/>
          <w:b w:val="false"/>
          <w:i w:val="false"/>
          <w:color w:val="000000"/>
          <w:sz w:val="28"/>
        </w:rPr>
        <w:t>
      23. Допуск поступающего в аудиторию (помещение) проведения специальных и (или) творческих экзаменов осуществляется при предъявлении документа, удостоверяющего личность.</w:t>
      </w:r>
    </w:p>
    <w:bookmarkEnd w:id="73"/>
    <w:bookmarkStart w:name="z323" w:id="74"/>
    <w:p>
      <w:pPr>
        <w:spacing w:after="0"/>
        <w:ind w:left="0"/>
        <w:jc w:val="both"/>
      </w:pPr>
      <w:r>
        <w:rPr>
          <w:rFonts w:ascii="Times New Roman"/>
          <w:b w:val="false"/>
          <w:i w:val="false"/>
          <w:color w:val="000000"/>
          <w:sz w:val="28"/>
        </w:rPr>
        <w:t>
      При этом специальные и (или) творческие экзамены проводятся в аудиториях (помещениях), оснащенных видео и (или) аудио записью.</w:t>
      </w:r>
    </w:p>
    <w:bookmarkEnd w:id="74"/>
    <w:bookmarkStart w:name="z324" w:id="75"/>
    <w:p>
      <w:pPr>
        <w:spacing w:after="0"/>
        <w:ind w:left="0"/>
        <w:jc w:val="both"/>
      </w:pPr>
      <w:r>
        <w:rPr>
          <w:rFonts w:ascii="Times New Roman"/>
          <w:b w:val="false"/>
          <w:i w:val="false"/>
          <w:color w:val="000000"/>
          <w:sz w:val="28"/>
        </w:rPr>
        <w:t>
      24. До начала специальных и (или) творческих экзаменов поступающим выдается экзаменационный материал и объясняется порядок, предъявляемый к оформлению титульных листов, а также указываются время начала и окончания специальных и (или) творческих экзаменов, время и место объявления результатов, и процедура подачи заявления на апелляцию.</w:t>
      </w:r>
    </w:p>
    <w:bookmarkEnd w:id="75"/>
    <w:bookmarkStart w:name="z325" w:id="76"/>
    <w:p>
      <w:pPr>
        <w:spacing w:after="0"/>
        <w:ind w:left="0"/>
        <w:jc w:val="both"/>
      </w:pPr>
      <w:r>
        <w:rPr>
          <w:rFonts w:ascii="Times New Roman"/>
          <w:b w:val="false"/>
          <w:i w:val="false"/>
          <w:color w:val="000000"/>
          <w:sz w:val="28"/>
        </w:rPr>
        <w:t>
      25. Творческие экзамены для поступающих, имеющих документы об общем среднем или техническом и профессиональном, послесреднем образовании, оцениваются по 50-балльной системе.</w:t>
      </w:r>
    </w:p>
    <w:bookmarkEnd w:id="76"/>
    <w:p>
      <w:pPr>
        <w:spacing w:after="0"/>
        <w:ind w:left="0"/>
        <w:jc w:val="both"/>
      </w:pPr>
      <w:r>
        <w:rPr>
          <w:rFonts w:ascii="Times New Roman"/>
          <w:b w:val="false"/>
          <w:i w:val="false"/>
          <w:color w:val="000000"/>
          <w:sz w:val="28"/>
        </w:rPr>
        <w:t>
      Творческий экзамен для поступающих по родственным направлениям подготовки кадров высшего образования, предусматривающих сокращенные сроки обучения, оценивается по 20-балльной системе.</w:t>
      </w:r>
    </w:p>
    <w:p>
      <w:pPr>
        <w:spacing w:after="0"/>
        <w:ind w:left="0"/>
        <w:jc w:val="both"/>
      </w:pPr>
      <w:r>
        <w:rPr>
          <w:rFonts w:ascii="Times New Roman"/>
          <w:b w:val="false"/>
          <w:i w:val="false"/>
          <w:color w:val="000000"/>
          <w:sz w:val="28"/>
        </w:rPr>
        <w:t>
      Специальный экзамен для поступающих по областям образования "Педагогические науки" и "Здравоохранение" оценивается в форме – "допуск" или "недопуск".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науки и высшего образования РК от 03.05.2024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28" w:id="77"/>
    <w:p>
      <w:pPr>
        <w:spacing w:after="0"/>
        <w:ind w:left="0"/>
        <w:jc w:val="both"/>
      </w:pPr>
      <w:r>
        <w:rPr>
          <w:rFonts w:ascii="Times New Roman"/>
          <w:b w:val="false"/>
          <w:i w:val="false"/>
          <w:color w:val="000000"/>
          <w:sz w:val="28"/>
        </w:rPr>
        <w:t>
      26. Итоги проведения творческого экзамена оформляются ведомостью оценок, итоги проведения специального экзамена – ведомостью допуска, протоколом комиссии в произвольной форме и 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bookmarkEnd w:id="77"/>
    <w:bookmarkStart w:name="z329" w:id="78"/>
    <w:p>
      <w:pPr>
        <w:spacing w:after="0"/>
        <w:ind w:left="0"/>
        <w:jc w:val="both"/>
      </w:pPr>
      <w:r>
        <w:rPr>
          <w:rFonts w:ascii="Times New Roman"/>
          <w:b w:val="false"/>
          <w:i w:val="false"/>
          <w:color w:val="000000"/>
          <w:sz w:val="28"/>
        </w:rPr>
        <w:t>
      27. Результаты специальных и (или) творческих экзаменов объявляются в день проведения экзамена.</w:t>
      </w:r>
    </w:p>
    <w:bookmarkEnd w:id="78"/>
    <w:bookmarkStart w:name="z330" w:id="79"/>
    <w:p>
      <w:pPr>
        <w:spacing w:after="0"/>
        <w:ind w:left="0"/>
        <w:jc w:val="both"/>
      </w:pPr>
      <w:r>
        <w:rPr>
          <w:rFonts w:ascii="Times New Roman"/>
          <w:b w:val="false"/>
          <w:i w:val="false"/>
          <w:color w:val="000000"/>
          <w:sz w:val="28"/>
        </w:rPr>
        <w:t>
      28. По результатам специальных экзаменов по областям образования "Педагогические науки" и "Здравоохранение" поступающему выдается выписка из ведомости допуска для предъявления в ОВПО независимо от места сдачи специального экзамена.</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образования и науки РК от 24.05.2021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32" w:id="80"/>
    <w:p>
      <w:pPr>
        <w:spacing w:after="0"/>
        <w:ind w:left="0"/>
        <w:jc w:val="both"/>
      </w:pPr>
      <w:r>
        <w:rPr>
          <w:rFonts w:ascii="Times New Roman"/>
          <w:b w:val="false"/>
          <w:i w:val="false"/>
          <w:color w:val="000000"/>
          <w:sz w:val="28"/>
        </w:rPr>
        <w:t>
      29. На период проведения экзаменов в целях соблюдения требований, предъявляемых к специальному и (или) творческому экзамену, разрешения спорных вопросов, защиты прав лиц, сдающих соответствующие экзамены, приказом руководителя каждого ОВПО или лицом, исполняющим его обязанности создается апелляционная комиссия, состав которой состоит из нечетного числа членов, включая ее председателя.</w:t>
      </w:r>
    </w:p>
    <w:bookmarkEnd w:id="80"/>
    <w:bookmarkStart w:name="z333" w:id="81"/>
    <w:p>
      <w:pPr>
        <w:spacing w:after="0"/>
        <w:ind w:left="0"/>
        <w:jc w:val="both"/>
      </w:pPr>
      <w:r>
        <w:rPr>
          <w:rFonts w:ascii="Times New Roman"/>
          <w:b w:val="false"/>
          <w:i w:val="false"/>
          <w:color w:val="000000"/>
          <w:sz w:val="28"/>
        </w:rPr>
        <w:t>
      30. Заявление на апелляцию подается на имя председателя апелляционной комиссии лично лицом, сдававшим специальный или творческий экзамен, принимается до 13.00 часов следующего дня после объявления результатов специального или творческого экзамена и рассматривается апелляционной комиссией в течение одного дня.</w:t>
      </w:r>
    </w:p>
    <w:bookmarkEnd w:id="81"/>
    <w:bookmarkStart w:name="z334" w:id="82"/>
    <w:p>
      <w:pPr>
        <w:spacing w:after="0"/>
        <w:ind w:left="0"/>
        <w:jc w:val="both"/>
      </w:pPr>
      <w:r>
        <w:rPr>
          <w:rFonts w:ascii="Times New Roman"/>
          <w:b w:val="false"/>
          <w:i w:val="false"/>
          <w:color w:val="000000"/>
          <w:sz w:val="28"/>
        </w:rPr>
        <w:t>
      31. Решение апелляционной комиссии считается правомочным, если на заседании присутствуют не менее двух третей ее состава. Решение по апелляции о несогласии с результатами специального или творческого экзамена принимается большинством голосов от числа присутствующих членов комиссии. При равенстве голосов членов апелляционной комиссии голос председателя является решающим. Работа апелляционной комиссии оформляется протоколом, подписываемым председателем и всеми присутствующими членами комиссии.</w:t>
      </w:r>
    </w:p>
    <w:bookmarkEnd w:id="82"/>
    <w:bookmarkStart w:name="z335" w:id="83"/>
    <w:p>
      <w:pPr>
        <w:spacing w:after="0"/>
        <w:ind w:left="0"/>
        <w:jc w:val="both"/>
      </w:pPr>
      <w:r>
        <w:rPr>
          <w:rFonts w:ascii="Times New Roman"/>
          <w:b w:val="false"/>
          <w:i w:val="false"/>
          <w:color w:val="000000"/>
          <w:sz w:val="28"/>
        </w:rPr>
        <w:t>
      32. ОВПО, независимо от формы собственности в день завершения дополнительного, специального и (или) творческого экзамена передают в информационную систему Национального центра тестирования Министерства науки и высшего образования Республики Казахстан результаты дополнительного, специального и (или) творческого экзамена поступающих для участия в конкурсе на присуждение образовательного гранта высшего образования за счет средств республиканского и местного бюджета и (или) зачисления в ОВПО на платное обучение.</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науки и высшего образования РК от 26.01.2023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36" w:id="84"/>
    <w:p>
      <w:pPr>
        <w:spacing w:after="0"/>
        <w:ind w:left="0"/>
        <w:jc w:val="left"/>
      </w:pPr>
      <w:r>
        <w:rPr>
          <w:rFonts w:ascii="Times New Roman"/>
          <w:b/>
          <w:i w:val="false"/>
          <w:color w:val="000000"/>
        </w:rPr>
        <w:t xml:space="preserve"> Глава 3. Порядок зачисления в ОВПО</w:t>
      </w:r>
    </w:p>
    <w:bookmarkEnd w:id="84"/>
    <w:bookmarkStart w:name="z1640" w:id="85"/>
    <w:p>
      <w:pPr>
        <w:spacing w:after="0"/>
        <w:ind w:left="0"/>
        <w:jc w:val="both"/>
      </w:pPr>
      <w:r>
        <w:rPr>
          <w:rFonts w:ascii="Times New Roman"/>
          <w:b w:val="false"/>
          <w:i w:val="false"/>
          <w:color w:val="000000"/>
          <w:sz w:val="28"/>
        </w:rPr>
        <w:t xml:space="preserve">
      33. Для зачисления в ОВПО услугополучатели предоставляют в ОВПО (далее – услугодатель) через приемную комиссию ОВПО или через веб-портал "электронного правительства" (далее – портал) пакет документов, предусмотренных пунктом 8 перечня основных требований к оказанию государственной услуги "Прием документов и зачисление в организации высшего и (или) послевузовского образования для обучения по образовательным программам высшего образования" (далее – Перечень основных требований),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Типовым правилам.</w:t>
      </w:r>
    </w:p>
    <w:bookmarkEnd w:id="85"/>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Перечне основных требований.</w:t>
      </w:r>
    </w:p>
    <w:p>
      <w:pPr>
        <w:spacing w:after="0"/>
        <w:ind w:left="0"/>
        <w:jc w:val="both"/>
      </w:pPr>
      <w:r>
        <w:rPr>
          <w:rFonts w:ascii="Times New Roman"/>
          <w:b w:val="false"/>
          <w:i w:val="false"/>
          <w:color w:val="000000"/>
          <w:sz w:val="28"/>
        </w:rPr>
        <w:t>
      Сотрудник услугодателя осуществляет прием пакета документов, их регистрацию и выдачу расписки услугополучателю о приеме пакета документов в день поступления заявления либо в случае предоставления услугополучателем неполного пакета, либо документов с истекшим сроком действия отказывает в приеме документов.</w:t>
      </w:r>
    </w:p>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pPr>
        <w:spacing w:after="0"/>
        <w:ind w:left="0"/>
        <w:jc w:val="both"/>
      </w:pPr>
      <w:r>
        <w:rPr>
          <w:rFonts w:ascii="Times New Roman"/>
          <w:b w:val="false"/>
          <w:i w:val="false"/>
          <w:color w:val="000000"/>
          <w:sz w:val="28"/>
        </w:rPr>
        <w:t>
      Услугодатель с момента их поступления проверяет полноту представленных документов, в случае неполноты готовит мотивированный отказ в приеме заявления, которое направляется в форме электронного документа заявителю в "личный кабинет" на портале.</w:t>
      </w:r>
    </w:p>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услугодателю направляется уведомления о приеме документов для зачисления в ОВПО. После получения уведомления услугополучатель представляет услугодателю оригиналы документов в сроки с 20 июня по 25 августа календарного года.</w:t>
      </w:r>
    </w:p>
    <w:p>
      <w:pPr>
        <w:spacing w:after="0"/>
        <w:ind w:left="0"/>
        <w:jc w:val="both"/>
      </w:pPr>
      <w:r>
        <w:rPr>
          <w:rFonts w:ascii="Times New Roman"/>
          <w:b w:val="false"/>
          <w:i w:val="false"/>
          <w:color w:val="000000"/>
          <w:sz w:val="28"/>
        </w:rPr>
        <w:t>
      После приема документов руководителем ОВПО издается приказ о зачислении услугополучателя в число студентов ОВПО.</w:t>
      </w:r>
    </w:p>
    <w:p>
      <w:pPr>
        <w:spacing w:after="0"/>
        <w:ind w:left="0"/>
        <w:jc w:val="both"/>
      </w:pPr>
      <w:r>
        <w:rPr>
          <w:rFonts w:ascii="Times New Roman"/>
          <w:b w:val="false"/>
          <w:i w:val="false"/>
          <w:color w:val="000000"/>
          <w:sz w:val="28"/>
        </w:rPr>
        <w:t>
      Услугодатель отказывает в оказании государственной услуги по основаниям предусмотренным пунктом 9 Перечня основных требований.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науки и высшего образования РК от 03.05.2024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8" w:id="86"/>
    <w:p>
      <w:pPr>
        <w:spacing w:after="0"/>
        <w:ind w:left="0"/>
        <w:jc w:val="both"/>
      </w:pPr>
      <w:r>
        <w:rPr>
          <w:rFonts w:ascii="Times New Roman"/>
          <w:b w:val="false"/>
          <w:i w:val="false"/>
          <w:color w:val="000000"/>
          <w:sz w:val="28"/>
        </w:rPr>
        <w:t xml:space="preserve">
      33-1.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w:t>
      </w:r>
    </w:p>
    <w:bookmarkEnd w:id="86"/>
    <w:p>
      <w:pPr>
        <w:spacing w:after="0"/>
        <w:ind w:left="0"/>
        <w:jc w:val="both"/>
      </w:pPr>
      <w:r>
        <w:rPr>
          <w:rFonts w:ascii="Times New Roman"/>
          <w:b w:val="false"/>
          <w:i w:val="false"/>
          <w:color w:val="000000"/>
          <w:sz w:val="28"/>
        </w:rPr>
        <w:t>
      Уполномоченный орган в области науки и высшего образования обеспечивает направление информации о внесенных изменениях и (или) дополнениях в настоящие Типовые правила в Единый контакт-центр, оператору информационно-коммуникационной инфраструктуры "электронного правительства" и услугодателю в течение трех рабочих дней со дня их введения в действие.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9" w:id="87"/>
    <w:p>
      <w:pPr>
        <w:spacing w:after="0"/>
        <w:ind w:left="0"/>
        <w:jc w:val="both"/>
      </w:pPr>
      <w:r>
        <w:rPr>
          <w:rFonts w:ascii="Times New Roman"/>
          <w:b w:val="false"/>
          <w:i w:val="false"/>
          <w:color w:val="000000"/>
          <w:sz w:val="28"/>
        </w:rPr>
        <w:t>
      33-2. Жалоба на решение, действия (бездействия) услугодателя по вопросам оказания государственных услуг может быть подана на имя руководителя услугодателя, в вышестоящий административный орган,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87"/>
    <w:bookmarkStart w:name="z3746" w:id="88"/>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обжалуется, не позднее 3 (трех) рабочих дней со дня поступления жалобы направляют ее и административное дело в орган, рассматривающий жалобу.</w:t>
      </w:r>
    </w:p>
    <w:bookmarkEnd w:id="88"/>
    <w:bookmarkStart w:name="z3747" w:id="89"/>
    <w:p>
      <w:pPr>
        <w:spacing w:after="0"/>
        <w:ind w:left="0"/>
        <w:jc w:val="both"/>
      </w:pPr>
      <w:r>
        <w:rPr>
          <w:rFonts w:ascii="Times New Roman"/>
          <w:b w:val="false"/>
          <w:i w:val="false"/>
          <w:color w:val="000000"/>
          <w:sz w:val="28"/>
        </w:rPr>
        <w:t xml:space="preserve">
      При этом,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услугадатель,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89"/>
    <w:bookmarkStart w:name="z3748" w:id="9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90"/>
    <w:bookmarkStart w:name="z3749" w:id="91"/>
    <w:p>
      <w:pPr>
        <w:spacing w:after="0"/>
        <w:ind w:left="0"/>
        <w:jc w:val="both"/>
      </w:pPr>
      <w:r>
        <w:rPr>
          <w:rFonts w:ascii="Times New Roman"/>
          <w:b w:val="false"/>
          <w:i w:val="false"/>
          <w:color w:val="000000"/>
          <w:sz w:val="28"/>
        </w:rPr>
        <w:t>
      Жалоба услугополучателя, поступившая в адрес вышестоящего административного органа,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91"/>
    <w:bookmarkStart w:name="z3750" w:id="92"/>
    <w:p>
      <w:pPr>
        <w:spacing w:after="0"/>
        <w:ind w:left="0"/>
        <w:jc w:val="both"/>
      </w:pPr>
      <w:r>
        <w:rPr>
          <w:rFonts w:ascii="Times New Roman"/>
          <w:b w:val="false"/>
          <w:i w:val="false"/>
          <w:color w:val="000000"/>
          <w:sz w:val="28"/>
        </w:rPr>
        <w:t xml:space="preserve">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33-2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3" w:id="93"/>
    <w:p>
      <w:pPr>
        <w:spacing w:after="0"/>
        <w:ind w:left="0"/>
        <w:jc w:val="both"/>
      </w:pPr>
      <w:r>
        <w:rPr>
          <w:rFonts w:ascii="Times New Roman"/>
          <w:b w:val="false"/>
          <w:i w:val="false"/>
          <w:color w:val="000000"/>
          <w:sz w:val="28"/>
        </w:rPr>
        <w:t>
      33-3. Зачисление поступающих в число студентов в ОВПО за счет средств республиканского бюджета или местного бюджета или на платной основе проводится приемными комиссиями ОВПО с 20 июня по 25 августа календарного года для обучения на казахском, русском или английском языках приказом руководителя ОВПО или лицом, исполняющим его обязанности.</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33-3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науки и высшего образования РК от 03.05.2024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54" w:id="94"/>
    <w:p>
      <w:pPr>
        <w:spacing w:after="0"/>
        <w:ind w:left="0"/>
        <w:jc w:val="both"/>
      </w:pPr>
      <w:r>
        <w:rPr>
          <w:rFonts w:ascii="Times New Roman"/>
          <w:b w:val="false"/>
          <w:i w:val="false"/>
          <w:color w:val="000000"/>
          <w:sz w:val="28"/>
        </w:rPr>
        <w:t xml:space="preserve">
      34. Лица, имеющие общее среднее, техническое и профессиональное или послесреднее образование, за исключением поступающих по области образования "Педагогические науки" и "Здравоохранение", по родственным направлениям подготовки кадров высшего образования, предусматривающие сокращенные сроки обучения, не набравшие пороговый балл, установленный в </w:t>
      </w:r>
      <w:r>
        <w:rPr>
          <w:rFonts w:ascii="Times New Roman"/>
          <w:b w:val="false"/>
          <w:i w:val="false"/>
          <w:color w:val="000000"/>
          <w:sz w:val="28"/>
        </w:rPr>
        <w:t>пункте 4</w:t>
      </w:r>
      <w:r>
        <w:rPr>
          <w:rFonts w:ascii="Times New Roman"/>
          <w:b w:val="false"/>
          <w:i w:val="false"/>
          <w:color w:val="000000"/>
          <w:sz w:val="28"/>
        </w:rPr>
        <w:t xml:space="preserve"> настоящих Типовых правил (по результатам ЕНТ), с результатами ЕНТ с несоответствующими комбинациями профильных предметов, с аннулированными результатами ЕНТ зачисляются в ОВПО по очной форме обучения на платной основе.</w:t>
      </w:r>
    </w:p>
    <w:bookmarkEnd w:id="94"/>
    <w:bookmarkStart w:name="z3267" w:id="95"/>
    <w:p>
      <w:pPr>
        <w:spacing w:after="0"/>
        <w:ind w:left="0"/>
        <w:jc w:val="both"/>
      </w:pPr>
      <w:r>
        <w:rPr>
          <w:rFonts w:ascii="Times New Roman"/>
          <w:b w:val="false"/>
          <w:i w:val="false"/>
          <w:color w:val="000000"/>
          <w:sz w:val="28"/>
        </w:rPr>
        <w:t xml:space="preserve">
      До завершения первого учебного года в ОВПО данные лица повторно сдают ЕНТ в установленные сроки,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единого национального тестирования, утвержденными приказом Министра образования и науки Республики Казахстан от 2 мая 2017 года № 204 (зарегистрирован в Реестре государственной регистрации нормативных правовых актов под № 15173) (далее – приказ № 204).</w:t>
      </w:r>
    </w:p>
    <w:bookmarkEnd w:id="95"/>
    <w:bookmarkStart w:name="z3268" w:id="96"/>
    <w:p>
      <w:pPr>
        <w:spacing w:after="0"/>
        <w:ind w:left="0"/>
        <w:jc w:val="both"/>
      </w:pPr>
      <w:r>
        <w:rPr>
          <w:rFonts w:ascii="Times New Roman"/>
          <w:b w:val="false"/>
          <w:i w:val="false"/>
          <w:color w:val="000000"/>
          <w:sz w:val="28"/>
        </w:rPr>
        <w:t xml:space="preserve">
      Лица, повторно не набравшие пороговый балл, установленный в </w:t>
      </w:r>
      <w:r>
        <w:rPr>
          <w:rFonts w:ascii="Times New Roman"/>
          <w:b w:val="false"/>
          <w:i w:val="false"/>
          <w:color w:val="000000"/>
          <w:sz w:val="28"/>
        </w:rPr>
        <w:t>пункте 4</w:t>
      </w:r>
      <w:r>
        <w:rPr>
          <w:rFonts w:ascii="Times New Roman"/>
          <w:b w:val="false"/>
          <w:i w:val="false"/>
          <w:color w:val="000000"/>
          <w:sz w:val="28"/>
        </w:rPr>
        <w:t xml:space="preserve"> настоящих Типовых правил, по результатам ЕНТ, сдаваемого по завершению 1 (первого) учебного года, подлежат отчислению из ОВПО.</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c 01.10.2025).</w:t>
      </w:r>
      <w:r>
        <w:br/>
      </w:r>
      <w:r>
        <w:rPr>
          <w:rFonts w:ascii="Times New Roman"/>
          <w:b w:val="false"/>
          <w:i w:val="false"/>
          <w:color w:val="000000"/>
          <w:sz w:val="28"/>
        </w:rPr>
        <w:t>
</w:t>
      </w:r>
    </w:p>
    <w:bookmarkStart w:name="z1656" w:id="97"/>
    <w:p>
      <w:pPr>
        <w:spacing w:after="0"/>
        <w:ind w:left="0"/>
        <w:jc w:val="both"/>
      </w:pPr>
      <w:r>
        <w:rPr>
          <w:rFonts w:ascii="Times New Roman"/>
          <w:b w:val="false"/>
          <w:i w:val="false"/>
          <w:color w:val="000000"/>
          <w:sz w:val="28"/>
        </w:rPr>
        <w:t>
      35. Обладатели образовательного гранта высшего образования за счет средств республиканского бюджета или местного бюджета, подают заявление о приеме в указанное в свидетельстве ОВПО и зачисляются в число студентов приказом руководителя ОВПО или лицом, исполняющим его обязанности.</w:t>
      </w:r>
    </w:p>
    <w:bookmarkEnd w:id="97"/>
    <w:p>
      <w:pPr>
        <w:spacing w:after="0"/>
        <w:ind w:left="0"/>
        <w:jc w:val="both"/>
      </w:pPr>
      <w:r>
        <w:rPr>
          <w:rFonts w:ascii="Times New Roman"/>
          <w:b w:val="false"/>
          <w:i w:val="false"/>
          <w:color w:val="000000"/>
          <w:sz w:val="28"/>
        </w:rPr>
        <w:t>
      Обладатели образовательного гранта высшего образования по группам образовательных программ, требующих творческой подготовки зачисляются в ОВПО, в которых они сдавали творческие экзамены.</w:t>
      </w:r>
    </w:p>
    <w:p>
      <w:pPr>
        <w:spacing w:after="0"/>
        <w:ind w:left="0"/>
        <w:jc w:val="both"/>
      </w:pPr>
      <w:r>
        <w:rPr>
          <w:rFonts w:ascii="Times New Roman"/>
          <w:b w:val="false"/>
          <w:i w:val="false"/>
          <w:color w:val="000000"/>
          <w:sz w:val="28"/>
        </w:rPr>
        <w:t xml:space="preserve">
      Граждане Республики Казахстан, поступающие на основе государственного гранта, заключают договор об отработке не менее 3 (трех) лет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науки и высшего образования Республики Казахстан от 11 августа 2023 года № 403 "Об утверждении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по отработке гражданами Республики Казахстан, обучавшимися на основе государственного образовательного заказа" (зарегистрирован в Реестре государственной регистрации нормативных правовых актов под № 33291)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науки и высшего образования Республики Казахстан от 25 августа 2023 года № 443 "Об утверждении Правил присуждения образовательного гранта для оплаты высшего или послевузовского образования с присуждением степени "бакалавр" или "магистр" (зарегистрирован в Реестре государственной регистрации нормативных правовых актов под № 33345).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науки и высшего образования РК от 03.05.2024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66" w:id="98"/>
    <w:p>
      <w:pPr>
        <w:spacing w:after="0"/>
        <w:ind w:left="0"/>
        <w:jc w:val="both"/>
      </w:pPr>
      <w:r>
        <w:rPr>
          <w:rFonts w:ascii="Times New Roman"/>
          <w:b w:val="false"/>
          <w:i w:val="false"/>
          <w:color w:val="000000"/>
          <w:sz w:val="28"/>
        </w:rPr>
        <w:t xml:space="preserve">
      36. Лица, имеющие общее среднее или техническое и профессиональное, послесреднее образование текущего года, сдавшие ЕНТ в установленные сроки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№204 и набравшие пороговый балл, установленный в </w:t>
      </w:r>
      <w:r>
        <w:rPr>
          <w:rFonts w:ascii="Times New Roman"/>
          <w:b w:val="false"/>
          <w:i w:val="false"/>
          <w:color w:val="000000"/>
          <w:sz w:val="28"/>
        </w:rPr>
        <w:t>пункте 4</w:t>
      </w:r>
      <w:r>
        <w:rPr>
          <w:rFonts w:ascii="Times New Roman"/>
          <w:b w:val="false"/>
          <w:i w:val="false"/>
          <w:color w:val="000000"/>
          <w:sz w:val="28"/>
        </w:rPr>
        <w:t xml:space="preserve"> настоящих Типовых правил, подают заявление на имя руководителя ОВПО или лица, исполняющего его обязанности о зачислении в ОВПО на платной основе до получения документа об общем среднем или техническом и профессиональном, послесреднем образовании.</w:t>
      </w:r>
    </w:p>
    <w:bookmarkEnd w:id="98"/>
    <w:bookmarkStart w:name="z367" w:id="99"/>
    <w:p>
      <w:pPr>
        <w:spacing w:after="0"/>
        <w:ind w:left="0"/>
        <w:jc w:val="both"/>
      </w:pPr>
      <w:r>
        <w:rPr>
          <w:rFonts w:ascii="Times New Roman"/>
          <w:b w:val="false"/>
          <w:i w:val="false"/>
          <w:color w:val="000000"/>
          <w:sz w:val="28"/>
        </w:rPr>
        <w:t>
      При этом обучающиеся выпускных 11 (12) классов организаций среднего образования в период с 1 февраля по 25 августа календарного года подают заявление на имя руководителя ОВПО или лица, исполняющего его обязанности о зачислении в ОВПО на платной основе до получения документа об общем среднем образовании.</w:t>
      </w:r>
    </w:p>
    <w:bookmarkEnd w:id="99"/>
    <w:bookmarkStart w:name="z368" w:id="100"/>
    <w:p>
      <w:pPr>
        <w:spacing w:after="0"/>
        <w:ind w:left="0"/>
        <w:jc w:val="both"/>
      </w:pPr>
      <w:r>
        <w:rPr>
          <w:rFonts w:ascii="Times New Roman"/>
          <w:b w:val="false"/>
          <w:i w:val="false"/>
          <w:color w:val="000000"/>
          <w:sz w:val="28"/>
        </w:rPr>
        <w:t>
      После получения документа об общем среднем или техническом и профессиональном, послесреднем образовании поступающие представляют документы согласно перечню, указанных в пункте 33 настоящих Типовых правил.</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приказом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101"/>
    <w:p>
      <w:pPr>
        <w:spacing w:after="0"/>
        <w:ind w:left="0"/>
        <w:jc w:val="both"/>
      </w:pPr>
      <w:r>
        <w:rPr>
          <w:rFonts w:ascii="Times New Roman"/>
          <w:b w:val="false"/>
          <w:i w:val="false"/>
          <w:color w:val="000000"/>
          <w:sz w:val="28"/>
        </w:rPr>
        <w:t>
      37. Лица, набравшие пороговый балл, установленный в пункте 4 настоящих Типовых правил, по результатам ЕНТ, предусмотренных пунктом 5 настоящих Типовых правил, подают заявление на имя руководителя ОВПО или лица, исполняющего его обязанности о зачислении в ОВПО на платной основе.</w:t>
      </w:r>
    </w:p>
    <w:bookmarkEnd w:id="101"/>
    <w:bookmarkStart w:name="z370" w:id="102"/>
    <w:p>
      <w:pPr>
        <w:spacing w:after="0"/>
        <w:ind w:left="0"/>
        <w:jc w:val="both"/>
      </w:pPr>
      <w:r>
        <w:rPr>
          <w:rFonts w:ascii="Times New Roman"/>
          <w:b w:val="false"/>
          <w:i w:val="false"/>
          <w:color w:val="000000"/>
          <w:sz w:val="28"/>
        </w:rPr>
        <w:t>
      К заявлению прилагаются сертификат ЕНТ, копия транскрипта, подписанного уполномоченным лицом и скрепленного печатью.</w:t>
      </w:r>
    </w:p>
    <w:bookmarkEnd w:id="102"/>
    <w:bookmarkStart w:name="z371" w:id="103"/>
    <w:p>
      <w:pPr>
        <w:spacing w:after="0"/>
        <w:ind w:left="0"/>
        <w:jc w:val="both"/>
      </w:pPr>
      <w:r>
        <w:rPr>
          <w:rFonts w:ascii="Times New Roman"/>
          <w:b w:val="false"/>
          <w:i w:val="false"/>
          <w:color w:val="000000"/>
          <w:sz w:val="28"/>
        </w:rPr>
        <w:t>
      При предоставлении не полного перечня документов, указанных в пунктах 15, 33, 36, 37 настоящих Типовых правил, приемная комиссия не принимает документы от поступающих.</w:t>
      </w:r>
    </w:p>
    <w:bookmarkEnd w:id="103"/>
    <w:bookmarkStart w:name="z372" w:id="104"/>
    <w:p>
      <w:pPr>
        <w:spacing w:after="0"/>
        <w:ind w:left="0"/>
        <w:jc w:val="both"/>
      </w:pPr>
      <w:r>
        <w:rPr>
          <w:rFonts w:ascii="Times New Roman"/>
          <w:b w:val="false"/>
          <w:i w:val="false"/>
          <w:color w:val="000000"/>
          <w:sz w:val="28"/>
        </w:rPr>
        <w:t>
      38. Зачисление в ОВПО проводится раздельно по образовательным программам высшего образования и языковым отделениям.</w:t>
      </w:r>
    </w:p>
    <w:bookmarkEnd w:id="104"/>
    <w:p>
      <w:pPr>
        <w:spacing w:after="0"/>
        <w:ind w:left="0"/>
        <w:jc w:val="both"/>
      </w:pPr>
      <w:r>
        <w:rPr>
          <w:rFonts w:ascii="Times New Roman"/>
          <w:b w:val="false"/>
          <w:i w:val="false"/>
          <w:color w:val="000000"/>
          <w:sz w:val="28"/>
        </w:rPr>
        <w:t>
      Зачисление на образовательные программы высшего образования, для которых установлены творческие экзамены, проводится с учетом баллов по этим экзаменам, за исключением поступающих по родственным направлениям подготовки кадров высшего образования, предусматривающих сокращенные сроки обучения.</w:t>
      </w:r>
    </w:p>
    <w:p>
      <w:pPr>
        <w:spacing w:after="0"/>
        <w:ind w:left="0"/>
        <w:jc w:val="both"/>
      </w:pPr>
      <w:r>
        <w:rPr>
          <w:rFonts w:ascii="Times New Roman"/>
          <w:b w:val="false"/>
          <w:i w:val="false"/>
          <w:color w:val="000000"/>
          <w:sz w:val="28"/>
        </w:rPr>
        <w:t>
      Зачисление по областям образования "Педагогические науки" и "Здравоохранение" проводится с учетом результатов специального экзамена.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образования и науки РК от 24.05.2021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75" w:id="105"/>
    <w:p>
      <w:pPr>
        <w:spacing w:after="0"/>
        <w:ind w:left="0"/>
        <w:jc w:val="both"/>
      </w:pPr>
      <w:r>
        <w:rPr>
          <w:rFonts w:ascii="Times New Roman"/>
          <w:b w:val="false"/>
          <w:i w:val="false"/>
          <w:color w:val="000000"/>
          <w:sz w:val="28"/>
        </w:rPr>
        <w:t>
      39. В случае оформления поступающим образовательного кредита, выдаваемого банками второго уровня, поступающий зачисляется в число студентов ОВПО при представлении им соответствующей справки с банка о нахождении документов на рассмотрении.</w:t>
      </w:r>
    </w:p>
    <w:bookmarkEnd w:id="105"/>
    <w:bookmarkStart w:name="z376" w:id="106"/>
    <w:p>
      <w:pPr>
        <w:spacing w:after="0"/>
        <w:ind w:left="0"/>
        <w:jc w:val="both"/>
      </w:pPr>
      <w:r>
        <w:rPr>
          <w:rFonts w:ascii="Times New Roman"/>
          <w:b w:val="false"/>
          <w:i w:val="false"/>
          <w:color w:val="000000"/>
          <w:sz w:val="28"/>
        </w:rPr>
        <w:t>
      При этом ему предоставляется отсрочка по оплате суммы, установленной в договоре оказания образовательных услуг и подлежащей к оплате до зачисления гражданина, на период оформления образовательного кредита, но не более 4 (четырех) недель с момента получения справки с банка.</w:t>
      </w:r>
    </w:p>
    <w:bookmarkEnd w:id="106"/>
    <w:bookmarkStart w:name="z378" w:id="107"/>
    <w:p>
      <w:pPr>
        <w:spacing w:after="0"/>
        <w:ind w:left="0"/>
        <w:jc w:val="both"/>
      </w:pPr>
      <w:r>
        <w:rPr>
          <w:rFonts w:ascii="Times New Roman"/>
          <w:b w:val="false"/>
          <w:i w:val="false"/>
          <w:color w:val="000000"/>
          <w:sz w:val="28"/>
        </w:rPr>
        <w:t>
      40. Документы на иностранном языке предоставляются с нотариально засвидетельствованным переводом на казахский или русский язык.</w:t>
      </w:r>
    </w:p>
    <w:bookmarkEnd w:id="107"/>
    <w:p>
      <w:pPr>
        <w:spacing w:after="0"/>
        <w:ind w:left="0"/>
        <w:jc w:val="both"/>
      </w:pPr>
      <w:r>
        <w:rPr>
          <w:rFonts w:ascii="Times New Roman"/>
          <w:b w:val="false"/>
          <w:i w:val="false"/>
          <w:color w:val="000000"/>
          <w:sz w:val="28"/>
        </w:rPr>
        <w:t>
      Документы об образовании, выданные зарубежными организациями образования, проходят процедуру признания документов об образовании в установленном законодательством порядке Республики Казахстан после зачисления лиц в течение 1 (первого) академического периода обучения.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40 - в редакции приказа Министра образования и науки РК от 06.05.2021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 w:id="108"/>
    <w:p>
      <w:pPr>
        <w:spacing w:after="0"/>
        <w:ind w:left="0"/>
        <w:jc w:val="both"/>
      </w:pPr>
      <w:r>
        <w:rPr>
          <w:rFonts w:ascii="Times New Roman"/>
          <w:b w:val="false"/>
          <w:i w:val="false"/>
          <w:color w:val="000000"/>
          <w:sz w:val="28"/>
        </w:rPr>
        <w:t>
      41. ОВПО, независимо от формы собственности, в течение 10 (десяти) календарных дней после завершения зачисления представляют в уполномоченный орган в области науки и высшего образования итоговый отчет по зачислению студентов в ОВПО.</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науки и высшего образования РК от 27.10.2023 </w:t>
      </w:r>
      <w:r>
        <w:rPr>
          <w:rFonts w:ascii="Times New Roman"/>
          <w:b w:val="false"/>
          <w:i w:val="false"/>
          <w:color w:val="000000"/>
          <w:sz w:val="28"/>
        </w:rPr>
        <w:t>№ 547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bookmarkStart w:name="z3459" w:id="109"/>
    <w:p>
      <w:pPr>
        <w:spacing w:after="0"/>
        <w:ind w:left="0"/>
        <w:jc w:val="left"/>
      </w:pPr>
      <w:r>
        <w:rPr>
          <w:rFonts w:ascii="Times New Roman"/>
          <w:b/>
          <w:i w:val="false"/>
          <w:color w:val="000000"/>
        </w:rPr>
        <w:t xml:space="preserve"> Перечень групп образовательных программ, по которым проводятся специальные и (или) творческие экзамены</w:t>
      </w:r>
    </w:p>
    <w:bookmarkEnd w:id="109"/>
    <w:p>
      <w:pPr>
        <w:spacing w:after="0"/>
        <w:ind w:left="0"/>
        <w:jc w:val="both"/>
      </w:pPr>
      <w:r>
        <w:rPr>
          <w:rFonts w:ascii="Times New Roman"/>
          <w:b w:val="false"/>
          <w:i w:val="false"/>
          <w:color w:val="ff0000"/>
          <w:sz w:val="28"/>
        </w:rPr>
        <w:t xml:space="preserve">
      Сноска. Приложение 1 - в редакции приказа и.о. Министра науки и высшего образования РК от 08.07.2025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группы образовательной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групп образовательных программ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специальной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социальной педагогике и самопознанию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творческой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искусство и медиа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кино и телевидение*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сценических искусств и цирка*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анимации*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Операторское и фото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Медиаискусство и цифровые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Фэшн дизайн*</w:t>
            </w:r>
          </w:p>
        </w:tc>
      </w:tr>
    </w:tbl>
    <w:bookmarkStart w:name="z3663" w:id="110"/>
    <w:p>
      <w:pPr>
        <w:spacing w:after="0"/>
        <w:ind w:left="0"/>
        <w:jc w:val="both"/>
      </w:pPr>
      <w:r>
        <w:rPr>
          <w:rFonts w:ascii="Times New Roman"/>
          <w:b w:val="false"/>
          <w:i w:val="false"/>
          <w:color w:val="000000"/>
          <w:sz w:val="28"/>
        </w:rPr>
        <w:t>
      * группы образовательных программ применяются ОВПО, которые находятся в ведении уполномоченного органа в области культуры на равных с другими действующими группами образовательных программ</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bookmarkStart w:name="z3460" w:id="111"/>
    <w:p>
      <w:pPr>
        <w:spacing w:after="0"/>
        <w:ind w:left="0"/>
        <w:jc w:val="both"/>
      </w:pPr>
      <w:r>
        <w:rPr>
          <w:rFonts w:ascii="Times New Roman"/>
          <w:b w:val="false"/>
          <w:i w:val="false"/>
          <w:color w:val="000000"/>
          <w:sz w:val="28"/>
        </w:rPr>
        <w:t>
      Форма проведения специального и (или) творческого экзаменов</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науки и высшего образования РК от 21.10.2025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группы образовательной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групп образовательных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проведения специального и (или) творческого экзаменов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специальной подготовки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социальной педагогике и самопознанию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творческой подготовки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видам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игры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специализации*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общей физической подготовке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общих музыкальных способностей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(рисунок маски лица человека, сделанного из гипса)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(натюрморт)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и/или письменный экзамен по музыкально-теоретическим дисциплинам (элементарная теория музыки/ гармония/ сольфеджио/ этносольфеджио)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музыкальной литературе. Исполнение музыкальных 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эссе/ реферат или Презентация арт-проекта*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анализ произведении искусства и эссе по кинотеледраматургии*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истории искусства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 и коллоквиум*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собственных сочинений и коллоквиум*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Мастерство актера, сценическая речь*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Танец, вокал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мастерство*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Практическая работа по искусству балетмейстера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средства и медиа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 анализ аудиовизуальной или медиа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и портфолио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2 или черчение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основам религии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мастерство*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организационно-постановочной работы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p>
            <w:pPr>
              <w:spacing w:after="20"/>
              <w:ind w:left="20"/>
              <w:jc w:val="both"/>
            </w:pPr>
            <w:r>
              <w:rPr>
                <w:rFonts w:ascii="Times New Roman"/>
                <w:b w:val="false"/>
                <w:i w:val="false"/>
                <w:color w:val="000000"/>
                <w:sz w:val="20"/>
              </w:rPr>
              <w:t>(Нормативы по специализации*)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p>
            <w:pPr>
              <w:spacing w:after="20"/>
              <w:ind w:left="20"/>
              <w:jc w:val="both"/>
            </w:pPr>
            <w:r>
              <w:rPr>
                <w:rFonts w:ascii="Times New Roman"/>
                <w:b w:val="false"/>
                <w:i w:val="false"/>
                <w:color w:val="000000"/>
                <w:sz w:val="20"/>
              </w:rPr>
              <w:t>(Нормативы по общей физической подготовке)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и/или письменный экзамен по музыкально-теоретическим дисциплинам (элементарная теория музыки/ гармония/ сольфеджио/ этносольфеджио)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и/или письменный экзамен по музыкально-теоретическим дисциплинам (элементарная теория музыки/ гармония/ сольфеджио/ этносольфеджио)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и/или письменный экзамен по музыкально-теоретическим дисциплинам (элементарная теория музыки/ гармония/ сольфеджио/ этносольфеджио)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и/или письменный экзамен по музыкально-теоретическим дисциплинам (элементарная теория музыки/ гармония/ сольфеджио/ этносольфеджио)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кино и телевидение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эссе/ реферат*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сценических искусств и цирка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эссе/ реферат*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анимации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Режиссерская расскадровка фольклорного произведения*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Операторское и фото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творческой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и портфолио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Медиаискусство и цифровые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 анализ медиа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и портфолио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Фэшн дизайн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2</w:t>
            </w:r>
          </w:p>
        </w:tc>
      </w:tr>
    </w:tbl>
    <w:bookmarkStart w:name="z3664" w:id="112"/>
    <w:p>
      <w:pPr>
        <w:spacing w:after="0"/>
        <w:ind w:left="0"/>
        <w:jc w:val="both"/>
      </w:pPr>
      <w:r>
        <w:rPr>
          <w:rFonts w:ascii="Times New Roman"/>
          <w:b w:val="false"/>
          <w:i w:val="false"/>
          <w:color w:val="000000"/>
          <w:sz w:val="28"/>
        </w:rPr>
        <w:t>
      * по родственным направлениям подготовки кадров высшего образования, предусматривающих сокращенные сроки обучения, за исключением группы образовательных программ "В029 – Аудиовизуальные средства и медиа производство".</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bookmarkStart w:name="z3209" w:id="113"/>
    <w:p>
      <w:pPr>
        <w:spacing w:after="0"/>
        <w:ind w:left="0"/>
        <w:jc w:val="left"/>
      </w:pPr>
      <w:r>
        <w:rPr>
          <w:rFonts w:ascii="Times New Roman"/>
          <w:b/>
          <w:i w:val="false"/>
          <w:color w:val="000000"/>
        </w:rPr>
        <w:t xml:space="preserve"> Шкала перевода баллов SAT (ЭсЭйТи), АСТ (ЭйСиТи), IB (АйБи), A Level (Э-Левел) в баллы ЕНТ.</w:t>
      </w:r>
    </w:p>
    <w:bookmarkEnd w:id="113"/>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образования и науки РК от 08.06.2020 </w:t>
      </w:r>
      <w:r>
        <w:rPr>
          <w:rFonts w:ascii="Times New Roman"/>
          <w:b w:val="false"/>
          <w:i w:val="false"/>
          <w:color w:val="ff0000"/>
          <w:sz w:val="28"/>
        </w:rPr>
        <w:t>№ 237</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науки и высшего образования РК от 03.05.2024 </w:t>
      </w:r>
      <w:r>
        <w:rPr>
          <w:rFonts w:ascii="Times New Roman"/>
          <w:b w:val="false"/>
          <w:i w:val="false"/>
          <w:color w:val="ff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Шкала перевода баллов международного сертификата стандартизированного теста SAT (ЭсЭйТи) в баллы ЕНТ</w:t>
      </w:r>
    </w:p>
    <w:p>
      <w:pPr>
        <w:spacing w:after="0"/>
        <w:ind w:left="0"/>
        <w:jc w:val="both"/>
      </w:pPr>
      <w:r>
        <w:rPr>
          <w:rFonts w:ascii="Times New Roman"/>
          <w:b w:val="false"/>
          <w:i w:val="false"/>
          <w:color w:val="000000"/>
          <w:sz w:val="28"/>
        </w:rPr>
        <w:t>
      Перевод баллов SAT Reasoning (ЭсЭйТиризонинг) в баллы ЕНТ осуществляется при условии сдачи ЕНТ по предмету История Казахстана и двум профильным предметам.</w:t>
      </w:r>
    </w:p>
    <w:p>
      <w:pPr>
        <w:spacing w:after="0"/>
        <w:ind w:left="0"/>
        <w:jc w:val="both"/>
      </w:pPr>
      <w:r>
        <w:rPr>
          <w:rFonts w:ascii="Times New Roman"/>
          <w:b w:val="false"/>
          <w:i w:val="false"/>
          <w:color w:val="000000"/>
          <w:sz w:val="28"/>
        </w:rPr>
        <w:t>
      Дата сертификата SAT Reasoning (ЭсЭйТи ризонинг) для перевода в баллы сертификата ЕНТ не должна превышать пятилетнюю давность.</w:t>
      </w:r>
    </w:p>
    <w:p>
      <w:pPr>
        <w:spacing w:after="0"/>
        <w:ind w:left="0"/>
        <w:jc w:val="both"/>
      </w:pPr>
      <w:r>
        <w:rPr>
          <w:rFonts w:ascii="Times New Roman"/>
          <w:b w:val="false"/>
          <w:i w:val="false"/>
          <w:color w:val="000000"/>
          <w:sz w:val="28"/>
        </w:rPr>
        <w:t>
      Балл, набранный по секции SAT Reasoning (ЭсЭйТи ризонинг) допускается перевести на баллы сертификата ЕНТ по дисциплинам "грамотность чтения" и "математическая грамотность" (Таблица 1).</w:t>
      </w:r>
    </w:p>
    <w:bookmarkStart w:name="z3509" w:id="114"/>
    <w:p>
      <w:pPr>
        <w:spacing w:after="0"/>
        <w:ind w:left="0"/>
        <w:jc w:val="left"/>
      </w:pPr>
      <w:r>
        <w:rPr>
          <w:rFonts w:ascii="Times New Roman"/>
          <w:b/>
          <w:i w:val="false"/>
          <w:color w:val="000000"/>
        </w:rPr>
        <w:t xml:space="preserve"> Таблица 1. Шкала перевода баллов сертификата Международного стандартизированного теста SAT Reasoning (ЭсЭйТи ризонинг) в баллы ЕНТ</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стандартизированный тест SAT Reasoning (ЭсЭйТи ризонинг)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reasoning (ЭсЭйТи ризонинг)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950 баллов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(обязательные дисциплины)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1 050 баллов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1 150 баллов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1 250 баллов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из 10</w:t>
            </w:r>
          </w:p>
        </w:tc>
      </w:tr>
    </w:tbl>
    <w:p>
      <w:pPr>
        <w:spacing w:after="0"/>
        <w:ind w:left="0"/>
        <w:jc w:val="both"/>
      </w:pPr>
      <w:r>
        <w:rPr>
          <w:rFonts w:ascii="Times New Roman"/>
          <w:b w:val="false"/>
          <w:i w:val="false"/>
          <w:color w:val="000000"/>
          <w:sz w:val="28"/>
        </w:rPr>
        <w:t>
      Примечание: Минимальный балл SAT Reasoning (ЭсЭйТи ризонинг) для перевода в баллы сертификата ЕНТ составляет 950 из 1600. При недостаточности баллов секции SAT Reasoning (ЭсЭйТи ризонинг) баллы SAT Reasoning не переводится в баллы сертификата ЕНТ.</w:t>
      </w:r>
    </w:p>
    <w:p>
      <w:pPr>
        <w:spacing w:after="0"/>
        <w:ind w:left="0"/>
        <w:jc w:val="both"/>
      </w:pPr>
      <w:r>
        <w:rPr>
          <w:rFonts w:ascii="Times New Roman"/>
          <w:b w:val="false"/>
          <w:i w:val="false"/>
          <w:color w:val="000000"/>
          <w:sz w:val="28"/>
        </w:rPr>
        <w:t>
      Перевод баллов SAT reasoning (ЭсЭйТи ризонинг) и SAT subject (ЭсЭйТи сабджект) в баллы ЕНТ осуществляется при условии сдачи ЕНТ по предмету История Казахстана и при условии совпадения предметов SAT subject (ЭсЭйТи сабджект) к профильным предметам ЕНТ.</w:t>
      </w:r>
    </w:p>
    <w:p>
      <w:pPr>
        <w:spacing w:after="0"/>
        <w:ind w:left="0"/>
        <w:jc w:val="both"/>
      </w:pPr>
      <w:r>
        <w:rPr>
          <w:rFonts w:ascii="Times New Roman"/>
          <w:b w:val="false"/>
          <w:i w:val="false"/>
          <w:color w:val="000000"/>
          <w:sz w:val="28"/>
        </w:rPr>
        <w:t>
      Дата сертификата SAT Reasoning (ЭсЭйТи ризонинг) и SAT subject (ЭсЭйТи сабджект) для перевода в баллы сертификата ЕНТ не должна превышать пятилетнюю давность.</w:t>
      </w:r>
    </w:p>
    <w:p>
      <w:pPr>
        <w:spacing w:after="0"/>
        <w:ind w:left="0"/>
        <w:jc w:val="both"/>
      </w:pPr>
      <w:r>
        <w:rPr>
          <w:rFonts w:ascii="Times New Roman"/>
          <w:b w:val="false"/>
          <w:i w:val="false"/>
          <w:color w:val="000000"/>
          <w:sz w:val="28"/>
        </w:rPr>
        <w:t>
      Балл, набранный по секциям (ЭсЭйТи ризонинг) и SAT subject (ЭсЭйТи сабджект) допускается перевести на баллы сертификата ЕНТ согласно Шкалам перевода баллов SAT Reasoning (Таблица 1) и SAT Subject в баллы ЕНТ (Таблица 2).</w:t>
      </w:r>
    </w:p>
    <w:bookmarkStart w:name="z3510" w:id="115"/>
    <w:p>
      <w:pPr>
        <w:spacing w:after="0"/>
        <w:ind w:left="0"/>
        <w:jc w:val="left"/>
      </w:pPr>
      <w:r>
        <w:rPr>
          <w:rFonts w:ascii="Times New Roman"/>
          <w:b/>
          <w:i w:val="false"/>
          <w:color w:val="000000"/>
        </w:rPr>
        <w:t xml:space="preserve"> Таблица 2. Шкала перевода баллов сертификата международного стандартизированного теста SAT Reasoning (ЭсЭйТи ризонинг), SAT Subject (ЭсЭйТи Сабджект) в баллы ЕНТ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стандартизированный тест SAT (ЭсЭйТи)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reasoning (ЭсЭйТи ризонинг)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950 баллов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(обязательные дисциплины)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1 050 баллов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1 150 баллов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1 250 баллов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из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subject (ЭсЭйТи сабджект)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625 баллов (из 800 баллов) по каждому из 2 профильных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из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из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650 (из 800 баллов) баллов по каждому из 2 профильных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из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из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675 баллов (из 800 баллов) по каждому из 2 профильных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из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из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700 (из 800 баллов) баллов по каждому из 2 профильных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из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из 50</w:t>
            </w:r>
          </w:p>
        </w:tc>
      </w:tr>
    </w:tbl>
    <w:p>
      <w:pPr>
        <w:spacing w:after="0"/>
        <w:ind w:left="0"/>
        <w:jc w:val="both"/>
      </w:pPr>
      <w:r>
        <w:rPr>
          <w:rFonts w:ascii="Times New Roman"/>
          <w:b w:val="false"/>
          <w:i w:val="false"/>
          <w:color w:val="000000"/>
          <w:sz w:val="28"/>
        </w:rPr>
        <w:t>
      Примечание: Перевод баллов секции SAT subject в баллы профильных предметов ЕНТ осуществляются по желанию обладателя сертификата SAT Subject и достаточности баллов по дисциплинам SAT Subject (минимальный балл 625 баллов из 800). При недостаточности баллов секции SAT reasoning, SAT subject запрещается переводить баллы сертификата SAT в баллы сертификата ЕНТ.</w:t>
      </w:r>
    </w:p>
    <w:p>
      <w:pPr>
        <w:spacing w:after="0"/>
        <w:ind w:left="0"/>
        <w:jc w:val="both"/>
      </w:pPr>
      <w:r>
        <w:rPr>
          <w:rFonts w:ascii="Times New Roman"/>
          <w:b w:val="false"/>
          <w:i w:val="false"/>
          <w:color w:val="000000"/>
          <w:sz w:val="28"/>
        </w:rPr>
        <w:t>
      Обладатель сертификата SAT имеет право не учитывать секцию SAT Subject и сдать ЕНТ по профильным предметам.</w:t>
      </w:r>
    </w:p>
    <w:p>
      <w:pPr>
        <w:spacing w:after="0"/>
        <w:ind w:left="0"/>
        <w:jc w:val="both"/>
      </w:pPr>
      <w:r>
        <w:rPr>
          <w:rFonts w:ascii="Times New Roman"/>
          <w:b w:val="false"/>
          <w:i w:val="false"/>
          <w:color w:val="000000"/>
          <w:sz w:val="28"/>
        </w:rPr>
        <w:t>
      *В случае, выбора в качестве профильных предметов ЕНТ комбинации "Английский язык - Всемирная история", можно указать только один предмет SAT Subject "World History", при обязательном наличии сертификата International English Language Tests System (Интернашнал Инглиш Лангудж Тестс Систем (IELTS (АЙЛТС), в соответствии со шкалой перевода баллов, утвержденной согласно приложению 2-1 настоящих Типовых правил.</w:t>
      </w:r>
    </w:p>
    <w:p>
      <w:pPr>
        <w:spacing w:after="0"/>
        <w:ind w:left="0"/>
        <w:jc w:val="both"/>
      </w:pPr>
      <w:r>
        <w:rPr>
          <w:rFonts w:ascii="Times New Roman"/>
          <w:b w:val="false"/>
          <w:i w:val="false"/>
          <w:color w:val="000000"/>
          <w:sz w:val="28"/>
        </w:rPr>
        <w:t>
      Шкала перевода баллов международного сертификата стандартизированного теста ACT (ЭйСйТи) в баллы ЕНТ</w:t>
      </w:r>
    </w:p>
    <w:p>
      <w:pPr>
        <w:spacing w:after="0"/>
        <w:ind w:left="0"/>
        <w:jc w:val="both"/>
      </w:pPr>
      <w:r>
        <w:rPr>
          <w:rFonts w:ascii="Times New Roman"/>
          <w:b w:val="false"/>
          <w:i w:val="false"/>
          <w:color w:val="000000"/>
          <w:sz w:val="28"/>
        </w:rPr>
        <w:t>
      Перевод баллов ACT (ЭйСйТи) в баллы ЕНТ осуществляется при условии сдачи ЕНТ по предмету "История Казахстана".</w:t>
      </w:r>
    </w:p>
    <w:p>
      <w:pPr>
        <w:spacing w:after="0"/>
        <w:ind w:left="0"/>
        <w:jc w:val="both"/>
      </w:pPr>
      <w:r>
        <w:rPr>
          <w:rFonts w:ascii="Times New Roman"/>
          <w:b w:val="false"/>
          <w:i w:val="false"/>
          <w:color w:val="000000"/>
          <w:sz w:val="28"/>
        </w:rPr>
        <w:t>
      Дата сертификата ACT (ЭйСйТи) для перевода в баллы сертификата ЕНТ не должна превышать трехлетнюю давность.</w:t>
      </w:r>
    </w:p>
    <w:p>
      <w:pPr>
        <w:spacing w:after="0"/>
        <w:ind w:left="0"/>
        <w:jc w:val="both"/>
      </w:pPr>
      <w:r>
        <w:rPr>
          <w:rFonts w:ascii="Times New Roman"/>
          <w:b w:val="false"/>
          <w:i w:val="false"/>
          <w:color w:val="000000"/>
          <w:sz w:val="28"/>
        </w:rPr>
        <w:t>
      Баллы, набранные по разделам English, Mathematics, Reading международного стандартизированного теста ACT (ЭйСйТи) допускается перевести на баллы сертификата ЕНТ по дисциплинам "грамотность чтения" и "математическая грамотность", баллы раздела Scince переводятся в баллы ЕНТ по профильным предметам, согласно установленной шкале (таблица 3).</w:t>
      </w:r>
    </w:p>
    <w:bookmarkStart w:name="z3511" w:id="116"/>
    <w:p>
      <w:pPr>
        <w:spacing w:after="0"/>
        <w:ind w:left="0"/>
        <w:jc w:val="left"/>
      </w:pPr>
      <w:r>
        <w:rPr>
          <w:rFonts w:ascii="Times New Roman"/>
          <w:b/>
          <w:i w:val="false"/>
          <w:color w:val="000000"/>
        </w:rPr>
        <w:t xml:space="preserve"> Таблица 3. Шкала перевода баллов сертификата международного стандартизированного теста ACT (ЭйСйТи) в баллы ЕНТ</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стандартизированный тест ACT(ЭйСйТи)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Mathematic</w:t>
            </w:r>
          </w:p>
          <w:p>
            <w:pPr>
              <w:spacing w:after="20"/>
              <w:ind w:left="20"/>
              <w:jc w:val="both"/>
            </w:pPr>
            <w:r>
              <w:rPr>
                <w:rFonts w:ascii="Times New Roman"/>
                <w:b w:val="false"/>
                <w:i w:val="false"/>
                <w:color w:val="000000"/>
                <w:sz w:val="20"/>
              </w:rPr>
              <w:t>Reading</w:t>
            </w:r>
          </w:p>
          <w:p>
            <w:pPr>
              <w:spacing w:after="20"/>
              <w:ind w:left="20"/>
              <w:jc w:val="both"/>
            </w:pPr>
            <w:r>
              <w:rPr>
                <w:rFonts w:ascii="Times New Roman"/>
                <w:b w:val="false"/>
                <w:i w:val="false"/>
                <w:color w:val="000000"/>
                <w:sz w:val="20"/>
              </w:rPr>
              <w:t>(Инглиш мазематик ридинг)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19 баллов</w:t>
            </w:r>
          </w:p>
          <w:p>
            <w:pPr>
              <w:spacing w:after="20"/>
              <w:ind w:left="20"/>
              <w:jc w:val="both"/>
            </w:pPr>
            <w:r>
              <w:rPr>
                <w:rFonts w:ascii="Times New Roman"/>
                <w:b w:val="false"/>
                <w:i w:val="false"/>
                <w:color w:val="000000"/>
                <w:sz w:val="20"/>
              </w:rPr>
              <w:t>(из 36 баллов)</w:t>
            </w:r>
          </w:p>
          <w:p>
            <w:pPr>
              <w:spacing w:after="20"/>
              <w:ind w:left="20"/>
              <w:jc w:val="both"/>
            </w:pPr>
            <w:r>
              <w:rPr>
                <w:rFonts w:ascii="Times New Roman"/>
                <w:b w:val="false"/>
                <w:i w:val="false"/>
                <w:color w:val="000000"/>
                <w:sz w:val="20"/>
              </w:rPr>
              <w:t>по каждому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Mathematic</w:t>
            </w:r>
          </w:p>
          <w:p>
            <w:pPr>
              <w:spacing w:after="20"/>
              <w:ind w:left="20"/>
              <w:jc w:val="both"/>
            </w:pPr>
            <w:r>
              <w:rPr>
                <w:rFonts w:ascii="Times New Roman"/>
                <w:b w:val="false"/>
                <w:i w:val="false"/>
                <w:color w:val="000000"/>
                <w:sz w:val="20"/>
              </w:rPr>
              <w:t>Reading</w:t>
            </w:r>
          </w:p>
          <w:p>
            <w:pPr>
              <w:spacing w:after="20"/>
              <w:ind w:left="20"/>
              <w:jc w:val="both"/>
            </w:pPr>
            <w:r>
              <w:rPr>
                <w:rFonts w:ascii="Times New Roman"/>
                <w:b w:val="false"/>
                <w:i w:val="false"/>
                <w:color w:val="000000"/>
                <w:sz w:val="20"/>
              </w:rPr>
              <w:t>(Инглиш мазематик ридинг)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21 баллов</w:t>
            </w:r>
          </w:p>
          <w:p>
            <w:pPr>
              <w:spacing w:after="20"/>
              <w:ind w:left="20"/>
              <w:jc w:val="both"/>
            </w:pPr>
            <w:r>
              <w:rPr>
                <w:rFonts w:ascii="Times New Roman"/>
                <w:b w:val="false"/>
                <w:i w:val="false"/>
                <w:color w:val="000000"/>
                <w:sz w:val="20"/>
              </w:rPr>
              <w:t>(из 36 баллов)</w:t>
            </w:r>
          </w:p>
          <w:p>
            <w:pPr>
              <w:spacing w:after="20"/>
              <w:ind w:left="20"/>
              <w:jc w:val="both"/>
            </w:pPr>
            <w:r>
              <w:rPr>
                <w:rFonts w:ascii="Times New Roman"/>
                <w:b w:val="false"/>
                <w:i w:val="false"/>
                <w:color w:val="000000"/>
                <w:sz w:val="20"/>
              </w:rPr>
              <w:t>по каждому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из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Mathematic</w:t>
            </w:r>
          </w:p>
          <w:p>
            <w:pPr>
              <w:spacing w:after="20"/>
              <w:ind w:left="20"/>
              <w:jc w:val="both"/>
            </w:pPr>
            <w:r>
              <w:rPr>
                <w:rFonts w:ascii="Times New Roman"/>
                <w:b w:val="false"/>
                <w:i w:val="false"/>
                <w:color w:val="000000"/>
                <w:sz w:val="20"/>
              </w:rPr>
              <w:t>Reading</w:t>
            </w:r>
          </w:p>
          <w:p>
            <w:pPr>
              <w:spacing w:after="20"/>
              <w:ind w:left="20"/>
              <w:jc w:val="both"/>
            </w:pPr>
            <w:r>
              <w:rPr>
                <w:rFonts w:ascii="Times New Roman"/>
                <w:b w:val="false"/>
                <w:i w:val="false"/>
                <w:color w:val="000000"/>
                <w:sz w:val="20"/>
              </w:rPr>
              <w:t>(Инглиш мазематик ридинг)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23 баллов</w:t>
            </w:r>
          </w:p>
          <w:p>
            <w:pPr>
              <w:spacing w:after="20"/>
              <w:ind w:left="20"/>
              <w:jc w:val="both"/>
            </w:pPr>
            <w:r>
              <w:rPr>
                <w:rFonts w:ascii="Times New Roman"/>
                <w:b w:val="false"/>
                <w:i w:val="false"/>
                <w:color w:val="000000"/>
                <w:sz w:val="20"/>
              </w:rPr>
              <w:t>(из 36 баллов)</w:t>
            </w:r>
          </w:p>
          <w:p>
            <w:pPr>
              <w:spacing w:after="20"/>
              <w:ind w:left="20"/>
              <w:jc w:val="both"/>
            </w:pPr>
            <w:r>
              <w:rPr>
                <w:rFonts w:ascii="Times New Roman"/>
                <w:b w:val="false"/>
                <w:i w:val="false"/>
                <w:color w:val="000000"/>
                <w:sz w:val="20"/>
              </w:rPr>
              <w:t>по каждому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из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Mathematic</w:t>
            </w:r>
          </w:p>
          <w:p>
            <w:pPr>
              <w:spacing w:after="20"/>
              <w:ind w:left="20"/>
              <w:jc w:val="both"/>
            </w:pPr>
            <w:r>
              <w:rPr>
                <w:rFonts w:ascii="Times New Roman"/>
                <w:b w:val="false"/>
                <w:i w:val="false"/>
                <w:color w:val="000000"/>
                <w:sz w:val="20"/>
              </w:rPr>
              <w:t>Reading</w:t>
            </w:r>
          </w:p>
          <w:p>
            <w:pPr>
              <w:spacing w:after="20"/>
              <w:ind w:left="20"/>
              <w:jc w:val="both"/>
            </w:pPr>
            <w:r>
              <w:rPr>
                <w:rFonts w:ascii="Times New Roman"/>
                <w:b w:val="false"/>
                <w:i w:val="false"/>
                <w:color w:val="000000"/>
                <w:sz w:val="20"/>
              </w:rPr>
              <w:t>(Инглиш мазематик ридинг)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26 баллов</w:t>
            </w:r>
          </w:p>
          <w:p>
            <w:pPr>
              <w:spacing w:after="20"/>
              <w:ind w:left="20"/>
              <w:jc w:val="both"/>
            </w:pPr>
            <w:r>
              <w:rPr>
                <w:rFonts w:ascii="Times New Roman"/>
                <w:b w:val="false"/>
                <w:i w:val="false"/>
                <w:color w:val="000000"/>
                <w:sz w:val="20"/>
              </w:rPr>
              <w:t>(из 36 баллов)</w:t>
            </w:r>
          </w:p>
          <w:p>
            <w:pPr>
              <w:spacing w:after="20"/>
              <w:ind w:left="20"/>
              <w:jc w:val="both"/>
            </w:pPr>
            <w:r>
              <w:rPr>
                <w:rFonts w:ascii="Times New Roman"/>
                <w:b w:val="false"/>
                <w:i w:val="false"/>
                <w:color w:val="000000"/>
                <w:sz w:val="20"/>
              </w:rPr>
              <w:t>по каждому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из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(биология, география, химия,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19 баллов*</w:t>
            </w:r>
          </w:p>
          <w:p>
            <w:pPr>
              <w:spacing w:after="20"/>
              <w:ind w:left="20"/>
              <w:jc w:val="both"/>
            </w:pPr>
            <w:r>
              <w:rPr>
                <w:rFonts w:ascii="Times New Roman"/>
                <w:b w:val="false"/>
                <w:i w:val="false"/>
                <w:color w:val="000000"/>
                <w:sz w:val="20"/>
              </w:rPr>
              <w:t>(из 36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профильных предмета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из 50</w:t>
            </w:r>
          </w:p>
          <w:p>
            <w:pPr>
              <w:spacing w:after="20"/>
              <w:ind w:left="20"/>
              <w:jc w:val="both"/>
            </w:pPr>
            <w:r>
              <w:rPr>
                <w:rFonts w:ascii="Times New Roman"/>
                <w:b w:val="false"/>
                <w:i w:val="false"/>
                <w:color w:val="000000"/>
                <w:sz w:val="20"/>
              </w:rPr>
              <w:t>44 из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(Саинз) (биология, география, химия,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21 баллов*</w:t>
            </w:r>
          </w:p>
          <w:p>
            <w:pPr>
              <w:spacing w:after="20"/>
              <w:ind w:left="20"/>
              <w:jc w:val="both"/>
            </w:pPr>
            <w:r>
              <w:rPr>
                <w:rFonts w:ascii="Times New Roman"/>
                <w:b w:val="false"/>
                <w:i w:val="false"/>
                <w:color w:val="000000"/>
                <w:sz w:val="20"/>
              </w:rPr>
              <w:t>(из 36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профильных предмета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из 50</w:t>
            </w:r>
          </w:p>
          <w:p>
            <w:pPr>
              <w:spacing w:after="20"/>
              <w:ind w:left="20"/>
              <w:jc w:val="both"/>
            </w:pPr>
            <w:r>
              <w:rPr>
                <w:rFonts w:ascii="Times New Roman"/>
                <w:b w:val="false"/>
                <w:i w:val="false"/>
                <w:color w:val="000000"/>
                <w:sz w:val="20"/>
              </w:rPr>
              <w:t>46 из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(Саинз) (биология, география, химия,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23 баллов*</w:t>
            </w:r>
          </w:p>
          <w:p>
            <w:pPr>
              <w:spacing w:after="20"/>
              <w:ind w:left="20"/>
              <w:jc w:val="both"/>
            </w:pPr>
            <w:r>
              <w:rPr>
                <w:rFonts w:ascii="Times New Roman"/>
                <w:b w:val="false"/>
                <w:i w:val="false"/>
                <w:color w:val="000000"/>
                <w:sz w:val="20"/>
              </w:rPr>
              <w:t>(из 36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профильных предмета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из 50</w:t>
            </w:r>
          </w:p>
          <w:p>
            <w:pPr>
              <w:spacing w:after="20"/>
              <w:ind w:left="20"/>
              <w:jc w:val="both"/>
            </w:pPr>
            <w:r>
              <w:rPr>
                <w:rFonts w:ascii="Times New Roman"/>
                <w:b w:val="false"/>
                <w:i w:val="false"/>
                <w:color w:val="000000"/>
                <w:sz w:val="20"/>
              </w:rPr>
              <w:t>48 из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(Саинз) (биология, география, химия,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26 баллов*</w:t>
            </w:r>
          </w:p>
          <w:p>
            <w:pPr>
              <w:spacing w:after="20"/>
              <w:ind w:left="20"/>
              <w:jc w:val="both"/>
            </w:pPr>
            <w:r>
              <w:rPr>
                <w:rFonts w:ascii="Times New Roman"/>
                <w:b w:val="false"/>
                <w:i w:val="false"/>
                <w:color w:val="000000"/>
                <w:sz w:val="20"/>
              </w:rPr>
              <w:t>(из 36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профильных предмета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из 50</w:t>
            </w:r>
          </w:p>
          <w:p>
            <w:pPr>
              <w:spacing w:after="20"/>
              <w:ind w:left="20"/>
              <w:jc w:val="both"/>
            </w:pPr>
            <w:r>
              <w:rPr>
                <w:rFonts w:ascii="Times New Roman"/>
                <w:b w:val="false"/>
                <w:i w:val="false"/>
                <w:color w:val="000000"/>
                <w:sz w:val="20"/>
              </w:rPr>
              <w:t>50 из 50</w:t>
            </w:r>
          </w:p>
        </w:tc>
      </w:tr>
    </w:tbl>
    <w:p>
      <w:pPr>
        <w:spacing w:after="0"/>
        <w:ind w:left="0"/>
        <w:jc w:val="both"/>
      </w:pPr>
      <w:r>
        <w:rPr>
          <w:rFonts w:ascii="Times New Roman"/>
          <w:b w:val="false"/>
          <w:i w:val="false"/>
          <w:color w:val="000000"/>
          <w:sz w:val="28"/>
        </w:rPr>
        <w:t>
      Примечание: Минимальный балл любого из разделов сертификата ACT для перевода в баллы сертификата ЕНТ составляет 19 из 36 баллов. При недостаточности баллов любого из разделов сертификата ACT запрещается переводить баллы сертификата ACT в баллы сертификата ЕНТ.</w:t>
      </w:r>
    </w:p>
    <w:p>
      <w:pPr>
        <w:spacing w:after="0"/>
        <w:ind w:left="0"/>
        <w:jc w:val="both"/>
      </w:pPr>
      <w:r>
        <w:rPr>
          <w:rFonts w:ascii="Times New Roman"/>
          <w:b w:val="false"/>
          <w:i w:val="false"/>
          <w:color w:val="000000"/>
          <w:sz w:val="28"/>
        </w:rPr>
        <w:t>
      Допускается перевод баллов раздела ACT Science в такие профильные предметы ЕНТ, как биология, география, химия, физика.</w:t>
      </w:r>
    </w:p>
    <w:p>
      <w:pPr>
        <w:spacing w:after="0"/>
        <w:ind w:left="0"/>
        <w:jc w:val="both"/>
      </w:pPr>
      <w:r>
        <w:rPr>
          <w:rFonts w:ascii="Times New Roman"/>
          <w:b w:val="false"/>
          <w:i w:val="false"/>
          <w:color w:val="000000"/>
          <w:sz w:val="28"/>
        </w:rPr>
        <w:t>
      Шкала перевода баллов сертификата/диплома международной программы IB (International Baccalaureate) (АйБи) в баллы сертификата ЕНТ</w:t>
      </w:r>
    </w:p>
    <w:p>
      <w:pPr>
        <w:spacing w:after="0"/>
        <w:ind w:left="0"/>
        <w:jc w:val="both"/>
      </w:pPr>
      <w:r>
        <w:rPr>
          <w:rFonts w:ascii="Times New Roman"/>
          <w:b w:val="false"/>
          <w:i w:val="false"/>
          <w:color w:val="000000"/>
          <w:sz w:val="28"/>
        </w:rPr>
        <w:t>
      Шкала перевода баллов сертификата или диплома IB в баллы ЕНТ указана в таблице 4.</w:t>
      </w:r>
    </w:p>
    <w:bookmarkStart w:name="z3512" w:id="117"/>
    <w:p>
      <w:pPr>
        <w:spacing w:after="0"/>
        <w:ind w:left="0"/>
        <w:jc w:val="left"/>
      </w:pPr>
      <w:r>
        <w:rPr>
          <w:rFonts w:ascii="Times New Roman"/>
          <w:b/>
          <w:i w:val="false"/>
          <w:color w:val="000000"/>
        </w:rPr>
        <w:t xml:space="preserve"> Таблица 4. Шкала перевода баллов сертификата или диплома IB (АйБи) в баллы ЕНТ</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сертификата/диплома IB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IB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Математика/математика (математическая грамотность)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Примечание: Перевод баллов IB (АйБи) в баллы ЕНТ осуществляется при условии сдачи ЕНТ по предметам История Казахстана и Грамотности чтения и баллы IB (АйБи) переводятся в баллы ЕНТ при условии совпадения профильных предметов.</w:t>
      </w:r>
    </w:p>
    <w:p>
      <w:pPr>
        <w:spacing w:after="0"/>
        <w:ind w:left="0"/>
        <w:jc w:val="both"/>
      </w:pPr>
      <w:r>
        <w:rPr>
          <w:rFonts w:ascii="Times New Roman"/>
          <w:b w:val="false"/>
          <w:i w:val="false"/>
          <w:color w:val="000000"/>
          <w:sz w:val="28"/>
        </w:rPr>
        <w:t>
      Шкала перевода баллов программы международного бакалавриата A Level (Э-Левел) в баллы ЕНТ</w:t>
      </w:r>
    </w:p>
    <w:p>
      <w:pPr>
        <w:spacing w:after="0"/>
        <w:ind w:left="0"/>
        <w:jc w:val="both"/>
      </w:pPr>
      <w:r>
        <w:rPr>
          <w:rFonts w:ascii="Times New Roman"/>
          <w:b w:val="false"/>
          <w:i w:val="false"/>
          <w:color w:val="000000"/>
          <w:sz w:val="28"/>
        </w:rPr>
        <w:t>
      Для получения сертификата ЕНТ все обладатели сертификата или диплома программы международного бакалавриата A Level (Э-Левел), желающие осуществить перевод баллов, обязаны сдать ЕНТ по предметам История Казахстана и Грамотности чтения и при условии совпадения профильных предметов.</w:t>
      </w:r>
    </w:p>
    <w:p>
      <w:pPr>
        <w:spacing w:after="0"/>
        <w:ind w:left="0"/>
        <w:jc w:val="both"/>
      </w:pPr>
      <w:r>
        <w:rPr>
          <w:rFonts w:ascii="Times New Roman"/>
          <w:b w:val="false"/>
          <w:i w:val="false"/>
          <w:color w:val="000000"/>
          <w:sz w:val="28"/>
        </w:rPr>
        <w:t>
      Шкала перевода баллов программы международного бакалавриата A Level (Э-Левел) в баллы ЕНТ указана в таблице 5.</w:t>
      </w:r>
    </w:p>
    <w:bookmarkStart w:name="z3513" w:id="118"/>
    <w:p>
      <w:pPr>
        <w:spacing w:after="0"/>
        <w:ind w:left="0"/>
        <w:jc w:val="left"/>
      </w:pPr>
      <w:r>
        <w:rPr>
          <w:rFonts w:ascii="Times New Roman"/>
          <w:b/>
          <w:i w:val="false"/>
          <w:color w:val="000000"/>
        </w:rPr>
        <w:t xml:space="preserve"> Таблица 5. Шкала перевода баллов программы международного бакалавриата A Level (Э-Левел) в баллы ЕНТ</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 оценки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ЕНТ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Level (Э-Левел)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Математика/математика (математическая грамотность)</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Примечание: Конвертация международных стандартизированных тестов SAT (ЭсЭйТи), АСТ (ЭйСиТи), IB (АйБи), A Level (Э-Левел) в баллы ЕНТ по отдельным предметам не производится.</w:t>
      </w:r>
    </w:p>
    <w:bookmarkStart w:name="z3514" w:id="119"/>
    <w:p>
      <w:pPr>
        <w:spacing w:after="0"/>
        <w:ind w:left="0"/>
        <w:jc w:val="left"/>
      </w:pPr>
      <w:r>
        <w:rPr>
          <w:rFonts w:ascii="Times New Roman"/>
          <w:b/>
          <w:i w:val="false"/>
          <w:color w:val="000000"/>
        </w:rPr>
        <w:t xml:space="preserve"> Шкала перевода баллов сертификата международных стандартизированных тестов IELTS (АЙЛТС) в баллы ЕНТ</w:t>
      </w:r>
      <w:r>
        <w:br/>
      </w:r>
      <w:r>
        <w:rPr>
          <w:rFonts w:ascii="Times New Roman"/>
          <w:b/>
          <w:i w:val="false"/>
          <w:color w:val="000000"/>
        </w:rPr>
        <w:t>(профильный предмет/специальная дисциплина "Иностранный язык (английский)")</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ЕНТ по профильному предмету "Иностранный язык (английский)"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ЕНТ по специальной дисциплине "Иностранный язык (английский)"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(АЙЛТС)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bookmarkStart w:name="z3515" w:id="120"/>
    <w:p>
      <w:pPr>
        <w:spacing w:after="0"/>
        <w:ind w:left="0"/>
        <w:jc w:val="left"/>
      </w:pPr>
      <w:r>
        <w:rPr>
          <w:rFonts w:ascii="Times New Roman"/>
          <w:b/>
          <w:i w:val="false"/>
          <w:color w:val="000000"/>
        </w:rPr>
        <w:t xml:space="preserve"> Шкала перевода баллов сертификата международных стандартизированных тестов TOEFL ibt (ТОЙФЛ АЙБИТИ), TOEFL itp (ТОЙФЛ АЙТИПИ) в баллы ЕНТ</w:t>
      </w:r>
      <w:r>
        <w:br/>
      </w:r>
      <w:r>
        <w:rPr>
          <w:rFonts w:ascii="Times New Roman"/>
          <w:b/>
          <w:i w:val="false"/>
          <w:color w:val="000000"/>
        </w:rPr>
        <w:t>(профильный предмет/специальная дисциплина "Иностранный язык (английский)")</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ЕНТ по профильному предмету "Иностранный язык (английский)"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ЕНТ по специальной дисциплине "Иностранный язык (английский)"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 (ТОЙФЛ АЙБИТИ)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itp (ТОЙФЛ АЙТИПИ)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both"/>
      </w:pPr>
      <w:r>
        <w:rPr>
          <w:rFonts w:ascii="Times New Roman"/>
          <w:b w:val="false"/>
          <w:i w:val="false"/>
          <w:color w:val="000000"/>
          <w:sz w:val="28"/>
        </w:rPr>
        <w:t>
      При отсутствии в сертификатах (дипломах), международных стандартизированных тестах SAT (ЭсЭйТи), АСТ (ЭйСиТи), IB (АйБи), A Level (Э-Левел) предмета английский язык допускается совместное использование международных сертификатов, подтверждающих владение иностранным языком (английский язык): Test of Englishas a Foreign Language Institutional Testing Programm (Тест ов Инглиш аз а Форин Лангудж Инститьюшнал Тестинг программ) (TOEFL ITP (ТОЙФЛ АЙТИПИ), Test of English as a Foreign Language Institutional Testing Programm (Тест ов Инглиш аз а Форин Лангудж Инститьюшнал Тестинг програм) Internet-based Test (Интернет бейзид тест) (TOEFL IBT (ТОЙФЛ АЙБИТИ), International English Language Tests System (Интернашнал Инглиш Лангудж Тестс Систем (IELTS (АЙЛТС), в соответсвии со шкалой перевода баллов по этим сертификатам.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Типовым</w:t>
            </w:r>
            <w:r>
              <w:br/>
            </w:r>
            <w:r>
              <w:rPr>
                <w:rFonts w:ascii="Times New Roman"/>
                <w:b w:val="false"/>
                <w:i w:val="false"/>
                <w:color w:val="000000"/>
                <w:sz w:val="20"/>
              </w:rPr>
              <w:t>правилам приема на обучение</w:t>
            </w:r>
            <w:r>
              <w:br/>
            </w:r>
            <w:r>
              <w:rPr>
                <w:rFonts w:ascii="Times New Roman"/>
                <w:b w:val="false"/>
                <w:i w:val="false"/>
                <w:color w:val="000000"/>
                <w:sz w:val="20"/>
              </w:rPr>
              <w:t>в организации образования,</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bookmarkStart w:name="z3517" w:id="121"/>
    <w:p>
      <w:pPr>
        <w:spacing w:after="0"/>
        <w:ind w:left="0"/>
        <w:jc w:val="left"/>
      </w:pPr>
      <w:r>
        <w:rPr>
          <w:rFonts w:ascii="Times New Roman"/>
          <w:b/>
          <w:i w:val="false"/>
          <w:color w:val="000000"/>
        </w:rPr>
        <w:t xml:space="preserve"> Шкала перевода баллов сертификата КАЗТЕСТ в баллы ЕНТ (профильный предмет/специальная дисциплина "Казахский язык")</w:t>
      </w:r>
    </w:p>
    <w:bookmarkEnd w:id="121"/>
    <w:p>
      <w:pPr>
        <w:spacing w:after="0"/>
        <w:ind w:left="0"/>
        <w:jc w:val="both"/>
      </w:pPr>
      <w:r>
        <w:rPr>
          <w:rFonts w:ascii="Times New Roman"/>
          <w:b w:val="false"/>
          <w:i w:val="false"/>
          <w:color w:val="ff0000"/>
          <w:sz w:val="28"/>
        </w:rPr>
        <w:t xml:space="preserve">
      Сноска. Правила дополнены приложением 2-2 в соответствии с приказом Министра науки и высшего образования РК от 03.05.2024 </w:t>
      </w:r>
      <w:r>
        <w:rPr>
          <w:rFonts w:ascii="Times New Roman"/>
          <w:b w:val="false"/>
          <w:i w:val="false"/>
          <w:color w:val="ff0000"/>
          <w:sz w:val="28"/>
        </w:rPr>
        <w:t>№ 212</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и.о. Министра науки и высшего образования РК от 08.07.2025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Баллы ЕНТ по профильному предмету "Казахский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Баллы ЕНТ по специальной дисциплине "Казахский язык"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bookmarkStart w:name="z3519" w:id="122"/>
    <w:p>
      <w:pPr>
        <w:spacing w:after="0"/>
        <w:ind w:left="0"/>
        <w:jc w:val="left"/>
      </w:pPr>
      <w:r>
        <w:rPr>
          <w:rFonts w:ascii="Times New Roman"/>
          <w:b/>
          <w:i w:val="false"/>
          <w:color w:val="000000"/>
        </w:rPr>
        <w:t xml:space="preserve"> Шкала перевода баллов внешнего оценивания результатов обучения выпускников АОО "НИШ" в баллы сертификата ЕНТ</w:t>
      </w:r>
    </w:p>
    <w:bookmarkEnd w:id="122"/>
    <w:p>
      <w:pPr>
        <w:spacing w:after="0"/>
        <w:ind w:left="0"/>
        <w:jc w:val="both"/>
      </w:pPr>
      <w:r>
        <w:rPr>
          <w:rFonts w:ascii="Times New Roman"/>
          <w:b w:val="false"/>
          <w:i w:val="false"/>
          <w:color w:val="ff0000"/>
          <w:sz w:val="28"/>
        </w:rPr>
        <w:t xml:space="preserve">
      Сноска. Правила дополнены приложением 2-3 в соответствии с приказом Министра науки и высшего образования РК от 03.05.2024 </w:t>
      </w:r>
      <w:r>
        <w:rPr>
          <w:rFonts w:ascii="Times New Roman"/>
          <w:b w:val="false"/>
          <w:i w:val="false"/>
          <w:color w:val="ff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выпускников АОО "НИШ"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(грамотность чтения)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(профильный предмет)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(грамотность чтения)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(профильный предмет)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(Математическая грамотность)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(профильный предмет)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*Наивысший результат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bookmarkStart w:name="z3287" w:id="123"/>
    <w:p>
      <w:pPr>
        <w:spacing w:after="0"/>
        <w:ind w:left="0"/>
        <w:jc w:val="left"/>
      </w:pPr>
      <w:r>
        <w:rPr>
          <w:rFonts w:ascii="Times New Roman"/>
          <w:b/>
          <w:i w:val="false"/>
          <w:color w:val="000000"/>
        </w:rPr>
        <w:t xml:space="preserve"> Перечень основных требований к оказанию государственной услуги "Прием документов и зачисление в организации высшего и (или) послевузовского образования для обучения по образовательным программам высшего образования"</w:t>
      </w:r>
    </w:p>
    <w:bookmarkEnd w:id="123"/>
    <w:p>
      <w:pPr>
        <w:spacing w:after="0"/>
        <w:ind w:left="0"/>
        <w:jc w:val="both"/>
      </w:pPr>
      <w:r>
        <w:rPr>
          <w:rFonts w:ascii="Times New Roman"/>
          <w:b w:val="false"/>
          <w:i w:val="false"/>
          <w:color w:val="ff0000"/>
          <w:sz w:val="28"/>
        </w:rPr>
        <w:t xml:space="preserve">
      Сноска. Правила дополнены приложением 3 в соответствии с приказом Министра образования и науки РК от 08.06.2020 </w:t>
      </w:r>
      <w:r>
        <w:rPr>
          <w:rFonts w:ascii="Times New Roman"/>
          <w:b w:val="false"/>
          <w:i w:val="false"/>
          <w:color w:val="ff0000"/>
          <w:sz w:val="28"/>
        </w:rPr>
        <w:t>№ 237</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и.о. Министра науки и высшего образования РК от 08.07.2025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 услуга оказывается организациями высшего и (или) послевузовского образования (ОВПО)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осуществляется в течение одного рабочего дня, а зачисление в период с 20 июня по 25 августа календарного года. Максимально допустимое время ожидания для сдачи пакета документов услугополучателем – 15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15 минут (с учетом практики).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оказания государственной услуги является выдача расписки о приеме документов и приказ о зачислении в ОВПО. При обращении к услугодателю за результатом оказания государственной услуги на бумажном носителе результат оформляется на бумажном носителе. 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18.30 часов, с перерывом на обед с 13.00 до 14.30 часов.</w:t>
            </w:r>
          </w:p>
          <w:p>
            <w:pPr>
              <w:spacing w:after="20"/>
              <w:ind w:left="20"/>
              <w:jc w:val="both"/>
            </w:pPr>
            <w:r>
              <w:rPr>
                <w:rFonts w:ascii="Times New Roman"/>
                <w:b w:val="false"/>
                <w:i w:val="false"/>
                <w:color w:val="000000"/>
                <w:sz w:val="20"/>
              </w:rPr>
              <w:t>
Портала: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науки и высшего образования Республики Казахстан: www.sci.gov.kz;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w:t>
            </w:r>
          </w:p>
          <w:p>
            <w:pPr>
              <w:spacing w:after="20"/>
              <w:ind w:left="20"/>
              <w:jc w:val="both"/>
            </w:pPr>
            <w:r>
              <w:rPr>
                <w:rFonts w:ascii="Times New Roman"/>
                <w:b w:val="false"/>
                <w:i w:val="false"/>
                <w:color w:val="000000"/>
                <w:sz w:val="20"/>
              </w:rPr>
              <w:t>
1) заявление на имя руководителя ОВПО в произвольной форме;</w:t>
            </w:r>
          </w:p>
          <w:p>
            <w:pPr>
              <w:spacing w:after="20"/>
              <w:ind w:left="20"/>
              <w:jc w:val="both"/>
            </w:pPr>
            <w:r>
              <w:rPr>
                <w:rFonts w:ascii="Times New Roman"/>
                <w:b w:val="false"/>
                <w:i w:val="false"/>
                <w:color w:val="000000"/>
                <w:sz w:val="20"/>
              </w:rPr>
              <w:t>
2) документ об общем среднем, техническом и профессиональном, послесреднем или высшем образовании (подлинник);</w:t>
            </w:r>
          </w:p>
          <w:p>
            <w:pPr>
              <w:spacing w:after="20"/>
              <w:ind w:left="20"/>
              <w:jc w:val="both"/>
            </w:pPr>
            <w:r>
              <w:rPr>
                <w:rFonts w:ascii="Times New Roman"/>
                <w:b w:val="false"/>
                <w:i w:val="false"/>
                <w:color w:val="000000"/>
                <w:sz w:val="20"/>
              </w:rPr>
              <w:t>
3)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4) 6 фотокарточек размером 3 x 4 сантиметра;</w:t>
            </w:r>
          </w:p>
          <w:p>
            <w:pPr>
              <w:spacing w:after="20"/>
              <w:ind w:left="20"/>
              <w:jc w:val="both"/>
            </w:pPr>
            <w:r>
              <w:rPr>
                <w:rFonts w:ascii="Times New Roman"/>
                <w:b w:val="false"/>
                <w:i w:val="false"/>
                <w:color w:val="000000"/>
                <w:sz w:val="20"/>
              </w:rPr>
              <w:t xml:space="preserve">
5) медицинскую справку по форме 075/у, утвержденную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 ҚР ДСМ-175/2020).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
6) сертификат ЕНТ;</w:t>
            </w:r>
          </w:p>
          <w:p>
            <w:pPr>
              <w:spacing w:after="20"/>
              <w:ind w:left="20"/>
              <w:jc w:val="both"/>
            </w:pPr>
            <w:r>
              <w:rPr>
                <w:rFonts w:ascii="Times New Roman"/>
                <w:b w:val="false"/>
                <w:i w:val="false"/>
                <w:color w:val="000000"/>
                <w:sz w:val="20"/>
              </w:rPr>
              <w:t>
7) выписку из ведомости (для поступающих по образовательным программам высшего образования, требующим специальной и (или) творческой подготовки, в том числе по областям образования "Педагогические науки" и "Здравоохранение");</w:t>
            </w:r>
          </w:p>
          <w:p>
            <w:pPr>
              <w:spacing w:after="20"/>
              <w:ind w:left="20"/>
              <w:jc w:val="both"/>
            </w:pPr>
            <w:r>
              <w:rPr>
                <w:rFonts w:ascii="Times New Roman"/>
                <w:b w:val="false"/>
                <w:i w:val="false"/>
                <w:color w:val="000000"/>
                <w:sz w:val="20"/>
              </w:rPr>
              <w:t>
8) свидетельство о присуждении образовательного гранта (при наличии).</w:t>
            </w:r>
          </w:p>
          <w:p>
            <w:pPr>
              <w:spacing w:after="20"/>
              <w:ind w:left="20"/>
              <w:jc w:val="both"/>
            </w:pPr>
            <w:r>
              <w:rPr>
                <w:rFonts w:ascii="Times New Roman"/>
                <w:b w:val="false"/>
                <w:i w:val="false"/>
                <w:color w:val="000000"/>
                <w:sz w:val="20"/>
              </w:rPr>
              <w:t>
Услугополучатели – лица с инвалидностью I, II групп, являющиеся гражданами Республики Казахстан, лиц с инвалидностью с детства, детей с инвалидностью, лица, приравненных по льготам и гарантиям к участникам и лицам с инвалидностью Великой Отечественной войны, лица казахской национальности, не являющихся гражданами Республики Казахстан,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дополнительно подают документы, подтверждающие предоставление преимущественного права и квоту.</w:t>
            </w:r>
          </w:p>
          <w:p>
            <w:pPr>
              <w:spacing w:after="20"/>
              <w:ind w:left="20"/>
              <w:jc w:val="both"/>
            </w:pPr>
            <w:r>
              <w:rPr>
                <w:rFonts w:ascii="Times New Roman"/>
                <w:b w:val="false"/>
                <w:i w:val="false"/>
                <w:color w:val="000000"/>
                <w:sz w:val="20"/>
              </w:rPr>
              <w:t xml:space="preserve">
Лица, имеющие документы о техническом и профессиональном, послесреднем образовании, подтвердившие квалификацию и имеющие стаж работы по специальности не менее одного года, дополнительно подают один из документов, предусмотренных в </w:t>
            </w:r>
            <w:r>
              <w:rPr>
                <w:rFonts w:ascii="Times New Roman"/>
                <w:b w:val="false"/>
                <w:i w:val="false"/>
                <w:color w:val="000000"/>
                <w:sz w:val="20"/>
              </w:rPr>
              <w:t>статье 35</w:t>
            </w:r>
            <w:r>
              <w:rPr>
                <w:rFonts w:ascii="Times New Roman"/>
                <w:b w:val="false"/>
                <w:i w:val="false"/>
                <w:color w:val="000000"/>
                <w:sz w:val="20"/>
              </w:rPr>
              <w:t xml:space="preserve"> Трудового кодекса Республики Казахстан. при обращении через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цифровое фото размером 3x4.</w:t>
            </w:r>
          </w:p>
          <w:p>
            <w:pPr>
              <w:spacing w:after="20"/>
              <w:ind w:left="20"/>
              <w:jc w:val="both"/>
            </w:pPr>
            <w:r>
              <w:rPr>
                <w:rFonts w:ascii="Times New Roman"/>
                <w:b w:val="false"/>
                <w:i w:val="false"/>
                <w:color w:val="000000"/>
                <w:sz w:val="20"/>
              </w:rPr>
              <w:t>
3) сертификат ЕНТ;</w:t>
            </w:r>
          </w:p>
          <w:p>
            <w:pPr>
              <w:spacing w:after="20"/>
              <w:ind w:left="20"/>
              <w:jc w:val="both"/>
            </w:pPr>
            <w:r>
              <w:rPr>
                <w:rFonts w:ascii="Times New Roman"/>
                <w:b w:val="false"/>
                <w:i w:val="false"/>
                <w:color w:val="000000"/>
                <w:sz w:val="20"/>
              </w:rPr>
              <w:t>
4) электронное свидетельство о присуждении образовательного гранта (при наличии).</w:t>
            </w:r>
          </w:p>
          <w:p>
            <w:pPr>
              <w:spacing w:after="20"/>
              <w:ind w:left="20"/>
              <w:jc w:val="both"/>
            </w:pPr>
            <w:r>
              <w:rPr>
                <w:rFonts w:ascii="Times New Roman"/>
                <w:b w:val="false"/>
                <w:i w:val="false"/>
                <w:color w:val="000000"/>
                <w:sz w:val="20"/>
              </w:rPr>
              <w:t>
Сведения о документе, удостоверяющем личность, об общем среднем (среднем общем), техническом и профессиональном (начальном и среднем профессиональном, послесреднем) образовании медицинскую справку, электронный сертификат ЕНТ и электронное свидетельство о присуждении образовательного гранта (в случае наличия в информационных системах), услугодатель получает посредством информационной системы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После получения в "личном кабинете" услугополучателем на портале уведомления о приеме документов для зачисления в ОВПО услугополучатель представляет услугодателю оригиналы документов в сроки с 20 июня по 25 августа календарного года.</w:t>
            </w:r>
          </w:p>
          <w:p>
            <w:pPr>
              <w:spacing w:after="20"/>
              <w:ind w:left="20"/>
              <w:jc w:val="both"/>
            </w:pPr>
            <w:r>
              <w:rPr>
                <w:rFonts w:ascii="Times New Roman"/>
                <w:b w:val="false"/>
                <w:i w:val="false"/>
                <w:color w:val="000000"/>
                <w:sz w:val="20"/>
              </w:rPr>
              <w:t>
Для зачисления в ОВПО граждане, отслужившие срочную воинскую службу, предоставляют в приемную комиссию ОВПО следующие документы:</w:t>
            </w:r>
          </w:p>
          <w:p>
            <w:pPr>
              <w:spacing w:after="20"/>
              <w:ind w:left="20"/>
              <w:jc w:val="both"/>
            </w:pPr>
            <w:r>
              <w:rPr>
                <w:rFonts w:ascii="Times New Roman"/>
                <w:b w:val="false"/>
                <w:i w:val="false"/>
                <w:color w:val="000000"/>
                <w:sz w:val="20"/>
              </w:rPr>
              <w:t>
1) Заявление на имя руководителя ОВПО в произвольной форме;</w:t>
            </w:r>
          </w:p>
          <w:p>
            <w:pPr>
              <w:spacing w:after="20"/>
              <w:ind w:left="20"/>
              <w:jc w:val="both"/>
            </w:pPr>
            <w:r>
              <w:rPr>
                <w:rFonts w:ascii="Times New Roman"/>
                <w:b w:val="false"/>
                <w:i w:val="false"/>
                <w:color w:val="000000"/>
                <w:sz w:val="20"/>
              </w:rPr>
              <w:t>
2) документ об образовании (подлинник);</w:t>
            </w:r>
          </w:p>
          <w:p>
            <w:pPr>
              <w:spacing w:after="20"/>
              <w:ind w:left="20"/>
              <w:jc w:val="both"/>
            </w:pPr>
            <w:r>
              <w:rPr>
                <w:rFonts w:ascii="Times New Roman"/>
                <w:b w:val="false"/>
                <w:i w:val="false"/>
                <w:color w:val="000000"/>
                <w:sz w:val="20"/>
              </w:rPr>
              <w:t>
3) документ, удостоверяющий личность (требуется для идентификации личности);</w:t>
            </w:r>
          </w:p>
          <w:p>
            <w:pPr>
              <w:spacing w:after="20"/>
              <w:ind w:left="20"/>
              <w:jc w:val="both"/>
            </w:pPr>
            <w:r>
              <w:rPr>
                <w:rFonts w:ascii="Times New Roman"/>
                <w:b w:val="false"/>
                <w:i w:val="false"/>
                <w:color w:val="000000"/>
                <w:sz w:val="20"/>
              </w:rPr>
              <w:t>
4) 6 фотокарточек размером 3 x 4 сантиметра;</w:t>
            </w:r>
          </w:p>
          <w:p>
            <w:pPr>
              <w:spacing w:after="20"/>
              <w:ind w:left="20"/>
              <w:jc w:val="both"/>
            </w:pPr>
            <w:r>
              <w:rPr>
                <w:rFonts w:ascii="Times New Roman"/>
                <w:b w:val="false"/>
                <w:i w:val="false"/>
                <w:color w:val="000000"/>
                <w:sz w:val="20"/>
              </w:rPr>
              <w:t xml:space="preserve">
5) медицинскую справку по форме 075/у, утвержденную </w:t>
            </w:r>
            <w:r>
              <w:rPr>
                <w:rFonts w:ascii="Times New Roman"/>
                <w:b w:val="false"/>
                <w:i w:val="false"/>
                <w:color w:val="000000"/>
                <w:sz w:val="20"/>
              </w:rPr>
              <w:t>приказом</w:t>
            </w:r>
            <w:r>
              <w:rPr>
                <w:rFonts w:ascii="Times New Roman"/>
                <w:b w:val="false"/>
                <w:i w:val="false"/>
                <w:color w:val="000000"/>
                <w:sz w:val="20"/>
              </w:rPr>
              <w:t xml:space="preserve"> № ҚР ДСМ-175/2020.</w:t>
            </w:r>
          </w:p>
          <w:p>
            <w:pPr>
              <w:spacing w:after="20"/>
              <w:ind w:left="20"/>
              <w:jc w:val="both"/>
            </w:pPr>
            <w:r>
              <w:rPr>
                <w:rFonts w:ascii="Times New Roman"/>
                <w:b w:val="false"/>
                <w:i w:val="false"/>
                <w:color w:val="000000"/>
                <w:sz w:val="20"/>
              </w:rPr>
              <w:t>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
6) копию военного билета.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государственной услуги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 Контактные телефоны справочных служб услугодателя по вопросам оказания государственной услуги размещены на интернет-ресурсе Министерства науки и высшего образования Республики Казахстан:</w:t>
            </w:r>
          </w:p>
          <w:p>
            <w:pPr>
              <w:spacing w:after="20"/>
              <w:ind w:left="20"/>
              <w:jc w:val="both"/>
            </w:pPr>
            <w:r>
              <w:rPr>
                <w:rFonts w:ascii="Times New Roman"/>
                <w:b w:val="false"/>
                <w:i w:val="false"/>
                <w:color w:val="000000"/>
                <w:sz w:val="20"/>
              </w:rPr>
              <w:t>
www.sci.gov.kz и Единого контакт-центра: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600</w:t>
            </w:r>
          </w:p>
        </w:tc>
      </w:tr>
    </w:tbl>
    <w:bookmarkStart w:name="z133" w:id="124"/>
    <w:p>
      <w:pPr>
        <w:spacing w:after="0"/>
        <w:ind w:left="0"/>
        <w:jc w:val="left"/>
      </w:pPr>
      <w:r>
        <w:rPr>
          <w:rFonts w:ascii="Times New Roman"/>
          <w:b/>
          <w:i w:val="false"/>
          <w:color w:val="000000"/>
        </w:rPr>
        <w:t xml:space="preserve"> Типовые правила приема на обучение в организации образования, реализующие образовательные программы послевузовского образования</w:t>
      </w:r>
    </w:p>
    <w:bookmarkEnd w:id="124"/>
    <w:p>
      <w:pPr>
        <w:spacing w:after="0"/>
        <w:ind w:left="0"/>
        <w:jc w:val="both"/>
      </w:pPr>
      <w:r>
        <w:rPr>
          <w:rFonts w:ascii="Times New Roman"/>
          <w:b w:val="false"/>
          <w:i w:val="false"/>
          <w:color w:val="ff0000"/>
          <w:sz w:val="28"/>
        </w:rPr>
        <w:t xml:space="preserve">
      Сноска. Типовые правила в редакции приказа Министра образования и науки РК от 14.06.2019 </w:t>
      </w:r>
      <w:r>
        <w:rPr>
          <w:rFonts w:ascii="Times New Roman"/>
          <w:b w:val="false"/>
          <w:i w:val="false"/>
          <w:color w:val="ff0000"/>
          <w:sz w:val="28"/>
        </w:rPr>
        <w:t>№ 269</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712" w:id="125"/>
    <w:p>
      <w:pPr>
        <w:spacing w:after="0"/>
        <w:ind w:left="0"/>
        <w:jc w:val="left"/>
      </w:pPr>
      <w:r>
        <w:rPr>
          <w:rFonts w:ascii="Times New Roman"/>
          <w:b/>
          <w:i w:val="false"/>
          <w:color w:val="000000"/>
        </w:rPr>
        <w:t xml:space="preserve"> Глава 1. Общие положения</w:t>
      </w:r>
    </w:p>
    <w:bookmarkEnd w:id="125"/>
    <w:bookmarkStart w:name="z1659" w:id="126"/>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образовательные программы послевузовского образования (далее – Типовые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5-3 Закона Республики Казахстан "Об образовании" (далее – Закон),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Положение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и определяют порядок приема на обучение в организации образования, реализующие образовательные программы послевузовского образования и оказания государственной услуги "Прием документов и зачисление в организации высшего и (или) послевузовского образования для обучения по образовательным программам послевузовского образования".</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5" w:id="127"/>
    <w:p>
      <w:pPr>
        <w:spacing w:after="0"/>
        <w:ind w:left="0"/>
        <w:jc w:val="both"/>
      </w:pPr>
      <w:r>
        <w:rPr>
          <w:rFonts w:ascii="Times New Roman"/>
          <w:b w:val="false"/>
          <w:i w:val="false"/>
          <w:color w:val="000000"/>
          <w:sz w:val="28"/>
        </w:rPr>
        <w:t>
      2. Прием магистрантов, докторантов в организации образования, реализующие образовательные программы послевузовского образования (далее – ОВПО) осуществляется посредством размещения государственного образовательного заказа на подготовку кадров по научно-педагогическому и профильному направлениям, а также оплаты обучения за счет внебюджетных и собственных средств обучающегося.</w:t>
      </w:r>
    </w:p>
    <w:bookmarkEnd w:id="127"/>
    <w:bookmarkStart w:name="z3752" w:id="128"/>
    <w:p>
      <w:pPr>
        <w:spacing w:after="0"/>
        <w:ind w:left="0"/>
        <w:jc w:val="both"/>
      </w:pPr>
      <w:r>
        <w:rPr>
          <w:rFonts w:ascii="Times New Roman"/>
          <w:b w:val="false"/>
          <w:i w:val="false"/>
          <w:color w:val="000000"/>
          <w:sz w:val="28"/>
        </w:rPr>
        <w:t>
      Прием по образовательным программам резидентуры организаций образования в области здравоохранения, ОВПО и научных организаций (далее – научные организации) осуществляется посредством размещения государственного образовательного заказа, а также оплаты обучения за счет внебюджетных и собственных средств обучающегося.</w:t>
      </w:r>
    </w:p>
    <w:bookmarkEnd w:id="128"/>
    <w:bookmarkStart w:name="z3753" w:id="129"/>
    <w:p>
      <w:pPr>
        <w:spacing w:after="0"/>
        <w:ind w:left="0"/>
        <w:jc w:val="both"/>
      </w:pPr>
      <w:r>
        <w:rPr>
          <w:rFonts w:ascii="Times New Roman"/>
          <w:b w:val="false"/>
          <w:i w:val="false"/>
          <w:color w:val="000000"/>
          <w:sz w:val="28"/>
        </w:rPr>
        <w:t>
      Прием по образовательным программам непрерывного интегрированного медицинского образования осуществляется ОВПО при наличии приложений к лицензии на образовательную деятельность бакалавриата, магистратуры, резидентуры.</w:t>
      </w:r>
    </w:p>
    <w:bookmarkEnd w:id="129"/>
    <w:bookmarkStart w:name="z3754" w:id="130"/>
    <w:p>
      <w:pPr>
        <w:spacing w:after="0"/>
        <w:ind w:left="0"/>
        <w:jc w:val="both"/>
      </w:pPr>
      <w:r>
        <w:rPr>
          <w:rFonts w:ascii="Times New Roman"/>
          <w:b w:val="false"/>
          <w:i w:val="false"/>
          <w:color w:val="000000"/>
          <w:sz w:val="28"/>
        </w:rPr>
        <w:t>
      При этом ОВПО не осуществляет прием в следующих случаях:</w:t>
      </w:r>
    </w:p>
    <w:bookmarkEnd w:id="130"/>
    <w:bookmarkStart w:name="z3755" w:id="131"/>
    <w:p>
      <w:pPr>
        <w:spacing w:after="0"/>
        <w:ind w:left="0"/>
        <w:jc w:val="both"/>
      </w:pPr>
      <w:r>
        <w:rPr>
          <w:rFonts w:ascii="Times New Roman"/>
          <w:b w:val="false"/>
          <w:i w:val="false"/>
          <w:color w:val="000000"/>
          <w:sz w:val="28"/>
        </w:rPr>
        <w:t>
      1) принятия решения уполномоченным органом о приостановлении, отзыве и лишении лицензии и (или) приложения к лицензии на занятие образовательной деятельностью;</w:t>
      </w:r>
    </w:p>
    <w:bookmarkEnd w:id="131"/>
    <w:bookmarkStart w:name="z3756" w:id="132"/>
    <w:p>
      <w:pPr>
        <w:spacing w:after="0"/>
        <w:ind w:left="0"/>
        <w:jc w:val="both"/>
      </w:pPr>
      <w:r>
        <w:rPr>
          <w:rFonts w:ascii="Times New Roman"/>
          <w:b w:val="false"/>
          <w:i w:val="false"/>
          <w:color w:val="000000"/>
          <w:sz w:val="28"/>
        </w:rPr>
        <w:t>
      2) отсутствия институциональной аккредитации, равно и приостановления, отзыва или истечения срока действия аккредитации, за исключением организаций образования при Президенте Республики Казахстан и военных, специальных учебных заведений;</w:t>
      </w:r>
    </w:p>
    <w:bookmarkEnd w:id="132"/>
    <w:bookmarkStart w:name="z3757" w:id="133"/>
    <w:p>
      <w:pPr>
        <w:spacing w:after="0"/>
        <w:ind w:left="0"/>
        <w:jc w:val="both"/>
      </w:pPr>
      <w:r>
        <w:rPr>
          <w:rFonts w:ascii="Times New Roman"/>
          <w:b w:val="false"/>
          <w:i w:val="false"/>
          <w:color w:val="000000"/>
          <w:sz w:val="28"/>
        </w:rPr>
        <w:t>
      3) при выявлении грубых нарушений по итогам государственного контроля и (или) в период судебного процесса по его результатам;</w:t>
      </w:r>
    </w:p>
    <w:bookmarkEnd w:id="133"/>
    <w:bookmarkStart w:name="z3758" w:id="134"/>
    <w:p>
      <w:pPr>
        <w:spacing w:after="0"/>
        <w:ind w:left="0"/>
        <w:jc w:val="both"/>
      </w:pPr>
      <w:r>
        <w:rPr>
          <w:rFonts w:ascii="Times New Roman"/>
          <w:b w:val="false"/>
          <w:i w:val="false"/>
          <w:color w:val="000000"/>
          <w:sz w:val="28"/>
        </w:rPr>
        <w:t xml:space="preserve">
      4) отсутствия или исключения образовательной программы из Реестра образовательных программ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12 октября 2022 года № 106 "Об утверждении Правил ведения реестра образовательных программ, реализуемых организациями высшего и (или) послевузовского образования, а также основания включения в реестр образовательных программ и исключения из него" (зарегистрирован в Реестре государственной регистрации нормативных правовых актов под № 30139).</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науки и высшего образования РК от 21.10.2025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7" w:id="135"/>
    <w:p>
      <w:pPr>
        <w:spacing w:after="0"/>
        <w:ind w:left="0"/>
        <w:jc w:val="left"/>
      </w:pPr>
      <w:r>
        <w:rPr>
          <w:rFonts w:ascii="Times New Roman"/>
          <w:b/>
          <w:i w:val="false"/>
          <w:color w:val="000000"/>
        </w:rPr>
        <w:t xml:space="preserve"> Глава 2. Порядок приема на обучение в организации образования, реализующие образовательные программы послевузовского образования</w:t>
      </w:r>
    </w:p>
    <w:bookmarkEnd w:id="135"/>
    <w:bookmarkStart w:name="z718" w:id="136"/>
    <w:p>
      <w:pPr>
        <w:spacing w:after="0"/>
        <w:ind w:left="0"/>
        <w:jc w:val="both"/>
      </w:pPr>
      <w:r>
        <w:rPr>
          <w:rFonts w:ascii="Times New Roman"/>
          <w:b w:val="false"/>
          <w:i w:val="false"/>
          <w:color w:val="000000"/>
          <w:sz w:val="28"/>
        </w:rPr>
        <w:t>
      3. Прием лиц в магистратуру, докторантуру, в том числе по целевой подготовке, резидентуру организаций образования в области здравоохранения, ОВПО и научных организаций осуществляется на конкурсной основе по результатам комплексного тестирования (далее-КТ) или вступительных экзаменов.</w:t>
      </w:r>
    </w:p>
    <w:bookmarkEnd w:id="136"/>
    <w:bookmarkStart w:name="z3760" w:id="137"/>
    <w:p>
      <w:pPr>
        <w:spacing w:after="0"/>
        <w:ind w:left="0"/>
        <w:jc w:val="both"/>
      </w:pPr>
      <w:r>
        <w:rPr>
          <w:rFonts w:ascii="Times New Roman"/>
          <w:b w:val="false"/>
          <w:i w:val="false"/>
          <w:color w:val="000000"/>
          <w:sz w:val="28"/>
        </w:rPr>
        <w:t>
      Прием иностранцев в магистратуру, докторантуру и резидентуру осуществляется на платной основе. Получение иностранцами на конкурсной основе в соответствии с государственным образовательным заказом бесплатного послевузовского образования определяется международными договорами Республики Казахстан, за исключением стипендиальной программы по программам магистратуры.</w:t>
      </w:r>
    </w:p>
    <w:bookmarkEnd w:id="137"/>
    <w:bookmarkStart w:name="z3761" w:id="138"/>
    <w:p>
      <w:pPr>
        <w:spacing w:after="0"/>
        <w:ind w:left="0"/>
        <w:jc w:val="both"/>
      </w:pPr>
      <w:r>
        <w:rPr>
          <w:rFonts w:ascii="Times New Roman"/>
          <w:b w:val="false"/>
          <w:i w:val="false"/>
          <w:color w:val="000000"/>
          <w:sz w:val="28"/>
        </w:rPr>
        <w:t>
      Прием лиц, отслуживших срочную воинскую службу, в профильную магистратуру на платной основе в течение трех лет после прохождения срочной воинской службы осуществляется без вступительных экзаменов, по результатам собеседования, проводимого приемными комиссиями ОВПО в течение календарного года. При этом зачисление граждан, отслуживших срочную воинскую службу, осуществляется в соответствии с академическим календарем за 5 (пять) дней до начала следующего академического периода.</w:t>
      </w:r>
    </w:p>
    <w:bookmarkEnd w:id="138"/>
    <w:bookmarkStart w:name="z3762" w:id="139"/>
    <w:p>
      <w:pPr>
        <w:spacing w:after="0"/>
        <w:ind w:left="0"/>
        <w:jc w:val="both"/>
      </w:pPr>
      <w:r>
        <w:rPr>
          <w:rFonts w:ascii="Times New Roman"/>
          <w:b w:val="false"/>
          <w:i w:val="false"/>
          <w:color w:val="000000"/>
          <w:sz w:val="28"/>
        </w:rPr>
        <w:t>
      Правила приема в международные и иностранные учебные заведения в Республике Казахстан и (или) их филиалы, созданные по решению уполномоченного органа в области науки и высшего образования разрабатываются и утверждаются ОВПО самостоятельно.</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0" w:id="140"/>
    <w:p>
      <w:pPr>
        <w:spacing w:after="0"/>
        <w:ind w:left="0"/>
        <w:jc w:val="both"/>
      </w:pPr>
      <w:r>
        <w:rPr>
          <w:rFonts w:ascii="Times New Roman"/>
          <w:b w:val="false"/>
          <w:i w:val="false"/>
          <w:color w:val="000000"/>
          <w:sz w:val="28"/>
        </w:rPr>
        <w:t>
      4. Прием иностранных граждан на обучение в ОВПО или научные организации на платной основе осуществляется по результатам собеседования, проводимого приемными комиссиями ОВПО или научных организаций в течение календарного года. Зачисление иностранных граждан осуществляется в соответствии с академическим календарем за 5 (пять) дней до начала следующего академического периода.</w:t>
      </w:r>
    </w:p>
    <w:bookmarkEnd w:id="140"/>
    <w:bookmarkStart w:name="z721" w:id="141"/>
    <w:p>
      <w:pPr>
        <w:spacing w:after="0"/>
        <w:ind w:left="0"/>
        <w:jc w:val="both"/>
      </w:pPr>
      <w:r>
        <w:rPr>
          <w:rFonts w:ascii="Times New Roman"/>
          <w:b w:val="false"/>
          <w:i w:val="false"/>
          <w:color w:val="000000"/>
          <w:sz w:val="28"/>
        </w:rPr>
        <w:t>
      5. Документы об образовании, выданные зарубежными организациями образования, проходят процедуру признания документов об образовании в установленном законодательством порядке Республики Казахстан после зачисления лиц в течение 1 (первого) академического периода обучения.</w:t>
      </w:r>
    </w:p>
    <w:bookmarkEnd w:id="141"/>
    <w:p>
      <w:pPr>
        <w:spacing w:after="0"/>
        <w:ind w:left="0"/>
        <w:jc w:val="both"/>
      </w:pPr>
      <w:r>
        <w:rPr>
          <w:rFonts w:ascii="Times New Roman"/>
          <w:b w:val="false"/>
          <w:i w:val="false"/>
          <w:color w:val="000000"/>
          <w:sz w:val="28"/>
        </w:rPr>
        <w:t>
      Документы на иностранном языке предоставляются с нотариально засвидетельствованным переводом на казахский или русский язык.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0" w:id="142"/>
    <w:p>
      <w:pPr>
        <w:spacing w:after="0"/>
        <w:ind w:left="0"/>
        <w:jc w:val="both"/>
      </w:pPr>
      <w:r>
        <w:rPr>
          <w:rFonts w:ascii="Times New Roman"/>
          <w:b w:val="false"/>
          <w:i w:val="false"/>
          <w:color w:val="000000"/>
          <w:sz w:val="28"/>
        </w:rPr>
        <w:t>
      6. Для приема документов и организации проведения вступительных экзаменов в ОВПО и научных организациях создается приемная комиссия. Председателем приемной комиссии является руководитель ОВПО или научной организации или лицо, исполняющее его обязанности.</w:t>
      </w:r>
    </w:p>
    <w:bookmarkEnd w:id="142"/>
    <w:bookmarkStart w:name="z1661" w:id="143"/>
    <w:p>
      <w:pPr>
        <w:spacing w:after="0"/>
        <w:ind w:left="0"/>
        <w:jc w:val="both"/>
      </w:pPr>
      <w:r>
        <w:rPr>
          <w:rFonts w:ascii="Times New Roman"/>
          <w:b w:val="false"/>
          <w:i w:val="false"/>
          <w:color w:val="000000"/>
          <w:sz w:val="28"/>
        </w:rPr>
        <w:t>
      Состав и функции приемной комиссии утверждается приказом руководителя ОВПО или научной организации или лицом, исполняющим его обязанности.</w:t>
      </w:r>
    </w:p>
    <w:bookmarkEnd w:id="143"/>
    <w:bookmarkStart w:name="z1662" w:id="144"/>
    <w:p>
      <w:pPr>
        <w:spacing w:after="0"/>
        <w:ind w:left="0"/>
        <w:jc w:val="both"/>
      </w:pPr>
      <w:r>
        <w:rPr>
          <w:rFonts w:ascii="Times New Roman"/>
          <w:b w:val="false"/>
          <w:i w:val="false"/>
          <w:color w:val="000000"/>
          <w:sz w:val="28"/>
        </w:rPr>
        <w:t>
      Для поступающих в докторантуру и резидентуру приемная комиссия осуществляет:</w:t>
      </w:r>
    </w:p>
    <w:bookmarkEnd w:id="144"/>
    <w:bookmarkStart w:name="z1663" w:id="145"/>
    <w:p>
      <w:pPr>
        <w:spacing w:after="0"/>
        <w:ind w:left="0"/>
        <w:jc w:val="both"/>
      </w:pPr>
      <w:r>
        <w:rPr>
          <w:rFonts w:ascii="Times New Roman"/>
          <w:b w:val="false"/>
          <w:i w:val="false"/>
          <w:color w:val="000000"/>
          <w:sz w:val="28"/>
        </w:rPr>
        <w:t>
      1) консультирование поступающих по вопросам выбираемой группы образовательных программ послевузовского образования, ознакомление с процедурой вступительного экзамена;</w:t>
      </w:r>
    </w:p>
    <w:bookmarkEnd w:id="145"/>
    <w:bookmarkStart w:name="z1664" w:id="146"/>
    <w:p>
      <w:pPr>
        <w:spacing w:after="0"/>
        <w:ind w:left="0"/>
        <w:jc w:val="both"/>
      </w:pPr>
      <w:r>
        <w:rPr>
          <w:rFonts w:ascii="Times New Roman"/>
          <w:b w:val="false"/>
          <w:i w:val="false"/>
          <w:color w:val="000000"/>
          <w:sz w:val="28"/>
        </w:rPr>
        <w:t>
      2) организацию приема и проверки документов поступающих;</w:t>
      </w:r>
    </w:p>
    <w:bookmarkEnd w:id="146"/>
    <w:bookmarkStart w:name="z1665" w:id="147"/>
    <w:p>
      <w:pPr>
        <w:spacing w:after="0"/>
        <w:ind w:left="0"/>
        <w:jc w:val="both"/>
      </w:pPr>
      <w:r>
        <w:rPr>
          <w:rFonts w:ascii="Times New Roman"/>
          <w:b w:val="false"/>
          <w:i w:val="false"/>
          <w:color w:val="000000"/>
          <w:sz w:val="28"/>
        </w:rPr>
        <w:t>
      3) организацию проведения вступительного экзамена по группам образовательных программ.</w:t>
      </w:r>
    </w:p>
    <w:bookmarkEnd w:id="147"/>
    <w:bookmarkStart w:name="z1666" w:id="148"/>
    <w:p>
      <w:pPr>
        <w:spacing w:after="0"/>
        <w:ind w:left="0"/>
        <w:jc w:val="both"/>
      </w:pPr>
      <w:r>
        <w:rPr>
          <w:rFonts w:ascii="Times New Roman"/>
          <w:b w:val="false"/>
          <w:i w:val="false"/>
          <w:color w:val="000000"/>
          <w:sz w:val="28"/>
        </w:rPr>
        <w:t>
      Для поступающих в магистратуру приемная комиссия осуществляет:</w:t>
      </w:r>
    </w:p>
    <w:bookmarkEnd w:id="148"/>
    <w:bookmarkStart w:name="z1667" w:id="149"/>
    <w:p>
      <w:pPr>
        <w:spacing w:after="0"/>
        <w:ind w:left="0"/>
        <w:jc w:val="both"/>
      </w:pPr>
      <w:r>
        <w:rPr>
          <w:rFonts w:ascii="Times New Roman"/>
          <w:b w:val="false"/>
          <w:i w:val="false"/>
          <w:color w:val="000000"/>
          <w:sz w:val="28"/>
        </w:rPr>
        <w:t>
      1) консультирование поступающих по вопросам выбираемой группы образовательных программ послевузовского образования, ознакомление с процедурой КТ и/или вступительного (творческого) экзамена;</w:t>
      </w:r>
    </w:p>
    <w:bookmarkEnd w:id="149"/>
    <w:bookmarkStart w:name="z1668" w:id="150"/>
    <w:p>
      <w:pPr>
        <w:spacing w:after="0"/>
        <w:ind w:left="0"/>
        <w:jc w:val="both"/>
      </w:pPr>
      <w:r>
        <w:rPr>
          <w:rFonts w:ascii="Times New Roman"/>
          <w:b w:val="false"/>
          <w:i w:val="false"/>
          <w:color w:val="000000"/>
          <w:sz w:val="28"/>
        </w:rPr>
        <w:t>
      2) организацию проведения вступительного экзамена по арабскому языку и (или) творческого экзамена по группам образовательных программ.</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29" w:id="151"/>
    <w:p>
      <w:pPr>
        <w:spacing w:after="0"/>
        <w:ind w:left="0"/>
        <w:jc w:val="both"/>
      </w:pPr>
      <w:r>
        <w:rPr>
          <w:rFonts w:ascii="Times New Roman"/>
          <w:b w:val="false"/>
          <w:i w:val="false"/>
          <w:color w:val="000000"/>
          <w:sz w:val="28"/>
        </w:rPr>
        <w:t>
      7. Прием заявлений от поступающих в магистратуру в ОВПО проводится приемными комиссиями ОВПО и (или) через информационную систему НЦТ в следующие сроки:</w:t>
      </w:r>
    </w:p>
    <w:bookmarkEnd w:id="151"/>
    <w:bookmarkStart w:name="z3764" w:id="152"/>
    <w:p>
      <w:pPr>
        <w:spacing w:after="0"/>
        <w:ind w:left="0"/>
        <w:jc w:val="both"/>
      </w:pPr>
      <w:r>
        <w:rPr>
          <w:rFonts w:ascii="Times New Roman"/>
          <w:b w:val="false"/>
          <w:i w:val="false"/>
          <w:color w:val="000000"/>
          <w:sz w:val="28"/>
        </w:rPr>
        <w:t>
      1) с 1 июня по 8 июля календарного года;</w:t>
      </w:r>
    </w:p>
    <w:bookmarkEnd w:id="152"/>
    <w:bookmarkStart w:name="z3765" w:id="153"/>
    <w:p>
      <w:pPr>
        <w:spacing w:after="0"/>
        <w:ind w:left="0"/>
        <w:jc w:val="both"/>
      </w:pPr>
      <w:r>
        <w:rPr>
          <w:rFonts w:ascii="Times New Roman"/>
          <w:b w:val="false"/>
          <w:i w:val="false"/>
          <w:color w:val="000000"/>
          <w:sz w:val="28"/>
        </w:rPr>
        <w:t>
      2) с 28 октября по 10 ноября календарного года.</w:t>
      </w:r>
    </w:p>
    <w:bookmarkEnd w:id="153"/>
    <w:bookmarkStart w:name="z3766" w:id="154"/>
    <w:p>
      <w:pPr>
        <w:spacing w:after="0"/>
        <w:ind w:left="0"/>
        <w:jc w:val="both"/>
      </w:pPr>
      <w:r>
        <w:rPr>
          <w:rFonts w:ascii="Times New Roman"/>
          <w:b w:val="false"/>
          <w:i w:val="false"/>
          <w:color w:val="000000"/>
          <w:sz w:val="28"/>
        </w:rPr>
        <w:t>
      Лицам, имеющим международные сертификаты, подтверждающие владение иностранным языком IELTS (International English Language Tests System (Интернашнал Инглиш Лангудж Тестс Систем), TOEFL IBT (Test of English as a Foreign Language Internet-based test (Тест ов Инглиш аз а Форин Лангудж Интернет бейзид тест), DSH (Deutsche Sprachpruеfung fuеr den Hochschulzugang (дойче щпрахпрюфун фюр дейн хохшулцуган), TestDaF-Prufung (тестдаф-прюфун), TFI (Test de Franзais International (Тест де франсэ Интернасиональ), Diplome d’Etudes en Langue franзaise (Диплом дэтюд ан Ланг франсэз), DALF (Diplome Approfondi de Langue franзaise (Диплом Аппрофонди де Ланг Франсэз), TCF (Test de connaissance du franзais (Тест де коннэссанс дю франсэ), и международные сертификаты о сдаче стандартизированного теста GRE (Graduate Record Examinations (грэдуэйт рекорд экзаменейшенс), необходимо внести данные сертификата при подаче заявления для участия в КТ в электронном формате и в конкурсе.</w:t>
      </w:r>
    </w:p>
    <w:bookmarkEnd w:id="154"/>
    <w:bookmarkStart w:name="z3767" w:id="155"/>
    <w:p>
      <w:pPr>
        <w:spacing w:after="0"/>
        <w:ind w:left="0"/>
        <w:jc w:val="both"/>
      </w:pPr>
      <w:r>
        <w:rPr>
          <w:rFonts w:ascii="Times New Roman"/>
          <w:b w:val="false"/>
          <w:i w:val="false"/>
          <w:color w:val="000000"/>
          <w:sz w:val="28"/>
        </w:rPr>
        <w:t xml:space="preserve">
      Перевод баллов указанных выше сертификатов осуществляется после подачи заявления для участия в конкурсе по присуждению образовательных грантов за счет средств республиканского бюджета или местного бюджета или при зачислении в ОВПО на платной основе согласно </w:t>
      </w:r>
      <w:r>
        <w:rPr>
          <w:rFonts w:ascii="Times New Roman"/>
          <w:b w:val="false"/>
          <w:i w:val="false"/>
          <w:color w:val="000000"/>
          <w:sz w:val="28"/>
        </w:rPr>
        <w:t>приложениям 1-2</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Типовым правилам.</w:t>
      </w:r>
    </w:p>
    <w:bookmarkEnd w:id="155"/>
    <w:bookmarkStart w:name="z3768" w:id="156"/>
    <w:p>
      <w:pPr>
        <w:spacing w:after="0"/>
        <w:ind w:left="0"/>
        <w:jc w:val="both"/>
      </w:pPr>
      <w:r>
        <w:rPr>
          <w:rFonts w:ascii="Times New Roman"/>
          <w:b w:val="false"/>
          <w:i w:val="false"/>
          <w:color w:val="000000"/>
          <w:sz w:val="28"/>
        </w:rPr>
        <w:t>
      Вступительный экзамен по арабскому языку и творческие экзамены для поступающих в магистратуру проводятся в ОВПО в следующие сроки:</w:t>
      </w:r>
    </w:p>
    <w:bookmarkEnd w:id="156"/>
    <w:bookmarkStart w:name="z3769" w:id="157"/>
    <w:p>
      <w:pPr>
        <w:spacing w:after="0"/>
        <w:ind w:left="0"/>
        <w:jc w:val="both"/>
      </w:pPr>
      <w:r>
        <w:rPr>
          <w:rFonts w:ascii="Times New Roman"/>
          <w:b w:val="false"/>
          <w:i w:val="false"/>
          <w:color w:val="000000"/>
          <w:sz w:val="28"/>
        </w:rPr>
        <w:t>
      1) с 16 по 25 июля календарного года;</w:t>
      </w:r>
    </w:p>
    <w:bookmarkEnd w:id="157"/>
    <w:bookmarkStart w:name="z3770" w:id="158"/>
    <w:p>
      <w:pPr>
        <w:spacing w:after="0"/>
        <w:ind w:left="0"/>
        <w:jc w:val="both"/>
      </w:pPr>
      <w:r>
        <w:rPr>
          <w:rFonts w:ascii="Times New Roman"/>
          <w:b w:val="false"/>
          <w:i w:val="false"/>
          <w:color w:val="000000"/>
          <w:sz w:val="28"/>
        </w:rPr>
        <w:t>
      2) с 21 по 28 ноября календарного года.</w:t>
      </w:r>
    </w:p>
    <w:bookmarkEnd w:id="158"/>
    <w:bookmarkStart w:name="z3771" w:id="159"/>
    <w:p>
      <w:pPr>
        <w:spacing w:after="0"/>
        <w:ind w:left="0"/>
        <w:jc w:val="both"/>
      </w:pPr>
      <w:r>
        <w:rPr>
          <w:rFonts w:ascii="Times New Roman"/>
          <w:b w:val="false"/>
          <w:i w:val="false"/>
          <w:color w:val="000000"/>
          <w:sz w:val="28"/>
        </w:rPr>
        <w:t>
      Прием заявлений, поступающих в резидентуру организаций образования в области здравоохранения, а также ОВПО проводится приемными комиссиями ОВПО с 3 по 25 июля календарного года. Вступительные экзамены в резидентуру проводятся с 8 по 16 августа календарного года.</w:t>
      </w:r>
    </w:p>
    <w:bookmarkEnd w:id="159"/>
    <w:bookmarkStart w:name="z3772" w:id="160"/>
    <w:p>
      <w:pPr>
        <w:spacing w:after="0"/>
        <w:ind w:left="0"/>
        <w:jc w:val="both"/>
      </w:pPr>
      <w:r>
        <w:rPr>
          <w:rFonts w:ascii="Times New Roman"/>
          <w:b w:val="false"/>
          <w:i w:val="false"/>
          <w:color w:val="000000"/>
          <w:sz w:val="28"/>
        </w:rPr>
        <w:t>
      Прием заявлений, поступающих на сокращенные программы резидентуры организаций образования или организациями науки в области здравоохранения проводится приемными комиссиями в течение календарного года по индивидуальному плану обучения и только на платной основе.</w:t>
      </w:r>
    </w:p>
    <w:bookmarkEnd w:id="160"/>
    <w:bookmarkStart w:name="z3773" w:id="161"/>
    <w:p>
      <w:pPr>
        <w:spacing w:after="0"/>
        <w:ind w:left="0"/>
        <w:jc w:val="both"/>
      </w:pPr>
      <w:r>
        <w:rPr>
          <w:rFonts w:ascii="Times New Roman"/>
          <w:b w:val="false"/>
          <w:i w:val="false"/>
          <w:color w:val="000000"/>
          <w:sz w:val="28"/>
        </w:rPr>
        <w:t>
      Прием заявлений, поступающих в докторантуру в ОВПО, проводится приемными комиссиями ОВПО и через информационную систему НЦТ в следующие сроки:</w:t>
      </w:r>
    </w:p>
    <w:bookmarkEnd w:id="161"/>
    <w:bookmarkStart w:name="z3774" w:id="162"/>
    <w:p>
      <w:pPr>
        <w:spacing w:after="0"/>
        <w:ind w:left="0"/>
        <w:jc w:val="both"/>
      </w:pPr>
      <w:r>
        <w:rPr>
          <w:rFonts w:ascii="Times New Roman"/>
          <w:b w:val="false"/>
          <w:i w:val="false"/>
          <w:color w:val="000000"/>
          <w:sz w:val="28"/>
        </w:rPr>
        <w:t>
      1) с 3 июля до 3 августа календарного года;</w:t>
      </w:r>
    </w:p>
    <w:bookmarkEnd w:id="162"/>
    <w:bookmarkStart w:name="z3775" w:id="163"/>
    <w:p>
      <w:pPr>
        <w:spacing w:after="0"/>
        <w:ind w:left="0"/>
        <w:jc w:val="both"/>
      </w:pPr>
      <w:r>
        <w:rPr>
          <w:rFonts w:ascii="Times New Roman"/>
          <w:b w:val="false"/>
          <w:i w:val="false"/>
          <w:color w:val="000000"/>
          <w:sz w:val="28"/>
        </w:rPr>
        <w:t>
      2) с 28 октября по 10 ноября календарного года.</w:t>
      </w:r>
    </w:p>
    <w:bookmarkEnd w:id="163"/>
    <w:bookmarkStart w:name="z3776" w:id="164"/>
    <w:p>
      <w:pPr>
        <w:spacing w:after="0"/>
        <w:ind w:left="0"/>
        <w:jc w:val="both"/>
      </w:pPr>
      <w:r>
        <w:rPr>
          <w:rFonts w:ascii="Times New Roman"/>
          <w:b w:val="false"/>
          <w:i w:val="false"/>
          <w:color w:val="000000"/>
          <w:sz w:val="28"/>
        </w:rPr>
        <w:t>
      Лицам, имеющим сертификат международного стандартизированного теста GRE (Graduate Record Examinations (грэдуэйт рекорд экзаменейшенс), при подаче заявления для участия во вступительном экзамене необходимо внести данные сертификата.</w:t>
      </w:r>
    </w:p>
    <w:bookmarkEnd w:id="164"/>
    <w:bookmarkStart w:name="z3777" w:id="165"/>
    <w:p>
      <w:pPr>
        <w:spacing w:after="0"/>
        <w:ind w:left="0"/>
        <w:jc w:val="both"/>
      </w:pPr>
      <w:r>
        <w:rPr>
          <w:rFonts w:ascii="Times New Roman"/>
          <w:b w:val="false"/>
          <w:i w:val="false"/>
          <w:color w:val="000000"/>
          <w:sz w:val="28"/>
        </w:rPr>
        <w:t xml:space="preserve">
      Перевод баллов указанного сертификата в баллы вступительного экзамена осуществляется при подаче заявления для участия в конкурсе на присуждение государственного образовательного гранта или при зачислении в ОВПО на платной основе,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Типовым правилам.</w:t>
      </w:r>
    </w:p>
    <w:bookmarkEnd w:id="165"/>
    <w:bookmarkStart w:name="z3778" w:id="166"/>
    <w:p>
      <w:pPr>
        <w:spacing w:after="0"/>
        <w:ind w:left="0"/>
        <w:jc w:val="both"/>
      </w:pPr>
      <w:r>
        <w:rPr>
          <w:rFonts w:ascii="Times New Roman"/>
          <w:b w:val="false"/>
          <w:i w:val="false"/>
          <w:color w:val="000000"/>
          <w:sz w:val="28"/>
        </w:rPr>
        <w:t xml:space="preserve">
      При подаче заявления для участия в дополнительном тестировании или вступительном экзамене, лица с инвалидностью с нарушениями зрения, слуха, функций опорно-двигательного аппарата при предъявлении документа об установлении инвалидности, утвержденного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под № 32922) дополнительно указывают о необходимости предоставления помощника, не являющегося преподавателем дисциплин, сдаваемых в рамках вступительного экзамена.</w:t>
      </w:r>
    </w:p>
    <w:bookmarkEnd w:id="166"/>
    <w:bookmarkStart w:name="z3779" w:id="167"/>
    <w:p>
      <w:pPr>
        <w:spacing w:after="0"/>
        <w:ind w:left="0"/>
        <w:jc w:val="both"/>
      </w:pPr>
      <w:r>
        <w:rPr>
          <w:rFonts w:ascii="Times New Roman"/>
          <w:b w:val="false"/>
          <w:i w:val="false"/>
          <w:color w:val="000000"/>
          <w:sz w:val="28"/>
        </w:rPr>
        <w:t>
      Конвертация баллов международного сертификата о сдаче стандартизированного теста GRE (Graduate Record Examinations (грэдуэйт рекорд экзаменейшенс) в баллы КТ по отдельным блокам не осуществляется.</w:t>
      </w:r>
    </w:p>
    <w:bookmarkEnd w:id="167"/>
    <w:bookmarkStart w:name="z3780" w:id="168"/>
    <w:p>
      <w:pPr>
        <w:spacing w:after="0"/>
        <w:ind w:left="0"/>
        <w:jc w:val="both"/>
      </w:pPr>
      <w:r>
        <w:rPr>
          <w:rFonts w:ascii="Times New Roman"/>
          <w:b w:val="false"/>
          <w:i w:val="false"/>
          <w:color w:val="000000"/>
          <w:sz w:val="28"/>
        </w:rPr>
        <w:t>
      Вступительные экзамены по группам образовательных программ в докторантуру проводятся в следующие сроки:</w:t>
      </w:r>
    </w:p>
    <w:bookmarkEnd w:id="168"/>
    <w:bookmarkStart w:name="z3781" w:id="169"/>
    <w:p>
      <w:pPr>
        <w:spacing w:after="0"/>
        <w:ind w:left="0"/>
        <w:jc w:val="both"/>
      </w:pPr>
      <w:r>
        <w:rPr>
          <w:rFonts w:ascii="Times New Roman"/>
          <w:b w:val="false"/>
          <w:i w:val="false"/>
          <w:color w:val="000000"/>
          <w:sz w:val="28"/>
        </w:rPr>
        <w:t>
      1) с 4 до 20 августа календарного года;</w:t>
      </w:r>
    </w:p>
    <w:bookmarkEnd w:id="169"/>
    <w:bookmarkStart w:name="z3782" w:id="170"/>
    <w:p>
      <w:pPr>
        <w:spacing w:after="0"/>
        <w:ind w:left="0"/>
        <w:jc w:val="both"/>
      </w:pPr>
      <w:r>
        <w:rPr>
          <w:rFonts w:ascii="Times New Roman"/>
          <w:b w:val="false"/>
          <w:i w:val="false"/>
          <w:color w:val="000000"/>
          <w:sz w:val="28"/>
        </w:rPr>
        <w:t>
      2) с 19 ноября по 11 декабря календарного года.</w:t>
      </w:r>
    </w:p>
    <w:bookmarkEnd w:id="170"/>
    <w:bookmarkStart w:name="z3783" w:id="171"/>
    <w:p>
      <w:pPr>
        <w:spacing w:after="0"/>
        <w:ind w:left="0"/>
        <w:jc w:val="both"/>
      </w:pPr>
      <w:r>
        <w:rPr>
          <w:rFonts w:ascii="Times New Roman"/>
          <w:b w:val="false"/>
          <w:i w:val="false"/>
          <w:color w:val="000000"/>
          <w:sz w:val="28"/>
        </w:rPr>
        <w:t>
      При подаче документов поступающий указывает один ОВПО и одну группу образовательных программ.</w:t>
      </w:r>
    </w:p>
    <w:bookmarkEnd w:id="171"/>
    <w:bookmarkStart w:name="z3784" w:id="172"/>
    <w:p>
      <w:pPr>
        <w:spacing w:after="0"/>
        <w:ind w:left="0"/>
        <w:jc w:val="both"/>
      </w:pPr>
      <w:r>
        <w:rPr>
          <w:rFonts w:ascii="Times New Roman"/>
          <w:b w:val="false"/>
          <w:i w:val="false"/>
          <w:color w:val="000000"/>
          <w:sz w:val="28"/>
        </w:rPr>
        <w:t>
      Лица, поступающие в докторантуру, подают следующий пакет документов:</w:t>
      </w:r>
    </w:p>
    <w:bookmarkEnd w:id="172"/>
    <w:bookmarkStart w:name="z3978" w:id="173"/>
    <w:p>
      <w:pPr>
        <w:spacing w:after="0"/>
        <w:ind w:left="0"/>
        <w:jc w:val="both"/>
      </w:pPr>
      <w:r>
        <w:rPr>
          <w:rFonts w:ascii="Times New Roman"/>
          <w:b w:val="false"/>
          <w:i w:val="false"/>
          <w:color w:val="000000"/>
          <w:sz w:val="28"/>
        </w:rPr>
        <w:t>
      1) заявление в произвольной форме;</w:t>
      </w:r>
    </w:p>
    <w:bookmarkEnd w:id="173"/>
    <w:bookmarkStart w:name="z3979" w:id="174"/>
    <w:p>
      <w:pPr>
        <w:spacing w:after="0"/>
        <w:ind w:left="0"/>
        <w:jc w:val="both"/>
      </w:pPr>
      <w:r>
        <w:rPr>
          <w:rFonts w:ascii="Times New Roman"/>
          <w:b w:val="false"/>
          <w:i w:val="false"/>
          <w:color w:val="000000"/>
          <w:sz w:val="28"/>
        </w:rPr>
        <w:t>
      2) документ об образовании (подлинник, при подаче документов в приемную комиссию);</w:t>
      </w:r>
    </w:p>
    <w:bookmarkEnd w:id="174"/>
    <w:bookmarkStart w:name="z3980" w:id="175"/>
    <w:p>
      <w:pPr>
        <w:spacing w:after="0"/>
        <w:ind w:left="0"/>
        <w:jc w:val="both"/>
      </w:pPr>
      <w:r>
        <w:rPr>
          <w:rFonts w:ascii="Times New Roman"/>
          <w:b w:val="false"/>
          <w:i w:val="false"/>
          <w:color w:val="000000"/>
          <w:sz w:val="28"/>
        </w:rPr>
        <w:t>
      3) документ, удостоверяющий личность (требуется для идентификации личности);</w:t>
      </w:r>
    </w:p>
    <w:bookmarkEnd w:id="175"/>
    <w:bookmarkStart w:name="z3981" w:id="176"/>
    <w:p>
      <w:pPr>
        <w:spacing w:after="0"/>
        <w:ind w:left="0"/>
        <w:jc w:val="both"/>
      </w:pPr>
      <w:r>
        <w:rPr>
          <w:rFonts w:ascii="Times New Roman"/>
          <w:b w:val="false"/>
          <w:i w:val="false"/>
          <w:color w:val="000000"/>
          <w:sz w:val="28"/>
        </w:rPr>
        <w:t>
      4) официальный сертификат о сдаче экзамена по государственному языку (КАЗТЕСТ), выданный НЦТ, за исключением иностранных граждан;</w:t>
      </w:r>
    </w:p>
    <w:bookmarkEnd w:id="176"/>
    <w:bookmarkStart w:name="z3982" w:id="177"/>
    <w:p>
      <w:pPr>
        <w:spacing w:after="0"/>
        <w:ind w:left="0"/>
        <w:jc w:val="both"/>
      </w:pPr>
      <w:r>
        <w:rPr>
          <w:rFonts w:ascii="Times New Roman"/>
          <w:b w:val="false"/>
          <w:i w:val="false"/>
          <w:color w:val="000000"/>
          <w:sz w:val="28"/>
        </w:rPr>
        <w:t>
      5) сертификат, подтверждающий владение иностранным языком:</w:t>
      </w:r>
    </w:p>
    <w:bookmarkEnd w:id="177"/>
    <w:bookmarkStart w:name="z3983" w:id="178"/>
    <w:p>
      <w:pPr>
        <w:spacing w:after="0"/>
        <w:ind w:left="0"/>
        <w:jc w:val="both"/>
      </w:pPr>
      <w:r>
        <w:rPr>
          <w:rFonts w:ascii="Times New Roman"/>
          <w:b w:val="false"/>
          <w:i w:val="false"/>
          <w:color w:val="000000"/>
          <w:sz w:val="28"/>
        </w:rPr>
        <w:t>
      для лиц поступающих в докторантуру по программе докторов философии (PhD):</w:t>
      </w:r>
    </w:p>
    <w:bookmarkEnd w:id="178"/>
    <w:bookmarkStart w:name="z3984" w:id="179"/>
    <w:p>
      <w:pPr>
        <w:spacing w:after="0"/>
        <w:ind w:left="0"/>
        <w:jc w:val="both"/>
      </w:pPr>
      <w:r>
        <w:rPr>
          <w:rFonts w:ascii="Times New Roman"/>
          <w:b w:val="false"/>
          <w:i w:val="false"/>
          <w:color w:val="000000"/>
          <w:sz w:val="28"/>
        </w:rPr>
        <w:t>
      по владению английским языком:</w:t>
      </w:r>
    </w:p>
    <w:bookmarkEnd w:id="179"/>
    <w:bookmarkStart w:name="z3985" w:id="180"/>
    <w:p>
      <w:pPr>
        <w:spacing w:after="0"/>
        <w:ind w:left="0"/>
        <w:jc w:val="both"/>
      </w:pPr>
      <w:r>
        <w:rPr>
          <w:rFonts w:ascii="Times New Roman"/>
          <w:b w:val="false"/>
          <w:i w:val="false"/>
          <w:color w:val="000000"/>
          <w:sz w:val="28"/>
        </w:rPr>
        <w:t>
      International English Language Tests System Academic (Интернашнал Инглиш Лангудж Тестс Систем Академик) (IELTS Academic) (АЙЛТС Академик), пороговый балл – не менее 5.0;</w:t>
      </w:r>
    </w:p>
    <w:bookmarkEnd w:id="180"/>
    <w:bookmarkStart w:name="z3986" w:id="181"/>
    <w:p>
      <w:pPr>
        <w:spacing w:after="0"/>
        <w:ind w:left="0"/>
        <w:jc w:val="both"/>
      </w:pPr>
      <w:r>
        <w:rPr>
          <w:rFonts w:ascii="Times New Roman"/>
          <w:b w:val="false"/>
          <w:i w:val="false"/>
          <w:color w:val="000000"/>
          <w:sz w:val="28"/>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35 баллов;</w:t>
      </w:r>
    </w:p>
    <w:bookmarkEnd w:id="181"/>
    <w:bookmarkStart w:name="z3987" w:id="182"/>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 пороговый балл – не менее 417;</w:t>
      </w:r>
    </w:p>
    <w:bookmarkEnd w:id="182"/>
    <w:bookmarkStart w:name="z3988" w:id="183"/>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 пороговый балл – не менее 550;</w:t>
      </w:r>
    </w:p>
    <w:bookmarkEnd w:id="183"/>
    <w:bookmarkStart w:name="z3989" w:id="184"/>
    <w:p>
      <w:pPr>
        <w:spacing w:after="0"/>
        <w:ind w:left="0"/>
        <w:jc w:val="both"/>
      </w:pPr>
      <w:r>
        <w:rPr>
          <w:rFonts w:ascii="Times New Roman"/>
          <w:b w:val="false"/>
          <w:i w:val="false"/>
          <w:color w:val="000000"/>
          <w:sz w:val="28"/>
        </w:rPr>
        <w:t>
      Duolingo English Test (Дуолинго Инглиш тест), пороговый балл – не менее 80;</w:t>
      </w:r>
    </w:p>
    <w:bookmarkEnd w:id="184"/>
    <w:bookmarkStart w:name="z3990" w:id="185"/>
    <w:p>
      <w:pPr>
        <w:spacing w:after="0"/>
        <w:ind w:left="0"/>
        <w:jc w:val="both"/>
      </w:pPr>
      <w:r>
        <w:rPr>
          <w:rFonts w:ascii="Times New Roman"/>
          <w:b w:val="false"/>
          <w:i w:val="false"/>
          <w:color w:val="000000"/>
          <w:sz w:val="28"/>
        </w:rPr>
        <w:t>
      по владению немецким языком:</w:t>
      </w:r>
    </w:p>
    <w:bookmarkEnd w:id="185"/>
    <w:bookmarkStart w:name="z3991" w:id="186"/>
    <w:p>
      <w:pPr>
        <w:spacing w:after="0"/>
        <w:ind w:left="0"/>
        <w:jc w:val="both"/>
      </w:pPr>
      <w:r>
        <w:rPr>
          <w:rFonts w:ascii="Times New Roman"/>
          <w:b w:val="false"/>
          <w:i w:val="false"/>
          <w:color w:val="000000"/>
          <w:sz w:val="28"/>
        </w:rPr>
        <w:t>
      Deutsche Sprachpruеfung fuеr den Hochschulzugang Niveau В1 (дойче щпрахпрюфун фюр дейн хохшулцуган ниво В1) (DSH, Niveau В1) (ДИСИЭИЧ, ниво В1) - не ниже уровня В1;</w:t>
      </w:r>
    </w:p>
    <w:bookmarkEnd w:id="186"/>
    <w:bookmarkStart w:name="z3992" w:id="187"/>
    <w:p>
      <w:pPr>
        <w:spacing w:after="0"/>
        <w:ind w:left="0"/>
        <w:jc w:val="both"/>
      </w:pPr>
      <w:r>
        <w:rPr>
          <w:rFonts w:ascii="Times New Roman"/>
          <w:b w:val="false"/>
          <w:i w:val="false"/>
          <w:color w:val="000000"/>
          <w:sz w:val="28"/>
        </w:rPr>
        <w:t>
      TestDaF-Prufung Niveau В1 (тестдаф-прюфун ниво В1) (TDF Niveau В1) (ТИДИЭФ, ниво В1) - не ниже уровня В1;</w:t>
      </w:r>
    </w:p>
    <w:bookmarkEnd w:id="187"/>
    <w:bookmarkStart w:name="z3993" w:id="188"/>
    <w:p>
      <w:pPr>
        <w:spacing w:after="0"/>
        <w:ind w:left="0"/>
        <w:jc w:val="both"/>
      </w:pPr>
      <w:r>
        <w:rPr>
          <w:rFonts w:ascii="Times New Roman"/>
          <w:b w:val="false"/>
          <w:i w:val="false"/>
          <w:color w:val="000000"/>
          <w:sz w:val="28"/>
        </w:rPr>
        <w:t>
      по владению французским языком:</w:t>
      </w:r>
    </w:p>
    <w:bookmarkEnd w:id="188"/>
    <w:bookmarkStart w:name="z3994" w:id="189"/>
    <w:p>
      <w:pPr>
        <w:spacing w:after="0"/>
        <w:ind w:left="0"/>
        <w:jc w:val="both"/>
      </w:pPr>
      <w:r>
        <w:rPr>
          <w:rFonts w:ascii="Times New Roman"/>
          <w:b w:val="false"/>
          <w:i w:val="false"/>
          <w:color w:val="000000"/>
          <w:sz w:val="28"/>
        </w:rPr>
        <w:t>
      Test de Français International (Тест де франсэ Интернасиональ) (TFI) (ТФИ) – не ниже уровня В1 по секциям чтения и аудирования;</w:t>
      </w:r>
    </w:p>
    <w:bookmarkEnd w:id="189"/>
    <w:bookmarkStart w:name="z3995" w:id="190"/>
    <w:p>
      <w:pPr>
        <w:spacing w:after="0"/>
        <w:ind w:left="0"/>
        <w:jc w:val="both"/>
      </w:pPr>
      <w:r>
        <w:rPr>
          <w:rFonts w:ascii="Times New Roman"/>
          <w:b w:val="false"/>
          <w:i w:val="false"/>
          <w:color w:val="000000"/>
          <w:sz w:val="28"/>
        </w:rPr>
        <w:t>
      Diplome d’Etudes en Langue français (Диплом дэтюд ан Ланг франсэз) (DELF) (ДЭЛФ) - не ниже уровня B1;</w:t>
      </w:r>
    </w:p>
    <w:bookmarkEnd w:id="190"/>
    <w:bookmarkStart w:name="z3996" w:id="191"/>
    <w:p>
      <w:pPr>
        <w:spacing w:after="0"/>
        <w:ind w:left="0"/>
        <w:jc w:val="both"/>
      </w:pPr>
      <w:r>
        <w:rPr>
          <w:rFonts w:ascii="Times New Roman"/>
          <w:b w:val="false"/>
          <w:i w:val="false"/>
          <w:color w:val="000000"/>
          <w:sz w:val="28"/>
        </w:rPr>
        <w:t>
      Diplome Approfondi de Langue français (Диплом Аппрофонди де Ланг Франсэз) (DALF) (ДАЛФ) - не ниже уровня B1;</w:t>
      </w:r>
    </w:p>
    <w:bookmarkEnd w:id="191"/>
    <w:bookmarkStart w:name="z3997" w:id="192"/>
    <w:p>
      <w:pPr>
        <w:spacing w:after="0"/>
        <w:ind w:left="0"/>
        <w:jc w:val="both"/>
      </w:pPr>
      <w:r>
        <w:rPr>
          <w:rFonts w:ascii="Times New Roman"/>
          <w:b w:val="false"/>
          <w:i w:val="false"/>
          <w:color w:val="000000"/>
          <w:sz w:val="28"/>
        </w:rPr>
        <w:t>
      Test de connaissance du français (Тест де коннэссанс дю франсэ) (TCF) (ТСФ) – не ниже уровня В1.</w:t>
      </w:r>
    </w:p>
    <w:bookmarkEnd w:id="192"/>
    <w:bookmarkStart w:name="z3998" w:id="193"/>
    <w:p>
      <w:pPr>
        <w:spacing w:after="0"/>
        <w:ind w:left="0"/>
        <w:jc w:val="both"/>
      </w:pPr>
      <w:r>
        <w:rPr>
          <w:rFonts w:ascii="Times New Roman"/>
          <w:b w:val="false"/>
          <w:i w:val="false"/>
          <w:color w:val="000000"/>
          <w:sz w:val="28"/>
        </w:rPr>
        <w:t>
      для лиц поступающих в докторантуру по программе докторов по профилю, в том числе по программам индустриального PhD:</w:t>
      </w:r>
    </w:p>
    <w:bookmarkEnd w:id="193"/>
    <w:bookmarkStart w:name="z3999" w:id="194"/>
    <w:p>
      <w:pPr>
        <w:spacing w:after="0"/>
        <w:ind w:left="0"/>
        <w:jc w:val="both"/>
      </w:pPr>
      <w:r>
        <w:rPr>
          <w:rFonts w:ascii="Times New Roman"/>
          <w:b w:val="false"/>
          <w:i w:val="false"/>
          <w:color w:val="000000"/>
          <w:sz w:val="28"/>
        </w:rPr>
        <w:t>
      по владению английским языком:</w:t>
      </w:r>
    </w:p>
    <w:bookmarkEnd w:id="194"/>
    <w:bookmarkStart w:name="z4000" w:id="195"/>
    <w:p>
      <w:pPr>
        <w:spacing w:after="0"/>
        <w:ind w:left="0"/>
        <w:jc w:val="both"/>
      </w:pPr>
      <w:r>
        <w:rPr>
          <w:rFonts w:ascii="Times New Roman"/>
          <w:b w:val="false"/>
          <w:i w:val="false"/>
          <w:color w:val="000000"/>
          <w:sz w:val="28"/>
        </w:rPr>
        <w:t>
      International English Language Tests System Academic (Интернашнал Инглиш Лангудж Тестс Систем Академик) (IELTS Academic) (АЙЛТС Академик);</w:t>
      </w:r>
    </w:p>
    <w:bookmarkEnd w:id="195"/>
    <w:bookmarkStart w:name="z4001" w:id="196"/>
    <w:p>
      <w:pPr>
        <w:spacing w:after="0"/>
        <w:ind w:left="0"/>
        <w:jc w:val="both"/>
      </w:pPr>
      <w:r>
        <w:rPr>
          <w:rFonts w:ascii="Times New Roman"/>
          <w:b w:val="false"/>
          <w:i w:val="false"/>
          <w:color w:val="000000"/>
          <w:sz w:val="28"/>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w:t>
      </w:r>
    </w:p>
    <w:bookmarkEnd w:id="196"/>
    <w:bookmarkStart w:name="z4002" w:id="197"/>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w:t>
      </w:r>
    </w:p>
    <w:bookmarkEnd w:id="197"/>
    <w:bookmarkStart w:name="z4003" w:id="198"/>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w:t>
      </w:r>
    </w:p>
    <w:bookmarkEnd w:id="198"/>
    <w:bookmarkStart w:name="z4004" w:id="199"/>
    <w:p>
      <w:pPr>
        <w:spacing w:after="0"/>
        <w:ind w:left="0"/>
        <w:jc w:val="both"/>
      </w:pPr>
      <w:r>
        <w:rPr>
          <w:rFonts w:ascii="Times New Roman"/>
          <w:b w:val="false"/>
          <w:i w:val="false"/>
          <w:color w:val="000000"/>
          <w:sz w:val="28"/>
        </w:rPr>
        <w:t>
      Duolingo English Test (Дуолинго Инглиш тест);</w:t>
      </w:r>
    </w:p>
    <w:bookmarkEnd w:id="199"/>
    <w:bookmarkStart w:name="z4005" w:id="200"/>
    <w:p>
      <w:pPr>
        <w:spacing w:after="0"/>
        <w:ind w:left="0"/>
        <w:jc w:val="both"/>
      </w:pPr>
      <w:r>
        <w:rPr>
          <w:rFonts w:ascii="Times New Roman"/>
          <w:b w:val="false"/>
          <w:i w:val="false"/>
          <w:color w:val="000000"/>
          <w:sz w:val="28"/>
        </w:rPr>
        <w:t>
      по владению немецким языком:</w:t>
      </w:r>
    </w:p>
    <w:bookmarkEnd w:id="200"/>
    <w:bookmarkStart w:name="z4006" w:id="201"/>
    <w:p>
      <w:pPr>
        <w:spacing w:after="0"/>
        <w:ind w:left="0"/>
        <w:jc w:val="both"/>
      </w:pPr>
      <w:r>
        <w:rPr>
          <w:rFonts w:ascii="Times New Roman"/>
          <w:b w:val="false"/>
          <w:i w:val="false"/>
          <w:color w:val="000000"/>
          <w:sz w:val="28"/>
        </w:rPr>
        <w:t>
      Deutsche Sprachpruеfung fuеr den Hochschulzugang (дойче щпрахпрюфун фюр дейн хохшулцуган) (DSH) (ДИСИЭИЧ);</w:t>
      </w:r>
    </w:p>
    <w:bookmarkEnd w:id="201"/>
    <w:bookmarkStart w:name="z4007" w:id="202"/>
    <w:p>
      <w:pPr>
        <w:spacing w:after="0"/>
        <w:ind w:left="0"/>
        <w:jc w:val="both"/>
      </w:pPr>
      <w:r>
        <w:rPr>
          <w:rFonts w:ascii="Times New Roman"/>
          <w:b w:val="false"/>
          <w:i w:val="false"/>
          <w:color w:val="000000"/>
          <w:sz w:val="28"/>
        </w:rPr>
        <w:t>
      TestDaF-Prufung (тестдаф-прюфун) (TDF) (ТИДИЭФ);</w:t>
      </w:r>
    </w:p>
    <w:bookmarkEnd w:id="202"/>
    <w:bookmarkStart w:name="z4008" w:id="203"/>
    <w:p>
      <w:pPr>
        <w:spacing w:after="0"/>
        <w:ind w:left="0"/>
        <w:jc w:val="both"/>
      </w:pPr>
      <w:r>
        <w:rPr>
          <w:rFonts w:ascii="Times New Roman"/>
          <w:b w:val="false"/>
          <w:i w:val="false"/>
          <w:color w:val="000000"/>
          <w:sz w:val="28"/>
        </w:rPr>
        <w:t>
      по владению французским языком:</w:t>
      </w:r>
    </w:p>
    <w:bookmarkEnd w:id="203"/>
    <w:bookmarkStart w:name="z4009" w:id="204"/>
    <w:p>
      <w:pPr>
        <w:spacing w:after="0"/>
        <w:ind w:left="0"/>
        <w:jc w:val="both"/>
      </w:pPr>
      <w:r>
        <w:rPr>
          <w:rFonts w:ascii="Times New Roman"/>
          <w:b w:val="false"/>
          <w:i w:val="false"/>
          <w:color w:val="000000"/>
          <w:sz w:val="28"/>
        </w:rPr>
        <w:t>
      Test de Français International (Тест де франсэ Интернасиональ) (TFI) (ТФИ);</w:t>
      </w:r>
    </w:p>
    <w:bookmarkEnd w:id="204"/>
    <w:bookmarkStart w:name="z4010" w:id="205"/>
    <w:p>
      <w:pPr>
        <w:spacing w:after="0"/>
        <w:ind w:left="0"/>
        <w:jc w:val="both"/>
      </w:pPr>
      <w:r>
        <w:rPr>
          <w:rFonts w:ascii="Times New Roman"/>
          <w:b w:val="false"/>
          <w:i w:val="false"/>
          <w:color w:val="000000"/>
          <w:sz w:val="28"/>
        </w:rPr>
        <w:t>
      Diplome d’Etudes en Langue français (Диплом дэтюд ан Ланг франсэз) (DELF) (ДЭЛФ);</w:t>
      </w:r>
    </w:p>
    <w:bookmarkEnd w:id="205"/>
    <w:bookmarkStart w:name="z4011" w:id="206"/>
    <w:p>
      <w:pPr>
        <w:spacing w:after="0"/>
        <w:ind w:left="0"/>
        <w:jc w:val="both"/>
      </w:pPr>
      <w:r>
        <w:rPr>
          <w:rFonts w:ascii="Times New Roman"/>
          <w:b w:val="false"/>
          <w:i w:val="false"/>
          <w:color w:val="000000"/>
          <w:sz w:val="28"/>
        </w:rPr>
        <w:t>
      Diplome Approfondi de Langue français (Диплом Аппрофонди де Ланг Франсэз) (DALF) (ДАЛФ);</w:t>
      </w:r>
    </w:p>
    <w:bookmarkEnd w:id="206"/>
    <w:bookmarkStart w:name="z4012" w:id="207"/>
    <w:p>
      <w:pPr>
        <w:spacing w:after="0"/>
        <w:ind w:left="0"/>
        <w:jc w:val="both"/>
      </w:pPr>
      <w:r>
        <w:rPr>
          <w:rFonts w:ascii="Times New Roman"/>
          <w:b w:val="false"/>
          <w:i w:val="false"/>
          <w:color w:val="000000"/>
          <w:sz w:val="28"/>
        </w:rPr>
        <w:t>
      Test de connaissance du français (Тест де коннэссанс дю франсэ) (TCF) (ТСФ).</w:t>
      </w:r>
    </w:p>
    <w:bookmarkEnd w:id="207"/>
    <w:bookmarkStart w:name="z4013" w:id="208"/>
    <w:p>
      <w:pPr>
        <w:spacing w:after="0"/>
        <w:ind w:left="0"/>
        <w:jc w:val="both"/>
      </w:pPr>
      <w:r>
        <w:rPr>
          <w:rFonts w:ascii="Times New Roman"/>
          <w:b w:val="false"/>
          <w:i w:val="false"/>
          <w:color w:val="000000"/>
          <w:sz w:val="28"/>
        </w:rPr>
        <w:t>
      Для претендентов, поступающих в докторантуру по программе докторов философии (PhD) и докторов по профилю по группам образовательных программ "D005 – Подготовка педагогов физической культуры", "D006 – Подготовка педагогов музыки", "D017- Подготовка педагогов казахского языка и литературы" и "D018 – Подготовка педагогов русского языка и литературы" сертификаты, подтверждающий владение иностранным языком не требуются.</w:t>
      </w:r>
    </w:p>
    <w:bookmarkEnd w:id="208"/>
    <w:bookmarkStart w:name="z3827" w:id="209"/>
    <w:p>
      <w:pPr>
        <w:spacing w:after="0"/>
        <w:ind w:left="0"/>
        <w:jc w:val="both"/>
      </w:pPr>
      <w:r>
        <w:rPr>
          <w:rFonts w:ascii="Times New Roman"/>
          <w:b w:val="false"/>
          <w:i w:val="false"/>
          <w:color w:val="000000"/>
          <w:sz w:val="28"/>
        </w:rPr>
        <w:t>
      При этом, предоставляется сертификат со сроком действия на период зачисления в ОВПО.</w:t>
      </w:r>
    </w:p>
    <w:bookmarkEnd w:id="209"/>
    <w:bookmarkStart w:name="z3828" w:id="210"/>
    <w:p>
      <w:pPr>
        <w:spacing w:after="0"/>
        <w:ind w:left="0"/>
        <w:jc w:val="both"/>
      </w:pPr>
      <w:r>
        <w:rPr>
          <w:rFonts w:ascii="Times New Roman"/>
          <w:b w:val="false"/>
          <w:i w:val="false"/>
          <w:color w:val="000000"/>
          <w:sz w:val="28"/>
        </w:rPr>
        <w:t>
      Лица, имеющие сертификат Test of English as a Foreign Language Institutional Testing Programm (Тест ов Инглиш аз а Форин Лангудж институшинал тестинг програм) (TOEFL ITP) (ТОЙФЛ АЙТИПИ) сдают дополнительное тестирование на знание английского языка (далее – дополнительное тестирование) до начала вступительного экзамена в докторантуру.</w:t>
      </w:r>
    </w:p>
    <w:bookmarkEnd w:id="210"/>
    <w:bookmarkStart w:name="z3829" w:id="211"/>
    <w:p>
      <w:pPr>
        <w:spacing w:after="0"/>
        <w:ind w:left="0"/>
        <w:jc w:val="both"/>
      </w:pPr>
      <w:r>
        <w:rPr>
          <w:rFonts w:ascii="Times New Roman"/>
          <w:b w:val="false"/>
          <w:i w:val="false"/>
          <w:color w:val="000000"/>
          <w:sz w:val="28"/>
        </w:rPr>
        <w:t>
      Количество тестовых заданий дополнительного тестирования составляет 100 вопросов. Максимальное количество баллов составляет 100 баллов.</w:t>
      </w:r>
    </w:p>
    <w:bookmarkEnd w:id="211"/>
    <w:bookmarkStart w:name="z3830" w:id="212"/>
    <w:p>
      <w:pPr>
        <w:spacing w:after="0"/>
        <w:ind w:left="0"/>
        <w:jc w:val="both"/>
      </w:pPr>
      <w:r>
        <w:rPr>
          <w:rFonts w:ascii="Times New Roman"/>
          <w:b w:val="false"/>
          <w:i w:val="false"/>
          <w:color w:val="000000"/>
          <w:sz w:val="28"/>
        </w:rPr>
        <w:t>
      Дополнительное тестирование оценивается в форме – "допуск" или "недопуск". Для получения оценки "допуск" необходимо набрать не менее 75 баллов.</w:t>
      </w:r>
    </w:p>
    <w:bookmarkEnd w:id="212"/>
    <w:bookmarkStart w:name="z3831" w:id="213"/>
    <w:p>
      <w:pPr>
        <w:spacing w:after="0"/>
        <w:ind w:left="0"/>
        <w:jc w:val="both"/>
      </w:pPr>
      <w:r>
        <w:rPr>
          <w:rFonts w:ascii="Times New Roman"/>
          <w:b w:val="false"/>
          <w:i w:val="false"/>
          <w:color w:val="000000"/>
          <w:sz w:val="28"/>
        </w:rPr>
        <w:t>
      Дополнительное тестирование проводится НЦТ в организациях, определенных уполномоченным органом в области науки и высшего образования.</w:t>
      </w:r>
    </w:p>
    <w:bookmarkEnd w:id="213"/>
    <w:bookmarkStart w:name="z3832" w:id="214"/>
    <w:p>
      <w:pPr>
        <w:spacing w:after="0"/>
        <w:ind w:left="0"/>
        <w:jc w:val="both"/>
      </w:pPr>
      <w:r>
        <w:rPr>
          <w:rFonts w:ascii="Times New Roman"/>
          <w:b w:val="false"/>
          <w:i w:val="false"/>
          <w:color w:val="000000"/>
          <w:sz w:val="28"/>
        </w:rPr>
        <w:t>
      Дата, время и место сдачи дополнительного тестирования доводятся до сведения поступающих через их личный кабинет.</w:t>
      </w:r>
    </w:p>
    <w:bookmarkEnd w:id="214"/>
    <w:bookmarkStart w:name="z3833" w:id="215"/>
    <w:p>
      <w:pPr>
        <w:spacing w:after="0"/>
        <w:ind w:left="0"/>
        <w:jc w:val="both"/>
      </w:pPr>
      <w:r>
        <w:rPr>
          <w:rFonts w:ascii="Times New Roman"/>
          <w:b w:val="false"/>
          <w:i w:val="false"/>
          <w:color w:val="000000"/>
          <w:sz w:val="28"/>
        </w:rPr>
        <w:t>
      Результаты дополнительного тестирования отображаются на экране компьютера после завершения дополнительного тестирования.</w:t>
      </w:r>
    </w:p>
    <w:bookmarkEnd w:id="215"/>
    <w:bookmarkStart w:name="z3834" w:id="216"/>
    <w:p>
      <w:pPr>
        <w:spacing w:after="0"/>
        <w:ind w:left="0"/>
        <w:jc w:val="both"/>
      </w:pPr>
      <w:r>
        <w:rPr>
          <w:rFonts w:ascii="Times New Roman"/>
          <w:b w:val="false"/>
          <w:i w:val="false"/>
          <w:color w:val="000000"/>
          <w:sz w:val="28"/>
        </w:rPr>
        <w:t>
      По результатам дополнительного тестирования выдается электронный сертификат, который публикуется и подтверждается на сайте НЦТ и направляется в личный кабинет поступающего.</w:t>
      </w:r>
    </w:p>
    <w:bookmarkEnd w:id="216"/>
    <w:bookmarkStart w:name="z3835" w:id="217"/>
    <w:p>
      <w:pPr>
        <w:spacing w:after="0"/>
        <w:ind w:left="0"/>
        <w:jc w:val="both"/>
      </w:pPr>
      <w:r>
        <w:rPr>
          <w:rFonts w:ascii="Times New Roman"/>
          <w:b w:val="false"/>
          <w:i w:val="false"/>
          <w:color w:val="000000"/>
          <w:sz w:val="28"/>
        </w:rPr>
        <w:t>
      Сертификат дополнительного тестирования, проведенного в период с 4 по 20 августа, действителен до 1 октября текущего календарного года.</w:t>
      </w:r>
    </w:p>
    <w:bookmarkEnd w:id="217"/>
    <w:bookmarkStart w:name="z3836" w:id="218"/>
    <w:p>
      <w:pPr>
        <w:spacing w:after="0"/>
        <w:ind w:left="0"/>
        <w:jc w:val="both"/>
      </w:pPr>
      <w:r>
        <w:rPr>
          <w:rFonts w:ascii="Times New Roman"/>
          <w:b w:val="false"/>
          <w:i w:val="false"/>
          <w:color w:val="000000"/>
          <w:sz w:val="28"/>
        </w:rPr>
        <w:t>
      Сертификат дополнительного тестирования, проведенного в период с 18 ноября по 11 декабря, действителен до 1 марта следующего календарного года.</w:t>
      </w:r>
    </w:p>
    <w:bookmarkEnd w:id="218"/>
    <w:bookmarkStart w:name="z3837" w:id="219"/>
    <w:p>
      <w:pPr>
        <w:spacing w:after="0"/>
        <w:ind w:left="0"/>
        <w:jc w:val="both"/>
      </w:pPr>
      <w:r>
        <w:rPr>
          <w:rFonts w:ascii="Times New Roman"/>
          <w:b w:val="false"/>
          <w:i w:val="false"/>
          <w:color w:val="000000"/>
          <w:sz w:val="28"/>
        </w:rPr>
        <w:t>
      При предоставлении неполного перечня документов, указанных в настоящем пункте, приемная комиссия не принимает документы от поступающих.</w:t>
      </w:r>
    </w:p>
    <w:bookmarkEnd w:id="219"/>
    <w:bookmarkStart w:name="z3838" w:id="220"/>
    <w:p>
      <w:pPr>
        <w:spacing w:after="0"/>
        <w:ind w:left="0"/>
        <w:jc w:val="both"/>
      </w:pPr>
      <w:r>
        <w:rPr>
          <w:rFonts w:ascii="Times New Roman"/>
          <w:b w:val="false"/>
          <w:i w:val="false"/>
          <w:color w:val="000000"/>
          <w:sz w:val="28"/>
        </w:rPr>
        <w:t>
      Зачисление в магистратуру и докторантуру проводится в следующие сроки:</w:t>
      </w:r>
    </w:p>
    <w:bookmarkEnd w:id="220"/>
    <w:bookmarkStart w:name="z3839" w:id="221"/>
    <w:p>
      <w:pPr>
        <w:spacing w:after="0"/>
        <w:ind w:left="0"/>
        <w:jc w:val="both"/>
      </w:pPr>
      <w:r>
        <w:rPr>
          <w:rFonts w:ascii="Times New Roman"/>
          <w:b w:val="false"/>
          <w:i w:val="false"/>
          <w:color w:val="000000"/>
          <w:sz w:val="28"/>
        </w:rPr>
        <w:t>
      1) с 15 до 28 августа календарного года;</w:t>
      </w:r>
    </w:p>
    <w:bookmarkEnd w:id="221"/>
    <w:bookmarkStart w:name="z3840" w:id="222"/>
    <w:p>
      <w:pPr>
        <w:spacing w:after="0"/>
        <w:ind w:left="0"/>
        <w:jc w:val="both"/>
      </w:pPr>
      <w:r>
        <w:rPr>
          <w:rFonts w:ascii="Times New Roman"/>
          <w:b w:val="false"/>
          <w:i w:val="false"/>
          <w:color w:val="000000"/>
          <w:sz w:val="28"/>
        </w:rPr>
        <w:t>
      2) с 26 декабря до 10 января календарного года.</w:t>
      </w:r>
    </w:p>
    <w:bookmarkEnd w:id="222"/>
    <w:bookmarkStart w:name="z3841" w:id="223"/>
    <w:p>
      <w:pPr>
        <w:spacing w:after="0"/>
        <w:ind w:left="0"/>
        <w:jc w:val="both"/>
      </w:pPr>
      <w:r>
        <w:rPr>
          <w:rFonts w:ascii="Times New Roman"/>
          <w:b w:val="false"/>
          <w:i w:val="false"/>
          <w:color w:val="000000"/>
          <w:sz w:val="28"/>
        </w:rPr>
        <w:t>
      Пересдача дополнительного тестирования или вступительного экзамена в период их сдачи не допускается.</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науки и высшего образования РК от 21.10.2025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7-1. Сроки проведения вступительных экзаменов и зачисления на образовательные программы МВА (ЕМВА) определяются ОВПО самостоятельно. Обучение по образовательным программам МВА (ЕМВА) осуществляется на платной основе. При этом, прием на программы МВА (ЕМВА) осуществляют ОВПО прошедшие аккредитацию в соответствии со статьей 9-1 Закона.</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1" w:id="224"/>
    <w:p>
      <w:pPr>
        <w:spacing w:after="0"/>
        <w:ind w:left="0"/>
        <w:jc w:val="both"/>
      </w:pPr>
      <w:r>
        <w:rPr>
          <w:rFonts w:ascii="Times New Roman"/>
          <w:b w:val="false"/>
          <w:i w:val="false"/>
          <w:color w:val="000000"/>
          <w:sz w:val="28"/>
        </w:rPr>
        <w:t>
      8. Прием в докторантуру организаций образования в области здравоохранения и ОВПО проводится в два этапа: предварительный отбор, вступительные экзамены.</w:t>
      </w:r>
    </w:p>
    <w:bookmarkEnd w:id="224"/>
    <w:p>
      <w:pPr>
        <w:spacing w:after="0"/>
        <w:ind w:left="0"/>
        <w:jc w:val="both"/>
      </w:pPr>
      <w:r>
        <w:rPr>
          <w:rFonts w:ascii="Times New Roman"/>
          <w:b w:val="false"/>
          <w:i w:val="false"/>
          <w:color w:val="000000"/>
          <w:sz w:val="28"/>
        </w:rPr>
        <w:t>
      Предварительный отбор поступающих в докторантуру организаций образования в области здравоохранения и ОВПО проводится до начала вступительных экзаменов с 1 февраля по 15 апреля календарного года.</w:t>
      </w:r>
    </w:p>
    <w:p>
      <w:pPr>
        <w:spacing w:after="0"/>
        <w:ind w:left="0"/>
        <w:jc w:val="both"/>
      </w:pPr>
      <w:r>
        <w:rPr>
          <w:rFonts w:ascii="Times New Roman"/>
          <w:b w:val="false"/>
          <w:i w:val="false"/>
          <w:color w:val="000000"/>
          <w:sz w:val="28"/>
        </w:rPr>
        <w:t>
      Порядок предварительного отбора на обучение по образовательным программам докторантуры определяется организациями образования в области здравоохранения и ОВПО самостоятельно.</w:t>
      </w:r>
    </w:p>
    <w:p>
      <w:pPr>
        <w:spacing w:after="0"/>
        <w:ind w:left="0"/>
        <w:jc w:val="both"/>
      </w:pPr>
      <w:r>
        <w:rPr>
          <w:rFonts w:ascii="Times New Roman"/>
          <w:b w:val="false"/>
          <w:i w:val="false"/>
          <w:color w:val="000000"/>
          <w:sz w:val="28"/>
        </w:rPr>
        <w:t>
      Результаты проведенного предварительного отбора на обучение по образовательным программам докторантуры являются допуском или недопуском к вступительным экзаменам.</w:t>
      </w:r>
    </w:p>
    <w:p>
      <w:pPr>
        <w:spacing w:after="0"/>
        <w:ind w:left="0"/>
        <w:jc w:val="both"/>
      </w:pPr>
      <w:r>
        <w:rPr>
          <w:rFonts w:ascii="Times New Roman"/>
          <w:b w:val="false"/>
          <w:i w:val="false"/>
          <w:color w:val="000000"/>
          <w:sz w:val="28"/>
        </w:rPr>
        <w:t>
      Прием по группам образовательных программ MBA и DBA осуществляется ОВПО самостоятельно.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науки и высшего образования РК от 02.06.2023 </w:t>
      </w:r>
      <w:r>
        <w:rPr>
          <w:rFonts w:ascii="Times New Roman"/>
          <w:b w:val="false"/>
          <w:i w:val="false"/>
          <w:color w:val="000000"/>
          <w:sz w:val="28"/>
        </w:rPr>
        <w:t>№ 252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76" w:id="225"/>
    <w:p>
      <w:pPr>
        <w:spacing w:after="0"/>
        <w:ind w:left="0"/>
        <w:jc w:val="both"/>
      </w:pPr>
      <w:r>
        <w:rPr>
          <w:rFonts w:ascii="Times New Roman"/>
          <w:b w:val="false"/>
          <w:i w:val="false"/>
          <w:color w:val="000000"/>
          <w:sz w:val="28"/>
        </w:rPr>
        <w:t xml:space="preserve">
      8-1. Сроки проведения вступительных экзаменов и зачисления на образовательные программы DВА определяются ОВПО самостоятельно. Обучение по образовательным программам DВА осуществляется на платной основе. При этом, прием на программы DВА осуществляют ОВПО прошедшие аккредитацию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6" w:id="226"/>
    <w:p>
      <w:pPr>
        <w:spacing w:after="0"/>
        <w:ind w:left="0"/>
        <w:jc w:val="left"/>
      </w:pPr>
      <w:r>
        <w:rPr>
          <w:rFonts w:ascii="Times New Roman"/>
          <w:b/>
          <w:i w:val="false"/>
          <w:color w:val="000000"/>
        </w:rPr>
        <w:t xml:space="preserve"> Параграф 1. Прием и проведение КТ в магистратуру, вступительного экзамена в резидентуру</w:t>
      </w:r>
    </w:p>
    <w:bookmarkEnd w:id="226"/>
    <w:bookmarkStart w:name="z737" w:id="227"/>
    <w:p>
      <w:pPr>
        <w:spacing w:after="0"/>
        <w:ind w:left="0"/>
        <w:jc w:val="both"/>
      </w:pPr>
      <w:r>
        <w:rPr>
          <w:rFonts w:ascii="Times New Roman"/>
          <w:b w:val="false"/>
          <w:i w:val="false"/>
          <w:color w:val="000000"/>
          <w:sz w:val="28"/>
        </w:rPr>
        <w:t>
      9. В магистратуру принимаются лица, освоившие образовательные программы высшего образования, в резидентуру – высшего образования или при наличии документа указывающего на наличие квалификации "врач" по программа медицинского образования.</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науки и высшего образования РК от 02.06.2023 </w:t>
      </w:r>
      <w:r>
        <w:rPr>
          <w:rFonts w:ascii="Times New Roman"/>
          <w:b w:val="false"/>
          <w:i w:val="false"/>
          <w:color w:val="000000"/>
          <w:sz w:val="28"/>
        </w:rPr>
        <w:t>№ 252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77" w:id="228"/>
    <w:p>
      <w:pPr>
        <w:spacing w:after="0"/>
        <w:ind w:left="0"/>
        <w:jc w:val="both"/>
      </w:pPr>
      <w:r>
        <w:rPr>
          <w:rFonts w:ascii="Times New Roman"/>
          <w:b w:val="false"/>
          <w:i w:val="false"/>
          <w:color w:val="000000"/>
          <w:sz w:val="28"/>
        </w:rPr>
        <w:t xml:space="preserve">
      10. Лица, поступающие в магистратуру или резидентуру в период с 25 до 28 августа календарного года предоставляют в ОВПО (далее – услугодатель) через приемную комиссию ОВПО или через веб-портал "электронного правительства" (далее – портал) пакет документов, предусмотренных пунктом 8 перечня основных требований к оказанию государственной услуги "Прием документов и зачисление в организации высшего и (или) послевузовского образования для обучения по образовательным программам послевузовского образования" (далее – Перечень основных требований),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Типовым правилам.</w:t>
      </w:r>
    </w:p>
    <w:bookmarkEnd w:id="228"/>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Перечне основных требований.</w:t>
      </w:r>
    </w:p>
    <w:p>
      <w:pPr>
        <w:spacing w:after="0"/>
        <w:ind w:left="0"/>
        <w:jc w:val="both"/>
      </w:pPr>
      <w:r>
        <w:rPr>
          <w:rFonts w:ascii="Times New Roman"/>
          <w:b w:val="false"/>
          <w:i w:val="false"/>
          <w:color w:val="000000"/>
          <w:sz w:val="28"/>
        </w:rPr>
        <w:t>
      Сведения о документах, удостоверяющих личность, документ о высшем образовании или документ указывающий на наличие квалификации "врач" по программам медицинского образования, медицинскую справку предоставляются услугодателю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xml:space="preserve">
      Сотрудник услугодателя осуществляет прием пакета документов, их регистрацию и выдачу расписки услугополучателю о приеме пакета документов,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и форм документов об образовании государственного образца и Правил их выдачи" (зарегистрирован в Реестре государственной регистрации нормативных правовых актов под № 10348) (далее – приказ № 39) в день поступления заявления либо в случае предоставления услугополучателем неполного пакета документов отказывает в приеме документов.</w:t>
      </w:r>
    </w:p>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pPr>
        <w:spacing w:after="0"/>
        <w:ind w:left="0"/>
        <w:jc w:val="both"/>
      </w:pPr>
      <w:r>
        <w:rPr>
          <w:rFonts w:ascii="Times New Roman"/>
          <w:b w:val="false"/>
          <w:i w:val="false"/>
          <w:color w:val="000000"/>
          <w:sz w:val="28"/>
        </w:rPr>
        <w:t>
      Услугодатель с момента их поступления проверяет полноту представленных документов, в случае неполноты готовит мотивированный отказ в приеме заявления, которое направляется в форме электронного документа заявителю в "личный кабинет" на портале.</w:t>
      </w:r>
    </w:p>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услугодателю направляется уведомления о приеме документов для зачисления в ОВПО после получения уведомления услугополучатель представляет услугодателю оригиналы документов в сроки до 28 августа календарного года.</w:t>
      </w:r>
    </w:p>
    <w:p>
      <w:pPr>
        <w:spacing w:after="0"/>
        <w:ind w:left="0"/>
        <w:jc w:val="both"/>
      </w:pPr>
      <w:r>
        <w:rPr>
          <w:rFonts w:ascii="Times New Roman"/>
          <w:b w:val="false"/>
          <w:i w:val="false"/>
          <w:color w:val="000000"/>
          <w:sz w:val="28"/>
        </w:rPr>
        <w:t>
      После приема документов руководителем ОВПО издается приказ о зачислении услугополучателя в число магистрантов или слушателей резидентов ОВПО.</w:t>
      </w:r>
    </w:p>
    <w:p>
      <w:pPr>
        <w:spacing w:after="0"/>
        <w:ind w:left="0"/>
        <w:jc w:val="both"/>
      </w:pPr>
      <w:r>
        <w:rPr>
          <w:rFonts w:ascii="Times New Roman"/>
          <w:b w:val="false"/>
          <w:i w:val="false"/>
          <w:color w:val="000000"/>
          <w:sz w:val="28"/>
        </w:rPr>
        <w:t>
       Услугодатель отказывает в оказании государственной услуги по основаниям предусмотренным пунктом 9 Перечня основных требований.</w:t>
      </w:r>
    </w:p>
    <w:p>
      <w:pPr>
        <w:spacing w:after="0"/>
        <w:ind w:left="0"/>
        <w:jc w:val="both"/>
      </w:pPr>
      <w:r>
        <w:rPr>
          <w:rFonts w:ascii="Times New Roman"/>
          <w:b w:val="false"/>
          <w:i w:val="false"/>
          <w:color w:val="000000"/>
          <w:sz w:val="28"/>
        </w:rPr>
        <w:t>
      При отрицательном ответе согласующего государственного органа либо выявлении иных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 Заслушивание проводится не позднее 2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выдает разрешение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науки и высшего образования РК от 15.12.2022 </w:t>
      </w:r>
      <w:r>
        <w:rPr>
          <w:rFonts w:ascii="Times New Roman"/>
          <w:b w:val="false"/>
          <w:i w:val="false"/>
          <w:color w:val="000000"/>
          <w:sz w:val="28"/>
        </w:rPr>
        <w:t>№ 189</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приказами Министра науки и высшего образования РК от 02.06.2023 </w:t>
      </w:r>
      <w:r>
        <w:rPr>
          <w:rFonts w:ascii="Times New Roman"/>
          <w:b w:val="false"/>
          <w:i w:val="false"/>
          <w:color w:val="000000"/>
          <w:sz w:val="28"/>
        </w:rPr>
        <w:t>№ 252</w:t>
      </w:r>
      <w:r>
        <w:rPr>
          <w:rFonts w:ascii="Times New Roman"/>
          <w:b w:val="false"/>
          <w:i w:val="false"/>
          <w:color w:val="ff0000"/>
          <w:sz w:val="28"/>
        </w:rPr>
        <w:t xml:space="preserve"> (вводится в действие после дня его первого официального опубликования); от 27.10.2023 </w:t>
      </w:r>
      <w:r>
        <w:rPr>
          <w:rFonts w:ascii="Times New Roman"/>
          <w:b w:val="false"/>
          <w:i w:val="false"/>
          <w:color w:val="000000"/>
          <w:sz w:val="28"/>
        </w:rPr>
        <w:t>№ 547</w:t>
      </w:r>
      <w:r>
        <w:rPr>
          <w:rFonts w:ascii="Times New Roman"/>
          <w:b w:val="false"/>
          <w:i w:val="false"/>
          <w:color w:val="ff0000"/>
          <w:sz w:val="28"/>
        </w:rPr>
        <w:t xml:space="preserve"> (вводится в действие после дня его первого официального опубликования);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5" w:id="229"/>
    <w:p>
      <w:pPr>
        <w:spacing w:after="0"/>
        <w:ind w:left="0"/>
        <w:jc w:val="both"/>
      </w:pPr>
      <w:r>
        <w:rPr>
          <w:rFonts w:ascii="Times New Roman"/>
          <w:b w:val="false"/>
          <w:i w:val="false"/>
          <w:color w:val="000000"/>
          <w:sz w:val="28"/>
        </w:rPr>
        <w:t xml:space="preserve">
      10-1.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229"/>
    <w:p>
      <w:pPr>
        <w:spacing w:after="0"/>
        <w:ind w:left="0"/>
        <w:jc w:val="both"/>
      </w:pPr>
      <w:r>
        <w:rPr>
          <w:rFonts w:ascii="Times New Roman"/>
          <w:b w:val="false"/>
          <w:i w:val="false"/>
          <w:color w:val="000000"/>
          <w:sz w:val="28"/>
        </w:rPr>
        <w:t>
      Уполномоченный орган в области науки и высшего образования обеспечивает направление информации о внесенных изменениях и (или) дополнениях в настоящие Типовые правила в Единый контакт-центр, оператору информационно-коммуникационной инфраструктуры "электронного правительства" и услугодателю в течение трех рабочих дней со дня их введения в действие.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и.о. Министра науки и высшего образования РК от 27.10.2023 </w:t>
      </w:r>
      <w:r>
        <w:rPr>
          <w:rFonts w:ascii="Times New Roman"/>
          <w:b w:val="false"/>
          <w:i w:val="false"/>
          <w:color w:val="000000"/>
          <w:sz w:val="28"/>
        </w:rPr>
        <w:t>№ 547</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6" w:id="230"/>
    <w:p>
      <w:pPr>
        <w:spacing w:after="0"/>
        <w:ind w:left="0"/>
        <w:jc w:val="both"/>
      </w:pPr>
      <w:r>
        <w:rPr>
          <w:rFonts w:ascii="Times New Roman"/>
          <w:b w:val="false"/>
          <w:i w:val="false"/>
          <w:color w:val="000000"/>
          <w:sz w:val="28"/>
        </w:rPr>
        <w:t>
      10-2. Жалоба на решение, действия (бездействия) услугодателя по вопросам оказания государственных услуг может быть подана на имя руководителя услугодателя, в вышестоящий административный орган,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30"/>
    <w:bookmarkStart w:name="z3843" w:id="231"/>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обжалуется, не позднее 3 (трех) рабочих дней со дня поступления жалобы направляют ее и административное дело в орган, рассматривающий жалобу.</w:t>
      </w:r>
    </w:p>
    <w:bookmarkEnd w:id="231"/>
    <w:bookmarkStart w:name="z3844" w:id="232"/>
    <w:p>
      <w:pPr>
        <w:spacing w:after="0"/>
        <w:ind w:left="0"/>
        <w:jc w:val="both"/>
      </w:pPr>
      <w:r>
        <w:rPr>
          <w:rFonts w:ascii="Times New Roman"/>
          <w:b w:val="false"/>
          <w:i w:val="false"/>
          <w:color w:val="000000"/>
          <w:sz w:val="28"/>
        </w:rPr>
        <w:t xml:space="preserve">
      При этом,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услугадатель,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232"/>
    <w:bookmarkStart w:name="z3845" w:id="233"/>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233"/>
    <w:bookmarkStart w:name="z3846" w:id="234"/>
    <w:p>
      <w:pPr>
        <w:spacing w:after="0"/>
        <w:ind w:left="0"/>
        <w:jc w:val="both"/>
      </w:pPr>
      <w:r>
        <w:rPr>
          <w:rFonts w:ascii="Times New Roman"/>
          <w:b w:val="false"/>
          <w:i w:val="false"/>
          <w:color w:val="000000"/>
          <w:sz w:val="28"/>
        </w:rPr>
        <w:t>
      Жалоба услугополучателя, поступившая в адрес вышестоящего административного органа,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34"/>
    <w:bookmarkStart w:name="z3847" w:id="235"/>
    <w:p>
      <w:pPr>
        <w:spacing w:after="0"/>
        <w:ind w:left="0"/>
        <w:jc w:val="both"/>
      </w:pPr>
      <w:r>
        <w:rPr>
          <w:rFonts w:ascii="Times New Roman"/>
          <w:b w:val="false"/>
          <w:i w:val="false"/>
          <w:color w:val="000000"/>
          <w:sz w:val="28"/>
        </w:rPr>
        <w:t xml:space="preserve">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10-2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8" w:id="236"/>
    <w:p>
      <w:pPr>
        <w:spacing w:after="0"/>
        <w:ind w:left="0"/>
        <w:jc w:val="both"/>
      </w:pPr>
      <w:r>
        <w:rPr>
          <w:rFonts w:ascii="Times New Roman"/>
          <w:b w:val="false"/>
          <w:i w:val="false"/>
          <w:color w:val="000000"/>
          <w:sz w:val="28"/>
        </w:rPr>
        <w:t>
      11. Лица, поступающие в научно-педагогическую магистратуру, сдают КТ, включающее тест по иностранному языку (по выбору английский, немецкий, французский), тест по профилю групп образовательных программ, тест на определение готовности к обучению по выбору на казахском или русском языке.</w:t>
      </w:r>
    </w:p>
    <w:bookmarkEnd w:id="236"/>
    <w:bookmarkStart w:name="z3697" w:id="237"/>
    <w:p>
      <w:pPr>
        <w:spacing w:after="0"/>
        <w:ind w:left="0"/>
        <w:jc w:val="both"/>
      </w:pPr>
      <w:r>
        <w:rPr>
          <w:rFonts w:ascii="Times New Roman"/>
          <w:b w:val="false"/>
          <w:i w:val="false"/>
          <w:color w:val="000000"/>
          <w:sz w:val="28"/>
        </w:rPr>
        <w:t>
      Лица, поступающие в профильную магистратуру с казахским или русским языком обучения, сдают КТ, включающее тест по профилю групп образовательных программ по выбору на казахском или русском языке.</w:t>
      </w:r>
    </w:p>
    <w:bookmarkEnd w:id="237"/>
    <w:bookmarkStart w:name="z3698" w:id="238"/>
    <w:p>
      <w:pPr>
        <w:spacing w:after="0"/>
        <w:ind w:left="0"/>
        <w:jc w:val="both"/>
      </w:pPr>
      <w:r>
        <w:rPr>
          <w:rFonts w:ascii="Times New Roman"/>
          <w:b w:val="false"/>
          <w:i w:val="false"/>
          <w:color w:val="000000"/>
          <w:sz w:val="28"/>
        </w:rPr>
        <w:t>
      Лица, поступающие в профильную магистратуру с английским языком обучения, сдают КТ, включающее тест по профилю групп образовательных программ на английском языке.</w:t>
      </w:r>
    </w:p>
    <w:bookmarkEnd w:id="238"/>
    <w:bookmarkStart w:name="z3699" w:id="239"/>
    <w:p>
      <w:pPr>
        <w:spacing w:after="0"/>
        <w:ind w:left="0"/>
        <w:jc w:val="both"/>
      </w:pPr>
      <w:r>
        <w:rPr>
          <w:rFonts w:ascii="Times New Roman"/>
          <w:b w:val="false"/>
          <w:i w:val="false"/>
          <w:color w:val="000000"/>
          <w:sz w:val="28"/>
        </w:rPr>
        <w:t>
      Лица, поступающие в научно-педагогическую магистратуру по группам образовательных программ, требующих творческой подготовки сдают:</w:t>
      </w:r>
    </w:p>
    <w:bookmarkEnd w:id="239"/>
    <w:bookmarkStart w:name="z3700" w:id="240"/>
    <w:p>
      <w:pPr>
        <w:spacing w:after="0"/>
        <w:ind w:left="0"/>
        <w:jc w:val="both"/>
      </w:pPr>
      <w:r>
        <w:rPr>
          <w:rFonts w:ascii="Times New Roman"/>
          <w:b w:val="false"/>
          <w:i w:val="false"/>
          <w:color w:val="000000"/>
          <w:sz w:val="28"/>
        </w:rPr>
        <w:t>
      1) КТ, включающее тест по иностранному языку (по выбору английский, немецкий, французский), тест на определение готовности к обучению по выбору на казахском или русском языке.</w:t>
      </w:r>
    </w:p>
    <w:bookmarkEnd w:id="240"/>
    <w:bookmarkStart w:name="z3701" w:id="241"/>
    <w:p>
      <w:pPr>
        <w:spacing w:after="0"/>
        <w:ind w:left="0"/>
        <w:jc w:val="both"/>
      </w:pPr>
      <w:r>
        <w:rPr>
          <w:rFonts w:ascii="Times New Roman"/>
          <w:b w:val="false"/>
          <w:i w:val="false"/>
          <w:color w:val="000000"/>
          <w:sz w:val="28"/>
        </w:rPr>
        <w:t>
      2) два творческих экзамена по профилю групп образовательных программ.</w:t>
      </w:r>
    </w:p>
    <w:bookmarkEnd w:id="241"/>
    <w:bookmarkStart w:name="z3702" w:id="242"/>
    <w:p>
      <w:pPr>
        <w:spacing w:after="0"/>
        <w:ind w:left="0"/>
        <w:jc w:val="both"/>
      </w:pPr>
      <w:r>
        <w:rPr>
          <w:rFonts w:ascii="Times New Roman"/>
          <w:b w:val="false"/>
          <w:i w:val="false"/>
          <w:color w:val="000000"/>
          <w:sz w:val="28"/>
        </w:rPr>
        <w:t>
      Лица, поступающие в профильную магистратуру по группам образовательных программ, требующих творческой подготовки с казахским или русским языком обучения сдают два творческих экзамена по профилю групп образовательных программ.</w:t>
      </w:r>
    </w:p>
    <w:bookmarkEnd w:id="242"/>
    <w:bookmarkStart w:name="z3703" w:id="243"/>
    <w:p>
      <w:pPr>
        <w:spacing w:after="0"/>
        <w:ind w:left="0"/>
        <w:jc w:val="both"/>
      </w:pPr>
      <w:r>
        <w:rPr>
          <w:rFonts w:ascii="Times New Roman"/>
          <w:b w:val="false"/>
          <w:i w:val="false"/>
          <w:color w:val="000000"/>
          <w:sz w:val="28"/>
        </w:rPr>
        <w:t>
      Лица, поступающие в магистратуру по группам образовательных программ, требующих знания арабского языка сдают:</w:t>
      </w:r>
    </w:p>
    <w:bookmarkEnd w:id="243"/>
    <w:bookmarkStart w:name="z3704" w:id="244"/>
    <w:p>
      <w:pPr>
        <w:spacing w:after="0"/>
        <w:ind w:left="0"/>
        <w:jc w:val="both"/>
      </w:pPr>
      <w:r>
        <w:rPr>
          <w:rFonts w:ascii="Times New Roman"/>
          <w:b w:val="false"/>
          <w:i w:val="false"/>
          <w:color w:val="000000"/>
          <w:sz w:val="28"/>
        </w:rPr>
        <w:t>
      1) вступительный экзамен по арабскому языку;</w:t>
      </w:r>
    </w:p>
    <w:bookmarkEnd w:id="244"/>
    <w:bookmarkStart w:name="z3705" w:id="245"/>
    <w:p>
      <w:pPr>
        <w:spacing w:after="0"/>
        <w:ind w:left="0"/>
        <w:jc w:val="both"/>
      </w:pPr>
      <w:r>
        <w:rPr>
          <w:rFonts w:ascii="Times New Roman"/>
          <w:b w:val="false"/>
          <w:i w:val="false"/>
          <w:color w:val="000000"/>
          <w:sz w:val="28"/>
        </w:rPr>
        <w:t>
      2) КТ, включающее тест на определение готовности к обучению, тест по профилю групп образовательных программ, по выбору на казахском или русском языке.</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науки и высшего образования РК от 26.07.2024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3" w:id="246"/>
    <w:p>
      <w:pPr>
        <w:spacing w:after="0"/>
        <w:ind w:left="0"/>
        <w:jc w:val="both"/>
      </w:pPr>
      <w:r>
        <w:rPr>
          <w:rFonts w:ascii="Times New Roman"/>
          <w:b w:val="false"/>
          <w:i w:val="false"/>
          <w:color w:val="000000"/>
          <w:sz w:val="28"/>
        </w:rPr>
        <w:t xml:space="preserve">
      12. Проведение КТ осуществляется в соответствии с Правилами проведения комплексного тестирования,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мая 2019 года № 190 (зарегистрирован в Реестре государственной регистрации нормативных правовых актов под № 18657).</w:t>
      </w:r>
    </w:p>
    <w:bookmarkEnd w:id="246"/>
    <w:p>
      <w:pPr>
        <w:spacing w:after="0"/>
        <w:ind w:left="0"/>
        <w:jc w:val="both"/>
      </w:pPr>
      <w:r>
        <w:rPr>
          <w:rFonts w:ascii="Times New Roman"/>
          <w:b w:val="false"/>
          <w:i w:val="false"/>
          <w:color w:val="000000"/>
          <w:sz w:val="28"/>
        </w:rPr>
        <w:t>
      КТ проводится Национальным центром тестирования Министерства науки и высшего образования Республики Казахстан (далее – НЦТ) в пунктах проведения КТ, определяемых Министерством науки и высшего образования Республики Казахстан (далее – МНВО РК).</w:t>
      </w:r>
    </w:p>
    <w:p>
      <w:pPr>
        <w:spacing w:after="0"/>
        <w:ind w:left="0"/>
        <w:jc w:val="both"/>
      </w:pPr>
      <w:r>
        <w:rPr>
          <w:rFonts w:ascii="Times New Roman"/>
          <w:b w:val="false"/>
          <w:i w:val="false"/>
          <w:color w:val="000000"/>
          <w:sz w:val="28"/>
        </w:rPr>
        <w:t>
      По результатам КТ выдается электронный сертификат, который подтверждается на сайте НЦТ.</w:t>
      </w:r>
    </w:p>
    <w:p>
      <w:pPr>
        <w:spacing w:after="0"/>
        <w:ind w:left="0"/>
        <w:jc w:val="both"/>
      </w:pPr>
      <w:r>
        <w:rPr>
          <w:rFonts w:ascii="Times New Roman"/>
          <w:b w:val="false"/>
          <w:i w:val="false"/>
          <w:color w:val="000000"/>
          <w:sz w:val="28"/>
        </w:rPr>
        <w:t>
      Пересдача вступительных (творческих) экзаменов и КТ в период их сдачи не допускается.</w:t>
      </w:r>
    </w:p>
    <w:p>
      <w:pPr>
        <w:spacing w:after="0"/>
        <w:ind w:left="0"/>
        <w:jc w:val="both"/>
      </w:pPr>
      <w:r>
        <w:rPr>
          <w:rFonts w:ascii="Times New Roman"/>
          <w:b w:val="false"/>
          <w:i w:val="false"/>
          <w:color w:val="000000"/>
          <w:sz w:val="28"/>
        </w:rPr>
        <w:t xml:space="preserve">
      Творческие экзамены по профилю групп образовательных программ проводятся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Типовым правилам.</w:t>
      </w:r>
    </w:p>
    <w:p>
      <w:pPr>
        <w:spacing w:after="0"/>
        <w:ind w:left="0"/>
        <w:jc w:val="both"/>
      </w:pPr>
      <w:r>
        <w:rPr>
          <w:rFonts w:ascii="Times New Roman"/>
          <w:b w:val="false"/>
          <w:i w:val="false"/>
          <w:color w:val="000000"/>
          <w:sz w:val="28"/>
        </w:rPr>
        <w:t>
      Творческие экзамены по профилю групп образовательных программ, требующих творческой подготовки проводятся самостоятельно ОВПО, осуществляющими прием на образовательные программы послевузовского образования. Поступающий сдает творческие экзамены по профилю групп образовательных программ послевузовского образования в ОВПО, в который поступает.</w:t>
      </w:r>
    </w:p>
    <w:p>
      <w:pPr>
        <w:spacing w:after="0"/>
        <w:ind w:left="0"/>
        <w:jc w:val="both"/>
      </w:pPr>
      <w:r>
        <w:rPr>
          <w:rFonts w:ascii="Times New Roman"/>
          <w:b w:val="false"/>
          <w:i w:val="false"/>
          <w:color w:val="000000"/>
          <w:sz w:val="28"/>
        </w:rPr>
        <w:t>
      На период проведения творческих экзаменов в магистратуру в ОВПО создаются экзаменационные комиссии по группам образовательных программ, требующих творческой подготовки. Допускается создание одной экзаменационной комиссии по родственным направлениям подготовки кадров.</w:t>
      </w:r>
    </w:p>
    <w:p>
      <w:pPr>
        <w:spacing w:after="0"/>
        <w:ind w:left="0"/>
        <w:jc w:val="both"/>
      </w:pPr>
      <w:r>
        <w:rPr>
          <w:rFonts w:ascii="Times New Roman"/>
          <w:b w:val="false"/>
          <w:i w:val="false"/>
          <w:color w:val="000000"/>
          <w:sz w:val="28"/>
        </w:rPr>
        <w:t>
      Состав экзаменационных комиссий формируется из числа профессорско-преподавательского состава ОВПО, имеющих ученую степень доктора или кандидата наук, или степень доктора философии (PhD) по соответствующему профилю и утверждается приказом руководителя ОВПО или лицом, исполняющим его обязанности с избранием председателей комиссий из числа комиссии.</w:t>
      </w:r>
    </w:p>
    <w:p>
      <w:pPr>
        <w:spacing w:after="0"/>
        <w:ind w:left="0"/>
        <w:jc w:val="both"/>
      </w:pPr>
      <w:r>
        <w:rPr>
          <w:rFonts w:ascii="Times New Roman"/>
          <w:b w:val="false"/>
          <w:i w:val="false"/>
          <w:color w:val="000000"/>
          <w:sz w:val="28"/>
        </w:rPr>
        <w:t>
      В состав экзаменационной комиссии не входят члены апелляционной комиссии.</w:t>
      </w:r>
    </w:p>
    <w:p>
      <w:pPr>
        <w:spacing w:after="0"/>
        <w:ind w:left="0"/>
        <w:jc w:val="both"/>
      </w:pPr>
      <w:r>
        <w:rPr>
          <w:rFonts w:ascii="Times New Roman"/>
          <w:b w:val="false"/>
          <w:i w:val="false"/>
          <w:color w:val="000000"/>
          <w:sz w:val="28"/>
        </w:rPr>
        <w:t>
      Программы проведения творческих экзаменов разрабатываются ОВПО и утверждаются председателем приемной комиссии ОВПО.</w:t>
      </w:r>
    </w:p>
    <w:p>
      <w:pPr>
        <w:spacing w:after="0"/>
        <w:ind w:left="0"/>
        <w:jc w:val="both"/>
      </w:pPr>
      <w:r>
        <w:rPr>
          <w:rFonts w:ascii="Times New Roman"/>
          <w:b w:val="false"/>
          <w:i w:val="false"/>
          <w:color w:val="000000"/>
          <w:sz w:val="28"/>
        </w:rPr>
        <w:t>
      Расписание творческих экзаменов (форма проведения экзамена, дата, время и место проведения, консультации) утверждается председателем приемной комиссии и доводится до сведения поступающих до начала приема документов.</w:t>
      </w:r>
    </w:p>
    <w:p>
      <w:pPr>
        <w:spacing w:after="0"/>
        <w:ind w:left="0"/>
        <w:jc w:val="both"/>
      </w:pPr>
      <w:r>
        <w:rPr>
          <w:rFonts w:ascii="Times New Roman"/>
          <w:b w:val="false"/>
          <w:i w:val="false"/>
          <w:color w:val="000000"/>
          <w:sz w:val="28"/>
        </w:rPr>
        <w:t>
      Творческие экзамены проводятся в аудиториях (помещениях), оснащенных видео и (или) аудио записью.</w:t>
      </w:r>
    </w:p>
    <w:p>
      <w:pPr>
        <w:spacing w:after="0"/>
        <w:ind w:left="0"/>
        <w:jc w:val="both"/>
      </w:pPr>
      <w:r>
        <w:rPr>
          <w:rFonts w:ascii="Times New Roman"/>
          <w:b w:val="false"/>
          <w:i w:val="false"/>
          <w:color w:val="000000"/>
          <w:sz w:val="28"/>
        </w:rPr>
        <w:t>
      Итоги проведения творческого экзамена оформляются ведомостью оценок и протоколом комиссии в произвольной форме, которые 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p>
      <w:pPr>
        <w:spacing w:after="0"/>
        <w:ind w:left="0"/>
        <w:jc w:val="both"/>
      </w:pPr>
      <w:r>
        <w:rPr>
          <w:rFonts w:ascii="Times New Roman"/>
          <w:b w:val="false"/>
          <w:i w:val="false"/>
          <w:color w:val="000000"/>
          <w:sz w:val="28"/>
        </w:rPr>
        <w:t>
      ОВПО, независимо от формы собственности, в течение 3 (трех) календарных дней после завершения творческого экзамена представляют в уполномоченный орган в области науки и высшего образования итоговый отчет по организации и проведению творческого экзамена в произвольной форме, а также копии приказов об итогах творческого экзамена.</w:t>
      </w:r>
    </w:p>
    <w:p>
      <w:pPr>
        <w:spacing w:after="0"/>
        <w:ind w:left="0"/>
        <w:jc w:val="both"/>
      </w:pPr>
      <w:r>
        <w:rPr>
          <w:rFonts w:ascii="Times New Roman"/>
          <w:b w:val="false"/>
          <w:i w:val="false"/>
          <w:color w:val="000000"/>
          <w:sz w:val="28"/>
        </w:rPr>
        <w:t>
      По результатам творческих экзаменов приемная комиссия ОВПО выдает поступающему выписку из ведомости для поступления в ОВПО на платной основе независимо от места сдачи творческих экзаменов.</w:t>
      </w:r>
    </w:p>
    <w:p>
      <w:pPr>
        <w:spacing w:after="0"/>
        <w:ind w:left="0"/>
        <w:jc w:val="both"/>
      </w:pPr>
      <w:r>
        <w:rPr>
          <w:rFonts w:ascii="Times New Roman"/>
          <w:b w:val="false"/>
          <w:i w:val="false"/>
          <w:color w:val="000000"/>
          <w:sz w:val="28"/>
        </w:rPr>
        <w:t>
      Вступительный экзамен по арабскому языку проводится в письменной форме самостоятельно ОВПО, осуществляющими прием на образовательные программы послевузовского образования. Поступающий сдает вступительный экзамен по арабскому языку в ОВПО, в который поступает.</w:t>
      </w:r>
    </w:p>
    <w:p>
      <w:pPr>
        <w:spacing w:after="0"/>
        <w:ind w:left="0"/>
        <w:jc w:val="both"/>
      </w:pPr>
      <w:r>
        <w:rPr>
          <w:rFonts w:ascii="Times New Roman"/>
          <w:b w:val="false"/>
          <w:i w:val="false"/>
          <w:color w:val="000000"/>
          <w:sz w:val="28"/>
        </w:rPr>
        <w:t>
      На период проведения вступительного экзамена по арабскому языку в ОВПО создается экзаменационная комиссия.</w:t>
      </w:r>
    </w:p>
    <w:p>
      <w:pPr>
        <w:spacing w:after="0"/>
        <w:ind w:left="0"/>
        <w:jc w:val="both"/>
      </w:pPr>
      <w:r>
        <w:rPr>
          <w:rFonts w:ascii="Times New Roman"/>
          <w:b w:val="false"/>
          <w:i w:val="false"/>
          <w:color w:val="000000"/>
          <w:sz w:val="28"/>
        </w:rPr>
        <w:t>
      Состав экзаменационной комиссии формируется из числа профессорско-преподавательского состава ОВПО, имеющих ученую степень доктора или кандидата наук, или степень доктора философии (PhD) по соответствующему профилю и утверждается приказом руководителя ОВПО или лицом, исполняющим его обязанности с избранием председателя комиссий из числа членов комиссии.</w:t>
      </w:r>
    </w:p>
    <w:p>
      <w:pPr>
        <w:spacing w:after="0"/>
        <w:ind w:left="0"/>
        <w:jc w:val="both"/>
      </w:pPr>
      <w:r>
        <w:rPr>
          <w:rFonts w:ascii="Times New Roman"/>
          <w:b w:val="false"/>
          <w:i w:val="false"/>
          <w:color w:val="000000"/>
          <w:sz w:val="28"/>
        </w:rPr>
        <w:t>
      В состав экзаменационной комиссии не входят члены апелляционной комиссии.</w:t>
      </w:r>
    </w:p>
    <w:p>
      <w:pPr>
        <w:spacing w:after="0"/>
        <w:ind w:left="0"/>
        <w:jc w:val="both"/>
      </w:pPr>
      <w:r>
        <w:rPr>
          <w:rFonts w:ascii="Times New Roman"/>
          <w:b w:val="false"/>
          <w:i w:val="false"/>
          <w:color w:val="000000"/>
          <w:sz w:val="28"/>
        </w:rPr>
        <w:t>
      Программы проведения вступительного экзамена по арабскому языку разрабатываются ОВПО и утверждаются председателем приемной комиссии ОВПО.</w:t>
      </w:r>
    </w:p>
    <w:p>
      <w:pPr>
        <w:spacing w:after="0"/>
        <w:ind w:left="0"/>
        <w:jc w:val="both"/>
      </w:pPr>
      <w:r>
        <w:rPr>
          <w:rFonts w:ascii="Times New Roman"/>
          <w:b w:val="false"/>
          <w:i w:val="false"/>
          <w:color w:val="000000"/>
          <w:sz w:val="28"/>
        </w:rPr>
        <w:t>
      Расписание экзамена по арабскому языку (дата, время и место проведения, консультации) утверждается председателем приемной комиссии и доводится до сведения поступающих до начала приема документов.</w:t>
      </w:r>
    </w:p>
    <w:p>
      <w:pPr>
        <w:spacing w:after="0"/>
        <w:ind w:left="0"/>
        <w:jc w:val="both"/>
      </w:pPr>
      <w:r>
        <w:rPr>
          <w:rFonts w:ascii="Times New Roman"/>
          <w:b w:val="false"/>
          <w:i w:val="false"/>
          <w:color w:val="000000"/>
          <w:sz w:val="28"/>
        </w:rPr>
        <w:t>
      Вступительный экзамен по арабскому языку проводится в аудиториях (помещениях), оснащенных видео и (или) аудио записью.</w:t>
      </w:r>
    </w:p>
    <w:p>
      <w:pPr>
        <w:spacing w:after="0"/>
        <w:ind w:left="0"/>
        <w:jc w:val="both"/>
      </w:pPr>
      <w:r>
        <w:rPr>
          <w:rFonts w:ascii="Times New Roman"/>
          <w:b w:val="false"/>
          <w:i w:val="false"/>
          <w:color w:val="000000"/>
          <w:sz w:val="28"/>
        </w:rPr>
        <w:t>
      Итоги проведения экзамена по арабскому языку оформляются ведомостью оценок и протоколом комиссии в произвольной форме, которые 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p>
      <w:pPr>
        <w:spacing w:after="0"/>
        <w:ind w:left="0"/>
        <w:jc w:val="both"/>
      </w:pPr>
      <w:r>
        <w:rPr>
          <w:rFonts w:ascii="Times New Roman"/>
          <w:b w:val="false"/>
          <w:i w:val="false"/>
          <w:color w:val="000000"/>
          <w:sz w:val="28"/>
        </w:rPr>
        <w:t>
      ОВПО, независимо от формы собственности, в течение 3 (трех) календарных дней после завершения экзамена по арабскому языку представляют в уполномоченный орган в области науки и высшего образования итоговый отчет по организации и проведению экзамена по арабскому языку в произвольной форме, а также копии приказов об итогах экзамена.</w:t>
      </w:r>
    </w:p>
    <w:p>
      <w:pPr>
        <w:spacing w:after="0"/>
        <w:ind w:left="0"/>
        <w:jc w:val="both"/>
      </w:pPr>
      <w:r>
        <w:rPr>
          <w:rFonts w:ascii="Times New Roman"/>
          <w:b w:val="false"/>
          <w:i w:val="false"/>
          <w:color w:val="000000"/>
          <w:sz w:val="28"/>
        </w:rPr>
        <w:t>
      По результатам вступительного экзамена по арабскому языку приемная комиссия ОВПО поступающему выдает выписку из ведомости для поступления в ОВПО на платной основе независимо от места сдачи экзамена по арабскому языку.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науки и высшего образования РК от 03.05.2024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67" w:id="247"/>
    <w:p>
      <w:pPr>
        <w:spacing w:after="0"/>
        <w:ind w:left="0"/>
        <w:jc w:val="both"/>
      </w:pPr>
      <w:r>
        <w:rPr>
          <w:rFonts w:ascii="Times New Roman"/>
          <w:b w:val="false"/>
          <w:i w:val="false"/>
          <w:color w:val="000000"/>
          <w:sz w:val="28"/>
        </w:rPr>
        <w:t>
      13. Лица, поступающие в резидентуру, сдают вступительный экзамен по профилю группы образовательных программ.</w:t>
      </w:r>
    </w:p>
    <w:bookmarkEnd w:id="247"/>
    <w:p>
      <w:pPr>
        <w:spacing w:after="0"/>
        <w:ind w:left="0"/>
        <w:jc w:val="both"/>
      </w:pPr>
      <w:r>
        <w:rPr>
          <w:rFonts w:ascii="Times New Roman"/>
          <w:b w:val="false"/>
          <w:i w:val="false"/>
          <w:color w:val="000000"/>
          <w:sz w:val="28"/>
        </w:rPr>
        <w:t>
      Вступительный экзамен по профилю группы образовательных программ резидентуры проводится самостоятельно организациями образования в области здравоохранения, ОВПО и научными организациями, осуществляющими прием на образовательные программы послевузовского образования. Поступающий сдает вступительный экзамен по образовательной программе послевузовского образования в организациях образования в области здравоохранения, ОВПО или научной организации, в который поступает.</w:t>
      </w:r>
    </w:p>
    <w:p>
      <w:pPr>
        <w:spacing w:after="0"/>
        <w:ind w:left="0"/>
        <w:jc w:val="both"/>
      </w:pPr>
      <w:r>
        <w:rPr>
          <w:rFonts w:ascii="Times New Roman"/>
          <w:b w:val="false"/>
          <w:i w:val="false"/>
          <w:color w:val="000000"/>
          <w:sz w:val="28"/>
        </w:rPr>
        <w:t>
      На период проведения вступительных экзаменов в резидентуру – в организациях образования в области здравоохранения, ОВПО или научной организации создаются экзаменационные комиссии по группам образовательных программ. Допускается создание одной экзаменационной комиссии по родственным направлениям подготовки кадров.</w:t>
      </w:r>
    </w:p>
    <w:p>
      <w:pPr>
        <w:spacing w:after="0"/>
        <w:ind w:left="0"/>
        <w:jc w:val="both"/>
      </w:pPr>
      <w:r>
        <w:rPr>
          <w:rFonts w:ascii="Times New Roman"/>
          <w:b w:val="false"/>
          <w:i w:val="false"/>
          <w:color w:val="000000"/>
          <w:sz w:val="28"/>
        </w:rPr>
        <w:t>
      В состав экзаменационной комиссии не входят члены апелляционной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образования и науки РК от 24.05.2021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16" w:id="248"/>
    <w:p>
      <w:pPr>
        <w:spacing w:after="0"/>
        <w:ind w:left="0"/>
        <w:jc w:val="both"/>
      </w:pPr>
      <w:r>
        <w:rPr>
          <w:rFonts w:ascii="Times New Roman"/>
          <w:b w:val="false"/>
          <w:i w:val="false"/>
          <w:color w:val="000000"/>
          <w:sz w:val="28"/>
        </w:rPr>
        <w:t xml:space="preserve">
      14. Лица, поступающие в магистратуру, по желанию освобождаются от блока иностранного языка, при наличии международного сертификата, подтверждающего владение иностранным языком в соответствии с общеевропейскими компетенциями (стандартами) владения иностранным языком, в соответствии со шкалой перевода баллов,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 по следующим языкам:</w:t>
      </w:r>
    </w:p>
    <w:bookmarkEnd w:id="248"/>
    <w:bookmarkStart w:name="z3591" w:id="249"/>
    <w:p>
      <w:pPr>
        <w:spacing w:after="0"/>
        <w:ind w:left="0"/>
        <w:jc w:val="both"/>
      </w:pPr>
      <w:r>
        <w:rPr>
          <w:rFonts w:ascii="Times New Roman"/>
          <w:b w:val="false"/>
          <w:i w:val="false"/>
          <w:color w:val="000000"/>
          <w:sz w:val="28"/>
        </w:rPr>
        <w:t>
      английский язык: IELTS Academic (International English Language Testing System Academic);</w:t>
      </w:r>
    </w:p>
    <w:bookmarkEnd w:id="249"/>
    <w:bookmarkStart w:name="z3592" w:id="250"/>
    <w:p>
      <w:pPr>
        <w:spacing w:after="0"/>
        <w:ind w:left="0"/>
        <w:jc w:val="both"/>
      </w:pPr>
      <w:r>
        <w:rPr>
          <w:rFonts w:ascii="Times New Roman"/>
          <w:b w:val="false"/>
          <w:i w:val="false"/>
          <w:color w:val="000000"/>
          <w:sz w:val="28"/>
        </w:rPr>
        <w:t>
      TOEFL IBT (Test of English as a Foreign Language Internet-based test);</w:t>
      </w:r>
    </w:p>
    <w:bookmarkEnd w:id="250"/>
    <w:bookmarkStart w:name="z3593" w:id="251"/>
    <w:p>
      <w:pPr>
        <w:spacing w:after="0"/>
        <w:ind w:left="0"/>
        <w:jc w:val="both"/>
      </w:pPr>
      <w:r>
        <w:rPr>
          <w:rFonts w:ascii="Times New Roman"/>
          <w:b w:val="false"/>
          <w:i w:val="false"/>
          <w:color w:val="000000"/>
          <w:sz w:val="28"/>
        </w:rPr>
        <w:t>
      немецкий язык: DSH (Deutsche Sprachpruеfung fuеr den Hochschulzugang), TestDaF-Prufung;</w:t>
      </w:r>
    </w:p>
    <w:bookmarkEnd w:id="251"/>
    <w:bookmarkStart w:name="z3594" w:id="252"/>
    <w:p>
      <w:pPr>
        <w:spacing w:after="0"/>
        <w:ind w:left="0"/>
        <w:jc w:val="both"/>
      </w:pPr>
      <w:r>
        <w:rPr>
          <w:rFonts w:ascii="Times New Roman"/>
          <w:b w:val="false"/>
          <w:i w:val="false"/>
          <w:color w:val="000000"/>
          <w:sz w:val="28"/>
        </w:rPr>
        <w:t>
      французский язык: TFI (Test de Franзais International™), DELF (Diplome d’Etudes en Langue franзaise), DALF (Diplome Approfondi de Langue franзaise), TCF (Test de connaissance du franзais).</w:t>
      </w:r>
    </w:p>
    <w:bookmarkEnd w:id="252"/>
    <w:bookmarkStart w:name="z3595" w:id="253"/>
    <w:p>
      <w:pPr>
        <w:spacing w:after="0"/>
        <w:ind w:left="0"/>
        <w:jc w:val="both"/>
      </w:pPr>
      <w:r>
        <w:rPr>
          <w:rFonts w:ascii="Times New Roman"/>
          <w:b w:val="false"/>
          <w:i w:val="false"/>
          <w:color w:val="000000"/>
          <w:sz w:val="28"/>
        </w:rPr>
        <w:t xml:space="preserve">
      Лица, поступающие в магистратуру на группы образовательных программ областей образования "Педагогические науки", "Естественные науки, математика и статистика", "Информационно-коммуникационные технологии", "Инженерные, обрабатывающие и строительные отрасли", а также направлений подготовки кадров "Гуманитарные науки", "Социальные науки", "Бизнес и управление" по желанию освобождаются от блока иностранного языка и теста на определение готовности к обучению КТ в научно-педагогическую магистратуру с казахским или русским языком обучения при наличии международного сертификата о сдаче стандартизированного теста GRE (Graduate Record Examinations), в соответствии со шкалой перевода баллов,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53"/>
    <w:bookmarkStart w:name="z3596" w:id="254"/>
    <w:p>
      <w:pPr>
        <w:spacing w:after="0"/>
        <w:ind w:left="0"/>
        <w:jc w:val="both"/>
      </w:pPr>
      <w:r>
        <w:rPr>
          <w:rFonts w:ascii="Times New Roman"/>
          <w:b w:val="false"/>
          <w:i w:val="false"/>
          <w:color w:val="000000"/>
          <w:sz w:val="28"/>
        </w:rPr>
        <w:t xml:space="preserve">
      Лица, поступающие в магистратуру на группы образовательных программ направления подготовки кадров "Бизнес и управление", при наличии международного сертификата о сдаче стандартизированного теста GMAT (Graduate Management Admission Test), освобождаются от сдачи КТ в магистратуру с казахским, русским или английским языком обучения, в соответствии со шкалой перевода баллов, согласно </w:t>
      </w:r>
      <w:r>
        <w:rPr>
          <w:rFonts w:ascii="Times New Roman"/>
          <w:b w:val="false"/>
          <w:i w:val="false"/>
          <w:color w:val="000000"/>
          <w:sz w:val="28"/>
        </w:rPr>
        <w:t>приложению 4</w:t>
      </w:r>
      <w:r>
        <w:rPr>
          <w:rFonts w:ascii="Times New Roman"/>
          <w:b w:val="false"/>
          <w:i w:val="false"/>
          <w:color w:val="000000"/>
          <w:sz w:val="28"/>
        </w:rPr>
        <w:t xml:space="preserve"> Правил.</w:t>
      </w:r>
    </w:p>
    <w:bookmarkEnd w:id="254"/>
    <w:bookmarkStart w:name="z3597" w:id="255"/>
    <w:p>
      <w:pPr>
        <w:spacing w:after="0"/>
        <w:ind w:left="0"/>
        <w:jc w:val="both"/>
      </w:pPr>
      <w:r>
        <w:rPr>
          <w:rFonts w:ascii="Times New Roman"/>
          <w:b w:val="false"/>
          <w:i w:val="false"/>
          <w:color w:val="000000"/>
          <w:sz w:val="28"/>
        </w:rPr>
        <w:t>
      Лицам, имеющим международный сертификат о сдаче стандартизированного теста GMAT необходимо внести данные сертификата при подаче заявления для участия в конкурсе по присуждению образовательных грантов за счет средств республиканского бюджета или местного бюджета или при зачислении в ОВПО на платной основе.</w:t>
      </w:r>
    </w:p>
    <w:bookmarkEnd w:id="255"/>
    <w:bookmarkStart w:name="z3598" w:id="256"/>
    <w:p>
      <w:pPr>
        <w:spacing w:after="0"/>
        <w:ind w:left="0"/>
        <w:jc w:val="both"/>
      </w:pPr>
      <w:r>
        <w:rPr>
          <w:rFonts w:ascii="Times New Roman"/>
          <w:b w:val="false"/>
          <w:i w:val="false"/>
          <w:color w:val="000000"/>
          <w:sz w:val="28"/>
        </w:rPr>
        <w:t>
      Подлинность и срок действия представляемых сертификатов проверяются приемными комиссиями ОВПО при подаче заявления для участия в конкурсе по присуждению образовательных грантов за счет средств республиканского бюджета или местного бюджета или при зачислении в ОВПО на платной основе.</w:t>
      </w:r>
    </w:p>
    <w:bookmarkEnd w:id="256"/>
    <w:bookmarkStart w:name="z3599" w:id="257"/>
    <w:p>
      <w:pPr>
        <w:spacing w:after="0"/>
        <w:ind w:left="0"/>
        <w:jc w:val="both"/>
      </w:pPr>
      <w:r>
        <w:rPr>
          <w:rFonts w:ascii="Times New Roman"/>
          <w:b w:val="false"/>
          <w:i w:val="false"/>
          <w:color w:val="000000"/>
          <w:sz w:val="28"/>
        </w:rPr>
        <w:t>
      Лица, завершившие зарубежные ОВПО в странах государственным или официальным языком которых, является английский и имеющих специализированную аккредитацию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 в течение 5 лет освобождаются от блока тестирования "Иностранный язык" (английский язык) КТ в магистратуру с казахским или русским языком обучения.</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науки и высшего образования РК от 03.05.2024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2" w:id="258"/>
    <w:p>
      <w:pPr>
        <w:spacing w:after="0"/>
        <w:ind w:left="0"/>
        <w:jc w:val="both"/>
      </w:pPr>
      <w:r>
        <w:rPr>
          <w:rFonts w:ascii="Times New Roman"/>
          <w:b w:val="false"/>
          <w:i w:val="false"/>
          <w:color w:val="000000"/>
          <w:sz w:val="28"/>
        </w:rPr>
        <w:t>
      15. Поступающие в магистратуру в заявлении указывают одну группу образовательных программ и до 3-х (трех) ОВПО.</w:t>
      </w:r>
    </w:p>
    <w:bookmarkEnd w:id="258"/>
    <w:bookmarkStart w:name="z783" w:id="259"/>
    <w:p>
      <w:pPr>
        <w:spacing w:after="0"/>
        <w:ind w:left="0"/>
        <w:jc w:val="both"/>
      </w:pPr>
      <w:r>
        <w:rPr>
          <w:rFonts w:ascii="Times New Roman"/>
          <w:b w:val="false"/>
          <w:i w:val="false"/>
          <w:color w:val="000000"/>
          <w:sz w:val="28"/>
        </w:rPr>
        <w:t>
      Результаты КТ, вступительных (творческих) экзаменов объявляются в день их проведения.</w:t>
      </w:r>
    </w:p>
    <w:bookmarkEnd w:id="259"/>
    <w:bookmarkStart w:name="z784" w:id="260"/>
    <w:p>
      <w:pPr>
        <w:spacing w:after="0"/>
        <w:ind w:left="0"/>
        <w:jc w:val="left"/>
      </w:pPr>
      <w:r>
        <w:rPr>
          <w:rFonts w:ascii="Times New Roman"/>
          <w:b/>
          <w:i w:val="false"/>
          <w:color w:val="000000"/>
        </w:rPr>
        <w:t xml:space="preserve"> Параграф 2. Прием и проведение вступительных экзаменов в докторантуру</w:t>
      </w:r>
    </w:p>
    <w:bookmarkEnd w:id="260"/>
    <w:bookmarkStart w:name="z785" w:id="261"/>
    <w:p>
      <w:pPr>
        <w:spacing w:after="0"/>
        <w:ind w:left="0"/>
        <w:jc w:val="both"/>
      </w:pPr>
      <w:r>
        <w:rPr>
          <w:rFonts w:ascii="Times New Roman"/>
          <w:b w:val="false"/>
          <w:i w:val="false"/>
          <w:color w:val="000000"/>
          <w:sz w:val="28"/>
        </w:rPr>
        <w:t>
      16. В докторантуру PhD принимаются лица, имеющие степень "магистр" и стаж работы не менее 9 (девяти) месяцев или завершившие обучение в резидентуре по медицинским специальностям, в докторантуру по программе докторов по профилю, в том числе по программам индустриального PhD и DBA (Doctor of Business Administration (ДиБиЭй)) – на базе магистратуры, или высшего специального образования, приравненного к профильной магистратуре.</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2" w:id="262"/>
    <w:p>
      <w:pPr>
        <w:spacing w:after="0"/>
        <w:ind w:left="0"/>
        <w:jc w:val="both"/>
      </w:pPr>
      <w:r>
        <w:rPr>
          <w:rFonts w:ascii="Times New Roman"/>
          <w:b w:val="false"/>
          <w:i w:val="false"/>
          <w:color w:val="000000"/>
          <w:sz w:val="28"/>
        </w:rPr>
        <w:t xml:space="preserve">
      17. Лица, поступающие в докторантуру, в период с 22 по 28 августа календарного года предоставляют услугодателю (через приемную комиссию ОВПО) и (или) через портал пакет документов, предусмотренный пунктом 8 Перечня основных требований,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Типовым правилам.</w:t>
      </w:r>
    </w:p>
    <w:bookmarkEnd w:id="262"/>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Перечне основных требований.</w:t>
      </w:r>
    </w:p>
    <w:p>
      <w:pPr>
        <w:spacing w:after="0"/>
        <w:ind w:left="0"/>
        <w:jc w:val="both"/>
      </w:pPr>
      <w:r>
        <w:rPr>
          <w:rFonts w:ascii="Times New Roman"/>
          <w:b w:val="false"/>
          <w:i w:val="false"/>
          <w:color w:val="000000"/>
          <w:sz w:val="28"/>
        </w:rPr>
        <w:t>
      Сведения о документах, удостоверяющих личность, документ о высшем образовании или документ, указывающий на наличие квалификации "врач" по программам медицинского образования, медицинскую справку предоставляются услугодателю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Сотрудник услугодателя осуществляет прием пакета документов, их регистрацию и выдачу расписки услугополучателю о приеме пакета документов в день поступления заявления либо в случае предоставления услугополучателем неполного пакета документов отказывает в приеме документов.</w:t>
      </w:r>
    </w:p>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pPr>
        <w:spacing w:after="0"/>
        <w:ind w:left="0"/>
        <w:jc w:val="both"/>
      </w:pPr>
      <w:r>
        <w:rPr>
          <w:rFonts w:ascii="Times New Roman"/>
          <w:b w:val="false"/>
          <w:i w:val="false"/>
          <w:color w:val="000000"/>
          <w:sz w:val="28"/>
        </w:rPr>
        <w:t>
      Услугодатель с момента их поступления проверяет полноту представленных документов, в случае неполноты готовит мотивированный отказ в дальнейшем рассмотрении заявления, которое направляется в форме электронного документа заявителю в "личный кабинет" на портале.</w:t>
      </w:r>
    </w:p>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услугодателю направляется уведомления о приеме документов для зачисления в ОВПО после получения уведомления услугополучатель представляет услугодателю оригиналы документов в сроки до 28 августа календарного года.</w:t>
      </w:r>
    </w:p>
    <w:p>
      <w:pPr>
        <w:spacing w:after="0"/>
        <w:ind w:left="0"/>
        <w:jc w:val="both"/>
      </w:pPr>
      <w:r>
        <w:rPr>
          <w:rFonts w:ascii="Times New Roman"/>
          <w:b w:val="false"/>
          <w:i w:val="false"/>
          <w:color w:val="000000"/>
          <w:sz w:val="28"/>
        </w:rPr>
        <w:t>
      После приема документов руководителем ОВПО издается приказ о зачислении услугополучателя в число докторантов ОВПО.</w:t>
      </w:r>
    </w:p>
    <w:p>
      <w:pPr>
        <w:spacing w:after="0"/>
        <w:ind w:left="0"/>
        <w:jc w:val="both"/>
      </w:pPr>
      <w:r>
        <w:rPr>
          <w:rFonts w:ascii="Times New Roman"/>
          <w:b w:val="false"/>
          <w:i w:val="false"/>
          <w:color w:val="000000"/>
          <w:sz w:val="28"/>
        </w:rPr>
        <w:t>
      Услугодатель отказывает в оказании государственной услуги по основаниям предусмотренным пунктом 9 Перечня основных требований.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науки и высшего образования РК от 02.06.2023 </w:t>
      </w:r>
      <w:r>
        <w:rPr>
          <w:rFonts w:ascii="Times New Roman"/>
          <w:b w:val="false"/>
          <w:i w:val="false"/>
          <w:color w:val="000000"/>
          <w:sz w:val="28"/>
        </w:rPr>
        <w:t>№ 252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40" w:id="263"/>
    <w:p>
      <w:pPr>
        <w:spacing w:after="0"/>
        <w:ind w:left="0"/>
        <w:jc w:val="both"/>
      </w:pPr>
      <w:r>
        <w:rPr>
          <w:rFonts w:ascii="Times New Roman"/>
          <w:b w:val="false"/>
          <w:i w:val="false"/>
          <w:color w:val="000000"/>
          <w:sz w:val="28"/>
        </w:rPr>
        <w:t xml:space="preserve">
      17-1.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263"/>
    <w:p>
      <w:pPr>
        <w:spacing w:after="0"/>
        <w:ind w:left="0"/>
        <w:jc w:val="both"/>
      </w:pPr>
      <w:r>
        <w:rPr>
          <w:rFonts w:ascii="Times New Roman"/>
          <w:b w:val="false"/>
          <w:i w:val="false"/>
          <w:color w:val="000000"/>
          <w:sz w:val="28"/>
        </w:rPr>
        <w:t>
      Уполномоченный орган в области науки и высшего образования обеспечивает направление информации о внесенных изменениях и (или) дополнениях в настоящие Правила в Единый контакт-центр, оператору информационно-коммуникационной инфраструктуры "электронного правительства" и услугодателю в течение трех рабочих дней со дня их введения в действие.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и.о. Министра науки и высшего образования РК от 27.10.2023 </w:t>
      </w:r>
      <w:r>
        <w:rPr>
          <w:rFonts w:ascii="Times New Roman"/>
          <w:b w:val="false"/>
          <w:i w:val="false"/>
          <w:color w:val="000000"/>
          <w:sz w:val="28"/>
        </w:rPr>
        <w:t>№ 547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41" w:id="264"/>
    <w:p>
      <w:pPr>
        <w:spacing w:after="0"/>
        <w:ind w:left="0"/>
        <w:jc w:val="both"/>
      </w:pPr>
      <w:r>
        <w:rPr>
          <w:rFonts w:ascii="Times New Roman"/>
          <w:b w:val="false"/>
          <w:i w:val="false"/>
          <w:color w:val="000000"/>
          <w:sz w:val="28"/>
        </w:rPr>
        <w:t>
      17-2.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64"/>
    <w:bookmarkStart w:name="z1742" w:id="26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265"/>
    <w:bookmarkStart w:name="z1743" w:id="26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66"/>
    <w:bookmarkStart w:name="z1744" w:id="267"/>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17-2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Прием заявлений (в произвольной форме) для лиц, претендующих на обучение по государственному образовательному заказу в рамках целевой подготовки по группам образовательных программ докторантуры осуществляется в ОВПО.</w:t>
      </w:r>
    </w:p>
    <w:bookmarkStart w:name="z1745" w:id="268"/>
    <w:p>
      <w:pPr>
        <w:spacing w:after="0"/>
        <w:ind w:left="0"/>
        <w:jc w:val="both"/>
      </w:pPr>
      <w:r>
        <w:rPr>
          <w:rFonts w:ascii="Times New Roman"/>
          <w:b w:val="false"/>
          <w:i w:val="false"/>
          <w:color w:val="000000"/>
          <w:sz w:val="28"/>
        </w:rPr>
        <w:t>
      19. Поступающие в докторантуру предоставляют международные сертификаты, подтверждающие владение иностранным языком в соответствии с общеевропейскими компетенциями (стандартами) владения иностранным языком, за исключением поступающих по группам образовательных программ "D005 – Подготовка педагогов физической культуры", "D006 – Подготовка педагогов музыки", "D017- Подготовка педагогов казахского языка и литературы" и "D018 – Подготовка педагогов русского языка и литературы":</w:t>
      </w:r>
    </w:p>
    <w:bookmarkEnd w:id="268"/>
    <w:p>
      <w:pPr>
        <w:spacing w:after="0"/>
        <w:ind w:left="0"/>
        <w:jc w:val="both"/>
      </w:pPr>
      <w:r>
        <w:rPr>
          <w:rFonts w:ascii="Times New Roman"/>
          <w:b w:val="false"/>
          <w:i w:val="false"/>
          <w:color w:val="000000"/>
          <w:sz w:val="28"/>
        </w:rPr>
        <w:t>
      английский язык: IELTS Academic (International English Language Testing System Academic) пороговый балл – не менее 5.0;</w:t>
      </w:r>
    </w:p>
    <w:p>
      <w:pPr>
        <w:spacing w:after="0"/>
        <w:ind w:left="0"/>
        <w:jc w:val="both"/>
      </w:pPr>
      <w:r>
        <w:rPr>
          <w:rFonts w:ascii="Times New Roman"/>
          <w:b w:val="false"/>
          <w:i w:val="false"/>
          <w:color w:val="000000"/>
          <w:sz w:val="28"/>
        </w:rPr>
        <w:t>
      TOEFL IBT (Test of English as a Foreign Language Internet-based test), пороговый балл – не менее 35;</w:t>
      </w:r>
    </w:p>
    <w:p>
      <w:pPr>
        <w:spacing w:after="0"/>
        <w:ind w:left="0"/>
        <w:jc w:val="both"/>
      </w:pPr>
      <w:r>
        <w:rPr>
          <w:rFonts w:ascii="Times New Roman"/>
          <w:b w:val="false"/>
          <w:i w:val="false"/>
          <w:color w:val="000000"/>
          <w:sz w:val="28"/>
        </w:rPr>
        <w:t>
      TOEFL ITP (Test of English as a Foreign Language Institutional Testing Programm), пороговый балл – не менее 417;</w:t>
      </w:r>
    </w:p>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 пороговый балл – не менее 550;</w:t>
      </w:r>
    </w:p>
    <w:p>
      <w:pPr>
        <w:spacing w:after="0"/>
        <w:ind w:left="0"/>
        <w:jc w:val="both"/>
      </w:pPr>
      <w:r>
        <w:rPr>
          <w:rFonts w:ascii="Times New Roman"/>
          <w:b w:val="false"/>
          <w:i w:val="false"/>
          <w:color w:val="000000"/>
          <w:sz w:val="28"/>
        </w:rPr>
        <w:t>
      Duolingo English Test (Дуолинго Ингиш тест), пороговый балл – не менее 80;</w:t>
      </w:r>
    </w:p>
    <w:p>
      <w:pPr>
        <w:spacing w:after="0"/>
        <w:ind w:left="0"/>
        <w:jc w:val="both"/>
      </w:pPr>
      <w:r>
        <w:rPr>
          <w:rFonts w:ascii="Times New Roman"/>
          <w:b w:val="false"/>
          <w:i w:val="false"/>
          <w:color w:val="000000"/>
          <w:sz w:val="28"/>
        </w:rPr>
        <w:t>
      немецкий язык: Deutsche Sprachpruеfung fuеr den Hochschulzugang (DSH, NiveauВ1/ не ниже уровня В1), TestDaF-Prufung (Niveau В1/ не ниже уровня В1);</w:t>
      </w:r>
    </w:p>
    <w:p>
      <w:pPr>
        <w:spacing w:after="0"/>
        <w:ind w:left="0"/>
        <w:jc w:val="both"/>
      </w:pPr>
      <w:r>
        <w:rPr>
          <w:rFonts w:ascii="Times New Roman"/>
          <w:b w:val="false"/>
          <w:i w:val="false"/>
          <w:color w:val="000000"/>
          <w:sz w:val="28"/>
        </w:rPr>
        <w:t>
      французский язык: TFI (Test de Franзais International™) – не ниже уровня В1 по секциям чтения и аудирования), DELF (Diplome d’Etudes en Langue franзaise) – не ниже уровня B1, DALF (Diplome Approfondi de Langue franзaise) – не ниже уровня В1, TCF (Test de connaissance du franзais) – не ниже уровня В1.</w:t>
      </w:r>
    </w:p>
    <w:p>
      <w:pPr>
        <w:spacing w:after="0"/>
        <w:ind w:left="0"/>
        <w:jc w:val="both"/>
      </w:pPr>
      <w:r>
        <w:rPr>
          <w:rFonts w:ascii="Times New Roman"/>
          <w:b w:val="false"/>
          <w:i w:val="false"/>
          <w:color w:val="000000"/>
          <w:sz w:val="28"/>
        </w:rPr>
        <w:t>
      Подлинность и срок действия представляемых сертификатов проверяются приемными комиссиями ОВПО.</w:t>
      </w:r>
    </w:p>
    <w:p>
      <w:pPr>
        <w:spacing w:after="0"/>
        <w:ind w:left="0"/>
        <w:jc w:val="both"/>
      </w:pPr>
      <w:r>
        <w:rPr>
          <w:rFonts w:ascii="Times New Roman"/>
          <w:b w:val="false"/>
          <w:i w:val="false"/>
          <w:color w:val="000000"/>
          <w:sz w:val="28"/>
        </w:rPr>
        <w:t>
      Лица, имеющие сертификат (TOEFL ITP (Test of English as a Foreign Language Institutional Testing Programm) сдают дополнительное тестирование до начала вступительного экзамена в докторантуру.</w:t>
      </w:r>
    </w:p>
    <w:p>
      <w:pPr>
        <w:spacing w:after="0"/>
        <w:ind w:left="0"/>
        <w:jc w:val="both"/>
      </w:pPr>
      <w:r>
        <w:rPr>
          <w:rFonts w:ascii="Times New Roman"/>
          <w:b w:val="false"/>
          <w:i w:val="false"/>
          <w:color w:val="000000"/>
          <w:sz w:val="28"/>
        </w:rPr>
        <w:t>
      Количество тестовых заданий дополнительного тестирования составляет 100 вопросов. Максимальное количество баллов составляет 100 баллов.</w:t>
      </w:r>
    </w:p>
    <w:p>
      <w:pPr>
        <w:spacing w:after="0"/>
        <w:ind w:left="0"/>
        <w:jc w:val="both"/>
      </w:pPr>
      <w:r>
        <w:rPr>
          <w:rFonts w:ascii="Times New Roman"/>
          <w:b w:val="false"/>
          <w:i w:val="false"/>
          <w:color w:val="000000"/>
          <w:sz w:val="28"/>
        </w:rPr>
        <w:t>
      Дополнительное тестирование оценивается в форме – "допуск" или "недопуск". Для получения оценки "допуск" необходимо набрать не менее 75 баллов.</w:t>
      </w:r>
    </w:p>
    <w:p>
      <w:pPr>
        <w:spacing w:after="0"/>
        <w:ind w:left="0"/>
        <w:jc w:val="both"/>
      </w:pPr>
      <w:r>
        <w:rPr>
          <w:rFonts w:ascii="Times New Roman"/>
          <w:b w:val="false"/>
          <w:i w:val="false"/>
          <w:color w:val="000000"/>
          <w:sz w:val="28"/>
        </w:rPr>
        <w:t>
      Дополнительное тестирование проводится НЦТ в организациях, определенных уполномоченным органом в области науки и высшего образования.</w:t>
      </w:r>
    </w:p>
    <w:p>
      <w:pPr>
        <w:spacing w:after="0"/>
        <w:ind w:left="0"/>
        <w:jc w:val="both"/>
      </w:pPr>
      <w:r>
        <w:rPr>
          <w:rFonts w:ascii="Times New Roman"/>
          <w:b w:val="false"/>
          <w:i w:val="false"/>
          <w:color w:val="000000"/>
          <w:sz w:val="28"/>
        </w:rPr>
        <w:t>
      Дата, время и место сдачи дополнительного тестирования доводятся до сведения поступающих через их личный кабинет.</w:t>
      </w:r>
    </w:p>
    <w:p>
      <w:pPr>
        <w:spacing w:after="0"/>
        <w:ind w:left="0"/>
        <w:jc w:val="both"/>
      </w:pPr>
      <w:r>
        <w:rPr>
          <w:rFonts w:ascii="Times New Roman"/>
          <w:b w:val="false"/>
          <w:i w:val="false"/>
          <w:color w:val="000000"/>
          <w:sz w:val="28"/>
        </w:rPr>
        <w:t>
      Лица, завершившие зарубежные ОВПО в странах государственным или официальным языком которых, является английский и имеющих специализированную аккредитацию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 в течение 5 лет не предоставляют международные сертификаты, подтверждающие владение иностранным языком в соответствии с общеевропейскими компетенциями (стандартами) владения иностранным языком, указанных в настоящем пункте.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науки и высшего образования РК от 03.05.2024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Министра науки и высшего образования РК от 21.10.2025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8" w:id="269"/>
    <w:p>
      <w:pPr>
        <w:spacing w:after="0"/>
        <w:ind w:left="0"/>
        <w:jc w:val="both"/>
      </w:pPr>
      <w:r>
        <w:rPr>
          <w:rFonts w:ascii="Times New Roman"/>
          <w:b w:val="false"/>
          <w:i w:val="false"/>
          <w:color w:val="000000"/>
          <w:sz w:val="28"/>
        </w:rPr>
        <w:t>
      20. Вступительный экзамен в докторантуру проводится в бумажном или компьютерном формате.</w:t>
      </w:r>
    </w:p>
    <w:bookmarkEnd w:id="269"/>
    <w:bookmarkStart w:name="z3849" w:id="270"/>
    <w:p>
      <w:pPr>
        <w:spacing w:after="0"/>
        <w:ind w:left="0"/>
        <w:jc w:val="both"/>
      </w:pPr>
      <w:r>
        <w:rPr>
          <w:rFonts w:ascii="Times New Roman"/>
          <w:b w:val="false"/>
          <w:i w:val="false"/>
          <w:color w:val="000000"/>
          <w:sz w:val="28"/>
        </w:rPr>
        <w:t xml:space="preserve">
      Вступительный экзамен в бумажном формате по группам образовательных программ докторантуры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Типовым правилам проводится самостоятельно ОВПО, осуществляющими прием на образовательные программы докторантуры. При этом, поступающий сдает вступительный экзамен по группе образовательных программ докторантуры только в ОВПО, в который поступает.</w:t>
      </w:r>
    </w:p>
    <w:bookmarkEnd w:id="270"/>
    <w:bookmarkStart w:name="z3850" w:id="271"/>
    <w:p>
      <w:pPr>
        <w:spacing w:after="0"/>
        <w:ind w:left="0"/>
        <w:jc w:val="both"/>
      </w:pPr>
      <w:r>
        <w:rPr>
          <w:rFonts w:ascii="Times New Roman"/>
          <w:b w:val="false"/>
          <w:i w:val="false"/>
          <w:color w:val="000000"/>
          <w:sz w:val="28"/>
        </w:rPr>
        <w:t xml:space="preserve">
      Вступительный экзамен в компьютерном формате по группам образовательных программ докторантуры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Типовым правилам проводится в организациях, определенных уполномоченным органом в области науки и высшего образования.</w:t>
      </w:r>
    </w:p>
    <w:bookmarkEnd w:id="271"/>
    <w:bookmarkStart w:name="z3851" w:id="272"/>
    <w:p>
      <w:pPr>
        <w:spacing w:after="0"/>
        <w:ind w:left="0"/>
        <w:jc w:val="both"/>
      </w:pPr>
      <w:r>
        <w:rPr>
          <w:rFonts w:ascii="Times New Roman"/>
          <w:b w:val="false"/>
          <w:i w:val="false"/>
          <w:color w:val="000000"/>
          <w:sz w:val="28"/>
        </w:rPr>
        <w:t>
      После закрытия базы данных приема заявлений вступительного экзамена в компьютерном формате НЦТ осуществляет распределение поступающих по дням сдачи вступительного экзамена в разрезе ОВПО и по группам образовательных программ.</w:t>
      </w:r>
    </w:p>
    <w:bookmarkEnd w:id="272"/>
    <w:bookmarkStart w:name="z3852" w:id="273"/>
    <w:p>
      <w:pPr>
        <w:spacing w:after="0"/>
        <w:ind w:left="0"/>
        <w:jc w:val="both"/>
      </w:pPr>
      <w:r>
        <w:rPr>
          <w:rFonts w:ascii="Times New Roman"/>
          <w:b w:val="false"/>
          <w:i w:val="false"/>
          <w:color w:val="000000"/>
          <w:sz w:val="28"/>
        </w:rPr>
        <w:t>
      Дата, время и место сдачи вступительных экзаменов доводятся до сведения поступающих через их личный кабинет.</w:t>
      </w:r>
    </w:p>
    <w:bookmarkEnd w:id="273"/>
    <w:bookmarkStart w:name="z3853" w:id="274"/>
    <w:p>
      <w:pPr>
        <w:spacing w:after="0"/>
        <w:ind w:left="0"/>
        <w:jc w:val="both"/>
      </w:pPr>
      <w:r>
        <w:rPr>
          <w:rFonts w:ascii="Times New Roman"/>
          <w:b w:val="false"/>
          <w:i w:val="false"/>
          <w:color w:val="000000"/>
          <w:sz w:val="28"/>
        </w:rPr>
        <w:t xml:space="preserve">
      Вступительный экзамен по группам образовательных программ докторантуры в области образования "Здравоохранение"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Типовым правилам проводится самостоятельно ОВПО, осуществляющими прием на образовательные программы докторантуры. При этом, поступающий сдает вступительный экзамен по группе образовательных программ докторантуры в области образования "Здравоохранение" только в ОВПО, в который поступает.</w:t>
      </w:r>
    </w:p>
    <w:bookmarkEnd w:id="274"/>
    <w:bookmarkStart w:name="z3854" w:id="275"/>
    <w:p>
      <w:pPr>
        <w:spacing w:after="0"/>
        <w:ind w:left="0"/>
        <w:jc w:val="both"/>
      </w:pPr>
      <w:r>
        <w:rPr>
          <w:rFonts w:ascii="Times New Roman"/>
          <w:b w:val="false"/>
          <w:i w:val="false"/>
          <w:color w:val="000000"/>
          <w:sz w:val="28"/>
        </w:rPr>
        <w:t>
      Поступающему, подавшему заявление, но не принявшему участие во вступительном экзамене в компьютерном формате в назначенный день, предоставляется возможность участия в один из последующих дней в период проведения вступительного экзамена или участия в другом городе, где имеется пункт проведения вступительного экзамена в компьютерном формате, определенный уполномоченным органом в области науки и высшего образования при наличии потока и места в аудитории или возврата денежных средств по следующим уважительным причинам:</w:t>
      </w:r>
    </w:p>
    <w:bookmarkEnd w:id="275"/>
    <w:bookmarkStart w:name="z3855" w:id="276"/>
    <w:p>
      <w:pPr>
        <w:spacing w:after="0"/>
        <w:ind w:left="0"/>
        <w:jc w:val="both"/>
      </w:pPr>
      <w:r>
        <w:rPr>
          <w:rFonts w:ascii="Times New Roman"/>
          <w:b w:val="false"/>
          <w:i w:val="false"/>
          <w:color w:val="000000"/>
          <w:sz w:val="28"/>
        </w:rPr>
        <w:t xml:space="preserve">
      1) при наличии листа (по форме) или справки о временной нетрудоспособности,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ноября 2020 года № ҚР ДСМ-198/2020 "Об утверждении правил проведения экспертизы временной нетрудоспособности, а также выдачи листа или справки о временной нетрудоспособности" (зарегистрирован в Реестре государственной регистрации нормативных правовых актов под № 21660) по состоянию здоровья;</w:t>
      </w:r>
    </w:p>
    <w:bookmarkEnd w:id="276"/>
    <w:bookmarkStart w:name="z3856" w:id="277"/>
    <w:p>
      <w:pPr>
        <w:spacing w:after="0"/>
        <w:ind w:left="0"/>
        <w:jc w:val="both"/>
      </w:pPr>
      <w:r>
        <w:rPr>
          <w:rFonts w:ascii="Times New Roman"/>
          <w:b w:val="false"/>
          <w:i w:val="false"/>
          <w:color w:val="000000"/>
          <w:sz w:val="28"/>
        </w:rPr>
        <w:t xml:space="preserve">
      2) при наличии документов, подтверждающих смерть близких родственников, перечень которых определен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w:t>
      </w:r>
    </w:p>
    <w:bookmarkEnd w:id="277"/>
    <w:bookmarkStart w:name="z3857" w:id="278"/>
    <w:p>
      <w:pPr>
        <w:spacing w:after="0"/>
        <w:ind w:left="0"/>
        <w:jc w:val="both"/>
      </w:pPr>
      <w:r>
        <w:rPr>
          <w:rFonts w:ascii="Times New Roman"/>
          <w:b w:val="false"/>
          <w:i w:val="false"/>
          <w:color w:val="000000"/>
          <w:sz w:val="28"/>
        </w:rPr>
        <w:t>
      3) при чрезвычайных ситуациях.</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1" w:id="279"/>
    <w:p>
      <w:pPr>
        <w:spacing w:after="0"/>
        <w:ind w:left="0"/>
        <w:jc w:val="both"/>
      </w:pPr>
      <w:r>
        <w:rPr>
          <w:rFonts w:ascii="Times New Roman"/>
          <w:b w:val="false"/>
          <w:i w:val="false"/>
          <w:color w:val="000000"/>
          <w:sz w:val="28"/>
        </w:rPr>
        <w:t>
      20-1. Вступительный экзамен в докторантуру по программе докторов философии (PhD) состоит из следующих блоков:</w:t>
      </w:r>
    </w:p>
    <w:bookmarkEnd w:id="279"/>
    <w:bookmarkStart w:name="z3859" w:id="280"/>
    <w:p>
      <w:pPr>
        <w:spacing w:after="0"/>
        <w:ind w:left="0"/>
        <w:jc w:val="both"/>
      </w:pPr>
      <w:r>
        <w:rPr>
          <w:rFonts w:ascii="Times New Roman"/>
          <w:b w:val="false"/>
          <w:i w:val="false"/>
          <w:color w:val="000000"/>
          <w:sz w:val="28"/>
        </w:rPr>
        <w:t>
      1) собеседование с поступающим, проводимое экзаменационной комиссией ОВПО;</w:t>
      </w:r>
    </w:p>
    <w:bookmarkEnd w:id="280"/>
    <w:bookmarkStart w:name="z3860" w:id="281"/>
    <w:p>
      <w:pPr>
        <w:spacing w:after="0"/>
        <w:ind w:left="0"/>
        <w:jc w:val="both"/>
      </w:pPr>
      <w:r>
        <w:rPr>
          <w:rFonts w:ascii="Times New Roman"/>
          <w:b w:val="false"/>
          <w:i w:val="false"/>
          <w:color w:val="000000"/>
          <w:sz w:val="28"/>
        </w:rPr>
        <w:t>
      2) написание эссе;</w:t>
      </w:r>
    </w:p>
    <w:bookmarkEnd w:id="281"/>
    <w:bookmarkStart w:name="z3861" w:id="282"/>
    <w:p>
      <w:pPr>
        <w:spacing w:after="0"/>
        <w:ind w:left="0"/>
        <w:jc w:val="both"/>
      </w:pPr>
      <w:r>
        <w:rPr>
          <w:rFonts w:ascii="Times New Roman"/>
          <w:b w:val="false"/>
          <w:i w:val="false"/>
          <w:color w:val="000000"/>
          <w:sz w:val="28"/>
        </w:rPr>
        <w:t>
      3) ответы на экзаменационные вопросы по профилю группы образовательной программы.</w:t>
      </w:r>
    </w:p>
    <w:bookmarkEnd w:id="282"/>
    <w:bookmarkStart w:name="z3862" w:id="283"/>
    <w:p>
      <w:pPr>
        <w:spacing w:after="0"/>
        <w:ind w:left="0"/>
        <w:jc w:val="both"/>
      </w:pPr>
      <w:r>
        <w:rPr>
          <w:rFonts w:ascii="Times New Roman"/>
          <w:b w:val="false"/>
          <w:i w:val="false"/>
          <w:color w:val="000000"/>
          <w:sz w:val="28"/>
        </w:rPr>
        <w:t xml:space="preserve">
      Итоговая оценка в докторантуру по программе докторов философии (PhD) представляет собой совокупность баллов, полученных путем суммирования результатов оценивания эссе, ответа на экзаменационные вопросы по профилю группы образовательной программы и собеседования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настоящих Типовых правил.</w:t>
      </w:r>
    </w:p>
    <w:bookmarkEnd w:id="283"/>
    <w:bookmarkStart w:name="z3863" w:id="284"/>
    <w:p>
      <w:pPr>
        <w:spacing w:after="0"/>
        <w:ind w:left="0"/>
        <w:jc w:val="both"/>
      </w:pPr>
      <w:r>
        <w:rPr>
          <w:rFonts w:ascii="Times New Roman"/>
          <w:b w:val="false"/>
          <w:i w:val="false"/>
          <w:color w:val="000000"/>
          <w:sz w:val="28"/>
        </w:rPr>
        <w:t>
      На вступительный экзамен в докторантуру по программе докторов философии (PhD) отводится 3 часа 30 минут (210 минут), из них:</w:t>
      </w:r>
    </w:p>
    <w:bookmarkEnd w:id="284"/>
    <w:bookmarkStart w:name="z3864" w:id="285"/>
    <w:p>
      <w:pPr>
        <w:spacing w:after="0"/>
        <w:ind w:left="0"/>
        <w:jc w:val="both"/>
      </w:pPr>
      <w:r>
        <w:rPr>
          <w:rFonts w:ascii="Times New Roman"/>
          <w:b w:val="false"/>
          <w:i w:val="false"/>
          <w:color w:val="000000"/>
          <w:sz w:val="28"/>
        </w:rPr>
        <w:t>
      на собеседование – 20 минут;</w:t>
      </w:r>
    </w:p>
    <w:bookmarkEnd w:id="285"/>
    <w:bookmarkStart w:name="z3865" w:id="286"/>
    <w:p>
      <w:pPr>
        <w:spacing w:after="0"/>
        <w:ind w:left="0"/>
        <w:jc w:val="both"/>
      </w:pPr>
      <w:r>
        <w:rPr>
          <w:rFonts w:ascii="Times New Roman"/>
          <w:b w:val="false"/>
          <w:i w:val="false"/>
          <w:color w:val="000000"/>
          <w:sz w:val="28"/>
        </w:rPr>
        <w:t>
      на написание эссе и ответов на экзаменационные вопросы по профилю группы образовательной программы – 190 минут (3 часа 10 минут).</w:t>
      </w:r>
    </w:p>
    <w:bookmarkEnd w:id="286"/>
    <w:bookmarkStart w:name="z3866" w:id="287"/>
    <w:p>
      <w:pPr>
        <w:spacing w:after="0"/>
        <w:ind w:left="0"/>
        <w:jc w:val="both"/>
      </w:pPr>
      <w:r>
        <w:rPr>
          <w:rFonts w:ascii="Times New Roman"/>
          <w:b w:val="false"/>
          <w:i w:val="false"/>
          <w:color w:val="000000"/>
          <w:sz w:val="28"/>
        </w:rPr>
        <w:t>
      Вступительный экзамен в докторантуру по программе докторов по профилю, в том числе по программам индустриального PhD, состоит из блоков собеседования и экзаменационных вопросов по профилю группы образовательной программы.</w:t>
      </w:r>
    </w:p>
    <w:bookmarkEnd w:id="287"/>
    <w:bookmarkStart w:name="z3867" w:id="288"/>
    <w:p>
      <w:pPr>
        <w:spacing w:after="0"/>
        <w:ind w:left="0"/>
        <w:jc w:val="both"/>
      </w:pPr>
      <w:r>
        <w:rPr>
          <w:rFonts w:ascii="Times New Roman"/>
          <w:b w:val="false"/>
          <w:i w:val="false"/>
          <w:color w:val="000000"/>
          <w:sz w:val="28"/>
        </w:rPr>
        <w:t xml:space="preserve">
      Итоговая оценка в докторантуру по программе докторов по профилю, в том числе по программам индустриального PhD, представляет собой совокупность баллов, полученных путем суммирования результатов оценивания собеседования, ответов на экзаменационные вопросы по профилю группы образовательной программы и наличия рекомендательного письма от предприятий и организаций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настоящих Типовых правил.</w:t>
      </w:r>
    </w:p>
    <w:bookmarkEnd w:id="288"/>
    <w:bookmarkStart w:name="z3868" w:id="289"/>
    <w:p>
      <w:pPr>
        <w:spacing w:after="0"/>
        <w:ind w:left="0"/>
        <w:jc w:val="both"/>
      </w:pPr>
      <w:r>
        <w:rPr>
          <w:rFonts w:ascii="Times New Roman"/>
          <w:b w:val="false"/>
          <w:i w:val="false"/>
          <w:color w:val="000000"/>
          <w:sz w:val="28"/>
        </w:rPr>
        <w:t>
      На вступительный экзамен в докторантуру по программе докторов по профилю, в том числе по программам индустриального PhD, отводится 2 часа 30 минут (150 минут).</w:t>
      </w:r>
    </w:p>
    <w:bookmarkEnd w:id="289"/>
    <w:bookmarkStart w:name="z3869" w:id="290"/>
    <w:p>
      <w:pPr>
        <w:spacing w:after="0"/>
        <w:ind w:left="0"/>
        <w:jc w:val="both"/>
      </w:pPr>
      <w:r>
        <w:rPr>
          <w:rFonts w:ascii="Times New Roman"/>
          <w:b w:val="false"/>
          <w:i w:val="false"/>
          <w:color w:val="000000"/>
          <w:sz w:val="28"/>
        </w:rPr>
        <w:t xml:space="preserve">
      При этом, лицам с инвалидностью с нарушениями зрения, слуха, функций опорно-двигательного аппарата при предъявлении документа об установлении инвалидности, утвержденного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под № 32922) предоставляется дополнительное время до 30 минут.</w:t>
      </w:r>
    </w:p>
    <w:bookmarkEnd w:id="290"/>
    <w:bookmarkStart w:name="z3870" w:id="291"/>
    <w:p>
      <w:pPr>
        <w:spacing w:after="0"/>
        <w:ind w:left="0"/>
        <w:jc w:val="both"/>
      </w:pPr>
      <w:r>
        <w:rPr>
          <w:rFonts w:ascii="Times New Roman"/>
          <w:b w:val="false"/>
          <w:i w:val="false"/>
          <w:color w:val="000000"/>
          <w:sz w:val="28"/>
        </w:rPr>
        <w:t>
      До начала дополнительного тестирования или вступительного экзамена администратор дополнительного тестирования или вступительного экзамена (далее – администратор тестирования) проводит инструктаж поступающим по правилам проведения дополнительного тестирования или вступительного экзамена.</w:t>
      </w:r>
    </w:p>
    <w:bookmarkEnd w:id="291"/>
    <w:bookmarkStart w:name="z3871" w:id="292"/>
    <w:p>
      <w:pPr>
        <w:spacing w:after="0"/>
        <w:ind w:left="0"/>
        <w:jc w:val="both"/>
      </w:pPr>
      <w:r>
        <w:rPr>
          <w:rFonts w:ascii="Times New Roman"/>
          <w:b w:val="false"/>
          <w:i w:val="false"/>
          <w:color w:val="000000"/>
          <w:sz w:val="28"/>
        </w:rPr>
        <w:t>
      После начала дополнительного тестирования или вступительного экзамена опоздавшие по времени более 40 минут не допускаются к дополнительному тестированию или вступительному экзамену.</w:t>
      </w:r>
    </w:p>
    <w:bookmarkEnd w:id="292"/>
    <w:bookmarkStart w:name="z3872" w:id="293"/>
    <w:p>
      <w:pPr>
        <w:spacing w:after="0"/>
        <w:ind w:left="0"/>
        <w:jc w:val="both"/>
      </w:pPr>
      <w:r>
        <w:rPr>
          <w:rFonts w:ascii="Times New Roman"/>
          <w:b w:val="false"/>
          <w:i w:val="false"/>
          <w:color w:val="000000"/>
          <w:sz w:val="28"/>
        </w:rPr>
        <w:t>
      Для начала дополнительного тестирования или вступительного экзамена поступающему необходимо:</w:t>
      </w:r>
    </w:p>
    <w:bookmarkEnd w:id="293"/>
    <w:bookmarkStart w:name="z3873" w:id="294"/>
    <w:p>
      <w:pPr>
        <w:spacing w:after="0"/>
        <w:ind w:left="0"/>
        <w:jc w:val="both"/>
      </w:pPr>
      <w:r>
        <w:rPr>
          <w:rFonts w:ascii="Times New Roman"/>
          <w:b w:val="false"/>
          <w:i w:val="false"/>
          <w:color w:val="000000"/>
          <w:sz w:val="28"/>
        </w:rPr>
        <w:t>
      1) для входа в систему тестирования указать свой логин и пароль или ввести индивидуальный идентификационный номер (далее – ИИН) и авторизоваться через сканер объемно-пространственной формы лица человека;</w:t>
      </w:r>
    </w:p>
    <w:bookmarkEnd w:id="294"/>
    <w:bookmarkStart w:name="z3874" w:id="295"/>
    <w:p>
      <w:pPr>
        <w:spacing w:after="0"/>
        <w:ind w:left="0"/>
        <w:jc w:val="both"/>
      </w:pPr>
      <w:r>
        <w:rPr>
          <w:rFonts w:ascii="Times New Roman"/>
          <w:b w:val="false"/>
          <w:i w:val="false"/>
          <w:color w:val="000000"/>
          <w:sz w:val="28"/>
        </w:rPr>
        <w:t>
      2) подтвердить правильность данных о дополнительном тестировании или вступительном экзамене;</w:t>
      </w:r>
    </w:p>
    <w:bookmarkEnd w:id="295"/>
    <w:bookmarkStart w:name="z3875" w:id="296"/>
    <w:p>
      <w:pPr>
        <w:spacing w:after="0"/>
        <w:ind w:left="0"/>
        <w:jc w:val="both"/>
      </w:pPr>
      <w:r>
        <w:rPr>
          <w:rFonts w:ascii="Times New Roman"/>
          <w:b w:val="false"/>
          <w:i w:val="false"/>
          <w:color w:val="000000"/>
          <w:sz w:val="28"/>
        </w:rPr>
        <w:t>
      3) ознакомиться с правилами проведения дополнительного тестирования или вступительного экзамена;</w:t>
      </w:r>
    </w:p>
    <w:bookmarkEnd w:id="296"/>
    <w:bookmarkStart w:name="z3876" w:id="297"/>
    <w:p>
      <w:pPr>
        <w:spacing w:after="0"/>
        <w:ind w:left="0"/>
        <w:jc w:val="both"/>
      </w:pPr>
      <w:r>
        <w:rPr>
          <w:rFonts w:ascii="Times New Roman"/>
          <w:b w:val="false"/>
          <w:i w:val="false"/>
          <w:color w:val="000000"/>
          <w:sz w:val="28"/>
        </w:rPr>
        <w:t>
      4) после нажатия кнопки "Войти" приступить к сдаче дополнительного тестирования или вступительного экзамена.</w:t>
      </w:r>
    </w:p>
    <w:bookmarkEnd w:id="297"/>
    <w:bookmarkStart w:name="z3877" w:id="298"/>
    <w:p>
      <w:pPr>
        <w:spacing w:after="0"/>
        <w:ind w:left="0"/>
        <w:jc w:val="both"/>
      </w:pPr>
      <w:r>
        <w:rPr>
          <w:rFonts w:ascii="Times New Roman"/>
          <w:b w:val="false"/>
          <w:i w:val="false"/>
          <w:color w:val="000000"/>
          <w:sz w:val="28"/>
        </w:rPr>
        <w:t>
      Для выполнения работ по решению тестовых заданий каждому поступающему выдается бумага формата А4, которую по завершении дополнительного тестирования или вступительного экзамена и подачи заявления на апелляцию поступающий оставляет на посадочном месте.</w:t>
      </w:r>
    </w:p>
    <w:bookmarkEnd w:id="298"/>
    <w:bookmarkStart w:name="z3878" w:id="299"/>
    <w:p>
      <w:pPr>
        <w:spacing w:after="0"/>
        <w:ind w:left="0"/>
        <w:jc w:val="both"/>
      </w:pPr>
      <w:r>
        <w:rPr>
          <w:rFonts w:ascii="Times New Roman"/>
          <w:b w:val="false"/>
          <w:i w:val="false"/>
          <w:color w:val="000000"/>
          <w:sz w:val="28"/>
        </w:rPr>
        <w:t>
      При каждом выходе и входе в систему тестирования, а также после завершения тестирования, поступающие через фронтальные камеры, установленные на компьютере, проходят авторизацию объемно-пространственной формы лица человека.</w:t>
      </w:r>
    </w:p>
    <w:bookmarkEnd w:id="299"/>
    <w:bookmarkStart w:name="z3879" w:id="300"/>
    <w:p>
      <w:pPr>
        <w:spacing w:after="0"/>
        <w:ind w:left="0"/>
        <w:jc w:val="both"/>
      </w:pPr>
      <w:r>
        <w:rPr>
          <w:rFonts w:ascii="Times New Roman"/>
          <w:b w:val="false"/>
          <w:i w:val="false"/>
          <w:color w:val="000000"/>
          <w:sz w:val="28"/>
        </w:rPr>
        <w:t>
      После завершения дополнительного тестирования или вступительного экзамена поступающий подтверждает это нажатием кнопки "Завершить тестирование".</w:t>
      </w:r>
    </w:p>
    <w:bookmarkEnd w:id="300"/>
    <w:bookmarkStart w:name="z3880" w:id="301"/>
    <w:p>
      <w:pPr>
        <w:spacing w:after="0"/>
        <w:ind w:left="0"/>
        <w:jc w:val="both"/>
      </w:pPr>
      <w:r>
        <w:rPr>
          <w:rFonts w:ascii="Times New Roman"/>
          <w:b w:val="false"/>
          <w:i w:val="false"/>
          <w:color w:val="000000"/>
          <w:sz w:val="28"/>
        </w:rPr>
        <w:t>
      По завершению вступительного экзамена, ответы по блокам эссе и экзаменационных вопросов по профилю группы образовательной программы поступающего направляются в выбранный им ОВПО для обработки и оценивания.</w:t>
      </w:r>
    </w:p>
    <w:bookmarkEnd w:id="301"/>
    <w:bookmarkStart w:name="z3881" w:id="302"/>
    <w:p>
      <w:pPr>
        <w:spacing w:after="0"/>
        <w:ind w:left="0"/>
        <w:jc w:val="both"/>
      </w:pPr>
      <w:r>
        <w:rPr>
          <w:rFonts w:ascii="Times New Roman"/>
          <w:b w:val="false"/>
          <w:i w:val="false"/>
          <w:color w:val="000000"/>
          <w:sz w:val="28"/>
        </w:rPr>
        <w:t>
      Результаты вступительного экзамена объявляются на следующий день после проведения вступительных экзаменов.</w:t>
      </w:r>
    </w:p>
    <w:bookmarkEnd w:id="302"/>
    <w:bookmarkStart w:name="z3882" w:id="303"/>
    <w:p>
      <w:pPr>
        <w:spacing w:after="0"/>
        <w:ind w:left="0"/>
        <w:jc w:val="both"/>
      </w:pPr>
      <w:r>
        <w:rPr>
          <w:rFonts w:ascii="Times New Roman"/>
          <w:b w:val="false"/>
          <w:i w:val="false"/>
          <w:color w:val="000000"/>
          <w:sz w:val="28"/>
        </w:rPr>
        <w:t>
      По результатам вступительного экзамена и (или) рассмотрения заявления на апелляцию (в случае подачи заявления на апелляцию) поступающему выдается электронный сертификат, который публикуется на сайте НЦТ и направляется в личный кабинет поступающего.</w:t>
      </w:r>
    </w:p>
    <w:bookmarkEnd w:id="303"/>
    <w:bookmarkStart w:name="z3883" w:id="304"/>
    <w:p>
      <w:pPr>
        <w:spacing w:after="0"/>
        <w:ind w:left="0"/>
        <w:jc w:val="both"/>
      </w:pPr>
      <w:r>
        <w:rPr>
          <w:rFonts w:ascii="Times New Roman"/>
          <w:b w:val="false"/>
          <w:i w:val="false"/>
          <w:color w:val="000000"/>
          <w:sz w:val="28"/>
        </w:rPr>
        <w:t>
      Электронный сертификат вступительного экзамена подтверждается на сайте НЦТ.</w:t>
      </w:r>
    </w:p>
    <w:bookmarkEnd w:id="304"/>
    <w:bookmarkStart w:name="z3884" w:id="305"/>
    <w:p>
      <w:pPr>
        <w:spacing w:after="0"/>
        <w:ind w:left="0"/>
        <w:jc w:val="both"/>
      </w:pPr>
      <w:r>
        <w:rPr>
          <w:rFonts w:ascii="Times New Roman"/>
          <w:b w:val="false"/>
          <w:i w:val="false"/>
          <w:color w:val="000000"/>
          <w:sz w:val="28"/>
        </w:rPr>
        <w:t>
      Сертификат вступительного экзамена, проведенного в период с 4 по 20 августа, действителен до 1 декабря текущего календарного года;</w:t>
      </w:r>
    </w:p>
    <w:bookmarkEnd w:id="305"/>
    <w:bookmarkStart w:name="z3885" w:id="306"/>
    <w:p>
      <w:pPr>
        <w:spacing w:after="0"/>
        <w:ind w:left="0"/>
        <w:jc w:val="both"/>
      </w:pPr>
      <w:r>
        <w:rPr>
          <w:rFonts w:ascii="Times New Roman"/>
          <w:b w:val="false"/>
          <w:i w:val="false"/>
          <w:color w:val="000000"/>
          <w:sz w:val="28"/>
        </w:rPr>
        <w:t>
      Сертификат вступительного экзамена, проведенного в период с 18 ноября по 11 декабря, действителен до 1 марта следующего календарного года.</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20-1 в соответствии с приказом Министра образования и науки РК от 24.05.2021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7" w:id="307"/>
    <w:p>
      <w:pPr>
        <w:spacing w:after="0"/>
        <w:ind w:left="0"/>
        <w:jc w:val="both"/>
      </w:pPr>
      <w:r>
        <w:rPr>
          <w:rFonts w:ascii="Times New Roman"/>
          <w:b w:val="false"/>
          <w:i w:val="false"/>
          <w:color w:val="000000"/>
          <w:sz w:val="28"/>
        </w:rPr>
        <w:t>
      20-2. ОВПО утверждает коллегиальным органом управления темы эссе, вопросы по профилю группы образовательной программы за два месяца до начала вступительных экзаменов и размещает, утвержденные коллегиальным органом управления темы эссе, вопросы по профилю группы образовательной программы на официальных сайтах ОВПО.</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20-2 в соответствии с приказом Министра образования и науки РК от 24.05.2021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038" w:id="308"/>
    <w:p>
      <w:pPr>
        <w:spacing w:after="0"/>
        <w:ind w:left="0"/>
        <w:jc w:val="both"/>
      </w:pPr>
      <w:r>
        <w:rPr>
          <w:rFonts w:ascii="Times New Roman"/>
          <w:b w:val="false"/>
          <w:i w:val="false"/>
          <w:color w:val="000000"/>
          <w:sz w:val="28"/>
        </w:rPr>
        <w:t>
      20-3. Для проведения дополнительного тестирования или вступительного экзамена на местах создаются региональные государственные комиссии по организации и проведению дополнительного тестирования или вступительного экзамена, которые утверждаются уполномоченным органом в области науки и высшего образования.</w:t>
      </w:r>
    </w:p>
    <w:bookmarkEnd w:id="308"/>
    <w:bookmarkStart w:name="z3887" w:id="309"/>
    <w:p>
      <w:pPr>
        <w:spacing w:after="0"/>
        <w:ind w:left="0"/>
        <w:jc w:val="both"/>
      </w:pPr>
      <w:r>
        <w:rPr>
          <w:rFonts w:ascii="Times New Roman"/>
          <w:b w:val="false"/>
          <w:i w:val="false"/>
          <w:color w:val="000000"/>
          <w:sz w:val="28"/>
        </w:rPr>
        <w:t>
      Председателями региональной государственной комиссии назначаются руководители ОВПО.</w:t>
      </w:r>
    </w:p>
    <w:bookmarkEnd w:id="309"/>
    <w:bookmarkStart w:name="z3888" w:id="310"/>
    <w:p>
      <w:pPr>
        <w:spacing w:after="0"/>
        <w:ind w:left="0"/>
        <w:jc w:val="both"/>
      </w:pPr>
      <w:r>
        <w:rPr>
          <w:rFonts w:ascii="Times New Roman"/>
          <w:b w:val="false"/>
          <w:i w:val="false"/>
          <w:color w:val="000000"/>
          <w:sz w:val="28"/>
        </w:rPr>
        <w:t>
      В состав региональной государственной комиссии входят представители правоохранительных органов, общественных организаций, средств массовой информации.</w:t>
      </w:r>
    </w:p>
    <w:bookmarkEnd w:id="310"/>
    <w:bookmarkStart w:name="z3889" w:id="311"/>
    <w:p>
      <w:pPr>
        <w:spacing w:after="0"/>
        <w:ind w:left="0"/>
        <w:jc w:val="both"/>
      </w:pPr>
      <w:r>
        <w:rPr>
          <w:rFonts w:ascii="Times New Roman"/>
          <w:b w:val="false"/>
          <w:i w:val="false"/>
          <w:color w:val="000000"/>
          <w:sz w:val="28"/>
        </w:rPr>
        <w:t>
      При этом в состав государственной комиссии не входят близкие родственники, перечень которых определен Кодексом, участников дополнительного тестирования или вступительного экзамена календарного года.</w:t>
      </w:r>
    </w:p>
    <w:bookmarkEnd w:id="311"/>
    <w:bookmarkStart w:name="z3890" w:id="312"/>
    <w:p>
      <w:pPr>
        <w:spacing w:after="0"/>
        <w:ind w:left="0"/>
        <w:jc w:val="both"/>
      </w:pPr>
      <w:r>
        <w:rPr>
          <w:rFonts w:ascii="Times New Roman"/>
          <w:b w:val="false"/>
          <w:i w:val="false"/>
          <w:color w:val="000000"/>
          <w:sz w:val="28"/>
        </w:rPr>
        <w:t>
      Количество членов региональной государственной комиссии составляет пять человек.</w:t>
      </w:r>
    </w:p>
    <w:bookmarkEnd w:id="312"/>
    <w:bookmarkStart w:name="z3891" w:id="313"/>
    <w:p>
      <w:pPr>
        <w:spacing w:after="0"/>
        <w:ind w:left="0"/>
        <w:jc w:val="both"/>
      </w:pPr>
      <w:r>
        <w:rPr>
          <w:rFonts w:ascii="Times New Roman"/>
          <w:b w:val="false"/>
          <w:i w:val="false"/>
          <w:color w:val="000000"/>
          <w:sz w:val="28"/>
        </w:rPr>
        <w:t>
      Региональная государственная комиссия при проведении дополнительного тестирования или вступительного экзамена:</w:t>
      </w:r>
    </w:p>
    <w:bookmarkEnd w:id="313"/>
    <w:bookmarkStart w:name="z3892" w:id="314"/>
    <w:p>
      <w:pPr>
        <w:spacing w:after="0"/>
        <w:ind w:left="0"/>
        <w:jc w:val="both"/>
      </w:pPr>
      <w:r>
        <w:rPr>
          <w:rFonts w:ascii="Times New Roman"/>
          <w:b w:val="false"/>
          <w:i w:val="false"/>
          <w:color w:val="000000"/>
          <w:sz w:val="28"/>
        </w:rPr>
        <w:t>
      1) обеспечивает охрану общественного порядка при запуске на дополнительное тестирование или вступительный экзамен и в период проведения дополнительного тестирования или вступительного экзамена;</w:t>
      </w:r>
    </w:p>
    <w:bookmarkEnd w:id="314"/>
    <w:bookmarkStart w:name="z3893" w:id="315"/>
    <w:p>
      <w:pPr>
        <w:spacing w:after="0"/>
        <w:ind w:left="0"/>
        <w:jc w:val="both"/>
      </w:pPr>
      <w:r>
        <w:rPr>
          <w:rFonts w:ascii="Times New Roman"/>
          <w:b w:val="false"/>
          <w:i w:val="false"/>
          <w:color w:val="000000"/>
          <w:sz w:val="28"/>
        </w:rPr>
        <w:t>
      2) организует работу медицинского персонала во время проведения дополнительного тестирования или вступительного экзамена;</w:t>
      </w:r>
    </w:p>
    <w:bookmarkEnd w:id="315"/>
    <w:bookmarkStart w:name="z3894" w:id="316"/>
    <w:p>
      <w:pPr>
        <w:spacing w:after="0"/>
        <w:ind w:left="0"/>
        <w:jc w:val="both"/>
      </w:pPr>
      <w:r>
        <w:rPr>
          <w:rFonts w:ascii="Times New Roman"/>
          <w:b w:val="false"/>
          <w:i w:val="false"/>
          <w:color w:val="000000"/>
          <w:sz w:val="28"/>
        </w:rPr>
        <w:t>
      3) организует предоставление помощника, не являющегося преподавателем дисциплин, сдаваемых в рамках вступительного экзамена, для лиц с инвалидностью с нарушениями зрения, функций опорно-двигательного аппарата и (или) специалиста, владеющего жестовым языком, для лиц с инвалидностью с нарушением слуха;</w:t>
      </w:r>
    </w:p>
    <w:bookmarkEnd w:id="316"/>
    <w:bookmarkStart w:name="z3895" w:id="317"/>
    <w:p>
      <w:pPr>
        <w:spacing w:after="0"/>
        <w:ind w:left="0"/>
        <w:jc w:val="both"/>
      </w:pPr>
      <w:r>
        <w:rPr>
          <w:rFonts w:ascii="Times New Roman"/>
          <w:b w:val="false"/>
          <w:i w:val="false"/>
          <w:color w:val="000000"/>
          <w:sz w:val="28"/>
        </w:rPr>
        <w:t>
      4) обеспечивает сохранность личных вещей поступающих в шкафчиках (ячейках) во время дополнительного тестирования или вступительного экзамена;</w:t>
      </w:r>
    </w:p>
    <w:bookmarkEnd w:id="317"/>
    <w:bookmarkStart w:name="z3896" w:id="318"/>
    <w:p>
      <w:pPr>
        <w:spacing w:after="0"/>
        <w:ind w:left="0"/>
        <w:jc w:val="both"/>
      </w:pPr>
      <w:r>
        <w:rPr>
          <w:rFonts w:ascii="Times New Roman"/>
          <w:b w:val="false"/>
          <w:i w:val="false"/>
          <w:color w:val="000000"/>
          <w:sz w:val="28"/>
        </w:rPr>
        <w:t>
      5) принимают участие в процессе запуска поступающих на дополнительное тестирование или вступительный экзамен.</w:t>
      </w:r>
    </w:p>
    <w:bookmarkEnd w:id="318"/>
    <w:bookmarkStart w:name="z3897" w:id="319"/>
    <w:p>
      <w:pPr>
        <w:spacing w:after="0"/>
        <w:ind w:left="0"/>
        <w:jc w:val="both"/>
      </w:pPr>
      <w:r>
        <w:rPr>
          <w:rFonts w:ascii="Times New Roman"/>
          <w:b w:val="false"/>
          <w:i w:val="false"/>
          <w:color w:val="000000"/>
          <w:sz w:val="28"/>
        </w:rPr>
        <w:t>
      При этом, председатель и члены региональной государственной комиссии не участвуют в процессе дополнительного тестирования или вступительного экзамена.</w:t>
      </w:r>
    </w:p>
    <w:bookmarkEnd w:id="319"/>
    <w:bookmarkStart w:name="z3898" w:id="320"/>
    <w:p>
      <w:pPr>
        <w:spacing w:after="0"/>
        <w:ind w:left="0"/>
        <w:jc w:val="both"/>
      </w:pPr>
      <w:r>
        <w:rPr>
          <w:rFonts w:ascii="Times New Roman"/>
          <w:b w:val="false"/>
          <w:i w:val="false"/>
          <w:color w:val="000000"/>
          <w:sz w:val="28"/>
        </w:rPr>
        <w:t xml:space="preserve">
      Минимальные технические требования по техническому оснащению помещения при проведении дополнительного тестирования или вступительного экзамена приведены в </w:t>
      </w:r>
      <w:r>
        <w:rPr>
          <w:rFonts w:ascii="Times New Roman"/>
          <w:b w:val="false"/>
          <w:i w:val="false"/>
          <w:color w:val="000000"/>
          <w:sz w:val="28"/>
        </w:rPr>
        <w:t>приложении 9-1</w:t>
      </w:r>
      <w:r>
        <w:rPr>
          <w:rFonts w:ascii="Times New Roman"/>
          <w:b w:val="false"/>
          <w:i w:val="false"/>
          <w:color w:val="000000"/>
          <w:sz w:val="28"/>
        </w:rPr>
        <w:t xml:space="preserve"> к настоящим Типовым правилам.</w:t>
      </w:r>
    </w:p>
    <w:bookmarkEnd w:id="320"/>
    <w:bookmarkStart w:name="z3899" w:id="321"/>
    <w:p>
      <w:pPr>
        <w:spacing w:after="0"/>
        <w:ind w:left="0"/>
        <w:jc w:val="both"/>
      </w:pPr>
      <w:r>
        <w:rPr>
          <w:rFonts w:ascii="Times New Roman"/>
          <w:b w:val="false"/>
          <w:i w:val="false"/>
          <w:color w:val="000000"/>
          <w:sz w:val="28"/>
        </w:rPr>
        <w:t>
      Для осуществления контроля за соблюдением правил поведения на дополнительном тестировании или вступительном экзамене в организациях, определенных уполномоченным органом в области науки и высшего образования, направляются администраторы тестирования, а также наблюдатели из числа сотрудников уполномоченного органа в области науки и высшего образования, других заинтересованных государственных органов и ведомств, представителей институтов гражданского общества, неправительственных организаций.</w:t>
      </w:r>
    </w:p>
    <w:bookmarkEnd w:id="321"/>
    <w:bookmarkStart w:name="z3900" w:id="322"/>
    <w:p>
      <w:pPr>
        <w:spacing w:after="0"/>
        <w:ind w:left="0"/>
        <w:jc w:val="both"/>
      </w:pPr>
      <w:r>
        <w:rPr>
          <w:rFonts w:ascii="Times New Roman"/>
          <w:b w:val="false"/>
          <w:i w:val="false"/>
          <w:color w:val="000000"/>
          <w:sz w:val="28"/>
        </w:rPr>
        <w:t xml:space="preserve">
      НЦТ назначает одного из администраторов тестирования руководителем группы, который координирует процесс проведения дополнительного тестирования или вступительного экзамена. Руководитель группы в день проведения дополнительного тестирования или вступительного экзамена распределяет администраторов тестирования по аудиториям по форме, согласно </w:t>
      </w:r>
      <w:r>
        <w:rPr>
          <w:rFonts w:ascii="Times New Roman"/>
          <w:b w:val="false"/>
          <w:i w:val="false"/>
          <w:color w:val="000000"/>
          <w:sz w:val="28"/>
        </w:rPr>
        <w:t>приложению 11-2</w:t>
      </w:r>
      <w:r>
        <w:rPr>
          <w:rFonts w:ascii="Times New Roman"/>
          <w:b w:val="false"/>
          <w:i w:val="false"/>
          <w:color w:val="000000"/>
          <w:sz w:val="28"/>
        </w:rPr>
        <w:t xml:space="preserve"> к настоящим Типовым правилам.</w:t>
      </w:r>
    </w:p>
    <w:bookmarkEnd w:id="322"/>
    <w:bookmarkStart w:name="z3901" w:id="323"/>
    <w:p>
      <w:pPr>
        <w:spacing w:after="0"/>
        <w:ind w:left="0"/>
        <w:jc w:val="both"/>
      </w:pPr>
      <w:r>
        <w:rPr>
          <w:rFonts w:ascii="Times New Roman"/>
          <w:b w:val="false"/>
          <w:i w:val="false"/>
          <w:color w:val="000000"/>
          <w:sz w:val="28"/>
        </w:rPr>
        <w:t>
      Администратор тестирования по аудитории несет ответственность за закрепленную аудиторию и посадочные места.</w:t>
      </w:r>
    </w:p>
    <w:bookmarkEnd w:id="323"/>
    <w:bookmarkStart w:name="z3902" w:id="324"/>
    <w:p>
      <w:pPr>
        <w:spacing w:after="0"/>
        <w:ind w:left="0"/>
        <w:jc w:val="both"/>
      </w:pPr>
      <w:r>
        <w:rPr>
          <w:rFonts w:ascii="Times New Roman"/>
          <w:b w:val="false"/>
          <w:i w:val="false"/>
          <w:color w:val="000000"/>
          <w:sz w:val="28"/>
        </w:rPr>
        <w:t>
      Администраторы тестирования выполняют функции дежурного по аудитории и по коридору.</w:t>
      </w:r>
    </w:p>
    <w:bookmarkEnd w:id="324"/>
    <w:bookmarkStart w:name="z3903" w:id="325"/>
    <w:p>
      <w:pPr>
        <w:spacing w:after="0"/>
        <w:ind w:left="0"/>
        <w:jc w:val="both"/>
      </w:pPr>
      <w:r>
        <w:rPr>
          <w:rFonts w:ascii="Times New Roman"/>
          <w:b w:val="false"/>
          <w:i w:val="false"/>
          <w:color w:val="000000"/>
          <w:sz w:val="28"/>
        </w:rPr>
        <w:t>
      В день проведения дополнительного тестирования или вступительного экзамена администратором тестирования распечатывается посадочный лист.</w:t>
      </w:r>
    </w:p>
    <w:bookmarkEnd w:id="325"/>
    <w:bookmarkStart w:name="z3904" w:id="326"/>
    <w:p>
      <w:pPr>
        <w:spacing w:after="0"/>
        <w:ind w:left="0"/>
        <w:jc w:val="both"/>
      </w:pPr>
      <w:r>
        <w:rPr>
          <w:rFonts w:ascii="Times New Roman"/>
          <w:b w:val="false"/>
          <w:i w:val="false"/>
          <w:color w:val="000000"/>
          <w:sz w:val="28"/>
        </w:rPr>
        <w:t>
      Поступающие запускаются на дополнительное тестирование или вступительный экзамен по одному и производится идентификация личности поступающего через сканер объемно-пространственной формы лица человека на основании документа, удостоверяющего личность, либо паспорта.</w:t>
      </w:r>
    </w:p>
    <w:bookmarkEnd w:id="326"/>
    <w:bookmarkStart w:name="z3905" w:id="327"/>
    <w:p>
      <w:pPr>
        <w:spacing w:after="0"/>
        <w:ind w:left="0"/>
        <w:jc w:val="both"/>
      </w:pPr>
      <w:r>
        <w:rPr>
          <w:rFonts w:ascii="Times New Roman"/>
          <w:b w:val="false"/>
          <w:i w:val="false"/>
          <w:color w:val="000000"/>
          <w:sz w:val="28"/>
        </w:rPr>
        <w:t>
      Поступающий занимает место, соответствующее номеру, указанному в посадочном листе.</w:t>
      </w:r>
    </w:p>
    <w:bookmarkEnd w:id="327"/>
    <w:bookmarkStart w:name="z3906" w:id="328"/>
    <w:p>
      <w:pPr>
        <w:spacing w:after="0"/>
        <w:ind w:left="0"/>
        <w:jc w:val="both"/>
      </w:pPr>
      <w:r>
        <w:rPr>
          <w:rFonts w:ascii="Times New Roman"/>
          <w:b w:val="false"/>
          <w:i w:val="false"/>
          <w:color w:val="000000"/>
          <w:sz w:val="28"/>
        </w:rPr>
        <w:t xml:space="preserve">
      После рассадки поступающий расписывается в посадочном листе по форме, согласно </w:t>
      </w:r>
      <w:r>
        <w:rPr>
          <w:rFonts w:ascii="Times New Roman"/>
          <w:b w:val="false"/>
          <w:i w:val="false"/>
          <w:color w:val="000000"/>
          <w:sz w:val="28"/>
        </w:rPr>
        <w:t>приложению 11-1</w:t>
      </w:r>
      <w:r>
        <w:rPr>
          <w:rFonts w:ascii="Times New Roman"/>
          <w:b w:val="false"/>
          <w:i w:val="false"/>
          <w:color w:val="000000"/>
          <w:sz w:val="28"/>
        </w:rPr>
        <w:t xml:space="preserve"> к настоящим Типовым правилам.</w:t>
      </w:r>
    </w:p>
    <w:bookmarkEnd w:id="328"/>
    <w:bookmarkStart w:name="z3907" w:id="329"/>
    <w:p>
      <w:pPr>
        <w:spacing w:after="0"/>
        <w:ind w:left="0"/>
        <w:jc w:val="both"/>
      </w:pPr>
      <w:r>
        <w:rPr>
          <w:rFonts w:ascii="Times New Roman"/>
          <w:b w:val="false"/>
          <w:i w:val="false"/>
          <w:color w:val="000000"/>
          <w:sz w:val="28"/>
        </w:rPr>
        <w:t>
      При запуске на дополнительное тестирование или вступительный экзамен используются металлоискатели ручного и рамочного типа.</w:t>
      </w:r>
    </w:p>
    <w:bookmarkEnd w:id="329"/>
    <w:bookmarkStart w:name="z3908" w:id="330"/>
    <w:p>
      <w:pPr>
        <w:spacing w:after="0"/>
        <w:ind w:left="0"/>
        <w:jc w:val="both"/>
      </w:pPr>
      <w:r>
        <w:rPr>
          <w:rFonts w:ascii="Times New Roman"/>
          <w:b w:val="false"/>
          <w:i w:val="false"/>
          <w:color w:val="000000"/>
          <w:sz w:val="28"/>
        </w:rPr>
        <w:t>
      При выявлении запрещенных предметов (шпаргалки с содержанием ключевых сведений и других записей, раскрывающих содержание тестовых заданий, учебно-методическая литература, таблица Менделеева и растворимости солей, калькулятор, бумага формата А0-А10, фотоаппарат, мобильные средства связи (пейджер, сотовые телефоны, планшеты, iPad (Айпад), iPod (Айпод), SmartPhone (Смартфон), рации, ноутбуки, плейеры, модемы (мобильные роутеры), смарт часы, смарт очки, смарт-кольца, фитнес-браслеты (трекер), диктофоны, проводные и беспроводные наушники, микрофон, беспроводные видеокамеры, GPS (ДжиПиЭс) навигаторы, GPS (ДжиПиЭс) трекеры, устройства удаленного управления, а также другие устройста обмена информацией, работающие в следующих стандартах: GSM (ДжиСиМ), 3G (3 Джи), 4G (4 Джи), 5G (5 Джи), VHF (ВиЭйчЭф), UHF (ЮЭйчЭф), Wi-Fi (Вай-фай), GPS (ДжиПиЭс), Bluetooth (Блютуз), Dect (Дект) во время проверки металлоискателем в ходе запуска на дополнительное тестирование или вступительный экзамен, администратором тестирования составляется Акт выявления запрещенных предметов в ходе запуска на дополнительное тестирование или вступительный экзамен в докторантуру в компьютерном формате по форме, согласно приложению 10 к настоящим Типовым правилам и поступающий не допускается к дополнительному тестированию или вступительному экзамену в период их сдачи.</w:t>
      </w:r>
    </w:p>
    <w:bookmarkEnd w:id="330"/>
    <w:bookmarkStart w:name="z3909" w:id="331"/>
    <w:p>
      <w:pPr>
        <w:spacing w:after="0"/>
        <w:ind w:left="0"/>
        <w:jc w:val="both"/>
      </w:pPr>
      <w:r>
        <w:rPr>
          <w:rFonts w:ascii="Times New Roman"/>
          <w:b w:val="false"/>
          <w:i w:val="false"/>
          <w:color w:val="000000"/>
          <w:sz w:val="28"/>
        </w:rPr>
        <w:t xml:space="preserve">
      При выявлении подставного лица в ходе запуска на дополнительное тестирование или вступительный экзамен в докторантуру в компьютерном формате, администратором тестирования составляется Акт выявления подставного лица в ходе запуска на дополнительное тестирование или вступительный экзамен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Типовым правилам, поступающий к дополнительному тестированию или вступительному экзамену не допускается.</w:t>
      </w:r>
    </w:p>
    <w:bookmarkEnd w:id="331"/>
    <w:bookmarkStart w:name="z3910" w:id="332"/>
    <w:p>
      <w:pPr>
        <w:spacing w:after="0"/>
        <w:ind w:left="0"/>
        <w:jc w:val="both"/>
      </w:pPr>
      <w:r>
        <w:rPr>
          <w:rFonts w:ascii="Times New Roman"/>
          <w:b w:val="false"/>
          <w:i w:val="false"/>
          <w:color w:val="000000"/>
          <w:sz w:val="28"/>
        </w:rPr>
        <w:t>
      Поступающие, вовлекшие подставных лиц не допускаются к дополнительному тестированию или вступительному экзамену в текущем году.</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20-3 в соответствии с приказом Министра образования и науки РК от 09.08.2021 </w:t>
      </w:r>
      <w:r>
        <w:rPr>
          <w:rFonts w:ascii="Times New Roman"/>
          <w:b w:val="false"/>
          <w:i w:val="false"/>
          <w:color w:val="000000"/>
          <w:sz w:val="28"/>
        </w:rPr>
        <w:t>№ 388</w:t>
      </w:r>
      <w:r>
        <w:rPr>
          <w:rFonts w:ascii="Times New Roman"/>
          <w:b w:val="false"/>
          <w:i w:val="false"/>
          <w:color w:val="ff0000"/>
          <w:sz w:val="28"/>
        </w:rPr>
        <w:t xml:space="preserve"> (водится в действие после дня его первого официального опубликования);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4" w:id="333"/>
    <w:p>
      <w:pPr>
        <w:spacing w:after="0"/>
        <w:ind w:left="0"/>
        <w:jc w:val="both"/>
      </w:pPr>
      <w:r>
        <w:rPr>
          <w:rFonts w:ascii="Times New Roman"/>
          <w:b w:val="false"/>
          <w:i w:val="false"/>
          <w:color w:val="000000"/>
          <w:sz w:val="28"/>
        </w:rPr>
        <w:t>
      20-4. При проведении дополнительного тестирования или вступительного экзамена поступающему не допускается:</w:t>
      </w:r>
    </w:p>
    <w:bookmarkEnd w:id="333"/>
    <w:bookmarkStart w:name="z3912" w:id="334"/>
    <w:p>
      <w:pPr>
        <w:spacing w:after="0"/>
        <w:ind w:left="0"/>
        <w:jc w:val="both"/>
      </w:pPr>
      <w:r>
        <w:rPr>
          <w:rFonts w:ascii="Times New Roman"/>
          <w:b w:val="false"/>
          <w:i w:val="false"/>
          <w:color w:val="000000"/>
          <w:sz w:val="28"/>
        </w:rPr>
        <w:t>
      1) выходить из аудитории без разрешения и сопровождения администратора тестирования, выполняющего функции дежурного по аудитории;</w:t>
      </w:r>
    </w:p>
    <w:bookmarkEnd w:id="334"/>
    <w:bookmarkStart w:name="z3913" w:id="335"/>
    <w:p>
      <w:pPr>
        <w:spacing w:after="0"/>
        <w:ind w:left="0"/>
        <w:jc w:val="both"/>
      </w:pPr>
      <w:r>
        <w:rPr>
          <w:rFonts w:ascii="Times New Roman"/>
          <w:b w:val="false"/>
          <w:i w:val="false"/>
          <w:color w:val="000000"/>
          <w:sz w:val="28"/>
        </w:rPr>
        <w:t>
      2) выходить из аудитории более 2-х раз с продолжительностью по времени более 10 минут;</w:t>
      </w:r>
    </w:p>
    <w:bookmarkEnd w:id="335"/>
    <w:bookmarkStart w:name="z3914" w:id="336"/>
    <w:p>
      <w:pPr>
        <w:spacing w:after="0"/>
        <w:ind w:left="0"/>
        <w:jc w:val="both"/>
      </w:pPr>
      <w:r>
        <w:rPr>
          <w:rFonts w:ascii="Times New Roman"/>
          <w:b w:val="false"/>
          <w:i w:val="false"/>
          <w:color w:val="000000"/>
          <w:sz w:val="28"/>
        </w:rPr>
        <w:t>
      3) переговариваться, пересаживаться с места на место;</w:t>
      </w:r>
    </w:p>
    <w:bookmarkEnd w:id="336"/>
    <w:bookmarkStart w:name="z3915" w:id="337"/>
    <w:p>
      <w:pPr>
        <w:spacing w:after="0"/>
        <w:ind w:left="0"/>
        <w:jc w:val="both"/>
      </w:pPr>
      <w:r>
        <w:rPr>
          <w:rFonts w:ascii="Times New Roman"/>
          <w:b w:val="false"/>
          <w:i w:val="false"/>
          <w:color w:val="000000"/>
          <w:sz w:val="28"/>
        </w:rPr>
        <w:t>
      4) обмениваться документами и бумагой формата А4, выданной поступающему для ответов на экзаменационные вопросы по профилю группы образовательной программы;</w:t>
      </w:r>
    </w:p>
    <w:bookmarkEnd w:id="337"/>
    <w:bookmarkStart w:name="z3916" w:id="338"/>
    <w:p>
      <w:pPr>
        <w:spacing w:after="0"/>
        <w:ind w:left="0"/>
        <w:jc w:val="both"/>
      </w:pPr>
      <w:r>
        <w:rPr>
          <w:rFonts w:ascii="Times New Roman"/>
          <w:b w:val="false"/>
          <w:i w:val="false"/>
          <w:color w:val="000000"/>
          <w:sz w:val="28"/>
        </w:rPr>
        <w:t>
      5) выносить из аудитории документы и бумагу формата А4, выданную поступающему для ответов на экзаменационные вопросы по профилю группы образовательной программы, а также рвать и осуществлять их порчу путем смятия.</w:t>
      </w:r>
    </w:p>
    <w:bookmarkEnd w:id="338"/>
    <w:bookmarkStart w:name="z3917" w:id="339"/>
    <w:p>
      <w:pPr>
        <w:spacing w:after="0"/>
        <w:ind w:left="0"/>
        <w:jc w:val="both"/>
      </w:pPr>
      <w:r>
        <w:rPr>
          <w:rFonts w:ascii="Times New Roman"/>
          <w:b w:val="false"/>
          <w:i w:val="false"/>
          <w:color w:val="000000"/>
          <w:sz w:val="28"/>
        </w:rPr>
        <w:t>
      6) заносить в аудиторию (компьютерный класс) и использовать бумагу формата А0-А10, шпаргалки с содержанием ключевых сведений и других записей, раскрывающих содержание тестовых заданий, учебно-методическую литературу, таблицу Менделеева и растворимости солей, калькулятор, фотоаппарат, мобильные средства связи (пейджер, сотовые телефоны, планшеты, iPad (Айпад), iPod (Айпод), SmartPhone (Смартфон), рации, ноутбуки, плейеры, модемы (мобильные роутеры), смарт очки, смарт часы, смарт-кольца, фитнес-браслеты (трекер), диктофоны, проводные и беспроводные наушники, микрофон, беспроводные видеокамеры, GPS (ДжиПиЭс) навигаторы, GPS (ДжиПиЭс) трекеры, устройства удаленного управления, а также другие устройста обмена информацией, работающие в следующих стандартах: GSM (ДжиСиМ), 3G (3 Джи), 4G (4 Джи), 5G (5 Джи), VHF (ВиЭйчЭф), UHF (ЮЭйчЭф), Wi-Fi (Вай-фай), GPS (ДжиПиЭс), Bluetooth (Блютуз), Dect (Дект);</w:t>
      </w:r>
    </w:p>
    <w:bookmarkEnd w:id="339"/>
    <w:bookmarkStart w:name="z3918" w:id="340"/>
    <w:p>
      <w:pPr>
        <w:spacing w:after="0"/>
        <w:ind w:left="0"/>
        <w:jc w:val="both"/>
      </w:pPr>
      <w:r>
        <w:rPr>
          <w:rFonts w:ascii="Times New Roman"/>
          <w:b w:val="false"/>
          <w:i w:val="false"/>
          <w:color w:val="000000"/>
          <w:sz w:val="28"/>
        </w:rPr>
        <w:t>
      7) умышленная порча техники для использования дополнительного тестирования или вступительного экзамена и системы безопасности;</w:t>
      </w:r>
    </w:p>
    <w:bookmarkEnd w:id="340"/>
    <w:bookmarkStart w:name="z3919" w:id="341"/>
    <w:p>
      <w:pPr>
        <w:spacing w:after="0"/>
        <w:ind w:left="0"/>
        <w:jc w:val="both"/>
      </w:pPr>
      <w:r>
        <w:rPr>
          <w:rFonts w:ascii="Times New Roman"/>
          <w:b w:val="false"/>
          <w:i w:val="false"/>
          <w:color w:val="000000"/>
          <w:sz w:val="28"/>
        </w:rPr>
        <w:t>
      8) шуметь перед началом и во время дополнительного тестирования или вступительного экзамена;</w:t>
      </w:r>
    </w:p>
    <w:bookmarkEnd w:id="341"/>
    <w:bookmarkStart w:name="z3920" w:id="342"/>
    <w:p>
      <w:pPr>
        <w:spacing w:after="0"/>
        <w:ind w:left="0"/>
        <w:jc w:val="both"/>
      </w:pPr>
      <w:r>
        <w:rPr>
          <w:rFonts w:ascii="Times New Roman"/>
          <w:b w:val="false"/>
          <w:i w:val="false"/>
          <w:color w:val="000000"/>
          <w:sz w:val="28"/>
        </w:rPr>
        <w:t>
      9) выносить, обсуждать и разглашать содержание тестовых заданий и экзаменационных вопросов;</w:t>
      </w:r>
    </w:p>
    <w:bookmarkEnd w:id="342"/>
    <w:bookmarkStart w:name="z3921" w:id="343"/>
    <w:p>
      <w:pPr>
        <w:spacing w:after="0"/>
        <w:ind w:left="0"/>
        <w:jc w:val="both"/>
      </w:pPr>
      <w:r>
        <w:rPr>
          <w:rFonts w:ascii="Times New Roman"/>
          <w:b w:val="false"/>
          <w:i w:val="false"/>
          <w:color w:val="000000"/>
          <w:sz w:val="28"/>
        </w:rPr>
        <w:t>
      10) попытка вмешательства или вмешательство в систему дополнительного тестирования или вступительного экзамена и нарушения, связанные с прохождением дополнительного тестирования или вступительного экзамена.</w:t>
      </w:r>
    </w:p>
    <w:bookmarkEnd w:id="343"/>
    <w:bookmarkStart w:name="z3922" w:id="344"/>
    <w:p>
      <w:pPr>
        <w:spacing w:after="0"/>
        <w:ind w:left="0"/>
        <w:jc w:val="both"/>
      </w:pPr>
      <w:r>
        <w:rPr>
          <w:rFonts w:ascii="Times New Roman"/>
          <w:b w:val="false"/>
          <w:i w:val="false"/>
          <w:color w:val="000000"/>
          <w:sz w:val="28"/>
        </w:rPr>
        <w:t>
      При этом допускается пользование калькулятором, таблицами Менделеева и растворимости солей, находящихся в интерфейсе программы дополнительного тестирования или вступительного экзамена на компьютере.</w:t>
      </w:r>
    </w:p>
    <w:bookmarkEnd w:id="344"/>
    <w:bookmarkStart w:name="z3923" w:id="345"/>
    <w:p>
      <w:pPr>
        <w:spacing w:after="0"/>
        <w:ind w:left="0"/>
        <w:jc w:val="both"/>
      </w:pPr>
      <w:r>
        <w:rPr>
          <w:rFonts w:ascii="Times New Roman"/>
          <w:b w:val="false"/>
          <w:i w:val="false"/>
          <w:color w:val="000000"/>
          <w:sz w:val="28"/>
        </w:rPr>
        <w:t>
      При выходе поступающего из аудитории и при повторном входе в аудиторию осуществляется проверка металлоискателем.</w:t>
      </w:r>
    </w:p>
    <w:bookmarkEnd w:id="345"/>
    <w:bookmarkStart w:name="z3924" w:id="346"/>
    <w:p>
      <w:pPr>
        <w:spacing w:after="0"/>
        <w:ind w:left="0"/>
        <w:jc w:val="both"/>
      </w:pPr>
      <w:r>
        <w:rPr>
          <w:rFonts w:ascii="Times New Roman"/>
          <w:b w:val="false"/>
          <w:i w:val="false"/>
          <w:color w:val="000000"/>
          <w:sz w:val="28"/>
        </w:rPr>
        <w:t xml:space="preserve">
      При обнаружении у поступающего запрещенных предметов, указанных в настоящем пункте, а также в случае нарушения поступающим настоящего пункта на дополнительном тестировании или вступительном экзамене, администратор тестирования составляет Акт обнаружения запрещенных предметов и удаления из аудитории поступающего, нарушившего правила поведения в аудитории и (или) попытку вмешательства и (или) вмешательства в систему тестирования и иных нарушений при прохождении дополнительного тестирования или вступительного экзамена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Типовым правилам и поступающий удаляется из аудитории. Поступающий не завершает данное дополнительное тестирование или вступительный экзамен, в случае их завершения результаты аннулируются.</w:t>
      </w:r>
    </w:p>
    <w:bookmarkEnd w:id="346"/>
    <w:bookmarkStart w:name="z3925" w:id="347"/>
    <w:p>
      <w:pPr>
        <w:spacing w:after="0"/>
        <w:ind w:left="0"/>
        <w:jc w:val="both"/>
      </w:pPr>
      <w:r>
        <w:rPr>
          <w:rFonts w:ascii="Times New Roman"/>
          <w:b w:val="false"/>
          <w:i w:val="false"/>
          <w:color w:val="000000"/>
          <w:sz w:val="28"/>
        </w:rPr>
        <w:t xml:space="preserve">
      В случае выявления подставного лица в ходе проведения дополнительного тестирования или вступительного экзамена, администратор тестирования составляет Акт выявления подставного лица в ходе проведения дополнительного тестирования или вступительного экзамена в докторантуру в компьютерном формате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Типовым правилам.</w:t>
      </w:r>
    </w:p>
    <w:bookmarkEnd w:id="347"/>
    <w:bookmarkStart w:name="z3926" w:id="348"/>
    <w:p>
      <w:pPr>
        <w:spacing w:after="0"/>
        <w:ind w:left="0"/>
        <w:jc w:val="both"/>
      </w:pPr>
      <w:r>
        <w:rPr>
          <w:rFonts w:ascii="Times New Roman"/>
          <w:b w:val="false"/>
          <w:i w:val="false"/>
          <w:color w:val="000000"/>
          <w:sz w:val="28"/>
        </w:rPr>
        <w:t>
      Подставное лицо удаляется из аудитории. Результаты дополнительного тестирования или вступительного экзамена не обрабатываются и подлежат аннулированию, в случае завершения дополнительного тестирования или вступительного экзамена результат поступающего аннулируется.</w:t>
      </w:r>
    </w:p>
    <w:bookmarkEnd w:id="348"/>
    <w:bookmarkStart w:name="z3927" w:id="349"/>
    <w:p>
      <w:pPr>
        <w:spacing w:after="0"/>
        <w:ind w:left="0"/>
        <w:jc w:val="both"/>
      </w:pPr>
      <w:r>
        <w:rPr>
          <w:rFonts w:ascii="Times New Roman"/>
          <w:b w:val="false"/>
          <w:i w:val="false"/>
          <w:color w:val="000000"/>
          <w:sz w:val="28"/>
        </w:rPr>
        <w:t>
      Лица, вовлекшие на дополнительное тестирование или вступительный экзамен подставных лиц, не допускаются к дополнительному тестированию или вступительному экзамену в текущем году.</w:t>
      </w:r>
    </w:p>
    <w:bookmarkEnd w:id="349"/>
    <w:bookmarkStart w:name="z3928" w:id="350"/>
    <w:p>
      <w:pPr>
        <w:spacing w:after="0"/>
        <w:ind w:left="0"/>
        <w:jc w:val="both"/>
      </w:pPr>
      <w:r>
        <w:rPr>
          <w:rFonts w:ascii="Times New Roman"/>
          <w:b w:val="false"/>
          <w:i w:val="false"/>
          <w:color w:val="000000"/>
          <w:sz w:val="28"/>
        </w:rPr>
        <w:t>
      Поступающему во время вступительного экзамена или при подаче заявления на апелляцию не допускается вводить персональные данные (Ф.И.О. (при его наличии)), символы, знаки, словосочетания, не соответствующие профилю группы образовательных программ.</w:t>
      </w:r>
    </w:p>
    <w:bookmarkEnd w:id="350"/>
    <w:bookmarkStart w:name="z3929" w:id="351"/>
    <w:p>
      <w:pPr>
        <w:spacing w:after="0"/>
        <w:ind w:left="0"/>
        <w:jc w:val="both"/>
      </w:pPr>
      <w:r>
        <w:rPr>
          <w:rFonts w:ascii="Times New Roman"/>
          <w:b w:val="false"/>
          <w:i w:val="false"/>
          <w:color w:val="000000"/>
          <w:sz w:val="28"/>
        </w:rPr>
        <w:t xml:space="preserve">
      При обнаружении одного из вышеуказанных фактов ответы поступающего по вступительному экзамену не обрабатываются и не оцениваются. </w:t>
      </w:r>
    </w:p>
    <w:bookmarkEnd w:id="351"/>
    <w:bookmarkStart w:name="z3930" w:id="352"/>
    <w:p>
      <w:pPr>
        <w:spacing w:after="0"/>
        <w:ind w:left="0"/>
        <w:jc w:val="both"/>
      </w:pPr>
      <w:r>
        <w:rPr>
          <w:rFonts w:ascii="Times New Roman"/>
          <w:b w:val="false"/>
          <w:i w:val="false"/>
          <w:color w:val="000000"/>
          <w:sz w:val="28"/>
        </w:rPr>
        <w:t xml:space="preserve">
      В случае технической неисправности техники во время дополнительного тестирования или вступительного экзамена поступающему необходимо сообщить об этом администратору тестирования. Администратором тестирования составляется Акт выявления технической неисправности техники во время дополнительного тестирования или вступительного экзамена,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Типовым правилам.</w:t>
      </w:r>
    </w:p>
    <w:bookmarkEnd w:id="352"/>
    <w:bookmarkStart w:name="z3931" w:id="353"/>
    <w:p>
      <w:pPr>
        <w:spacing w:after="0"/>
        <w:ind w:left="0"/>
        <w:jc w:val="both"/>
      </w:pPr>
      <w:r>
        <w:rPr>
          <w:rFonts w:ascii="Times New Roman"/>
          <w:b w:val="false"/>
          <w:i w:val="false"/>
          <w:color w:val="000000"/>
          <w:sz w:val="28"/>
        </w:rPr>
        <w:t xml:space="preserve">
      В случае отключения электричества в пункте проведения дополнительного тестирования или вступительного экзамена или других форс-мажорных обстоятельствах, при которых запись дополнительного тестирования или вступительного экзамена не ведется, администратор тестирования и региональная государственная комиссия по согласованию с НЦТ приостанавливают (отменяют) и переносят на другой день процесс дополнительного тестирования или вступительного экзамена с составлением Акта о приостановлении (об отмене) и переносе процесса дополнительного тестирования или вступительного экзамена,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Типовым правилам.</w:t>
      </w:r>
    </w:p>
    <w:bookmarkEnd w:id="353"/>
    <w:bookmarkStart w:name="z3932" w:id="354"/>
    <w:p>
      <w:pPr>
        <w:spacing w:after="0"/>
        <w:ind w:left="0"/>
        <w:jc w:val="both"/>
      </w:pPr>
      <w:r>
        <w:rPr>
          <w:rFonts w:ascii="Times New Roman"/>
          <w:b w:val="false"/>
          <w:i w:val="false"/>
          <w:color w:val="000000"/>
          <w:sz w:val="28"/>
        </w:rPr>
        <w:t>
      Акт о приостановлении и переносе процесса дополнительного тестирования или вступительного экзамена составляется администратором тестирования совместно с региональной государственной комиссией.</w:t>
      </w:r>
    </w:p>
    <w:bookmarkEnd w:id="354"/>
    <w:bookmarkStart w:name="z3933" w:id="355"/>
    <w:p>
      <w:pPr>
        <w:spacing w:after="0"/>
        <w:ind w:left="0"/>
        <w:jc w:val="both"/>
      </w:pPr>
      <w:r>
        <w:rPr>
          <w:rFonts w:ascii="Times New Roman"/>
          <w:b w:val="false"/>
          <w:i w:val="false"/>
          <w:color w:val="000000"/>
          <w:sz w:val="28"/>
        </w:rPr>
        <w:t>
      В случае отключения электричества, на рабочем месте поступающего данные о процессе дополнительного тестирования или вступительного экзамена (ранее отмеченные ответы на тестовые задания и экзаменационные вопросы, количество использованного времени дополнительного тестирования или вступительного экзамена) сохраняются.</w:t>
      </w:r>
    </w:p>
    <w:bookmarkEnd w:id="355"/>
    <w:bookmarkStart w:name="z3934" w:id="356"/>
    <w:p>
      <w:pPr>
        <w:spacing w:after="0"/>
        <w:ind w:left="0"/>
        <w:jc w:val="both"/>
      </w:pPr>
      <w:r>
        <w:rPr>
          <w:rFonts w:ascii="Times New Roman"/>
          <w:b w:val="false"/>
          <w:i w:val="false"/>
          <w:color w:val="000000"/>
          <w:sz w:val="28"/>
        </w:rPr>
        <w:t>
      При последующем продолжении дополнительного тестирования или вступительного экзамена поступающий продолжает процесс дополнительного тестирования или вступительного экзамена с места прерывания процесса дополнительного тестирования или вступительного экзамена.</w:t>
      </w:r>
    </w:p>
    <w:bookmarkEnd w:id="356"/>
    <w:bookmarkStart w:name="z3935" w:id="357"/>
    <w:p>
      <w:pPr>
        <w:spacing w:after="0"/>
        <w:ind w:left="0"/>
        <w:jc w:val="both"/>
      </w:pPr>
      <w:r>
        <w:rPr>
          <w:rFonts w:ascii="Times New Roman"/>
          <w:b w:val="false"/>
          <w:i w:val="false"/>
          <w:color w:val="000000"/>
          <w:sz w:val="28"/>
        </w:rPr>
        <w:t>
      В случае переноса дополнительного тестирования или вступительного экзамена на другой день ранее отмеченные ответы на тестовые задания и экзаменационные вопросы поступающего до приостановления не сохраняются.</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20-4 в соответствии с приказом Министра образования и науки РК от 09.08.2021 </w:t>
      </w:r>
      <w:r>
        <w:rPr>
          <w:rFonts w:ascii="Times New Roman"/>
          <w:b w:val="false"/>
          <w:i w:val="false"/>
          <w:color w:val="000000"/>
          <w:sz w:val="28"/>
        </w:rPr>
        <w:t>№ 388</w:t>
      </w:r>
      <w:r>
        <w:rPr>
          <w:rFonts w:ascii="Times New Roman"/>
          <w:b w:val="false"/>
          <w:i w:val="false"/>
          <w:color w:val="ff0000"/>
          <w:sz w:val="28"/>
        </w:rPr>
        <w:t xml:space="preserve"> (водится в действие после дня его первого официального опубликования);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6" w:id="358"/>
    <w:p>
      <w:pPr>
        <w:spacing w:after="0"/>
        <w:ind w:left="0"/>
        <w:jc w:val="both"/>
      </w:pPr>
      <w:r>
        <w:rPr>
          <w:rFonts w:ascii="Times New Roman"/>
          <w:b w:val="false"/>
          <w:i w:val="false"/>
          <w:color w:val="000000"/>
          <w:sz w:val="28"/>
        </w:rPr>
        <w:t>
      20-5. В период проведения дополнительного тестирования или вступительного экзамена с 4 по 20 августа и (или) с 19 ноября по 11 декабря в НЦТ создается комиссия по принятию решений при возникновении непредвиденных обстоятельств дополнительного тестирования или вступительного экзамена (далее – Комиссия НЦТ).</w:t>
      </w:r>
    </w:p>
    <w:bookmarkEnd w:id="358"/>
    <w:bookmarkStart w:name="z3937" w:id="359"/>
    <w:p>
      <w:pPr>
        <w:spacing w:after="0"/>
        <w:ind w:left="0"/>
        <w:jc w:val="both"/>
      </w:pPr>
      <w:r>
        <w:rPr>
          <w:rFonts w:ascii="Times New Roman"/>
          <w:b w:val="false"/>
          <w:i w:val="false"/>
          <w:color w:val="000000"/>
          <w:sz w:val="28"/>
        </w:rPr>
        <w:t>
      Функции Комиссии НЦТ:</w:t>
      </w:r>
    </w:p>
    <w:bookmarkEnd w:id="359"/>
    <w:bookmarkStart w:name="z3938" w:id="360"/>
    <w:p>
      <w:pPr>
        <w:spacing w:after="0"/>
        <w:ind w:left="0"/>
        <w:jc w:val="both"/>
      </w:pPr>
      <w:r>
        <w:rPr>
          <w:rFonts w:ascii="Times New Roman"/>
          <w:b w:val="false"/>
          <w:i w:val="false"/>
          <w:color w:val="000000"/>
          <w:sz w:val="28"/>
        </w:rPr>
        <w:t>
      1) принятие решений при возникновении непредвиденных обстоятельств в период проведения дополнительного тестирования или вступительного экзамена;</w:t>
      </w:r>
    </w:p>
    <w:bookmarkEnd w:id="360"/>
    <w:bookmarkStart w:name="z3939" w:id="361"/>
    <w:p>
      <w:pPr>
        <w:spacing w:after="0"/>
        <w:ind w:left="0"/>
        <w:jc w:val="both"/>
      </w:pPr>
      <w:r>
        <w:rPr>
          <w:rFonts w:ascii="Times New Roman"/>
          <w:b w:val="false"/>
          <w:i w:val="false"/>
          <w:color w:val="000000"/>
          <w:sz w:val="28"/>
        </w:rPr>
        <w:t>
      2) принятие решений об аннулировании результатов дополнительного тестирования или вступительного экзамена по просмотрам записей видеонаблюдения и проверки файлов регистрации (логов) поступающих в системе тестирования и при обнаружении по завершению дополнительного тестирования или вступительного экзамена нарушения поступающим правил, указанных в пунктах 20-3 и 20-4 настоящих Типовых правил в период проведения дополнительного тестирования или вступительного экзамена;</w:t>
      </w:r>
    </w:p>
    <w:bookmarkEnd w:id="361"/>
    <w:bookmarkStart w:name="z3940" w:id="362"/>
    <w:p>
      <w:pPr>
        <w:spacing w:after="0"/>
        <w:ind w:left="0"/>
        <w:jc w:val="both"/>
      </w:pPr>
      <w:r>
        <w:rPr>
          <w:rFonts w:ascii="Times New Roman"/>
          <w:b w:val="false"/>
          <w:i w:val="false"/>
          <w:color w:val="000000"/>
          <w:sz w:val="28"/>
        </w:rPr>
        <w:t>
      3) представление на аннулирование результатов дополнительного тестирования или вступительного экзамена (сертификат дополнительного тестирования или вступительного экзамена) после завершения дополнительного тестирования или вступительного экзамена в уполномоченный орган в области науки и высшего образования.</w:t>
      </w:r>
    </w:p>
    <w:bookmarkEnd w:id="362"/>
    <w:bookmarkStart w:name="z3941" w:id="363"/>
    <w:p>
      <w:pPr>
        <w:spacing w:after="0"/>
        <w:ind w:left="0"/>
        <w:jc w:val="both"/>
      </w:pPr>
      <w:r>
        <w:rPr>
          <w:rFonts w:ascii="Times New Roman"/>
          <w:b w:val="false"/>
          <w:i w:val="false"/>
          <w:color w:val="000000"/>
          <w:sz w:val="28"/>
        </w:rPr>
        <w:t xml:space="preserve">
      В период проведения дополнительного тестирования или вступительного экзамена с 4 по 20 августа и (или) с 19 ноября по 11 декабря НЦТ осуществляет просмотр записей видеонаблюдения дополнительного тестирования или вступительного экзамена и производит проверку файлов регистрации (логов) поступающих в системе тестирования (электронный формат) и в случае обнаружения использования поступающим во время дополнительного тестирования или вступительного экзамена запрещенных предметов, указанных в пунктах 20-3 и 20-4 настоящих Типовых правил и по результатам проверки файлов регистрации (логов) поступающих в системе тестирования, НЦТ составляется акт об обнаружении поступающих, использовавших запрещенные предметы, нарушивших правила поведения и (или) совершивших попытку вмешательства или вмешательство в систему тестирования во время дополнительного тестирования или вступительного экзамена по форме, согласно </w:t>
      </w:r>
      <w:r>
        <w:rPr>
          <w:rFonts w:ascii="Times New Roman"/>
          <w:b w:val="false"/>
          <w:i w:val="false"/>
          <w:color w:val="000000"/>
          <w:sz w:val="28"/>
        </w:rPr>
        <w:t>приложению 12-1</w:t>
      </w:r>
      <w:r>
        <w:rPr>
          <w:rFonts w:ascii="Times New Roman"/>
          <w:b w:val="false"/>
          <w:i w:val="false"/>
          <w:color w:val="000000"/>
          <w:sz w:val="28"/>
        </w:rPr>
        <w:t xml:space="preserve"> к настоящим Типовым правилам. Решением Комиссии НЦТ сертификат дополнительного тестирования и/или вступительного экзамена аннулируются.</w:t>
      </w:r>
    </w:p>
    <w:bookmarkEnd w:id="363"/>
    <w:bookmarkStart w:name="z3942" w:id="364"/>
    <w:p>
      <w:pPr>
        <w:spacing w:after="0"/>
        <w:ind w:left="0"/>
        <w:jc w:val="both"/>
      </w:pPr>
      <w:r>
        <w:rPr>
          <w:rFonts w:ascii="Times New Roman"/>
          <w:b w:val="false"/>
          <w:i w:val="false"/>
          <w:color w:val="000000"/>
          <w:sz w:val="28"/>
        </w:rPr>
        <w:t>
      После аннулирования сертификата дополнительного тестирования и (или) вступительного экзамена НЦТ направляет уведомление на электронную почту поступающего и размещает информацию в его личном кабинете.</w:t>
      </w:r>
    </w:p>
    <w:bookmarkEnd w:id="364"/>
    <w:bookmarkStart w:name="z3943" w:id="365"/>
    <w:p>
      <w:pPr>
        <w:spacing w:after="0"/>
        <w:ind w:left="0"/>
        <w:jc w:val="both"/>
      </w:pPr>
      <w:r>
        <w:rPr>
          <w:rFonts w:ascii="Times New Roman"/>
          <w:b w:val="false"/>
          <w:i w:val="false"/>
          <w:color w:val="000000"/>
          <w:sz w:val="28"/>
        </w:rPr>
        <w:t>
      НЦТ после завершения дополнительного тестирования или вступительного экзамена, проведенного в период с 4 по 20 августа и (или) с 19 ноября по 11 декабря, осуществляет просмотр записей видеонаблюдения и производит проверку файлов регистрации (логов) поступающих в системе тестирования (электронный формат) в течение 3 (трех) месяцев.</w:t>
      </w:r>
    </w:p>
    <w:bookmarkEnd w:id="365"/>
    <w:bookmarkStart w:name="z3944" w:id="366"/>
    <w:p>
      <w:pPr>
        <w:spacing w:after="0"/>
        <w:ind w:left="0"/>
        <w:jc w:val="both"/>
      </w:pPr>
      <w:r>
        <w:rPr>
          <w:rFonts w:ascii="Times New Roman"/>
          <w:b w:val="false"/>
          <w:i w:val="false"/>
          <w:color w:val="000000"/>
          <w:sz w:val="28"/>
        </w:rPr>
        <w:t>
      В случае обнаружения нарушения правил и (или) использования поступающим во время дополнительного тестирования или вступительного экзамена запрещенных предметов, указанных в пунктах 20-3 и 20-4 настоящих Типовых правил и по результатам проверки файлов регистрации (логов) поступающих в системе тестирования по завершении дополнительного тестирования или вступительного экзамена, НЦТ составляется акт в произвольной форме и направляется в уполномоченный орган в области науки и высшего образования с подтверждающими материалами.</w:t>
      </w:r>
    </w:p>
    <w:bookmarkEnd w:id="366"/>
    <w:bookmarkStart w:name="z3945" w:id="367"/>
    <w:p>
      <w:pPr>
        <w:spacing w:after="0"/>
        <w:ind w:left="0"/>
        <w:jc w:val="both"/>
      </w:pPr>
      <w:r>
        <w:rPr>
          <w:rFonts w:ascii="Times New Roman"/>
          <w:b w:val="false"/>
          <w:i w:val="false"/>
          <w:color w:val="000000"/>
          <w:sz w:val="28"/>
        </w:rPr>
        <w:t>
      Акт и подтверждающие материалы представляются на рассмотрение комиссии, создаваемой уполномоченным органом в области науки и высшего образования. На основании решения комиссии сертификат дополнительного тестирования и (или) вступительного экзамена аннулируются приказом уполномоченного органа в области науки и высшего образования.</w:t>
      </w:r>
    </w:p>
    <w:bookmarkEnd w:id="367"/>
    <w:bookmarkStart w:name="z3946" w:id="368"/>
    <w:p>
      <w:pPr>
        <w:spacing w:after="0"/>
        <w:ind w:left="0"/>
        <w:jc w:val="both"/>
      </w:pPr>
      <w:r>
        <w:rPr>
          <w:rFonts w:ascii="Times New Roman"/>
          <w:b w:val="false"/>
          <w:i w:val="false"/>
          <w:color w:val="000000"/>
          <w:sz w:val="28"/>
        </w:rPr>
        <w:t>
      После аннулирования сертификата дополнительного тестирования и (или) вступительного экзамена НЦТ направляет уведомление на электронную почту поступающего, а также размещает информацию в его личном кабинете.</w:t>
      </w:r>
    </w:p>
    <w:bookmarkEnd w:id="368"/>
    <w:bookmarkStart w:name="z3947" w:id="369"/>
    <w:p>
      <w:pPr>
        <w:spacing w:after="0"/>
        <w:ind w:left="0"/>
        <w:jc w:val="both"/>
      </w:pPr>
      <w:r>
        <w:rPr>
          <w:rFonts w:ascii="Times New Roman"/>
          <w:b w:val="false"/>
          <w:i w:val="false"/>
          <w:color w:val="000000"/>
          <w:sz w:val="28"/>
        </w:rPr>
        <w:t>
      НЦТ информирует ОВПО об аннулировании результата дополнительного тестирования и (или) вступительного экзамена поступающего.</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20-5 в соответствии с приказом Министра образования и науки РК от 09.08.2021 </w:t>
      </w:r>
      <w:r>
        <w:rPr>
          <w:rFonts w:ascii="Times New Roman"/>
          <w:b w:val="false"/>
          <w:i w:val="false"/>
          <w:color w:val="000000"/>
          <w:sz w:val="28"/>
        </w:rPr>
        <w:t>№ 388</w:t>
      </w:r>
      <w:r>
        <w:rPr>
          <w:rFonts w:ascii="Times New Roman"/>
          <w:b w:val="false"/>
          <w:i w:val="false"/>
          <w:color w:val="ff0000"/>
          <w:sz w:val="28"/>
        </w:rPr>
        <w:t xml:space="preserve"> (водится в действие после дня его первого официального опубликования);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7" w:id="370"/>
    <w:p>
      <w:pPr>
        <w:spacing w:after="0"/>
        <w:ind w:left="0"/>
        <w:jc w:val="both"/>
      </w:pPr>
      <w:r>
        <w:rPr>
          <w:rFonts w:ascii="Times New Roman"/>
          <w:b w:val="false"/>
          <w:i w:val="false"/>
          <w:color w:val="000000"/>
          <w:sz w:val="28"/>
        </w:rPr>
        <w:t>
      20-6. Собеседование для лиц, поступающих в докторантуру осуществляется ОВПО самостоятельно до прохождения вступительных экзаменов по блокам "Написание эссе" и "Ответы на экзаменационные вопросы по профилю группы образовательных программ".</w:t>
      </w:r>
    </w:p>
    <w:bookmarkEnd w:id="370"/>
    <w:p>
      <w:pPr>
        <w:spacing w:after="0"/>
        <w:ind w:left="0"/>
        <w:jc w:val="both"/>
      </w:pPr>
      <w:r>
        <w:rPr>
          <w:rFonts w:ascii="Times New Roman"/>
          <w:b w:val="false"/>
          <w:i w:val="false"/>
          <w:color w:val="000000"/>
          <w:sz w:val="28"/>
        </w:rPr>
        <w:t>
      Собеседование направлено на оценку профессиональных и личных качеств поступающего, потенциала для проведения научно-исследовательской или экспериментально-исследовательской работы.</w:t>
      </w:r>
    </w:p>
    <w:p>
      <w:pPr>
        <w:spacing w:after="0"/>
        <w:ind w:left="0"/>
        <w:jc w:val="both"/>
      </w:pPr>
      <w:r>
        <w:rPr>
          <w:rFonts w:ascii="Times New Roman"/>
          <w:b w:val="false"/>
          <w:i w:val="false"/>
          <w:color w:val="000000"/>
          <w:sz w:val="28"/>
        </w:rPr>
        <w:t>
      Собеседование проводится в дистанционной форме с обязательным использованием видеосвязи. Видеозапись хранится в архиве не менее трех лет.</w:t>
      </w:r>
    </w:p>
    <w:p>
      <w:pPr>
        <w:spacing w:after="0"/>
        <w:ind w:left="0"/>
        <w:jc w:val="both"/>
      </w:pPr>
      <w:r>
        <w:rPr>
          <w:rFonts w:ascii="Times New Roman"/>
          <w:b w:val="false"/>
          <w:i w:val="false"/>
          <w:color w:val="000000"/>
          <w:sz w:val="28"/>
        </w:rPr>
        <w:t>
      Собеседование оформляется протоколом, который подписывается председателем, членами и секретарем экзаменационной комиссии.</w:t>
      </w:r>
    </w:p>
    <w:p>
      <w:pPr>
        <w:spacing w:after="0"/>
        <w:ind w:left="0"/>
        <w:jc w:val="both"/>
      </w:pPr>
      <w:r>
        <w:rPr>
          <w:rFonts w:ascii="Times New Roman"/>
          <w:b w:val="false"/>
          <w:i w:val="false"/>
          <w:color w:val="000000"/>
          <w:sz w:val="28"/>
        </w:rPr>
        <w:t>
      В случае неявки поступающего на собеседование выставляется 0 баллов, оформляется протоколом, который подписывается председателем, членами и секретарем экзаменационной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20-6 в соответствии с приказом Министра науки и высшего образования РК от 20.07.2022 </w:t>
      </w:r>
      <w:r>
        <w:rPr>
          <w:rFonts w:ascii="Times New Roman"/>
          <w:b w:val="false"/>
          <w:i w:val="false"/>
          <w:color w:val="000000"/>
          <w:sz w:val="28"/>
        </w:rPr>
        <w:t>№ 3</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науки и высшего образования РК от 03.05.2024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09" w:id="371"/>
    <w:p>
      <w:pPr>
        <w:spacing w:after="0"/>
        <w:ind w:left="0"/>
        <w:jc w:val="both"/>
      </w:pPr>
      <w:r>
        <w:rPr>
          <w:rFonts w:ascii="Times New Roman"/>
          <w:b w:val="false"/>
          <w:i w:val="false"/>
          <w:color w:val="000000"/>
          <w:sz w:val="28"/>
        </w:rPr>
        <w:t>
      21. На период проведения вступительных экзаменов в докторантуру – в ОВПО создаются экзаменационные комиссии по группам образовательных программ. Допускается создание одной экзаменационной комиссии по родственным направлениям подготовки кадров.</w:t>
      </w:r>
    </w:p>
    <w:bookmarkEnd w:id="371"/>
    <w:bookmarkStart w:name="z810" w:id="372"/>
    <w:p>
      <w:pPr>
        <w:spacing w:after="0"/>
        <w:ind w:left="0"/>
        <w:jc w:val="both"/>
      </w:pPr>
      <w:r>
        <w:rPr>
          <w:rFonts w:ascii="Times New Roman"/>
          <w:b w:val="false"/>
          <w:i w:val="false"/>
          <w:color w:val="000000"/>
          <w:sz w:val="28"/>
        </w:rPr>
        <w:t>
      22. Экзаменационные и апелляционные комиссии по группам образовательных программ формируются из числа профессорско-преподавательского состава ОВПО, сотрудников ОВПО, имеющих ученую степень доктора или кандидата наук, или степень доктора философии (PhD) по соответствующему профилю.</w:t>
      </w:r>
    </w:p>
    <w:bookmarkEnd w:id="372"/>
    <w:bookmarkStart w:name="z3949" w:id="373"/>
    <w:p>
      <w:pPr>
        <w:spacing w:after="0"/>
        <w:ind w:left="0"/>
        <w:jc w:val="both"/>
      </w:pPr>
      <w:r>
        <w:rPr>
          <w:rFonts w:ascii="Times New Roman"/>
          <w:b w:val="false"/>
          <w:i w:val="false"/>
          <w:color w:val="000000"/>
          <w:sz w:val="28"/>
        </w:rPr>
        <w:t>
      В состав экзаменационной комиссии не входят члены апелляционной комиссии.</w:t>
      </w:r>
    </w:p>
    <w:bookmarkEnd w:id="373"/>
    <w:bookmarkStart w:name="z3950" w:id="374"/>
    <w:p>
      <w:pPr>
        <w:spacing w:after="0"/>
        <w:ind w:left="0"/>
        <w:jc w:val="both"/>
      </w:pPr>
      <w:r>
        <w:rPr>
          <w:rFonts w:ascii="Times New Roman"/>
          <w:b w:val="false"/>
          <w:i w:val="false"/>
          <w:color w:val="000000"/>
          <w:sz w:val="28"/>
        </w:rPr>
        <w:t>
      Состав экзаменационных и апелляционных комиссий по группам образовательных программ с указанием их председателей комиссий утверждается приказом руководителя ОВПО и направляется в уполномоченный орган в области науки и высшего образования и здравоохранения.</w:t>
      </w:r>
    </w:p>
    <w:bookmarkEnd w:id="374"/>
    <w:bookmarkStart w:name="z3951" w:id="375"/>
    <w:p>
      <w:pPr>
        <w:spacing w:after="0"/>
        <w:ind w:left="0"/>
        <w:jc w:val="both"/>
      </w:pPr>
      <w:r>
        <w:rPr>
          <w:rFonts w:ascii="Times New Roman"/>
          <w:b w:val="false"/>
          <w:i w:val="false"/>
          <w:color w:val="000000"/>
          <w:sz w:val="28"/>
        </w:rPr>
        <w:t>
      Экзаменационные комиссии ОВПО проверяют работы по индивидуальному коду поступающего и направляют результаты рассмотрения через информационную систему в НЦТ для дальнейшего опубликования результатов.</w:t>
      </w:r>
    </w:p>
    <w:bookmarkEnd w:id="375"/>
    <w:bookmarkStart w:name="z3952" w:id="376"/>
    <w:p>
      <w:pPr>
        <w:spacing w:after="0"/>
        <w:ind w:left="0"/>
        <w:jc w:val="both"/>
      </w:pPr>
      <w:r>
        <w:rPr>
          <w:rFonts w:ascii="Times New Roman"/>
          <w:b w:val="false"/>
          <w:i w:val="false"/>
          <w:color w:val="000000"/>
          <w:sz w:val="28"/>
        </w:rPr>
        <w:t>
      Лица, поступающие в докторантуру на группы образовательных программ областей образования "Педагогические науки", "Естественные науки, математика и статистика", "Информационно-коммуникационные технологии", "Инженерные, обрабатывающие и строительные отрасли", а также направлений подготовки кадров "Гуманитарные науки", "Социальные науки", "Бизнес и управление", сдают блок по экзаменационным вопросам по профилю группы образовательных программ, и освобождаются от написания эссе при наличии международного сертификата о сдаче стандартизированного теста Graduate Record Examinations (грэдуэйт рекорд экзаменейшен) GRE в соответствии со шкалой перевода баллов, согласно приложению 6 к настоящим Типовым правилам.</w:t>
      </w:r>
    </w:p>
    <w:bookmarkEnd w:id="376"/>
    <w:bookmarkStart w:name="z3953" w:id="377"/>
    <w:p>
      <w:pPr>
        <w:spacing w:after="0"/>
        <w:ind w:left="0"/>
        <w:jc w:val="both"/>
      </w:pPr>
      <w:r>
        <w:rPr>
          <w:rFonts w:ascii="Times New Roman"/>
          <w:b w:val="false"/>
          <w:i w:val="false"/>
          <w:color w:val="000000"/>
          <w:sz w:val="28"/>
        </w:rPr>
        <w:t>
      Лицам, имеющим международный сертификат о сдаче стандартизированного теста GRE необходимо внести данные при подаче заявления для участия во вступительном экзамене и в конкурсе.</w:t>
      </w:r>
    </w:p>
    <w:bookmarkEnd w:id="377"/>
    <w:bookmarkStart w:name="z3954" w:id="378"/>
    <w:p>
      <w:pPr>
        <w:spacing w:after="0"/>
        <w:ind w:left="0"/>
        <w:jc w:val="both"/>
      </w:pPr>
      <w:r>
        <w:rPr>
          <w:rFonts w:ascii="Times New Roman"/>
          <w:b w:val="false"/>
          <w:i w:val="false"/>
          <w:color w:val="000000"/>
          <w:sz w:val="28"/>
        </w:rPr>
        <w:t>
      Перевод баллов сертификата в баллы написания эссе осуществляется при подаче заявления для участия в конкурсе на присуждение государственного образовательного гранта и при зачислении в ОВПО на платной основе.</w:t>
      </w:r>
    </w:p>
    <w:bookmarkEnd w:id="378"/>
    <w:bookmarkStart w:name="z3955" w:id="379"/>
    <w:p>
      <w:pPr>
        <w:spacing w:after="0"/>
        <w:ind w:left="0"/>
        <w:jc w:val="both"/>
      </w:pPr>
      <w:r>
        <w:rPr>
          <w:rFonts w:ascii="Times New Roman"/>
          <w:b w:val="false"/>
          <w:i w:val="false"/>
          <w:color w:val="000000"/>
          <w:sz w:val="28"/>
        </w:rPr>
        <w:t>
      Подлинность и срок действия представляемых сертификатов проверяются приемными комиссиями ОВПО.</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9" w:id="380"/>
    <w:p>
      <w:pPr>
        <w:spacing w:after="0"/>
        <w:ind w:left="0"/>
        <w:jc w:val="left"/>
      </w:pPr>
      <w:r>
        <w:rPr>
          <w:rFonts w:ascii="Times New Roman"/>
          <w:b/>
          <w:i w:val="false"/>
          <w:color w:val="000000"/>
        </w:rPr>
        <w:t xml:space="preserve"> Параграф 3. Работа апелляционных комиссий</w:t>
      </w:r>
    </w:p>
    <w:bookmarkEnd w:id="380"/>
    <w:bookmarkStart w:name="z820" w:id="381"/>
    <w:p>
      <w:pPr>
        <w:spacing w:after="0"/>
        <w:ind w:left="0"/>
        <w:jc w:val="both"/>
      </w:pPr>
      <w:r>
        <w:rPr>
          <w:rFonts w:ascii="Times New Roman"/>
          <w:b w:val="false"/>
          <w:i w:val="false"/>
          <w:color w:val="000000"/>
          <w:sz w:val="28"/>
        </w:rPr>
        <w:t>
      23. ОВПО и научные организации за двадцать календарных дней до проведения вступительных (творческих) экзаменов направляют в МНВО РК и МЗ РК график проведения вступительных (творческих) экзаменов по группам образовательных программ докторантуры, магистратуры, резидентуры.</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науки и высшего образования РК от 27.10.2023 </w:t>
      </w:r>
      <w:r>
        <w:rPr>
          <w:rFonts w:ascii="Times New Roman"/>
          <w:b w:val="false"/>
          <w:i w:val="false"/>
          <w:color w:val="000000"/>
          <w:sz w:val="28"/>
        </w:rPr>
        <w:t>№ 547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57" w:id="382"/>
    <w:p>
      <w:pPr>
        <w:spacing w:after="0"/>
        <w:ind w:left="0"/>
        <w:jc w:val="both"/>
      </w:pPr>
      <w:r>
        <w:rPr>
          <w:rFonts w:ascii="Times New Roman"/>
          <w:b w:val="false"/>
          <w:i w:val="false"/>
          <w:color w:val="000000"/>
          <w:sz w:val="28"/>
        </w:rPr>
        <w:t>
      24. Для рассмотрения заявлений лиц, не согласных с результатами вступительных экзаменов в докторантуру в ОВПО и научных организациях создаются апелляционные комиссии.</w:t>
      </w:r>
    </w:p>
    <w:bookmarkEnd w:id="382"/>
    <w:p>
      <w:pPr>
        <w:spacing w:after="0"/>
        <w:ind w:left="0"/>
        <w:jc w:val="both"/>
      </w:pPr>
      <w:r>
        <w:rPr>
          <w:rFonts w:ascii="Times New Roman"/>
          <w:b w:val="false"/>
          <w:i w:val="false"/>
          <w:color w:val="000000"/>
          <w:sz w:val="28"/>
        </w:rPr>
        <w:t>
      Для рассмотрения заявлений лиц, не согласных с результатами КТ, а также дополнительного тестирования на знание английского языка создается Республиканская апелляционная комиссия по рассмотрению апелляций. Председатель и состав Республиканской апелляционной комиссии, утверждаются приказом МНВО РК.</w:t>
      </w:r>
    </w:p>
    <w:p>
      <w:pPr>
        <w:spacing w:after="0"/>
        <w:ind w:left="0"/>
        <w:jc w:val="both"/>
      </w:pPr>
      <w:r>
        <w:rPr>
          <w:rFonts w:ascii="Times New Roman"/>
          <w:b w:val="false"/>
          <w:i w:val="false"/>
          <w:color w:val="000000"/>
          <w:sz w:val="28"/>
        </w:rPr>
        <w:t>
      При проведении КТ в бумажном формате в каждом пункте проведения КТ создаются апелляционные комиссии. Председатели апелляционных комиссий утверждаются приказом МНВО РК.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0" w:id="383"/>
    <w:p>
      <w:pPr>
        <w:spacing w:after="0"/>
        <w:ind w:left="0"/>
        <w:jc w:val="both"/>
      </w:pPr>
      <w:r>
        <w:rPr>
          <w:rFonts w:ascii="Times New Roman"/>
          <w:b w:val="false"/>
          <w:i w:val="false"/>
          <w:color w:val="000000"/>
          <w:sz w:val="28"/>
        </w:rPr>
        <w:t>
      25. Апелляционная комиссия принимает и рассматривает заявления от лиц, поступающих в докторантуру и резидентуру по содержанию экзаменационных материалов и техническим причинам.</w:t>
      </w:r>
    </w:p>
    <w:bookmarkEnd w:id="383"/>
    <w:bookmarkStart w:name="z1761" w:id="384"/>
    <w:p>
      <w:pPr>
        <w:spacing w:after="0"/>
        <w:ind w:left="0"/>
        <w:jc w:val="both"/>
      </w:pPr>
      <w:r>
        <w:rPr>
          <w:rFonts w:ascii="Times New Roman"/>
          <w:b w:val="false"/>
          <w:i w:val="false"/>
          <w:color w:val="000000"/>
          <w:sz w:val="28"/>
        </w:rPr>
        <w:t>
      Республиканская апелляционная комиссия рассматривает заявления от лиц, поступающих в магистратуру по содержанию тестовых заданий и техническим причинам.</w:t>
      </w:r>
    </w:p>
    <w:bookmarkEnd w:id="384"/>
    <w:bookmarkStart w:name="z1762" w:id="385"/>
    <w:p>
      <w:pPr>
        <w:spacing w:after="0"/>
        <w:ind w:left="0"/>
        <w:jc w:val="both"/>
      </w:pPr>
      <w:r>
        <w:rPr>
          <w:rFonts w:ascii="Times New Roman"/>
          <w:b w:val="false"/>
          <w:i w:val="false"/>
          <w:color w:val="000000"/>
          <w:sz w:val="28"/>
        </w:rPr>
        <w:t xml:space="preserve">
      Апелляционная комиссия и (или) республиканская апелляционная комиссия принимают решение по заявлению лица, апеллирующего результаты вступительного (творческого) экзамена или КТ по группам образовательных программ послевузовского образования. </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63" w:id="386"/>
    <w:p>
      <w:pPr>
        <w:spacing w:after="0"/>
        <w:ind w:left="0"/>
        <w:jc w:val="both"/>
      </w:pPr>
      <w:r>
        <w:rPr>
          <w:rFonts w:ascii="Times New Roman"/>
          <w:b w:val="false"/>
          <w:i w:val="false"/>
          <w:color w:val="000000"/>
          <w:sz w:val="28"/>
        </w:rPr>
        <w:t>
      26. Заявления на апелляцию от лиц, поступающих в докторантуру, магистратуру подаются на имя председателя апелляционной комиссии поступающими лично и через информационную систему НЦТ.</w:t>
      </w:r>
    </w:p>
    <w:bookmarkEnd w:id="386"/>
    <w:p>
      <w:pPr>
        <w:spacing w:after="0"/>
        <w:ind w:left="0"/>
        <w:jc w:val="both"/>
      </w:pPr>
      <w:r>
        <w:rPr>
          <w:rFonts w:ascii="Times New Roman"/>
          <w:b w:val="false"/>
          <w:i w:val="false"/>
          <w:color w:val="000000"/>
          <w:sz w:val="28"/>
        </w:rPr>
        <w:t>
      Заявления принимаются до 13:00 часов следующего дня после объявления результатов вступительного экзамена в докторантуру, творческого экзамена и рассматриваются апелляционной комиссией ОВПО в течение одного дня со дня подачи заявления.</w:t>
      </w:r>
    </w:p>
    <w:p>
      <w:pPr>
        <w:spacing w:after="0"/>
        <w:ind w:left="0"/>
        <w:jc w:val="both"/>
      </w:pPr>
      <w:r>
        <w:rPr>
          <w:rFonts w:ascii="Times New Roman"/>
          <w:b w:val="false"/>
          <w:i w:val="false"/>
          <w:color w:val="000000"/>
          <w:sz w:val="28"/>
        </w:rPr>
        <w:t>
      Заявление на апелляцию при комплексном тестировании в магистратуру подается лицом, участвовавшим в тестировании через информационную систему НЦТ:</w:t>
      </w:r>
    </w:p>
    <w:p>
      <w:pPr>
        <w:spacing w:after="0"/>
        <w:ind w:left="0"/>
        <w:jc w:val="both"/>
      </w:pPr>
      <w:r>
        <w:rPr>
          <w:rFonts w:ascii="Times New Roman"/>
          <w:b w:val="false"/>
          <w:i w:val="false"/>
          <w:color w:val="000000"/>
          <w:sz w:val="28"/>
        </w:rPr>
        <w:t>
      - по техническим причинам во время тестирования;</w:t>
      </w:r>
    </w:p>
    <w:p>
      <w:pPr>
        <w:spacing w:after="0"/>
        <w:ind w:left="0"/>
        <w:jc w:val="both"/>
      </w:pPr>
      <w:r>
        <w:rPr>
          <w:rFonts w:ascii="Times New Roman"/>
          <w:b w:val="false"/>
          <w:i w:val="false"/>
          <w:color w:val="000000"/>
          <w:sz w:val="28"/>
        </w:rPr>
        <w:t>
      - по содержанию после завершения тестирования в течение 30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науки и высшего образования РК от 02.06.2023 </w:t>
      </w:r>
      <w:r>
        <w:rPr>
          <w:rFonts w:ascii="Times New Roman"/>
          <w:b w:val="false"/>
          <w:i w:val="false"/>
          <w:color w:val="000000"/>
          <w:sz w:val="28"/>
        </w:rPr>
        <w:t>№ 252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413" w:id="387"/>
    <w:p>
      <w:pPr>
        <w:spacing w:after="0"/>
        <w:ind w:left="0"/>
        <w:jc w:val="both"/>
      </w:pPr>
      <w:r>
        <w:rPr>
          <w:rFonts w:ascii="Times New Roman"/>
          <w:b w:val="false"/>
          <w:i w:val="false"/>
          <w:color w:val="000000"/>
          <w:sz w:val="28"/>
        </w:rPr>
        <w:t>
      26-1. Заявления на апелляцию вступительного экзамена в докторантуру в компьютерном формате принимаются на следующий день после объявления результатов с 13:00 до 13:40 часов, на базе организации, определяемой уполномоченным органом в области науки и высшего образования.</w:t>
      </w:r>
    </w:p>
    <w:bookmarkEnd w:id="387"/>
    <w:bookmarkStart w:name="z3957" w:id="388"/>
    <w:p>
      <w:pPr>
        <w:spacing w:after="0"/>
        <w:ind w:left="0"/>
        <w:jc w:val="both"/>
      </w:pPr>
      <w:r>
        <w:rPr>
          <w:rFonts w:ascii="Times New Roman"/>
          <w:b w:val="false"/>
          <w:i w:val="false"/>
          <w:color w:val="000000"/>
          <w:sz w:val="28"/>
        </w:rPr>
        <w:t>
      Поступающему при подаче заявления на апелляцию по результатам вступительного экзамена не допускается пронос запрещенных предметов и нарушение правил поведения в аудитории, указанных в пунктах 20-3 и 20-4 настоящих Типовых правил.</w:t>
      </w:r>
    </w:p>
    <w:bookmarkEnd w:id="388"/>
    <w:bookmarkStart w:name="z3958" w:id="389"/>
    <w:p>
      <w:pPr>
        <w:spacing w:after="0"/>
        <w:ind w:left="0"/>
        <w:jc w:val="both"/>
      </w:pPr>
      <w:r>
        <w:rPr>
          <w:rFonts w:ascii="Times New Roman"/>
          <w:b w:val="false"/>
          <w:i w:val="false"/>
          <w:color w:val="000000"/>
          <w:sz w:val="28"/>
        </w:rPr>
        <w:t xml:space="preserve">
      При выявлении запрещенных предметов, указанных в пункте 20-3 настоящих Типовых правил, во время проверки металлоискателем в ходе запуска для подачи заявления на апелляцию, администратором тестирования составляется акт выявления запрещенных предметов в ходе запуска на дополнительное тестирование или вступительный экзамен в докторантуру в компьютерном формате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Типовым правилам. Поступающий не допускается для подачи заявления на апелляцию в текущий период.</w:t>
      </w:r>
    </w:p>
    <w:bookmarkEnd w:id="389"/>
    <w:bookmarkStart w:name="z3959" w:id="390"/>
    <w:p>
      <w:pPr>
        <w:spacing w:after="0"/>
        <w:ind w:left="0"/>
        <w:jc w:val="both"/>
      </w:pPr>
      <w:r>
        <w:rPr>
          <w:rFonts w:ascii="Times New Roman"/>
          <w:b w:val="false"/>
          <w:i w:val="false"/>
          <w:color w:val="000000"/>
          <w:sz w:val="28"/>
        </w:rPr>
        <w:t>
      При выявлении подставного лица в ходе запуска для подачи заявления на апелляцию, администратором тестирования составляется акт выявления подставного лица в ходе запуска на дополнительное тестирование или вступительный экзамен по форме, согласно приложению 11 к настоящим Типовым правилам, поступающий не допускается к подаче заявления на апелляцию в текущий период, также не допускается к дополнительному тестированию или вступительному экзамену в текущем году.</w:t>
      </w:r>
    </w:p>
    <w:bookmarkEnd w:id="390"/>
    <w:bookmarkStart w:name="z3960" w:id="391"/>
    <w:p>
      <w:pPr>
        <w:spacing w:after="0"/>
        <w:ind w:left="0"/>
        <w:jc w:val="both"/>
      </w:pPr>
      <w:r>
        <w:rPr>
          <w:rFonts w:ascii="Times New Roman"/>
          <w:b w:val="false"/>
          <w:i w:val="false"/>
          <w:color w:val="000000"/>
          <w:sz w:val="28"/>
        </w:rPr>
        <w:t xml:space="preserve">
      При выявлении запрещенных предметов, указанных в пункте 20-4 настоящих Типовых правил, в ходе подачи заявления на апелляцию, администратором тестирования составляется акт обнаружения запрещенных предметов и удаления из аудитории поступающего, нарушившего правила поведения дополнительного тестирования или вступительного экзамена или попытки вмешательства или вмешательства в систему тестирования и иных нарушений при прохождении дополнительного тестирования или вступительного экзамена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Типовым правилам. Поданное заявление на апелляцию аннулируется. Поступающий не допускается для подачи заявления на апелляцию в текущий период.</w:t>
      </w:r>
    </w:p>
    <w:bookmarkEnd w:id="391"/>
    <w:bookmarkStart w:name="z3961" w:id="392"/>
    <w:p>
      <w:pPr>
        <w:spacing w:after="0"/>
        <w:ind w:left="0"/>
        <w:jc w:val="both"/>
      </w:pPr>
      <w:r>
        <w:rPr>
          <w:rFonts w:ascii="Times New Roman"/>
          <w:b w:val="false"/>
          <w:i w:val="false"/>
          <w:color w:val="000000"/>
          <w:sz w:val="28"/>
        </w:rPr>
        <w:t xml:space="preserve">
      В случае выявления подставного лица в ходе подачи заявления на апелляцию администратор тестирования составляет акт выявления подставного лица в ходе проведения дополнительного тестирования или вступительного экзамена в докторантуру в компьютерном формате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Типовым правилам и заявление на апелляцию аннулируется.</w:t>
      </w:r>
    </w:p>
    <w:bookmarkEnd w:id="392"/>
    <w:bookmarkStart w:name="z3962" w:id="393"/>
    <w:p>
      <w:pPr>
        <w:spacing w:after="0"/>
        <w:ind w:left="0"/>
        <w:jc w:val="both"/>
      </w:pPr>
      <w:r>
        <w:rPr>
          <w:rFonts w:ascii="Times New Roman"/>
          <w:b w:val="false"/>
          <w:i w:val="false"/>
          <w:color w:val="000000"/>
          <w:sz w:val="28"/>
        </w:rPr>
        <w:t>
      Подставное лицо удаляется из аудитории. Результаты дополнительного тестирования или вступительного экзамена подлежат аннулированию.</w:t>
      </w:r>
    </w:p>
    <w:bookmarkEnd w:id="393"/>
    <w:bookmarkStart w:name="z3963" w:id="394"/>
    <w:p>
      <w:pPr>
        <w:spacing w:after="0"/>
        <w:ind w:left="0"/>
        <w:jc w:val="both"/>
      </w:pPr>
      <w:r>
        <w:rPr>
          <w:rFonts w:ascii="Times New Roman"/>
          <w:b w:val="false"/>
          <w:i w:val="false"/>
          <w:color w:val="000000"/>
          <w:sz w:val="28"/>
        </w:rPr>
        <w:t>
      Лица, вовлекшие для подачи заявления на апелляцию подставные лица, не допускаются к дополнительному тестированию или вступительному экзамену в текущем году.</w:t>
      </w:r>
    </w:p>
    <w:bookmarkEnd w:id="394"/>
    <w:bookmarkStart w:name="z3964" w:id="395"/>
    <w:p>
      <w:pPr>
        <w:spacing w:after="0"/>
        <w:ind w:left="0"/>
        <w:jc w:val="both"/>
      </w:pPr>
      <w:r>
        <w:rPr>
          <w:rFonts w:ascii="Times New Roman"/>
          <w:b w:val="false"/>
          <w:i w:val="false"/>
          <w:color w:val="000000"/>
          <w:sz w:val="28"/>
        </w:rPr>
        <w:t>
      На апелляцию вступительного экзамена в докторантуру по содержанию отводится 40 минут.</w:t>
      </w:r>
    </w:p>
    <w:bookmarkEnd w:id="395"/>
    <w:bookmarkStart w:name="z3965" w:id="396"/>
    <w:p>
      <w:pPr>
        <w:spacing w:after="0"/>
        <w:ind w:left="0"/>
        <w:jc w:val="both"/>
      </w:pPr>
      <w:r>
        <w:rPr>
          <w:rFonts w:ascii="Times New Roman"/>
          <w:b w:val="false"/>
          <w:i w:val="false"/>
          <w:color w:val="000000"/>
          <w:sz w:val="28"/>
        </w:rPr>
        <w:t>
      Апелляция по содержанию тестовых заданий и техническим причинам от лиц, поступающих в докторантуру по дополнительному тестированию на знание английского языка рассматривается Республиканской апелляционной комиссией.</w:t>
      </w:r>
    </w:p>
    <w:bookmarkEnd w:id="396"/>
    <w:bookmarkStart w:name="z3966" w:id="397"/>
    <w:p>
      <w:pPr>
        <w:spacing w:after="0"/>
        <w:ind w:left="0"/>
        <w:jc w:val="both"/>
      </w:pPr>
      <w:r>
        <w:rPr>
          <w:rFonts w:ascii="Times New Roman"/>
          <w:b w:val="false"/>
          <w:i w:val="false"/>
          <w:color w:val="000000"/>
          <w:sz w:val="28"/>
        </w:rPr>
        <w:t>
      Заявление по техническим причинам на апелляцию от лиц, поступающих в докторантуру по дополнительному тестированию на знание английского языка подается поступающим во время проведения тестирования.</w:t>
      </w:r>
    </w:p>
    <w:bookmarkEnd w:id="397"/>
    <w:bookmarkStart w:name="z3967" w:id="398"/>
    <w:p>
      <w:pPr>
        <w:spacing w:after="0"/>
        <w:ind w:left="0"/>
        <w:jc w:val="both"/>
      </w:pPr>
      <w:r>
        <w:rPr>
          <w:rFonts w:ascii="Times New Roman"/>
          <w:b w:val="false"/>
          <w:i w:val="false"/>
          <w:color w:val="000000"/>
          <w:sz w:val="28"/>
        </w:rPr>
        <w:t>
      Апелляция по технической причине рассматривается в случае отсутствия фрагмента условия тестового задания (тексты, схемы, рисунки, таблицы) в результате, которого невозможно определить правильный ответ.</w:t>
      </w:r>
    </w:p>
    <w:bookmarkEnd w:id="398"/>
    <w:bookmarkStart w:name="z3968" w:id="399"/>
    <w:p>
      <w:pPr>
        <w:spacing w:after="0"/>
        <w:ind w:left="0"/>
        <w:jc w:val="both"/>
      </w:pPr>
      <w:r>
        <w:rPr>
          <w:rFonts w:ascii="Times New Roman"/>
          <w:b w:val="false"/>
          <w:i w:val="false"/>
          <w:color w:val="000000"/>
          <w:sz w:val="28"/>
        </w:rPr>
        <w:t>
      Рассмотрению подлежат конкретные факты, изложенные в заявлении на апелляцию.</w:t>
      </w:r>
    </w:p>
    <w:bookmarkEnd w:id="399"/>
    <w:bookmarkStart w:name="z3969" w:id="400"/>
    <w:p>
      <w:pPr>
        <w:spacing w:after="0"/>
        <w:ind w:left="0"/>
        <w:jc w:val="both"/>
      </w:pPr>
      <w:r>
        <w:rPr>
          <w:rFonts w:ascii="Times New Roman"/>
          <w:b w:val="false"/>
          <w:i w:val="false"/>
          <w:color w:val="000000"/>
          <w:sz w:val="28"/>
        </w:rPr>
        <w:t>
      Заявление на апелляцию по содержанию подается от лиц, поступающих в докторантуру по дополнительному тестированию на знание английского языка после завершения дополнительного тестирования в течение 30 минут.</w:t>
      </w:r>
    </w:p>
    <w:bookmarkEnd w:id="400"/>
    <w:bookmarkStart w:name="z3970" w:id="401"/>
    <w:p>
      <w:pPr>
        <w:spacing w:after="0"/>
        <w:ind w:left="0"/>
        <w:jc w:val="both"/>
      </w:pPr>
      <w:r>
        <w:rPr>
          <w:rFonts w:ascii="Times New Roman"/>
          <w:b w:val="false"/>
          <w:i w:val="false"/>
          <w:color w:val="000000"/>
          <w:sz w:val="28"/>
        </w:rPr>
        <w:t>
      Апелляция по содержанию тестовых заданий от лиц, поступающих в докторантуру по дополнительному тестированию на знание английского языка рассматривается в случаях:</w:t>
      </w:r>
    </w:p>
    <w:bookmarkEnd w:id="401"/>
    <w:bookmarkStart w:name="z3971" w:id="402"/>
    <w:p>
      <w:pPr>
        <w:spacing w:after="0"/>
        <w:ind w:left="0"/>
        <w:jc w:val="both"/>
      </w:pPr>
      <w:r>
        <w:rPr>
          <w:rFonts w:ascii="Times New Roman"/>
          <w:b w:val="false"/>
          <w:i w:val="false"/>
          <w:color w:val="000000"/>
          <w:sz w:val="28"/>
        </w:rPr>
        <w:t>
      1) правильный ответ не совпадает с кодом правильных ответов (указывается вариант правильного ответа);</w:t>
      </w:r>
    </w:p>
    <w:bookmarkEnd w:id="402"/>
    <w:bookmarkStart w:name="z3972" w:id="403"/>
    <w:p>
      <w:pPr>
        <w:spacing w:after="0"/>
        <w:ind w:left="0"/>
        <w:jc w:val="both"/>
      </w:pPr>
      <w:r>
        <w:rPr>
          <w:rFonts w:ascii="Times New Roman"/>
          <w:b w:val="false"/>
          <w:i w:val="false"/>
          <w:color w:val="000000"/>
          <w:sz w:val="28"/>
        </w:rPr>
        <w:t>
      2) отсутствует правильный ответ;</w:t>
      </w:r>
    </w:p>
    <w:bookmarkEnd w:id="403"/>
    <w:bookmarkStart w:name="z3973" w:id="404"/>
    <w:p>
      <w:pPr>
        <w:spacing w:after="0"/>
        <w:ind w:left="0"/>
        <w:jc w:val="both"/>
      </w:pPr>
      <w:r>
        <w:rPr>
          <w:rFonts w:ascii="Times New Roman"/>
          <w:b w:val="false"/>
          <w:i w:val="false"/>
          <w:color w:val="000000"/>
          <w:sz w:val="28"/>
        </w:rPr>
        <w:t>
      3)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bookmarkEnd w:id="404"/>
    <w:bookmarkStart w:name="z3974" w:id="405"/>
    <w:p>
      <w:pPr>
        <w:spacing w:after="0"/>
        <w:ind w:left="0"/>
        <w:jc w:val="both"/>
      </w:pPr>
      <w:r>
        <w:rPr>
          <w:rFonts w:ascii="Times New Roman"/>
          <w:b w:val="false"/>
          <w:i w:val="false"/>
          <w:color w:val="000000"/>
          <w:sz w:val="28"/>
        </w:rPr>
        <w:t>
      4) некорректно составленное тестовое задание.</w:t>
      </w:r>
    </w:p>
    <w:bookmarkEnd w:id="405"/>
    <w:bookmarkStart w:name="z3975" w:id="406"/>
    <w:p>
      <w:pPr>
        <w:spacing w:after="0"/>
        <w:ind w:left="0"/>
        <w:jc w:val="both"/>
      </w:pPr>
      <w:r>
        <w:rPr>
          <w:rFonts w:ascii="Times New Roman"/>
          <w:b w:val="false"/>
          <w:i w:val="false"/>
          <w:color w:val="000000"/>
          <w:sz w:val="28"/>
        </w:rPr>
        <w:t>
      Заявления на апелляцию по блокам написания эссе, ответов на экзаменационные вопросы по профилю группы образовательной программы рассматриваются апелляционными комиссиями ОВПО.</w:t>
      </w:r>
    </w:p>
    <w:bookmarkEnd w:id="406"/>
    <w:bookmarkStart w:name="z3976" w:id="407"/>
    <w:p>
      <w:pPr>
        <w:spacing w:after="0"/>
        <w:ind w:left="0"/>
        <w:jc w:val="both"/>
      </w:pPr>
      <w:r>
        <w:rPr>
          <w:rFonts w:ascii="Times New Roman"/>
          <w:b w:val="false"/>
          <w:i w:val="false"/>
          <w:color w:val="000000"/>
          <w:sz w:val="28"/>
        </w:rPr>
        <w:t>
      Заявления на апелляцию по блокам написания эссе, ответов на экзаменационные вопросы по профилю группы образовательной программы и (или) дополнительному тестированию на знание английского языка без указания мотивированного обоснования (нет ответа, полное пояснение, пошаговое решение задач) рассмотрению не подлежат.</w:t>
      </w:r>
    </w:p>
    <w:bookmarkEnd w:id="407"/>
    <w:bookmarkStart w:name="z3977" w:id="408"/>
    <w:p>
      <w:pPr>
        <w:spacing w:after="0"/>
        <w:ind w:left="0"/>
        <w:jc w:val="both"/>
      </w:pPr>
      <w:r>
        <w:rPr>
          <w:rFonts w:ascii="Times New Roman"/>
          <w:b w:val="false"/>
          <w:i w:val="false"/>
          <w:color w:val="000000"/>
          <w:sz w:val="28"/>
        </w:rPr>
        <w:t>
      Решение Республиканской апелляционной комиссии и апелляционной комиссии ОВПО является окончательным и пересмотру не подлежит.</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26-1 в соответствии с приказом Министра науки и высшего образования РК от 02.06.2023 </w:t>
      </w:r>
      <w:r>
        <w:rPr>
          <w:rFonts w:ascii="Times New Roman"/>
          <w:b w:val="false"/>
          <w:i w:val="false"/>
          <w:color w:val="000000"/>
          <w:sz w:val="28"/>
        </w:rPr>
        <w:t>№ 252</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0" w:id="409"/>
    <w:p>
      <w:pPr>
        <w:spacing w:after="0"/>
        <w:ind w:left="0"/>
        <w:jc w:val="both"/>
      </w:pPr>
      <w:r>
        <w:rPr>
          <w:rFonts w:ascii="Times New Roman"/>
          <w:b w:val="false"/>
          <w:i w:val="false"/>
          <w:color w:val="000000"/>
          <w:sz w:val="28"/>
        </w:rPr>
        <w:t>
      27. При рассмотрении заявления апелляционной комиссией, лицо, подавшее апелляцию, предоставляет документ, удостоверяющий личность.</w:t>
      </w:r>
    </w:p>
    <w:bookmarkEnd w:id="409"/>
    <w:bookmarkStart w:name="z831" w:id="410"/>
    <w:p>
      <w:pPr>
        <w:spacing w:after="0"/>
        <w:ind w:left="0"/>
        <w:jc w:val="both"/>
      </w:pPr>
      <w:r>
        <w:rPr>
          <w:rFonts w:ascii="Times New Roman"/>
          <w:b w:val="false"/>
          <w:i w:val="false"/>
          <w:color w:val="000000"/>
          <w:sz w:val="28"/>
        </w:rPr>
        <w:t>
      28. Решения апелляционными комиссиями принимаются большинством голосов от общего числа членов комиссии. В случае равенства голосов голос председателя комиссии является решающим. Работа апелляционных комиссий оформляется протоколом, подписанным председателем и всеми членами комиссии.</w:t>
      </w:r>
    </w:p>
    <w:bookmarkEnd w:id="410"/>
    <w:bookmarkStart w:name="z832" w:id="411"/>
    <w:p>
      <w:pPr>
        <w:spacing w:after="0"/>
        <w:ind w:left="0"/>
        <w:jc w:val="both"/>
      </w:pPr>
      <w:r>
        <w:rPr>
          <w:rFonts w:ascii="Times New Roman"/>
          <w:b w:val="false"/>
          <w:i w:val="false"/>
          <w:color w:val="000000"/>
          <w:sz w:val="28"/>
        </w:rPr>
        <w:t>
      29. В целях соблюдения порядка при проведении вступительных экзаменов и КТ в пункты проведения КТ и в ОВПО направляются представители МНВО РК.</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3" w:id="412"/>
    <w:p>
      <w:pPr>
        <w:spacing w:after="0"/>
        <w:ind w:left="0"/>
        <w:jc w:val="left"/>
      </w:pPr>
      <w:r>
        <w:rPr>
          <w:rFonts w:ascii="Times New Roman"/>
          <w:b/>
          <w:i w:val="false"/>
          <w:color w:val="000000"/>
        </w:rPr>
        <w:t xml:space="preserve"> Параграф 4. Зачисление на обучение в организации образования, реализующие образовательные программы послевузовского образования</w:t>
      </w:r>
    </w:p>
    <w:bookmarkEnd w:id="412"/>
    <w:bookmarkStart w:name="z834" w:id="413"/>
    <w:p>
      <w:pPr>
        <w:spacing w:after="0"/>
        <w:ind w:left="0"/>
        <w:jc w:val="both"/>
      </w:pPr>
      <w:r>
        <w:rPr>
          <w:rFonts w:ascii="Times New Roman"/>
          <w:b w:val="false"/>
          <w:i w:val="false"/>
          <w:color w:val="000000"/>
          <w:sz w:val="28"/>
        </w:rPr>
        <w:t xml:space="preserve">
      30. Зачисление лиц в научно-педагогическую магистратуру на платной основе осуществляется по итогам КТ в соответствии со Шкалой 150-балльной системы оценок для КТ в магистратуру с казахским или русским языком обучения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(далее - приложение 7): не менее 75 баллов, при этом по иностранному языку – не менее 25 баллов, по первой профильной дисциплине – не менее 7 баллов, по второй профильной дисциплине – не менее 7 баллов, по тесту на определение готовности к обучению – не менее 7 баллов.</w:t>
      </w:r>
    </w:p>
    <w:bookmarkEnd w:id="413"/>
    <w:p>
      <w:pPr>
        <w:spacing w:after="0"/>
        <w:ind w:left="0"/>
        <w:jc w:val="both"/>
      </w:pPr>
      <w:r>
        <w:rPr>
          <w:rFonts w:ascii="Times New Roman"/>
          <w:b w:val="false"/>
          <w:i w:val="false"/>
          <w:color w:val="000000"/>
          <w:sz w:val="28"/>
        </w:rPr>
        <w:t xml:space="preserve">
      Зачисление лиц в профильную магистратуру с казахским или русским языком обучения на платной основе осуществляется по итогам КТ в соответствии со Шкалой 70-балльной системы оценок для комплексного тестирования в профильную магистратуру с казахским или русским языком обучения согласно </w:t>
      </w:r>
      <w:r>
        <w:rPr>
          <w:rFonts w:ascii="Times New Roman"/>
          <w:b w:val="false"/>
          <w:i w:val="false"/>
          <w:color w:val="000000"/>
          <w:sz w:val="28"/>
        </w:rPr>
        <w:t>приложению 7-1</w:t>
      </w:r>
      <w:r>
        <w:rPr>
          <w:rFonts w:ascii="Times New Roman"/>
          <w:b w:val="false"/>
          <w:i w:val="false"/>
          <w:color w:val="000000"/>
          <w:sz w:val="28"/>
        </w:rPr>
        <w:t xml:space="preserve"> к Правилам (далее – приложение 7-1): не менее 30 баллов, при этом по профилю группы образовательных программ: по первой профильной дисциплине – не менее 7 баллов, по второй профильной дисциплине – не менее 7 баллов.</w:t>
      </w:r>
    </w:p>
    <w:p>
      <w:pPr>
        <w:spacing w:after="0"/>
        <w:ind w:left="0"/>
        <w:jc w:val="both"/>
      </w:pPr>
      <w:r>
        <w:rPr>
          <w:rFonts w:ascii="Times New Roman"/>
          <w:b w:val="false"/>
          <w:i w:val="false"/>
          <w:color w:val="000000"/>
          <w:sz w:val="28"/>
        </w:rPr>
        <w:t xml:space="preserve">
      Зачисление лиц в профильную магистратуру с английским языком обучения на платной основе осуществляется по итогам КТ в соответствии со Шкалой 70-балльной системы оценок для комплексного тестирования в профильную магистратуру с английским языком обучения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(далее - приложение 8): не менее 30 баллов, при этом по профилю группы образовательных программ: по первой профильной дисциплине – не менее 7 баллов, по второй профильной дисциплине – не менее 7 баллов.</w:t>
      </w:r>
    </w:p>
    <w:p>
      <w:pPr>
        <w:spacing w:after="0"/>
        <w:ind w:left="0"/>
        <w:jc w:val="both"/>
      </w:pPr>
      <w:r>
        <w:rPr>
          <w:rFonts w:ascii="Times New Roman"/>
          <w:b w:val="false"/>
          <w:i w:val="false"/>
          <w:color w:val="000000"/>
          <w:sz w:val="28"/>
        </w:rPr>
        <w:t>
      Лица, имеющие не менее пяти лет стажа на руководящей должности в соответствии с реестром должностей политических и административных государственных служащих, реестром должностей гражданских служащих соответствующих отраслей или не менее десяти лет стажа по соответствующему профилю образовательной программы профильной магистратуры зачисляются на платной основе по результатам собеседования, проводимого приемными комиссиями ОВПО.</w:t>
      </w:r>
    </w:p>
    <w:p>
      <w:pPr>
        <w:spacing w:after="0"/>
        <w:ind w:left="0"/>
        <w:jc w:val="both"/>
      </w:pPr>
      <w:r>
        <w:rPr>
          <w:rFonts w:ascii="Times New Roman"/>
          <w:b w:val="false"/>
          <w:i w:val="false"/>
          <w:color w:val="000000"/>
          <w:sz w:val="28"/>
        </w:rPr>
        <w:t xml:space="preserve">
      Зачисление лиц в магистратуру по группам образовательных программ, требующих творческой подготовки на платной основе, осуществляется по итогам КТ и творческих экзаменов по профилю группы образовательных программ согласно </w:t>
      </w:r>
      <w:r>
        <w:rPr>
          <w:rFonts w:ascii="Times New Roman"/>
          <w:b w:val="false"/>
          <w:i w:val="false"/>
          <w:color w:val="000000"/>
          <w:sz w:val="28"/>
        </w:rPr>
        <w:t>приложению 7</w:t>
      </w:r>
      <w:r>
        <w:rPr>
          <w:rFonts w:ascii="Times New Roman"/>
          <w:b w:val="false"/>
          <w:i w:val="false"/>
          <w:color w:val="000000"/>
          <w:sz w:val="28"/>
        </w:rPr>
        <w:t>: не менее 75 баллов, при этом по иностранному языку – не менее 25 баллов, по тесту на определение готовности к обучению – не менее 7 баллов и по творческим экзаменам – не менее 7 баллов по каждому творческому экзамену.</w:t>
      </w:r>
    </w:p>
    <w:p>
      <w:pPr>
        <w:spacing w:after="0"/>
        <w:ind w:left="0"/>
        <w:jc w:val="both"/>
      </w:pPr>
      <w:r>
        <w:rPr>
          <w:rFonts w:ascii="Times New Roman"/>
          <w:b w:val="false"/>
          <w:i w:val="false"/>
          <w:color w:val="000000"/>
          <w:sz w:val="28"/>
        </w:rPr>
        <w:t>
      По каждому творческому экзамену максимальное количество баллов должно составлять 35.</w:t>
      </w:r>
    </w:p>
    <w:p>
      <w:pPr>
        <w:spacing w:after="0"/>
        <w:ind w:left="0"/>
        <w:jc w:val="both"/>
      </w:pPr>
      <w:r>
        <w:rPr>
          <w:rFonts w:ascii="Times New Roman"/>
          <w:b w:val="false"/>
          <w:i w:val="false"/>
          <w:color w:val="000000"/>
          <w:sz w:val="28"/>
        </w:rPr>
        <w:t xml:space="preserve">
      Зачисление лиц в магистратуру по группам образовательных программ, требующих знания арабского языка на платной основе, осуществляется по итогам вступительного экзамена по арабскому языку и КТ согласно </w:t>
      </w:r>
      <w:r>
        <w:rPr>
          <w:rFonts w:ascii="Times New Roman"/>
          <w:b w:val="false"/>
          <w:i w:val="false"/>
          <w:color w:val="000000"/>
          <w:sz w:val="28"/>
        </w:rPr>
        <w:t>приложению 7</w:t>
      </w:r>
      <w:r>
        <w:rPr>
          <w:rFonts w:ascii="Times New Roman"/>
          <w:b w:val="false"/>
          <w:i w:val="false"/>
          <w:color w:val="000000"/>
          <w:sz w:val="28"/>
        </w:rPr>
        <w:t>: не менее 75 баллов, при этом по арабскому языку – не менее 25 баллов, по профилю группы образовательных программ: по первой профильной дисциплине – не менее 7 баллов, по второй профильной дисциплине – не менее 7 баллов, по тесту на определение готовности к обучению – не менее 7 баллов.</w:t>
      </w:r>
    </w:p>
    <w:p>
      <w:pPr>
        <w:spacing w:after="0"/>
        <w:ind w:left="0"/>
        <w:jc w:val="both"/>
      </w:pPr>
      <w:r>
        <w:rPr>
          <w:rFonts w:ascii="Times New Roman"/>
          <w:b w:val="false"/>
          <w:i w:val="false"/>
          <w:color w:val="000000"/>
          <w:sz w:val="28"/>
        </w:rPr>
        <w:t>
      Лица, поступающие в магистратуру зачисляются в ОВПО при условии прохождения ими проходного порогового балла, установленного ОВПО.</w:t>
      </w:r>
    </w:p>
    <w:p>
      <w:pPr>
        <w:spacing w:after="0"/>
        <w:ind w:left="0"/>
        <w:jc w:val="both"/>
      </w:pPr>
      <w:r>
        <w:rPr>
          <w:rFonts w:ascii="Times New Roman"/>
          <w:b w:val="false"/>
          <w:i w:val="false"/>
          <w:color w:val="000000"/>
          <w:sz w:val="28"/>
        </w:rPr>
        <w:t>
      Зачисление лиц в резидентуру осуществляется по итогам вступительного экзамена по профилю группы образовательных программ и набравших не менее 75 баллов из возможных 100 баллов.</w:t>
      </w:r>
    </w:p>
    <w:p>
      <w:pPr>
        <w:spacing w:after="0"/>
        <w:ind w:left="0"/>
        <w:jc w:val="both"/>
      </w:pPr>
      <w:r>
        <w:rPr>
          <w:rFonts w:ascii="Times New Roman"/>
          <w:b w:val="false"/>
          <w:i w:val="false"/>
          <w:color w:val="000000"/>
          <w:sz w:val="28"/>
        </w:rPr>
        <w:t>
      Зачисление лиц в докторантуру по программе докторов философии (PhD) на платной основе осуществляется на основе международного сертификата, подтверждающего владение иностранным языком в соответствии с общеевропейскими компетенциями (стандартами) владения иностранным языком и по итогам вступительного экзамена по профилю группы образовательных программ докторантуры и набравших не менее 75 баллов из возможных 100 баллов, в докторантуру по программе докторов по профилю, в том числе по программам индустриального PhD, - не менее 50 баллов из возможных 80 баллов.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науки и высшего образования РК от 03.05.2024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приказами Министра науки и высшего образования РК от 26.07.2024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9" w:id="414"/>
    <w:p>
      <w:pPr>
        <w:spacing w:after="0"/>
        <w:ind w:left="0"/>
        <w:jc w:val="both"/>
      </w:pPr>
      <w:r>
        <w:rPr>
          <w:rFonts w:ascii="Times New Roman"/>
          <w:b w:val="false"/>
          <w:i w:val="false"/>
          <w:color w:val="000000"/>
          <w:sz w:val="28"/>
        </w:rPr>
        <w:t>
      31. На обучение по государственному образовательному заказу на конкурсной основе зачисляются лица, набравшие наивысшие баллы по КТ и (или) вступительному экзамену и (или) творческих экзаменов:</w:t>
      </w:r>
    </w:p>
    <w:bookmarkEnd w:id="414"/>
    <w:bookmarkStart w:name="z3643" w:id="415"/>
    <w:p>
      <w:pPr>
        <w:spacing w:after="0"/>
        <w:ind w:left="0"/>
        <w:jc w:val="both"/>
      </w:pPr>
      <w:r>
        <w:rPr>
          <w:rFonts w:ascii="Times New Roman"/>
          <w:b w:val="false"/>
          <w:i w:val="false"/>
          <w:color w:val="000000"/>
          <w:sz w:val="28"/>
        </w:rPr>
        <w:t xml:space="preserve">
      1) для научно-педагогической магистратуры: не менее 75 баллов, при этом по иностранному языку – не менее 25 баллов, по профилю группы образовательных программ: по первой профильной дисциплине – не менее 7 баллов, по второй профильной дисциплине – не менее 7 баллов, по тесту на определение готовности к обучению – не менее 7 баллов согласно </w:t>
      </w:r>
      <w:r>
        <w:rPr>
          <w:rFonts w:ascii="Times New Roman"/>
          <w:b w:val="false"/>
          <w:i w:val="false"/>
          <w:color w:val="000000"/>
          <w:sz w:val="28"/>
        </w:rPr>
        <w:t>приложению 7</w:t>
      </w:r>
      <w:r>
        <w:rPr>
          <w:rFonts w:ascii="Times New Roman"/>
          <w:b w:val="false"/>
          <w:i w:val="false"/>
          <w:color w:val="000000"/>
          <w:sz w:val="28"/>
        </w:rPr>
        <w:t>;</w:t>
      </w:r>
    </w:p>
    <w:bookmarkEnd w:id="415"/>
    <w:bookmarkStart w:name="z3644" w:id="416"/>
    <w:p>
      <w:pPr>
        <w:spacing w:after="0"/>
        <w:ind w:left="0"/>
        <w:jc w:val="both"/>
      </w:pPr>
      <w:r>
        <w:rPr>
          <w:rFonts w:ascii="Times New Roman"/>
          <w:b w:val="false"/>
          <w:i w:val="false"/>
          <w:color w:val="000000"/>
          <w:sz w:val="28"/>
        </w:rPr>
        <w:t xml:space="preserve">
      2) для профильной магистратуры с казахским или русским языком обучения: не менее 30 баллов, при этом по профилю группы образовательных программ: по первой профильной дисциплине – не менее 7 баллов, по второй профильной дисциплине – не менее 7 баллов, в соответствии с </w:t>
      </w:r>
      <w:r>
        <w:rPr>
          <w:rFonts w:ascii="Times New Roman"/>
          <w:b w:val="false"/>
          <w:i w:val="false"/>
          <w:color w:val="000000"/>
          <w:sz w:val="28"/>
        </w:rPr>
        <w:t>приложением 7-1</w:t>
      </w:r>
      <w:r>
        <w:rPr>
          <w:rFonts w:ascii="Times New Roman"/>
          <w:b w:val="false"/>
          <w:i w:val="false"/>
          <w:color w:val="000000"/>
          <w:sz w:val="28"/>
        </w:rPr>
        <w:t>;</w:t>
      </w:r>
    </w:p>
    <w:bookmarkEnd w:id="416"/>
    <w:bookmarkStart w:name="z3645" w:id="417"/>
    <w:p>
      <w:pPr>
        <w:spacing w:after="0"/>
        <w:ind w:left="0"/>
        <w:jc w:val="both"/>
      </w:pPr>
      <w:r>
        <w:rPr>
          <w:rFonts w:ascii="Times New Roman"/>
          <w:b w:val="false"/>
          <w:i w:val="false"/>
          <w:color w:val="000000"/>
          <w:sz w:val="28"/>
        </w:rPr>
        <w:t xml:space="preserve">
      3) для профильной магистратуры с английским языком обучения: не менее 30 баллов, при этом по профилю группы образовательных программ: по первой профильной дисциплине – не менее 7 баллов, по второй профильной дисциплине – не менее 7 баллов, в соответствии с </w:t>
      </w:r>
      <w:r>
        <w:rPr>
          <w:rFonts w:ascii="Times New Roman"/>
          <w:b w:val="false"/>
          <w:i w:val="false"/>
          <w:color w:val="000000"/>
          <w:sz w:val="28"/>
        </w:rPr>
        <w:t>приложением 8</w:t>
      </w:r>
      <w:r>
        <w:rPr>
          <w:rFonts w:ascii="Times New Roman"/>
          <w:b w:val="false"/>
          <w:i w:val="false"/>
          <w:color w:val="000000"/>
          <w:sz w:val="28"/>
        </w:rPr>
        <w:t>;</w:t>
      </w:r>
    </w:p>
    <w:bookmarkEnd w:id="417"/>
    <w:bookmarkStart w:name="z3646" w:id="418"/>
    <w:p>
      <w:pPr>
        <w:spacing w:after="0"/>
        <w:ind w:left="0"/>
        <w:jc w:val="both"/>
      </w:pPr>
      <w:r>
        <w:rPr>
          <w:rFonts w:ascii="Times New Roman"/>
          <w:b w:val="false"/>
          <w:i w:val="false"/>
          <w:color w:val="000000"/>
          <w:sz w:val="28"/>
        </w:rPr>
        <w:t>
      4) для магистратуры по группам образовательных программ, требующей творческой подготовки: не менее 75 баллов, при этом по иностранному языку – не менее 25 баллов, по тесту на определение готовности к обучению – не менее 7 баллов и по творческим экзаменам – не менее 7 баллов по каждому творческому экзамену в соответствии с приложением 7;</w:t>
      </w:r>
    </w:p>
    <w:bookmarkEnd w:id="418"/>
    <w:bookmarkStart w:name="z3647" w:id="419"/>
    <w:p>
      <w:pPr>
        <w:spacing w:after="0"/>
        <w:ind w:left="0"/>
        <w:jc w:val="both"/>
      </w:pPr>
      <w:r>
        <w:rPr>
          <w:rFonts w:ascii="Times New Roman"/>
          <w:b w:val="false"/>
          <w:i w:val="false"/>
          <w:color w:val="000000"/>
          <w:sz w:val="28"/>
        </w:rPr>
        <w:t>
      5) для магистратуры по группам образовательных программ, требующей знания арабского языка: не менее 75 баллов, при этом по арабскому языку – не менее 25 баллов, по профилю группы образовательных программ: по первой профильной дисциплине – не менее 7 баллов, по второй профильной дисциплине – не менее 7 баллов, по тесту на определение готовности к обучению – не менее 7 баллов в соответствии с приложением 7;</w:t>
      </w:r>
    </w:p>
    <w:bookmarkEnd w:id="419"/>
    <w:bookmarkStart w:name="z3648" w:id="420"/>
    <w:p>
      <w:pPr>
        <w:spacing w:after="0"/>
        <w:ind w:left="0"/>
        <w:jc w:val="both"/>
      </w:pPr>
      <w:r>
        <w:rPr>
          <w:rFonts w:ascii="Times New Roman"/>
          <w:b w:val="false"/>
          <w:i w:val="false"/>
          <w:color w:val="000000"/>
          <w:sz w:val="28"/>
        </w:rPr>
        <w:t>
      6) для резидентуры – не менее 75 баллов.</w:t>
      </w:r>
    </w:p>
    <w:bookmarkEnd w:id="420"/>
    <w:bookmarkStart w:name="z3649" w:id="421"/>
    <w:p>
      <w:pPr>
        <w:spacing w:after="0"/>
        <w:ind w:left="0"/>
        <w:jc w:val="both"/>
      </w:pPr>
      <w:r>
        <w:rPr>
          <w:rFonts w:ascii="Times New Roman"/>
          <w:b w:val="false"/>
          <w:i w:val="false"/>
          <w:color w:val="000000"/>
          <w:sz w:val="28"/>
        </w:rPr>
        <w:t>
      На обучение в докторантуре по программе докторов философии (PhD) по государственному образовательному заказу на конкурсной основе зачисляются лица, набравшие по вступительному экзамену – не менее 75 баллов, по программе докторов по профилю, в том числе по программам индустриального PhD, – не менее 50 баллов.</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науки и высшего образования РК от 03.05.2024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приказами Министра науки и высшего образования РК от 26.07.2024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5" w:id="422"/>
    <w:p>
      <w:pPr>
        <w:spacing w:after="0"/>
        <w:ind w:left="0"/>
        <w:jc w:val="both"/>
      </w:pPr>
      <w:r>
        <w:rPr>
          <w:rFonts w:ascii="Times New Roman"/>
          <w:b w:val="false"/>
          <w:i w:val="false"/>
          <w:color w:val="000000"/>
          <w:sz w:val="28"/>
        </w:rPr>
        <w:t>
      32. В случае одинаковых показателей конкурсных баллов, преимущество при зачислении в докторантуру по программе докторов философии (PhD) получают лица, имеющие наиболее высокую оценку вступительного экзамена по профилю группы образовательной программы. Затем учитываются баллы за эссе, научные достижения, соответствующие профилю образовательной программы: научные публикации, в том числе в рейтинговых научных изданиях, входящих в 1, 2 квартиль по данным Journal Citation Reports базы данных Web of science компании Clarivate Analytics за последние 3 календарных года; свидетельства о научных разработках; сертификаты о присуждении научных стипендий, грантов; грамоты/дипломы за участие в научных конференциях и конкурсах.</w:t>
      </w:r>
    </w:p>
    <w:bookmarkEnd w:id="422"/>
    <w:bookmarkStart w:name="z3735" w:id="423"/>
    <w:p>
      <w:pPr>
        <w:spacing w:after="0"/>
        <w:ind w:left="0"/>
        <w:jc w:val="both"/>
      </w:pPr>
      <w:r>
        <w:rPr>
          <w:rFonts w:ascii="Times New Roman"/>
          <w:b w:val="false"/>
          <w:i w:val="false"/>
          <w:color w:val="000000"/>
          <w:sz w:val="28"/>
        </w:rPr>
        <w:t>
      В случае одинаковых показателей конкурсных баллов, преимущество при зачислении в докторантуру по программе докторов по профилю, в том числе по программам индустриального PhD, получают лица, имеющие наивысший балл сертификата, подтверждающего владение иностранным языком. Затем учитываются баллы за научные достижения, соответствующие профилю образовательной программы: научные публикации, в том числе в рейтинговых научных изданиях, входящих в 1, 2 квартиль по данным Journal Citation Reports базы данных Web of science компании Clarivate Analytics за последние 3 календарных года; свидетельства о научных разработках; сертификаты о присуждении научных стипендий, грантов; грамоты/дипломы за участие в научных конференциях и конкурсах.</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науки и высшего образования РК от 26.07.2024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приказом Министра науки и высшего образования РК от 02.06.2023 </w:t>
      </w:r>
      <w:r>
        <w:rPr>
          <w:rFonts w:ascii="Times New Roman"/>
          <w:b w:val="false"/>
          <w:i w:val="false"/>
          <w:color w:val="000000"/>
          <w:sz w:val="28"/>
        </w:rPr>
        <w:t>№ 252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48" w:id="424"/>
    <w:p>
      <w:pPr>
        <w:spacing w:after="0"/>
        <w:ind w:left="0"/>
        <w:jc w:val="both"/>
      </w:pPr>
      <w:r>
        <w:rPr>
          <w:rFonts w:ascii="Times New Roman"/>
          <w:b w:val="false"/>
          <w:i w:val="false"/>
          <w:color w:val="000000"/>
          <w:sz w:val="28"/>
        </w:rPr>
        <w:t>
      34. ОВПО и научные организации представляют в уполномоченные органы в области науки и высшего образования, здравоохранения и культуры в течение 10 календарных дней итоговый отчет по организации и проведению приема, а также копии приказов о зачислении в магистратуру, резидентуру и докторантуру по государственному образовательному заказу.</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науки и высшего образования РК от 27.10.2023 </w:t>
      </w:r>
      <w:r>
        <w:rPr>
          <w:rFonts w:ascii="Times New Roman"/>
          <w:b w:val="false"/>
          <w:i w:val="false"/>
          <w:color w:val="000000"/>
          <w:sz w:val="28"/>
        </w:rPr>
        <w:t>№ 547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650" w:id="425"/>
    <w:p>
      <w:pPr>
        <w:spacing w:after="0"/>
        <w:ind w:left="0"/>
        <w:jc w:val="both"/>
      </w:pPr>
      <w:r>
        <w:rPr>
          <w:rFonts w:ascii="Times New Roman"/>
          <w:b w:val="false"/>
          <w:i w:val="false"/>
          <w:color w:val="000000"/>
          <w:sz w:val="28"/>
        </w:rPr>
        <w:t>
      34-1. Неосвоенные места по государственному образовательному заказу в докторантуру, в том числе целевые, возвращаются в уполномоченные органы в области науки и высшего образования, здравоохранения, культуры и спорта в виде заявки для дальнейшего перераспределения между ОВПО в разрезе групп образовательных программ послевузовского образования до 15 октября календарного года.</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34-1 в соответствии с приказом Министра науки и высшего образования РК от 03.05.2024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49" w:id="426"/>
    <w:p>
      <w:pPr>
        <w:spacing w:after="0"/>
        <w:ind w:left="0"/>
        <w:jc w:val="left"/>
      </w:pPr>
      <w:r>
        <w:rPr>
          <w:rFonts w:ascii="Times New Roman"/>
          <w:b/>
          <w:i w:val="false"/>
          <w:color w:val="000000"/>
        </w:rPr>
        <w:t xml:space="preserve"> Глава 3. Прием на обучение в организации образования, реализующие образовательные программы послевузовского образования за счет средств местного бюджета</w:t>
      </w:r>
    </w:p>
    <w:bookmarkEnd w:id="426"/>
    <w:bookmarkStart w:name="z850" w:id="427"/>
    <w:p>
      <w:pPr>
        <w:spacing w:after="0"/>
        <w:ind w:left="0"/>
        <w:jc w:val="both"/>
      </w:pPr>
      <w:r>
        <w:rPr>
          <w:rFonts w:ascii="Times New Roman"/>
          <w:b w:val="false"/>
          <w:i w:val="false"/>
          <w:color w:val="000000"/>
          <w:sz w:val="28"/>
        </w:rPr>
        <w:t>
      35. Для участия в конкурсе по государственному образовательному заказу за счет средств местного бюджета поступающие подают в ОВПО до 25 августа календарного года:</w:t>
      </w:r>
    </w:p>
    <w:bookmarkEnd w:id="427"/>
    <w:bookmarkStart w:name="z2969" w:id="428"/>
    <w:p>
      <w:pPr>
        <w:spacing w:after="0"/>
        <w:ind w:left="0"/>
        <w:jc w:val="both"/>
      </w:pPr>
      <w:r>
        <w:rPr>
          <w:rFonts w:ascii="Times New Roman"/>
          <w:b w:val="false"/>
          <w:i w:val="false"/>
          <w:color w:val="000000"/>
          <w:sz w:val="28"/>
        </w:rPr>
        <w:t>
      1) заявление (в произвольной форме);</w:t>
      </w:r>
    </w:p>
    <w:bookmarkEnd w:id="428"/>
    <w:bookmarkStart w:name="z2970" w:id="429"/>
    <w:p>
      <w:pPr>
        <w:spacing w:after="0"/>
        <w:ind w:left="0"/>
        <w:jc w:val="both"/>
      </w:pPr>
      <w:r>
        <w:rPr>
          <w:rFonts w:ascii="Times New Roman"/>
          <w:b w:val="false"/>
          <w:i w:val="false"/>
          <w:color w:val="000000"/>
          <w:sz w:val="28"/>
        </w:rPr>
        <w:t>
      2) документ о высшем образовании (подлинник);</w:t>
      </w:r>
    </w:p>
    <w:bookmarkEnd w:id="429"/>
    <w:bookmarkStart w:name="z2971" w:id="430"/>
    <w:p>
      <w:pPr>
        <w:spacing w:after="0"/>
        <w:ind w:left="0"/>
        <w:jc w:val="both"/>
      </w:pPr>
      <w:r>
        <w:rPr>
          <w:rFonts w:ascii="Times New Roman"/>
          <w:b w:val="false"/>
          <w:i w:val="false"/>
          <w:color w:val="000000"/>
          <w:sz w:val="28"/>
        </w:rPr>
        <w:t>
      3) сертификат КТ и копию сертификата о сдаче теста по программам, указанным в пункте 14 настоящих Правил (в случае их наличия) и выписку о сдаче (творческого) экзамена по группам образовательных программ с указанием баллов (при наличии) (для магистратуры);</w:t>
      </w:r>
    </w:p>
    <w:bookmarkEnd w:id="430"/>
    <w:bookmarkStart w:name="z2972" w:id="431"/>
    <w:p>
      <w:pPr>
        <w:spacing w:after="0"/>
        <w:ind w:left="0"/>
        <w:jc w:val="both"/>
      </w:pPr>
      <w:r>
        <w:rPr>
          <w:rFonts w:ascii="Times New Roman"/>
          <w:b w:val="false"/>
          <w:i w:val="false"/>
          <w:color w:val="000000"/>
          <w:sz w:val="28"/>
        </w:rPr>
        <w:t>
      4) выписку о сдаче вступительного экзамена с указанием баллов (для резидентуры);</w:t>
      </w:r>
    </w:p>
    <w:bookmarkEnd w:id="431"/>
    <w:bookmarkStart w:name="z2973" w:id="432"/>
    <w:p>
      <w:pPr>
        <w:spacing w:after="0"/>
        <w:ind w:left="0"/>
        <w:jc w:val="both"/>
      </w:pPr>
      <w:r>
        <w:rPr>
          <w:rFonts w:ascii="Times New Roman"/>
          <w:b w:val="false"/>
          <w:i w:val="false"/>
          <w:color w:val="000000"/>
          <w:sz w:val="28"/>
        </w:rPr>
        <w:t>
      5) сертификат, подтверждающий владение иностранным языком в соответствии с общеевропейскими компетенциями (стандартами) владения иностранным языком и выписку о сдаче вступительного экзамена по группам образовательных программ с указанием баллов (для докторантуры);</w:t>
      </w:r>
    </w:p>
    <w:bookmarkEnd w:id="432"/>
    <w:bookmarkStart w:name="z2974" w:id="433"/>
    <w:p>
      <w:pPr>
        <w:spacing w:after="0"/>
        <w:ind w:left="0"/>
        <w:jc w:val="both"/>
      </w:pPr>
      <w:r>
        <w:rPr>
          <w:rFonts w:ascii="Times New Roman"/>
          <w:b w:val="false"/>
          <w:i w:val="false"/>
          <w:color w:val="000000"/>
          <w:sz w:val="28"/>
        </w:rPr>
        <w:t>
      6) копию трудовой книжки (при наличии);</w:t>
      </w:r>
    </w:p>
    <w:bookmarkEnd w:id="433"/>
    <w:bookmarkStart w:name="z2975" w:id="434"/>
    <w:p>
      <w:pPr>
        <w:spacing w:after="0"/>
        <w:ind w:left="0"/>
        <w:jc w:val="both"/>
      </w:pPr>
      <w:r>
        <w:rPr>
          <w:rFonts w:ascii="Times New Roman"/>
          <w:b w:val="false"/>
          <w:i w:val="false"/>
          <w:color w:val="000000"/>
          <w:sz w:val="28"/>
        </w:rPr>
        <w:t>
      7) копию документа, удостоверяющего личность;</w:t>
      </w:r>
    </w:p>
    <w:bookmarkEnd w:id="434"/>
    <w:bookmarkStart w:name="z2976" w:id="435"/>
    <w:p>
      <w:pPr>
        <w:spacing w:after="0"/>
        <w:ind w:left="0"/>
        <w:jc w:val="both"/>
      </w:pPr>
      <w:r>
        <w:rPr>
          <w:rFonts w:ascii="Times New Roman"/>
          <w:b w:val="false"/>
          <w:i w:val="false"/>
          <w:color w:val="000000"/>
          <w:sz w:val="28"/>
        </w:rPr>
        <w:t>
      8) результаты предварительного отбора (для докторантуры по области образования "Здравоохранение и социальное обеспечение (медицина).</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образования и науки РК от 24.05.2021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59" w:id="436"/>
    <w:p>
      <w:pPr>
        <w:spacing w:after="0"/>
        <w:ind w:left="0"/>
        <w:jc w:val="both"/>
      </w:pPr>
      <w:r>
        <w:rPr>
          <w:rFonts w:ascii="Times New Roman"/>
          <w:b w:val="false"/>
          <w:i w:val="false"/>
          <w:color w:val="000000"/>
          <w:sz w:val="28"/>
        </w:rPr>
        <w:t>
      36. Конкурс по государственному образовательному заказу проводится в соответствии с баллами КТ и/или вступительного экзамена в докторантуру по группам образовательных программ.</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498" w:id="437"/>
    <w:p>
      <w:pPr>
        <w:spacing w:after="0"/>
        <w:ind w:left="0"/>
        <w:jc w:val="left"/>
      </w:pPr>
      <w:r>
        <w:rPr>
          <w:rFonts w:ascii="Times New Roman"/>
          <w:b/>
          <w:i w:val="false"/>
          <w:color w:val="000000"/>
        </w:rPr>
        <w:t xml:space="preserve"> Перечень групп образовательных программ, по которым проводятся творческие экзамены</w:t>
      </w:r>
    </w:p>
    <w:bookmarkEnd w:id="437"/>
    <w:p>
      <w:pPr>
        <w:spacing w:after="0"/>
        <w:ind w:left="0"/>
        <w:jc w:val="both"/>
      </w:pPr>
      <w:r>
        <w:rPr>
          <w:rFonts w:ascii="Times New Roman"/>
          <w:b w:val="false"/>
          <w:i w:val="false"/>
          <w:color w:val="ff0000"/>
          <w:sz w:val="28"/>
        </w:rPr>
        <w:t xml:space="preserve">
      Сноска. Приложение 1 - в редакции приказа и.о. Министра науки и высшего образования РК от 27.10.2023 </w:t>
      </w:r>
      <w:r>
        <w:rPr>
          <w:rFonts w:ascii="Times New Roman"/>
          <w:b w:val="false"/>
          <w:i w:val="false"/>
          <w:color w:val="ff0000"/>
          <w:sz w:val="28"/>
        </w:rPr>
        <w:t>№ 547</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2-дисциплина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Типовым правилам</w:t>
            </w:r>
            <w:r>
              <w:br/>
            </w:r>
            <w:r>
              <w:rPr>
                <w:rFonts w:ascii="Times New Roman"/>
                <w:b w:val="false"/>
                <w:i w:val="false"/>
                <w:color w:val="000000"/>
                <w:sz w:val="20"/>
              </w:rPr>
              <w:t>приема на обучение</w:t>
            </w:r>
            <w:r>
              <w:br/>
            </w:r>
            <w:r>
              <w:rPr>
                <w:rFonts w:ascii="Times New Roman"/>
                <w:b w:val="false"/>
                <w:i w:val="false"/>
                <w:color w:val="000000"/>
                <w:sz w:val="20"/>
              </w:rPr>
              <w:t>в организации образования,</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bl>
    <w:bookmarkStart w:name="z3651" w:id="43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"Прием документов и зачисление в организации высшего и (или) послевузовского</w:t>
      </w:r>
      <w:r>
        <w:br/>
      </w:r>
      <w:r>
        <w:rPr>
          <w:rFonts w:ascii="Times New Roman"/>
          <w:b/>
          <w:i w:val="false"/>
          <w:color w:val="000000"/>
        </w:rPr>
        <w:t>образования для обучения по образовательным программам послевузовского образования"</w:t>
      </w:r>
    </w:p>
    <w:bookmarkEnd w:id="438"/>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образования и науки РК от 08.06.2020 </w:t>
      </w:r>
      <w:r>
        <w:rPr>
          <w:rFonts w:ascii="Times New Roman"/>
          <w:b w:val="false"/>
          <w:i w:val="false"/>
          <w:color w:val="ff0000"/>
          <w:sz w:val="28"/>
        </w:rPr>
        <w:t>№ 237</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науки и высшего образования РК от 21.10.2025 </w:t>
      </w:r>
      <w:r>
        <w:rPr>
          <w:rFonts w:ascii="Times New Roman"/>
          <w:b w:val="false"/>
          <w:i w:val="false"/>
          <w:color w:val="ff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организациями высшего и (или) послевузовского образования (ОВПО)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1) услугодателя;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осуществляется в течение одного рабочего дня, а зачисление в период:</w:t>
            </w:r>
          </w:p>
          <w:p>
            <w:pPr>
              <w:spacing w:after="20"/>
              <w:ind w:left="20"/>
              <w:jc w:val="both"/>
            </w:pPr>
            <w:r>
              <w:rPr>
                <w:rFonts w:ascii="Times New Roman"/>
                <w:b w:val="false"/>
                <w:i w:val="false"/>
                <w:color w:val="000000"/>
                <w:sz w:val="20"/>
              </w:rPr>
              <w:t>1) с 15 до 28 августа календарного года;</w:t>
            </w:r>
          </w:p>
          <w:p>
            <w:pPr>
              <w:spacing w:after="20"/>
              <w:ind w:left="20"/>
              <w:jc w:val="both"/>
            </w:pPr>
            <w:r>
              <w:rPr>
                <w:rFonts w:ascii="Times New Roman"/>
                <w:b w:val="false"/>
                <w:i w:val="false"/>
                <w:color w:val="000000"/>
                <w:sz w:val="20"/>
              </w:rPr>
              <w:t>2) с 26 декабря до 10 января календарного года.</w:t>
            </w:r>
          </w:p>
          <w:p>
            <w:pPr>
              <w:spacing w:after="20"/>
              <w:ind w:left="20"/>
              <w:jc w:val="both"/>
            </w:pPr>
            <w:r>
              <w:rPr>
                <w:rFonts w:ascii="Times New Roman"/>
                <w:b w:val="false"/>
                <w:i w:val="false"/>
                <w:color w:val="000000"/>
                <w:sz w:val="20"/>
              </w:rPr>
              <w:t>Максимально допустимое время ожидания для сдачи пакета документов услугополучателем – 15 минут.</w:t>
            </w:r>
          </w:p>
          <w:p>
            <w:pPr>
              <w:spacing w:after="20"/>
              <w:ind w:left="20"/>
              <w:jc w:val="both"/>
            </w:pPr>
            <w:r>
              <w:rPr>
                <w:rFonts w:ascii="Times New Roman"/>
                <w:b w:val="false"/>
                <w:i w:val="false"/>
                <w:color w:val="000000"/>
                <w:sz w:val="20"/>
              </w:rPr>
              <w:t>Максимально допустимое время обслуживания услугополучателя – 15 минут (с учетом практики).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Результатом оказания государственной услуги является выдача расписки о приеме документов по форме, утвержденной </w:t>
            </w:r>
            <w:r>
              <w:rPr>
                <w:rFonts w:ascii="Times New Roman"/>
                <w:b w:val="false"/>
                <w:i w:val="false"/>
                <w:color w:val="000000"/>
                <w:sz w:val="20"/>
              </w:rPr>
              <w:t>приказом № 39</w:t>
            </w:r>
            <w:r>
              <w:rPr>
                <w:rFonts w:ascii="Times New Roman"/>
                <w:b w:val="false"/>
                <w:i w:val="false"/>
                <w:color w:val="000000"/>
                <w:sz w:val="20"/>
              </w:rPr>
              <w:t xml:space="preserve"> и приказ о зачислении в ОВПО, прошедших конкурсный отбор по итогам вступительных экзаменов до 28 августа календарного года. При обращении к услугодателю за результатом оказания государственной услуги на бумажном носителе результат оформляется на бумажном носителе. 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18.30 часов, с перерывом на обед с 13.00 до 14.30 часов.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 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науки и высшего образования Республики Казахстан: www.sci.gov.kz;</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поступающие в магистратуру или резидентуру: при обращении в ОВПО:</w:t>
            </w:r>
          </w:p>
          <w:p>
            <w:pPr>
              <w:spacing w:after="20"/>
              <w:ind w:left="20"/>
              <w:jc w:val="both"/>
            </w:pPr>
            <w:r>
              <w:rPr>
                <w:rFonts w:ascii="Times New Roman"/>
                <w:b w:val="false"/>
                <w:i w:val="false"/>
                <w:color w:val="000000"/>
                <w:sz w:val="20"/>
              </w:rPr>
              <w:t>1) заявление на имя руководителя ОВПО в произвольной форме;</w:t>
            </w:r>
          </w:p>
          <w:p>
            <w:pPr>
              <w:spacing w:after="20"/>
              <w:ind w:left="20"/>
              <w:jc w:val="both"/>
            </w:pPr>
            <w:r>
              <w:rPr>
                <w:rFonts w:ascii="Times New Roman"/>
                <w:b w:val="false"/>
                <w:i w:val="false"/>
                <w:color w:val="000000"/>
                <w:sz w:val="20"/>
              </w:rPr>
              <w:t>2) документ о высшем образовании (подлинник) (для поступления в магистратуру);</w:t>
            </w:r>
          </w:p>
          <w:p>
            <w:pPr>
              <w:spacing w:after="20"/>
              <w:ind w:left="20"/>
              <w:jc w:val="both"/>
            </w:pPr>
            <w:r>
              <w:rPr>
                <w:rFonts w:ascii="Times New Roman"/>
                <w:b w:val="false"/>
                <w:i w:val="false"/>
                <w:color w:val="000000"/>
                <w:sz w:val="20"/>
              </w:rPr>
              <w:t>3) документа указывающего на наличие квалификации "врач" по программам медицинского образования (для поступления в резидентуру);</w:t>
            </w:r>
          </w:p>
          <w:p>
            <w:pPr>
              <w:spacing w:after="20"/>
              <w:ind w:left="20"/>
              <w:jc w:val="both"/>
            </w:pPr>
            <w:r>
              <w:rPr>
                <w:rFonts w:ascii="Times New Roman"/>
                <w:b w:val="false"/>
                <w:i w:val="false"/>
                <w:color w:val="000000"/>
                <w:sz w:val="20"/>
              </w:rPr>
              <w:t>4)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5) шесть фотографий размером 3x4 сантиметра;</w:t>
            </w:r>
          </w:p>
          <w:p>
            <w:pPr>
              <w:spacing w:after="20"/>
              <w:ind w:left="20"/>
              <w:jc w:val="both"/>
            </w:pPr>
            <w:r>
              <w:rPr>
                <w:rFonts w:ascii="Times New Roman"/>
                <w:b w:val="false"/>
                <w:i w:val="false"/>
                <w:color w:val="000000"/>
                <w:sz w:val="20"/>
              </w:rPr>
              <w:t xml:space="preserve">6) медицинскую справку по форме 075/у, утвержденную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 ҚР ДСМ-175/2020);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7) сертификат, подтверждающий владение иностранным языком: по владению английским языком: International English Language Tests System Academic (Интернашнал Инглиш Лангудж Тестс Систем Академик) (IELTS Academic) (АЙЛТС Академик), пороговый балл – не менее 6.0 баллов;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60 баллов; по владению немецким языком: Deutsche Sprachpruеfung fuеr den Hochschulzugang (дойче щпрахпрюфун фюр дейн хохшулцуган) (DSH) (ДИСИЭИЧ) - не ниже уровня B2; TestDaF-Prufung (тестдаф-прюфун) (TDF) (ТИДИЭФ,) – не ниже уровня B2; по владению французским языком: Test de Français International (Тест де франсэ Интернасиональ) (TFI) (ТФИ) – не ниже уровня В2 по секциям чтения и аудирования; Diplome d’Etudes en Langue français (Диплом дэтюд ан Ланг франсэз) (DELF) (ДЭЛФ) - не ниже уровня B2; Diplome Approfondi de Langue français (Диплом Аппрофонди де Ланг Франсэз) (DALF) (ДАЛФ) - не ниже уровня B2; Test de connaissance du français (Тест де коннэссанс дю франсэ) (TCF) (ТСФ) – не ниже уровня B2;</w:t>
            </w:r>
          </w:p>
          <w:p>
            <w:pPr>
              <w:spacing w:after="20"/>
              <w:ind w:left="20"/>
              <w:jc w:val="both"/>
            </w:pPr>
            <w:r>
              <w:rPr>
                <w:rFonts w:ascii="Times New Roman"/>
                <w:b w:val="false"/>
                <w:i w:val="false"/>
                <w:color w:val="000000"/>
                <w:sz w:val="20"/>
              </w:rPr>
              <w:t>
8) документ, подтверждающий трудовую деятельность (для лиц, имеющих трудовой стаж);</w:t>
            </w:r>
          </w:p>
          <w:p>
            <w:pPr>
              <w:spacing w:after="20"/>
              <w:ind w:left="20"/>
              <w:jc w:val="both"/>
            </w:pPr>
            <w:r>
              <w:rPr>
                <w:rFonts w:ascii="Times New Roman"/>
                <w:b w:val="false"/>
                <w:i w:val="false"/>
                <w:color w:val="000000"/>
                <w:sz w:val="20"/>
              </w:rPr>
              <w:t>
9) список научных и научно-методических работ (в случае их наличия). Документы, перечисленные в подпунктах 3), 7) и 8) предоставляются в подлинниках и копиях, после сверки которых подлинники возвращаются услугополучателю.</w:t>
            </w:r>
          </w:p>
          <w:p>
            <w:pPr>
              <w:spacing w:after="20"/>
              <w:ind w:left="20"/>
              <w:jc w:val="both"/>
            </w:pPr>
            <w:r>
              <w:rPr>
                <w:rFonts w:ascii="Times New Roman"/>
                <w:b w:val="false"/>
                <w:i w:val="false"/>
                <w:color w:val="000000"/>
                <w:sz w:val="20"/>
              </w:rPr>
              <w:t>
При предоставлении неполного перечня документов, указанных в настоящем пункте, приемная комиссия ОВПО не принимает документы от поступающих.</w:t>
            </w:r>
          </w:p>
          <w:p>
            <w:pPr>
              <w:spacing w:after="20"/>
              <w:ind w:left="20"/>
              <w:jc w:val="both"/>
            </w:pPr>
            <w:r>
              <w:rPr>
                <w:rFonts w:ascii="Times New Roman"/>
                <w:b w:val="false"/>
                <w:i w:val="false"/>
                <w:color w:val="000000"/>
                <w:sz w:val="20"/>
              </w:rPr>
              <w:t>
При обращении через портал:</w:t>
            </w:r>
          </w:p>
          <w:p>
            <w:pPr>
              <w:spacing w:after="20"/>
              <w:ind w:left="20"/>
              <w:jc w:val="both"/>
            </w:pPr>
            <w:r>
              <w:rPr>
                <w:rFonts w:ascii="Times New Roman"/>
                <w:b w:val="false"/>
                <w:i w:val="false"/>
                <w:color w:val="000000"/>
                <w:sz w:val="20"/>
              </w:rPr>
              <w:t>
1) запрос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электронный сертификат, подтверждающий владение иностранным языком:</w:t>
            </w:r>
          </w:p>
          <w:p>
            <w:pPr>
              <w:spacing w:after="20"/>
              <w:ind w:left="20"/>
              <w:jc w:val="both"/>
            </w:pPr>
            <w:r>
              <w:rPr>
                <w:rFonts w:ascii="Times New Roman"/>
                <w:b w:val="false"/>
                <w:i w:val="false"/>
                <w:color w:val="000000"/>
                <w:sz w:val="20"/>
              </w:rPr>
              <w:t>
по владению английским языком:</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пороговый балл – не менее 6.0 баллов;</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60 баллов;</w:t>
            </w:r>
          </w:p>
          <w:p>
            <w:pPr>
              <w:spacing w:after="20"/>
              <w:ind w:left="20"/>
              <w:jc w:val="both"/>
            </w:pPr>
            <w:r>
              <w:rPr>
                <w:rFonts w:ascii="Times New Roman"/>
                <w:b w:val="false"/>
                <w:i w:val="false"/>
                <w:color w:val="000000"/>
                <w:sz w:val="20"/>
              </w:rPr>
              <w:t>
по владению немецким языком:</w:t>
            </w:r>
          </w:p>
          <w:p>
            <w:pPr>
              <w:spacing w:after="20"/>
              <w:ind w:left="20"/>
              <w:jc w:val="both"/>
            </w:pPr>
            <w:r>
              <w:rPr>
                <w:rFonts w:ascii="Times New Roman"/>
                <w:b w:val="false"/>
                <w:i w:val="false"/>
                <w:color w:val="000000"/>
                <w:sz w:val="20"/>
              </w:rPr>
              <w:t>
Deutsche Sprachpruеfung fuеr den Hochschulzugang (дойче щпрахпрюфун фюр дейн хохшулцуган) (DSH) (ДИСИЭИЧ) – не ниже уровня B2;</w:t>
            </w:r>
          </w:p>
          <w:p>
            <w:pPr>
              <w:spacing w:after="20"/>
              <w:ind w:left="20"/>
              <w:jc w:val="both"/>
            </w:pPr>
            <w:r>
              <w:rPr>
                <w:rFonts w:ascii="Times New Roman"/>
                <w:b w:val="false"/>
                <w:i w:val="false"/>
                <w:color w:val="000000"/>
                <w:sz w:val="20"/>
              </w:rPr>
              <w:t>
TestDaF-Prufung (тестдаф-прюфун) (TDF) (ТИДИЭФ) - не ниже уровня В2;</w:t>
            </w:r>
          </w:p>
          <w:p>
            <w:pPr>
              <w:spacing w:after="20"/>
              <w:ind w:left="20"/>
              <w:jc w:val="both"/>
            </w:pPr>
            <w:r>
              <w:rPr>
                <w:rFonts w:ascii="Times New Roman"/>
                <w:b w:val="false"/>
                <w:i w:val="false"/>
                <w:color w:val="000000"/>
                <w:sz w:val="20"/>
              </w:rPr>
              <w:t>
по владению французским языком:</w:t>
            </w:r>
          </w:p>
          <w:p>
            <w:pPr>
              <w:spacing w:after="20"/>
              <w:ind w:left="20"/>
              <w:jc w:val="both"/>
            </w:pPr>
            <w:r>
              <w:rPr>
                <w:rFonts w:ascii="Times New Roman"/>
                <w:b w:val="false"/>
                <w:i w:val="false"/>
                <w:color w:val="000000"/>
                <w:sz w:val="20"/>
              </w:rPr>
              <w:t>
Test de Français International (Тест де франсэ Интернасиональ) (TFI) (ТФИ) – не ниже уровня В2 по секциям чтения и аудирования;</w:t>
            </w:r>
          </w:p>
          <w:p>
            <w:pPr>
              <w:spacing w:after="20"/>
              <w:ind w:left="20"/>
              <w:jc w:val="both"/>
            </w:pPr>
            <w:r>
              <w:rPr>
                <w:rFonts w:ascii="Times New Roman"/>
                <w:b w:val="false"/>
                <w:i w:val="false"/>
                <w:color w:val="000000"/>
                <w:sz w:val="20"/>
              </w:rPr>
              <w:t>
Diplome d’Etudes en Langue français (Диплом дэтюд ан Ланг франсэз) (DELF) (ДЭЛФ) - не ниже уровня B2;</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не ниже уровня B2;</w:t>
            </w:r>
          </w:p>
          <w:p>
            <w:pPr>
              <w:spacing w:after="20"/>
              <w:ind w:left="20"/>
              <w:jc w:val="both"/>
            </w:pPr>
            <w:r>
              <w:rPr>
                <w:rFonts w:ascii="Times New Roman"/>
                <w:b w:val="false"/>
                <w:i w:val="false"/>
                <w:color w:val="000000"/>
                <w:sz w:val="20"/>
              </w:rPr>
              <w:t>
Test de connaissance du français (Тест де коннэссанс дю франсэ) (TCF) (ТСФ) – не ниже уровня B2;</w:t>
            </w:r>
          </w:p>
          <w:p>
            <w:pPr>
              <w:spacing w:after="20"/>
              <w:ind w:left="20"/>
              <w:jc w:val="both"/>
            </w:pPr>
            <w:r>
              <w:rPr>
                <w:rFonts w:ascii="Times New Roman"/>
                <w:b w:val="false"/>
                <w:i w:val="false"/>
                <w:color w:val="000000"/>
                <w:sz w:val="20"/>
              </w:rPr>
              <w:t>
3) электронный документ, подтверждающий трудовую деятельность (для лиц, имеющих трудовой стаж);</w:t>
            </w:r>
          </w:p>
          <w:p>
            <w:pPr>
              <w:spacing w:after="20"/>
              <w:ind w:left="20"/>
              <w:jc w:val="both"/>
            </w:pPr>
            <w:r>
              <w:rPr>
                <w:rFonts w:ascii="Times New Roman"/>
                <w:b w:val="false"/>
                <w:i w:val="false"/>
                <w:color w:val="000000"/>
                <w:sz w:val="20"/>
              </w:rPr>
              <w:t>
4) цифровое фото размером 3x4 сантиметров;</w:t>
            </w:r>
          </w:p>
          <w:p>
            <w:pPr>
              <w:spacing w:after="20"/>
              <w:ind w:left="20"/>
              <w:jc w:val="both"/>
            </w:pPr>
            <w:r>
              <w:rPr>
                <w:rFonts w:ascii="Times New Roman"/>
                <w:b w:val="false"/>
                <w:i w:val="false"/>
                <w:color w:val="000000"/>
                <w:sz w:val="20"/>
              </w:rPr>
              <w:t>
5) список научных и научно-методических работ (в случае их наличия).</w:t>
            </w:r>
          </w:p>
          <w:p>
            <w:pPr>
              <w:spacing w:after="20"/>
              <w:ind w:left="20"/>
              <w:jc w:val="both"/>
            </w:pPr>
            <w:r>
              <w:rPr>
                <w:rFonts w:ascii="Times New Roman"/>
                <w:b w:val="false"/>
                <w:i w:val="false"/>
                <w:color w:val="000000"/>
                <w:sz w:val="20"/>
              </w:rPr>
              <w:t>
Сведения о документах, удостоверяющих личность, документ о высшем образовании, медицинскую справку, документа указывающего на наличие квалификации "врач" по программам медицинского образования предоставляются услугодателю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2. Лица, поступающие в докторантуру, подают следующий пакет документов: при обращении в ОВПО:</w:t>
            </w:r>
          </w:p>
          <w:p>
            <w:pPr>
              <w:spacing w:after="20"/>
              <w:ind w:left="20"/>
              <w:jc w:val="both"/>
            </w:pPr>
            <w:r>
              <w:rPr>
                <w:rFonts w:ascii="Times New Roman"/>
                <w:b w:val="false"/>
                <w:i w:val="false"/>
                <w:color w:val="000000"/>
                <w:sz w:val="20"/>
              </w:rPr>
              <w:t>
1) заявление на имя руководителя ОВПО (в произвольной форме);</w:t>
            </w:r>
          </w:p>
          <w:p>
            <w:pPr>
              <w:spacing w:after="20"/>
              <w:ind w:left="20"/>
              <w:jc w:val="both"/>
            </w:pPr>
            <w:r>
              <w:rPr>
                <w:rFonts w:ascii="Times New Roman"/>
                <w:b w:val="false"/>
                <w:i w:val="false"/>
                <w:color w:val="000000"/>
                <w:sz w:val="20"/>
              </w:rPr>
              <w:t>
2) документ об образовании (подлинник, при подаче документов в приемную комиссию);</w:t>
            </w:r>
          </w:p>
          <w:p>
            <w:pPr>
              <w:spacing w:after="20"/>
              <w:ind w:left="20"/>
              <w:jc w:val="both"/>
            </w:pPr>
            <w:r>
              <w:rPr>
                <w:rFonts w:ascii="Times New Roman"/>
                <w:b w:val="false"/>
                <w:i w:val="false"/>
                <w:color w:val="000000"/>
                <w:sz w:val="20"/>
              </w:rPr>
              <w:t>
3)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4) официальный сертификат о сдаче экзамена по государственному языку (КАЗТЕСТ), выданный Национальным центром тестирования (далее – НЦТ), за исключением иностранных граждан;</w:t>
            </w:r>
          </w:p>
          <w:p>
            <w:pPr>
              <w:spacing w:after="20"/>
              <w:ind w:left="20"/>
              <w:jc w:val="both"/>
            </w:pPr>
            <w:r>
              <w:rPr>
                <w:rFonts w:ascii="Times New Roman"/>
                <w:b w:val="false"/>
                <w:i w:val="false"/>
                <w:color w:val="000000"/>
                <w:sz w:val="20"/>
              </w:rPr>
              <w:t>
5) сертификат, подтверждающий владение иностранным языком: по владению английским языком: International English Language Tests System Academic (Интернашнал Инглиш Лангудж Тестс Систем Академик) (IELTS Academic) (АЙЛТС Академик), пороговый балл – не менее 5.0 баллов;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35 баллов; Test of English as a Foreign Language Institutional Testing Programm (Тест ов Инглиш аз а Форин Лангудж институшинал тестинг програм) (TOEFL ITP) (ТОЙФЛ АЙТИПИ), пороговый балл – не менее 417 баллов; TOEIC (Test of English for International Communication (Тест ов Инглиш фо Интернейшнал комуникэйшн)), пороговый балл – не менее 550; Duolingo English Test (Дуолинго Ингиш тест), пороговый балл – не менее 80; по владению немецким языком: Deutsche Sprachpruеfung fuеr den Hochschulzugang (дойче щпрахпрюфун фюр дейн хохшулцуган) (DSH) (ДИСИЭИЧ) - не ниже уровня B1; TestDaF-Prufung (тестдаф-прюфун) (TDF) (ТИДИЭФ, ниво В1) - не ниже уровня B1; по владению французским языком: Test de Français International (Тест де франсэ Интернасиональ) (TFI) (ТФИ) – не ниже уровня В1 по секциям чтения и аудирования; Diplome d’Etudes en Langue français (Диплом дэтюд ан Ланг франсэз) (DELF) (ДЭЛФ) - не ниже уровня B1; Diplome Approfondi de Langue français (Диплом Аппрофонди де Ланг Франсэз) (DALF) (ДАЛФ) - не ниже уровня B1; Test de connaissance du français (Тест де коннэссанс дю франсэ) (TCF) (ТСФ) – не ниже уровня B1.</w:t>
            </w:r>
          </w:p>
          <w:p>
            <w:pPr>
              <w:spacing w:after="20"/>
              <w:ind w:left="20"/>
              <w:jc w:val="both"/>
            </w:pPr>
            <w:r>
              <w:rPr>
                <w:rFonts w:ascii="Times New Roman"/>
                <w:b w:val="false"/>
                <w:i w:val="false"/>
                <w:color w:val="000000"/>
                <w:sz w:val="20"/>
              </w:rPr>
              <w:t>
Для претендентов, поступающих в докторантуру по программе докторов философии (PhD) и докторов по профилю по группам образовательных программ "D005 – Подготовка педагогов физической культуры", "D006 – Подготовка педагогов музыки", "D017- Подготовка педагогов казахского языка и литературы" и "D018 – Подготовка педагогов русского языка и литературы" сертификаты, подтверждающий владение иностранным языком не требуются.</w:t>
            </w:r>
          </w:p>
          <w:p>
            <w:pPr>
              <w:spacing w:after="20"/>
              <w:ind w:left="20"/>
              <w:jc w:val="both"/>
            </w:pPr>
            <w:r>
              <w:rPr>
                <w:rFonts w:ascii="Times New Roman"/>
                <w:b w:val="false"/>
                <w:i w:val="false"/>
                <w:color w:val="000000"/>
                <w:sz w:val="20"/>
              </w:rPr>
              <w:t xml:space="preserve">
6) медицинскую справку по форме 075/у, утвержденную </w:t>
            </w:r>
            <w:r>
              <w:rPr>
                <w:rFonts w:ascii="Times New Roman"/>
                <w:b w:val="false"/>
                <w:i w:val="false"/>
                <w:color w:val="000000"/>
                <w:sz w:val="20"/>
              </w:rPr>
              <w:t>приказом № ҚР ДСМ-175/2020</w:t>
            </w:r>
            <w:r>
              <w:rPr>
                <w:rFonts w:ascii="Times New Roman"/>
                <w:b w:val="false"/>
                <w:i w:val="false"/>
                <w:color w:val="000000"/>
                <w:sz w:val="20"/>
              </w:rPr>
              <w:t>.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
7) шесть фотографий размером 3x4 сантиметра</w:t>
            </w:r>
          </w:p>
          <w:p>
            <w:pPr>
              <w:spacing w:after="20"/>
              <w:ind w:left="20"/>
              <w:jc w:val="both"/>
            </w:pPr>
            <w:r>
              <w:rPr>
                <w:rFonts w:ascii="Times New Roman"/>
                <w:b w:val="false"/>
                <w:i w:val="false"/>
                <w:color w:val="000000"/>
                <w:sz w:val="20"/>
              </w:rPr>
              <w:t>
8) документ, подтверждающий трудовую деятельность согласно Трудовому кодексу Республики Казахстан, за исключением иностранных граждан;</w:t>
            </w:r>
          </w:p>
          <w:p>
            <w:pPr>
              <w:spacing w:after="20"/>
              <w:ind w:left="20"/>
              <w:jc w:val="both"/>
            </w:pPr>
            <w:r>
              <w:rPr>
                <w:rFonts w:ascii="Times New Roman"/>
                <w:b w:val="false"/>
                <w:i w:val="false"/>
                <w:color w:val="000000"/>
                <w:sz w:val="20"/>
              </w:rPr>
              <w:t>
9) список научных публикаций за последние 3 календарных года (при наличии), план проведения исследования и эссе;</w:t>
            </w:r>
          </w:p>
          <w:p>
            <w:pPr>
              <w:spacing w:after="20"/>
              <w:ind w:left="20"/>
              <w:jc w:val="both"/>
            </w:pPr>
            <w:r>
              <w:rPr>
                <w:rFonts w:ascii="Times New Roman"/>
                <w:b w:val="false"/>
                <w:i w:val="false"/>
                <w:color w:val="000000"/>
                <w:sz w:val="20"/>
              </w:rPr>
              <w:t>
10) результаты предварительного отбора (по области образования "Здравоохранение").</w:t>
            </w:r>
          </w:p>
          <w:p>
            <w:pPr>
              <w:spacing w:after="20"/>
              <w:ind w:left="20"/>
              <w:jc w:val="both"/>
            </w:pPr>
            <w:r>
              <w:rPr>
                <w:rFonts w:ascii="Times New Roman"/>
                <w:b w:val="false"/>
                <w:i w:val="false"/>
                <w:color w:val="000000"/>
                <w:sz w:val="20"/>
              </w:rPr>
              <w:t>
Документы, перечисленные в подпунктах 5) и 8) предоставляются в подлинниках и копиях, после сверки которых подлинники возвращаются заявителю. При предоставлении неполного перечня документов, указанных в настоящем пункте, приемная комиссия ОВПО не принимает документы от поступающих.</w:t>
            </w:r>
          </w:p>
          <w:p>
            <w:pPr>
              <w:spacing w:after="20"/>
              <w:ind w:left="20"/>
              <w:jc w:val="both"/>
            </w:pPr>
            <w:r>
              <w:rPr>
                <w:rFonts w:ascii="Times New Roman"/>
                <w:b w:val="false"/>
                <w:i w:val="false"/>
                <w:color w:val="000000"/>
                <w:sz w:val="20"/>
              </w:rPr>
              <w:t>
При обращении через портал:</w:t>
            </w:r>
          </w:p>
          <w:p>
            <w:pPr>
              <w:spacing w:after="20"/>
              <w:ind w:left="20"/>
              <w:jc w:val="both"/>
            </w:pPr>
            <w:r>
              <w:rPr>
                <w:rFonts w:ascii="Times New Roman"/>
                <w:b w:val="false"/>
                <w:i w:val="false"/>
                <w:color w:val="000000"/>
                <w:sz w:val="20"/>
              </w:rPr>
              <w:t>
1) запрос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электронное обоснование планируемого диссертационного исследования, согласованное с предполагаемым отечественным или зарубежным научным консультантом;</w:t>
            </w:r>
          </w:p>
          <w:p>
            <w:pPr>
              <w:spacing w:after="20"/>
              <w:ind w:left="20"/>
              <w:jc w:val="both"/>
            </w:pPr>
            <w:r>
              <w:rPr>
                <w:rFonts w:ascii="Times New Roman"/>
                <w:b w:val="false"/>
                <w:i w:val="false"/>
                <w:color w:val="000000"/>
                <w:sz w:val="20"/>
              </w:rPr>
              <w:t>
3) официальный сертификат о сдаче экзамена по государственному языку (КАЗТЕСТ), выданный НЦТ, за исключением иностранных граждан;</w:t>
            </w:r>
          </w:p>
          <w:p>
            <w:pPr>
              <w:spacing w:after="20"/>
              <w:ind w:left="20"/>
              <w:jc w:val="both"/>
            </w:pPr>
            <w:r>
              <w:rPr>
                <w:rFonts w:ascii="Times New Roman"/>
                <w:b w:val="false"/>
                <w:i w:val="false"/>
                <w:color w:val="000000"/>
                <w:sz w:val="20"/>
              </w:rPr>
              <w:t>
4) электронный сертификат, подтверждающий владение иностранным языком:</w:t>
            </w:r>
          </w:p>
          <w:p>
            <w:pPr>
              <w:spacing w:after="20"/>
              <w:ind w:left="20"/>
              <w:jc w:val="both"/>
            </w:pPr>
            <w:r>
              <w:rPr>
                <w:rFonts w:ascii="Times New Roman"/>
                <w:b w:val="false"/>
                <w:i w:val="false"/>
                <w:color w:val="000000"/>
                <w:sz w:val="20"/>
              </w:rPr>
              <w:t>
по владению английским языком:</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пороговый балл – не менее 5.0 баллов;</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35 баллов;</w:t>
            </w:r>
          </w:p>
          <w:p>
            <w:pPr>
              <w:spacing w:after="20"/>
              <w:ind w:left="20"/>
              <w:jc w:val="both"/>
            </w:pPr>
            <w:r>
              <w:rPr>
                <w:rFonts w:ascii="Times New Roman"/>
                <w:b w:val="false"/>
                <w:i w:val="false"/>
                <w:color w:val="000000"/>
                <w:sz w:val="20"/>
              </w:rPr>
              <w:t>
Test of English as a Foreign Language Institutional Testing Programm (Тест ов Инглиш аз а Форин Лангудж институшинал тестинг програм) (TOEFL ITP) (ТОЙФЛ АЙТИПИ), пороговый балл – не менее 417 баллов;</w:t>
            </w:r>
          </w:p>
          <w:p>
            <w:pPr>
              <w:spacing w:after="20"/>
              <w:ind w:left="20"/>
              <w:jc w:val="both"/>
            </w:pPr>
            <w:r>
              <w:rPr>
                <w:rFonts w:ascii="Times New Roman"/>
                <w:b w:val="false"/>
                <w:i w:val="false"/>
                <w:color w:val="000000"/>
                <w:sz w:val="20"/>
              </w:rPr>
              <w:t>
TOEIC (Test of English for International Communication (Тест ов Инглиш фо Интернейшнал комуникэйшн)), пороговый балл – не менее 550;</w:t>
            </w:r>
          </w:p>
          <w:p>
            <w:pPr>
              <w:spacing w:after="20"/>
              <w:ind w:left="20"/>
              <w:jc w:val="both"/>
            </w:pPr>
            <w:r>
              <w:rPr>
                <w:rFonts w:ascii="Times New Roman"/>
                <w:b w:val="false"/>
                <w:i w:val="false"/>
                <w:color w:val="000000"/>
                <w:sz w:val="20"/>
              </w:rPr>
              <w:t>
Duolingo English Test (Дуолинго Ингиш тест), пороговый балл – не менее 80;</w:t>
            </w:r>
          </w:p>
          <w:p>
            <w:pPr>
              <w:spacing w:after="20"/>
              <w:ind w:left="20"/>
              <w:jc w:val="both"/>
            </w:pPr>
            <w:r>
              <w:rPr>
                <w:rFonts w:ascii="Times New Roman"/>
                <w:b w:val="false"/>
                <w:i w:val="false"/>
                <w:color w:val="000000"/>
                <w:sz w:val="20"/>
              </w:rPr>
              <w:t>
по владению немецким языком:</w:t>
            </w:r>
          </w:p>
          <w:p>
            <w:pPr>
              <w:spacing w:after="20"/>
              <w:ind w:left="20"/>
              <w:jc w:val="both"/>
            </w:pPr>
            <w:r>
              <w:rPr>
                <w:rFonts w:ascii="Times New Roman"/>
                <w:b w:val="false"/>
                <w:i w:val="false"/>
                <w:color w:val="000000"/>
                <w:sz w:val="20"/>
              </w:rPr>
              <w:t>
Deutsche Sprachpruеfung fuеr den Hochschulzugang (дойче щпрахпрюфун фюр дейн хохшулцуган) (DSH) (ДИСИЭИЧ) - не ниже уровня B1;</w:t>
            </w:r>
          </w:p>
          <w:p>
            <w:pPr>
              <w:spacing w:after="20"/>
              <w:ind w:left="20"/>
              <w:jc w:val="both"/>
            </w:pPr>
            <w:r>
              <w:rPr>
                <w:rFonts w:ascii="Times New Roman"/>
                <w:b w:val="false"/>
                <w:i w:val="false"/>
                <w:color w:val="000000"/>
                <w:sz w:val="20"/>
              </w:rPr>
              <w:t>
TestDaF-Prufung (тестдаф-прюфун) (TDF) (ТИДИЭФ, ниво В1) - не ниже уровня B1;</w:t>
            </w:r>
          </w:p>
          <w:p>
            <w:pPr>
              <w:spacing w:after="20"/>
              <w:ind w:left="20"/>
              <w:jc w:val="both"/>
            </w:pPr>
            <w:r>
              <w:rPr>
                <w:rFonts w:ascii="Times New Roman"/>
                <w:b w:val="false"/>
                <w:i w:val="false"/>
                <w:color w:val="000000"/>
                <w:sz w:val="20"/>
              </w:rPr>
              <w:t>
по владению французским языком:</w:t>
            </w:r>
          </w:p>
          <w:p>
            <w:pPr>
              <w:spacing w:after="20"/>
              <w:ind w:left="20"/>
              <w:jc w:val="both"/>
            </w:pPr>
            <w:r>
              <w:rPr>
                <w:rFonts w:ascii="Times New Roman"/>
                <w:b w:val="false"/>
                <w:i w:val="false"/>
                <w:color w:val="000000"/>
                <w:sz w:val="20"/>
              </w:rPr>
              <w:t>
Test de Français International (Тест де франсэ Интернасиональ) (TFI) (ТФИ) – не ниже уровня В1 по секциям чтения и аудирования;</w:t>
            </w:r>
          </w:p>
          <w:p>
            <w:pPr>
              <w:spacing w:after="20"/>
              <w:ind w:left="20"/>
              <w:jc w:val="both"/>
            </w:pPr>
            <w:r>
              <w:rPr>
                <w:rFonts w:ascii="Times New Roman"/>
                <w:b w:val="false"/>
                <w:i w:val="false"/>
                <w:color w:val="000000"/>
                <w:sz w:val="20"/>
              </w:rPr>
              <w:t>
Diplome d’Etudes en Langue français (Диплом дэтюд ан Ланг франсэз) (DELF) (ДЭЛФ) - не ниже уровня B1;</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не ниже уровня B1;</w:t>
            </w:r>
          </w:p>
          <w:p>
            <w:pPr>
              <w:spacing w:after="20"/>
              <w:ind w:left="20"/>
              <w:jc w:val="both"/>
            </w:pPr>
            <w:r>
              <w:rPr>
                <w:rFonts w:ascii="Times New Roman"/>
                <w:b w:val="false"/>
                <w:i w:val="false"/>
                <w:color w:val="000000"/>
                <w:sz w:val="20"/>
              </w:rPr>
              <w:t>
Test de connaissance du français (Тест де коннэссанс дю франсэ) (TCF) (ТСФ) – не ниже уровня B1.</w:t>
            </w:r>
          </w:p>
          <w:p>
            <w:pPr>
              <w:spacing w:after="20"/>
              <w:ind w:left="20"/>
              <w:jc w:val="both"/>
            </w:pPr>
            <w:r>
              <w:rPr>
                <w:rFonts w:ascii="Times New Roman"/>
                <w:b w:val="false"/>
                <w:i w:val="false"/>
                <w:color w:val="000000"/>
                <w:sz w:val="20"/>
              </w:rPr>
              <w:t>
Для претендентов, поступающих в докторантуру по программе докторов философии (PhD) и докторов по профилю по группам образовательных программ "D005 – Подготовка педагогов физической культуры", "D006 – Подготовка педагогов музыки", "D017- Подготовка педагогов казахского языка и литературы" и "D018 – Подготовка педагогов русского языка и литературы" сертификаты, подтверждающий владение иностранным языком не требуются.</w:t>
            </w:r>
          </w:p>
          <w:p>
            <w:pPr>
              <w:spacing w:after="20"/>
              <w:ind w:left="20"/>
              <w:jc w:val="both"/>
            </w:pPr>
            <w:r>
              <w:rPr>
                <w:rFonts w:ascii="Times New Roman"/>
                <w:b w:val="false"/>
                <w:i w:val="false"/>
                <w:color w:val="000000"/>
                <w:sz w:val="20"/>
              </w:rPr>
              <w:t>
5) цифровое фото размером 3x4 сантиметров;</w:t>
            </w:r>
          </w:p>
          <w:p>
            <w:pPr>
              <w:spacing w:after="20"/>
              <w:ind w:left="20"/>
              <w:jc w:val="both"/>
            </w:pPr>
            <w:r>
              <w:rPr>
                <w:rFonts w:ascii="Times New Roman"/>
                <w:b w:val="false"/>
                <w:i w:val="false"/>
                <w:color w:val="000000"/>
                <w:sz w:val="20"/>
              </w:rPr>
              <w:t>
6) электронный документ, подтверждающий трудовую деятельность согласно Трудовому кодексу Республики Казахстан, за исключением иностранных граждан;</w:t>
            </w:r>
          </w:p>
          <w:p>
            <w:pPr>
              <w:spacing w:after="20"/>
              <w:ind w:left="20"/>
              <w:jc w:val="both"/>
            </w:pPr>
            <w:r>
              <w:rPr>
                <w:rFonts w:ascii="Times New Roman"/>
                <w:b w:val="false"/>
                <w:i w:val="false"/>
                <w:color w:val="000000"/>
                <w:sz w:val="20"/>
              </w:rPr>
              <w:t>
7) список научных публикаций за последние 3 календарных года (при наличии), план проведения исследования и эссе;</w:t>
            </w:r>
          </w:p>
          <w:p>
            <w:pPr>
              <w:spacing w:after="20"/>
              <w:ind w:left="20"/>
              <w:jc w:val="both"/>
            </w:pPr>
            <w:r>
              <w:rPr>
                <w:rFonts w:ascii="Times New Roman"/>
                <w:b w:val="false"/>
                <w:i w:val="false"/>
                <w:color w:val="000000"/>
                <w:sz w:val="20"/>
              </w:rPr>
              <w:t>
Сведения о документах, удостоверяющих личность, документ о высшем образовании, медицинскую справку, свидетельство об окончании интернатуры предоставляются услугодателю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государственной услуги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w:t>
            </w:r>
          </w:p>
          <w:p>
            <w:pPr>
              <w:spacing w:after="20"/>
              <w:ind w:left="20"/>
              <w:jc w:val="both"/>
            </w:pPr>
            <w:r>
              <w:rPr>
                <w:rFonts w:ascii="Times New Roman"/>
                <w:b w:val="false"/>
                <w:i w:val="false"/>
                <w:color w:val="000000"/>
                <w:sz w:val="20"/>
              </w:rPr>
              <w:t>
Контактные телефоны справочных служб услугодателя по вопросам оказания государственной услуги размещены на интернет-ресурсе Министерства науки и высшего образования Республики Казахстан: www.sci.gov.kz и Единого контакт-центра: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435" w:id="439"/>
    <w:p>
      <w:pPr>
        <w:spacing w:after="0"/>
        <w:ind w:left="0"/>
        <w:jc w:val="left"/>
      </w:pPr>
      <w:r>
        <w:rPr>
          <w:rFonts w:ascii="Times New Roman"/>
          <w:b/>
          <w:i w:val="false"/>
          <w:color w:val="000000"/>
        </w:rPr>
        <w:t xml:space="preserve"> Шкала перевода баллов международного сертификата, подтверждающего владение иностранным языком в соответствии с общеевропейскими компетенциями (стандартами) владения иностранным языком в баллы по тесту иностранного языка КТ в магистратуру с казахским или русским языком обучения</w:t>
      </w:r>
    </w:p>
    <w:bookmarkEnd w:id="439"/>
    <w:p>
      <w:pPr>
        <w:spacing w:after="0"/>
        <w:ind w:left="0"/>
        <w:jc w:val="both"/>
      </w:pPr>
      <w:r>
        <w:rPr>
          <w:rFonts w:ascii="Times New Roman"/>
          <w:b w:val="false"/>
          <w:i w:val="false"/>
          <w:color w:val="ff0000"/>
          <w:sz w:val="28"/>
        </w:rPr>
        <w:t xml:space="preserve">
      Сноска. Типовые правила дополнены приложением 1-2 в соответствии с приказом Министра науки и высшего образования РК от 02.06.2023 </w:t>
      </w:r>
      <w:r>
        <w:rPr>
          <w:rFonts w:ascii="Times New Roman"/>
          <w:b w:val="false"/>
          <w:i w:val="false"/>
          <w:color w:val="ff0000"/>
          <w:sz w:val="28"/>
        </w:rPr>
        <w:t>№ 252</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и.о. Министра науки и высшего образования РК от 27.10.2023 </w:t>
      </w:r>
      <w:r>
        <w:rPr>
          <w:rFonts w:ascii="Times New Roman"/>
          <w:b w:val="false"/>
          <w:i w:val="false"/>
          <w:color w:val="ff0000"/>
          <w:sz w:val="28"/>
        </w:rPr>
        <w:t>№ 547</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иностранному языку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79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DSH, TestDaF-Prufung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уровня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Niveau С1/уровень C1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Niveau С2/уровень C2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TFI,DELF, DALF, TCF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уровня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уровня C1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уровня C2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436" w:id="440"/>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GRE в баллы КТ в магистратуру с казахским или русским языком обучения</w:t>
      </w:r>
    </w:p>
    <w:bookmarkEnd w:id="440"/>
    <w:p>
      <w:pPr>
        <w:spacing w:after="0"/>
        <w:ind w:left="0"/>
        <w:jc w:val="both"/>
      </w:pPr>
      <w:r>
        <w:rPr>
          <w:rFonts w:ascii="Times New Roman"/>
          <w:b w:val="false"/>
          <w:i w:val="false"/>
          <w:color w:val="ff0000"/>
          <w:sz w:val="28"/>
        </w:rPr>
        <w:t xml:space="preserve">
      Сноска. Приложение 2 - в редакции приказа Министра науки и высшего образования РК от 02.06.2023 </w:t>
      </w:r>
      <w:r>
        <w:rPr>
          <w:rFonts w:ascii="Times New Roman"/>
          <w:b w:val="false"/>
          <w:i w:val="false"/>
          <w:color w:val="ff0000"/>
          <w:sz w:val="28"/>
        </w:rPr>
        <w:t>№ 252</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стандартизированный тест GRE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тестирование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Секции теста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"Педагогические науки", направлений подготовки кадров "Гуманитарные науки", "Социальные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"Естественные науки, математика и статистика", "Информационно-коммуникационные технологии", "Инженерные, обрабатывающие и строительные отрасли", направлений подготовки кадров "Бизнес и управление"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160 баллов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165 баллов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170 баллов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иностранному языку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иностранному языку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иностранному языку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437" w:id="441"/>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GRE в баллы КТ в профильную магистратуру с казахским, русским или английским языком обучения</w:t>
      </w:r>
    </w:p>
    <w:bookmarkEnd w:id="441"/>
    <w:p>
      <w:pPr>
        <w:spacing w:after="0"/>
        <w:ind w:left="0"/>
        <w:jc w:val="both"/>
      </w:pPr>
      <w:r>
        <w:rPr>
          <w:rFonts w:ascii="Times New Roman"/>
          <w:b w:val="false"/>
          <w:i w:val="false"/>
          <w:color w:val="ff0000"/>
          <w:sz w:val="28"/>
        </w:rPr>
        <w:t xml:space="preserve">
      Сноска. Приложение 3 исключено приказом Министра науки и высшего образования РК от 26.07.2024 </w:t>
      </w:r>
      <w:r>
        <w:rPr>
          <w:rFonts w:ascii="Times New Roman"/>
          <w:b w:val="false"/>
          <w:i w:val="false"/>
          <w:color w:val="ff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438" w:id="442"/>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GMAT в баллы КТ в магистратуру с казахским или русским языком обучения</w:t>
      </w:r>
    </w:p>
    <w:bookmarkEnd w:id="442"/>
    <w:p>
      <w:pPr>
        <w:spacing w:after="0"/>
        <w:ind w:left="0"/>
        <w:jc w:val="both"/>
      </w:pPr>
      <w:r>
        <w:rPr>
          <w:rFonts w:ascii="Times New Roman"/>
          <w:b w:val="false"/>
          <w:i w:val="false"/>
          <w:color w:val="ff0000"/>
          <w:sz w:val="28"/>
        </w:rPr>
        <w:t xml:space="preserve">
      Сноска. Приложение 4 - в редакции приказа Министра науки и высшего образования РК от 02.06.2023 </w:t>
      </w:r>
      <w:r>
        <w:rPr>
          <w:rFonts w:ascii="Times New Roman"/>
          <w:b w:val="false"/>
          <w:i w:val="false"/>
          <w:color w:val="ff0000"/>
          <w:sz w:val="28"/>
        </w:rPr>
        <w:t>№ 252</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стандартизированный тест GMAT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тестирование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Секции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направления подготовки кадров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Integrated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 баллов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иностранному языку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Integrated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баллов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иностранному языку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Integrated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 баллов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иностранному языку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652" w:id="443"/>
    <w:p>
      <w:pPr>
        <w:spacing w:after="0"/>
        <w:ind w:left="0"/>
        <w:jc w:val="left"/>
      </w:pPr>
      <w:r>
        <w:rPr>
          <w:rFonts w:ascii="Times New Roman"/>
          <w:b/>
          <w:i w:val="false"/>
          <w:color w:val="000000"/>
        </w:rPr>
        <w:t xml:space="preserve"> Перечень групп образовательных программ докторантуры</w:t>
      </w:r>
    </w:p>
    <w:bookmarkEnd w:id="443"/>
    <w:p>
      <w:pPr>
        <w:spacing w:after="0"/>
        <w:ind w:left="0"/>
        <w:jc w:val="both"/>
      </w:pPr>
      <w:r>
        <w:rPr>
          <w:rFonts w:ascii="Times New Roman"/>
          <w:b w:val="false"/>
          <w:i w:val="false"/>
          <w:color w:val="ff0000"/>
          <w:sz w:val="28"/>
        </w:rPr>
        <w:t xml:space="preserve">
      Сноска. Приложение 5 - в редакции приказа и.о. Министра науки и высшего образования РК от 08.07.2025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группы образовательной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групп образовательных программ докторантуры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w:t>
            </w:r>
          </w:p>
          <w:p>
            <w:pPr>
              <w:spacing w:after="20"/>
              <w:ind w:left="20"/>
              <w:jc w:val="both"/>
            </w:pPr>
            <w:r>
              <w:rPr>
                <w:rFonts w:ascii="Times New Roman"/>
                <w:b w:val="false"/>
                <w:i w:val="false"/>
                <w:color w:val="000000"/>
                <w:sz w:val="20"/>
              </w:rPr>
              <w:t>
труда, графики и проектирования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 (казахский, русский, английский языки)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 (казахский, русский, английский языки)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 (казахский, русский, английский языки)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 (казахский, русский, английский языки)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 (по профилю)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искусство и медиа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Музейное дело и охрана памятников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экономические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Математическое и компьютерное моделирование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техника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(по областям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Сестринская наука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w:t>
            </w:r>
            <w:r>
              <w:br/>
            </w:r>
            <w:r>
              <w:rPr>
                <w:rFonts w:ascii="Times New Roman"/>
                <w:b w:val="false"/>
                <w:i w:val="false"/>
                <w:color w:val="000000"/>
                <w:sz w:val="20"/>
              </w:rPr>
              <w:t>приема на обучение</w:t>
            </w:r>
            <w:r>
              <w:br/>
            </w:r>
            <w:r>
              <w:rPr>
                <w:rFonts w:ascii="Times New Roman"/>
                <w:b w:val="false"/>
                <w:i w:val="false"/>
                <w:color w:val="000000"/>
                <w:sz w:val="20"/>
              </w:rPr>
              <w:t>в организации образования,</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 образования</w:t>
            </w:r>
          </w:p>
        </w:tc>
      </w:tr>
    </w:tbl>
    <w:bookmarkStart w:name="z3653" w:id="444"/>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GRE в баллы вступительного экзамена в докторантуру</w:t>
      </w:r>
    </w:p>
    <w:bookmarkEnd w:id="444"/>
    <w:p>
      <w:pPr>
        <w:spacing w:after="0"/>
        <w:ind w:left="0"/>
        <w:jc w:val="both"/>
      </w:pPr>
      <w:r>
        <w:rPr>
          <w:rFonts w:ascii="Times New Roman"/>
          <w:b w:val="false"/>
          <w:i w:val="false"/>
          <w:color w:val="ff0000"/>
          <w:sz w:val="28"/>
        </w:rPr>
        <w:t xml:space="preserve">
      Сноска. Приложение 6 - в редакции приказа Министра науки и высшего образования РК от 26.07.2024 </w:t>
      </w:r>
      <w:r>
        <w:rPr>
          <w:rFonts w:ascii="Times New Roman"/>
          <w:b w:val="false"/>
          <w:i w:val="false"/>
          <w:color w:val="ff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стандартизированный тест GRE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вступительного экзамена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Секции теста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"Педагогические науки", направлений подготовки кадров "Гуманитарные науки", "Социальные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"Естественные науки, математика и статистика", "Информационно-коммуникационные технологии", "Инженерные, обрабатывающие и строительные отрасли", направлений подготовки кадров "Бизнес и управление"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149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эссе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эссе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эссе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440" w:id="445"/>
    <w:p>
      <w:pPr>
        <w:spacing w:after="0"/>
        <w:ind w:left="0"/>
        <w:jc w:val="left"/>
      </w:pPr>
      <w:r>
        <w:rPr>
          <w:rFonts w:ascii="Times New Roman"/>
          <w:b/>
          <w:i w:val="false"/>
          <w:color w:val="000000"/>
        </w:rPr>
        <w:t xml:space="preserve"> Шкала 150-балльной системы оценок для комплексного тестирования в магистратуру с казахским или русским языком обучения</w:t>
      </w:r>
    </w:p>
    <w:bookmarkEnd w:id="445"/>
    <w:p>
      <w:pPr>
        <w:spacing w:after="0"/>
        <w:ind w:left="0"/>
        <w:jc w:val="both"/>
      </w:pPr>
      <w:r>
        <w:rPr>
          <w:rFonts w:ascii="Times New Roman"/>
          <w:b w:val="false"/>
          <w:i w:val="false"/>
          <w:color w:val="ff0000"/>
          <w:sz w:val="28"/>
        </w:rPr>
        <w:t xml:space="preserve">
      Сноска. Приложение 7 - в редакции приказа Министра науки и высшего образования РК от 02.06.2023 </w:t>
      </w:r>
      <w:r>
        <w:rPr>
          <w:rFonts w:ascii="Times New Roman"/>
          <w:b w:val="false"/>
          <w:i w:val="false"/>
          <w:color w:val="ff0000"/>
          <w:sz w:val="28"/>
        </w:rPr>
        <w:t>№ 252</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сдачи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Пороговый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иностранному языку*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Лексико-грамматический тест Чтение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 Немецкий / Французский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правильного ответа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 Русский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первой профильной дисциплине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 Русский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второй профильной дисциплине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 Русский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*для поступления в магистратуру по группам образовательных программ, требующих знания арабского языка сдается вступительный экзамен по арабскому языку.</w:t>
      </w:r>
    </w:p>
    <w:p>
      <w:pPr>
        <w:spacing w:after="0"/>
        <w:ind w:left="0"/>
        <w:jc w:val="both"/>
      </w:pPr>
      <w:r>
        <w:rPr>
          <w:rFonts w:ascii="Times New Roman"/>
          <w:b w:val="false"/>
          <w:i w:val="false"/>
          <w:color w:val="000000"/>
          <w:sz w:val="28"/>
        </w:rPr>
        <w:t>**для поступления в магистратуру по группам образовательных программ, требующих творческой подготовки сдаются творческие экзамены.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083" w:id="446"/>
    <w:p>
      <w:pPr>
        <w:spacing w:after="0"/>
        <w:ind w:left="0"/>
        <w:jc w:val="left"/>
      </w:pPr>
      <w:r>
        <w:rPr>
          <w:rFonts w:ascii="Times New Roman"/>
          <w:b/>
          <w:i w:val="false"/>
          <w:color w:val="000000"/>
        </w:rPr>
        <w:t xml:space="preserve"> Шкала 70-балльной системы оценок для комплексного тестирования в профильную магистратуру казахским или русским языком обучения</w:t>
      </w:r>
    </w:p>
    <w:bookmarkEnd w:id="446"/>
    <w:p>
      <w:pPr>
        <w:spacing w:after="0"/>
        <w:ind w:left="0"/>
        <w:jc w:val="both"/>
      </w:pPr>
      <w:r>
        <w:rPr>
          <w:rFonts w:ascii="Times New Roman"/>
          <w:b w:val="false"/>
          <w:i w:val="false"/>
          <w:color w:val="ff0000"/>
          <w:sz w:val="28"/>
        </w:rPr>
        <w:t xml:space="preserve">
      Сноска. Типовые правила дополнены приложением 7-1 в соответствии с приказом Министра образования и науки РК от 09.08.2021 </w:t>
      </w:r>
      <w:r>
        <w:rPr>
          <w:rFonts w:ascii="Times New Roman"/>
          <w:b w:val="false"/>
          <w:i w:val="false"/>
          <w:color w:val="ff0000"/>
          <w:sz w:val="28"/>
        </w:rPr>
        <w:t>№ 388</w:t>
      </w:r>
      <w:r>
        <w:rPr>
          <w:rFonts w:ascii="Times New Roman"/>
          <w:b w:val="false"/>
          <w:i w:val="false"/>
          <w:color w:val="ff0000"/>
          <w:sz w:val="28"/>
        </w:rPr>
        <w:t xml:space="preserve"> (водится в действие после дня его первого официального опубликования); в редакции приказа Министра науки и высшего образования РК от 03.05.2024 </w:t>
      </w:r>
      <w:r>
        <w:rPr>
          <w:rFonts w:ascii="Times New Roman"/>
          <w:b w:val="false"/>
          <w:i w:val="false"/>
          <w:color w:val="ff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сдачи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Пороговый балл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первой профильной дисциплине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второй профильной дисциплине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654" w:id="447"/>
    <w:p>
      <w:pPr>
        <w:spacing w:after="0"/>
        <w:ind w:left="0"/>
        <w:jc w:val="left"/>
      </w:pPr>
      <w:r>
        <w:rPr>
          <w:rFonts w:ascii="Times New Roman"/>
          <w:b/>
          <w:i w:val="false"/>
          <w:color w:val="000000"/>
        </w:rPr>
        <w:t xml:space="preserve"> Шкала 70-балльной системы оценок для комплексного тестирования в профильную магистратуру с английским языком обучения</w:t>
      </w:r>
    </w:p>
    <w:bookmarkEnd w:id="447"/>
    <w:p>
      <w:pPr>
        <w:spacing w:after="0"/>
        <w:ind w:left="0"/>
        <w:jc w:val="both"/>
      </w:pPr>
      <w:r>
        <w:rPr>
          <w:rFonts w:ascii="Times New Roman"/>
          <w:b w:val="false"/>
          <w:i w:val="false"/>
          <w:color w:val="ff0000"/>
          <w:sz w:val="28"/>
        </w:rPr>
        <w:t xml:space="preserve">
      Сноска. Приложение 8 - в редакции приказа Министра науки и высшего образования РК от 03.05.2024 </w:t>
      </w:r>
      <w:r>
        <w:rPr>
          <w:rFonts w:ascii="Times New Roman"/>
          <w:b w:val="false"/>
          <w:i w:val="false"/>
          <w:color w:val="ff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сдачи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Пороговый балл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правильного ответа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или нескольких правильных ответов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215" w:id="448"/>
    <w:p>
      <w:pPr>
        <w:spacing w:after="0"/>
        <w:ind w:left="0"/>
        <w:jc w:val="both"/>
      </w:pPr>
      <w:r>
        <w:rPr>
          <w:rFonts w:ascii="Times New Roman"/>
          <w:b w:val="false"/>
          <w:i w:val="false"/>
          <w:color w:val="000000"/>
          <w:sz w:val="28"/>
        </w:rPr>
        <w:t>
      Шкала 100-балльной системы оценок для поступления в докторантуру по программе докторов философии (PhD)</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приложением 9 в соответствии с приказом Министра образования и науки РК от 24.05.2021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экзамена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с поступающим, проводимое экзаменационной комиссией 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по профилю группы образовательной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Шкала 80-балльной системы оценок для поступления в докторантуру по программе докторов по профилю, в том числе по программам индустриального PhD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экзамена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с поступающим, проводимое экзаменационной комиссией 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по профилю группы образовательной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3736" w:id="449"/>
    <w:p>
      <w:pPr>
        <w:spacing w:after="0"/>
        <w:ind w:left="0"/>
        <w:jc w:val="both"/>
      </w:pPr>
      <w:r>
        <w:rPr>
          <w:rFonts w:ascii="Times New Roman"/>
          <w:b w:val="false"/>
          <w:i w:val="false"/>
          <w:color w:val="000000"/>
          <w:sz w:val="28"/>
        </w:rPr>
        <w:t>
      * При наличии рекомендательного письма от предприятий и организаций начисляются дополнительные 5 баллов.</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443" w:id="450"/>
    <w:p>
      <w:pPr>
        <w:spacing w:after="0"/>
        <w:ind w:left="0"/>
        <w:jc w:val="left"/>
      </w:pPr>
      <w:r>
        <w:rPr>
          <w:rFonts w:ascii="Times New Roman"/>
          <w:b/>
          <w:i w:val="false"/>
          <w:color w:val="000000"/>
        </w:rPr>
        <w:t xml:space="preserve"> Минимальные технические требования по техническому оснащению при проведении дополнительного тестирования и вступительного экзамена</w:t>
      </w:r>
    </w:p>
    <w:bookmarkEnd w:id="450"/>
    <w:p>
      <w:pPr>
        <w:spacing w:after="0"/>
        <w:ind w:left="0"/>
        <w:jc w:val="both"/>
      </w:pPr>
      <w:r>
        <w:rPr>
          <w:rFonts w:ascii="Times New Roman"/>
          <w:b w:val="false"/>
          <w:i w:val="false"/>
          <w:color w:val="ff0000"/>
          <w:sz w:val="28"/>
        </w:rPr>
        <w:t xml:space="preserve">
      Сноска. Типовые правила дополнены приложением 9-1 в соответствии с приказом Министра науки и высшего образования РК от 02.06.2023 </w:t>
      </w:r>
      <w:r>
        <w:rPr>
          <w:rFonts w:ascii="Times New Roman"/>
          <w:b w:val="false"/>
          <w:i w:val="false"/>
          <w:color w:val="ff0000"/>
          <w:sz w:val="28"/>
        </w:rPr>
        <w:t>№ 252</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444" w:id="451"/>
    <w:p>
      <w:pPr>
        <w:spacing w:after="0"/>
        <w:ind w:left="0"/>
        <w:jc w:val="both"/>
      </w:pPr>
      <w:r>
        <w:rPr>
          <w:rFonts w:ascii="Times New Roman"/>
          <w:b w:val="false"/>
          <w:i w:val="false"/>
          <w:color w:val="000000"/>
          <w:sz w:val="28"/>
        </w:rPr>
        <w:t>
      1. При проведении тестирования, экзаменуемые лица проходят идентификацию по предоставлению документа, удостоверяющего личность.</w:t>
      </w:r>
    </w:p>
    <w:bookmarkEnd w:id="451"/>
    <w:bookmarkStart w:name="z3445" w:id="452"/>
    <w:p>
      <w:pPr>
        <w:spacing w:after="0"/>
        <w:ind w:left="0"/>
        <w:jc w:val="both"/>
      </w:pPr>
      <w:r>
        <w:rPr>
          <w:rFonts w:ascii="Times New Roman"/>
          <w:b w:val="false"/>
          <w:i w:val="false"/>
          <w:color w:val="000000"/>
          <w:sz w:val="28"/>
        </w:rPr>
        <w:t>
      2. При запуске на тестирование используются металлоискатели ручного или рамочного типа. Применение металлоискателей при запуске на тестирование осуществляется в рамках обеспечения безопасности экзаменуемых лиц при проведении тестирования, а также недопущения проноса ими в здание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bookmarkEnd w:id="452"/>
    <w:bookmarkStart w:name="z3446" w:id="453"/>
    <w:p>
      <w:pPr>
        <w:spacing w:after="0"/>
        <w:ind w:left="0"/>
        <w:jc w:val="both"/>
      </w:pPr>
      <w:r>
        <w:rPr>
          <w:rFonts w:ascii="Times New Roman"/>
          <w:b w:val="false"/>
          <w:i w:val="false"/>
          <w:color w:val="000000"/>
          <w:sz w:val="28"/>
        </w:rPr>
        <w:t>
      3. Для того, чтобы начать тестирование, экзаменуемому лицу необходимо подтвердить личность посредством биометрической идентификации.</w:t>
      </w:r>
    </w:p>
    <w:bookmarkEnd w:id="453"/>
    <w:bookmarkStart w:name="z3447" w:id="454"/>
    <w:p>
      <w:pPr>
        <w:spacing w:after="0"/>
        <w:ind w:left="0"/>
        <w:jc w:val="both"/>
      </w:pPr>
      <w:r>
        <w:rPr>
          <w:rFonts w:ascii="Times New Roman"/>
          <w:b w:val="false"/>
          <w:i w:val="false"/>
          <w:color w:val="000000"/>
          <w:sz w:val="28"/>
        </w:rPr>
        <w:t>
      4. Залы тестирования должны быть оборудованы рабочими станциями (процессор не менее Intel Core i3, оперативная память не менее 4 Гб), системы кондиционирования помещений, диспенсер, зал ожидания.</w:t>
      </w:r>
    </w:p>
    <w:bookmarkEnd w:id="454"/>
    <w:bookmarkStart w:name="z3448" w:id="455"/>
    <w:p>
      <w:pPr>
        <w:spacing w:after="0"/>
        <w:ind w:left="0"/>
        <w:jc w:val="both"/>
      </w:pPr>
      <w:r>
        <w:rPr>
          <w:rFonts w:ascii="Times New Roman"/>
          <w:b w:val="false"/>
          <w:i w:val="false"/>
          <w:color w:val="000000"/>
          <w:sz w:val="28"/>
        </w:rPr>
        <w:t>
      5. Каждая рабочая станция должна быть оснащена веб-камерами для ведения видеозаписи процесса тестирования.</w:t>
      </w:r>
    </w:p>
    <w:bookmarkEnd w:id="455"/>
    <w:bookmarkStart w:name="z3449" w:id="456"/>
    <w:p>
      <w:pPr>
        <w:spacing w:after="0"/>
        <w:ind w:left="0"/>
        <w:jc w:val="both"/>
      </w:pPr>
      <w:r>
        <w:rPr>
          <w:rFonts w:ascii="Times New Roman"/>
          <w:b w:val="false"/>
          <w:i w:val="false"/>
          <w:color w:val="000000"/>
          <w:sz w:val="28"/>
        </w:rPr>
        <w:t>
      6. Залы тестирования должны быть оборудованы современной системой цифрового видео наблюдения. Для обеспечения прозрачности и объективности проведения тестирования аудитории в пунктах проведения обеспечиваются системой общего видеонаблюдения.</w:t>
      </w:r>
    </w:p>
    <w:bookmarkEnd w:id="456"/>
    <w:bookmarkStart w:name="z3450" w:id="457"/>
    <w:p>
      <w:pPr>
        <w:spacing w:after="0"/>
        <w:ind w:left="0"/>
        <w:jc w:val="both"/>
      </w:pPr>
      <w:r>
        <w:rPr>
          <w:rFonts w:ascii="Times New Roman"/>
          <w:b w:val="false"/>
          <w:i w:val="false"/>
          <w:color w:val="000000"/>
          <w:sz w:val="28"/>
        </w:rPr>
        <w:t>
      7. В каждом зале тестирования должен быть установлен принтер с возможностью печати.</w:t>
      </w:r>
    </w:p>
    <w:bookmarkEnd w:id="457"/>
    <w:bookmarkStart w:name="z3451" w:id="458"/>
    <w:p>
      <w:pPr>
        <w:spacing w:after="0"/>
        <w:ind w:left="0"/>
        <w:jc w:val="both"/>
      </w:pPr>
      <w:r>
        <w:rPr>
          <w:rFonts w:ascii="Times New Roman"/>
          <w:b w:val="false"/>
          <w:i w:val="false"/>
          <w:color w:val="000000"/>
          <w:sz w:val="28"/>
        </w:rPr>
        <w:t>
      8. Каждый зал тестирования должен быть оборудован управляемым коммутатором и локальной сетью, и соответствовать требованиям информационной.</w:t>
      </w:r>
    </w:p>
    <w:bookmarkEnd w:id="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Типовым правилам</w:t>
            </w:r>
            <w:r>
              <w:br/>
            </w:r>
            <w:r>
              <w:rPr>
                <w:rFonts w:ascii="Times New Roman"/>
                <w:b w:val="false"/>
                <w:i w:val="false"/>
                <w:color w:val="000000"/>
                <w:sz w:val="20"/>
              </w:rPr>
              <w:t>приема на обучение</w:t>
            </w:r>
            <w:r>
              <w:br/>
            </w:r>
            <w:r>
              <w:rPr>
                <w:rFonts w:ascii="Times New Roman"/>
                <w:b w:val="false"/>
                <w:i w:val="false"/>
                <w:color w:val="000000"/>
                <w:sz w:val="20"/>
              </w:rPr>
              <w:t>в организации образования,</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bl>
    <w:bookmarkStart w:name="z3085" w:id="459"/>
    <w:p>
      <w:pPr>
        <w:spacing w:after="0"/>
        <w:ind w:left="0"/>
        <w:jc w:val="left"/>
      </w:pPr>
      <w:r>
        <w:rPr>
          <w:rFonts w:ascii="Times New Roman"/>
          <w:b/>
          <w:i w:val="false"/>
          <w:color w:val="000000"/>
        </w:rPr>
        <w:t xml:space="preserve">        Акт выявления запрещенных предметов в ходе запуска на дополнительное тестирование или вступительный экзамен в докторантуру в компьютерном формате</w:t>
      </w:r>
    </w:p>
    <w:bookmarkEnd w:id="459"/>
    <w:p>
      <w:pPr>
        <w:spacing w:after="0"/>
        <w:ind w:left="0"/>
        <w:jc w:val="both"/>
      </w:pPr>
      <w:r>
        <w:rPr>
          <w:rFonts w:ascii="Times New Roman"/>
          <w:b w:val="false"/>
          <w:i w:val="false"/>
          <w:color w:val="ff0000"/>
          <w:sz w:val="28"/>
        </w:rPr>
        <w:t xml:space="preserve">
      Сноска. Типовые правила дополнены приложением 10 в соответствии с приказом Министра образования и науки РК от 09.08.2021 </w:t>
      </w:r>
      <w:r>
        <w:rPr>
          <w:rFonts w:ascii="Times New Roman"/>
          <w:b w:val="false"/>
          <w:i w:val="false"/>
          <w:color w:val="ff0000"/>
          <w:sz w:val="28"/>
        </w:rPr>
        <w:t>№ 388</w:t>
      </w:r>
      <w:r>
        <w:rPr>
          <w:rFonts w:ascii="Times New Roman"/>
          <w:b w:val="false"/>
          <w:i w:val="false"/>
          <w:color w:val="ff0000"/>
          <w:sz w:val="28"/>
        </w:rPr>
        <w:t xml:space="preserve"> (водится в действие после дня его первого официального опубликования); в редакции приказа Министра науки и высшего образования РК от 21.10.2025 </w:t>
      </w:r>
      <w:r>
        <w:rPr>
          <w:rFonts w:ascii="Times New Roman"/>
          <w:b w:val="false"/>
          <w:i w:val="false"/>
          <w:color w:val="ff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(код и наименование организации)</w:t>
      </w:r>
    </w:p>
    <w:p>
      <w:pPr>
        <w:spacing w:after="0"/>
        <w:ind w:left="0"/>
        <w:jc w:val="both"/>
      </w:pPr>
      <w:r>
        <w:rPr>
          <w:rFonts w:ascii="Times New Roman"/>
          <w:b w:val="false"/>
          <w:i w:val="false"/>
          <w:color w:val="000000"/>
          <w:sz w:val="28"/>
        </w:rPr>
        <w:t>Дата "____" _______________ 20____ год</w:t>
      </w:r>
    </w:p>
    <w:p>
      <w:pPr>
        <w:spacing w:after="0"/>
        <w:ind w:left="0"/>
        <w:jc w:val="both"/>
      </w:pPr>
      <w:r>
        <w:rPr>
          <w:rFonts w:ascii="Times New Roman"/>
          <w:b w:val="false"/>
          <w:i w:val="false"/>
          <w:color w:val="000000"/>
          <w:sz w:val="28"/>
        </w:rPr>
        <w:t>Время "____" часов "____" минут</w:t>
      </w:r>
    </w:p>
    <w:p>
      <w:pPr>
        <w:spacing w:after="0"/>
        <w:ind w:left="0"/>
        <w:jc w:val="both"/>
      </w:pPr>
      <w:r>
        <w:rPr>
          <w:rFonts w:ascii="Times New Roman"/>
          <w:b w:val="false"/>
          <w:i w:val="false"/>
          <w:color w:val="000000"/>
          <w:sz w:val="28"/>
        </w:rPr>
        <w:t>Руководитель группы администраторов тестирования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Наблюдатель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Настоящий акт составлен о том, что у поступающего: Ф.И.О. (при его наличии)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ИИН _________________ во время запуска на дополнительное тестирование</w:t>
      </w:r>
    </w:p>
    <w:p>
      <w:pPr>
        <w:spacing w:after="0"/>
        <w:ind w:left="0"/>
        <w:jc w:val="both"/>
      </w:pPr>
      <w:r>
        <w:rPr>
          <w:rFonts w:ascii="Times New Roman"/>
          <w:b w:val="false"/>
          <w:i w:val="false"/>
          <w:color w:val="000000"/>
          <w:sz w:val="28"/>
        </w:rPr>
        <w:t>или вступительный экзамен в докторантуру или для подачи заявления</w:t>
      </w:r>
    </w:p>
    <w:p>
      <w:pPr>
        <w:spacing w:after="0"/>
        <w:ind w:left="0"/>
        <w:jc w:val="both"/>
      </w:pPr>
      <w:r>
        <w:rPr>
          <w:rFonts w:ascii="Times New Roman"/>
          <w:b w:val="false"/>
          <w:i w:val="false"/>
          <w:color w:val="000000"/>
          <w:sz w:val="28"/>
        </w:rPr>
        <w:t>на апелляцию (нужное подчеркнуть) обнаружены запрещенные предметы: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(обнаруженный предмет (наименование, марка, количество))</w:t>
      </w:r>
    </w:p>
    <w:p>
      <w:pPr>
        <w:spacing w:after="0"/>
        <w:ind w:left="0"/>
        <w:jc w:val="both"/>
      </w:pPr>
      <w:r>
        <w:rPr>
          <w:rFonts w:ascii="Times New Roman"/>
          <w:b w:val="false"/>
          <w:i w:val="false"/>
          <w:color w:val="000000"/>
          <w:sz w:val="28"/>
        </w:rPr>
        <w:t>что является нарушением пункта 20-3 Типовых правил приема на обучение</w:t>
      </w:r>
    </w:p>
    <w:p>
      <w:pPr>
        <w:spacing w:after="0"/>
        <w:ind w:left="0"/>
        <w:jc w:val="both"/>
      </w:pPr>
      <w:r>
        <w:rPr>
          <w:rFonts w:ascii="Times New Roman"/>
          <w:b w:val="false"/>
          <w:i w:val="false"/>
          <w:color w:val="000000"/>
          <w:sz w:val="28"/>
        </w:rPr>
        <w:t>в организации образования, реализующие образовательные программы</w:t>
      </w:r>
    </w:p>
    <w:p>
      <w:pPr>
        <w:spacing w:after="0"/>
        <w:ind w:left="0"/>
        <w:jc w:val="both"/>
      </w:pPr>
      <w:r>
        <w:rPr>
          <w:rFonts w:ascii="Times New Roman"/>
          <w:b w:val="false"/>
          <w:i w:val="false"/>
          <w:color w:val="000000"/>
          <w:sz w:val="28"/>
        </w:rPr>
        <w:t>послевузовского образования.</w:t>
      </w:r>
    </w:p>
    <w:p>
      <w:pPr>
        <w:spacing w:after="0"/>
        <w:ind w:left="0"/>
        <w:jc w:val="both"/>
      </w:pPr>
      <w:r>
        <w:rPr>
          <w:rFonts w:ascii="Times New Roman"/>
          <w:b w:val="false"/>
          <w:i w:val="false"/>
          <w:color w:val="000000"/>
          <w:sz w:val="28"/>
        </w:rPr>
        <w:t>Учитывая данный факт, принято решение: исключить из здания и не допускать</w:t>
      </w:r>
    </w:p>
    <w:p>
      <w:pPr>
        <w:spacing w:after="0"/>
        <w:ind w:left="0"/>
        <w:jc w:val="both"/>
      </w:pPr>
      <w:r>
        <w:rPr>
          <w:rFonts w:ascii="Times New Roman"/>
          <w:b w:val="false"/>
          <w:i w:val="false"/>
          <w:color w:val="000000"/>
          <w:sz w:val="28"/>
        </w:rPr>
        <w:t>к дополнительному тестированию или к вступительному экзамену или к подаче</w:t>
      </w:r>
    </w:p>
    <w:p>
      <w:pPr>
        <w:spacing w:after="0"/>
        <w:ind w:left="0"/>
        <w:jc w:val="both"/>
      </w:pPr>
      <w:r>
        <w:rPr>
          <w:rFonts w:ascii="Times New Roman"/>
          <w:b w:val="false"/>
          <w:i w:val="false"/>
          <w:color w:val="000000"/>
          <w:sz w:val="28"/>
        </w:rPr>
        <w:t>заявления на апелляцию (нужное подчеркнуть) поступающего.</w:t>
      </w:r>
    </w:p>
    <w:p>
      <w:pPr>
        <w:spacing w:after="0"/>
        <w:ind w:left="0"/>
        <w:jc w:val="both"/>
      </w:pPr>
      <w:r>
        <w:rPr>
          <w:rFonts w:ascii="Times New Roman"/>
          <w:b w:val="false"/>
          <w:i w:val="false"/>
          <w:color w:val="000000"/>
          <w:sz w:val="28"/>
        </w:rPr>
        <w:t>Подписывающие лица: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руководителя группы администраторов</w:t>
      </w:r>
    </w:p>
    <w:p>
      <w:pPr>
        <w:spacing w:after="0"/>
        <w:ind w:left="0"/>
        <w:jc w:val="both"/>
      </w:pPr>
      <w:r>
        <w:rPr>
          <w:rFonts w:ascii="Times New Roman"/>
          <w:b w:val="false"/>
          <w:i w:val="false"/>
          <w:color w:val="000000"/>
          <w:sz w:val="28"/>
        </w:rPr>
        <w:t>тестирования)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администратора тестирования,</w:t>
      </w:r>
    </w:p>
    <w:p>
      <w:pPr>
        <w:spacing w:after="0"/>
        <w:ind w:left="0"/>
        <w:jc w:val="both"/>
      </w:pPr>
      <w:r>
        <w:rPr>
          <w:rFonts w:ascii="Times New Roman"/>
          <w:b w:val="false"/>
          <w:i w:val="false"/>
          <w:color w:val="000000"/>
          <w:sz w:val="28"/>
        </w:rPr>
        <w:t>составившего акт)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представителя региональной государственной</w:t>
      </w:r>
    </w:p>
    <w:p>
      <w:pPr>
        <w:spacing w:after="0"/>
        <w:ind w:left="0"/>
        <w:jc w:val="both"/>
      </w:pPr>
      <w:r>
        <w:rPr>
          <w:rFonts w:ascii="Times New Roman"/>
          <w:b w:val="false"/>
          <w:i w:val="false"/>
          <w:color w:val="000000"/>
          <w:sz w:val="28"/>
        </w:rPr>
        <w:t>комиссии (в случае присутствия))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наблюдателя (в случае присутствия))</w:t>
      </w:r>
    </w:p>
    <w:p>
      <w:pPr>
        <w:spacing w:after="0"/>
        <w:ind w:left="0"/>
        <w:jc w:val="both"/>
      </w:pPr>
      <w:r>
        <w:rPr>
          <w:rFonts w:ascii="Times New Roman"/>
          <w:b w:val="false"/>
          <w:i w:val="false"/>
          <w:color w:val="000000"/>
          <w:sz w:val="28"/>
        </w:rPr>
        <w:t>С актом ознакомлен (а)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поступающего)</w:t>
      </w:r>
    </w:p>
    <w:p>
      <w:pPr>
        <w:spacing w:after="0"/>
        <w:ind w:left="0"/>
        <w:jc w:val="both"/>
      </w:pPr>
    </w:p>
    <w:p>
      <w:pPr>
        <w:spacing w:after="0"/>
        <w:ind w:left="0"/>
        <w:jc w:val="both"/>
      </w:pPr>
      <w:r>
        <w:drawing>
          <wp:inline distT="0" distB="0" distL="0" distR="0">
            <wp:extent cx="14478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478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Типовым правилам</w:t>
            </w:r>
            <w:r>
              <w:br/>
            </w:r>
            <w:r>
              <w:rPr>
                <w:rFonts w:ascii="Times New Roman"/>
                <w:b w:val="false"/>
                <w:i w:val="false"/>
                <w:color w:val="000000"/>
                <w:sz w:val="20"/>
              </w:rPr>
              <w:t>приема на обучение</w:t>
            </w:r>
            <w:r>
              <w:br/>
            </w:r>
            <w:r>
              <w:rPr>
                <w:rFonts w:ascii="Times New Roman"/>
                <w:b w:val="false"/>
                <w:i w:val="false"/>
                <w:color w:val="000000"/>
                <w:sz w:val="20"/>
              </w:rPr>
              <w:t>в организации образования,</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bl>
    <w:p>
      <w:pPr>
        <w:spacing w:after="0"/>
        <w:ind w:left="0"/>
        <w:jc w:val="left"/>
      </w:pPr>
      <w:r>
        <w:rPr>
          <w:rFonts w:ascii="Times New Roman"/>
          <w:b/>
          <w:i w:val="false"/>
          <w:color w:val="000000"/>
        </w:rPr>
        <w:t xml:space="preserve"> Акт выявления подставного лица в ходе запуска на дополнительное тестирование</w:t>
      </w:r>
      <w:r>
        <w:br/>
      </w:r>
      <w:r>
        <w:rPr>
          <w:rFonts w:ascii="Times New Roman"/>
          <w:b/>
          <w:i w:val="false"/>
          <w:color w:val="000000"/>
        </w:rPr>
        <w:t>или вступительный экзамен в докторантуру в компьютерном формате</w:t>
      </w:r>
    </w:p>
    <w:p>
      <w:pPr>
        <w:spacing w:after="0"/>
        <w:ind w:left="0"/>
        <w:jc w:val="both"/>
      </w:pPr>
      <w:r>
        <w:rPr>
          <w:rFonts w:ascii="Times New Roman"/>
          <w:b w:val="false"/>
          <w:i w:val="false"/>
          <w:color w:val="ff0000"/>
          <w:sz w:val="28"/>
        </w:rPr>
        <w:t xml:space="preserve">
      Сноска. Типовые правила дополнены приложением 11 в соответствии с приказом Министра образования и науки РК от 09.08.2021 </w:t>
      </w:r>
      <w:r>
        <w:rPr>
          <w:rFonts w:ascii="Times New Roman"/>
          <w:b w:val="false"/>
          <w:i w:val="false"/>
          <w:color w:val="ff0000"/>
          <w:sz w:val="28"/>
        </w:rPr>
        <w:t>№ 388</w:t>
      </w:r>
      <w:r>
        <w:rPr>
          <w:rFonts w:ascii="Times New Roman"/>
          <w:b w:val="false"/>
          <w:i w:val="false"/>
          <w:color w:val="ff0000"/>
          <w:sz w:val="28"/>
        </w:rPr>
        <w:t xml:space="preserve"> (водится в действие после дня его первого официального опубликования); в редакции приказа Министра науки и высшего образования РК от 21.10.2025 </w:t>
      </w:r>
      <w:r>
        <w:rPr>
          <w:rFonts w:ascii="Times New Roman"/>
          <w:b w:val="false"/>
          <w:i w:val="false"/>
          <w:color w:val="ff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(код и наименование организации)</w:t>
      </w:r>
    </w:p>
    <w:p>
      <w:pPr>
        <w:spacing w:after="0"/>
        <w:ind w:left="0"/>
        <w:jc w:val="both"/>
      </w:pPr>
      <w:r>
        <w:rPr>
          <w:rFonts w:ascii="Times New Roman"/>
          <w:b w:val="false"/>
          <w:i w:val="false"/>
          <w:color w:val="000000"/>
          <w:sz w:val="28"/>
        </w:rPr>
        <w:t>Дата "_____" ___________ 20 ____ год</w:t>
      </w:r>
    </w:p>
    <w:p>
      <w:pPr>
        <w:spacing w:after="0"/>
        <w:ind w:left="0"/>
        <w:jc w:val="both"/>
      </w:pPr>
      <w:r>
        <w:rPr>
          <w:rFonts w:ascii="Times New Roman"/>
          <w:b w:val="false"/>
          <w:i w:val="false"/>
          <w:color w:val="000000"/>
          <w:sz w:val="28"/>
        </w:rPr>
        <w:t>Время "_______" часов "____" минут</w:t>
      </w:r>
    </w:p>
    <w:p>
      <w:pPr>
        <w:spacing w:after="0"/>
        <w:ind w:left="0"/>
        <w:jc w:val="both"/>
      </w:pPr>
      <w:r>
        <w:rPr>
          <w:rFonts w:ascii="Times New Roman"/>
          <w:b w:val="false"/>
          <w:i w:val="false"/>
          <w:color w:val="000000"/>
          <w:sz w:val="28"/>
        </w:rPr>
        <w:t>Руководитель группы администраторов тестирования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Наблюдатель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Настоящий акт составлен о том, что вместо поступающего: Ф.И.О.</w:t>
      </w:r>
    </w:p>
    <w:p>
      <w:pPr>
        <w:spacing w:after="0"/>
        <w:ind w:left="0"/>
        <w:jc w:val="both"/>
      </w:pPr>
      <w:r>
        <w:rPr>
          <w:rFonts w:ascii="Times New Roman"/>
          <w:b w:val="false"/>
          <w:i w:val="false"/>
          <w:color w:val="000000"/>
          <w:sz w:val="28"/>
        </w:rPr>
        <w:t>(при его наличии) __________________________________________________</w:t>
      </w:r>
    </w:p>
    <w:p>
      <w:pPr>
        <w:spacing w:after="0"/>
        <w:ind w:left="0"/>
        <w:jc w:val="both"/>
      </w:pPr>
      <w:r>
        <w:rPr>
          <w:rFonts w:ascii="Times New Roman"/>
          <w:b w:val="false"/>
          <w:i w:val="false"/>
          <w:color w:val="000000"/>
          <w:sz w:val="28"/>
        </w:rPr>
        <w:t>ИИН _________________________________ выявлен факт попытки входа на</w:t>
      </w:r>
    </w:p>
    <w:p>
      <w:pPr>
        <w:spacing w:after="0"/>
        <w:ind w:left="0"/>
        <w:jc w:val="both"/>
      </w:pPr>
      <w:r>
        <w:rPr>
          <w:rFonts w:ascii="Times New Roman"/>
          <w:b w:val="false"/>
          <w:i w:val="false"/>
          <w:color w:val="000000"/>
          <w:sz w:val="28"/>
        </w:rPr>
        <w:t>дополнительное тестирование или вступительный экзамен в докторантуру</w:t>
      </w:r>
    </w:p>
    <w:p>
      <w:pPr>
        <w:spacing w:after="0"/>
        <w:ind w:left="0"/>
        <w:jc w:val="both"/>
      </w:pPr>
      <w:r>
        <w:rPr>
          <w:rFonts w:ascii="Times New Roman"/>
          <w:b w:val="false"/>
          <w:i w:val="false"/>
          <w:color w:val="000000"/>
          <w:sz w:val="28"/>
        </w:rPr>
        <w:t>или для подачи заявления на апелляцию (нужное подчеркнуть) гражданина</w:t>
      </w:r>
    </w:p>
    <w:p>
      <w:pPr>
        <w:spacing w:after="0"/>
        <w:ind w:left="0"/>
        <w:jc w:val="both"/>
      </w:pPr>
      <w:r>
        <w:rPr>
          <w:rFonts w:ascii="Times New Roman"/>
          <w:b w:val="false"/>
          <w:i w:val="false"/>
          <w:color w:val="000000"/>
          <w:sz w:val="28"/>
        </w:rPr>
        <w:t>(ки) (Ф.И.О. (при его наличии)) 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Учитывая данный факт, принято решение: исключить из здания и не допускать</w:t>
      </w:r>
    </w:p>
    <w:p>
      <w:pPr>
        <w:spacing w:after="0"/>
        <w:ind w:left="0"/>
        <w:jc w:val="both"/>
      </w:pPr>
      <w:r>
        <w:rPr>
          <w:rFonts w:ascii="Times New Roman"/>
          <w:b w:val="false"/>
          <w:i w:val="false"/>
          <w:color w:val="000000"/>
          <w:sz w:val="28"/>
        </w:rPr>
        <w:t>к дополнительному тестированию или к вступительному экзамену</w:t>
      </w:r>
    </w:p>
    <w:p>
      <w:pPr>
        <w:spacing w:after="0"/>
        <w:ind w:left="0"/>
        <w:jc w:val="both"/>
      </w:pPr>
      <w:r>
        <w:rPr>
          <w:rFonts w:ascii="Times New Roman"/>
          <w:b w:val="false"/>
          <w:i w:val="false"/>
          <w:color w:val="000000"/>
          <w:sz w:val="28"/>
        </w:rPr>
        <w:t>или к подаче заявления на апелляцию (нужное подчеркнуть) поступающего-</w:t>
      </w:r>
    </w:p>
    <w:p>
      <w:pPr>
        <w:spacing w:after="0"/>
        <w:ind w:left="0"/>
        <w:jc w:val="both"/>
      </w:pPr>
      <w:r>
        <w:rPr>
          <w:rFonts w:ascii="Times New Roman"/>
          <w:b w:val="false"/>
          <w:i w:val="false"/>
          <w:color w:val="000000"/>
          <w:sz w:val="28"/>
        </w:rPr>
        <w:t>подставного лица, нарушившего пункт 20-3 Типовых правил приема на обучение</w:t>
      </w:r>
    </w:p>
    <w:p>
      <w:pPr>
        <w:spacing w:after="0"/>
        <w:ind w:left="0"/>
        <w:jc w:val="both"/>
      </w:pPr>
      <w:r>
        <w:rPr>
          <w:rFonts w:ascii="Times New Roman"/>
          <w:b w:val="false"/>
          <w:i w:val="false"/>
          <w:color w:val="000000"/>
          <w:sz w:val="28"/>
        </w:rPr>
        <w:t>в организации образования, реализующие образовательные программы</w:t>
      </w:r>
    </w:p>
    <w:p>
      <w:pPr>
        <w:spacing w:after="0"/>
        <w:ind w:left="0"/>
        <w:jc w:val="both"/>
      </w:pPr>
      <w:r>
        <w:rPr>
          <w:rFonts w:ascii="Times New Roman"/>
          <w:b w:val="false"/>
          <w:i w:val="false"/>
          <w:color w:val="000000"/>
          <w:sz w:val="28"/>
        </w:rPr>
        <w:t>послевузовского образования</w:t>
      </w:r>
    </w:p>
    <w:p>
      <w:pPr>
        <w:spacing w:after="0"/>
        <w:ind w:left="0"/>
        <w:jc w:val="both"/>
      </w:pPr>
      <w:r>
        <w:rPr>
          <w:rFonts w:ascii="Times New Roman"/>
          <w:b w:val="false"/>
          <w:i w:val="false"/>
          <w:color w:val="000000"/>
          <w:sz w:val="28"/>
        </w:rPr>
        <w:t>Подписывающие лица: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руководителя группы администраторов</w:t>
      </w:r>
    </w:p>
    <w:p>
      <w:pPr>
        <w:spacing w:after="0"/>
        <w:ind w:left="0"/>
        <w:jc w:val="both"/>
      </w:pPr>
      <w:r>
        <w:rPr>
          <w:rFonts w:ascii="Times New Roman"/>
          <w:b w:val="false"/>
          <w:i w:val="false"/>
          <w:color w:val="000000"/>
          <w:sz w:val="28"/>
        </w:rPr>
        <w:t>тестирования)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администратора тестирования,</w:t>
      </w:r>
    </w:p>
    <w:p>
      <w:pPr>
        <w:spacing w:after="0"/>
        <w:ind w:left="0"/>
        <w:jc w:val="both"/>
      </w:pPr>
      <w:r>
        <w:rPr>
          <w:rFonts w:ascii="Times New Roman"/>
          <w:b w:val="false"/>
          <w:i w:val="false"/>
          <w:color w:val="000000"/>
          <w:sz w:val="28"/>
        </w:rPr>
        <w:t>составившего акт)</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представителя региональной</w:t>
      </w:r>
    </w:p>
    <w:p>
      <w:pPr>
        <w:spacing w:after="0"/>
        <w:ind w:left="0"/>
        <w:jc w:val="both"/>
      </w:pPr>
      <w:r>
        <w:rPr>
          <w:rFonts w:ascii="Times New Roman"/>
          <w:b w:val="false"/>
          <w:i w:val="false"/>
          <w:color w:val="000000"/>
          <w:sz w:val="28"/>
        </w:rPr>
        <w:t>государственной комиссии (в случае присутствия))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наблюдателя (в случае присутствия))</w:t>
      </w:r>
    </w:p>
    <w:p>
      <w:pPr>
        <w:spacing w:after="0"/>
        <w:ind w:left="0"/>
        <w:jc w:val="both"/>
      </w:pPr>
      <w:r>
        <w:rPr>
          <w:rFonts w:ascii="Times New Roman"/>
          <w:b w:val="false"/>
          <w:i w:val="false"/>
          <w:color w:val="000000"/>
          <w:sz w:val="28"/>
        </w:rPr>
        <w:t>С актом ознакомлен (а):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поступающего-подставного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 группы администраторов</w:t>
      </w:r>
    </w:p>
    <w:p>
      <w:pPr>
        <w:spacing w:after="0"/>
        <w:ind w:left="0"/>
        <w:jc w:val="both"/>
      </w:pPr>
      <w:r>
        <w:rPr>
          <w:rFonts w:ascii="Times New Roman"/>
          <w:b/>
          <w:i w:val="false"/>
          <w:color w:val="000000"/>
          <w:sz w:val="28"/>
        </w:rPr>
        <w:t>дополнительного тестирования и вступительного экзамена</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(Ф.И.О. (при его наличии) (подпись))</w:t>
      </w:r>
    </w:p>
    <w:bookmarkStart w:name="z3453" w:id="460"/>
    <w:p>
      <w:pPr>
        <w:spacing w:after="0"/>
        <w:ind w:left="0"/>
        <w:jc w:val="left"/>
      </w:pPr>
      <w:r>
        <w:rPr>
          <w:rFonts w:ascii="Times New Roman"/>
          <w:b/>
          <w:i w:val="false"/>
          <w:color w:val="000000"/>
        </w:rPr>
        <w:t xml:space="preserve"> Посадочный лист</w:t>
      </w:r>
    </w:p>
    <w:bookmarkEnd w:id="460"/>
    <w:p>
      <w:pPr>
        <w:spacing w:after="0"/>
        <w:ind w:left="0"/>
        <w:jc w:val="both"/>
      </w:pPr>
      <w:r>
        <w:rPr>
          <w:rFonts w:ascii="Times New Roman"/>
          <w:b w:val="false"/>
          <w:i w:val="false"/>
          <w:color w:val="ff0000"/>
          <w:sz w:val="28"/>
        </w:rPr>
        <w:t xml:space="preserve">
      Сноска. Типовые правила дополнены приложением 11-1 в соответствии с приказом Министра науки и высшего образования РК от 02.06.2023 </w:t>
      </w:r>
      <w:r>
        <w:rPr>
          <w:rFonts w:ascii="Times New Roman"/>
          <w:b w:val="false"/>
          <w:i w:val="false"/>
          <w:color w:val="ff0000"/>
          <w:sz w:val="28"/>
        </w:rPr>
        <w:t>№ 252</w:t>
      </w:r>
      <w:r>
        <w:rPr>
          <w:rFonts w:ascii="Times New Roman"/>
          <w:b w:val="false"/>
          <w:i w:val="false"/>
          <w:color w:val="ff0000"/>
          <w:sz w:val="28"/>
        </w:rPr>
        <w:t xml:space="preserve"> (вводится в действие после дня его первого официального опубликования); внесены изменения на казахском языке, текст на русском языке не меняется в соответствии с приказом Министра науки и высшего образования РК от 21.10.2025 </w:t>
      </w:r>
      <w:r>
        <w:rPr>
          <w:rFonts w:ascii="Times New Roman"/>
          <w:b w:val="false"/>
          <w:i w:val="false"/>
          <w:color w:val="ff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Организация __________________________________________________</w:t>
      </w:r>
    </w:p>
    <w:p>
      <w:pPr>
        <w:spacing w:after="0"/>
        <w:ind w:left="0"/>
        <w:jc w:val="both"/>
      </w:pPr>
      <w:r>
        <w:rPr>
          <w:rFonts w:ascii="Times New Roman"/>
          <w:b w:val="false"/>
          <w:i w:val="false"/>
          <w:color w:val="000000"/>
          <w:sz w:val="28"/>
        </w:rPr>
        <w:t>(код и наименование)</w:t>
      </w:r>
    </w:p>
    <w:p>
      <w:pPr>
        <w:spacing w:after="0"/>
        <w:ind w:left="0"/>
        <w:jc w:val="both"/>
      </w:pPr>
      <w:r>
        <w:rPr>
          <w:rFonts w:ascii="Times New Roman"/>
          <w:b w:val="false"/>
          <w:i w:val="false"/>
          <w:color w:val="000000"/>
          <w:sz w:val="28"/>
        </w:rPr>
        <w:t>Аудитория № ___</w:t>
      </w:r>
    </w:p>
    <w:p>
      <w:pPr>
        <w:spacing w:after="0"/>
        <w:ind w:left="0"/>
        <w:jc w:val="both"/>
      </w:pPr>
      <w:r>
        <w:rPr>
          <w:rFonts w:ascii="Times New Roman"/>
          <w:b w:val="false"/>
          <w:i w:val="false"/>
          <w:color w:val="000000"/>
          <w:sz w:val="28"/>
        </w:rPr>
        <w:t>Начало тестирования: ____ часов ___ минут</w:t>
      </w:r>
    </w:p>
    <w:p>
      <w:pPr>
        <w:spacing w:after="0"/>
        <w:ind w:left="0"/>
        <w:jc w:val="both"/>
      </w:pPr>
      <w:r>
        <w:rPr>
          <w:rFonts w:ascii="Times New Roman"/>
          <w:b w:val="false"/>
          <w:i w:val="false"/>
          <w:color w:val="000000"/>
          <w:sz w:val="28"/>
        </w:rPr>
        <w:t>Окончание тестирования: ___ часов ___ минут</w:t>
      </w:r>
    </w:p>
    <w:p>
      <w:pPr>
        <w:spacing w:after="0"/>
        <w:ind w:left="0"/>
        <w:jc w:val="both"/>
      </w:pPr>
      <w:r>
        <w:rPr>
          <w:rFonts w:ascii="Times New Roman"/>
          <w:b w:val="false"/>
          <w:i w:val="false"/>
          <w:color w:val="000000"/>
          <w:sz w:val="28"/>
        </w:rPr>
        <w:t>Поток № ____ Корпус _____ Дата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места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выхода с аудитории/входа в аудиторию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поступающего об ознакомлении с правилами поведения в аудитории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выхода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входа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выхода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поступающих: _____</w:t>
      </w:r>
    </w:p>
    <w:p>
      <w:pPr>
        <w:spacing w:after="0"/>
        <w:ind w:left="0"/>
        <w:jc w:val="both"/>
      </w:pPr>
      <w:r>
        <w:rPr>
          <w:rFonts w:ascii="Times New Roman"/>
          <w:b w:val="false"/>
          <w:i w:val="false"/>
          <w:color w:val="000000"/>
          <w:sz w:val="28"/>
        </w:rPr>
        <w:t>Поле "Примечание" принимает значение "Не явился", "Удален", "Время и место пересадки"</w:t>
      </w:r>
    </w:p>
    <w:p>
      <w:pPr>
        <w:spacing w:after="0"/>
        <w:ind w:left="0"/>
        <w:jc w:val="both"/>
      </w:pPr>
      <w:r>
        <w:rPr>
          <w:rFonts w:ascii="Times New Roman"/>
          <w:b w:val="false"/>
          <w:i w:val="false"/>
          <w:color w:val="000000"/>
          <w:sz w:val="28"/>
        </w:rPr>
        <w:t>Поле "Подпись поступающего об ознакомлении с правилами поведения в аудитории"</w:t>
      </w:r>
    </w:p>
    <w:p>
      <w:pPr>
        <w:spacing w:after="0"/>
        <w:ind w:left="0"/>
        <w:jc w:val="both"/>
      </w:pPr>
      <w:r>
        <w:rPr>
          <w:rFonts w:ascii="Times New Roman"/>
          <w:b w:val="false"/>
          <w:i w:val="false"/>
          <w:color w:val="000000"/>
          <w:sz w:val="28"/>
        </w:rPr>
        <w:t>принимает значение "Ознакомлен"</w:t>
      </w:r>
    </w:p>
    <w:p>
      <w:pPr>
        <w:spacing w:after="0"/>
        <w:ind w:left="0"/>
        <w:jc w:val="both"/>
      </w:pPr>
      <w:r>
        <w:rPr>
          <w:rFonts w:ascii="Times New Roman"/>
          <w:b w:val="false"/>
          <w:i w:val="false"/>
          <w:color w:val="000000"/>
          <w:sz w:val="28"/>
        </w:rPr>
        <w:t>Несу ответственность за рассадку поступающих и соблюдение поступающими правил</w:t>
      </w:r>
    </w:p>
    <w:p>
      <w:pPr>
        <w:spacing w:after="0"/>
        <w:ind w:left="0"/>
        <w:jc w:val="both"/>
      </w:pPr>
      <w:r>
        <w:rPr>
          <w:rFonts w:ascii="Times New Roman"/>
          <w:b w:val="false"/>
          <w:i w:val="false"/>
          <w:color w:val="000000"/>
          <w:sz w:val="28"/>
        </w:rPr>
        <w:t>поведения в аудитории.</w:t>
      </w:r>
    </w:p>
    <w:p>
      <w:pPr>
        <w:spacing w:after="0"/>
        <w:ind w:left="0"/>
        <w:jc w:val="both"/>
      </w:pPr>
      <w:r>
        <w:rPr>
          <w:rFonts w:ascii="Times New Roman"/>
          <w:b w:val="false"/>
          <w:i w:val="false"/>
          <w:color w:val="000000"/>
          <w:sz w:val="28"/>
        </w:rPr>
        <w:t>Ответственный администратор дополнительного тестирования и вступительного</w:t>
      </w:r>
    </w:p>
    <w:p>
      <w:pPr>
        <w:spacing w:after="0"/>
        <w:ind w:left="0"/>
        <w:jc w:val="both"/>
      </w:pPr>
      <w:r>
        <w:rPr>
          <w:rFonts w:ascii="Times New Roman"/>
          <w:b w:val="false"/>
          <w:i w:val="false"/>
          <w:color w:val="000000"/>
          <w:sz w:val="28"/>
        </w:rPr>
        <w:t>экзамена по аудитории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________________________________________________________________________(Ф.И.О. (при его наличии) (подпись))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891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11-2</w:t>
            </w:r>
            <w:r>
              <w:br/>
            </w:r>
            <w:r>
              <w:rPr>
                <w:rFonts w:ascii="Times New Roman"/>
                <w:b w:val="false"/>
                <w:i w:val="false"/>
                <w:color w:val="000000"/>
                <w:sz w:val="20"/>
              </w:rPr>
              <w:t>к Типовым правилам</w:t>
            </w:r>
            <w:r>
              <w:br/>
            </w:r>
            <w:r>
              <w:rPr>
                <w:rFonts w:ascii="Times New Roman"/>
                <w:b w:val="false"/>
                <w:i w:val="false"/>
                <w:color w:val="000000"/>
                <w:sz w:val="20"/>
              </w:rPr>
              <w:t>приема на обучение</w:t>
            </w:r>
            <w:r>
              <w:br/>
            </w:r>
            <w:r>
              <w:rPr>
                <w:rFonts w:ascii="Times New Roman"/>
                <w:b w:val="false"/>
                <w:i w:val="false"/>
                <w:color w:val="000000"/>
                <w:sz w:val="20"/>
              </w:rPr>
              <w:t>в организации образования,</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bl>
    <w:bookmarkStart w:name="z3455" w:id="461"/>
    <w:p>
      <w:pPr>
        <w:spacing w:after="0"/>
        <w:ind w:left="0"/>
        <w:jc w:val="left"/>
      </w:pPr>
      <w:r>
        <w:rPr>
          <w:rFonts w:ascii="Times New Roman"/>
          <w:b/>
          <w:i w:val="false"/>
          <w:color w:val="000000"/>
        </w:rPr>
        <w:t xml:space="preserve"> Распределение администраторов дополнительного тестирования или вступительного экзамена по аудиториям</w:t>
      </w:r>
    </w:p>
    <w:bookmarkEnd w:id="461"/>
    <w:p>
      <w:pPr>
        <w:spacing w:after="0"/>
        <w:ind w:left="0"/>
        <w:jc w:val="both"/>
      </w:pPr>
      <w:r>
        <w:rPr>
          <w:rFonts w:ascii="Times New Roman"/>
          <w:b w:val="false"/>
          <w:i w:val="false"/>
          <w:color w:val="ff0000"/>
          <w:sz w:val="28"/>
        </w:rPr>
        <w:t xml:space="preserve">
      Сноска. Типовые правила дополнены приложением 11-2 в соответствии с приказом Министра науки и высшего образования РК от 02.06.2023 </w:t>
      </w:r>
      <w:r>
        <w:rPr>
          <w:rFonts w:ascii="Times New Roman"/>
          <w:b w:val="false"/>
          <w:i w:val="false"/>
          <w:color w:val="ff0000"/>
          <w:sz w:val="28"/>
        </w:rPr>
        <w:t>№ 252</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науки и высшего образования РК от 21.10.2025 </w:t>
      </w:r>
      <w:r>
        <w:rPr>
          <w:rFonts w:ascii="Times New Roman"/>
          <w:b w:val="false"/>
          <w:i w:val="false"/>
          <w:color w:val="ff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014" w:id="462"/>
      <w:r>
        <w:rPr>
          <w:rFonts w:ascii="Times New Roman"/>
          <w:b w:val="false"/>
          <w:i w:val="false"/>
          <w:color w:val="000000"/>
          <w:sz w:val="28"/>
        </w:rPr>
        <w:t>
      Организация ___________________________________________________</w:t>
      </w:r>
    </w:p>
    <w:bookmarkEnd w:id="462"/>
    <w:p>
      <w:pPr>
        <w:spacing w:after="0"/>
        <w:ind w:left="0"/>
        <w:jc w:val="both"/>
      </w:pPr>
      <w:r>
        <w:rPr>
          <w:rFonts w:ascii="Times New Roman"/>
          <w:b w:val="false"/>
          <w:i w:val="false"/>
          <w:color w:val="000000"/>
          <w:sz w:val="28"/>
        </w:rPr>
        <w:t>(код и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Поток № 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аудитории, согласно аудиторному фонду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Закрепленные посадочные места</w:t>
            </w:r>
          </w:p>
          <w:p>
            <w:pPr>
              <w:spacing w:after="20"/>
              <w:ind w:left="20"/>
              <w:jc w:val="both"/>
            </w:pPr>
            <w:r>
              <w:rPr>
                <w:rFonts w:ascii="Times New Roman"/>
                <w:b w:val="false"/>
                <w:i w:val="false"/>
                <w:color w:val="000000"/>
                <w:sz w:val="20"/>
              </w:rPr>
              <w:t>(с места № __ по место № 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администратора дополнительного тестирования и вступительного экзамена, курирующего аудиторию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администратора дополнительного тестирования и вступительного экзамена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15" w:id="463"/>
      <w:r>
        <w:rPr>
          <w:rFonts w:ascii="Times New Roman"/>
          <w:b w:val="false"/>
          <w:i w:val="false"/>
          <w:color w:val="000000"/>
          <w:sz w:val="28"/>
        </w:rPr>
        <w:t>
      Руководитель администраторов дополнительного тестирования и вступительного</w:t>
      </w:r>
    </w:p>
    <w:bookmarkEnd w:id="463"/>
    <w:p>
      <w:pPr>
        <w:spacing w:after="0"/>
        <w:ind w:left="0"/>
        <w:jc w:val="both"/>
      </w:pPr>
      <w:r>
        <w:rPr>
          <w:rFonts w:ascii="Times New Roman"/>
          <w:b w:val="false"/>
          <w:i w:val="false"/>
          <w:color w:val="000000"/>
          <w:sz w:val="28"/>
        </w:rPr>
        <w:t>экзамена ______________________________________________________________</w:t>
      </w:r>
    </w:p>
    <w:p>
      <w:pPr>
        <w:spacing w:after="0"/>
        <w:ind w:left="0"/>
        <w:jc w:val="both"/>
      </w:pPr>
      <w:r>
        <w:rPr>
          <w:rFonts w:ascii="Times New Roman"/>
          <w:b w:val="false"/>
          <w:i w:val="false"/>
          <w:color w:val="000000"/>
          <w:sz w:val="28"/>
        </w:rPr>
        <w:t>(подпись)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Типовым правилам</w:t>
            </w:r>
            <w:r>
              <w:br/>
            </w:r>
            <w:r>
              <w:rPr>
                <w:rFonts w:ascii="Times New Roman"/>
                <w:b w:val="false"/>
                <w:i w:val="false"/>
                <w:color w:val="000000"/>
                <w:sz w:val="20"/>
              </w:rPr>
              <w:t>приема на обучение</w:t>
            </w:r>
            <w:r>
              <w:br/>
            </w:r>
            <w:r>
              <w:rPr>
                <w:rFonts w:ascii="Times New Roman"/>
                <w:b w:val="false"/>
                <w:i w:val="false"/>
                <w:color w:val="000000"/>
                <w:sz w:val="20"/>
              </w:rPr>
              <w:t>в организации образования,</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bl>
    <w:bookmarkStart w:name="z3216" w:id="464"/>
    <w:p>
      <w:pPr>
        <w:spacing w:after="0"/>
        <w:ind w:left="0"/>
        <w:jc w:val="left"/>
      </w:pPr>
      <w:r>
        <w:rPr>
          <w:rFonts w:ascii="Times New Roman"/>
          <w:b/>
          <w:i w:val="false"/>
          <w:color w:val="000000"/>
        </w:rPr>
        <w:t xml:space="preserve"> Акт обнаружения запрещенных предметов и удаления из аудитории поступающего,</w:t>
      </w:r>
      <w:r>
        <w:br/>
      </w:r>
      <w:r>
        <w:rPr>
          <w:rFonts w:ascii="Times New Roman"/>
          <w:b/>
          <w:i w:val="false"/>
          <w:color w:val="000000"/>
        </w:rPr>
        <w:t>нарушившего правила поведения дополнительного тестирования или вступительного</w:t>
      </w:r>
      <w:r>
        <w:br/>
      </w:r>
      <w:r>
        <w:rPr>
          <w:rFonts w:ascii="Times New Roman"/>
          <w:b/>
          <w:i w:val="false"/>
          <w:color w:val="000000"/>
        </w:rPr>
        <w:t>экзамена или попытки вмешательства или вмешательства в систему тестирования</w:t>
      </w:r>
      <w:r>
        <w:br/>
      </w:r>
      <w:r>
        <w:rPr>
          <w:rFonts w:ascii="Times New Roman"/>
          <w:b/>
          <w:i w:val="false"/>
          <w:color w:val="000000"/>
        </w:rPr>
        <w:t>и иных нарушений при прохождении дополнительного тестирования или вступительного экзамена</w:t>
      </w:r>
    </w:p>
    <w:bookmarkEnd w:id="464"/>
    <w:p>
      <w:pPr>
        <w:spacing w:after="0"/>
        <w:ind w:left="0"/>
        <w:jc w:val="both"/>
      </w:pPr>
      <w:r>
        <w:rPr>
          <w:rFonts w:ascii="Times New Roman"/>
          <w:b w:val="false"/>
          <w:i w:val="false"/>
          <w:color w:val="ff0000"/>
          <w:sz w:val="28"/>
        </w:rPr>
        <w:t xml:space="preserve">
      Сноска. Типовые правила дополнены приложением 12 в соответствии с приказом Министра образования и науки РК от 09.08.2021 </w:t>
      </w:r>
      <w:r>
        <w:rPr>
          <w:rFonts w:ascii="Times New Roman"/>
          <w:b w:val="false"/>
          <w:i w:val="false"/>
          <w:color w:val="ff0000"/>
          <w:sz w:val="28"/>
        </w:rPr>
        <w:t>№ 388</w:t>
      </w:r>
      <w:r>
        <w:rPr>
          <w:rFonts w:ascii="Times New Roman"/>
          <w:b w:val="false"/>
          <w:i w:val="false"/>
          <w:color w:val="ff0000"/>
          <w:sz w:val="28"/>
        </w:rPr>
        <w:t xml:space="preserve"> (водится в действие после дня его первого официального опубликования); в редакции приказа Министра науки и высшего образования РК от 21.10.2025 </w:t>
      </w:r>
      <w:r>
        <w:rPr>
          <w:rFonts w:ascii="Times New Roman"/>
          <w:b w:val="false"/>
          <w:i w:val="false"/>
          <w:color w:val="ff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(код и наименование организации)</w:t>
      </w:r>
    </w:p>
    <w:p>
      <w:pPr>
        <w:spacing w:after="0"/>
        <w:ind w:left="0"/>
        <w:jc w:val="both"/>
      </w:pPr>
      <w:r>
        <w:rPr>
          <w:rFonts w:ascii="Times New Roman"/>
          <w:b w:val="false"/>
          <w:i w:val="false"/>
          <w:color w:val="000000"/>
          <w:sz w:val="28"/>
        </w:rPr>
        <w:t>Дата "_____" ___________ 20 ____ год</w:t>
      </w:r>
    </w:p>
    <w:p>
      <w:pPr>
        <w:spacing w:after="0"/>
        <w:ind w:left="0"/>
        <w:jc w:val="both"/>
      </w:pPr>
      <w:r>
        <w:rPr>
          <w:rFonts w:ascii="Times New Roman"/>
          <w:b w:val="false"/>
          <w:i w:val="false"/>
          <w:color w:val="000000"/>
          <w:sz w:val="28"/>
        </w:rPr>
        <w:t>Время "_____" часов "____" минут</w:t>
      </w:r>
    </w:p>
    <w:p>
      <w:pPr>
        <w:spacing w:after="0"/>
        <w:ind w:left="0"/>
        <w:jc w:val="both"/>
      </w:pPr>
      <w:r>
        <w:rPr>
          <w:rFonts w:ascii="Times New Roman"/>
          <w:b w:val="false"/>
          <w:i w:val="false"/>
          <w:color w:val="000000"/>
          <w:sz w:val="28"/>
        </w:rPr>
        <w:t>Руководитель группы администраторов тестирования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Наблюдатель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Настоящий акт составлен о том, что у поступающего Ф.И.О. (при его наличии)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ИИН ___________________________________ из аудитории № ___________,</w:t>
      </w:r>
    </w:p>
    <w:p>
      <w:pPr>
        <w:spacing w:after="0"/>
        <w:ind w:left="0"/>
        <w:jc w:val="both"/>
      </w:pPr>
      <w:r>
        <w:rPr>
          <w:rFonts w:ascii="Times New Roman"/>
          <w:b w:val="false"/>
          <w:i w:val="false"/>
          <w:color w:val="000000"/>
          <w:sz w:val="28"/>
        </w:rPr>
        <w:t>место № ___________ во время дополнительного тестирования или</w:t>
      </w:r>
    </w:p>
    <w:p>
      <w:pPr>
        <w:spacing w:after="0"/>
        <w:ind w:left="0"/>
        <w:jc w:val="both"/>
      </w:pPr>
      <w:r>
        <w:rPr>
          <w:rFonts w:ascii="Times New Roman"/>
          <w:b w:val="false"/>
          <w:i w:val="false"/>
          <w:color w:val="000000"/>
          <w:sz w:val="28"/>
        </w:rPr>
        <w:t>вступительного экзамена или подачи заявления на апелляцию (нужное подчеркнуть)</w:t>
      </w:r>
    </w:p>
    <w:p>
      <w:pPr>
        <w:spacing w:after="0"/>
        <w:ind w:left="0"/>
        <w:jc w:val="both"/>
      </w:pPr>
      <w:r>
        <w:rPr>
          <w:rFonts w:ascii="Times New Roman"/>
          <w:b w:val="false"/>
          <w:i w:val="false"/>
          <w:color w:val="000000"/>
          <w:sz w:val="28"/>
        </w:rPr>
        <w:t>обнаружили _______________________________________________________</w:t>
      </w:r>
    </w:p>
    <w:p>
      <w:pPr>
        <w:spacing w:after="0"/>
        <w:ind w:left="0"/>
        <w:jc w:val="both"/>
      </w:pPr>
      <w:r>
        <w:rPr>
          <w:rFonts w:ascii="Times New Roman"/>
          <w:b w:val="false"/>
          <w:i w:val="false"/>
          <w:color w:val="000000"/>
          <w:sz w:val="28"/>
        </w:rPr>
        <w:t>(наименование (марка, количество) обнаруженного предмета)</w:t>
      </w:r>
    </w:p>
    <w:p>
      <w:pPr>
        <w:spacing w:after="0"/>
        <w:ind w:left="0"/>
        <w:jc w:val="both"/>
      </w:pPr>
      <w:r>
        <w:rPr>
          <w:rFonts w:ascii="Times New Roman"/>
          <w:b w:val="false"/>
          <w:i w:val="false"/>
          <w:color w:val="000000"/>
          <w:sz w:val="28"/>
        </w:rPr>
        <w:t>что является нарушением пункта 20-4 Типовых правил приема на обучение</w:t>
      </w:r>
    </w:p>
    <w:p>
      <w:pPr>
        <w:spacing w:after="0"/>
        <w:ind w:left="0"/>
        <w:jc w:val="both"/>
      </w:pPr>
      <w:r>
        <w:rPr>
          <w:rFonts w:ascii="Times New Roman"/>
          <w:b w:val="false"/>
          <w:i w:val="false"/>
          <w:color w:val="000000"/>
          <w:sz w:val="28"/>
        </w:rPr>
        <w:t>в организации образования, реализующие образовательные программы</w:t>
      </w:r>
    </w:p>
    <w:p>
      <w:pPr>
        <w:spacing w:after="0"/>
        <w:ind w:left="0"/>
        <w:jc w:val="both"/>
      </w:pPr>
      <w:r>
        <w:rPr>
          <w:rFonts w:ascii="Times New Roman"/>
          <w:b w:val="false"/>
          <w:i w:val="false"/>
          <w:color w:val="000000"/>
          <w:sz w:val="28"/>
        </w:rPr>
        <w:t>послевузовского образования. Учитывая данный факт, принято решение:</w:t>
      </w:r>
    </w:p>
    <w:p>
      <w:pPr>
        <w:spacing w:after="0"/>
        <w:ind w:left="0"/>
        <w:jc w:val="both"/>
      </w:pPr>
      <w:r>
        <w:rPr>
          <w:rFonts w:ascii="Times New Roman"/>
          <w:b w:val="false"/>
          <w:i w:val="false"/>
          <w:color w:val="000000"/>
          <w:sz w:val="28"/>
        </w:rPr>
        <w:t>удалить поступающего из аудитории № ______ и аннулировать результаты</w:t>
      </w:r>
    </w:p>
    <w:p>
      <w:pPr>
        <w:spacing w:after="0"/>
        <w:ind w:left="0"/>
        <w:jc w:val="both"/>
      </w:pPr>
      <w:r>
        <w:rPr>
          <w:rFonts w:ascii="Times New Roman"/>
          <w:b w:val="false"/>
          <w:i w:val="false"/>
          <w:color w:val="000000"/>
          <w:sz w:val="28"/>
        </w:rPr>
        <w:t>дополнительного тестирования или вступительного экзамена или поданное</w:t>
      </w:r>
    </w:p>
    <w:p>
      <w:pPr>
        <w:spacing w:after="0"/>
        <w:ind w:left="0"/>
        <w:jc w:val="both"/>
      </w:pPr>
      <w:r>
        <w:rPr>
          <w:rFonts w:ascii="Times New Roman"/>
          <w:b w:val="false"/>
          <w:i w:val="false"/>
          <w:color w:val="000000"/>
          <w:sz w:val="28"/>
        </w:rPr>
        <w:t>заявление на апелляцию (нужное подчеркнуть).</w:t>
      </w:r>
    </w:p>
    <w:p>
      <w:pPr>
        <w:spacing w:after="0"/>
        <w:ind w:left="0"/>
        <w:jc w:val="both"/>
      </w:pPr>
      <w:r>
        <w:rPr>
          <w:rFonts w:ascii="Times New Roman"/>
          <w:b w:val="false"/>
          <w:i w:val="false"/>
          <w:color w:val="000000"/>
          <w:sz w:val="28"/>
        </w:rPr>
        <w:t>Подписывающие лица: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руководителя группы администраторов</w:t>
      </w:r>
    </w:p>
    <w:p>
      <w:pPr>
        <w:spacing w:after="0"/>
        <w:ind w:left="0"/>
        <w:jc w:val="both"/>
      </w:pPr>
      <w:r>
        <w:rPr>
          <w:rFonts w:ascii="Times New Roman"/>
          <w:b w:val="false"/>
          <w:i w:val="false"/>
          <w:color w:val="000000"/>
          <w:sz w:val="28"/>
        </w:rPr>
        <w:t>тестирования)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администратора тестирования, составившего акт)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наблюдателя (в случае присутствия))</w:t>
      </w:r>
    </w:p>
    <w:p>
      <w:pPr>
        <w:spacing w:after="0"/>
        <w:ind w:left="0"/>
        <w:jc w:val="both"/>
      </w:pPr>
      <w:r>
        <w:rPr>
          <w:rFonts w:ascii="Times New Roman"/>
          <w:b w:val="false"/>
          <w:i w:val="false"/>
          <w:color w:val="000000"/>
          <w:sz w:val="28"/>
        </w:rPr>
        <w:t>С актом ознакомлен (а):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поступающего)</w:t>
      </w:r>
    </w:p>
    <w:p>
      <w:pPr>
        <w:spacing w:after="0"/>
        <w:ind w:left="0"/>
        <w:jc w:val="both"/>
      </w:pPr>
    </w:p>
    <w:p>
      <w:pPr>
        <w:spacing w:after="0"/>
        <w:ind w:left="0"/>
        <w:jc w:val="both"/>
      </w:pPr>
      <w:r>
        <w:drawing>
          <wp:inline distT="0" distB="0" distL="0" distR="0">
            <wp:extent cx="14478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478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457" w:id="465"/>
    <w:p>
      <w:pPr>
        <w:spacing w:after="0"/>
        <w:ind w:left="0"/>
        <w:jc w:val="left"/>
      </w:pPr>
      <w:r>
        <w:rPr>
          <w:rFonts w:ascii="Times New Roman"/>
          <w:b/>
          <w:i w:val="false"/>
          <w:color w:val="000000"/>
        </w:rPr>
        <w:t xml:space="preserve"> Акт об обнаружении поступающих, использовавших запрещенные предметы,</w:t>
      </w:r>
      <w:r>
        <w:br/>
      </w:r>
      <w:r>
        <w:rPr>
          <w:rFonts w:ascii="Times New Roman"/>
          <w:b/>
          <w:i w:val="false"/>
          <w:color w:val="000000"/>
        </w:rPr>
        <w:t>нарушивших правила поведения и (или) совершивших попытку вмешательства</w:t>
      </w:r>
      <w:r>
        <w:br/>
      </w:r>
      <w:r>
        <w:rPr>
          <w:rFonts w:ascii="Times New Roman"/>
          <w:b/>
          <w:i w:val="false"/>
          <w:color w:val="000000"/>
        </w:rPr>
        <w:t>или вмешательство в систему тестирования во время дополнительного тестирования или вступительного экзамена</w:t>
      </w:r>
    </w:p>
    <w:bookmarkEnd w:id="465"/>
    <w:p>
      <w:pPr>
        <w:spacing w:after="0"/>
        <w:ind w:left="0"/>
        <w:jc w:val="both"/>
      </w:pPr>
      <w:r>
        <w:rPr>
          <w:rFonts w:ascii="Times New Roman"/>
          <w:b w:val="false"/>
          <w:i w:val="false"/>
          <w:color w:val="ff0000"/>
          <w:sz w:val="28"/>
        </w:rPr>
        <w:t xml:space="preserve">
      Сноска. Типовые правила дополнены приложением 12-1 в соответствии с приказом Министра науки и высшего образования РК от 02.06.2023 </w:t>
      </w:r>
      <w:r>
        <w:rPr>
          <w:rFonts w:ascii="Times New Roman"/>
          <w:b w:val="false"/>
          <w:i w:val="false"/>
          <w:color w:val="ff0000"/>
          <w:sz w:val="28"/>
        </w:rPr>
        <w:t>№ 252</w:t>
      </w:r>
      <w:r>
        <w:rPr>
          <w:rFonts w:ascii="Times New Roman"/>
          <w:b w:val="false"/>
          <w:i w:val="false"/>
          <w:color w:val="ff0000"/>
          <w:sz w:val="28"/>
        </w:rPr>
        <w:t xml:space="preserve"> (вводится в действие после дня его первого официального опубликования); внесены изменения на казахском языке, текст на русском языке не меняется в соответствии с приказом Министра науки и высшего образования РК от 21.10.2025 </w:t>
      </w:r>
      <w:r>
        <w:rPr>
          <w:rFonts w:ascii="Times New Roman"/>
          <w:b w:val="false"/>
          <w:i w:val="false"/>
          <w:color w:val="ff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20___ год</w:t>
            </w:r>
          </w:p>
        </w:tc>
      </w:tr>
    </w:tbl>
    <w:p>
      <w:pPr>
        <w:spacing w:after="0"/>
        <w:ind w:left="0"/>
        <w:jc w:val="both"/>
      </w:pPr>
      <w:r>
        <w:rPr>
          <w:rFonts w:ascii="Times New Roman"/>
          <w:b w:val="false"/>
          <w:i w:val="false"/>
          <w:color w:val="000000"/>
          <w:sz w:val="28"/>
        </w:rPr>
        <w:t>
      Настоящий акт составлен о том, что выявлено использование запрещенных предметов и нарушение правил поведения и (или) совершение попытки вмешательства или вмешательство в систему тестирования во время проведения дополнительного тестирования и вступительного экзамена у следующих поступающих: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Набранные баллы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нарушения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Мы, нижеподписавшиеся, подтверждаем, что в результате анализа записей видеонаблюдения дополнительного тестирования и вступительного экзамена и проверки файлов регистрации (логов) поступающих в системе тестирования выявлено нарушение вышеуказанным поступающим правил поведения дополнительного тестирования и вступительного экзамена.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Председателя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члена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члена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члена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Секретаря Комиссии)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891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Типовым правилам</w:t>
            </w:r>
            <w:r>
              <w:br/>
            </w:r>
            <w:r>
              <w:rPr>
                <w:rFonts w:ascii="Times New Roman"/>
                <w:b w:val="false"/>
                <w:i w:val="false"/>
                <w:color w:val="000000"/>
                <w:sz w:val="20"/>
              </w:rPr>
              <w:t>приема на обучение</w:t>
            </w:r>
            <w:r>
              <w:br/>
            </w:r>
            <w:r>
              <w:rPr>
                <w:rFonts w:ascii="Times New Roman"/>
                <w:b w:val="false"/>
                <w:i w:val="false"/>
                <w:color w:val="000000"/>
                <w:sz w:val="20"/>
              </w:rPr>
              <w:t>в организации образования,</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bl>
    <w:bookmarkStart w:name="z3091" w:id="466"/>
    <w:p>
      <w:pPr>
        <w:spacing w:after="0"/>
        <w:ind w:left="0"/>
        <w:jc w:val="left"/>
      </w:pPr>
      <w:r>
        <w:rPr>
          <w:rFonts w:ascii="Times New Roman"/>
          <w:b/>
          <w:i w:val="false"/>
          <w:color w:val="000000"/>
        </w:rPr>
        <w:t xml:space="preserve"> Акт выявления подставного лица в ходе проведения дополнительного тестирования</w:t>
      </w:r>
      <w:r>
        <w:br/>
      </w:r>
      <w:r>
        <w:rPr>
          <w:rFonts w:ascii="Times New Roman"/>
          <w:b/>
          <w:i w:val="false"/>
          <w:color w:val="000000"/>
        </w:rPr>
        <w:t>или вступительного экзамена в докторантуру в компьютерном формате</w:t>
      </w:r>
    </w:p>
    <w:bookmarkEnd w:id="466"/>
    <w:p>
      <w:pPr>
        <w:spacing w:after="0"/>
        <w:ind w:left="0"/>
        <w:jc w:val="both"/>
      </w:pPr>
      <w:r>
        <w:rPr>
          <w:rFonts w:ascii="Times New Roman"/>
          <w:b w:val="false"/>
          <w:i w:val="false"/>
          <w:color w:val="ff0000"/>
          <w:sz w:val="28"/>
        </w:rPr>
        <w:t xml:space="preserve">
      Сноска. Типовые правила дополнены приложением 13 в соответствии с приказом Министра образования и науки РК от 09.08.2021 </w:t>
      </w:r>
      <w:r>
        <w:rPr>
          <w:rFonts w:ascii="Times New Roman"/>
          <w:b w:val="false"/>
          <w:i w:val="false"/>
          <w:color w:val="ff0000"/>
          <w:sz w:val="28"/>
        </w:rPr>
        <w:t>№ 388</w:t>
      </w:r>
      <w:r>
        <w:rPr>
          <w:rFonts w:ascii="Times New Roman"/>
          <w:b w:val="false"/>
          <w:i w:val="false"/>
          <w:color w:val="ff0000"/>
          <w:sz w:val="28"/>
        </w:rPr>
        <w:t xml:space="preserve"> (водится в действие после дня его первого официального опубликования); в редакции приказа Министра науки и высшего образования РК от 21.10.2025 </w:t>
      </w:r>
      <w:r>
        <w:rPr>
          <w:rFonts w:ascii="Times New Roman"/>
          <w:b w:val="false"/>
          <w:i w:val="false"/>
          <w:color w:val="ff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(код и наименование организации)</w:t>
      </w:r>
    </w:p>
    <w:p>
      <w:pPr>
        <w:spacing w:after="0"/>
        <w:ind w:left="0"/>
        <w:jc w:val="both"/>
      </w:pPr>
      <w:r>
        <w:rPr>
          <w:rFonts w:ascii="Times New Roman"/>
          <w:b w:val="false"/>
          <w:i w:val="false"/>
          <w:color w:val="000000"/>
          <w:sz w:val="28"/>
        </w:rPr>
        <w:t>Дата "____" ___________ 20 ____ год</w:t>
      </w:r>
    </w:p>
    <w:p>
      <w:pPr>
        <w:spacing w:after="0"/>
        <w:ind w:left="0"/>
        <w:jc w:val="both"/>
      </w:pPr>
      <w:r>
        <w:rPr>
          <w:rFonts w:ascii="Times New Roman"/>
          <w:b w:val="false"/>
          <w:i w:val="false"/>
          <w:color w:val="000000"/>
          <w:sz w:val="28"/>
        </w:rPr>
        <w:t>Время "____" часов "____" минут</w:t>
      </w:r>
    </w:p>
    <w:p>
      <w:pPr>
        <w:spacing w:after="0"/>
        <w:ind w:left="0"/>
        <w:jc w:val="both"/>
      </w:pPr>
      <w:r>
        <w:rPr>
          <w:rFonts w:ascii="Times New Roman"/>
          <w:b w:val="false"/>
          <w:i w:val="false"/>
          <w:color w:val="000000"/>
          <w:sz w:val="28"/>
        </w:rPr>
        <w:t>Руководитель группы администраторов тестирования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Наблюдатель 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Настоящий акт составлен о том, что выявлен факт попытки сдачи</w:t>
      </w:r>
    </w:p>
    <w:p>
      <w:pPr>
        <w:spacing w:after="0"/>
        <w:ind w:left="0"/>
        <w:jc w:val="both"/>
      </w:pPr>
      <w:r>
        <w:rPr>
          <w:rFonts w:ascii="Times New Roman"/>
          <w:b w:val="false"/>
          <w:i w:val="false"/>
          <w:color w:val="000000"/>
          <w:sz w:val="28"/>
        </w:rPr>
        <w:t>дополнительного тестирования или вступительного экзамена или подачи</w:t>
      </w:r>
    </w:p>
    <w:p>
      <w:pPr>
        <w:spacing w:after="0"/>
        <w:ind w:left="0"/>
        <w:jc w:val="both"/>
      </w:pPr>
      <w:r>
        <w:rPr>
          <w:rFonts w:ascii="Times New Roman"/>
          <w:b w:val="false"/>
          <w:i w:val="false"/>
          <w:color w:val="000000"/>
          <w:sz w:val="28"/>
        </w:rPr>
        <w:t>заявления на апелляцию (нужное подчеркнуть) вместо поступающего</w:t>
      </w:r>
    </w:p>
    <w:p>
      <w:pPr>
        <w:spacing w:after="0"/>
        <w:ind w:left="0"/>
        <w:jc w:val="both"/>
      </w:pPr>
      <w:r>
        <w:rPr>
          <w:rFonts w:ascii="Times New Roman"/>
          <w:b w:val="false"/>
          <w:i w:val="false"/>
          <w:color w:val="000000"/>
          <w:sz w:val="28"/>
        </w:rPr>
        <w:t>(Ф.И.О. (при его наличии)) __________________________________________</w:t>
      </w:r>
    </w:p>
    <w:p>
      <w:pPr>
        <w:spacing w:after="0"/>
        <w:ind w:left="0"/>
        <w:jc w:val="both"/>
      </w:pPr>
      <w:r>
        <w:rPr>
          <w:rFonts w:ascii="Times New Roman"/>
          <w:b w:val="false"/>
          <w:i w:val="false"/>
          <w:color w:val="000000"/>
          <w:sz w:val="28"/>
        </w:rPr>
        <w:t>ИИН _______________________ гражданина/ки 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(Ф.И.О. (при его наличии), ИИН)</w:t>
      </w:r>
    </w:p>
    <w:p>
      <w:pPr>
        <w:spacing w:after="0"/>
        <w:ind w:left="0"/>
        <w:jc w:val="both"/>
      </w:pPr>
      <w:r>
        <w:rPr>
          <w:rFonts w:ascii="Times New Roman"/>
          <w:b w:val="false"/>
          <w:i w:val="false"/>
          <w:color w:val="000000"/>
          <w:sz w:val="28"/>
        </w:rPr>
        <w:t>что является нарушением пункта 20-4 Типовых правил приема на обучение</w:t>
      </w:r>
    </w:p>
    <w:p>
      <w:pPr>
        <w:spacing w:after="0"/>
        <w:ind w:left="0"/>
        <w:jc w:val="both"/>
      </w:pPr>
      <w:r>
        <w:rPr>
          <w:rFonts w:ascii="Times New Roman"/>
          <w:b w:val="false"/>
          <w:i w:val="false"/>
          <w:color w:val="000000"/>
          <w:sz w:val="28"/>
        </w:rPr>
        <w:t>в организации образования, реализующие образовательные программы</w:t>
      </w:r>
    </w:p>
    <w:p>
      <w:pPr>
        <w:spacing w:after="0"/>
        <w:ind w:left="0"/>
        <w:jc w:val="both"/>
      </w:pPr>
      <w:r>
        <w:rPr>
          <w:rFonts w:ascii="Times New Roman"/>
          <w:b w:val="false"/>
          <w:i w:val="false"/>
          <w:color w:val="000000"/>
          <w:sz w:val="28"/>
        </w:rPr>
        <w:t>послевузовского образования.</w:t>
      </w:r>
    </w:p>
    <w:p>
      <w:pPr>
        <w:spacing w:after="0"/>
        <w:ind w:left="0"/>
        <w:jc w:val="both"/>
      </w:pPr>
      <w:r>
        <w:rPr>
          <w:rFonts w:ascii="Times New Roman"/>
          <w:b w:val="false"/>
          <w:i w:val="false"/>
          <w:color w:val="000000"/>
          <w:sz w:val="28"/>
        </w:rPr>
        <w:t>Учитывая данный факт, принято решение: удалить из аудитории №__</w:t>
      </w:r>
    </w:p>
    <w:p>
      <w:pPr>
        <w:spacing w:after="0"/>
        <w:ind w:left="0"/>
        <w:jc w:val="both"/>
      </w:pPr>
      <w:r>
        <w:rPr>
          <w:rFonts w:ascii="Times New Roman"/>
          <w:b w:val="false"/>
          <w:i w:val="false"/>
          <w:color w:val="000000"/>
          <w:sz w:val="28"/>
        </w:rPr>
        <w:t>и аннулировать результаты дополнительного тестирования или вступительного</w:t>
      </w:r>
    </w:p>
    <w:p>
      <w:pPr>
        <w:spacing w:after="0"/>
        <w:ind w:left="0"/>
        <w:jc w:val="both"/>
      </w:pPr>
      <w:r>
        <w:rPr>
          <w:rFonts w:ascii="Times New Roman"/>
          <w:b w:val="false"/>
          <w:i w:val="false"/>
          <w:color w:val="000000"/>
          <w:sz w:val="28"/>
        </w:rPr>
        <w:t>экзамена поступающего или поданное заявление на апелляцию.</w:t>
      </w:r>
    </w:p>
    <w:p>
      <w:pPr>
        <w:spacing w:after="0"/>
        <w:ind w:left="0"/>
        <w:jc w:val="both"/>
      </w:pPr>
      <w:r>
        <w:rPr>
          <w:rFonts w:ascii="Times New Roman"/>
          <w:b w:val="false"/>
          <w:i w:val="false"/>
          <w:color w:val="000000"/>
          <w:sz w:val="28"/>
        </w:rPr>
        <w:t>Подписывающие лица: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w:t>
      </w:r>
    </w:p>
    <w:p>
      <w:pPr>
        <w:spacing w:after="0"/>
        <w:ind w:left="0"/>
        <w:jc w:val="both"/>
      </w:pPr>
      <w:r>
        <w:rPr>
          <w:rFonts w:ascii="Times New Roman"/>
          <w:b w:val="false"/>
          <w:i w:val="false"/>
          <w:color w:val="000000"/>
          <w:sz w:val="28"/>
        </w:rPr>
        <w:t>Руководителя группы администраторов тестирования)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администратора тестирования,</w:t>
      </w:r>
    </w:p>
    <w:p>
      <w:pPr>
        <w:spacing w:after="0"/>
        <w:ind w:left="0"/>
        <w:jc w:val="both"/>
      </w:pPr>
      <w:r>
        <w:rPr>
          <w:rFonts w:ascii="Times New Roman"/>
          <w:b w:val="false"/>
          <w:i w:val="false"/>
          <w:color w:val="000000"/>
          <w:sz w:val="28"/>
        </w:rPr>
        <w:t>составившего акт)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наблюдателя (в случае присутствия))</w:t>
      </w:r>
    </w:p>
    <w:p>
      <w:pPr>
        <w:spacing w:after="0"/>
        <w:ind w:left="0"/>
        <w:jc w:val="both"/>
      </w:pPr>
      <w:r>
        <w:rPr>
          <w:rFonts w:ascii="Times New Roman"/>
          <w:b w:val="false"/>
          <w:i w:val="false"/>
          <w:color w:val="000000"/>
          <w:sz w:val="28"/>
        </w:rPr>
        <w:t>С актом ознакомлен (а):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поступающего-подставного лица)</w:t>
      </w:r>
    </w:p>
    <w:p>
      <w:pPr>
        <w:spacing w:after="0"/>
        <w:ind w:left="0"/>
        <w:jc w:val="both"/>
      </w:pPr>
    </w:p>
    <w:p>
      <w:pPr>
        <w:spacing w:after="0"/>
        <w:ind w:left="0"/>
        <w:jc w:val="both"/>
      </w:pPr>
      <w:r>
        <w:drawing>
          <wp:inline distT="0" distB="0" distL="0" distR="0">
            <wp:extent cx="14478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478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458" w:id="467"/>
    <w:p>
      <w:pPr>
        <w:spacing w:after="0"/>
        <w:ind w:left="0"/>
        <w:jc w:val="left"/>
      </w:pPr>
      <w:r>
        <w:rPr>
          <w:rFonts w:ascii="Times New Roman"/>
          <w:b/>
          <w:i w:val="false"/>
          <w:color w:val="000000"/>
        </w:rPr>
        <w:t xml:space="preserve"> Акт выявления технической неисправности техники во время дополнительного тестирования или вступительного экзамена</w:t>
      </w:r>
    </w:p>
    <w:bookmarkEnd w:id="467"/>
    <w:p>
      <w:pPr>
        <w:spacing w:after="0"/>
        <w:ind w:left="0"/>
        <w:jc w:val="both"/>
      </w:pPr>
      <w:r>
        <w:rPr>
          <w:rFonts w:ascii="Times New Roman"/>
          <w:b w:val="false"/>
          <w:i w:val="false"/>
          <w:color w:val="ff0000"/>
          <w:sz w:val="28"/>
        </w:rPr>
        <w:t xml:space="preserve">
      Сноска. Типовые правила дополнены приложением 14 в соответствии с приказом Министра науки и высшего образования РК от 20.07.2022 </w:t>
      </w:r>
      <w:r>
        <w:rPr>
          <w:rFonts w:ascii="Times New Roman"/>
          <w:b w:val="false"/>
          <w:i w:val="false"/>
          <w:color w:val="ff0000"/>
          <w:sz w:val="28"/>
        </w:rPr>
        <w:t>№ 3</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науки и высшего образования РК от 02.06.2023 </w:t>
      </w:r>
      <w:r>
        <w:rPr>
          <w:rFonts w:ascii="Times New Roman"/>
          <w:b w:val="false"/>
          <w:i w:val="false"/>
          <w:color w:val="ff0000"/>
          <w:sz w:val="28"/>
        </w:rPr>
        <w:t>№ 252</w:t>
      </w:r>
      <w:r>
        <w:rPr>
          <w:rFonts w:ascii="Times New Roman"/>
          <w:b w:val="false"/>
          <w:i w:val="false"/>
          <w:color w:val="ff0000"/>
          <w:sz w:val="28"/>
        </w:rPr>
        <w:t xml:space="preserve"> (вводится в действие после дня его первого официального опубликования); внесены изменения на казахском языке, текст на русском языке не меняется в соответствии с приказом Министра науки и высшего образования РК от 21.10.2025 </w:t>
      </w:r>
      <w:r>
        <w:rPr>
          <w:rFonts w:ascii="Times New Roman"/>
          <w:b w:val="false"/>
          <w:i w:val="false"/>
          <w:color w:val="ff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(код и наименование организации)</w:t>
      </w:r>
    </w:p>
    <w:p>
      <w:pPr>
        <w:spacing w:after="0"/>
        <w:ind w:left="0"/>
        <w:jc w:val="both"/>
      </w:pPr>
      <w:r>
        <w:rPr>
          <w:rFonts w:ascii="Times New Roman"/>
          <w:b w:val="false"/>
          <w:i w:val="false"/>
          <w:color w:val="000000"/>
          <w:sz w:val="28"/>
        </w:rPr>
        <w:t>Дата "_____" _____________ 20 ____ год</w:t>
      </w:r>
    </w:p>
    <w:p>
      <w:pPr>
        <w:spacing w:after="0"/>
        <w:ind w:left="0"/>
        <w:jc w:val="both"/>
      </w:pPr>
      <w:r>
        <w:rPr>
          <w:rFonts w:ascii="Times New Roman"/>
          <w:b w:val="false"/>
          <w:i w:val="false"/>
          <w:color w:val="000000"/>
          <w:sz w:val="28"/>
        </w:rPr>
        <w:t>Время "_______" часов " ____" минут</w:t>
      </w:r>
    </w:p>
    <w:p>
      <w:pPr>
        <w:spacing w:after="0"/>
        <w:ind w:left="0"/>
        <w:jc w:val="both"/>
      </w:pPr>
      <w:r>
        <w:rPr>
          <w:rFonts w:ascii="Times New Roman"/>
          <w:b w:val="false"/>
          <w:i w:val="false"/>
          <w:color w:val="000000"/>
          <w:sz w:val="28"/>
        </w:rPr>
        <w:t>Настоящий акт составлен о том, что выявлен факт технической неисправности</w:t>
      </w:r>
    </w:p>
    <w:p>
      <w:pPr>
        <w:spacing w:after="0"/>
        <w:ind w:left="0"/>
        <w:jc w:val="both"/>
      </w:pPr>
      <w:r>
        <w:rPr>
          <w:rFonts w:ascii="Times New Roman"/>
          <w:b w:val="false"/>
          <w:i w:val="false"/>
          <w:color w:val="000000"/>
          <w:sz w:val="28"/>
        </w:rPr>
        <w:t>техники во время дополнительного тестирования и вступительного экзамена.</w:t>
      </w:r>
    </w:p>
    <w:p>
      <w:pPr>
        <w:spacing w:after="0"/>
        <w:ind w:left="0"/>
        <w:jc w:val="both"/>
      </w:pPr>
      <w:r>
        <w:rPr>
          <w:rFonts w:ascii="Times New Roman"/>
          <w:b w:val="false"/>
          <w:i w:val="false"/>
          <w:color w:val="000000"/>
          <w:sz w:val="28"/>
        </w:rPr>
        <w:t>Учитывая данный факт, принято решение: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поступающего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технической неисправности техники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технической неисправности техники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устройства ввода-вывода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Перезагрузка компьютера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Пересадили за другой компьютер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 по биометрии или вход с осуществлением сброса (дата и время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посадочного места №__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посадочное место №__</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Подписывающие лица: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w:t>
      </w:r>
    </w:p>
    <w:p>
      <w:pPr>
        <w:spacing w:after="0"/>
        <w:ind w:left="0"/>
        <w:jc w:val="both"/>
      </w:pPr>
      <w:r>
        <w:rPr>
          <w:rFonts w:ascii="Times New Roman"/>
          <w:b w:val="false"/>
          <w:i w:val="false"/>
          <w:color w:val="000000"/>
          <w:sz w:val="28"/>
        </w:rPr>
        <w:t>Руководителя группы администраторов дополнительного тестирования</w:t>
      </w:r>
    </w:p>
    <w:p>
      <w:pPr>
        <w:spacing w:after="0"/>
        <w:ind w:left="0"/>
        <w:jc w:val="both"/>
      </w:pPr>
      <w:r>
        <w:rPr>
          <w:rFonts w:ascii="Times New Roman"/>
          <w:b w:val="false"/>
          <w:i w:val="false"/>
          <w:color w:val="000000"/>
          <w:sz w:val="28"/>
        </w:rPr>
        <w:t>и вступительного экзамена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администратора дополнительного</w:t>
      </w:r>
    </w:p>
    <w:p>
      <w:pPr>
        <w:spacing w:after="0"/>
        <w:ind w:left="0"/>
        <w:jc w:val="both"/>
      </w:pPr>
      <w:r>
        <w:rPr>
          <w:rFonts w:ascii="Times New Roman"/>
          <w:b w:val="false"/>
          <w:i w:val="false"/>
          <w:color w:val="000000"/>
          <w:sz w:val="28"/>
        </w:rPr>
        <w:t>тестирования или вступительного экзамена, составившего акт)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наблюдателя (в случае присутствия))</w:t>
      </w:r>
    </w:p>
    <w:p>
      <w:pPr>
        <w:spacing w:after="0"/>
        <w:ind w:left="0"/>
        <w:jc w:val="both"/>
      </w:pPr>
      <w:r>
        <w:rPr>
          <w:rFonts w:ascii="Times New Roman"/>
          <w:b w:val="false"/>
          <w:i w:val="false"/>
          <w:color w:val="000000"/>
          <w:sz w:val="28"/>
        </w:rPr>
        <w:t>С актом ознакомлен (а):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поступающего)</w:t>
      </w:r>
    </w:p>
    <w:p>
      <w:pPr>
        <w:spacing w:after="0"/>
        <w:ind w:left="0"/>
        <w:jc w:val="both"/>
      </w:pPr>
    </w:p>
    <w:p>
      <w:pPr>
        <w:spacing w:after="0"/>
        <w:ind w:left="0"/>
        <w:jc w:val="both"/>
      </w:pPr>
      <w:r>
        <w:drawing>
          <wp:inline distT="0" distB="0" distL="0" distR="0">
            <wp:extent cx="13081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081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(подпись и Ф.И.О. (при его наличии) ответственного сотрудника НЦТ)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220" w:id="468"/>
    <w:p>
      <w:pPr>
        <w:spacing w:after="0"/>
        <w:ind w:left="0"/>
        <w:jc w:val="left"/>
      </w:pPr>
      <w:r>
        <w:rPr>
          <w:rFonts w:ascii="Times New Roman"/>
          <w:b/>
          <w:i w:val="false"/>
          <w:color w:val="000000"/>
        </w:rPr>
        <w:t xml:space="preserve"> Акт о приостановлении (об отмене) и переносе процесса дополнительного тестирования или вступительного экзамена</w:t>
      </w:r>
    </w:p>
    <w:bookmarkEnd w:id="468"/>
    <w:p>
      <w:pPr>
        <w:spacing w:after="0"/>
        <w:ind w:left="0"/>
        <w:jc w:val="both"/>
      </w:pPr>
      <w:r>
        <w:rPr>
          <w:rFonts w:ascii="Times New Roman"/>
          <w:b w:val="false"/>
          <w:i w:val="false"/>
          <w:color w:val="ff0000"/>
          <w:sz w:val="28"/>
        </w:rPr>
        <w:t xml:space="preserve">
      Сноска. Типовые правила дополнены приложением 15 в соответствии с приказом Министра науки и высшего образования РК от 20.07.2022 </w:t>
      </w:r>
      <w:r>
        <w:rPr>
          <w:rFonts w:ascii="Times New Roman"/>
          <w:b w:val="false"/>
          <w:i w:val="false"/>
          <w:color w:val="ff0000"/>
          <w:sz w:val="28"/>
        </w:rPr>
        <w:t>№ 3</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науки и высшего образования РК от 02.06.2023 </w:t>
      </w:r>
      <w:r>
        <w:rPr>
          <w:rFonts w:ascii="Times New Roman"/>
          <w:b w:val="false"/>
          <w:i w:val="false"/>
          <w:color w:val="ff0000"/>
          <w:sz w:val="28"/>
        </w:rPr>
        <w:t>№ 252</w:t>
      </w:r>
      <w:r>
        <w:rPr>
          <w:rFonts w:ascii="Times New Roman"/>
          <w:b w:val="false"/>
          <w:i w:val="false"/>
          <w:color w:val="ff0000"/>
          <w:sz w:val="28"/>
        </w:rPr>
        <w:t xml:space="preserve"> (вводится в действие после дня его первого официального опубликования); внесены изменения на казахском языке, текст на русском языке не меняется в соответствии с приказом Министра науки и высшего образования РК от 21.10.2025 </w:t>
      </w:r>
      <w:r>
        <w:rPr>
          <w:rFonts w:ascii="Times New Roman"/>
          <w:b w:val="false"/>
          <w:i w:val="false"/>
          <w:color w:val="ff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(код и наименование организации)</w:t>
      </w:r>
    </w:p>
    <w:p>
      <w:pPr>
        <w:spacing w:after="0"/>
        <w:ind w:left="0"/>
        <w:jc w:val="both"/>
      </w:pPr>
      <w:r>
        <w:rPr>
          <w:rFonts w:ascii="Times New Roman"/>
          <w:b w:val="false"/>
          <w:i w:val="false"/>
          <w:color w:val="000000"/>
          <w:sz w:val="28"/>
        </w:rPr>
        <w:t>Дата "_____"__________ 20 ____ год</w:t>
      </w:r>
    </w:p>
    <w:p>
      <w:pPr>
        <w:spacing w:after="0"/>
        <w:ind w:left="0"/>
        <w:jc w:val="both"/>
      </w:pPr>
      <w:r>
        <w:rPr>
          <w:rFonts w:ascii="Times New Roman"/>
          <w:b w:val="false"/>
          <w:i w:val="false"/>
          <w:color w:val="000000"/>
          <w:sz w:val="28"/>
        </w:rPr>
        <w:t>Время "_______" часов " ____" минут</w:t>
      </w:r>
    </w:p>
    <w:p>
      <w:pPr>
        <w:spacing w:after="0"/>
        <w:ind w:left="0"/>
        <w:jc w:val="both"/>
      </w:pPr>
      <w:r>
        <w:rPr>
          <w:rFonts w:ascii="Times New Roman"/>
          <w:b w:val="false"/>
          <w:i w:val="false"/>
          <w:color w:val="000000"/>
          <w:sz w:val="28"/>
        </w:rPr>
        <w:t>Председателем региональной государственной комиссии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Администратором вступительного экзамена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Наблюдателем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составлен акт о приостановлении (отмены) и переноса даты вступительного экзамена на другой день: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пункта проведения дополнительного тестирования и вступительного экзамена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пункта проведения дополнительного тестирования и вступительного экзамена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приостановления (отмены) дополнительного тестирования и вступительного экзамена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приостановления (отмены) дополнительного тестирования и вступительного экзамена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Подписывающие лица: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w:t>
      </w:r>
    </w:p>
    <w:p>
      <w:pPr>
        <w:spacing w:after="0"/>
        <w:ind w:left="0"/>
        <w:jc w:val="both"/>
      </w:pPr>
      <w:r>
        <w:rPr>
          <w:rFonts w:ascii="Times New Roman"/>
          <w:b w:val="false"/>
          <w:i w:val="false"/>
          <w:color w:val="000000"/>
          <w:sz w:val="28"/>
        </w:rPr>
        <w:t>Руководителя группы администраторов дополнительного тестирования</w:t>
      </w:r>
    </w:p>
    <w:p>
      <w:pPr>
        <w:spacing w:after="0"/>
        <w:ind w:left="0"/>
        <w:jc w:val="both"/>
      </w:pPr>
      <w:r>
        <w:rPr>
          <w:rFonts w:ascii="Times New Roman"/>
          <w:b w:val="false"/>
          <w:i w:val="false"/>
          <w:color w:val="000000"/>
          <w:sz w:val="28"/>
        </w:rPr>
        <w:t>и вступительного экзамена)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председателя региональной</w:t>
      </w:r>
    </w:p>
    <w:p>
      <w:pPr>
        <w:spacing w:after="0"/>
        <w:ind w:left="0"/>
        <w:jc w:val="both"/>
      </w:pPr>
      <w:r>
        <w:rPr>
          <w:rFonts w:ascii="Times New Roman"/>
          <w:b w:val="false"/>
          <w:i w:val="false"/>
          <w:color w:val="000000"/>
          <w:sz w:val="28"/>
        </w:rPr>
        <w:t>государственной комиссии (в случае его присутствия))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администратора дополнительного</w:t>
      </w:r>
    </w:p>
    <w:p>
      <w:pPr>
        <w:spacing w:after="0"/>
        <w:ind w:left="0"/>
        <w:jc w:val="both"/>
      </w:pPr>
      <w:r>
        <w:rPr>
          <w:rFonts w:ascii="Times New Roman"/>
          <w:b w:val="false"/>
          <w:i w:val="false"/>
          <w:color w:val="000000"/>
          <w:sz w:val="28"/>
        </w:rPr>
        <w:t>тестирования и вступительного экзамена, составившего акт)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наблюдателя (в случае присутствия))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поступающего)</w:t>
      </w:r>
    </w:p>
    <w:p>
      <w:pPr>
        <w:spacing w:after="0"/>
        <w:ind w:left="0"/>
        <w:jc w:val="both"/>
      </w:pPr>
    </w:p>
    <w:p>
      <w:pPr>
        <w:spacing w:after="0"/>
        <w:ind w:left="0"/>
        <w:jc w:val="both"/>
      </w:pPr>
      <w:r>
        <w:drawing>
          <wp:inline distT="0" distB="0" distL="0" distR="0">
            <wp:extent cx="13081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081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