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ba87" w14:textId="1b5b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29 июля 2017 года № 399 "Об утверждении Правил организации финансовой и хозяйственной деятельности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октября 2018 года № 720. Зарегистрирован в Министерстве юстиции Республики Казахстан 26 октября 2018 года № 17616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399 "Об утверждении Правил организации финансовой и хозяйственной деятельности в Вооруженных Силах Республики Казахстан" (зарегистрирован в Реестре государственной регистрации нормативных правовых актов за № 15598, опубликован в информационной системе Эталонный контрольный банк нормативных правовых актов Республики Казахстан от 11 сентября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финансовой и хозяйственной деятельности в Вооруженных Силах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"Заявки на изменение индивидуального плана финансирования (увеличение, уменьшение) без изменения плана текущего месяца представляются в ДЭФ МО РК один раз в квартал не позднее 20 числа текущего месяца по следующим подклассам структуры специфик экономической классификации расходов: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"Заработная плата";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"Взносы работодателей";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"Выплата заработной платы отдельным категориям граждан и отчисления взносов в соответствии с законодательными актами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"Другие текущие затраты";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"Трансферты физическим лицам".";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Допускается представление заявок структурными подразделениями осуществляющим централизованные закупки и государственными учреждениями на изменение индивидуального плана финансирования (увеличение, уменьшение) без изменения плана текущего месяца один раз в месяц не позднее 20 числа текущего месяца в случаях, требующих незамедлительного внесения изменений в индивидуальные планы финансирования, связанных с организационно-штатными мероприятиями, перемещением личного состава, изменением графика отпусков, плана командировок.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учреждения, кроме государственных учреждений, осуществляющих разведывательную и оперативно-розыскную деятельность, при образовании экономии бюджетных средств представляют заявку на внесение изменений в индивидуальные планы финансирования для уменьшения плановых назначений. При этом на уменьшение подается экономия бюджетных средств, образовавшаяся по итогам истекшего квартала, а в четвертом квартале до 5 декабря текущего года.";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Перераспределение бюджетных средств, предусмотренных на особые затраты осуществляется по решению руководителя органа военной разведки МО РК.";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Дополнительное финансирование потребности осуществляется без вынесения на рассмотрение руководству МО РК по следующим видам расходов: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потребность по фонду оплаты труда;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командировочные расходы внутри страны;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за пределы страны;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жилищные выплаты;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исполнительных документов, судебных актов;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экологическое страхование и оплату эмиссии за загрязнение окружающей среды;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нормативов предельно-допустимых выбросов в окружающую среду;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налоги, таможенные и другие обязательные платежи;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финансовые услуги банка;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аэропортовые услуги;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молока для выдачи, работникам по результатам проведенной аттестации производственных объектов по условиям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сборы за аэронавигационное обслуживание за рубежом;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стипендии;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штрафы, пени;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коммунальные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расходы на погребение.";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Дополнительное финансирование потребности осуществляется без вынесения на рассмотрение руководству МО РК по следующим видам расходов государственных учреждений не превышающие 4000 кратного месячного расчетного показателя: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канцелярские товары;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представительские расходы;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сопровождение, обслуживание и ремонт оргтехники;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запасных частей для мелкого ремонта автомобильной техники;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запасных частей к компьютерной и периферийной технике;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и заправка картриджей;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таможенному оформлению;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брокерские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связи;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хозяйственных товаров и инвентаря (для департаментов по делам обороны);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по вывозу твердых бытовых отходов (для департаментов по делам обороны);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неуправляемых коммутаторов;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техническая поддержка и сопровождение программного обеспечения;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ремонт наглядной агитации;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нотариальные услуги;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услуги по заправке азотом и кислородом авиационной техники;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метрологические работы и услуги;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услуги по банно-прачечному обслуживанию;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услуги по утилизации медицинских отходов;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услуги по аттестации производственных объектов по условиям труда;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услуги на аренду железнодорожного тупика и сопутствующих услуг.".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рабочих дней со дня государственной регистрации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Скакова А.Б.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лиц, в части их касающейся.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