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bf7" w14:textId="2019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сентября 2018 года № 677. Зарегистрирован в Министерстве юстиции Республики Казахстан 24 октября 2018 года № 17594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 (зарегистрирован в Реестре государственной регистрации нормативных правовых актов за № 8788, опубликован 5 декабря 2013 года в газете "Казахстанская правда" № 330 (27604)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специальных автоматизированных измерительных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"2-1) некорректный проезд через специальное автоматизированное измерительное средство – проезд автотранспортных средств через специальное автоматизированное измерительное средство с наездом или пересечением сплошной линии разметки, выездом на встречную полосу движения, проездом транспортных средств с нарушением скоростного режима, с нечитаемыми или с установленными вне предусмотренных мест государственными регистрационными номерными знаками, без регистрационных номерных знаков, с торможением, ускорением или остановкой в зоне взвешивания.";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При определении весовых параметров автотранспортных средств учитывается погрешность измерения в зависимости от типа конструкции дорожной одежды, которая автоматически вычитается информационно-аналитической системой транспортной базы данных и мониторинга динамики безопасности перевозок (далее – ИАС ТБД) из измеренного значения массы автотранспортного средства.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жесткой дорожной одежде погрешность измерения составляет: от массы автотранспортных средств – 5%, от нагрузки на одиночную ось автотранспортных средств – 10%, от нагрузки на смежную ось с количеством более трех осей, сдвоенную и строенную оси грузового, специализированного и специального автомобиля, самосвала, автобуса, прицепов или полуприцепов – 10%;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нежесткой дорожной одежде погрешность измерения составляет от массы автотранспортных средств – 10%, от нагрузки на одиночную ось автотранспортных средств – 15%, от нагрузки на смежную ось с количеством более трех осей, сдвоенную и строенную оси грузового, специализированного и специального автомобиля, самосвала, автобуса, прицепов или полуприцепов – 13%.";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Специальное автоматизированное измерительное средство выполняет следующие функции: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проезжающих автотранспортных средств с последующим передачей соответствующих сведений в ИАС ТБД;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автотранспортных средств по типам;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распознавание государственного регистрационного номерного знака автотранспортных средств;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превышения допустимых весовых и (или) габаритных параметров;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отчетных данных;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данных в ИАС ТБД Ситуационного центра Комитета транспорта Министерства по инвестициям и развитию Республики Казахстан (далее - Ситуационный центр);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некорректного проезда автотранспортных средств.";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Контроль и мониторинг движения автотранспортных средств на автомобильных дорогах специальным автоматизированным измерительным средством осуществляется в следующем порядке: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автотранспортное средство проезжает через специальное автоматизированное измерительное средство;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режиме реального времени определяется тип автотранспортного средства, считывается государственный регистрационный номерной знак, определяются весовые и (или) габаритные параметры, производится фото фиксация проезда в количестве 4 штук (вид спереди, вид сбоку, государственный регистрационный номер спереди и сзади);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аппаратно-программный комплекс фиксирует и обрабатывает полученные данные (фото, государственный регистрационный номерной знак, расстояние между осями, скатность колес, общий вес, осевые нагрузки, габаритные параметры и т.д.);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превышения весогабаритных параметров автотранспортных средств, фотоизображения и информация об автотранспортном средстве сохраняются в ИАС ТБД для формирования отчета о нарушениях;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взвешивания на табло переменной информации (в случае наличия табло), расположенном на доступном для визуального обозрения на месте установки специализированного автоматизированного измерительного средства в целях информирования водителя или перевозчика отображается информация о государственном регистрационном номерном знаке, превышении по осям и общая масса автотранспортного средства.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информацией о превышении допустимых весогабаритных параметров, указанной в электронном табло, водитель или перевозчик автотранспортного средства добровольно проходит контрольный замер автотранспортного средства на ближайшем посту транспортного контроля по маршруту следования;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функции удаленного мониторинга поступают в Ситуационный центр посредством передачи данных по каналам связи со специального автоматизированного измерительного средства.".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интернет-ресурсе Министерства по инвестициям и развитию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