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a48a" w14:textId="df9a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образования и науки Республики Казахстан</w:t>
      </w:r>
    </w:p>
    <w:p>
      <w:pPr>
        <w:spacing w:after="0"/>
        <w:ind w:left="0"/>
        <w:jc w:val="both"/>
      </w:pPr>
      <w:r>
        <w:rPr>
          <w:rFonts w:ascii="Times New Roman"/>
          <w:b w:val="false"/>
          <w:i w:val="false"/>
          <w:color w:val="000000"/>
          <w:sz w:val="28"/>
        </w:rPr>
        <w:t>Приказ Министра образования и науки Республики Казахстан от 28 сентября 2018 года № 512. Зарегистрирован в Министерстве юстиции Республики Казахстан 19 октября 2018 года № 17576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образования и науки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Б.А.</w:t>
      </w:r>
    </w:p>
    <w:bookmarkEnd w:id="8"/>
    <w:bookmarkStart w:name="z13" w:id="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28 сентября 2018 года № 512</w:t>
            </w:r>
          </w:p>
        </w:tc>
      </w:tr>
    </w:tbl>
    <w:bookmarkStart w:name="z16" w:id="10"/>
    <w:p>
      <w:pPr>
        <w:spacing w:after="0"/>
        <w:ind w:left="0"/>
        <w:jc w:val="left"/>
      </w:pPr>
      <w:r>
        <w:rPr>
          <w:rFonts w:ascii="Times New Roman"/>
          <w:b/>
          <w:i w:val="false"/>
          <w:color w:val="000000"/>
        </w:rPr>
        <w:t xml:space="preserve"> Перечень некоторых приказов Министра образования и науки Республики Казахстан,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126 "Об утверждении Типового положения о диссертационном совете" (зарегистрирован в Реестре государственной регистрации нормативных правовых актов под № 6929, опубликован 7 мая 2011 года в газете "Казахстанская правда" № 150-151 (26571-26572)) следующее изменение: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Типовое положение</w:t>
      </w:r>
      <w:r>
        <w:rPr>
          <w:rFonts w:ascii="Times New Roman"/>
          <w:b w:val="false"/>
          <w:i w:val="false"/>
          <w:color w:val="000000"/>
          <w:sz w:val="28"/>
        </w:rPr>
        <w:t xml:space="preserve"> о диссертационном совете, утвержденное указанным приказом, изложить в редакции согласно приложению к настоящему </w:t>
      </w:r>
      <w:r>
        <w:rPr>
          <w:rFonts w:ascii="Times New Roman"/>
          <w:b w:val="false"/>
          <w:i w:val="false"/>
          <w:color w:val="000000"/>
          <w:sz w:val="28"/>
        </w:rPr>
        <w:t>Перечню</w:t>
      </w:r>
      <w:r>
        <w:rPr>
          <w:rFonts w:ascii="Times New Roman"/>
          <w:b w:val="false"/>
          <w:i w:val="false"/>
          <w:color w:val="000000"/>
          <w:sz w:val="28"/>
        </w:rPr>
        <w:t xml:space="preserve"> некоторых приказов Министра образования и науки Республики Казахстан, в которые вносятся изменения и дополнения.</w:t>
      </w:r>
    </w:p>
    <w:bookmarkStart w:name="z19" w:id="1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ученых степеней" (зарегистрирован в Реестре государственной регистрации нормативных правовых актов под № 6951, опубликован 24 мая 2011 года в газете "Казахстанская правда" № 165 (26586)) следующие изменения и дополнения:</w:t>
      </w:r>
    </w:p>
    <w:bookmarkEnd w:id="12"/>
    <w:bookmarkStart w:name="z20" w:id="13"/>
    <w:p>
      <w:pPr>
        <w:spacing w:after="0"/>
        <w:ind w:left="0"/>
        <w:jc w:val="both"/>
      </w:pPr>
      <w:r>
        <w:rPr>
          <w:rFonts w:ascii="Times New Roman"/>
          <w:b w:val="false"/>
          <w:i w:val="false"/>
          <w:color w:val="000000"/>
          <w:sz w:val="28"/>
        </w:rPr>
        <w:t>
      заголовок изложить в следующей редакции:</w:t>
      </w:r>
    </w:p>
    <w:bookmarkEnd w:id="13"/>
    <w:bookmarkStart w:name="z21" w:id="14"/>
    <w:p>
      <w:pPr>
        <w:spacing w:after="0"/>
        <w:ind w:left="0"/>
        <w:jc w:val="both"/>
      </w:pPr>
      <w:r>
        <w:rPr>
          <w:rFonts w:ascii="Times New Roman"/>
          <w:b w:val="false"/>
          <w:i w:val="false"/>
          <w:color w:val="000000"/>
          <w:sz w:val="28"/>
        </w:rPr>
        <w:t>
      "Об утверждении Правил присуждения степеней";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присуждения степеней согласно приложению 1 к настоящему приказу.";</w:t>
      </w:r>
    </w:p>
    <w:bookmarkEnd w:id="15"/>
    <w:bookmarkStart w:name="z24"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ученых степеней, утвержденных указанным приказом:</w:t>
      </w:r>
    </w:p>
    <w:bookmarkEnd w:id="16"/>
    <w:bookmarkStart w:name="z25" w:id="17"/>
    <w:p>
      <w:pPr>
        <w:spacing w:after="0"/>
        <w:ind w:left="0"/>
        <w:jc w:val="both"/>
      </w:pPr>
      <w:r>
        <w:rPr>
          <w:rFonts w:ascii="Times New Roman"/>
          <w:b w:val="false"/>
          <w:i w:val="false"/>
          <w:color w:val="000000"/>
          <w:sz w:val="28"/>
        </w:rPr>
        <w:t>
      заголовок изложить в следующей редакции:</w:t>
      </w:r>
    </w:p>
    <w:bookmarkEnd w:id="17"/>
    <w:bookmarkStart w:name="z26" w:id="18"/>
    <w:p>
      <w:pPr>
        <w:spacing w:after="0"/>
        <w:ind w:left="0"/>
        <w:jc w:val="both"/>
      </w:pPr>
      <w:r>
        <w:rPr>
          <w:rFonts w:ascii="Times New Roman"/>
          <w:b w:val="false"/>
          <w:i w:val="false"/>
          <w:color w:val="000000"/>
          <w:sz w:val="28"/>
        </w:rPr>
        <w:t>
      "Правила присуждения степеней";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xml:space="preserve">
      "1. Настоящие Правила присуждения степеней (далее - Правила) разработаны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4 Закона Республики Казахстан от 18 февраля 2011 года "О науке" (далее – Закон "О науке") и определяют порядок присуждения степеней доктора философии (PhD), доктора по профилю.";</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"3. Докторантам, защитившим диссертации в диссертационных советах при организациях высшего и (или) послевузовского образования Республики Казахстан (далее - ВУЗ), имеющих особый статус, степени доктора философии (PhD), доктора по профилю присуждаются ВУЗами, имеющими особый статус, самостоятельно в порядке, установленном в главе 6 настоящих Правил.</w:t>
      </w:r>
    </w:p>
    <w:bookmarkEnd w:id="20"/>
    <w:bookmarkStart w:name="z31" w:id="21"/>
    <w:p>
      <w:pPr>
        <w:spacing w:after="0"/>
        <w:ind w:left="0"/>
        <w:jc w:val="both"/>
      </w:pPr>
      <w:r>
        <w:rPr>
          <w:rFonts w:ascii="Times New Roman"/>
          <w:b w:val="false"/>
          <w:i w:val="false"/>
          <w:color w:val="000000"/>
          <w:sz w:val="28"/>
        </w:rPr>
        <w:t xml:space="preserve">
      Докторантам, защитившим диссертации в диссертационных советах вузов, не имеющих особого статуса, степени доктора философии (PhD), доктора по профилю присуждает Комитет с учетом заключения Экспертного совета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в порядке, установленном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End w:id="21"/>
    <w:bookmarkStart w:name="z32" w:id="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2"/>
    <w:bookmarkStart w:name="z33" w:id="23"/>
    <w:p>
      <w:pPr>
        <w:spacing w:after="0"/>
        <w:ind w:left="0"/>
        <w:jc w:val="both"/>
      </w:pPr>
      <w:r>
        <w:rPr>
          <w:rFonts w:ascii="Times New Roman"/>
          <w:b w:val="false"/>
          <w:i w:val="false"/>
          <w:color w:val="000000"/>
          <w:sz w:val="28"/>
        </w:rPr>
        <w:t>
      "Глава 3. Присуждение степеней доктора философии (PhD), доктора по профилю, лицам защитившим диссертацию в диссертационных советах при ВУЗах Республики Казахстан, не имеющих особого статуса";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"10. В состав Экспертных советов входят специалисты, имеющие ученую степень (кандидат наук, доктор наук, доктор философии (PhD), доктор по профилю) или академическую степень доктора философии (PhD), доктора по профилю или степень доктора философии (PhD), доктора по профилю.</w:t>
      </w:r>
    </w:p>
    <w:bookmarkEnd w:id="24"/>
    <w:bookmarkStart w:name="z36" w:id="25"/>
    <w:p>
      <w:pPr>
        <w:spacing w:after="0"/>
        <w:ind w:left="0"/>
        <w:jc w:val="both"/>
      </w:pPr>
      <w:r>
        <w:rPr>
          <w:rFonts w:ascii="Times New Roman"/>
          <w:b w:val="false"/>
          <w:i w:val="false"/>
          <w:color w:val="000000"/>
          <w:sz w:val="28"/>
        </w:rPr>
        <w:t>
      Члены Экспертного совета (не менее 1/3 (одной третьей)) имеют индекс цитируемости - индекс Хирша 2 (два) и более в международных системах цитирования Web of Science (Вэб оф Сайнс) или Scopus (Скопус); и (или) публикации в международных рецензируемых научных журналах, входящих в 1 (первый), 2 (второй) и 3 (третий) квартиль по данным информационной базы Web of Science (Вэб оф Сайнс) или Scopus (Скопус); и (или) международные патенты; и (или) не менее 10 (десяти) публикаций в изданиях из Перечня изданий); и (или) 10 (десять) научных и (или) творческих трудов (по направлению искусство).</w:t>
      </w:r>
    </w:p>
    <w:bookmarkEnd w:id="25"/>
    <w:bookmarkStart w:name="z37" w:id="26"/>
    <w:p>
      <w:pPr>
        <w:spacing w:after="0"/>
        <w:ind w:left="0"/>
        <w:jc w:val="both"/>
      </w:pPr>
      <w:r>
        <w:rPr>
          <w:rFonts w:ascii="Times New Roman"/>
          <w:b w:val="false"/>
          <w:i w:val="false"/>
          <w:color w:val="000000"/>
          <w:sz w:val="28"/>
        </w:rPr>
        <w:t>
      В состав Экспертных советов не включаются первые руководители ВУЗов и государственные служащие (за исключением представителей военных, специальных учебных заведений или научных организаций,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 а также председатели и члены диссертационных советов при ВУЗах, не имеющих особого статуса.</w:t>
      </w:r>
    </w:p>
    <w:bookmarkEnd w:id="26"/>
    <w:bookmarkStart w:name="z38" w:id="27"/>
    <w:p>
      <w:pPr>
        <w:spacing w:after="0"/>
        <w:ind w:left="0"/>
        <w:jc w:val="both"/>
      </w:pPr>
      <w:r>
        <w:rPr>
          <w:rFonts w:ascii="Times New Roman"/>
          <w:b w:val="false"/>
          <w:i w:val="false"/>
          <w:color w:val="000000"/>
          <w:sz w:val="28"/>
        </w:rPr>
        <w:t>
      При соответствии специалистов требованиям настоящего пункта Комитет утверждает составы Экспертных советов сроком на 3 (три) года. В один Экспертный совет включается не менее 6 (шести) человек. Члены Экспертных советов не могут исполнять свои функции более 2-х (двух) сроков подряд. В случае отсутствия на заседаниях экспертного совета более 3-х (трех) раз за 1 (один) год или ненадлежащего исполнения своих обязанностей, член экспертного совета исключается из состава Экспертного совета.</w:t>
      </w:r>
    </w:p>
    <w:bookmarkEnd w:id="27"/>
    <w:bookmarkStart w:name="z39" w:id="28"/>
    <w:p>
      <w:pPr>
        <w:spacing w:after="0"/>
        <w:ind w:left="0"/>
        <w:jc w:val="both"/>
      </w:pPr>
      <w:r>
        <w:rPr>
          <w:rFonts w:ascii="Times New Roman"/>
          <w:b w:val="false"/>
          <w:i w:val="false"/>
          <w:color w:val="000000"/>
          <w:sz w:val="28"/>
        </w:rPr>
        <w:t>
      В состав Экспертного совета назначаются председатель, заместитель председателя и ученый секретарь, которые не являются представителями одной организации.</w:t>
      </w:r>
    </w:p>
    <w:bookmarkEnd w:id="28"/>
    <w:bookmarkStart w:name="z40" w:id="29"/>
    <w:p>
      <w:pPr>
        <w:spacing w:after="0"/>
        <w:ind w:left="0"/>
        <w:jc w:val="both"/>
      </w:pPr>
      <w:r>
        <w:rPr>
          <w:rFonts w:ascii="Times New Roman"/>
          <w:b w:val="false"/>
          <w:i w:val="false"/>
          <w:color w:val="000000"/>
          <w:sz w:val="28"/>
        </w:rPr>
        <w:t>
      Члены Экспертного совета осуществляют экспертизу аттестационных дел на возмездной основе в порядке, установленном гражданским законодательством Республики Казахстан.";</w:t>
      </w:r>
    </w:p>
    <w:bookmarkEnd w:id="29"/>
    <w:bookmarkStart w:name="z41" w:id="3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30"/>
    <w:bookmarkStart w:name="z42" w:id="31"/>
    <w:p>
      <w:pPr>
        <w:spacing w:after="0"/>
        <w:ind w:left="0"/>
        <w:jc w:val="both"/>
      </w:pPr>
      <w:r>
        <w:rPr>
          <w:rFonts w:ascii="Times New Roman"/>
          <w:b w:val="false"/>
          <w:i w:val="false"/>
          <w:color w:val="000000"/>
          <w:sz w:val="28"/>
        </w:rPr>
        <w:t>
      "14. В течение 10 (десяти) рабочих дней со дня принятия заключения Экспертным советом Комитет издает соответствующий приказ о присуждении (отказе в присуждении) докторанту степени доктора философии (PhD), доктора по профилю.";</w:t>
      </w:r>
    </w:p>
    <w:bookmarkEnd w:id="31"/>
    <w:bookmarkStart w:name="z43" w:id="3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32"/>
    <w:bookmarkStart w:name="z44" w:id="33"/>
    <w:p>
      <w:pPr>
        <w:spacing w:after="0"/>
        <w:ind w:left="0"/>
        <w:jc w:val="both"/>
      </w:pPr>
      <w:r>
        <w:rPr>
          <w:rFonts w:ascii="Times New Roman"/>
          <w:b w:val="false"/>
          <w:i w:val="false"/>
          <w:color w:val="000000"/>
          <w:sz w:val="28"/>
        </w:rPr>
        <w:t>
      "При выявлении нарушения процедуры защиты диссертации, установленной в Типовом положении о диссертационном совете, Комитет в течение 2-х (двух) рабочих дней направляет замечания диссертационному совету. При этом аттестационное дело подлежит рассмотрению в порядке, установленном настоящими Правилами.";</w:t>
      </w:r>
    </w:p>
    <w:bookmarkEnd w:id="33"/>
    <w:bookmarkStart w:name="z45" w:id="34"/>
    <w:p>
      <w:pPr>
        <w:spacing w:after="0"/>
        <w:ind w:left="0"/>
        <w:jc w:val="both"/>
      </w:pPr>
      <w:r>
        <w:rPr>
          <w:rFonts w:ascii="Times New Roman"/>
          <w:b w:val="false"/>
          <w:i w:val="false"/>
          <w:color w:val="000000"/>
          <w:sz w:val="28"/>
        </w:rPr>
        <w:t>
      дополнить главой 6 следующего содержания:</w:t>
      </w:r>
    </w:p>
    <w:bookmarkEnd w:id="34"/>
    <w:bookmarkStart w:name="z46" w:id="35"/>
    <w:p>
      <w:pPr>
        <w:spacing w:after="0"/>
        <w:ind w:left="0"/>
        <w:jc w:val="both"/>
      </w:pPr>
      <w:r>
        <w:rPr>
          <w:rFonts w:ascii="Times New Roman"/>
          <w:b w:val="false"/>
          <w:i w:val="false"/>
          <w:color w:val="000000"/>
          <w:sz w:val="28"/>
        </w:rPr>
        <w:t>
      "Глава 6. Присуждение степеней доктора философии (PhD), доктора по профилю, лицам защитившим диссертацию в диссертационных советах при ВУЗах Республики Казахстан, имеющих особый статус</w:t>
      </w:r>
    </w:p>
    <w:bookmarkEnd w:id="35"/>
    <w:bookmarkStart w:name="z47" w:id="36"/>
    <w:p>
      <w:pPr>
        <w:spacing w:after="0"/>
        <w:ind w:left="0"/>
        <w:jc w:val="both"/>
      </w:pPr>
      <w:r>
        <w:rPr>
          <w:rFonts w:ascii="Times New Roman"/>
          <w:b w:val="false"/>
          <w:i w:val="false"/>
          <w:color w:val="000000"/>
          <w:sz w:val="28"/>
        </w:rPr>
        <w:t>
      33. ВУЗ, имеющий особый статус, на основании решения диссертационного совета издает соответствующий приказ о присуждении (отказе в присуждении) докторанту степени доктора философии (PhD) или доктора по профилю в течение 10 (десяти) рабочих дней со дня принятия решения.</w:t>
      </w:r>
    </w:p>
    <w:bookmarkEnd w:id="36"/>
    <w:bookmarkStart w:name="z48" w:id="37"/>
    <w:p>
      <w:pPr>
        <w:spacing w:after="0"/>
        <w:ind w:left="0"/>
        <w:jc w:val="both"/>
      </w:pPr>
      <w:r>
        <w:rPr>
          <w:rFonts w:ascii="Times New Roman"/>
          <w:b w:val="false"/>
          <w:i w:val="false"/>
          <w:color w:val="000000"/>
          <w:sz w:val="28"/>
        </w:rPr>
        <w:t>
      34. Лицам, которым присуждена степень доктора философии (PhD), доктора по профилю приказом ВУЗа, имеющего особый статус, выдаются дипломы собственного образца в течение 5 (пяти) рабочих дней со дня издания приказа.</w:t>
      </w:r>
    </w:p>
    <w:bookmarkEnd w:id="37"/>
    <w:bookmarkStart w:name="z49" w:id="38"/>
    <w:p>
      <w:pPr>
        <w:spacing w:after="0"/>
        <w:ind w:left="0"/>
        <w:jc w:val="both"/>
      </w:pPr>
      <w:r>
        <w:rPr>
          <w:rFonts w:ascii="Times New Roman"/>
          <w:b w:val="false"/>
          <w:i w:val="false"/>
          <w:color w:val="000000"/>
          <w:sz w:val="28"/>
        </w:rPr>
        <w:t>
      Информация о присуждении степени доктора философии (PhD), доктора по профилю размещается на интернет-ресурсе ВУЗов, имеющих особый статус, в течение 3 (трех) рабочих дней со дня принятия решения диссертационного совета.</w:t>
      </w:r>
    </w:p>
    <w:bookmarkEnd w:id="38"/>
    <w:bookmarkStart w:name="z50" w:id="39"/>
    <w:p>
      <w:pPr>
        <w:spacing w:after="0"/>
        <w:ind w:left="0"/>
        <w:jc w:val="both"/>
      </w:pPr>
      <w:r>
        <w:rPr>
          <w:rFonts w:ascii="Times New Roman"/>
          <w:b w:val="false"/>
          <w:i w:val="false"/>
          <w:color w:val="000000"/>
          <w:sz w:val="28"/>
        </w:rPr>
        <w:t>
      35. Порядок выдачи диплома о присуждении степени доктора философии (PhD), доктора по профилю в ВУЗах, имеющих особый статус, определяется ими самостоятельно.</w:t>
      </w:r>
    </w:p>
    <w:bookmarkEnd w:id="39"/>
    <w:bookmarkStart w:name="z51" w:id="40"/>
    <w:p>
      <w:pPr>
        <w:spacing w:after="0"/>
        <w:ind w:left="0"/>
        <w:jc w:val="both"/>
      </w:pPr>
      <w:r>
        <w:rPr>
          <w:rFonts w:ascii="Times New Roman"/>
          <w:b w:val="false"/>
          <w:i w:val="false"/>
          <w:color w:val="000000"/>
          <w:sz w:val="28"/>
        </w:rPr>
        <w:t>
      36. В случае отказа в присуждении степени доктора философии (PhD), доктора по профилю диссертация представляется докторантом на защиту повторно, но не ранее, чем через год после предыдущей защиты в ВУЗе, имеющем особый статус.".</w:t>
      </w:r>
    </w:p>
    <w:bookmarkEnd w:id="40"/>
    <w:bookmarkStart w:name="z52" w:id="4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128 "Об утверждении Правил присвоения ученых званий (ассоциированный профессор (доцент), профессор)" (зарегистрирован в Реестре государственной регистрации нормативных правовых актов под № 6939, опубликован 25 мая 2011 года в газете "Казахстанская правда" № 166 (26587)) следующее изменение:</w:t>
      </w:r>
    </w:p>
    <w:bookmarkEnd w:id="41"/>
    <w:bookmarkStart w:name="z53"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ученых званий (ассоциированный профессор (доцент), профессор), утвержденных указанным приказом: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5" w:id="43"/>
    <w:p>
      <w:pPr>
        <w:spacing w:after="0"/>
        <w:ind w:left="0"/>
        <w:jc w:val="both"/>
      </w:pPr>
      <w:r>
        <w:rPr>
          <w:rFonts w:ascii="Times New Roman"/>
          <w:b w:val="false"/>
          <w:i w:val="false"/>
          <w:color w:val="000000"/>
          <w:sz w:val="28"/>
        </w:rPr>
        <w:t>
      "2. Ученые звания ассоциированного профессора (доцента) и профессора присваиваются уполномоченным органом в сфере образования и науки работникам научных организаций, организаций высшего и (или) послевузовского образования (далее - вузы) на основе представления их кандидатур Учеными советами указанных организаций (далее - Ученые советы).".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2011 года № 126</w:t>
            </w:r>
          </w:p>
        </w:tc>
      </w:tr>
    </w:tbl>
    <w:bookmarkStart w:name="z58" w:id="44"/>
    <w:p>
      <w:pPr>
        <w:spacing w:after="0"/>
        <w:ind w:left="0"/>
        <w:jc w:val="left"/>
      </w:pPr>
      <w:r>
        <w:rPr>
          <w:rFonts w:ascii="Times New Roman"/>
          <w:b/>
          <w:i w:val="false"/>
          <w:color w:val="000000"/>
        </w:rPr>
        <w:t xml:space="preserve"> Типовое положение о диссертационном совете</w:t>
      </w:r>
    </w:p>
    <w:bookmarkEnd w:id="44"/>
    <w:bookmarkStart w:name="z59" w:id="45"/>
    <w:p>
      <w:pPr>
        <w:spacing w:after="0"/>
        <w:ind w:left="0"/>
        <w:jc w:val="left"/>
      </w:pPr>
      <w:r>
        <w:rPr>
          <w:rFonts w:ascii="Times New Roman"/>
          <w:b/>
          <w:i w:val="false"/>
          <w:color w:val="000000"/>
        </w:rPr>
        <w:t xml:space="preserve"> Глава 1. Общие положения</w:t>
      </w:r>
    </w:p>
    <w:bookmarkEnd w:id="45"/>
    <w:bookmarkStart w:name="z60" w:id="46"/>
    <w:p>
      <w:pPr>
        <w:spacing w:after="0"/>
        <w:ind w:left="0"/>
        <w:jc w:val="both"/>
      </w:pPr>
      <w:r>
        <w:rPr>
          <w:rFonts w:ascii="Times New Roman"/>
          <w:b w:val="false"/>
          <w:i w:val="false"/>
          <w:color w:val="000000"/>
          <w:sz w:val="28"/>
        </w:rPr>
        <w:t xml:space="preserve">
      1. Настоящее Типовое положение о диссертационном совете (далее – Типовое положение) разработано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4 Закона Республики Казахстан от 18 февраля 2011 года "О науке" и определяет порядок деятельности диссертационных советов.</w:t>
      </w:r>
    </w:p>
    <w:bookmarkEnd w:id="46"/>
    <w:bookmarkStart w:name="z61" w:id="47"/>
    <w:p>
      <w:pPr>
        <w:spacing w:after="0"/>
        <w:ind w:left="0"/>
        <w:jc w:val="both"/>
      </w:pPr>
      <w:r>
        <w:rPr>
          <w:rFonts w:ascii="Times New Roman"/>
          <w:b w:val="false"/>
          <w:i w:val="false"/>
          <w:color w:val="000000"/>
          <w:sz w:val="28"/>
        </w:rPr>
        <w:t>
      2. В настоящем Типовом положении используются следующие понятия:</w:t>
      </w:r>
    </w:p>
    <w:bookmarkEnd w:id="47"/>
    <w:bookmarkStart w:name="z62" w:id="48"/>
    <w:p>
      <w:pPr>
        <w:spacing w:after="0"/>
        <w:ind w:left="0"/>
        <w:jc w:val="both"/>
      </w:pPr>
      <w:r>
        <w:rPr>
          <w:rFonts w:ascii="Times New Roman"/>
          <w:b w:val="false"/>
          <w:i w:val="false"/>
          <w:color w:val="000000"/>
          <w:sz w:val="28"/>
        </w:rPr>
        <w:t>
      1) диссертационные советы - коллегиальные органы при организациях высшего и (или) послевузовского образования (далее – ВУЗ), которые проводят защиту диссертационных работ докторантов;</w:t>
      </w:r>
    </w:p>
    <w:bookmarkEnd w:id="48"/>
    <w:bookmarkStart w:name="z63" w:id="49"/>
    <w:p>
      <w:pPr>
        <w:spacing w:after="0"/>
        <w:ind w:left="0"/>
        <w:jc w:val="both"/>
      </w:pPr>
      <w:r>
        <w:rPr>
          <w:rFonts w:ascii="Times New Roman"/>
          <w:b w:val="false"/>
          <w:i w:val="false"/>
          <w:color w:val="000000"/>
          <w:sz w:val="28"/>
        </w:rPr>
        <w:t xml:space="preserve">
      2) доктор философии (PhD), доктор по профилю – степени, присуждаемые лицам, освоившим программу докторантуры по научно-педагогическому направлению или соответствующей сфере профессиональной деятельности и защитившим диссертацию в Республике Казахстан или за ее пределами, признанные в порядке, установленном законодательством Республики Казахстан. </w:t>
      </w:r>
    </w:p>
    <w:bookmarkEnd w:id="49"/>
    <w:bookmarkStart w:name="z64" w:id="50"/>
    <w:p>
      <w:pPr>
        <w:spacing w:after="0"/>
        <w:ind w:left="0"/>
        <w:jc w:val="left"/>
      </w:pPr>
      <w:r>
        <w:rPr>
          <w:rFonts w:ascii="Times New Roman"/>
          <w:b/>
          <w:i w:val="false"/>
          <w:color w:val="000000"/>
        </w:rPr>
        <w:t xml:space="preserve"> Глава 2. Организация деятельности диссертационных советов</w:t>
      </w:r>
    </w:p>
    <w:bookmarkEnd w:id="50"/>
    <w:bookmarkStart w:name="z65" w:id="51"/>
    <w:p>
      <w:pPr>
        <w:spacing w:after="0"/>
        <w:ind w:left="0"/>
        <w:jc w:val="both"/>
      </w:pPr>
      <w:r>
        <w:rPr>
          <w:rFonts w:ascii="Times New Roman"/>
          <w:b w:val="false"/>
          <w:i w:val="false"/>
          <w:color w:val="000000"/>
          <w:sz w:val="28"/>
        </w:rPr>
        <w:t>
      3. Диссертационные советы создаются на 3 (три) календарных года при наличии в ВУЗе государственного образовательного заказа по соответствующим специальностям (направлениям подготовки кадров) докторантуры (за исключением военных, специальных учебных заведений (далее – ВСУЗ)).</w:t>
      </w:r>
    </w:p>
    <w:bookmarkEnd w:id="51"/>
    <w:bookmarkStart w:name="z66" w:id="52"/>
    <w:p>
      <w:pPr>
        <w:spacing w:after="0"/>
        <w:ind w:left="0"/>
        <w:jc w:val="both"/>
      </w:pPr>
      <w:r>
        <w:rPr>
          <w:rFonts w:ascii="Times New Roman"/>
          <w:b w:val="false"/>
          <w:i w:val="false"/>
          <w:color w:val="000000"/>
          <w:sz w:val="28"/>
        </w:rPr>
        <w:t>
      4. Возможность создания диссертационного совета в ВУЗах, не имеющих особого статуса, рассматривается Комитетом по контролю в сфере образования и науки Министерства образования и науки Республики Казахстан (далее - Комитет) в течение 30 (тридцати) рабочих дней со дня получения от ВУЗа следующих документов:</w:t>
      </w:r>
    </w:p>
    <w:bookmarkEnd w:id="52"/>
    <w:bookmarkStart w:name="z67" w:id="53"/>
    <w:p>
      <w:pPr>
        <w:spacing w:after="0"/>
        <w:ind w:left="0"/>
        <w:jc w:val="both"/>
      </w:pPr>
      <w:r>
        <w:rPr>
          <w:rFonts w:ascii="Times New Roman"/>
          <w:b w:val="false"/>
          <w:i w:val="false"/>
          <w:color w:val="000000"/>
          <w:sz w:val="28"/>
        </w:rPr>
        <w:t>
      1) сопроводительного письма;</w:t>
      </w:r>
    </w:p>
    <w:bookmarkEnd w:id="53"/>
    <w:bookmarkStart w:name="z68" w:id="54"/>
    <w:p>
      <w:pPr>
        <w:spacing w:after="0"/>
        <w:ind w:left="0"/>
        <w:jc w:val="both"/>
      </w:pPr>
      <w:r>
        <w:rPr>
          <w:rFonts w:ascii="Times New Roman"/>
          <w:b w:val="false"/>
          <w:i w:val="false"/>
          <w:color w:val="000000"/>
          <w:sz w:val="28"/>
        </w:rPr>
        <w:t>
      2) сведения о наличии государственного образовательного заказа по соответствующей специальности (направлению подготовки кадров) докторантуры (за исключением ВСУЗов);</w:t>
      </w:r>
    </w:p>
    <w:bookmarkEnd w:id="54"/>
    <w:bookmarkStart w:name="z69" w:id="55"/>
    <w:p>
      <w:pPr>
        <w:spacing w:after="0"/>
        <w:ind w:left="0"/>
        <w:jc w:val="both"/>
      </w:pPr>
      <w:r>
        <w:rPr>
          <w:rFonts w:ascii="Times New Roman"/>
          <w:b w:val="false"/>
          <w:i w:val="false"/>
          <w:color w:val="000000"/>
          <w:sz w:val="28"/>
        </w:rPr>
        <w:t>
      3) информации о претендентах в члены диссертационного совета по форме согласно приложению 1 к настоящему Положению;</w:t>
      </w:r>
    </w:p>
    <w:bookmarkEnd w:id="55"/>
    <w:bookmarkStart w:name="z70" w:id="56"/>
    <w:p>
      <w:pPr>
        <w:spacing w:after="0"/>
        <w:ind w:left="0"/>
        <w:jc w:val="both"/>
      </w:pPr>
      <w:r>
        <w:rPr>
          <w:rFonts w:ascii="Times New Roman"/>
          <w:b w:val="false"/>
          <w:i w:val="false"/>
          <w:color w:val="000000"/>
          <w:sz w:val="28"/>
        </w:rPr>
        <w:t>
      4) копии документа, подтверждающего наличие программы по проверке на плагиат (для ВСУЗов сведения о создании Комиссии по проверке на плагиат).</w:t>
      </w:r>
    </w:p>
    <w:bookmarkEnd w:id="56"/>
    <w:bookmarkStart w:name="z71" w:id="57"/>
    <w:p>
      <w:pPr>
        <w:spacing w:after="0"/>
        <w:ind w:left="0"/>
        <w:jc w:val="both"/>
      </w:pPr>
      <w:r>
        <w:rPr>
          <w:rFonts w:ascii="Times New Roman"/>
          <w:b w:val="false"/>
          <w:i w:val="false"/>
          <w:color w:val="000000"/>
          <w:sz w:val="28"/>
        </w:rPr>
        <w:t>
      Решение Комитета об организации деятельности диссертационного совета размещается на интернет-ресурсе Комитета в течение 5 (пяти) рабочих дней со дня его принятия</w:t>
      </w:r>
    </w:p>
    <w:bookmarkEnd w:id="57"/>
    <w:bookmarkStart w:name="z72" w:id="58"/>
    <w:p>
      <w:pPr>
        <w:spacing w:after="0"/>
        <w:ind w:left="0"/>
        <w:jc w:val="both"/>
      </w:pPr>
      <w:r>
        <w:rPr>
          <w:rFonts w:ascii="Times New Roman"/>
          <w:b w:val="false"/>
          <w:i w:val="false"/>
          <w:color w:val="000000"/>
          <w:sz w:val="28"/>
        </w:rPr>
        <w:t>
      5. В состав диссертационного совета входит не менее 6 (шести) человек, имеющих ученую степень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 из них не менее половины членов диссертационного совета являются представителями других ВУЗов, научных и (или) других организаций.</w:t>
      </w:r>
    </w:p>
    <w:bookmarkEnd w:id="58"/>
    <w:bookmarkStart w:name="z73" w:id="59"/>
    <w:p>
      <w:pPr>
        <w:spacing w:after="0"/>
        <w:ind w:left="0"/>
        <w:jc w:val="both"/>
      </w:pPr>
      <w:r>
        <w:rPr>
          <w:rFonts w:ascii="Times New Roman"/>
          <w:b w:val="false"/>
          <w:i w:val="false"/>
          <w:color w:val="000000"/>
          <w:sz w:val="28"/>
        </w:rPr>
        <w:t>
      6. В диссертационных советах, созданных при военных, специальных учебных заведениях,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 не менее 1/3 (одной третьей) составляют представители других ВУЗов, научных и других организаций, остальные являются штатными сотрудниками.</w:t>
      </w:r>
    </w:p>
    <w:bookmarkEnd w:id="59"/>
    <w:bookmarkStart w:name="z74" w:id="60"/>
    <w:p>
      <w:pPr>
        <w:spacing w:after="0"/>
        <w:ind w:left="0"/>
        <w:jc w:val="both"/>
      </w:pPr>
      <w:r>
        <w:rPr>
          <w:rFonts w:ascii="Times New Roman"/>
          <w:b w:val="false"/>
          <w:i w:val="false"/>
          <w:color w:val="000000"/>
          <w:sz w:val="28"/>
        </w:rPr>
        <w:t>
      7. В состав диссертационного совета не включаются:</w:t>
      </w:r>
    </w:p>
    <w:bookmarkEnd w:id="60"/>
    <w:bookmarkStart w:name="z75" w:id="61"/>
    <w:p>
      <w:pPr>
        <w:spacing w:after="0"/>
        <w:ind w:left="0"/>
        <w:jc w:val="both"/>
      </w:pPr>
      <w:r>
        <w:rPr>
          <w:rFonts w:ascii="Times New Roman"/>
          <w:b w:val="false"/>
          <w:i w:val="false"/>
          <w:color w:val="000000"/>
          <w:sz w:val="28"/>
        </w:rPr>
        <w:t>
      1) ректор ВУЗа, при котором создан диссертационный совет;</w:t>
      </w:r>
    </w:p>
    <w:bookmarkEnd w:id="61"/>
    <w:bookmarkStart w:name="z76" w:id="62"/>
    <w:p>
      <w:pPr>
        <w:spacing w:after="0"/>
        <w:ind w:left="0"/>
        <w:jc w:val="both"/>
      </w:pPr>
      <w:r>
        <w:rPr>
          <w:rFonts w:ascii="Times New Roman"/>
          <w:b w:val="false"/>
          <w:i w:val="false"/>
          <w:color w:val="000000"/>
          <w:sz w:val="28"/>
        </w:rPr>
        <w:t>
      2) сотрудники Министерства образования и науки Республики Казахстан;</w:t>
      </w:r>
    </w:p>
    <w:bookmarkEnd w:id="62"/>
    <w:bookmarkStart w:name="z77" w:id="63"/>
    <w:p>
      <w:pPr>
        <w:spacing w:after="0"/>
        <w:ind w:left="0"/>
        <w:jc w:val="both"/>
      </w:pPr>
      <w:r>
        <w:rPr>
          <w:rFonts w:ascii="Times New Roman"/>
          <w:b w:val="false"/>
          <w:i w:val="false"/>
          <w:color w:val="000000"/>
          <w:sz w:val="28"/>
        </w:rPr>
        <w:t>
      3) специалисты, которые являлись научными консультантами по диссертациям, получившим отрицательное решение за последние 5 (пять) лет.</w:t>
      </w:r>
    </w:p>
    <w:bookmarkEnd w:id="63"/>
    <w:bookmarkStart w:name="z78" w:id="64"/>
    <w:p>
      <w:pPr>
        <w:spacing w:after="0"/>
        <w:ind w:left="0"/>
        <w:jc w:val="both"/>
      </w:pPr>
      <w:r>
        <w:rPr>
          <w:rFonts w:ascii="Times New Roman"/>
          <w:b w:val="false"/>
          <w:i w:val="false"/>
          <w:color w:val="000000"/>
          <w:sz w:val="28"/>
        </w:rPr>
        <w:t>
      8. В составе диссертационных советов при ВУЗах, имеющих особый статус, один из членов совета является зарубежным ученым (за исключением ВСУЗов). Требования к публикациям членов диссертационного совета устанавливаются ВУЗом, имеющим особый статус, самостоятельно.</w:t>
      </w:r>
    </w:p>
    <w:bookmarkEnd w:id="64"/>
    <w:bookmarkStart w:name="z79" w:id="65"/>
    <w:p>
      <w:pPr>
        <w:spacing w:after="0"/>
        <w:ind w:left="0"/>
        <w:jc w:val="both"/>
      </w:pPr>
      <w:r>
        <w:rPr>
          <w:rFonts w:ascii="Times New Roman"/>
          <w:b w:val="false"/>
          <w:i w:val="false"/>
          <w:color w:val="000000"/>
          <w:sz w:val="28"/>
        </w:rPr>
        <w:t xml:space="preserve">
      9. В диссертационных советах при ВУЗах, не имеющих особого статуса, не менее половины членов имеют не менее 5 (пяти) публикаций в соответствующей области исследования в рецензируемых международных научных журналах или 10 (десять) публикаций в журналах, включенных в Перечень научных изданий, рекомендуемых для публикации основных результатов научной деятельности, утверждаемый уполномоченным органом в соответствии с подпунктом 121)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образования и науки Республики Казахстан, утвержденный постановлением Правительства Республики Казахстан от 28 октября 2004 года № 1111 (далее – Перечень изданий)).</w:t>
      </w:r>
    </w:p>
    <w:bookmarkEnd w:id="65"/>
    <w:bookmarkStart w:name="z80" w:id="66"/>
    <w:p>
      <w:pPr>
        <w:spacing w:after="0"/>
        <w:ind w:left="0"/>
        <w:jc w:val="both"/>
      </w:pPr>
      <w:r>
        <w:rPr>
          <w:rFonts w:ascii="Times New Roman"/>
          <w:b w:val="false"/>
          <w:i w:val="false"/>
          <w:color w:val="000000"/>
          <w:sz w:val="28"/>
        </w:rPr>
        <w:t>
      10. Состав, а также изменения в составе диссертационного совета утверждаются приказом ректора на основе решения Ученого совета ВУЗа. Для ВУЗов, не имеющих особого статуса, решение ученого совета ВУЗа принимается на основании решения Комитета.</w:t>
      </w:r>
    </w:p>
    <w:bookmarkEnd w:id="66"/>
    <w:bookmarkStart w:name="z81" w:id="67"/>
    <w:p>
      <w:pPr>
        <w:spacing w:after="0"/>
        <w:ind w:left="0"/>
        <w:jc w:val="both"/>
      </w:pPr>
      <w:r>
        <w:rPr>
          <w:rFonts w:ascii="Times New Roman"/>
          <w:b w:val="false"/>
          <w:i w:val="false"/>
          <w:color w:val="000000"/>
          <w:sz w:val="28"/>
        </w:rPr>
        <w:t>
      Диссертационный совет избирает из членов совета председателя, заместителя председателя и ученого секретаря совета.</w:t>
      </w:r>
    </w:p>
    <w:bookmarkEnd w:id="67"/>
    <w:bookmarkStart w:name="z82" w:id="68"/>
    <w:p>
      <w:pPr>
        <w:spacing w:after="0"/>
        <w:ind w:left="0"/>
        <w:jc w:val="both"/>
      </w:pPr>
      <w:r>
        <w:rPr>
          <w:rFonts w:ascii="Times New Roman"/>
          <w:b w:val="false"/>
          <w:i w:val="false"/>
          <w:color w:val="000000"/>
          <w:sz w:val="28"/>
        </w:rPr>
        <w:t>
      11. В ВУЗах, имеющих особый статус, диссертационные советы создаются самостоятельно. Информация о создании диссертационного совета размещается на интернет-ресурсе ВУЗа в течение 5 (пяти) рабочих дней со дня издания приказа ректора.</w:t>
      </w:r>
    </w:p>
    <w:bookmarkEnd w:id="68"/>
    <w:bookmarkStart w:name="z83" w:id="69"/>
    <w:p>
      <w:pPr>
        <w:spacing w:after="0"/>
        <w:ind w:left="0"/>
        <w:jc w:val="both"/>
      </w:pPr>
      <w:r>
        <w:rPr>
          <w:rFonts w:ascii="Times New Roman"/>
          <w:b w:val="false"/>
          <w:i w:val="false"/>
          <w:color w:val="000000"/>
          <w:sz w:val="28"/>
        </w:rPr>
        <w:t>
      12. Все расходы, связанные с деятельностью диссертационного совета, в том числе командировочные расходы членов диссертационного совета, возмещаются за счет ВУЗа, в котором функционирует диссертационный совет. ВУЗ обеспечивает наличие компьютерной программы проверки на плагиат (для ВСУЗов наличие Комиссии по проверке на плагиат).</w:t>
      </w:r>
    </w:p>
    <w:bookmarkEnd w:id="69"/>
    <w:bookmarkStart w:name="z84" w:id="70"/>
    <w:p>
      <w:pPr>
        <w:spacing w:after="0"/>
        <w:ind w:left="0"/>
        <w:jc w:val="both"/>
      </w:pPr>
      <w:r>
        <w:rPr>
          <w:rFonts w:ascii="Times New Roman"/>
          <w:b w:val="false"/>
          <w:i w:val="false"/>
          <w:color w:val="000000"/>
          <w:sz w:val="28"/>
        </w:rPr>
        <w:t>
      13. При наличии 2 (двух) отрицательных решений Комитета по диссертационным работам, защищенным в диссертационном совете при ВУЗе, не имеющем особого статуса, ВУЗ утверждает новый состав диссертационного совета. При наличии более 2 (двух) отрицательных решений Комитета по диссертациям, защищенным в данном совете, диссертационный совет прекращает свою деятельность и не функционирует в течение 3 (трех) лет после закрытия.</w:t>
      </w:r>
    </w:p>
    <w:bookmarkEnd w:id="70"/>
    <w:bookmarkStart w:name="z85" w:id="71"/>
    <w:p>
      <w:pPr>
        <w:spacing w:after="0"/>
        <w:ind w:left="0"/>
        <w:jc w:val="left"/>
      </w:pPr>
      <w:r>
        <w:rPr>
          <w:rFonts w:ascii="Times New Roman"/>
          <w:b/>
          <w:i w:val="false"/>
          <w:color w:val="000000"/>
        </w:rPr>
        <w:t xml:space="preserve"> Глава 3. Функции диссертационного совета</w:t>
      </w:r>
    </w:p>
    <w:bookmarkEnd w:id="71"/>
    <w:bookmarkStart w:name="z86" w:id="72"/>
    <w:p>
      <w:pPr>
        <w:spacing w:after="0"/>
        <w:ind w:left="0"/>
        <w:jc w:val="both"/>
      </w:pPr>
      <w:r>
        <w:rPr>
          <w:rFonts w:ascii="Times New Roman"/>
          <w:b w:val="false"/>
          <w:i w:val="false"/>
          <w:color w:val="000000"/>
          <w:sz w:val="28"/>
        </w:rPr>
        <w:t>
      14. В соответствии с настоящим Типовым положением ВУЗы разрабатывают и утверждают положение о диссертационном совете ВУЗа.</w:t>
      </w:r>
    </w:p>
    <w:bookmarkEnd w:id="72"/>
    <w:bookmarkStart w:name="z87" w:id="73"/>
    <w:p>
      <w:pPr>
        <w:spacing w:after="0"/>
        <w:ind w:left="0"/>
        <w:jc w:val="both"/>
      </w:pPr>
      <w:r>
        <w:rPr>
          <w:rFonts w:ascii="Times New Roman"/>
          <w:b w:val="false"/>
          <w:i w:val="false"/>
          <w:color w:val="000000"/>
          <w:sz w:val="28"/>
        </w:rPr>
        <w:t>
      15. Функции диссертационного совета:</w:t>
      </w:r>
    </w:p>
    <w:bookmarkEnd w:id="73"/>
    <w:bookmarkStart w:name="z88" w:id="74"/>
    <w:p>
      <w:pPr>
        <w:spacing w:after="0"/>
        <w:ind w:left="0"/>
        <w:jc w:val="both"/>
      </w:pPr>
      <w:r>
        <w:rPr>
          <w:rFonts w:ascii="Times New Roman"/>
          <w:b w:val="false"/>
          <w:i w:val="false"/>
          <w:color w:val="000000"/>
          <w:sz w:val="28"/>
        </w:rPr>
        <w:t>
      1) прием документов к защите диссертации;</w:t>
      </w:r>
    </w:p>
    <w:bookmarkEnd w:id="74"/>
    <w:bookmarkStart w:name="z89" w:id="75"/>
    <w:p>
      <w:pPr>
        <w:spacing w:after="0"/>
        <w:ind w:left="0"/>
        <w:jc w:val="both"/>
      </w:pPr>
      <w:r>
        <w:rPr>
          <w:rFonts w:ascii="Times New Roman"/>
          <w:b w:val="false"/>
          <w:i w:val="false"/>
          <w:color w:val="000000"/>
          <w:sz w:val="28"/>
        </w:rPr>
        <w:t>
      2) назначение даты защиты и официальных рецензентов по диссертационной работе;</w:t>
      </w:r>
    </w:p>
    <w:bookmarkEnd w:id="75"/>
    <w:bookmarkStart w:name="z90" w:id="76"/>
    <w:p>
      <w:pPr>
        <w:spacing w:after="0"/>
        <w:ind w:left="0"/>
        <w:jc w:val="both"/>
      </w:pPr>
      <w:r>
        <w:rPr>
          <w:rFonts w:ascii="Times New Roman"/>
          <w:b w:val="false"/>
          <w:i w:val="false"/>
          <w:color w:val="000000"/>
          <w:sz w:val="28"/>
        </w:rPr>
        <w:t>
      3) создание комиссии из числа членов диссертационного совета (далее – Комиссия диссертационного совета) для проверки диссертации на использование докторантом заимствованного материала без ссылки на автора и источник заимствования (плагиат);</w:t>
      </w:r>
    </w:p>
    <w:bookmarkEnd w:id="76"/>
    <w:bookmarkStart w:name="z91" w:id="77"/>
    <w:p>
      <w:pPr>
        <w:spacing w:after="0"/>
        <w:ind w:left="0"/>
        <w:jc w:val="both"/>
      </w:pPr>
      <w:r>
        <w:rPr>
          <w:rFonts w:ascii="Times New Roman"/>
          <w:b w:val="false"/>
          <w:i w:val="false"/>
          <w:color w:val="000000"/>
          <w:sz w:val="28"/>
        </w:rPr>
        <w:t>
      4) проведение публичной защиты докторской диссертации;</w:t>
      </w:r>
    </w:p>
    <w:bookmarkEnd w:id="77"/>
    <w:bookmarkStart w:name="z92" w:id="78"/>
    <w:p>
      <w:pPr>
        <w:spacing w:after="0"/>
        <w:ind w:left="0"/>
        <w:jc w:val="both"/>
      </w:pPr>
      <w:r>
        <w:rPr>
          <w:rFonts w:ascii="Times New Roman"/>
          <w:b w:val="false"/>
          <w:i w:val="false"/>
          <w:color w:val="000000"/>
          <w:sz w:val="28"/>
        </w:rPr>
        <w:t>
      5) снятие диссертационной работы с защиты.</w:t>
      </w:r>
    </w:p>
    <w:bookmarkEnd w:id="78"/>
    <w:bookmarkStart w:name="z93" w:id="79"/>
    <w:p>
      <w:pPr>
        <w:spacing w:after="0"/>
        <w:ind w:left="0"/>
        <w:jc w:val="both"/>
      </w:pPr>
      <w:r>
        <w:rPr>
          <w:rFonts w:ascii="Times New Roman"/>
          <w:b w:val="false"/>
          <w:i w:val="false"/>
          <w:color w:val="000000"/>
          <w:sz w:val="28"/>
        </w:rPr>
        <w:t>
      16. Члены диссертационного совета:</w:t>
      </w:r>
    </w:p>
    <w:bookmarkEnd w:id="79"/>
    <w:bookmarkStart w:name="z94" w:id="80"/>
    <w:p>
      <w:pPr>
        <w:spacing w:after="0"/>
        <w:ind w:left="0"/>
        <w:jc w:val="both"/>
      </w:pPr>
      <w:r>
        <w:rPr>
          <w:rFonts w:ascii="Times New Roman"/>
          <w:b w:val="false"/>
          <w:i w:val="false"/>
          <w:color w:val="000000"/>
          <w:sz w:val="28"/>
        </w:rPr>
        <w:t>
      1) предоставляют объективные, полные и достоверные сведения;</w:t>
      </w:r>
    </w:p>
    <w:bookmarkEnd w:id="80"/>
    <w:bookmarkStart w:name="z95" w:id="81"/>
    <w:p>
      <w:pPr>
        <w:spacing w:after="0"/>
        <w:ind w:left="0"/>
        <w:jc w:val="both"/>
      </w:pPr>
      <w:r>
        <w:rPr>
          <w:rFonts w:ascii="Times New Roman"/>
          <w:b w:val="false"/>
          <w:i w:val="false"/>
          <w:color w:val="000000"/>
          <w:sz w:val="28"/>
        </w:rPr>
        <w:t>
      2) не допускают сокрытия данных, относящихся к защите диссертации;</w:t>
      </w:r>
    </w:p>
    <w:bookmarkEnd w:id="81"/>
    <w:bookmarkStart w:name="z96" w:id="82"/>
    <w:p>
      <w:pPr>
        <w:spacing w:after="0"/>
        <w:ind w:left="0"/>
        <w:jc w:val="both"/>
      </w:pPr>
      <w:r>
        <w:rPr>
          <w:rFonts w:ascii="Times New Roman"/>
          <w:b w:val="false"/>
          <w:i w:val="false"/>
          <w:color w:val="000000"/>
          <w:sz w:val="28"/>
        </w:rPr>
        <w:t>
      3) реагируют на факты нарушения научной этики;</w:t>
      </w:r>
    </w:p>
    <w:bookmarkEnd w:id="82"/>
    <w:bookmarkStart w:name="z97" w:id="83"/>
    <w:p>
      <w:pPr>
        <w:spacing w:after="0"/>
        <w:ind w:left="0"/>
        <w:jc w:val="both"/>
      </w:pPr>
      <w:r>
        <w:rPr>
          <w:rFonts w:ascii="Times New Roman"/>
          <w:b w:val="false"/>
          <w:i w:val="false"/>
          <w:color w:val="000000"/>
          <w:sz w:val="28"/>
        </w:rPr>
        <w:t>
      4) при принятии решения свободны от влияния общественного мнения, одной из сторон или третьих лиц;</w:t>
      </w:r>
    </w:p>
    <w:bookmarkEnd w:id="83"/>
    <w:bookmarkStart w:name="z98" w:id="84"/>
    <w:p>
      <w:pPr>
        <w:spacing w:after="0"/>
        <w:ind w:left="0"/>
        <w:jc w:val="both"/>
      </w:pPr>
      <w:r>
        <w:rPr>
          <w:rFonts w:ascii="Times New Roman"/>
          <w:b w:val="false"/>
          <w:i w:val="false"/>
          <w:color w:val="000000"/>
          <w:sz w:val="28"/>
        </w:rPr>
        <w:t>
      5) принимают меры по предотвращению и урегулированию конфликта интересов;</w:t>
      </w:r>
    </w:p>
    <w:bookmarkEnd w:id="84"/>
    <w:bookmarkStart w:name="z99" w:id="85"/>
    <w:p>
      <w:pPr>
        <w:spacing w:after="0"/>
        <w:ind w:left="0"/>
        <w:jc w:val="both"/>
      </w:pPr>
      <w:r>
        <w:rPr>
          <w:rFonts w:ascii="Times New Roman"/>
          <w:b w:val="false"/>
          <w:i w:val="false"/>
          <w:color w:val="000000"/>
          <w:sz w:val="28"/>
        </w:rPr>
        <w:t>
      6) в процессе деятельности не употребляют грубые, оскорбительные выражения, обвинения, наносящие ущерб чести и достоинству других членов совета, докторантов, научных консультантов и официальных рецензентов.</w:t>
      </w:r>
    </w:p>
    <w:bookmarkEnd w:id="85"/>
    <w:bookmarkStart w:name="z100" w:id="86"/>
    <w:p>
      <w:pPr>
        <w:spacing w:after="0"/>
        <w:ind w:left="0"/>
        <w:jc w:val="both"/>
      </w:pPr>
      <w:r>
        <w:rPr>
          <w:rFonts w:ascii="Times New Roman"/>
          <w:b w:val="false"/>
          <w:i w:val="false"/>
          <w:color w:val="000000"/>
          <w:sz w:val="28"/>
        </w:rPr>
        <w:t>
      В случае выявления фактов несоблюдения требований, указанных в настоящем пункте, член диссертационного совета исключается из его состава.</w:t>
      </w:r>
    </w:p>
    <w:bookmarkEnd w:id="86"/>
    <w:bookmarkStart w:name="z101" w:id="87"/>
    <w:p>
      <w:pPr>
        <w:spacing w:after="0"/>
        <w:ind w:left="0"/>
        <w:jc w:val="both"/>
      </w:pPr>
      <w:r>
        <w:rPr>
          <w:rFonts w:ascii="Times New Roman"/>
          <w:b w:val="false"/>
          <w:i w:val="false"/>
          <w:color w:val="000000"/>
          <w:sz w:val="28"/>
        </w:rPr>
        <w:t>
      17. По окончании календарного года диссертационный совет представляет в Комитет отчет о работе диссертационного совета по форме согласно приложению 2 к настоящему Типовому положению.</w:t>
      </w:r>
    </w:p>
    <w:bookmarkEnd w:id="87"/>
    <w:bookmarkStart w:name="z102" w:id="88"/>
    <w:p>
      <w:pPr>
        <w:spacing w:after="0"/>
        <w:ind w:left="0"/>
        <w:jc w:val="both"/>
      </w:pPr>
      <w:r>
        <w:rPr>
          <w:rFonts w:ascii="Times New Roman"/>
          <w:b w:val="false"/>
          <w:i w:val="false"/>
          <w:color w:val="000000"/>
          <w:sz w:val="28"/>
        </w:rPr>
        <w:t>
      18. При нарушении более 3-х (трех) раз диссертационным советом требований, установленных в настоящем Типовом положении, проводится замена председателя, заместителя и ученого секретаря диссертационного совета.</w:t>
      </w:r>
    </w:p>
    <w:bookmarkEnd w:id="88"/>
    <w:bookmarkStart w:name="z103" w:id="89"/>
    <w:p>
      <w:pPr>
        <w:spacing w:after="0"/>
        <w:ind w:left="0"/>
        <w:jc w:val="both"/>
      </w:pPr>
      <w:r>
        <w:rPr>
          <w:rFonts w:ascii="Times New Roman"/>
          <w:b w:val="false"/>
          <w:i w:val="false"/>
          <w:color w:val="000000"/>
          <w:sz w:val="28"/>
        </w:rPr>
        <w:t xml:space="preserve">
      19. Расширенное заседание кафедры и (или) структурного подразделения ВУЗа проводится в ВУЗе, в котором докторант проходил обучение. </w:t>
      </w:r>
    </w:p>
    <w:bookmarkEnd w:id="89"/>
    <w:bookmarkStart w:name="z104" w:id="90"/>
    <w:p>
      <w:pPr>
        <w:spacing w:after="0"/>
        <w:ind w:left="0"/>
        <w:jc w:val="both"/>
      </w:pPr>
      <w:r>
        <w:rPr>
          <w:rFonts w:ascii="Times New Roman"/>
          <w:b w:val="false"/>
          <w:i w:val="false"/>
          <w:color w:val="000000"/>
          <w:sz w:val="28"/>
        </w:rPr>
        <w:t>
      За 1 (один) месяц до проведения расширенного заседания диссертация направляется 2 (двум) специалистам с ученой степенью (доктора наук, кандидата наук, доктора философии (PhD), доктора по профилю) или академической степенью доктора философии (PhD), доктора по профилю или степенью доктора философии (PhD), доктора по профилю в области научных исследований докторанта.</w:t>
      </w:r>
    </w:p>
    <w:bookmarkEnd w:id="90"/>
    <w:bookmarkStart w:name="z105" w:id="91"/>
    <w:p>
      <w:pPr>
        <w:spacing w:after="0"/>
        <w:ind w:left="0"/>
        <w:jc w:val="both"/>
      </w:pPr>
      <w:r>
        <w:rPr>
          <w:rFonts w:ascii="Times New Roman"/>
          <w:b w:val="false"/>
          <w:i w:val="false"/>
          <w:color w:val="000000"/>
          <w:sz w:val="28"/>
        </w:rPr>
        <w:t xml:space="preserve">
      На расширенном заседании принимают участие не менее 2/3 (двух третей) членов кафедры и (или) структурных подразделений, научные консультанты, а также представители смежных (родственных) кафедр и (или) структурных подразделений ВУЗа, научных и других организаций. </w:t>
      </w:r>
    </w:p>
    <w:bookmarkEnd w:id="91"/>
    <w:bookmarkStart w:name="z106" w:id="92"/>
    <w:p>
      <w:pPr>
        <w:spacing w:after="0"/>
        <w:ind w:left="0"/>
        <w:jc w:val="both"/>
      </w:pPr>
      <w:r>
        <w:rPr>
          <w:rFonts w:ascii="Times New Roman"/>
          <w:b w:val="false"/>
          <w:i w:val="false"/>
          <w:color w:val="000000"/>
          <w:sz w:val="28"/>
        </w:rPr>
        <w:t>
      При отсутствии консультантов, их отзывы по диссертации докторанта на заседании зачитывает руководитель кафедры или структурного подразделения ВУЗа.</w:t>
      </w:r>
    </w:p>
    <w:bookmarkEnd w:id="92"/>
    <w:bookmarkStart w:name="z107" w:id="93"/>
    <w:p>
      <w:pPr>
        <w:spacing w:after="0"/>
        <w:ind w:left="0"/>
        <w:jc w:val="both"/>
      </w:pPr>
      <w:r>
        <w:rPr>
          <w:rFonts w:ascii="Times New Roman"/>
          <w:b w:val="false"/>
          <w:i w:val="false"/>
          <w:color w:val="000000"/>
          <w:sz w:val="28"/>
        </w:rPr>
        <w:t>
      20. После получения положительного заключения расширенного заседания кафедры и (или) структурного подразделения ВУЗа докторант подает заявление ректору ВУЗа о выборе диссертационного совета, в котором он будет защищаться. В случае, если докторантом указывается диссертационный совет другого ВУЗа, то в течение 10 (десяти) рабочих дней ВУЗ, в котором докторант проходил обучение, направляет его документы в диссертационный совет.</w:t>
      </w:r>
    </w:p>
    <w:bookmarkEnd w:id="93"/>
    <w:bookmarkStart w:name="z108" w:id="94"/>
    <w:p>
      <w:pPr>
        <w:spacing w:after="0"/>
        <w:ind w:left="0"/>
        <w:jc w:val="both"/>
      </w:pPr>
      <w:r>
        <w:rPr>
          <w:rFonts w:ascii="Times New Roman"/>
          <w:b w:val="false"/>
          <w:i w:val="false"/>
          <w:color w:val="000000"/>
          <w:sz w:val="28"/>
        </w:rPr>
        <w:t>
      Докторанты ВСУЗов защищают диссертации в диссертационных советах других ВУЗов при отсутствии диссертационного совета по соответствующей специальности (направлению подготовки кадров) в данном ВУЗе.</w:t>
      </w:r>
    </w:p>
    <w:bookmarkEnd w:id="94"/>
    <w:bookmarkStart w:name="z109" w:id="95"/>
    <w:p>
      <w:pPr>
        <w:spacing w:after="0"/>
        <w:ind w:left="0"/>
        <w:jc w:val="both"/>
      </w:pPr>
      <w:r>
        <w:rPr>
          <w:rFonts w:ascii="Times New Roman"/>
          <w:b w:val="false"/>
          <w:i w:val="false"/>
          <w:color w:val="000000"/>
          <w:sz w:val="28"/>
        </w:rPr>
        <w:t>
      В диссертационный совет представляются следующие документы:</w:t>
      </w:r>
    </w:p>
    <w:bookmarkEnd w:id="95"/>
    <w:bookmarkStart w:name="z110" w:id="96"/>
    <w:p>
      <w:pPr>
        <w:spacing w:after="0"/>
        <w:ind w:left="0"/>
        <w:jc w:val="both"/>
      </w:pPr>
      <w:r>
        <w:rPr>
          <w:rFonts w:ascii="Times New Roman"/>
          <w:b w:val="false"/>
          <w:i w:val="false"/>
          <w:color w:val="000000"/>
          <w:sz w:val="28"/>
        </w:rPr>
        <w:t>
      1) отзывы отечественного и зарубежного научных консультантов (для ВСУЗов отзывы отечественных консультантов);</w:t>
      </w:r>
    </w:p>
    <w:bookmarkEnd w:id="96"/>
    <w:bookmarkStart w:name="z111" w:id="97"/>
    <w:p>
      <w:pPr>
        <w:spacing w:after="0"/>
        <w:ind w:left="0"/>
        <w:jc w:val="both"/>
      </w:pPr>
      <w:r>
        <w:rPr>
          <w:rFonts w:ascii="Times New Roman"/>
          <w:b w:val="false"/>
          <w:i w:val="false"/>
          <w:color w:val="000000"/>
          <w:sz w:val="28"/>
        </w:rPr>
        <w:t>
      2) положительное заключение расширенного заседания кафедры и (или) структурного подразделения;</w:t>
      </w:r>
    </w:p>
    <w:bookmarkEnd w:id="97"/>
    <w:bookmarkStart w:name="z112" w:id="98"/>
    <w:p>
      <w:pPr>
        <w:spacing w:after="0"/>
        <w:ind w:left="0"/>
        <w:jc w:val="both"/>
      </w:pPr>
      <w:r>
        <w:rPr>
          <w:rFonts w:ascii="Times New Roman"/>
          <w:b w:val="false"/>
          <w:i w:val="false"/>
          <w:color w:val="000000"/>
          <w:sz w:val="28"/>
        </w:rPr>
        <w:t>
      3) диссертация в твердом переплете и на электронном носителе;</w:t>
      </w:r>
    </w:p>
    <w:bookmarkEnd w:id="98"/>
    <w:bookmarkStart w:name="z113" w:id="99"/>
    <w:p>
      <w:pPr>
        <w:spacing w:after="0"/>
        <w:ind w:left="0"/>
        <w:jc w:val="both"/>
      </w:pPr>
      <w:r>
        <w:rPr>
          <w:rFonts w:ascii="Times New Roman"/>
          <w:b w:val="false"/>
          <w:i w:val="false"/>
          <w:color w:val="000000"/>
          <w:sz w:val="28"/>
        </w:rPr>
        <w:t>
      4) список научных трудов и их копии.</w:t>
      </w:r>
    </w:p>
    <w:bookmarkEnd w:id="99"/>
    <w:bookmarkStart w:name="z114" w:id="100"/>
    <w:p>
      <w:pPr>
        <w:spacing w:after="0"/>
        <w:ind w:left="0"/>
        <w:jc w:val="both"/>
      </w:pPr>
      <w:r>
        <w:rPr>
          <w:rFonts w:ascii="Times New Roman"/>
          <w:b w:val="false"/>
          <w:i w:val="false"/>
          <w:color w:val="000000"/>
          <w:sz w:val="28"/>
        </w:rPr>
        <w:t xml:space="preserve">
      Диссертация представляется на казахском или русском или английском языке. </w:t>
      </w:r>
    </w:p>
    <w:bookmarkEnd w:id="100"/>
    <w:bookmarkStart w:name="z115" w:id="101"/>
    <w:p>
      <w:pPr>
        <w:spacing w:after="0"/>
        <w:ind w:left="0"/>
        <w:jc w:val="both"/>
      </w:pPr>
      <w:r>
        <w:rPr>
          <w:rFonts w:ascii="Times New Roman"/>
          <w:b w:val="false"/>
          <w:i w:val="false"/>
          <w:color w:val="000000"/>
          <w:sz w:val="28"/>
        </w:rPr>
        <w:t>
      Регистрацию указанных в настоящем пункте документов осуществляет ученый секретарь диссертационного совета и в срок не менее 2 (двух) рабочих дней представляет их в диссертационный совет.</w:t>
      </w:r>
    </w:p>
    <w:bookmarkEnd w:id="101"/>
    <w:bookmarkStart w:name="z116" w:id="102"/>
    <w:p>
      <w:pPr>
        <w:spacing w:after="0"/>
        <w:ind w:left="0"/>
        <w:jc w:val="both"/>
      </w:pPr>
      <w:r>
        <w:rPr>
          <w:rFonts w:ascii="Times New Roman"/>
          <w:b w:val="false"/>
          <w:i w:val="false"/>
          <w:color w:val="000000"/>
          <w:sz w:val="28"/>
        </w:rPr>
        <w:t>
      21. Не позднее 10 (десяти) рабочих дней со дня приема документов диссертационный совет определяет дату защиты диссертации и назначает двух официальных рецензентов, имеющих ученую степень (доктора наук, кандидата наук, доктора философии (PhD), доктора по профилю) или академическую степень доктора философии (PhD), доктора по профилю или степень доктора философии (PhD), доктора по профилю и не менее 5 (пяти) научных статей в области исследований докторанта.</w:t>
      </w:r>
    </w:p>
    <w:bookmarkEnd w:id="102"/>
    <w:bookmarkStart w:name="z117" w:id="103"/>
    <w:p>
      <w:pPr>
        <w:spacing w:after="0"/>
        <w:ind w:left="0"/>
        <w:jc w:val="both"/>
      </w:pPr>
      <w:r>
        <w:rPr>
          <w:rFonts w:ascii="Times New Roman"/>
          <w:b w:val="false"/>
          <w:i w:val="false"/>
          <w:color w:val="000000"/>
          <w:sz w:val="28"/>
        </w:rPr>
        <w:t>
      Дата защиты не превышает более 3-х (трех) месяцев со дня назначения даты защиты. При назначении даты защиты соблюдается очередность поступления документов докторантов.</w:t>
      </w:r>
    </w:p>
    <w:bookmarkEnd w:id="103"/>
    <w:bookmarkStart w:name="z118" w:id="104"/>
    <w:p>
      <w:pPr>
        <w:spacing w:after="0"/>
        <w:ind w:left="0"/>
        <w:jc w:val="both"/>
      </w:pPr>
      <w:r>
        <w:rPr>
          <w:rFonts w:ascii="Times New Roman"/>
          <w:b w:val="false"/>
          <w:i w:val="false"/>
          <w:color w:val="000000"/>
          <w:sz w:val="28"/>
        </w:rPr>
        <w:t xml:space="preserve">
      22. При назначении официальных рецензентов диссертационный совет руководствуется принципом независимости друг от друга рецензентов, научных консультантов. </w:t>
      </w:r>
    </w:p>
    <w:bookmarkEnd w:id="104"/>
    <w:bookmarkStart w:name="z119" w:id="105"/>
    <w:p>
      <w:pPr>
        <w:spacing w:after="0"/>
        <w:ind w:left="0"/>
        <w:jc w:val="both"/>
      </w:pPr>
      <w:r>
        <w:rPr>
          <w:rFonts w:ascii="Times New Roman"/>
          <w:b w:val="false"/>
          <w:i w:val="false"/>
          <w:color w:val="000000"/>
          <w:sz w:val="28"/>
        </w:rPr>
        <w:t>
      Официальными рецензентами не назначаются:</w:t>
      </w:r>
    </w:p>
    <w:bookmarkEnd w:id="105"/>
    <w:bookmarkStart w:name="z120" w:id="106"/>
    <w:p>
      <w:pPr>
        <w:spacing w:after="0"/>
        <w:ind w:left="0"/>
        <w:jc w:val="both"/>
      </w:pPr>
      <w:r>
        <w:rPr>
          <w:rFonts w:ascii="Times New Roman"/>
          <w:b w:val="false"/>
          <w:i w:val="false"/>
          <w:color w:val="000000"/>
          <w:sz w:val="28"/>
        </w:rPr>
        <w:t>
      1) сотрудники Комитета;</w:t>
      </w:r>
    </w:p>
    <w:bookmarkEnd w:id="106"/>
    <w:bookmarkStart w:name="z121" w:id="107"/>
    <w:p>
      <w:pPr>
        <w:spacing w:after="0"/>
        <w:ind w:left="0"/>
        <w:jc w:val="both"/>
      </w:pPr>
      <w:r>
        <w:rPr>
          <w:rFonts w:ascii="Times New Roman"/>
          <w:b w:val="false"/>
          <w:i w:val="false"/>
          <w:color w:val="000000"/>
          <w:sz w:val="28"/>
        </w:rPr>
        <w:t>
      2) соавторы докторанта по работам, опубликованным по теме диссертации;</w:t>
      </w:r>
    </w:p>
    <w:bookmarkEnd w:id="107"/>
    <w:bookmarkStart w:name="z122" w:id="108"/>
    <w:p>
      <w:pPr>
        <w:spacing w:after="0"/>
        <w:ind w:left="0"/>
        <w:jc w:val="both"/>
      </w:pPr>
      <w:r>
        <w:rPr>
          <w:rFonts w:ascii="Times New Roman"/>
          <w:b w:val="false"/>
          <w:i w:val="false"/>
          <w:color w:val="000000"/>
          <w:sz w:val="28"/>
        </w:rPr>
        <w:t>
      3) руководители и работники структурных подразделений ВУЗа и (или) научной организации, где выполнялась диссертация и (или) ведутся научно-исследовательские работы, по которым докторант является заказчиком или исполнителем (соисполнителем).</w:t>
      </w:r>
    </w:p>
    <w:bookmarkEnd w:id="108"/>
    <w:bookmarkStart w:name="z123" w:id="109"/>
    <w:p>
      <w:pPr>
        <w:spacing w:after="0"/>
        <w:ind w:left="0"/>
        <w:jc w:val="both"/>
      </w:pPr>
      <w:r>
        <w:rPr>
          <w:rFonts w:ascii="Times New Roman"/>
          <w:b w:val="false"/>
          <w:i w:val="false"/>
          <w:color w:val="000000"/>
          <w:sz w:val="28"/>
        </w:rPr>
        <w:t>
      23. Диссертационный совет размещает на интернет-ресурсе ВУЗа следующие материалы о защитах докторантов и деятельности совета (кроме материалов и диссертаций, содержащих государственные секреты или сведения для служебного пользования):</w:t>
      </w:r>
    </w:p>
    <w:bookmarkEnd w:id="109"/>
    <w:bookmarkStart w:name="z124" w:id="110"/>
    <w:p>
      <w:pPr>
        <w:spacing w:after="0"/>
        <w:ind w:left="0"/>
        <w:jc w:val="both"/>
      </w:pPr>
      <w:r>
        <w:rPr>
          <w:rFonts w:ascii="Times New Roman"/>
          <w:b w:val="false"/>
          <w:i w:val="false"/>
          <w:color w:val="000000"/>
          <w:sz w:val="28"/>
        </w:rPr>
        <w:t>
      1) извещение о предстоящей защите с указанием адреса, даты и времени (за 1 (один) месяц до установленной даты защиты);</w:t>
      </w:r>
    </w:p>
    <w:bookmarkEnd w:id="110"/>
    <w:bookmarkStart w:name="z125" w:id="111"/>
    <w:p>
      <w:pPr>
        <w:spacing w:after="0"/>
        <w:ind w:left="0"/>
        <w:jc w:val="both"/>
      </w:pPr>
      <w:r>
        <w:rPr>
          <w:rFonts w:ascii="Times New Roman"/>
          <w:b w:val="false"/>
          <w:i w:val="false"/>
          <w:color w:val="000000"/>
          <w:sz w:val="28"/>
        </w:rPr>
        <w:t>
      2) диссертацию (за 1 (один) месяц до установленной даты защиты, доступна в течение не менее 5 (пяти) месяцев после защиты диссертации);</w:t>
      </w:r>
    </w:p>
    <w:bookmarkEnd w:id="111"/>
    <w:bookmarkStart w:name="z126" w:id="112"/>
    <w:p>
      <w:pPr>
        <w:spacing w:after="0"/>
        <w:ind w:left="0"/>
        <w:jc w:val="both"/>
      </w:pPr>
      <w:r>
        <w:rPr>
          <w:rFonts w:ascii="Times New Roman"/>
          <w:b w:val="false"/>
          <w:i w:val="false"/>
          <w:color w:val="000000"/>
          <w:sz w:val="28"/>
        </w:rPr>
        <w:t>
      3) аннотацию на государственном, русском, английском языках общим объемом не менее 1 (одного) печатного листа (за 1 (один) месяц до установленной даты защиты);</w:t>
      </w:r>
    </w:p>
    <w:bookmarkEnd w:id="112"/>
    <w:bookmarkStart w:name="z127" w:id="113"/>
    <w:p>
      <w:pPr>
        <w:spacing w:after="0"/>
        <w:ind w:left="0"/>
        <w:jc w:val="both"/>
      </w:pPr>
      <w:r>
        <w:rPr>
          <w:rFonts w:ascii="Times New Roman"/>
          <w:b w:val="false"/>
          <w:i w:val="false"/>
          <w:color w:val="000000"/>
          <w:sz w:val="28"/>
        </w:rPr>
        <w:t>
      4) список публикаций докторанта (за 1 (один) месяц до установленной даты защиты);</w:t>
      </w:r>
    </w:p>
    <w:bookmarkEnd w:id="113"/>
    <w:bookmarkStart w:name="z128" w:id="114"/>
    <w:p>
      <w:pPr>
        <w:spacing w:after="0"/>
        <w:ind w:left="0"/>
        <w:jc w:val="both"/>
      </w:pPr>
      <w:r>
        <w:rPr>
          <w:rFonts w:ascii="Times New Roman"/>
          <w:b w:val="false"/>
          <w:i w:val="false"/>
          <w:color w:val="000000"/>
          <w:sz w:val="28"/>
        </w:rPr>
        <w:t>
      5) отзывы научных консультантов (за 1 (один) месяц до установленной даты защиты), которые доступны в течение не менее 5 (пяти) месяцев после защиты;</w:t>
      </w:r>
    </w:p>
    <w:bookmarkEnd w:id="114"/>
    <w:bookmarkStart w:name="z129" w:id="115"/>
    <w:p>
      <w:pPr>
        <w:spacing w:after="0"/>
        <w:ind w:left="0"/>
        <w:jc w:val="both"/>
      </w:pPr>
      <w:r>
        <w:rPr>
          <w:rFonts w:ascii="Times New Roman"/>
          <w:b w:val="false"/>
          <w:i w:val="false"/>
          <w:color w:val="000000"/>
          <w:sz w:val="28"/>
        </w:rPr>
        <w:t>
      6) отзывы официальных рецензентов (за 15 (пятнадцать) рабочих дней до установленной даты защиты);</w:t>
      </w:r>
    </w:p>
    <w:bookmarkEnd w:id="115"/>
    <w:bookmarkStart w:name="z130" w:id="116"/>
    <w:p>
      <w:pPr>
        <w:spacing w:after="0"/>
        <w:ind w:left="0"/>
        <w:jc w:val="both"/>
      </w:pPr>
      <w:r>
        <w:rPr>
          <w:rFonts w:ascii="Times New Roman"/>
          <w:b w:val="false"/>
          <w:i w:val="false"/>
          <w:color w:val="000000"/>
          <w:sz w:val="28"/>
        </w:rPr>
        <w:t>
      7) видеозапись защиты в полном объеме, монтаж не допускается (размещается в течение 5 (пяти) рабочих дней после защиты и доступна в течение не менее 5 (пяти) месяцев после защиты);</w:t>
      </w:r>
    </w:p>
    <w:bookmarkEnd w:id="116"/>
    <w:bookmarkStart w:name="z131" w:id="117"/>
    <w:p>
      <w:pPr>
        <w:spacing w:after="0"/>
        <w:ind w:left="0"/>
        <w:jc w:val="both"/>
      </w:pPr>
      <w:r>
        <w:rPr>
          <w:rFonts w:ascii="Times New Roman"/>
          <w:b w:val="false"/>
          <w:i w:val="false"/>
          <w:color w:val="000000"/>
          <w:sz w:val="28"/>
        </w:rPr>
        <w:t>
      8) заключение диссертационного совета об отказе в присуждении степени доктора философии, доктора по профилю (размещается в течение 5 (пяти) рабочих дней после защиты и доступна в течение не менее 5 (пяти) месяцев после защиты);</w:t>
      </w:r>
    </w:p>
    <w:bookmarkEnd w:id="117"/>
    <w:bookmarkStart w:name="z132" w:id="118"/>
    <w:p>
      <w:pPr>
        <w:spacing w:after="0"/>
        <w:ind w:left="0"/>
        <w:jc w:val="both"/>
      </w:pPr>
      <w:r>
        <w:rPr>
          <w:rFonts w:ascii="Times New Roman"/>
          <w:b w:val="false"/>
          <w:i w:val="false"/>
          <w:color w:val="000000"/>
          <w:sz w:val="28"/>
        </w:rPr>
        <w:t>
      9) решение апелляционной комиссии (при наличии, размещается в течение 5 (пяти) рабочих дней после принятия решения и доступна в течение не менее 5 (пяти) месяцев после принятия решения);</w:t>
      </w:r>
    </w:p>
    <w:bookmarkEnd w:id="118"/>
    <w:bookmarkStart w:name="z133" w:id="119"/>
    <w:p>
      <w:pPr>
        <w:spacing w:after="0"/>
        <w:ind w:left="0"/>
        <w:jc w:val="both"/>
      </w:pPr>
      <w:r>
        <w:rPr>
          <w:rFonts w:ascii="Times New Roman"/>
          <w:b w:val="false"/>
          <w:i w:val="false"/>
          <w:color w:val="000000"/>
          <w:sz w:val="28"/>
        </w:rPr>
        <w:t>
      10) отчет о работе диссертационного совета согласно приложению 2 к настоящему Типовому положению (размещается в течение 15 (пятнадцати) рабочих дней по окончании календарного года);</w:t>
      </w:r>
    </w:p>
    <w:bookmarkEnd w:id="119"/>
    <w:bookmarkStart w:name="z134" w:id="120"/>
    <w:p>
      <w:pPr>
        <w:spacing w:after="0"/>
        <w:ind w:left="0"/>
        <w:jc w:val="both"/>
      </w:pPr>
      <w:r>
        <w:rPr>
          <w:rFonts w:ascii="Times New Roman"/>
          <w:b w:val="false"/>
          <w:i w:val="false"/>
          <w:color w:val="000000"/>
          <w:sz w:val="28"/>
        </w:rPr>
        <w:t>
      11) ежеквартальный отчет о принятых диссертационными советами решениях по присуждению (отказе в присуждении) степеней доктора философии (PhD), доктора по профилю согласно приложению 3 к настоящему Типовому положению (для диссертационных советов при ВУЗах, имеющих особый статус). Ежеквартальный отчет размещается в течение 5 (пяти) рабочих дней после окончания квартала и доступен в течение периода деятельности диссертационного совета;</w:t>
      </w:r>
    </w:p>
    <w:bookmarkEnd w:id="120"/>
    <w:bookmarkStart w:name="z135" w:id="121"/>
    <w:p>
      <w:pPr>
        <w:spacing w:after="0"/>
        <w:ind w:left="0"/>
        <w:jc w:val="both"/>
      </w:pPr>
      <w:r>
        <w:rPr>
          <w:rFonts w:ascii="Times New Roman"/>
          <w:b w:val="false"/>
          <w:i w:val="false"/>
          <w:color w:val="000000"/>
          <w:sz w:val="28"/>
        </w:rPr>
        <w:t>
      12) порядок выдачи диплома о присуждении степени доктора философии, доктора по профилю (для диссертационных советов при ВУЗах, имеющих особый статус);</w:t>
      </w:r>
    </w:p>
    <w:bookmarkEnd w:id="121"/>
    <w:bookmarkStart w:name="z136" w:id="122"/>
    <w:p>
      <w:pPr>
        <w:spacing w:after="0"/>
        <w:ind w:left="0"/>
        <w:jc w:val="both"/>
      </w:pPr>
      <w:r>
        <w:rPr>
          <w:rFonts w:ascii="Times New Roman"/>
          <w:b w:val="false"/>
          <w:i w:val="false"/>
          <w:color w:val="000000"/>
          <w:sz w:val="28"/>
        </w:rPr>
        <w:t>
      13) объявления об изменении даты, времени, места проведения защиты и о замене официальных рецензентов (при наличии);</w:t>
      </w:r>
    </w:p>
    <w:bookmarkEnd w:id="122"/>
    <w:bookmarkStart w:name="z137" w:id="123"/>
    <w:p>
      <w:pPr>
        <w:spacing w:after="0"/>
        <w:ind w:left="0"/>
        <w:jc w:val="both"/>
      </w:pPr>
      <w:r>
        <w:rPr>
          <w:rFonts w:ascii="Times New Roman"/>
          <w:b w:val="false"/>
          <w:i w:val="false"/>
          <w:color w:val="000000"/>
          <w:sz w:val="28"/>
        </w:rPr>
        <w:t>
      14) информация о составе диссертационного совета и порядок деятельности диссертационного совета.</w:t>
      </w:r>
    </w:p>
    <w:bookmarkEnd w:id="123"/>
    <w:bookmarkStart w:name="z138" w:id="124"/>
    <w:p>
      <w:pPr>
        <w:spacing w:after="0"/>
        <w:ind w:left="0"/>
        <w:jc w:val="both"/>
      </w:pPr>
      <w:r>
        <w:rPr>
          <w:rFonts w:ascii="Times New Roman"/>
          <w:b w:val="false"/>
          <w:i w:val="false"/>
          <w:color w:val="000000"/>
          <w:sz w:val="28"/>
        </w:rPr>
        <w:t>
      24. При размещении диссертации на интернет-ресурсе ВУЗа обеспечивается защита авторских прав, применяются технологии защиты от незаконного копирования и дальнейшего использования материалов диссертации. После размещения диссертации на интернет-ресурсе ВУЗа изменения в тексте диссертации не допускаются.</w:t>
      </w:r>
    </w:p>
    <w:bookmarkEnd w:id="124"/>
    <w:bookmarkStart w:name="z139" w:id="125"/>
    <w:p>
      <w:pPr>
        <w:spacing w:after="0"/>
        <w:ind w:left="0"/>
        <w:jc w:val="both"/>
      </w:pPr>
      <w:r>
        <w:rPr>
          <w:rFonts w:ascii="Times New Roman"/>
          <w:b w:val="false"/>
          <w:i w:val="false"/>
          <w:color w:val="000000"/>
          <w:sz w:val="28"/>
        </w:rPr>
        <w:t>
      На интернет-ресурсе ВУЗа обеспечивается возможность размещения неофициальных отзывов по содержанию диссертации с дальнейшим представлением их на защите. Неофициальные отзывы, по которым невозможно установить авторство и отсутствует электронный адрес автора, на защите не представляются.</w:t>
      </w:r>
    </w:p>
    <w:bookmarkEnd w:id="125"/>
    <w:bookmarkStart w:name="z140" w:id="126"/>
    <w:p>
      <w:pPr>
        <w:spacing w:after="0"/>
        <w:ind w:left="0"/>
        <w:jc w:val="both"/>
      </w:pPr>
      <w:r>
        <w:rPr>
          <w:rFonts w:ascii="Times New Roman"/>
          <w:b w:val="false"/>
          <w:i w:val="false"/>
          <w:color w:val="000000"/>
          <w:sz w:val="28"/>
        </w:rPr>
        <w:t xml:space="preserve">
      25. Извещение о предстоящей защите направляется диссертационным советом в Комитет в течение 5 (пяти) рабочих дней со дня приема к защите. </w:t>
      </w:r>
    </w:p>
    <w:bookmarkEnd w:id="126"/>
    <w:bookmarkStart w:name="z141" w:id="127"/>
    <w:p>
      <w:pPr>
        <w:spacing w:after="0"/>
        <w:ind w:left="0"/>
        <w:jc w:val="both"/>
      </w:pPr>
      <w:r>
        <w:rPr>
          <w:rFonts w:ascii="Times New Roman"/>
          <w:b w:val="false"/>
          <w:i w:val="false"/>
          <w:color w:val="000000"/>
          <w:sz w:val="28"/>
        </w:rPr>
        <w:t>
      Извещение по защитам в диссертационных советах при ВУЗах, не имеющих особого статуса, размещается также на интернет-ресурсе Комитета в течение 5 (пяти) рабочих дней со дня поступления (кроме материалов и диссертаций, содержащих государственные секреты или сведения для служебного пользования).</w:t>
      </w:r>
    </w:p>
    <w:bookmarkEnd w:id="127"/>
    <w:bookmarkStart w:name="z142" w:id="128"/>
    <w:p>
      <w:pPr>
        <w:spacing w:after="0"/>
        <w:ind w:left="0"/>
        <w:jc w:val="both"/>
      </w:pPr>
      <w:r>
        <w:rPr>
          <w:rFonts w:ascii="Times New Roman"/>
          <w:b w:val="false"/>
          <w:i w:val="false"/>
          <w:color w:val="000000"/>
          <w:sz w:val="28"/>
        </w:rPr>
        <w:t>
      26. В течение 10 (десяти) рабочих дней после приема к защите диссертационный совет направляет диссертацию для проверки на использование докторантом заимствованного материала без ссылки на автора и источник заимствования в Акционерное общество "Национальный центр государственной научно-технической экспертизы" (далее - НЦГНТЭ).</w:t>
      </w:r>
    </w:p>
    <w:bookmarkEnd w:id="128"/>
    <w:bookmarkStart w:name="z143" w:id="129"/>
    <w:p>
      <w:pPr>
        <w:spacing w:after="0"/>
        <w:ind w:left="0"/>
        <w:jc w:val="both"/>
      </w:pPr>
      <w:r>
        <w:rPr>
          <w:rFonts w:ascii="Times New Roman"/>
          <w:b w:val="false"/>
          <w:i w:val="false"/>
          <w:color w:val="000000"/>
          <w:sz w:val="28"/>
        </w:rPr>
        <w:t>
      Проверка диссертаций, содержащих государственные секреты или сведения для служебного пользования, на использование докторантом заимствованного материала без ссылки на автора и источник заимствования проводится в НЦГНТЭ или комиссионно в военных, специальных учебных заведениях и (или) научных организациях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w:t>
      </w:r>
    </w:p>
    <w:bookmarkEnd w:id="129"/>
    <w:bookmarkStart w:name="z144" w:id="130"/>
    <w:p>
      <w:pPr>
        <w:spacing w:after="0"/>
        <w:ind w:left="0"/>
        <w:jc w:val="both"/>
      </w:pPr>
      <w:r>
        <w:rPr>
          <w:rFonts w:ascii="Times New Roman"/>
          <w:b w:val="false"/>
          <w:i w:val="false"/>
          <w:color w:val="000000"/>
          <w:sz w:val="28"/>
        </w:rPr>
        <w:t>
      27. Экземпляр диссертации на бумажном и (или) электронном носителях передается в библиотеку ВУЗа. В течение 7 (семи) рабочих дней после защиты экземпляры диссертации на электронном носителе передаются ученым секретарем диссертационного совета в Национальную академическую библиотеку Республики Казахстан и Национальную библиотеку Республики Казахстан (кроме диссертаций, содержащих государственные секреты и сведения для служебного пользования).</w:t>
      </w:r>
    </w:p>
    <w:bookmarkEnd w:id="130"/>
    <w:bookmarkStart w:name="z145" w:id="131"/>
    <w:p>
      <w:pPr>
        <w:spacing w:after="0"/>
        <w:ind w:left="0"/>
        <w:jc w:val="both"/>
      </w:pPr>
      <w:r>
        <w:rPr>
          <w:rFonts w:ascii="Times New Roman"/>
          <w:b w:val="false"/>
          <w:i w:val="false"/>
          <w:color w:val="000000"/>
          <w:sz w:val="28"/>
        </w:rPr>
        <w:t xml:space="preserve">
      28. Официальные рецензенты на основе изучения диссертации и опубликованных работ представляют в диссертационный совет письменные отзывы, в которых оцениваются соответствие направлениям развития науки (формируются Высшей научно-технической комиссией при Правительстве Республики Казахстан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Закона "О науке") и (или) государственным программам, актуальность, соответствие принципам новизны, самостоятельности, достоверности, внутреннего единства, практической ценности, академической честности, а также дается заключение о возможности присуждения степени доктора философии (PhD), доктора по профилю. </w:t>
      </w:r>
    </w:p>
    <w:bookmarkEnd w:id="131"/>
    <w:bookmarkStart w:name="z146" w:id="132"/>
    <w:p>
      <w:pPr>
        <w:spacing w:after="0"/>
        <w:ind w:left="0"/>
        <w:jc w:val="both"/>
      </w:pPr>
      <w:r>
        <w:rPr>
          <w:rFonts w:ascii="Times New Roman"/>
          <w:b w:val="false"/>
          <w:i w:val="false"/>
          <w:color w:val="000000"/>
          <w:sz w:val="28"/>
        </w:rPr>
        <w:t xml:space="preserve">
      Копии отзывов официальных рецензентов вручаются докторанту не позднее, чем за 15 (пятнадцать) рабочих дней до защиты диссертации. </w:t>
      </w:r>
    </w:p>
    <w:bookmarkEnd w:id="132"/>
    <w:bookmarkStart w:name="z147" w:id="133"/>
    <w:p>
      <w:pPr>
        <w:spacing w:after="0"/>
        <w:ind w:left="0"/>
        <w:jc w:val="both"/>
      </w:pPr>
      <w:r>
        <w:rPr>
          <w:rFonts w:ascii="Times New Roman"/>
          <w:b w:val="false"/>
          <w:i w:val="false"/>
          <w:color w:val="000000"/>
          <w:sz w:val="28"/>
        </w:rPr>
        <w:t xml:space="preserve">
      При несоответствии отзыва требованиям данного пункта диссертационный совет в срок не позднее, чем за 10 (десять) рабочих дней до защиты возвращает отзыв официальному рецензенту для дополнительного рассмотрения или проводит замену официального рецензента. </w:t>
      </w:r>
    </w:p>
    <w:bookmarkEnd w:id="133"/>
    <w:bookmarkStart w:name="z148" w:id="134"/>
    <w:p>
      <w:pPr>
        <w:spacing w:after="0"/>
        <w:ind w:left="0"/>
        <w:jc w:val="both"/>
      </w:pPr>
      <w:r>
        <w:rPr>
          <w:rFonts w:ascii="Times New Roman"/>
          <w:b w:val="false"/>
          <w:i w:val="false"/>
          <w:color w:val="000000"/>
          <w:sz w:val="28"/>
        </w:rPr>
        <w:t>
      Замена официальных рецензентов проводится также в случае письменного отказа или невозможности осуществления рецензирования. В случае, если решение о замене официального рецензента принимается менее чем за 15 (пятнадцать) рабочих дней, то дата защиты переносится.</w:t>
      </w:r>
    </w:p>
    <w:bookmarkEnd w:id="134"/>
    <w:bookmarkStart w:name="z149" w:id="135"/>
    <w:p>
      <w:pPr>
        <w:spacing w:after="0"/>
        <w:ind w:left="0"/>
        <w:jc w:val="both"/>
      </w:pPr>
      <w:r>
        <w:rPr>
          <w:rFonts w:ascii="Times New Roman"/>
          <w:b w:val="false"/>
          <w:i w:val="false"/>
          <w:color w:val="000000"/>
          <w:sz w:val="28"/>
        </w:rPr>
        <w:t xml:space="preserve">
      29. При наличии фактов плагиата, указанных в справке НЦГНТЭ, в отзывах официальных рецензентов и неофициальных отзывах на интернет-ресурсе ВУЗа Комиссия диссертационного совета осуществляет проверку диссертации на плагиат. Заключение о результатах проверки представляется диссертационному совету не позднее 8 (восьми) рабочих дней до защиты диссертации. </w:t>
      </w:r>
    </w:p>
    <w:bookmarkEnd w:id="135"/>
    <w:bookmarkStart w:name="z150" w:id="136"/>
    <w:p>
      <w:pPr>
        <w:spacing w:after="0"/>
        <w:ind w:left="0"/>
        <w:jc w:val="both"/>
      </w:pPr>
      <w:r>
        <w:rPr>
          <w:rFonts w:ascii="Times New Roman"/>
          <w:b w:val="false"/>
          <w:i w:val="false"/>
          <w:color w:val="000000"/>
          <w:sz w:val="28"/>
        </w:rPr>
        <w:t>
      30. Диссертационный совет на основе заключения Комиссии диссертационного совета (не позднее 7 (семи) рабочих дней до защиты) принимает решение о допуске докторанта к защите или снимает диссертацию с защиты. О принятом решении диссертационный совет сообщает докторанту в течение 2 (двух) рабочих дней, а также соответствующая информация размещается на интернет-ресурсе ВУЗа (за исключением случаев защиты диссертаций, содержащих государственные секреты и сведения для служебного пользования).</w:t>
      </w:r>
    </w:p>
    <w:bookmarkEnd w:id="136"/>
    <w:bookmarkStart w:name="z151" w:id="137"/>
    <w:p>
      <w:pPr>
        <w:spacing w:after="0"/>
        <w:ind w:left="0"/>
        <w:jc w:val="both"/>
      </w:pPr>
      <w:r>
        <w:rPr>
          <w:rFonts w:ascii="Times New Roman"/>
          <w:b w:val="false"/>
          <w:i w:val="false"/>
          <w:color w:val="000000"/>
          <w:sz w:val="28"/>
        </w:rPr>
        <w:t xml:space="preserve">
      Докторант имеет возможность снять диссертацию с защиты, но не позднее 7 (семи) рабочих дней до ее защиты. </w:t>
      </w:r>
    </w:p>
    <w:bookmarkEnd w:id="137"/>
    <w:bookmarkStart w:name="z152" w:id="138"/>
    <w:p>
      <w:pPr>
        <w:spacing w:after="0"/>
        <w:ind w:left="0"/>
        <w:jc w:val="both"/>
      </w:pPr>
      <w:r>
        <w:rPr>
          <w:rFonts w:ascii="Times New Roman"/>
          <w:b w:val="false"/>
          <w:i w:val="false"/>
          <w:color w:val="000000"/>
          <w:sz w:val="28"/>
        </w:rPr>
        <w:t xml:space="preserve">
      31. Председатель, заместитель председателя и ученый секретарь диссертационного совета не могут выполнять свои обязанности на заседании диссертационного совета в случае, когда рассматривается диссертация докторанта, у которого они являются научными консультантами. Исполнение обязанностей председателя диссертационного совета возлагается на заместителя председателя, исполнение обязанностей заместителя председателя и ученого секретаря возлагается на членов решением диссертационного совета. </w:t>
      </w:r>
    </w:p>
    <w:bookmarkEnd w:id="138"/>
    <w:bookmarkStart w:name="z153" w:id="139"/>
    <w:p>
      <w:pPr>
        <w:spacing w:after="0"/>
        <w:ind w:left="0"/>
        <w:jc w:val="both"/>
      </w:pPr>
      <w:r>
        <w:rPr>
          <w:rFonts w:ascii="Times New Roman"/>
          <w:b w:val="false"/>
          <w:i w:val="false"/>
          <w:color w:val="000000"/>
          <w:sz w:val="28"/>
        </w:rPr>
        <w:t xml:space="preserve">
      В случаях одновременного отсутствия председателя, заместителя председателя и ученого секретаря заседание диссертационного совета не проводится. </w:t>
      </w:r>
    </w:p>
    <w:bookmarkEnd w:id="139"/>
    <w:bookmarkStart w:name="z154" w:id="140"/>
    <w:p>
      <w:pPr>
        <w:spacing w:after="0"/>
        <w:ind w:left="0"/>
        <w:jc w:val="both"/>
      </w:pPr>
      <w:r>
        <w:rPr>
          <w:rFonts w:ascii="Times New Roman"/>
          <w:b w:val="false"/>
          <w:i w:val="false"/>
          <w:color w:val="000000"/>
          <w:sz w:val="28"/>
        </w:rPr>
        <w:t>
      Диссертационный совет обеспечивает видеозапись защиты диссертации в полном объеме, монтаж не допускается.</w:t>
      </w:r>
    </w:p>
    <w:bookmarkEnd w:id="140"/>
    <w:bookmarkStart w:name="z155" w:id="141"/>
    <w:p>
      <w:pPr>
        <w:spacing w:after="0"/>
        <w:ind w:left="0"/>
        <w:jc w:val="both"/>
      </w:pPr>
      <w:r>
        <w:rPr>
          <w:rFonts w:ascii="Times New Roman"/>
          <w:b w:val="false"/>
          <w:i w:val="false"/>
          <w:color w:val="000000"/>
          <w:sz w:val="28"/>
        </w:rPr>
        <w:t>
      32. Заседание диссертационного совета считается правомочным, если в его работе принимали участие не менее 2/3 (двух третей) его членов, при обязательном участии в заседании не менее 3 (трех) специалистов по каждой специальности (направлению подготовки кадров) из числа членов диссертационного совета.</w:t>
      </w:r>
    </w:p>
    <w:bookmarkEnd w:id="141"/>
    <w:bookmarkStart w:name="z156" w:id="142"/>
    <w:p>
      <w:pPr>
        <w:spacing w:after="0"/>
        <w:ind w:left="0"/>
        <w:jc w:val="both"/>
      </w:pPr>
      <w:r>
        <w:rPr>
          <w:rFonts w:ascii="Times New Roman"/>
          <w:b w:val="false"/>
          <w:i w:val="false"/>
          <w:color w:val="000000"/>
          <w:sz w:val="28"/>
        </w:rPr>
        <w:t xml:space="preserve">
      Участие членов диссертационного совета на заседании по защите диссертации on-line в форме видео-конференции также учитывается (не более 1/3 (одной третьей) из состава диссертационного совета). </w:t>
      </w:r>
    </w:p>
    <w:bookmarkEnd w:id="142"/>
    <w:bookmarkStart w:name="z157" w:id="143"/>
    <w:p>
      <w:pPr>
        <w:spacing w:after="0"/>
        <w:ind w:left="0"/>
        <w:jc w:val="both"/>
      </w:pPr>
      <w:r>
        <w:rPr>
          <w:rFonts w:ascii="Times New Roman"/>
          <w:b w:val="false"/>
          <w:i w:val="false"/>
          <w:color w:val="000000"/>
          <w:sz w:val="28"/>
        </w:rPr>
        <w:t xml:space="preserve">
      При отсутствии (по уважительной причине) одного из официальных рецензентов его отзыв зачитывается ученым секретарем. Официальным рецензентам разрешается выступить на данном заседании диссертационного совета по защите в режиме on-line в форме видео-конференции. </w:t>
      </w:r>
    </w:p>
    <w:bookmarkEnd w:id="143"/>
    <w:bookmarkStart w:name="z158" w:id="144"/>
    <w:p>
      <w:pPr>
        <w:spacing w:after="0"/>
        <w:ind w:left="0"/>
        <w:jc w:val="both"/>
      </w:pPr>
      <w:r>
        <w:rPr>
          <w:rFonts w:ascii="Times New Roman"/>
          <w:b w:val="false"/>
          <w:i w:val="false"/>
          <w:color w:val="000000"/>
          <w:sz w:val="28"/>
        </w:rPr>
        <w:t>
      33. Диссертационный совет при ВУЗе, имеющем особый статус, проводит тайное голосование для принятия одного из следующих решений:</w:t>
      </w:r>
    </w:p>
    <w:bookmarkEnd w:id="144"/>
    <w:bookmarkStart w:name="z159" w:id="145"/>
    <w:p>
      <w:pPr>
        <w:spacing w:after="0"/>
        <w:ind w:left="0"/>
        <w:jc w:val="both"/>
      </w:pPr>
      <w:r>
        <w:rPr>
          <w:rFonts w:ascii="Times New Roman"/>
          <w:b w:val="false"/>
          <w:i w:val="false"/>
          <w:color w:val="000000"/>
          <w:sz w:val="28"/>
        </w:rPr>
        <w:t>
      1) присудить степень доктора философии (PhD) или доктора по профилю;</w:t>
      </w:r>
    </w:p>
    <w:bookmarkEnd w:id="145"/>
    <w:bookmarkStart w:name="z160" w:id="146"/>
    <w:p>
      <w:pPr>
        <w:spacing w:after="0"/>
        <w:ind w:left="0"/>
        <w:jc w:val="both"/>
      </w:pPr>
      <w:r>
        <w:rPr>
          <w:rFonts w:ascii="Times New Roman"/>
          <w:b w:val="false"/>
          <w:i w:val="false"/>
          <w:color w:val="000000"/>
          <w:sz w:val="28"/>
        </w:rPr>
        <w:t>
      2) отказать в присуждении степени доктора философии (PhD) или доктора по профилю.</w:t>
      </w:r>
    </w:p>
    <w:bookmarkEnd w:id="146"/>
    <w:bookmarkStart w:name="z161" w:id="147"/>
    <w:p>
      <w:pPr>
        <w:spacing w:after="0"/>
        <w:ind w:left="0"/>
        <w:jc w:val="both"/>
      </w:pPr>
      <w:r>
        <w:rPr>
          <w:rFonts w:ascii="Times New Roman"/>
          <w:b w:val="false"/>
          <w:i w:val="false"/>
          <w:color w:val="000000"/>
          <w:sz w:val="28"/>
        </w:rPr>
        <w:t>
      34. Диссертационный совет при ВУЗе, не имеющем особого статуса, проводит тайное голосование для принятия одного из следующих решений:</w:t>
      </w:r>
    </w:p>
    <w:bookmarkEnd w:id="147"/>
    <w:bookmarkStart w:name="z162" w:id="148"/>
    <w:p>
      <w:pPr>
        <w:spacing w:after="0"/>
        <w:ind w:left="0"/>
        <w:jc w:val="both"/>
      </w:pPr>
      <w:r>
        <w:rPr>
          <w:rFonts w:ascii="Times New Roman"/>
          <w:b w:val="false"/>
          <w:i w:val="false"/>
          <w:color w:val="000000"/>
          <w:sz w:val="28"/>
        </w:rPr>
        <w:t>
      1) ходатайствовать перед Комитетом для присуждения докторанту степени доктора философии (PhD) или доктора по профилю;</w:t>
      </w:r>
    </w:p>
    <w:bookmarkEnd w:id="148"/>
    <w:bookmarkStart w:name="z163" w:id="149"/>
    <w:p>
      <w:pPr>
        <w:spacing w:after="0"/>
        <w:ind w:left="0"/>
        <w:jc w:val="both"/>
      </w:pPr>
      <w:r>
        <w:rPr>
          <w:rFonts w:ascii="Times New Roman"/>
          <w:b w:val="false"/>
          <w:i w:val="false"/>
          <w:color w:val="000000"/>
          <w:sz w:val="28"/>
        </w:rPr>
        <w:t>
      2) не ходатайствовать перед Комитетом для присуждения докторанту степени доктора философии (PhD) или доктора по профилю.</w:t>
      </w:r>
    </w:p>
    <w:bookmarkEnd w:id="149"/>
    <w:bookmarkStart w:name="z164" w:id="150"/>
    <w:p>
      <w:pPr>
        <w:spacing w:after="0"/>
        <w:ind w:left="0"/>
        <w:jc w:val="both"/>
      </w:pPr>
      <w:r>
        <w:rPr>
          <w:rFonts w:ascii="Times New Roman"/>
          <w:b w:val="false"/>
          <w:i w:val="false"/>
          <w:color w:val="000000"/>
          <w:sz w:val="28"/>
        </w:rPr>
        <w:t>
      35. Члены диссертационного совета, которые являются научными консультантами, непосредственными руководителями или находятся в близком родстве с докторантом, в голосовании не участвуют.</w:t>
      </w:r>
    </w:p>
    <w:bookmarkEnd w:id="150"/>
    <w:bookmarkStart w:name="z165" w:id="151"/>
    <w:p>
      <w:pPr>
        <w:spacing w:after="0"/>
        <w:ind w:left="0"/>
        <w:jc w:val="both"/>
      </w:pPr>
      <w:r>
        <w:rPr>
          <w:rFonts w:ascii="Times New Roman"/>
          <w:b w:val="false"/>
          <w:i w:val="false"/>
          <w:color w:val="000000"/>
          <w:sz w:val="28"/>
        </w:rPr>
        <w:t>
      Решение диссертационного совета считается принятым положительно, если за него проголосовало 2/3 (две трети) и более членов диссертационного совета, участвовавших в заседании. Если за положительное решение проголосовало менее 2/3 (двух третей) членов диссертационного совета, участвовавших в заседании, принимается отрицательное решение.</w:t>
      </w:r>
    </w:p>
    <w:bookmarkEnd w:id="151"/>
    <w:bookmarkStart w:name="z166" w:id="152"/>
    <w:p>
      <w:pPr>
        <w:spacing w:after="0"/>
        <w:ind w:left="0"/>
        <w:jc w:val="both"/>
      </w:pPr>
      <w:r>
        <w:rPr>
          <w:rFonts w:ascii="Times New Roman"/>
          <w:b w:val="false"/>
          <w:i w:val="false"/>
          <w:color w:val="000000"/>
          <w:sz w:val="28"/>
        </w:rPr>
        <w:t xml:space="preserve">
      36. При принятии отрицательного решения диссертационный совет составляет заключение, в котором отражается, каким требованиям настоящего Типового положения, </w:t>
      </w:r>
      <w:r>
        <w:rPr>
          <w:rFonts w:ascii="Times New Roman"/>
          <w:b w:val="false"/>
          <w:i w:val="false"/>
          <w:color w:val="000000"/>
          <w:sz w:val="28"/>
        </w:rPr>
        <w:t>Правил</w:t>
      </w:r>
      <w:r>
        <w:rPr>
          <w:rFonts w:ascii="Times New Roman"/>
          <w:b w:val="false"/>
          <w:i w:val="false"/>
          <w:color w:val="000000"/>
          <w:sz w:val="28"/>
        </w:rPr>
        <w:t xml:space="preserve"> присуждения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 (далее – Правила) не соответствует диссертация.</w:t>
      </w:r>
    </w:p>
    <w:bookmarkEnd w:id="152"/>
    <w:bookmarkStart w:name="z167" w:id="153"/>
    <w:p>
      <w:pPr>
        <w:spacing w:after="0"/>
        <w:ind w:left="0"/>
        <w:jc w:val="both"/>
      </w:pPr>
      <w:r>
        <w:rPr>
          <w:rFonts w:ascii="Times New Roman"/>
          <w:b w:val="false"/>
          <w:i w:val="false"/>
          <w:color w:val="000000"/>
          <w:sz w:val="28"/>
        </w:rPr>
        <w:t>
      Заключение диссертационного совета об отказе в присуждении степени доктора философии (PhD) или доктора по профилю размещается на интернет-ресурсе ВУЗа в соответствии с подпунктом 8) пункта 23 настоящего Типового положения.</w:t>
      </w:r>
    </w:p>
    <w:bookmarkEnd w:id="153"/>
    <w:bookmarkStart w:name="z168" w:id="154"/>
    <w:p>
      <w:pPr>
        <w:spacing w:after="0"/>
        <w:ind w:left="0"/>
        <w:jc w:val="both"/>
      </w:pPr>
      <w:r>
        <w:rPr>
          <w:rFonts w:ascii="Times New Roman"/>
          <w:b w:val="false"/>
          <w:i w:val="false"/>
          <w:color w:val="000000"/>
          <w:sz w:val="28"/>
        </w:rPr>
        <w:t>
      37. Ученый секретарь диссертационного совета (при ВУЗе, не имеющем особого статуса) формирует аттестационное дело докторанта, которое направляется в Комитет в течение 30 (тридцати) календарных дней после защиты докторской диссертации на диссертационном совете. В аттестационном деле докторанта прилагаются следующие документы:</w:t>
      </w:r>
    </w:p>
    <w:bookmarkEnd w:id="154"/>
    <w:bookmarkStart w:name="z169" w:id="155"/>
    <w:p>
      <w:pPr>
        <w:spacing w:after="0"/>
        <w:ind w:left="0"/>
        <w:jc w:val="both"/>
      </w:pPr>
      <w:r>
        <w:rPr>
          <w:rFonts w:ascii="Times New Roman"/>
          <w:b w:val="false"/>
          <w:i w:val="false"/>
          <w:color w:val="000000"/>
          <w:sz w:val="28"/>
        </w:rPr>
        <w:t>
      1) сопроводительное письмо-ходатайство на бланке вуза, при котором создан диссертационный совет, подписанное председателем диссертационного совета, с указанием даты отправки диссертации в НЦГНТЭ (за исключением диссертаций, содержащих государственные секреты или сведения для служебного пользования);</w:t>
      </w:r>
    </w:p>
    <w:bookmarkEnd w:id="155"/>
    <w:bookmarkStart w:name="z170" w:id="156"/>
    <w:p>
      <w:pPr>
        <w:spacing w:after="0"/>
        <w:ind w:left="0"/>
        <w:jc w:val="both"/>
      </w:pPr>
      <w:r>
        <w:rPr>
          <w:rFonts w:ascii="Times New Roman"/>
          <w:b w:val="false"/>
          <w:i w:val="false"/>
          <w:color w:val="000000"/>
          <w:sz w:val="28"/>
        </w:rPr>
        <w:t>
      2) диссертация в твердом переплете и на электронном носителе;</w:t>
      </w:r>
    </w:p>
    <w:bookmarkEnd w:id="156"/>
    <w:bookmarkStart w:name="z171" w:id="157"/>
    <w:p>
      <w:pPr>
        <w:spacing w:after="0"/>
        <w:ind w:left="0"/>
        <w:jc w:val="both"/>
      </w:pPr>
      <w:r>
        <w:rPr>
          <w:rFonts w:ascii="Times New Roman"/>
          <w:b w:val="false"/>
          <w:i w:val="false"/>
          <w:color w:val="000000"/>
          <w:sz w:val="28"/>
        </w:rPr>
        <w:t>
      3) список и копии научных публикаций по теме диссертации;</w:t>
      </w:r>
    </w:p>
    <w:bookmarkEnd w:id="157"/>
    <w:bookmarkStart w:name="z172" w:id="158"/>
    <w:p>
      <w:pPr>
        <w:spacing w:after="0"/>
        <w:ind w:left="0"/>
        <w:jc w:val="both"/>
      </w:pPr>
      <w:r>
        <w:rPr>
          <w:rFonts w:ascii="Times New Roman"/>
          <w:b w:val="false"/>
          <w:i w:val="false"/>
          <w:color w:val="000000"/>
          <w:sz w:val="28"/>
        </w:rPr>
        <w:t xml:space="preserve">
      4) сведения о написании фамилии, имени и отчества (при его наличии) на казахском, русском и английском языках; </w:t>
      </w:r>
    </w:p>
    <w:bookmarkEnd w:id="158"/>
    <w:bookmarkStart w:name="z173" w:id="159"/>
    <w:p>
      <w:pPr>
        <w:spacing w:after="0"/>
        <w:ind w:left="0"/>
        <w:jc w:val="both"/>
      </w:pPr>
      <w:r>
        <w:rPr>
          <w:rFonts w:ascii="Times New Roman"/>
          <w:b w:val="false"/>
          <w:i w:val="false"/>
          <w:color w:val="000000"/>
          <w:sz w:val="28"/>
        </w:rPr>
        <w:t>
      5) справка НЦГНТЭ по проверке диссертации на использование докторантом заимствованного материала без ссылки на автора и источник заимствования. По диссертации, содержащей государственные секреты или сведения для служебного пользования, представляется справка комиссии в военных, специальных учебных заведениях и (или) научных организациях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 о проверке диссертации на использование докторантом заимствованного материала без ссылки на автора и источник заимствования;</w:t>
      </w:r>
    </w:p>
    <w:bookmarkEnd w:id="159"/>
    <w:bookmarkStart w:name="z174" w:id="160"/>
    <w:p>
      <w:pPr>
        <w:spacing w:after="0"/>
        <w:ind w:left="0"/>
        <w:jc w:val="both"/>
      </w:pPr>
      <w:r>
        <w:rPr>
          <w:rFonts w:ascii="Times New Roman"/>
          <w:b w:val="false"/>
          <w:i w:val="false"/>
          <w:color w:val="000000"/>
          <w:sz w:val="28"/>
        </w:rPr>
        <w:t xml:space="preserve">
      6) отзывы научных консультантов; </w:t>
      </w:r>
    </w:p>
    <w:bookmarkEnd w:id="160"/>
    <w:bookmarkStart w:name="z175" w:id="161"/>
    <w:p>
      <w:pPr>
        <w:spacing w:after="0"/>
        <w:ind w:left="0"/>
        <w:jc w:val="both"/>
      </w:pPr>
      <w:r>
        <w:rPr>
          <w:rFonts w:ascii="Times New Roman"/>
          <w:b w:val="false"/>
          <w:i w:val="false"/>
          <w:color w:val="000000"/>
          <w:sz w:val="28"/>
        </w:rPr>
        <w:t>
      7) отзывы 2 (двух) официальных рецензентов;</w:t>
      </w:r>
    </w:p>
    <w:bookmarkEnd w:id="161"/>
    <w:bookmarkStart w:name="z176" w:id="162"/>
    <w:p>
      <w:pPr>
        <w:spacing w:after="0"/>
        <w:ind w:left="0"/>
        <w:jc w:val="both"/>
      </w:pPr>
      <w:r>
        <w:rPr>
          <w:rFonts w:ascii="Times New Roman"/>
          <w:b w:val="false"/>
          <w:i w:val="false"/>
          <w:color w:val="000000"/>
          <w:sz w:val="28"/>
        </w:rPr>
        <w:t>
      8) явочный лист членов диссертационного совета по форме согласно приложению 4 к настоящему Типовому положению;</w:t>
      </w:r>
    </w:p>
    <w:bookmarkEnd w:id="162"/>
    <w:bookmarkStart w:name="z177" w:id="163"/>
    <w:p>
      <w:pPr>
        <w:spacing w:after="0"/>
        <w:ind w:left="0"/>
        <w:jc w:val="both"/>
      </w:pPr>
      <w:r>
        <w:rPr>
          <w:rFonts w:ascii="Times New Roman"/>
          <w:b w:val="false"/>
          <w:i w:val="false"/>
          <w:color w:val="000000"/>
          <w:sz w:val="28"/>
        </w:rPr>
        <w:t>
      9) видеозапись в полном объеме и протокол заседания диссертационного совета по защите диссертации, подписанный председателем и ученым секретарем;</w:t>
      </w:r>
    </w:p>
    <w:bookmarkEnd w:id="163"/>
    <w:bookmarkStart w:name="z178" w:id="164"/>
    <w:p>
      <w:pPr>
        <w:spacing w:after="0"/>
        <w:ind w:left="0"/>
        <w:jc w:val="both"/>
      </w:pPr>
      <w:r>
        <w:rPr>
          <w:rFonts w:ascii="Times New Roman"/>
          <w:b w:val="false"/>
          <w:i w:val="false"/>
          <w:color w:val="000000"/>
          <w:sz w:val="28"/>
        </w:rPr>
        <w:t>
      10) копия транскрипта об освоении профессиональной учебной программы докторантуры;</w:t>
      </w:r>
    </w:p>
    <w:bookmarkEnd w:id="164"/>
    <w:bookmarkStart w:name="z179" w:id="165"/>
    <w:p>
      <w:pPr>
        <w:spacing w:after="0"/>
        <w:ind w:left="0"/>
        <w:jc w:val="both"/>
      </w:pPr>
      <w:r>
        <w:rPr>
          <w:rFonts w:ascii="Times New Roman"/>
          <w:b w:val="false"/>
          <w:i w:val="false"/>
          <w:color w:val="000000"/>
          <w:sz w:val="28"/>
        </w:rPr>
        <w:t>
      11) сведения о докторанте по форме согласно приложению 5 к настоящему Типовому положению.</w:t>
      </w:r>
    </w:p>
    <w:bookmarkEnd w:id="165"/>
    <w:bookmarkStart w:name="z180" w:id="166"/>
    <w:p>
      <w:pPr>
        <w:spacing w:after="0"/>
        <w:ind w:left="0"/>
        <w:jc w:val="both"/>
      </w:pPr>
      <w:r>
        <w:rPr>
          <w:rFonts w:ascii="Times New Roman"/>
          <w:b w:val="false"/>
          <w:i w:val="false"/>
          <w:color w:val="000000"/>
          <w:sz w:val="28"/>
        </w:rPr>
        <w:t>
      38. Диссертация, по которой было принято отрицательное решение Комитета или диссертационного совета, представляется на повторную защиту в порядке, установленном в главе 3 настоящего Типового положения.</w:t>
      </w:r>
    </w:p>
    <w:bookmarkEnd w:id="166"/>
    <w:bookmarkStart w:name="z181" w:id="167"/>
    <w:p>
      <w:pPr>
        <w:spacing w:after="0"/>
        <w:ind w:left="0"/>
        <w:jc w:val="both"/>
      </w:pPr>
      <w:r>
        <w:rPr>
          <w:rFonts w:ascii="Times New Roman"/>
          <w:b w:val="false"/>
          <w:i w:val="false"/>
          <w:color w:val="000000"/>
          <w:sz w:val="28"/>
        </w:rPr>
        <w:t>
      При представлении диссертации на повторную защиту диссертационный совет назначает 3-х (трех) членов диссертационного совета, которые составляют заключение об устранении в диссертации нарушений, установленных ранее. Заключение размещается на интернет-ресурсе ВУЗа не менее, чем за 10 (десять) рабочих дней до защиты и зачитывается на защите диссертации.</w:t>
      </w:r>
    </w:p>
    <w:bookmarkEnd w:id="167"/>
    <w:bookmarkStart w:name="z182" w:id="168"/>
    <w:p>
      <w:pPr>
        <w:spacing w:after="0"/>
        <w:ind w:left="0"/>
        <w:jc w:val="both"/>
      </w:pPr>
      <w:r>
        <w:rPr>
          <w:rFonts w:ascii="Times New Roman"/>
          <w:b w:val="false"/>
          <w:i w:val="false"/>
          <w:color w:val="000000"/>
          <w:sz w:val="28"/>
        </w:rPr>
        <w:t>
      39. Апелляция на отрицательное решение диссертационного совета подается докторантом в произвольной форме в течение 2 (двух) месяцев со дня решения в ВУЗ, в котором проводилась защита диссертации.</w:t>
      </w:r>
    </w:p>
    <w:bookmarkEnd w:id="168"/>
    <w:bookmarkStart w:name="z183" w:id="169"/>
    <w:p>
      <w:pPr>
        <w:spacing w:after="0"/>
        <w:ind w:left="0"/>
        <w:jc w:val="both"/>
      </w:pPr>
      <w:r>
        <w:rPr>
          <w:rFonts w:ascii="Times New Roman"/>
          <w:b w:val="false"/>
          <w:i w:val="false"/>
          <w:color w:val="000000"/>
          <w:sz w:val="28"/>
        </w:rPr>
        <w:t>
      Порядок проведения апелляции утверждается ВУЗом самостоятельно.</w:t>
      </w:r>
    </w:p>
    <w:bookmarkEnd w:id="169"/>
    <w:bookmarkStart w:name="z184" w:id="170"/>
    <w:p>
      <w:pPr>
        <w:spacing w:after="0"/>
        <w:ind w:left="0"/>
        <w:jc w:val="both"/>
      </w:pPr>
      <w:r>
        <w:rPr>
          <w:rFonts w:ascii="Times New Roman"/>
          <w:b w:val="false"/>
          <w:i w:val="false"/>
          <w:color w:val="000000"/>
          <w:sz w:val="28"/>
        </w:rPr>
        <w:t>
      40. В случае, если апелляция подана на решение диссертационного совета при ВУЗе, не имеющем особого статуса, то положительное заключение апелляционной комиссии и диссертация направляются в Комитет в течение 15 (пятнадцати) календарных дней для принятия окончательного решения.</w:t>
      </w:r>
    </w:p>
    <w:bookmarkEnd w:id="170"/>
    <w:bookmarkStart w:name="z185" w:id="171"/>
    <w:p>
      <w:pPr>
        <w:spacing w:after="0"/>
        <w:ind w:left="0"/>
        <w:jc w:val="both"/>
      </w:pPr>
      <w:r>
        <w:rPr>
          <w:rFonts w:ascii="Times New Roman"/>
          <w:b w:val="false"/>
          <w:i w:val="false"/>
          <w:color w:val="000000"/>
          <w:sz w:val="28"/>
        </w:rPr>
        <w:t>
      Решение апелляционной комиссии в течение 5 (пяти) рабочих дней со дня его принятия сообщается докторанту и размещается на интернет-ресурсе ВУЗа.</w:t>
      </w:r>
    </w:p>
    <w:bookmarkEnd w:id="171"/>
    <w:bookmarkStart w:name="z186" w:id="172"/>
    <w:p>
      <w:pPr>
        <w:spacing w:after="0"/>
        <w:ind w:left="0"/>
        <w:jc w:val="both"/>
      </w:pPr>
      <w:r>
        <w:rPr>
          <w:rFonts w:ascii="Times New Roman"/>
          <w:b w:val="false"/>
          <w:i w:val="false"/>
          <w:color w:val="000000"/>
          <w:sz w:val="28"/>
        </w:rPr>
        <w:t>
      41. Споры, не урегулированные настоящим Типовым положением, в том числе по вопросам отказа в присуждении степени доктора философии (PhD), доктора по профилю, восстановления срока подачи апелляции разрешаются в судебном порядке, установленном законодательством Республики Казахстан.</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положению о</w:t>
            </w:r>
            <w:r>
              <w:br/>
            </w:r>
            <w:r>
              <w:rPr>
                <w:rFonts w:ascii="Times New Roman"/>
                <w:b w:val="false"/>
                <w:i w:val="false"/>
                <w:color w:val="000000"/>
                <w:sz w:val="20"/>
              </w:rPr>
              <w:t>диссертационном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89" w:id="173"/>
    <w:p>
      <w:pPr>
        <w:spacing w:after="0"/>
        <w:ind w:left="0"/>
        <w:jc w:val="left"/>
      </w:pPr>
      <w:r>
        <w:rPr>
          <w:rFonts w:ascii="Times New Roman"/>
          <w:b/>
          <w:i w:val="false"/>
          <w:color w:val="000000"/>
        </w:rPr>
        <w:t xml:space="preserve"> Информация о претендентах в члены диссертационного совета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510"/>
        <w:gridCol w:w="511"/>
        <w:gridCol w:w="400"/>
        <w:gridCol w:w="400"/>
        <w:gridCol w:w="6197"/>
        <w:gridCol w:w="734"/>
        <w:gridCol w:w="734"/>
        <w:gridCol w:w="401"/>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(на государственном или русском и английском языках)</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ученое звание</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по данным информационной базы Web of Science (Вэб оф Сайнс) или Scopus (Скопус)</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международных рецензируемых научных журналах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журналах из Перечня изданий</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труды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положению</w:t>
            </w:r>
            <w:r>
              <w:br/>
            </w:r>
            <w:r>
              <w:rPr>
                <w:rFonts w:ascii="Times New Roman"/>
                <w:b w:val="false"/>
                <w:i w:val="false"/>
                <w:color w:val="000000"/>
                <w:sz w:val="20"/>
              </w:rPr>
              <w:t>о диссертационном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74"/>
    <w:p>
      <w:pPr>
        <w:spacing w:after="0"/>
        <w:ind w:left="0"/>
        <w:jc w:val="left"/>
      </w:pPr>
      <w:r>
        <w:rPr>
          <w:rFonts w:ascii="Times New Roman"/>
          <w:b/>
          <w:i w:val="false"/>
          <w:color w:val="000000"/>
        </w:rPr>
        <w:t xml:space="preserve"> Отчет о работе диссертационного совета </w:t>
      </w:r>
    </w:p>
    <w:bookmarkEnd w:id="174"/>
    <w:bookmarkStart w:name="z193" w:id="175"/>
    <w:p>
      <w:pPr>
        <w:spacing w:after="0"/>
        <w:ind w:left="0"/>
        <w:jc w:val="both"/>
      </w:pPr>
      <w:r>
        <w:rPr>
          <w:rFonts w:ascii="Times New Roman"/>
          <w:b w:val="false"/>
          <w:i w:val="false"/>
          <w:color w:val="000000"/>
          <w:sz w:val="28"/>
        </w:rPr>
        <w:t>
      Диссертационный совет _____________________________________________</w:t>
      </w:r>
      <w:r>
        <w:br/>
      </w:r>
      <w:r>
        <w:rPr>
          <w:rFonts w:ascii="Times New Roman"/>
          <w:b w:val="false"/>
          <w:i w:val="false"/>
          <w:color w:val="000000"/>
          <w:sz w:val="28"/>
        </w:rPr>
        <w:t>при _____________________________________________________________________</w:t>
      </w:r>
      <w:r>
        <w:br/>
      </w:r>
      <w:r>
        <w:rPr>
          <w:rFonts w:ascii="Times New Roman"/>
          <w:b w:val="false"/>
          <w:i w:val="false"/>
          <w:color w:val="000000"/>
          <w:sz w:val="28"/>
        </w:rPr>
        <w:t xml:space="preserve">                         (наименование ВУЗа)</w:t>
      </w:r>
      <w:r>
        <w:br/>
      </w:r>
      <w:r>
        <w:rPr>
          <w:rFonts w:ascii="Times New Roman"/>
          <w:b w:val="false"/>
          <w:i w:val="false"/>
          <w:color w:val="000000"/>
          <w:sz w:val="28"/>
        </w:rPr>
        <w:t>по специальностям (направлению подготовки кадров)__________________________</w:t>
      </w:r>
    </w:p>
    <w:bookmarkEnd w:id="175"/>
    <w:bookmarkStart w:name="z194" w:id="176"/>
    <w:p>
      <w:pPr>
        <w:spacing w:after="0"/>
        <w:ind w:left="0"/>
        <w:jc w:val="left"/>
      </w:pPr>
      <w:r>
        <w:rPr>
          <w:rFonts w:ascii="Times New Roman"/>
          <w:b/>
          <w:i w:val="false"/>
          <w:color w:val="000000"/>
        </w:rPr>
        <w:t xml:space="preserve"> Отчет содержит следующие сведения:</w:t>
      </w:r>
    </w:p>
    <w:bookmarkEnd w:id="176"/>
    <w:bookmarkStart w:name="z195" w:id="177"/>
    <w:p>
      <w:pPr>
        <w:spacing w:after="0"/>
        <w:ind w:left="0"/>
        <w:jc w:val="both"/>
      </w:pPr>
      <w:r>
        <w:rPr>
          <w:rFonts w:ascii="Times New Roman"/>
          <w:b w:val="false"/>
          <w:i w:val="false"/>
          <w:color w:val="000000"/>
          <w:sz w:val="28"/>
        </w:rPr>
        <w:t>
      1. Данные о количестве проведенных заседаний.</w:t>
      </w:r>
    </w:p>
    <w:bookmarkEnd w:id="177"/>
    <w:bookmarkStart w:name="z196" w:id="178"/>
    <w:p>
      <w:pPr>
        <w:spacing w:after="0"/>
        <w:ind w:left="0"/>
        <w:jc w:val="both"/>
      </w:pPr>
      <w:r>
        <w:rPr>
          <w:rFonts w:ascii="Times New Roman"/>
          <w:b w:val="false"/>
          <w:i w:val="false"/>
          <w:color w:val="000000"/>
          <w:sz w:val="28"/>
        </w:rPr>
        <w:t>
      2. Фамилии, имя, отчество (при его наличии) членов диссертационного совета, посетивших менее половины заседаний.</w:t>
      </w:r>
    </w:p>
    <w:bookmarkEnd w:id="178"/>
    <w:bookmarkStart w:name="z197" w:id="179"/>
    <w:p>
      <w:pPr>
        <w:spacing w:after="0"/>
        <w:ind w:left="0"/>
        <w:jc w:val="both"/>
      </w:pPr>
      <w:r>
        <w:rPr>
          <w:rFonts w:ascii="Times New Roman"/>
          <w:b w:val="false"/>
          <w:i w:val="false"/>
          <w:color w:val="000000"/>
          <w:sz w:val="28"/>
        </w:rPr>
        <w:t>
      3. Список докторантов с указанием организации обучения.</w:t>
      </w:r>
    </w:p>
    <w:bookmarkEnd w:id="179"/>
    <w:bookmarkStart w:name="z198" w:id="180"/>
    <w:p>
      <w:pPr>
        <w:spacing w:after="0"/>
        <w:ind w:left="0"/>
        <w:jc w:val="both"/>
      </w:pPr>
      <w:r>
        <w:rPr>
          <w:rFonts w:ascii="Times New Roman"/>
          <w:b w:val="false"/>
          <w:i w:val="false"/>
          <w:color w:val="000000"/>
          <w:sz w:val="28"/>
        </w:rPr>
        <w:t>
      4. Краткий анализ диссертаций, рассмотренных советом в течение отчетного года, с выделением следующих разделов:</w:t>
      </w:r>
    </w:p>
    <w:bookmarkEnd w:id="180"/>
    <w:bookmarkStart w:name="z199" w:id="181"/>
    <w:p>
      <w:pPr>
        <w:spacing w:after="0"/>
        <w:ind w:left="0"/>
        <w:jc w:val="both"/>
      </w:pPr>
      <w:r>
        <w:rPr>
          <w:rFonts w:ascii="Times New Roman"/>
          <w:b w:val="false"/>
          <w:i w:val="false"/>
          <w:color w:val="000000"/>
          <w:sz w:val="28"/>
        </w:rPr>
        <w:t>
      1) анализ тематики рассмотренных работ;</w:t>
      </w:r>
    </w:p>
    <w:bookmarkEnd w:id="181"/>
    <w:bookmarkStart w:name="z200" w:id="182"/>
    <w:p>
      <w:pPr>
        <w:spacing w:after="0"/>
        <w:ind w:left="0"/>
        <w:jc w:val="both"/>
      </w:pPr>
      <w:r>
        <w:rPr>
          <w:rFonts w:ascii="Times New Roman"/>
          <w:b w:val="false"/>
          <w:i w:val="false"/>
          <w:color w:val="000000"/>
          <w:sz w:val="28"/>
        </w:rPr>
        <w:t xml:space="preserve">
      2) связь тематики диссертаций с направлениями развития науки, которые сформированы Высшей научно-технической комиссией при Правительстве Республики Казахстан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Закона "О науке" и (или) государственными программами;</w:t>
      </w:r>
    </w:p>
    <w:bookmarkEnd w:id="182"/>
    <w:bookmarkStart w:name="z201" w:id="183"/>
    <w:p>
      <w:pPr>
        <w:spacing w:after="0"/>
        <w:ind w:left="0"/>
        <w:jc w:val="both"/>
      </w:pPr>
      <w:r>
        <w:rPr>
          <w:rFonts w:ascii="Times New Roman"/>
          <w:b w:val="false"/>
          <w:i w:val="false"/>
          <w:color w:val="000000"/>
          <w:sz w:val="28"/>
        </w:rPr>
        <w:t xml:space="preserve">
      3) анализ уровня внедрения результатов диссертаций в практическую деятельность. </w:t>
      </w:r>
    </w:p>
    <w:bookmarkEnd w:id="183"/>
    <w:bookmarkStart w:name="z202" w:id="184"/>
    <w:p>
      <w:pPr>
        <w:spacing w:after="0"/>
        <w:ind w:left="0"/>
        <w:jc w:val="both"/>
      </w:pPr>
      <w:r>
        <w:rPr>
          <w:rFonts w:ascii="Times New Roman"/>
          <w:b w:val="false"/>
          <w:i w:val="false"/>
          <w:color w:val="000000"/>
          <w:sz w:val="28"/>
        </w:rPr>
        <w:t>
      5. Анализ работы официальных рецензентов (с примерами наиболее некачественных отзывов).</w:t>
      </w:r>
    </w:p>
    <w:bookmarkEnd w:id="184"/>
    <w:bookmarkStart w:name="z203" w:id="185"/>
    <w:p>
      <w:pPr>
        <w:spacing w:after="0"/>
        <w:ind w:left="0"/>
        <w:jc w:val="both"/>
      </w:pPr>
      <w:r>
        <w:rPr>
          <w:rFonts w:ascii="Times New Roman"/>
          <w:b w:val="false"/>
          <w:i w:val="false"/>
          <w:color w:val="000000"/>
          <w:sz w:val="28"/>
        </w:rPr>
        <w:t>
      6. Предложения по дальнейшему совершенствованию системы подготовки научных кадров.</w:t>
      </w:r>
    </w:p>
    <w:bookmarkEnd w:id="185"/>
    <w:bookmarkStart w:name="z204" w:id="186"/>
    <w:p>
      <w:pPr>
        <w:spacing w:after="0"/>
        <w:ind w:left="0"/>
        <w:jc w:val="both"/>
      </w:pPr>
      <w:r>
        <w:rPr>
          <w:rFonts w:ascii="Times New Roman"/>
          <w:b w:val="false"/>
          <w:i w:val="false"/>
          <w:color w:val="000000"/>
          <w:sz w:val="28"/>
        </w:rPr>
        <w:t>
      7. Количество диссертаций на соискание степеней доктора философии (PhD), доктора по профилю в разрезе специальностей (направления подготовки кадров):</w:t>
      </w:r>
    </w:p>
    <w:bookmarkEnd w:id="186"/>
    <w:bookmarkStart w:name="z205" w:id="187"/>
    <w:p>
      <w:pPr>
        <w:spacing w:after="0"/>
        <w:ind w:left="0"/>
        <w:jc w:val="both"/>
      </w:pPr>
      <w:r>
        <w:rPr>
          <w:rFonts w:ascii="Times New Roman"/>
          <w:b w:val="false"/>
          <w:i w:val="false"/>
          <w:color w:val="000000"/>
          <w:sz w:val="28"/>
        </w:rPr>
        <w:t>
      1) диссертации, принятые к защите (в том числе докторантов из других ВУЗов);</w:t>
      </w:r>
    </w:p>
    <w:bookmarkEnd w:id="187"/>
    <w:bookmarkStart w:name="z206" w:id="188"/>
    <w:p>
      <w:pPr>
        <w:spacing w:after="0"/>
        <w:ind w:left="0"/>
        <w:jc w:val="both"/>
      </w:pPr>
      <w:r>
        <w:rPr>
          <w:rFonts w:ascii="Times New Roman"/>
          <w:b w:val="false"/>
          <w:i w:val="false"/>
          <w:color w:val="000000"/>
          <w:sz w:val="28"/>
        </w:rPr>
        <w:t>
      2) диссертации, снятые с рассмотрения (в том числе докторантов из других ВУЗов);</w:t>
      </w:r>
    </w:p>
    <w:bookmarkEnd w:id="188"/>
    <w:bookmarkStart w:name="z207" w:id="189"/>
    <w:p>
      <w:pPr>
        <w:spacing w:after="0"/>
        <w:ind w:left="0"/>
        <w:jc w:val="both"/>
      </w:pPr>
      <w:r>
        <w:rPr>
          <w:rFonts w:ascii="Times New Roman"/>
          <w:b w:val="false"/>
          <w:i w:val="false"/>
          <w:color w:val="000000"/>
          <w:sz w:val="28"/>
        </w:rPr>
        <w:t>
      3) диссертации, по которым получены отрицательные отзывы рецензентов (в том числе докторантов из других ВУЗов);</w:t>
      </w:r>
    </w:p>
    <w:bookmarkEnd w:id="189"/>
    <w:bookmarkStart w:name="z208" w:id="190"/>
    <w:p>
      <w:pPr>
        <w:spacing w:after="0"/>
        <w:ind w:left="0"/>
        <w:jc w:val="both"/>
      </w:pPr>
      <w:r>
        <w:rPr>
          <w:rFonts w:ascii="Times New Roman"/>
          <w:b w:val="false"/>
          <w:i w:val="false"/>
          <w:color w:val="000000"/>
          <w:sz w:val="28"/>
        </w:rPr>
        <w:t>
      4) диссертации с отрицательным решением по итогам защиты (в том числе докторантов из других ВУЗов).</w:t>
      </w:r>
    </w:p>
    <w:bookmarkEnd w:id="190"/>
    <w:bookmarkStart w:name="z209" w:id="191"/>
    <w:p>
      <w:pPr>
        <w:spacing w:after="0"/>
        <w:ind w:left="0"/>
        <w:jc w:val="both"/>
      </w:pPr>
      <w:r>
        <w:rPr>
          <w:rFonts w:ascii="Times New Roman"/>
          <w:b w:val="false"/>
          <w:i w:val="false"/>
          <w:color w:val="000000"/>
          <w:sz w:val="28"/>
        </w:rPr>
        <w:t>
      Председатель диссертационного совета ________________________________________</w:t>
      </w:r>
      <w:r>
        <w:br/>
      </w:r>
      <w:r>
        <w:rPr>
          <w:rFonts w:ascii="Times New Roman"/>
          <w:b w:val="false"/>
          <w:i w:val="false"/>
          <w:color w:val="000000"/>
          <w:sz w:val="28"/>
        </w:rPr>
        <w:t xml:space="preserve">                                           (подпись, фамилия и инициалы)</w:t>
      </w:r>
    </w:p>
    <w:bookmarkEnd w:id="191"/>
    <w:bookmarkStart w:name="z210" w:id="192"/>
    <w:p>
      <w:pPr>
        <w:spacing w:after="0"/>
        <w:ind w:left="0"/>
        <w:jc w:val="both"/>
      </w:pPr>
      <w:r>
        <w:rPr>
          <w:rFonts w:ascii="Times New Roman"/>
          <w:b w:val="false"/>
          <w:i w:val="false"/>
          <w:color w:val="000000"/>
          <w:sz w:val="28"/>
        </w:rPr>
        <w:t>
      Ученый секретарь диссертационного совета ____________________________________</w:t>
      </w:r>
      <w:r>
        <w:br/>
      </w:r>
      <w:r>
        <w:rPr>
          <w:rFonts w:ascii="Times New Roman"/>
          <w:b w:val="false"/>
          <w:i w:val="false"/>
          <w:color w:val="000000"/>
          <w:sz w:val="28"/>
        </w:rPr>
        <w:t xml:space="preserve">                                           (подпись, фамилия и инициалы)</w:t>
      </w:r>
    </w:p>
    <w:bookmarkEnd w:id="192"/>
    <w:bookmarkStart w:name="z211" w:id="193"/>
    <w:p>
      <w:pPr>
        <w:spacing w:after="0"/>
        <w:ind w:left="0"/>
        <w:jc w:val="both"/>
      </w:pPr>
      <w:r>
        <w:rPr>
          <w:rFonts w:ascii="Times New Roman"/>
          <w:b w:val="false"/>
          <w:i w:val="false"/>
          <w:color w:val="000000"/>
          <w:sz w:val="28"/>
        </w:rPr>
        <w:t>
      Печать дата "____"_____________20__ года</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положению о</w:t>
            </w:r>
            <w:r>
              <w:br/>
            </w:r>
            <w:r>
              <w:rPr>
                <w:rFonts w:ascii="Times New Roman"/>
                <w:b w:val="false"/>
                <w:i w:val="false"/>
                <w:color w:val="000000"/>
                <w:sz w:val="20"/>
              </w:rPr>
              <w:t>диссертационном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 w:id="194"/>
    <w:p>
      <w:pPr>
        <w:spacing w:after="0"/>
        <w:ind w:left="0"/>
        <w:jc w:val="left"/>
      </w:pPr>
      <w:r>
        <w:rPr>
          <w:rFonts w:ascii="Times New Roman"/>
          <w:b/>
          <w:i w:val="false"/>
          <w:color w:val="000000"/>
        </w:rPr>
        <w:t xml:space="preserve"> Ежеквартальный отчет о принятых диссертационными советами решениях по присуждению (отказе в присуждении) степеней доктора философии (PhD), доктора по профилю</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669"/>
        <w:gridCol w:w="431"/>
        <w:gridCol w:w="551"/>
        <w:gridCol w:w="792"/>
        <w:gridCol w:w="431"/>
        <w:gridCol w:w="2710"/>
        <w:gridCol w:w="2710"/>
        <w:gridCol w:w="432"/>
        <w:gridCol w:w="1472"/>
        <w:gridCol w:w="671"/>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докторанта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 в докторантуре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 в котором обучался докторант</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диссертации</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консультанты ((Ф.И.О. (при его наличии)), степень, место работы)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рецензенты ((Ф.И.О. (при его наличии)), степень, место работы)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защиты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решение диссертационного совета и апелляционной комиссии (при наличии)</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диплома</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Диссертационный совет по специальности (направлению подготовки кадров)</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положению о</w:t>
            </w:r>
            <w:r>
              <w:br/>
            </w:r>
            <w:r>
              <w:rPr>
                <w:rFonts w:ascii="Times New Roman"/>
                <w:b w:val="false"/>
                <w:i w:val="false"/>
                <w:color w:val="000000"/>
                <w:sz w:val="20"/>
              </w:rPr>
              <w:t>диссертационном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17" w:id="195"/>
    <w:p>
      <w:pPr>
        <w:spacing w:after="0"/>
        <w:ind w:left="0"/>
        <w:jc w:val="left"/>
      </w:pPr>
      <w:r>
        <w:rPr>
          <w:rFonts w:ascii="Times New Roman"/>
          <w:b/>
          <w:i w:val="false"/>
          <w:color w:val="000000"/>
        </w:rPr>
        <w:t xml:space="preserve"> Явочный лист членов диссертационного совета</w:t>
      </w:r>
    </w:p>
    <w:bookmarkEnd w:id="195"/>
    <w:bookmarkStart w:name="z218" w:id="196"/>
    <w:p>
      <w:pPr>
        <w:spacing w:after="0"/>
        <w:ind w:left="0"/>
        <w:jc w:val="both"/>
      </w:pPr>
      <w:r>
        <w:rPr>
          <w:rFonts w:ascii="Times New Roman"/>
          <w:b w:val="false"/>
          <w:i w:val="false"/>
          <w:color w:val="000000"/>
          <w:sz w:val="28"/>
        </w:rPr>
        <w:t>
      Заседание совета от "___"__________20__ года, протокол № ________</w:t>
      </w:r>
    </w:p>
    <w:bookmarkEnd w:id="196"/>
    <w:bookmarkStart w:name="z219" w:id="197"/>
    <w:p>
      <w:pPr>
        <w:spacing w:after="0"/>
        <w:ind w:left="0"/>
        <w:jc w:val="both"/>
      </w:pPr>
      <w:r>
        <w:rPr>
          <w:rFonts w:ascii="Times New Roman"/>
          <w:b w:val="false"/>
          <w:i w:val="false"/>
          <w:color w:val="000000"/>
          <w:sz w:val="28"/>
        </w:rPr>
        <w:t>
      Защита диссертации докторанта______________________________________________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по специальности (направлению подготовки кадров) __________________________________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3"/>
        <w:gridCol w:w="1762"/>
        <w:gridCol w:w="3555"/>
      </w:tblGrid>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диссертационного совета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Явка на заседание (подпись)</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98"/>
    <w:p>
      <w:pPr>
        <w:spacing w:after="0"/>
        <w:ind w:left="0"/>
        <w:jc w:val="both"/>
      </w:pPr>
      <w:r>
        <w:rPr>
          <w:rFonts w:ascii="Times New Roman"/>
          <w:b w:val="false"/>
          <w:i w:val="false"/>
          <w:color w:val="000000"/>
          <w:sz w:val="28"/>
        </w:rPr>
        <w:t>
      Ученый секретарь диссертационного совета ____________________________________</w:t>
      </w:r>
      <w:r>
        <w:br/>
      </w:r>
      <w:r>
        <w:rPr>
          <w:rFonts w:ascii="Times New Roman"/>
          <w:b w:val="false"/>
          <w:i w:val="false"/>
          <w:color w:val="000000"/>
          <w:sz w:val="28"/>
        </w:rPr>
        <w:t xml:space="preserve">                                                 (подпись, фамилия и инициалы)</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положению о</w:t>
            </w:r>
            <w:r>
              <w:br/>
            </w:r>
            <w:r>
              <w:rPr>
                <w:rFonts w:ascii="Times New Roman"/>
                <w:b w:val="false"/>
                <w:i w:val="false"/>
                <w:color w:val="000000"/>
                <w:sz w:val="20"/>
              </w:rPr>
              <w:t>диссертационном совете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 w:id="199"/>
    <w:p>
      <w:pPr>
        <w:spacing w:after="0"/>
        <w:ind w:left="0"/>
        <w:jc w:val="left"/>
      </w:pPr>
      <w:r>
        <w:rPr>
          <w:rFonts w:ascii="Times New Roman"/>
          <w:b/>
          <w:i w:val="false"/>
          <w:color w:val="000000"/>
        </w:rPr>
        <w:t xml:space="preserve"> Сведения о докторанте</w:t>
      </w:r>
    </w:p>
    <w:bookmarkEnd w:id="199"/>
    <w:bookmarkStart w:name="z224" w:id="200"/>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12192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12954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9841"/>
        <w:gridCol w:w="862"/>
        <w:gridCol w:w="22"/>
        <w:gridCol w:w="501"/>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 гражданство, национальность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обучении в докторантуре (ВУЗ и период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докторантуры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защиты и дата защиты диссертации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и язык диссертации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1"/>
          <w:p>
            <w:pPr>
              <w:spacing w:after="20"/>
              <w:ind w:left="20"/>
              <w:jc w:val="both"/>
            </w:pPr>
            <w:r>
              <w:rPr>
                <w:rFonts w:ascii="Times New Roman"/>
                <w:b w:val="false"/>
                <w:i w:val="false"/>
                <w:color w:val="000000"/>
                <w:sz w:val="20"/>
              </w:rPr>
              <w:t xml:space="preserve">
Научные консультанты </w:t>
            </w:r>
            <w:r>
              <w:br/>
            </w:r>
            <w:r>
              <w:rPr>
                <w:rFonts w:ascii="Times New Roman"/>
                <w:b w:val="false"/>
                <w:i w:val="false"/>
                <w:color w:val="000000"/>
                <w:sz w:val="20"/>
              </w:rPr>
              <w:t>
(Ф.И.О. (при его наличии), должность, ученые степени, ученые звания, гражданство)</w:t>
            </w:r>
          </w:p>
          <w:bookmarkEnd w:id="2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2"/>
          <w:p>
            <w:pPr>
              <w:spacing w:after="20"/>
              <w:ind w:left="20"/>
              <w:jc w:val="both"/>
            </w:pPr>
            <w:r>
              <w:rPr>
                <w:rFonts w:ascii="Times New Roman"/>
                <w:b w:val="false"/>
                <w:i w:val="false"/>
                <w:color w:val="000000"/>
                <w:sz w:val="20"/>
              </w:rPr>
              <w:t xml:space="preserve">
Официальные рецензенты </w:t>
            </w:r>
            <w:r>
              <w:br/>
            </w:r>
            <w:r>
              <w:rPr>
                <w:rFonts w:ascii="Times New Roman"/>
                <w:b w:val="false"/>
                <w:i w:val="false"/>
                <w:color w:val="000000"/>
                <w:sz w:val="20"/>
              </w:rPr>
              <w:t>
(Ф.И.О. (при его наличии), должность, ученые степени, ученые звания, гражданство)</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3"/>
          <w:p>
            <w:pPr>
              <w:spacing w:after="20"/>
              <w:ind w:left="20"/>
              <w:jc w:val="both"/>
            </w:pPr>
            <w:r>
              <w:rPr>
                <w:rFonts w:ascii="Times New Roman"/>
                <w:b w:val="false"/>
                <w:i w:val="false"/>
                <w:color w:val="000000"/>
                <w:sz w:val="20"/>
              </w:rPr>
              <w:t xml:space="preserve">
Количество публикаций, всего, </w:t>
            </w:r>
            <w:r>
              <w:br/>
            </w:r>
            <w:r>
              <w:rPr>
                <w:rFonts w:ascii="Times New Roman"/>
                <w:b w:val="false"/>
                <w:i w:val="false"/>
                <w:color w:val="000000"/>
                <w:sz w:val="20"/>
              </w:rPr>
              <w:t>
в том числе:</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рекомендуемых Комитетом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4"/>
          <w:p>
            <w:pPr>
              <w:spacing w:after="20"/>
              <w:ind w:left="20"/>
              <w:jc w:val="both"/>
            </w:pPr>
            <w:r>
              <w:rPr>
                <w:rFonts w:ascii="Times New Roman"/>
                <w:b w:val="false"/>
                <w:i w:val="false"/>
                <w:color w:val="000000"/>
                <w:sz w:val="20"/>
              </w:rPr>
              <w:t xml:space="preserve">
в зарубежном издании </w:t>
            </w:r>
            <w:r>
              <w:br/>
            </w:r>
            <w:r>
              <w:rPr>
                <w:rFonts w:ascii="Times New Roman"/>
                <w:b w:val="false"/>
                <w:i w:val="false"/>
                <w:color w:val="000000"/>
                <w:sz w:val="20"/>
              </w:rPr>
              <w:t>
из базы Web of Science (Вэб оф Сайнс) или Scopus (Скопус)</w:t>
            </w:r>
          </w:p>
          <w:bookmarkEnd w:id="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материалах международных конференций,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материалах зарубежных конференций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учреждения</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жительства, контактные данные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205"/>
    <w:p>
      <w:pPr>
        <w:spacing w:after="0"/>
        <w:ind w:left="0"/>
        <w:jc w:val="both"/>
      </w:pPr>
      <w:r>
        <w:rPr>
          <w:rFonts w:ascii="Times New Roman"/>
          <w:b w:val="false"/>
          <w:i w:val="false"/>
          <w:color w:val="000000"/>
          <w:sz w:val="28"/>
        </w:rPr>
        <w:t>
      Ученый секретарь диссертационного совета ____________________________________</w:t>
      </w:r>
      <w:r>
        <w:br/>
      </w:r>
      <w:r>
        <w:rPr>
          <w:rFonts w:ascii="Times New Roman"/>
          <w:b w:val="false"/>
          <w:i w:val="false"/>
          <w:color w:val="000000"/>
          <w:sz w:val="28"/>
        </w:rPr>
        <w:t xml:space="preserve">                                                 (подпись, фамилия и инициалы)</w:t>
      </w:r>
      <w:r>
        <w:br/>
      </w:r>
      <w:r>
        <w:rPr>
          <w:rFonts w:ascii="Times New Roman"/>
          <w:b w:val="false"/>
          <w:i w:val="false"/>
          <w:color w:val="000000"/>
          <w:sz w:val="28"/>
        </w:rPr>
        <w:t xml:space="preserve">       Печать, дата "__"_______20__ года</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