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3a08" w14:textId="2873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2018 года № 517. Зарегистрирован в Министерстве юстиции Республики Казахстан 9 октября 2018 года № 17511. Утратил силу приказом Министра образования и науки Республики Казахстан от 5 мая 2021 года № 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05.05.2021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внешней оценки учебных достижений,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организации высшего и (или) послевузовского образования – выборочно с целью мониторинга освоения типовых учебных программ цикла общеобразовательных дисциплин.";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организациях начального, основного среднего, общего среднего образования ВОУД осуществляется в целях оценки качества образовательных услуг и определения уровня освоения обучающимися общеобразовательных учебных программ, предусмотренных государственными общеобязательными стандартами образования.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высшего и (или) послевузовского образования ВОУД осуществляется в целях оценки качества образовательных услуг и определения уровня освоения обучающимися типовых учебных программ цикла общеобразовательных дисциплин, предусмотренных государственным общеобязательным стандартом высшего образования.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организации среднего (начального, основного среднего, общего среднего), высшего и (или) послевузовского образования независимо от форм собственности и ведомственной подчиненности, видов.";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организаций среднего, высшего и (или) послевузовского образования, на базе которых проводится ВОУД, (далее - базовый ОВПО) и прикрепленные к ним организации высшего и (или) послевузовского образования (далее – линейный ОВПО) ежегодно определяются уполномоченным органом в области образования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ВОУД в организациях среднего образования (начального, основного среднего, общего среднего) и организациях высшего и (или) послевузовского образования";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Проведение ВОУД в организациях высшего и (или) послевузовского образования";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 организациях высшего и (или) послевузовского образования, ВОУД проводится для студентов третьего курса, обучающихся по очной форме,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Для проведения ВОУД в организациях высшего и (или) послевузовского образования используются тестовые задания по типовым учебным программам цикла общеобразовательных дисциплин.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образовательных программ и дисциплин, по которым проводится ВОУД, определяется ежегодно уполномоченным органом.";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