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2eec" w14:textId="f0a2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27 ноября 2017 года № 596 "Об утверждении Правил подушевого нормативного финансирования дошкольного воспитания и обучения, среднего, технического и профессионального, послесреднего, высшего и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сентября 2018 года № 477. Зарегистрирован в Министерстве юстиции Республики Казахстан 4 октября 2018 года № 17486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2017 года № 596 "Об утверждении Правил подушевого нормативного финансирования дошкольного воспитания и обучения, среднего, технического и профессионального, послесреднего, высшего и послевузовского образования" (зарегистрирован в Реестре государственной регистрации нормативных правовых актов под № 16138, опубликован в информационной системе "Эталонный контрольный банк нормативных правовых актов Республики Казахстан в электронном виде" от 18 января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дошкольного воспитания и обучения, среднего, технического и профессионального, послесреднего, высшего и послевузовского образования, утвержденные указанным приказом, изложить в редакции согласно приложению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(Джакипова С. А.)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 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2018 года № 477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 № 596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(далее – Закон) и определяют порядок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 (далее – всех уровней образования).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образовательная среда – совокупность социальных, материальных и бытовых условий, необходимых для обеспечения реализации учебно-воспитательного процесса;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образовательный процесс – учебно-воспитательный процесс в рамках реализации общеобразовательных учебных программ всех уровней образования;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подушевой норматив финансирования – норматив финансового обеспечения гарантированной государственной стоимости обучения на всех уровнях образования;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 подушевого нормативного финансирования – финансирование расходов образовательного процесса и образовательной среды, определяемых исходя из подушевого норматива финансирования;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кредитная технология обучения - обучение на основе выбора и самостоятельного планирования обучающимся последовательности изучения дисциплин с накоплением академических кредитов.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подушевого нормативного финансирования всех уровней образования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Подушевое нормативное финансирование всех уровней образования реализуется за счет республиканского и (или) местного бюджетов в соответствии с Бюджетным кодексом Республики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Подушевое нормативное финансирование дошкольного воспитания и обучения осуществляется местным исполнительным органом, в пределах заключенных договоров на размещение государственного образовательного заказа на услуги дошкольного воспитания и обучения, на ежемесячной основе в объеме, рассчитанном за фактический контингент воспитанников, получивших указанные услуги в текущем месяце.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Подушевое нормативное финансирование среднего образования осуществляется местным исполнительным органом в следующем порядке: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организаций среднего образования в организационно-правовой форме государственного учреждения – ежемесячно согласно индивидуальным планам финансирования;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организаций среднего образования, созданных в организационно-правовой форме государственного предприятия на праве хозяйственного ведения – ежемесячно в пределах заключенного договора на размещение государственного образовательного заказа на среднее образование в следующих объемах: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января по август – пропорционально плановому годовому контингенту;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сентября по декабрь – пропорционально фактическому среднегодовому контингенту.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недостаточности средств местного бюджета в объеме подушевого нормативного финансирования среднего образования в случае изменения подушевого норматива компенсация потерь, влекущих увеличение расходов местного бюджета, восполняется целевыми текущими трансфертами из республиканского бюджета.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Подушевое нормативное финансирование технического и профессионального, послесреднего образования осуществляется местным исполнительным органом в следующем порядке: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организаций технического и профессионального, послесреднего образования в организационно-правовой форме государственного учреждения – ежемесячно согласно индивидуальным планам финансирования;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организаций технического и профессионального, послесреднего образования в других организационно-правовых формах – ежемесячно в пределах заключенных договоров на размещение государственного образовательного заказа на техническое и профессиональное, послесреднее образование на ежемесячной основе в объеме, рассчитанном за фактический контингент обучающихся, получивших указанные услуги в текущем месяце.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Объем подушевого нормативного финансирования на дошкольное воспитание и обучение, техническое и профессиональное, послесреднее образование определяется не ниже объема подушевого норматива финансирования дошкольного воспитания и обучения, технического и профессионального, послесреднего образования, рассчитанного в соответствии с Методикой подушевого нормативного финансирования дошкольного воспитания и обучения, среднего, технического и профессионального, послесреднего образования, а также высшего и послевузовского образования с учетом кредитной технологии обучения,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высшего и (или) послевузовского образования в рамках подушевого нормативного финансирования путем размещения государственного образовательного заказа на подготовку кадров с высшим и послевузовским образованием: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плановый объем подушевого нормативного финансирования по контингенту учащихся и (или) планируемому количеству кредитов по реализуемым образовательным программам на предстоящий учебный год в разрезе образовательных программ и представляет его администратору бюджетных программ не позднее 10 (десяти) календарных дней с начала академического периода;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ежеквартальную сверку контингента обучающихся и (или) фактически предоставленных кредитов в разрезе образовательных программ;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ежеквартально, не позднее 20 (двадцатого) числа месяца, предшествующего началу квартала, представляет администратору бюджетных программ информацию о фактическом контингенте обучающихся и (или) количестве фактически предоставленных кредитов.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Администратор бюджетных программ проводит ежеквартальную сверку контингента обучающихся и (или) фактически предоставленных кредитов в объеме подушевого нормативного финансирования в рамках размещенного государственного образовательного заказа на подготовку кадров с высшим и послевузовским образованием в разрезе образовательных программ.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Подушевое нормативное финансирование организации высшего и (или) послевузовского образования осуществляется уполномоченным органом в области образования в следующем порядке: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первый платеж составляет 30% от общего годового объема подушевого нормативного финансирования данной организации;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последующие платежи осуществляются за фактически оказанный объем услуг за фактический контингент обучающихся и (или) за количество фактически предоставленных академических кредитов по состоянию на 1 июля, 1 октября, 1 декабря.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Изменение объема подушевого нормативного финансирования из республиканского и (или) местного бюджетов в текущем финансовом году допускается только в случае изменения подушевого норматива и (или) при уточнении фактического контингента обучающихся или воспитанников.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