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377d" w14:textId="7863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5 мая 2015 года № 256 "Об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1458. Зарегистрирован в Министерстве юстиции Республики Казахстан 2 октября 2018 года № 17466. Утратил силу приказом Министра юстиции Республики Казахстан от 27 августа 2020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мая 2015 года № 256 "Об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№ 11023, опубликован в информационно-правовой системе "Әділет" 14 мая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выбора единой электронной торговой площадки по реализации арестованного имущества,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3, 4 и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осуществления выбора единой электронной торговой площадки по реализации арестованного имущества (далее - Правила) устанавливают порядок организации и осуществления выбора Республиканской палатой частных судебных исполнителей единой электронной торговой площадки.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электронная торговая площадка (далее - ЕЭТП) - информационная система, совокупность баз данных, технических, программных, телекоммуникационных и других средств, обеспечивающих возможность ввода, хранения и обработки информации, необходимой для проведения электронного аукциона, предоставляющая единую общедоступную точку доступа участникам электронного аукциона;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- информация о предстоящем выборе ЕЭТП;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-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претендующее на заключение договора о предоставлении услуг по реализации арестованного имущества на электронной торговой площадке;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палата частных судебных исполнителей (далее - Республиканская палата) - некоммерческая, профессиональная организация,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выбора ЕЭТП Республиканской палатой создается комиссия.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входит: представитель национальной палаты предпринимателей Республики Казахстан, представители Министерства юстиции Республики Казахстан и представители Республиканской палаты. При этом общее количество членов комиссии по выбору ЕЭТП составляет нечетное число.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утверждении требований к ЕЭТП комиссия основывается на следующих критериях: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профессиональной компетентности поставщиков услуг по реализации имущества, обладанием ими финансовыми ресурсами, техническим оборудованием и другими материальными возможностями, надежностью, опытом и положительной репутацией, а также другими ресурсами, необходимыми для исполнения договора о предоставлении ЕЭТП;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безопасности, конфиденциальности и достоверности сведений, поступающих на ЕЭТП в процессе исполнения исполнительных документов, в том числе защита информации и сервисов ЕЭТП от несанкционированного доступа, обеспечение прозрачности и открытости проводимых на ЕЭТП электронных аукционов;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доступность (проведение регламентных работ строго ограничено графиком, предусматривающим проведение технических работ в ночное время);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электронной цифровой подписи документов и сведений, направляемых в форме электронных документов при их обмене через функционал ЕЭТП судебным исполнителем, оператором ЕЭТП, участниками электронного аукциона, сторонами исполнительного производства и иными лицами;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электронного документооборота, ежедневного архивного хранения и поиска документов в электронной форме, обеспечение возможности авторизации участников электронного аукциона и разграничения прав доступа пользователей для разной категории информации;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приема электронных заявок и электронных документов судебных исполнителей посредством электронного взаимодействия с Автоматизированной информационной системой органов исполнительного производства (далее - АИСОИП) через шлюз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их размещения на ЕЭТП, а также передачи сведений о лотах, порядке проведения электронного аукциона и его результатах в АИСОИП;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акта о приемке в промышленную эксплуатацию информационной системы, акта с положительным результатом испытаний на соответствие требованиям информационной безопасности, экспертизы технической документации и аттестата соответствия требованиям информационной безопасности в соответствии с Законом Республики Казахстан "Об информатизации".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палата направляет предложения потенциальных поставщиков в сервисный интегратор "электронного правительства" для подготовки экспертного заключения в отношении соответствия работ, технической спецификации, предлагаемых потенциальными поставщиками.";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по выбору ЕЭТП не позднее трех рабочих дней со дня утверждения требований к ЕЭТП, но не менее чем за пятнадцать календарных дней до окончательной даты представления потенциальными поставщиками предложений на участие в выборе ЕЭТП опубликовывает на сайте Республиканской палаты и в периодических печатных изданиях текст объявления о выборе ЕЭТП.";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Не позднее двух рабочих дней, следующих за днем указанного заседания комиссии, опубликовывается на сайте Республиканской палаты текст подписанного протокола вскрытия конвертов с предложениями на участие в выборе ЕЭТП.";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Протокол о допуске к участию в выборе ЕЭТП по форме, согласно приложению 2 к настоящим Правилам, подписывается, полистно парафируется всеми присутствующими на заседании членами комиссии, а также секретарем комиссии не позднее двух рабочих дней со дня принятия решения о допуске потенциальных поставщиков к участию в выборе ЕЭТП. К протоколу о допуске к участию в выборе ЕЭТП прилагается экспертное заключение.";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Предельный размер вознаграждения оператора ЕЭТП за проведение электронного аукциона по реализации имущества составляет не более 0,5% от стоимости реализованного имущества.";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электронной торговой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арестованного имущества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допуске к участию в выборе единой электронной торговой площадки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(Местонахождения)                                     (Время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Комиссия по выбору ЕЭТП в составе: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(перечислить состав комиссии по выбору ЕЭТП)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предложения на участие в выборе ЕЭТП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Информация о привлечении экспертов, представленных ими заключений по соответствию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предложенных потенциальными поставщиками предложений участие в выборе ЕЭТП,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технической спецификации.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Предложения на участие в выборе ЕЭТП следующих потенциальных поставщиков,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представивших их в установленные сроки до истечения окончательного срока представления предложений на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наименование, адрес всех потенциальных поставщиков, представивших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предложения до истечения окончательного срока представления предложений,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представления предложения на участие в выборе ЕЭТП,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предложений, информация об отсутствии того или иного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предусмотренного требованием, информация об отзыве и изменении предложений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участие в выборе ЕЭТП и другая информация)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оглашены всем присутствующим в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Отклоненные предложения на участие в выборе ЕЭТП: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потенциальные поставщики (его реквизиты),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предложения на участие, которых отклонены, а также причины отклонения).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Предложения потенциальных поставщиков, которые соответствуют требованиям к ЕЭТП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потенциальные поставщики (его реквизиты).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по результатам рассмотрения предложений на участие в выборе ЕЭТП,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Допустить к участию в выборе ЕЭТП следующих потенциальных поставщиков: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перечень потенциальных поставщиков допущенных к участию в выборе).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Не допустить к участию в выборе ЕЭТП следующих потенциальных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перечень потенциальных поставщиков, не допущенных к участию в выборе).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Назначить заседание комиссии по выбору ЕЭТП на: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день, время, место заседания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Разместить текст данного протокола на сайте Республиканской палаты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______ голосов (фамилия, имя, отчество (при его наличии) членов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________ голосов (фамилия, имя, отчество (при его наличии) членов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Фамилии, имя, отчество (при его наличии), подписи председателя, членов и секретаря комиссии.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электронной торговой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арестованного имущества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об итогах выбора единой электронной торговой площадки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(Местонахождения)                               (Время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Конкурсная комиссия в составе: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(перечислить состав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Следующие предложения на участие в выборе ЕЭТП были допущены: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предложения на участие в выборе ЕЭТП потенциальных поставщиков,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допущенных к участию в соответствии с протоколом о допуске).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Конверты с предложениями потенциальных поставщиков: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наименования потенциальных поставщиков предложения,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были приняты в связи с представлением по истечении окончательного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для их рассмотрения).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Предложения участников, представивших предложения до истечения времени для рассмотрения их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наименования потенциальных поставщиков и их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вскрыты и они содержат: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представленные потенциальными поставщиками предложения)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оглашены всем присутствующим при вскрытии конвертов с предложениями на участие в выборе ЕЭТП).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Отклоненные предложения на участие в выборе ЕЭТП: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потенциальные поставщики (его реквизиты), предложения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участие, которых отклонены, а также причины отклонения).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по результатам рассмотрения предложений на участие в выборе ЕЭТП,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выбрать ЕЭТП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потенциальный поставщик (его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признать выбор ЕЭТП несостоявшимся по причине: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соответствующую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Разместить текст данного протокола на сайте Республиканской палаты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______ голосов (фамилия, имя, отчество (при его наличии) членов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________ голосов (фамилия, имя, отчество (при его наличии) членов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Фамилии, имя, отчество (при его наличии), подписи председателя, членов и секретаря комиссии.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