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f724" w14:textId="ac5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1343</w:t>
            </w:r>
          </w:p>
        </w:tc>
      </w:tr>
    </w:tbl>
    <w:bookmarkStart w:name="z14" w:id="8"/>
    <w:p>
      <w:pPr>
        <w:spacing w:after="0"/>
        <w:ind w:left="0"/>
        <w:jc w:val="left"/>
      </w:pPr>
      <w:r>
        <w:rPr>
          <w:rFonts w:ascii="Times New Roman"/>
          <w:b/>
          <w:i w:val="false"/>
          <w:color w:val="000000"/>
        </w:rPr>
        <w:t xml:space="preserve"> Правила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30.04.2020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17" w:id="10"/>
    <w:p>
      <w:pPr>
        <w:spacing w:after="0"/>
        <w:ind w:left="0"/>
        <w:jc w:val="both"/>
      </w:pPr>
      <w:r>
        <w:rPr>
          <w:rFonts w:ascii="Times New Roman"/>
          <w:b w:val="false"/>
          <w:i w:val="false"/>
          <w:color w:val="000000"/>
          <w:sz w:val="28"/>
        </w:rPr>
        <w:t xml:space="preserve">
      1. Настоящие Правила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о госуслугах) и определяют порядок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а также порядок оказания государственных услуг.</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9"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селекционных достижений;</w:t>
      </w:r>
    </w:p>
    <w:bookmarkEnd w:id="12"/>
    <w:bookmarkStart w:name="z20" w:id="13"/>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3"/>
    <w:bookmarkStart w:name="z21" w:id="14"/>
    <w:p>
      <w:pPr>
        <w:spacing w:after="0"/>
        <w:ind w:left="0"/>
        <w:jc w:val="both"/>
      </w:pPr>
      <w:r>
        <w:rPr>
          <w:rFonts w:ascii="Times New Roman"/>
          <w:b w:val="false"/>
          <w:i w:val="false"/>
          <w:color w:val="000000"/>
          <w:sz w:val="28"/>
        </w:rPr>
        <w:t>
      3) ИНИД - международные коды для идентификации библиографических данных;</w:t>
      </w:r>
    </w:p>
    <w:bookmarkEnd w:id="14"/>
    <w:bookmarkStart w:name="z22" w:id="15"/>
    <w:p>
      <w:pPr>
        <w:spacing w:after="0"/>
        <w:ind w:left="0"/>
        <w:jc w:val="both"/>
      </w:pPr>
      <w:r>
        <w:rPr>
          <w:rFonts w:ascii="Times New Roman"/>
          <w:b w:val="false"/>
          <w:i w:val="false"/>
          <w:color w:val="000000"/>
          <w:sz w:val="28"/>
        </w:rPr>
        <w:t>
      4)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5"/>
    <w:bookmarkStart w:name="z23" w:id="16"/>
    <w:p>
      <w:pPr>
        <w:spacing w:after="0"/>
        <w:ind w:left="0"/>
        <w:jc w:val="both"/>
      </w:pPr>
      <w:r>
        <w:rPr>
          <w:rFonts w:ascii="Times New Roman"/>
          <w:b w:val="false"/>
          <w:i w:val="false"/>
          <w:color w:val="000000"/>
          <w:sz w:val="28"/>
        </w:rPr>
        <w:t>
      5) Государственная комиссия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6"/>
    <w:bookmarkStart w:name="z24" w:id="17"/>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7"/>
    <w:bookmarkStart w:name="z25" w:id="18"/>
    <w:p>
      <w:pPr>
        <w:spacing w:after="0"/>
        <w:ind w:left="0"/>
        <w:jc w:val="both"/>
      </w:pPr>
      <w:r>
        <w:rPr>
          <w:rFonts w:ascii="Times New Roman"/>
          <w:b w:val="false"/>
          <w:i w:val="false"/>
          <w:color w:val="000000"/>
          <w:sz w:val="28"/>
        </w:rPr>
        <w:t xml:space="preserve">
      7) селекционное достижение – новый сорт растения, новая порода животного, являющиеся результатом творческой деятельности человека, на которые выдан патент;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9)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0"/>
    <w:bookmarkStart w:name="z28" w:id="21"/>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left"/>
      </w:pPr>
      <w:r>
        <w:rPr>
          <w:rFonts w:ascii="Times New Roman"/>
          <w:b/>
          <w:i w:val="false"/>
          <w:color w:val="000000"/>
        </w:rPr>
        <w:t xml:space="preserve"> Глава 2. Регистрация в Государственном реестре селекционных достижений Республики Казахстан</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0" w:id="23"/>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выдаче патента, решения Государственной комиссии о выдаче охранного документа и при представлении документа, подтверждающего оплату за услуги услугодателя по подготовке к выдаче патента и публикации, в Государственный реестр селекционных достижений Республики Казахстан вносятся сведения по селекционному достижению.</w:t>
      </w:r>
    </w:p>
    <w:bookmarkEnd w:id="23"/>
    <w:bookmarkStart w:name="z31" w:id="24"/>
    <w:p>
      <w:pPr>
        <w:spacing w:after="0"/>
        <w:ind w:left="0"/>
        <w:jc w:val="both"/>
      </w:pPr>
      <w:r>
        <w:rPr>
          <w:rFonts w:ascii="Times New Roman"/>
          <w:b w:val="false"/>
          <w:i w:val="false"/>
          <w:color w:val="000000"/>
          <w:sz w:val="28"/>
        </w:rPr>
        <w:t>
      4. При регистрации селекционных достижений в Государственный реестр вносятся следующие сведения:</w:t>
      </w:r>
    </w:p>
    <w:bookmarkEnd w:id="24"/>
    <w:bookmarkStart w:name="z32" w:id="25"/>
    <w:p>
      <w:pPr>
        <w:spacing w:after="0"/>
        <w:ind w:left="0"/>
        <w:jc w:val="both"/>
      </w:pPr>
      <w:r>
        <w:rPr>
          <w:rFonts w:ascii="Times New Roman"/>
          <w:b w:val="false"/>
          <w:i w:val="false"/>
          <w:color w:val="000000"/>
          <w:sz w:val="28"/>
        </w:rPr>
        <w:t>
      1) номер патента;</w:t>
      </w:r>
    </w:p>
    <w:bookmarkEnd w:id="25"/>
    <w:bookmarkStart w:name="z33" w:id="26"/>
    <w:p>
      <w:pPr>
        <w:spacing w:after="0"/>
        <w:ind w:left="0"/>
        <w:jc w:val="both"/>
      </w:pPr>
      <w:r>
        <w:rPr>
          <w:rFonts w:ascii="Times New Roman"/>
          <w:b w:val="false"/>
          <w:i w:val="false"/>
          <w:color w:val="000000"/>
          <w:sz w:val="28"/>
        </w:rPr>
        <w:t>
      2) словесное обозначение вида документа;</w:t>
      </w:r>
    </w:p>
    <w:bookmarkEnd w:id="26"/>
    <w:bookmarkStart w:name="z34" w:id="27"/>
    <w:p>
      <w:pPr>
        <w:spacing w:after="0"/>
        <w:ind w:left="0"/>
        <w:jc w:val="both"/>
      </w:pPr>
      <w:r>
        <w:rPr>
          <w:rFonts w:ascii="Times New Roman"/>
          <w:b w:val="false"/>
          <w:i w:val="false"/>
          <w:color w:val="000000"/>
          <w:sz w:val="28"/>
        </w:rPr>
        <w:t>
      3) регистрационный номер и дата подачи заявки;</w:t>
      </w:r>
    </w:p>
    <w:bookmarkEnd w:id="27"/>
    <w:bookmarkStart w:name="z35" w:id="28"/>
    <w:p>
      <w:pPr>
        <w:spacing w:after="0"/>
        <w:ind w:left="0"/>
        <w:jc w:val="both"/>
      </w:pPr>
      <w:r>
        <w:rPr>
          <w:rFonts w:ascii="Times New Roman"/>
          <w:b w:val="false"/>
          <w:i w:val="false"/>
          <w:color w:val="000000"/>
          <w:sz w:val="28"/>
        </w:rPr>
        <w:t>
      4) дата публикации патента;</w:t>
      </w:r>
    </w:p>
    <w:bookmarkEnd w:id="28"/>
    <w:bookmarkStart w:name="z36" w:id="29"/>
    <w:p>
      <w:pPr>
        <w:spacing w:after="0"/>
        <w:ind w:left="0"/>
        <w:jc w:val="both"/>
      </w:pPr>
      <w:r>
        <w:rPr>
          <w:rFonts w:ascii="Times New Roman"/>
          <w:b w:val="false"/>
          <w:i w:val="false"/>
          <w:color w:val="000000"/>
          <w:sz w:val="28"/>
        </w:rPr>
        <w:t>
      5) номер и дата подачи заявки, на основании которой испрашивается приоритет,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услугодателю;</w:t>
      </w:r>
    </w:p>
    <w:bookmarkEnd w:id="29"/>
    <w:bookmarkStart w:name="z37" w:id="30"/>
    <w:p>
      <w:pPr>
        <w:spacing w:after="0"/>
        <w:ind w:left="0"/>
        <w:jc w:val="both"/>
      </w:pPr>
      <w:r>
        <w:rPr>
          <w:rFonts w:ascii="Times New Roman"/>
          <w:b w:val="false"/>
          <w:i w:val="false"/>
          <w:color w:val="000000"/>
          <w:sz w:val="28"/>
        </w:rPr>
        <w:t>
      6) фамилия, имя, отчество (при его наличии) автора (авторов) и код страны его (их) место жительства в соответствии со стандартом ST. 3 ВОИС;</w:t>
      </w:r>
    </w:p>
    <w:bookmarkEnd w:id="30"/>
    <w:bookmarkStart w:name="z38" w:id="31"/>
    <w:p>
      <w:pPr>
        <w:spacing w:after="0"/>
        <w:ind w:left="0"/>
        <w:jc w:val="both"/>
      </w:pPr>
      <w:r>
        <w:rPr>
          <w:rFonts w:ascii="Times New Roman"/>
          <w:b w:val="false"/>
          <w:i w:val="false"/>
          <w:color w:val="000000"/>
          <w:sz w:val="28"/>
        </w:rPr>
        <w:t>
      7) фамилия, имя, отчество (при его наличии) или наименование патентообладателя и его адрес с указанием кода страны места жительства или места нахождения в соответствии со стандартом ST. 3 ВОИС;</w:t>
      </w:r>
    </w:p>
    <w:bookmarkEnd w:id="31"/>
    <w:bookmarkStart w:name="z39" w:id="32"/>
    <w:p>
      <w:pPr>
        <w:spacing w:after="0"/>
        <w:ind w:left="0"/>
        <w:jc w:val="both"/>
      </w:pPr>
      <w:r>
        <w:rPr>
          <w:rFonts w:ascii="Times New Roman"/>
          <w:b w:val="false"/>
          <w:i w:val="false"/>
          <w:color w:val="000000"/>
          <w:sz w:val="28"/>
        </w:rPr>
        <w:t>
      8) наименование селекционного достижения (род, вид растения, животного, наименование сорта, породы);</w:t>
      </w:r>
    </w:p>
    <w:bookmarkEnd w:id="32"/>
    <w:bookmarkStart w:name="z40" w:id="33"/>
    <w:p>
      <w:pPr>
        <w:spacing w:after="0"/>
        <w:ind w:left="0"/>
        <w:jc w:val="both"/>
      </w:pPr>
      <w:r>
        <w:rPr>
          <w:rFonts w:ascii="Times New Roman"/>
          <w:b w:val="false"/>
          <w:i w:val="false"/>
          <w:color w:val="000000"/>
          <w:sz w:val="28"/>
        </w:rPr>
        <w:t>
      9) сведения о патентном поверенном или ином представителе.</w:t>
      </w:r>
    </w:p>
    <w:bookmarkEnd w:id="33"/>
    <w:bookmarkStart w:name="z41" w:id="34"/>
    <w:p>
      <w:pPr>
        <w:spacing w:after="0"/>
        <w:ind w:left="0"/>
        <w:jc w:val="left"/>
      </w:pPr>
      <w:r>
        <w:rPr>
          <w:rFonts w:ascii="Times New Roman"/>
          <w:b/>
          <w:i w:val="false"/>
          <w:color w:val="000000"/>
        </w:rPr>
        <w:t xml:space="preserve"> Глава 3. Порядок выдачи охранного документа</w:t>
      </w:r>
    </w:p>
    <w:bookmarkEnd w:id="34"/>
    <w:bookmarkStart w:name="z42" w:id="35"/>
    <w:p>
      <w:pPr>
        <w:spacing w:after="0"/>
        <w:ind w:left="0"/>
        <w:jc w:val="both"/>
      </w:pPr>
      <w:r>
        <w:rPr>
          <w:rFonts w:ascii="Times New Roman"/>
          <w:b w:val="false"/>
          <w:i w:val="false"/>
          <w:color w:val="000000"/>
          <w:sz w:val="28"/>
        </w:rPr>
        <w:t xml:space="preserve">
      5. Государственная услуга "Выдача охранного документа на селекционное достижение" (далее – государственная услуга) оказывается услугодателем. </w:t>
      </w:r>
    </w:p>
    <w:bookmarkEnd w:id="35"/>
    <w:bookmarkStart w:name="z43" w:id="36"/>
    <w:p>
      <w:pPr>
        <w:spacing w:after="0"/>
        <w:ind w:left="0"/>
        <w:jc w:val="both"/>
      </w:pPr>
      <w:r>
        <w:rPr>
          <w:rFonts w:ascii="Times New Roman"/>
          <w:b w:val="false"/>
          <w:i w:val="false"/>
          <w:color w:val="000000"/>
          <w:sz w:val="28"/>
        </w:rPr>
        <w:t xml:space="preserve">
      6.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"Выдача охранного документа на селекционное достижение"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ЭЦП,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7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(далее – банковские реквизиты) к настоящим Правилам. </w:t>
      </w:r>
    </w:p>
    <w:bookmarkEnd w:id="38"/>
    <w:bookmarkStart w:name="z46" w:id="39"/>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8. Заявлению на оказание государственной услуги автоматически присваивается регистрационный номер на момент поступления услугодателю.</w:t>
      </w:r>
    </w:p>
    <w:bookmarkEnd w:id="4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составляет 2 (два) рабочих дня со дня получения уведомления услугодателем. </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седьмой пункта 8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8-1, 8-2, 8-3, 8-4 в соответствии с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9. Патент выдается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казахском, русском и английском языках.</w:t>
      </w:r>
    </w:p>
    <w:bookmarkEnd w:id="41"/>
    <w:bookmarkStart w:name="z54" w:id="42"/>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им выдается один патент.</w:t>
      </w:r>
    </w:p>
    <w:bookmarkEnd w:id="42"/>
    <w:bookmarkStart w:name="z55" w:id="43"/>
    <w:p>
      <w:pPr>
        <w:spacing w:after="0"/>
        <w:ind w:left="0"/>
        <w:jc w:val="both"/>
      </w:pPr>
      <w:r>
        <w:rPr>
          <w:rFonts w:ascii="Times New Roman"/>
          <w:b w:val="false"/>
          <w:i w:val="false"/>
          <w:color w:val="000000"/>
          <w:sz w:val="28"/>
        </w:rPr>
        <w:t xml:space="preserve">
      10. Автору селекционного достижения, не являющемуся патентообладателем, выдается удостоверение, подтверждающее его авторство,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
    <w:bookmarkStart w:name="z56" w:id="44"/>
    <w:p>
      <w:pPr>
        <w:spacing w:after="0"/>
        <w:ind w:left="0"/>
        <w:jc w:val="both"/>
      </w:pPr>
      <w:r>
        <w:rPr>
          <w:rFonts w:ascii="Times New Roman"/>
          <w:b w:val="false"/>
          <w:i w:val="false"/>
          <w:color w:val="000000"/>
          <w:sz w:val="28"/>
        </w:rPr>
        <w:t>
      Удостоверение автора выдается заявителю для каждого автора селекционного достижения, указанного в заявке на выдачу патента при подтверждении оплаты за услуги услугодателя по подготовке к выдаче удостоверения автора. Патент и удостоверения автора (ов) в комплекте направляются заявителю.</w:t>
      </w:r>
    </w:p>
    <w:bookmarkEnd w:id="44"/>
    <w:bookmarkStart w:name="z57" w:id="45"/>
    <w:p>
      <w:pPr>
        <w:spacing w:after="0"/>
        <w:ind w:left="0"/>
        <w:jc w:val="both"/>
      </w:pPr>
      <w:r>
        <w:rPr>
          <w:rFonts w:ascii="Times New Roman"/>
          <w:b w:val="false"/>
          <w:i w:val="false"/>
          <w:color w:val="000000"/>
          <w:sz w:val="28"/>
        </w:rPr>
        <w:t>
      11.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удостоверение авторов выдаются патентообладателю, проживающему или находящемуся на территории Республики Казахстан, указанному первым.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46"/>
    <w:bookmarkStart w:name="z59" w:id="47"/>
    <w:p>
      <w:pPr>
        <w:spacing w:after="0"/>
        <w:ind w:left="0"/>
        <w:jc w:val="left"/>
      </w:pPr>
      <w:r>
        <w:rPr>
          <w:rFonts w:ascii="Times New Roman"/>
          <w:b/>
          <w:i w:val="false"/>
          <w:color w:val="000000"/>
        </w:rPr>
        <w:t xml:space="preserve"> Глава 4. Порядок выдачи дубликата охранного документа</w:t>
      </w:r>
    </w:p>
    <w:bookmarkEnd w:id="47"/>
    <w:bookmarkStart w:name="z60" w:id="48"/>
    <w:p>
      <w:pPr>
        <w:spacing w:after="0"/>
        <w:ind w:left="0"/>
        <w:jc w:val="both"/>
      </w:pPr>
      <w:r>
        <w:rPr>
          <w:rFonts w:ascii="Times New Roman"/>
          <w:b w:val="false"/>
          <w:i w:val="false"/>
          <w:color w:val="000000"/>
          <w:sz w:val="28"/>
        </w:rPr>
        <w:t>
      13. В случае утери или приведения в негодность подлинника патента (удостоверения автора) услугодателем выдается их дубликат.</w:t>
      </w:r>
    </w:p>
    <w:bookmarkEnd w:id="48"/>
    <w:bookmarkStart w:name="z61" w:id="49"/>
    <w:p>
      <w:pPr>
        <w:spacing w:after="0"/>
        <w:ind w:left="0"/>
        <w:jc w:val="both"/>
      </w:pPr>
      <w:r>
        <w:rPr>
          <w:rFonts w:ascii="Times New Roman"/>
          <w:b w:val="false"/>
          <w:i w:val="false"/>
          <w:color w:val="000000"/>
          <w:sz w:val="28"/>
        </w:rPr>
        <w:t xml:space="preserve">
      14. Выдача дубликата охранного документа оказывается услугодателем. </w:t>
      </w:r>
    </w:p>
    <w:bookmarkEnd w:id="49"/>
    <w:bookmarkStart w:name="z62" w:id="50"/>
    <w:p>
      <w:pPr>
        <w:spacing w:after="0"/>
        <w:ind w:left="0"/>
        <w:jc w:val="both"/>
      </w:pPr>
      <w:r>
        <w:rPr>
          <w:rFonts w:ascii="Times New Roman"/>
          <w:b w:val="false"/>
          <w:i w:val="false"/>
          <w:color w:val="000000"/>
          <w:sz w:val="28"/>
        </w:rPr>
        <w:t xml:space="preserve">
      15.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перечне, в форме электронного документа, подписанного ЭЦП,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16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w:t>
      </w:r>
    </w:p>
    <w:bookmarkEnd w:id="52"/>
    <w:bookmarkStart w:name="z65" w:id="5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17. Заявлению на оказание государственной услуги автоматически присваивается регистрационный номер на момент поступления услугодателю.</w:t>
      </w:r>
    </w:p>
    <w:bookmarkEnd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 со дня получения уведомления услугодателем.</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седьмой пункта 17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18.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55"/>
    <w:bookmarkStart w:name="z73" w:id="56"/>
    <w:p>
      <w:pPr>
        <w:spacing w:after="0"/>
        <w:ind w:left="0"/>
        <w:jc w:val="both"/>
      </w:pPr>
      <w:r>
        <w:rPr>
          <w:rFonts w:ascii="Times New Roman"/>
          <w:b w:val="false"/>
          <w:i w:val="false"/>
          <w:color w:val="000000"/>
          <w:sz w:val="28"/>
        </w:rPr>
        <w:t>
      В случае выдачи дубликата подлинник охранного документа считается не имеющим юридической силы с даты публикации в бюллетени сведений о выдаче дубликата.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74" w:id="57"/>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57"/>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инфраструктуру "электронного правительства", в Единый контакт-центр,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58"/>
    <w:bookmarkStart w:name="z76" w:id="59"/>
    <w:p>
      <w:pPr>
        <w:spacing w:after="0"/>
        <w:ind w:left="0"/>
        <w:jc w:val="both"/>
      </w:pPr>
      <w:r>
        <w:rPr>
          <w:rFonts w:ascii="Times New Roman"/>
          <w:b w:val="false"/>
          <w:i w:val="false"/>
          <w:color w:val="000000"/>
          <w:sz w:val="28"/>
        </w:rPr>
        <w:t>
      20. Жалоба на решение, действий (бездействия)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подпунктом 2) пункта 3 </w:t>
      </w:r>
      <w:r>
        <w:rPr>
          <w:rFonts w:ascii="Times New Roman"/>
          <w:b w:val="false"/>
          <w:i w:val="false"/>
          <w:color w:val="000000"/>
          <w:sz w:val="28"/>
        </w:rPr>
        <w:t>статьи 25</w:t>
      </w:r>
      <w:r>
        <w:rPr>
          <w:rFonts w:ascii="Times New Roman"/>
          <w:b w:val="false"/>
          <w:i w:val="false"/>
          <w:color w:val="000000"/>
          <w:sz w:val="28"/>
        </w:rPr>
        <w:t xml:space="preserve"> Закона о госуслугах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0"/>
    <w:p>
      <w:pPr>
        <w:spacing w:after="0"/>
        <w:ind w:left="0"/>
        <w:jc w:val="both"/>
      </w:pPr>
      <w:r>
        <w:rPr>
          <w:rFonts w:ascii="Times New Roman"/>
          <w:b w:val="false"/>
          <w:i w:val="false"/>
          <w:color w:val="000000"/>
          <w:sz w:val="28"/>
        </w:rPr>
        <w:t>
      21.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0"/>
    <w:bookmarkStart w:name="z80" w:id="61"/>
    <w:p>
      <w:pPr>
        <w:spacing w:after="0"/>
        <w:ind w:left="0"/>
        <w:jc w:val="left"/>
      </w:pPr>
      <w:r>
        <w:rPr>
          <w:rFonts w:ascii="Times New Roman"/>
          <w:b/>
          <w:i w:val="false"/>
          <w:color w:val="000000"/>
        </w:rPr>
        <w:t xml:space="preserve"> Глава 6. Поддержание патента в силе</w:t>
      </w:r>
    </w:p>
    <w:bookmarkEnd w:id="61"/>
    <w:bookmarkStart w:name="z81" w:id="62"/>
    <w:p>
      <w:pPr>
        <w:spacing w:after="0"/>
        <w:ind w:left="0"/>
        <w:jc w:val="both"/>
      </w:pPr>
      <w:r>
        <w:rPr>
          <w:rFonts w:ascii="Times New Roman"/>
          <w:b w:val="false"/>
          <w:i w:val="false"/>
          <w:color w:val="000000"/>
          <w:sz w:val="28"/>
        </w:rPr>
        <w:t xml:space="preserve">
      22.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 патентообладатель ежегодно производит оплату за поддержание патента в силе на дату, соответствующую дате подачи заявки. Услугодателем после выдачи патента в течение десяти рабочих дней патентообладателю направляется уведомление по поддержанию охранного документа в силе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2"/>
    <w:bookmarkStart w:name="z82" w:id="63"/>
    <w:p>
      <w:pPr>
        <w:spacing w:after="0"/>
        <w:ind w:left="0"/>
        <w:jc w:val="both"/>
      </w:pPr>
      <w:r>
        <w:rPr>
          <w:rFonts w:ascii="Times New Roman"/>
          <w:b w:val="false"/>
          <w:i w:val="false"/>
          <w:color w:val="000000"/>
          <w:sz w:val="28"/>
        </w:rPr>
        <w:t>
      23.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End w:id="63"/>
    <w:bookmarkStart w:name="z83" w:id="64"/>
    <w:p>
      <w:pPr>
        <w:spacing w:after="0"/>
        <w:ind w:left="0"/>
        <w:jc w:val="both"/>
      </w:pPr>
      <w:r>
        <w:rPr>
          <w:rFonts w:ascii="Times New Roman"/>
          <w:b w:val="false"/>
          <w:i w:val="false"/>
          <w:color w:val="000000"/>
          <w:sz w:val="28"/>
        </w:rPr>
        <w:t>
      Оплата за поддержание охранного документа в силе за каждый последующий год его действия производится в течение текущего года действия охранного документа.</w:t>
      </w:r>
    </w:p>
    <w:bookmarkEnd w:id="64"/>
    <w:bookmarkStart w:name="z84" w:id="65"/>
    <w:p>
      <w:pPr>
        <w:spacing w:after="0"/>
        <w:ind w:left="0"/>
        <w:jc w:val="both"/>
      </w:pPr>
      <w:r>
        <w:rPr>
          <w:rFonts w:ascii="Times New Roman"/>
          <w:b w:val="false"/>
          <w:i w:val="false"/>
          <w:color w:val="000000"/>
          <w:sz w:val="28"/>
        </w:rPr>
        <w:t>
      24. После произведенной оплаты за поддержание охранного документа в силе, патентообладателю или представителю необходимо представить копии платежных документов услугодателю.</w:t>
      </w:r>
    </w:p>
    <w:bookmarkEnd w:id="65"/>
    <w:bookmarkStart w:name="z85" w:id="66"/>
    <w:p>
      <w:pPr>
        <w:spacing w:after="0"/>
        <w:ind w:left="0"/>
        <w:jc w:val="both"/>
      </w:pPr>
      <w:r>
        <w:rPr>
          <w:rFonts w:ascii="Times New Roman"/>
          <w:b w:val="false"/>
          <w:i w:val="false"/>
          <w:color w:val="000000"/>
          <w:sz w:val="28"/>
        </w:rPr>
        <w:t>
      Услугодатель, при наличии документа об оплате вносит сведения в Государственные реестры о поддержании охранного документа в силе на последующий год.</w:t>
      </w:r>
    </w:p>
    <w:bookmarkEnd w:id="66"/>
    <w:bookmarkStart w:name="z86" w:id="67"/>
    <w:p>
      <w:pPr>
        <w:spacing w:after="0"/>
        <w:ind w:left="0"/>
        <w:jc w:val="both"/>
      </w:pPr>
      <w:r>
        <w:rPr>
          <w:rFonts w:ascii="Times New Roman"/>
          <w:b w:val="false"/>
          <w:i w:val="false"/>
          <w:color w:val="000000"/>
          <w:sz w:val="28"/>
        </w:rPr>
        <w:t>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67"/>
    <w:bookmarkStart w:name="z87" w:id="68"/>
    <w:p>
      <w:pPr>
        <w:spacing w:after="0"/>
        <w:ind w:left="0"/>
        <w:jc w:val="left"/>
      </w:pPr>
      <w:r>
        <w:rPr>
          <w:rFonts w:ascii="Times New Roman"/>
          <w:b/>
          <w:i w:val="false"/>
          <w:color w:val="000000"/>
        </w:rPr>
        <w:t xml:space="preserve"> Глава 7. Внесение изменений в Государственный реестр селекционных достижений</w:t>
      </w:r>
    </w:p>
    <w:bookmarkEnd w:id="68"/>
    <w:bookmarkStart w:name="z88" w:id="69"/>
    <w:p>
      <w:pPr>
        <w:spacing w:after="0"/>
        <w:ind w:left="0"/>
        <w:jc w:val="both"/>
      </w:pPr>
      <w:r>
        <w:rPr>
          <w:rFonts w:ascii="Times New Roman"/>
          <w:b w:val="false"/>
          <w:i w:val="false"/>
          <w:color w:val="000000"/>
          <w:sz w:val="28"/>
        </w:rPr>
        <w:t>
      25. Услугодатель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 ходатайств патентообладателей (их правопреемников или представителей):</w:t>
      </w:r>
    </w:p>
    <w:bookmarkEnd w:id="69"/>
    <w:bookmarkStart w:name="z89" w:id="70"/>
    <w:p>
      <w:pPr>
        <w:spacing w:after="0"/>
        <w:ind w:left="0"/>
        <w:jc w:val="both"/>
      </w:pPr>
      <w:r>
        <w:rPr>
          <w:rFonts w:ascii="Times New Roman"/>
          <w:b w:val="false"/>
          <w:i w:val="false"/>
          <w:color w:val="000000"/>
          <w:sz w:val="28"/>
        </w:rPr>
        <w:t>
      1) об исправлении ошибок в записях Государственного реестра;</w:t>
      </w:r>
    </w:p>
    <w:bookmarkEnd w:id="70"/>
    <w:bookmarkStart w:name="z90" w:id="71"/>
    <w:p>
      <w:pPr>
        <w:spacing w:after="0"/>
        <w:ind w:left="0"/>
        <w:jc w:val="both"/>
      </w:pPr>
      <w:r>
        <w:rPr>
          <w:rFonts w:ascii="Times New Roman"/>
          <w:b w:val="false"/>
          <w:i w:val="false"/>
          <w:color w:val="000000"/>
          <w:sz w:val="28"/>
        </w:rPr>
        <w:t>
      2) о зарегистрированной передаче права, зарегистрированном предоставлении права;</w:t>
      </w:r>
    </w:p>
    <w:bookmarkEnd w:id="71"/>
    <w:bookmarkStart w:name="z91" w:id="72"/>
    <w:p>
      <w:pPr>
        <w:spacing w:after="0"/>
        <w:ind w:left="0"/>
        <w:jc w:val="both"/>
      </w:pPr>
      <w:r>
        <w:rPr>
          <w:rFonts w:ascii="Times New Roman"/>
          <w:b w:val="false"/>
          <w:i w:val="false"/>
          <w:color w:val="000000"/>
          <w:sz w:val="28"/>
        </w:rPr>
        <w:t>
      3) о последующих изменениях, касающихся зарегистрированных передачи или предоставлении права;</w:t>
      </w:r>
    </w:p>
    <w:bookmarkEnd w:id="72"/>
    <w:bookmarkStart w:name="z92" w:id="73"/>
    <w:p>
      <w:pPr>
        <w:spacing w:after="0"/>
        <w:ind w:left="0"/>
        <w:jc w:val="both"/>
      </w:pPr>
      <w:r>
        <w:rPr>
          <w:rFonts w:ascii="Times New Roman"/>
          <w:b w:val="false"/>
          <w:i w:val="false"/>
          <w:color w:val="000000"/>
          <w:sz w:val="28"/>
        </w:rPr>
        <w:t>
      4) об аннулировании патента в связи с признанием его недействительным полностью или частично;</w:t>
      </w:r>
    </w:p>
    <w:bookmarkEnd w:id="73"/>
    <w:bookmarkStart w:name="z93" w:id="74"/>
    <w:p>
      <w:pPr>
        <w:spacing w:after="0"/>
        <w:ind w:left="0"/>
        <w:jc w:val="both"/>
      </w:pPr>
      <w:r>
        <w:rPr>
          <w:rFonts w:ascii="Times New Roman"/>
          <w:b w:val="false"/>
          <w:i w:val="false"/>
          <w:color w:val="000000"/>
          <w:sz w:val="28"/>
        </w:rPr>
        <w:t>
      5) о прекращении действия патента по ходатайству патентообладателя;</w:t>
      </w:r>
    </w:p>
    <w:bookmarkEnd w:id="74"/>
    <w:bookmarkStart w:name="z94" w:id="75"/>
    <w:p>
      <w:pPr>
        <w:spacing w:after="0"/>
        <w:ind w:left="0"/>
        <w:jc w:val="both"/>
      </w:pPr>
      <w:r>
        <w:rPr>
          <w:rFonts w:ascii="Times New Roman"/>
          <w:b w:val="false"/>
          <w:i w:val="false"/>
          <w:color w:val="000000"/>
          <w:sz w:val="28"/>
        </w:rPr>
        <w:t>
      6) о досрочном прекращении действия патента при неоплате в установленный срок;</w:t>
      </w:r>
    </w:p>
    <w:bookmarkEnd w:id="75"/>
    <w:bookmarkStart w:name="z95" w:id="76"/>
    <w:p>
      <w:pPr>
        <w:spacing w:after="0"/>
        <w:ind w:left="0"/>
        <w:jc w:val="both"/>
      </w:pPr>
      <w:r>
        <w:rPr>
          <w:rFonts w:ascii="Times New Roman"/>
          <w:b w:val="false"/>
          <w:i w:val="false"/>
          <w:color w:val="000000"/>
          <w:sz w:val="28"/>
        </w:rPr>
        <w:t>
      7) о внесении изменений в наименование патентообладателя и его адреса;</w:t>
      </w:r>
    </w:p>
    <w:bookmarkEnd w:id="76"/>
    <w:bookmarkStart w:name="z96" w:id="77"/>
    <w:p>
      <w:pPr>
        <w:spacing w:after="0"/>
        <w:ind w:left="0"/>
        <w:jc w:val="both"/>
      </w:pPr>
      <w:r>
        <w:rPr>
          <w:rFonts w:ascii="Times New Roman"/>
          <w:b w:val="false"/>
          <w:i w:val="false"/>
          <w:color w:val="000000"/>
          <w:sz w:val="28"/>
        </w:rPr>
        <w:t>
      8) об изменении представителя патентообладателя;</w:t>
      </w:r>
    </w:p>
    <w:bookmarkEnd w:id="77"/>
    <w:bookmarkStart w:name="z97" w:id="78"/>
    <w:p>
      <w:pPr>
        <w:spacing w:after="0"/>
        <w:ind w:left="0"/>
        <w:jc w:val="both"/>
      </w:pPr>
      <w:r>
        <w:rPr>
          <w:rFonts w:ascii="Times New Roman"/>
          <w:b w:val="false"/>
          <w:i w:val="false"/>
          <w:color w:val="000000"/>
          <w:sz w:val="28"/>
        </w:rPr>
        <w:t>
      9) об изменении адреса для переписки;</w:t>
      </w:r>
    </w:p>
    <w:bookmarkEnd w:id="78"/>
    <w:bookmarkStart w:name="z98" w:id="79"/>
    <w:p>
      <w:pPr>
        <w:spacing w:after="0"/>
        <w:ind w:left="0"/>
        <w:jc w:val="both"/>
      </w:pPr>
      <w:r>
        <w:rPr>
          <w:rFonts w:ascii="Times New Roman"/>
          <w:b w:val="false"/>
          <w:i w:val="false"/>
          <w:color w:val="000000"/>
          <w:sz w:val="28"/>
        </w:rPr>
        <w:t>
      10) об изменении фамилия имя отчество (при его наличии) автора, патентообладателя - физического лица и/или изменении адреса места жительства, адреса для переписки патентообладателя;</w:t>
      </w:r>
    </w:p>
    <w:bookmarkEnd w:id="79"/>
    <w:bookmarkStart w:name="z99" w:id="80"/>
    <w:p>
      <w:pPr>
        <w:spacing w:after="0"/>
        <w:ind w:left="0"/>
        <w:jc w:val="both"/>
      </w:pPr>
      <w:r>
        <w:rPr>
          <w:rFonts w:ascii="Times New Roman"/>
          <w:b w:val="false"/>
          <w:i w:val="false"/>
          <w:color w:val="000000"/>
          <w:sz w:val="28"/>
        </w:rPr>
        <w:t>
      11) об авторстве на сорт, породу.</w:t>
      </w:r>
    </w:p>
    <w:bookmarkEnd w:id="80"/>
    <w:bookmarkStart w:name="z100" w:id="81"/>
    <w:p>
      <w:pPr>
        <w:spacing w:after="0"/>
        <w:ind w:left="0"/>
        <w:jc w:val="both"/>
      </w:pPr>
      <w:r>
        <w:rPr>
          <w:rFonts w:ascii="Times New Roman"/>
          <w:b w:val="false"/>
          <w:i w:val="false"/>
          <w:color w:val="000000"/>
          <w:sz w:val="28"/>
        </w:rPr>
        <w:t>
      26. Изменения вносятся путем подачи ходатайств услугодателю о внесении соответствующих изменений патентообладателем (правопреемником) или представителем, действующим на основании доверенности от патентообладателя.</w:t>
      </w:r>
    </w:p>
    <w:bookmarkEnd w:id="81"/>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15.06.2021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27. Ходатайство представляется на казахском или русском языках.</w:t>
      </w:r>
    </w:p>
    <w:bookmarkEnd w:id="82"/>
    <w:bookmarkStart w:name="z102" w:id="83"/>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патентообладателями является группа лиц, ходатайство подписывается всеми лицами, входящими в указанную группу) или представителем, действующим на основании доверенности.</w:t>
      </w:r>
    </w:p>
    <w:bookmarkEnd w:id="83"/>
    <w:bookmarkStart w:name="z103" w:id="84"/>
    <w:p>
      <w:pPr>
        <w:spacing w:after="0"/>
        <w:ind w:left="0"/>
        <w:jc w:val="both"/>
      </w:pPr>
      <w:r>
        <w:rPr>
          <w:rFonts w:ascii="Times New Roman"/>
          <w:b w:val="false"/>
          <w:i w:val="false"/>
          <w:color w:val="000000"/>
          <w:sz w:val="28"/>
        </w:rPr>
        <w:t>
      К ходатайству прилагаются:</w:t>
      </w:r>
    </w:p>
    <w:bookmarkEnd w:id="84"/>
    <w:bookmarkStart w:name="z104" w:id="85"/>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85"/>
    <w:bookmarkStart w:name="z105" w:id="86"/>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86"/>
    <w:bookmarkStart w:name="z106" w:id="87"/>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87"/>
    <w:bookmarkStart w:name="z107" w:id="88"/>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услугодателю.</w:t>
      </w:r>
    </w:p>
    <w:bookmarkEnd w:id="88"/>
    <w:bookmarkStart w:name="z108" w:id="89"/>
    <w:p>
      <w:pPr>
        <w:spacing w:after="0"/>
        <w:ind w:left="0"/>
        <w:jc w:val="both"/>
      </w:pPr>
      <w:r>
        <w:rPr>
          <w:rFonts w:ascii="Times New Roman"/>
          <w:b w:val="false"/>
          <w:i w:val="false"/>
          <w:color w:val="000000"/>
          <w:sz w:val="28"/>
        </w:rPr>
        <w:t>
      28. При внесении изменений в наименование патентообладателя (патентообладателей) вследствие реорганизации юридического лица подается ходатайство правопреемником, и представляются документы, подтверждающие соответствующие изменения.</w:t>
      </w:r>
    </w:p>
    <w:bookmarkEnd w:id="89"/>
    <w:bookmarkStart w:name="z109" w:id="90"/>
    <w:p>
      <w:pPr>
        <w:spacing w:after="0"/>
        <w:ind w:left="0"/>
        <w:jc w:val="both"/>
      </w:pPr>
      <w:r>
        <w:rPr>
          <w:rFonts w:ascii="Times New Roman"/>
          <w:b w:val="false"/>
          <w:i w:val="false"/>
          <w:color w:val="000000"/>
          <w:sz w:val="28"/>
        </w:rPr>
        <w:t>
      29. Изменения в состав авторов вносятся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bookmarkEnd w:id="90"/>
    <w:bookmarkStart w:name="z110" w:id="91"/>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(при его наличии), адреса места жительства включаемого или исключаемого автора.</w:t>
      </w:r>
    </w:p>
    <w:bookmarkEnd w:id="91"/>
    <w:bookmarkStart w:name="z111" w:id="92"/>
    <w:p>
      <w:pPr>
        <w:spacing w:after="0"/>
        <w:ind w:left="0"/>
        <w:jc w:val="both"/>
      </w:pPr>
      <w:r>
        <w:rPr>
          <w:rFonts w:ascii="Times New Roman"/>
          <w:b w:val="false"/>
          <w:i w:val="false"/>
          <w:color w:val="000000"/>
          <w:sz w:val="28"/>
        </w:rPr>
        <w:t>
      К ходатайству прилагаются:</w:t>
      </w:r>
    </w:p>
    <w:bookmarkEnd w:id="92"/>
    <w:bookmarkStart w:name="z112" w:id="93"/>
    <w:p>
      <w:pPr>
        <w:spacing w:after="0"/>
        <w:ind w:left="0"/>
        <w:jc w:val="both"/>
      </w:pPr>
      <w:r>
        <w:rPr>
          <w:rFonts w:ascii="Times New Roman"/>
          <w:b w:val="false"/>
          <w:i w:val="false"/>
          <w:color w:val="000000"/>
          <w:sz w:val="28"/>
        </w:rPr>
        <w:t>
      1) копия судебного решения;</w:t>
      </w:r>
    </w:p>
    <w:bookmarkEnd w:id="93"/>
    <w:bookmarkStart w:name="z113" w:id="94"/>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94"/>
    <w:bookmarkStart w:name="z114" w:id="95"/>
    <w:p>
      <w:pPr>
        <w:spacing w:after="0"/>
        <w:ind w:left="0"/>
        <w:jc w:val="both"/>
      </w:pPr>
      <w:r>
        <w:rPr>
          <w:rFonts w:ascii="Times New Roman"/>
          <w:b w:val="false"/>
          <w:i w:val="false"/>
          <w:color w:val="000000"/>
          <w:sz w:val="28"/>
        </w:rPr>
        <w:t>
      3) копия доверенности (если ходатайство подается через патентного поверенного или иного представителя).</w:t>
      </w:r>
    </w:p>
    <w:bookmarkEnd w:id="95"/>
    <w:bookmarkStart w:name="z115" w:id="96"/>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услугодателю.</w:t>
      </w:r>
    </w:p>
    <w:bookmarkEnd w:id="96"/>
    <w:bookmarkStart w:name="z116" w:id="97"/>
    <w:p>
      <w:pPr>
        <w:spacing w:after="0"/>
        <w:ind w:left="0"/>
        <w:jc w:val="both"/>
      </w:pPr>
      <w:r>
        <w:rPr>
          <w:rFonts w:ascii="Times New Roman"/>
          <w:b w:val="false"/>
          <w:i w:val="false"/>
          <w:color w:val="000000"/>
          <w:sz w:val="28"/>
        </w:rPr>
        <w:t>
      30. В случае представления неполного пакета документов, заявителю необходимо не позднее 20 (двадцади) рабочих дней, со дня направления запроса предоставить необходимые документы услугодателю. При не предоставлении соответствующих документов изменения не вносятся, о чем лицо подавшее ходатайство уведомляется.</w:t>
      </w:r>
    </w:p>
    <w:bookmarkEnd w:id="97"/>
    <w:bookmarkStart w:name="z117" w:id="98"/>
    <w:p>
      <w:pPr>
        <w:spacing w:after="0"/>
        <w:ind w:left="0"/>
        <w:jc w:val="both"/>
      </w:pPr>
      <w:r>
        <w:rPr>
          <w:rFonts w:ascii="Times New Roman"/>
          <w:b w:val="false"/>
          <w:i w:val="false"/>
          <w:color w:val="000000"/>
          <w:sz w:val="28"/>
        </w:rPr>
        <w:t xml:space="preserve">
      При внесении изменений соответствующие сведения вносятся в Государственный реестр, публикуются в бюллетене (кроме изменения адреса патентообладателя, адреса для переписки и представителя) и в адрес патентообладателя направляется уведомление по форме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98"/>
    <w:bookmarkStart w:name="z118" w:id="99"/>
    <w:p>
      <w:pPr>
        <w:spacing w:after="0"/>
        <w:ind w:left="0"/>
        <w:jc w:val="left"/>
      </w:pPr>
      <w:r>
        <w:rPr>
          <w:rFonts w:ascii="Times New Roman"/>
          <w:b/>
          <w:i w:val="false"/>
          <w:color w:val="000000"/>
        </w:rPr>
        <w:t xml:space="preserve"> Глава 8. Продление срока действия патента на селекционное достижение</w:t>
      </w:r>
    </w:p>
    <w:bookmarkEnd w:id="99"/>
    <w:bookmarkStart w:name="z119" w:id="100"/>
    <w:p>
      <w:pPr>
        <w:spacing w:after="0"/>
        <w:ind w:left="0"/>
        <w:jc w:val="both"/>
      </w:pPr>
      <w:r>
        <w:rPr>
          <w:rFonts w:ascii="Times New Roman"/>
          <w:b w:val="false"/>
          <w:i w:val="false"/>
          <w:color w:val="000000"/>
          <w:sz w:val="28"/>
        </w:rPr>
        <w:t xml:space="preserve">
      31. Патентообладатель вправе ходатайствовать о продлении срока действия патента на селекционное достижение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w:t>
      </w:r>
    </w:p>
    <w:bookmarkEnd w:id="100"/>
    <w:bookmarkStart w:name="z120" w:id="101"/>
    <w:p>
      <w:pPr>
        <w:spacing w:after="0"/>
        <w:ind w:left="0"/>
        <w:jc w:val="both"/>
      </w:pPr>
      <w:r>
        <w:rPr>
          <w:rFonts w:ascii="Times New Roman"/>
          <w:b w:val="false"/>
          <w:i w:val="false"/>
          <w:color w:val="000000"/>
          <w:sz w:val="28"/>
        </w:rPr>
        <w:t xml:space="preserve">
      Ходатайство о продлении срока действия патента на селекционное достижение (далее – ходатайство) подается услугодателю в течение последнего года его действия при условии поддержания его в силе (для сортов растений в течение - 25 года действия патента, для породы животных в течение - 30 года действия патента, для сорта винограда, древесных декоративных, плодовых и лесных культур, в том числе их подвоев, в течение - 35 года действия патента)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1"/>
    <w:bookmarkStart w:name="z121" w:id="102"/>
    <w:p>
      <w:pPr>
        <w:spacing w:after="0"/>
        <w:ind w:left="0"/>
        <w:jc w:val="both"/>
      </w:pPr>
      <w:r>
        <w:rPr>
          <w:rFonts w:ascii="Times New Roman"/>
          <w:b w:val="false"/>
          <w:i w:val="false"/>
          <w:color w:val="000000"/>
          <w:sz w:val="28"/>
        </w:rPr>
        <w:t>
      32. Ходатайство подается патентообладателем или представителем, действующим на основании доверенности.</w:t>
      </w:r>
    </w:p>
    <w:bookmarkEnd w:id="102"/>
    <w:bookmarkStart w:name="z122" w:id="103"/>
    <w:p>
      <w:pPr>
        <w:spacing w:after="0"/>
        <w:ind w:left="0"/>
        <w:jc w:val="both"/>
      </w:pPr>
      <w:r>
        <w:rPr>
          <w:rFonts w:ascii="Times New Roman"/>
          <w:b w:val="false"/>
          <w:i w:val="false"/>
          <w:color w:val="000000"/>
          <w:sz w:val="28"/>
        </w:rPr>
        <w:t>
      33. Ходатайство представляется на казахском или русском языках.</w:t>
      </w:r>
    </w:p>
    <w:bookmarkEnd w:id="103"/>
    <w:bookmarkStart w:name="z123" w:id="104"/>
    <w:p>
      <w:pPr>
        <w:spacing w:after="0"/>
        <w:ind w:left="0"/>
        <w:jc w:val="both"/>
      </w:pPr>
      <w:r>
        <w:rPr>
          <w:rFonts w:ascii="Times New Roman"/>
          <w:b w:val="false"/>
          <w:i w:val="false"/>
          <w:color w:val="000000"/>
          <w:sz w:val="28"/>
        </w:rPr>
        <w:t>
      34. Ходатайство подписывается патентообладателем (если патентообладателем является группа лиц, ходатайство подписывается всеми лицами) или патентным поверенным, или иным представителем, действующим на основании доверенности.</w:t>
      </w:r>
    </w:p>
    <w:bookmarkEnd w:id="104"/>
    <w:bookmarkStart w:name="z124" w:id="105"/>
    <w:p>
      <w:pPr>
        <w:spacing w:after="0"/>
        <w:ind w:left="0"/>
        <w:jc w:val="both"/>
      </w:pPr>
      <w:r>
        <w:rPr>
          <w:rFonts w:ascii="Times New Roman"/>
          <w:b w:val="false"/>
          <w:i w:val="false"/>
          <w:color w:val="000000"/>
          <w:sz w:val="28"/>
        </w:rPr>
        <w:t>
      35. К ходатайству прилагается:</w:t>
      </w:r>
    </w:p>
    <w:bookmarkEnd w:id="105"/>
    <w:bookmarkStart w:name="z125" w:id="106"/>
    <w:p>
      <w:pPr>
        <w:spacing w:after="0"/>
        <w:ind w:left="0"/>
        <w:jc w:val="both"/>
      </w:pPr>
      <w:r>
        <w:rPr>
          <w:rFonts w:ascii="Times New Roman"/>
          <w:b w:val="false"/>
          <w:i w:val="false"/>
          <w:color w:val="000000"/>
          <w:sz w:val="28"/>
        </w:rPr>
        <w:t>
      1) документ, подтверждающий соответствующую оплату за продление срока действия патента на селекционное достижение и публикацию сведений о продлении в бюллетене;</w:t>
      </w:r>
    </w:p>
    <w:bookmarkEnd w:id="106"/>
    <w:bookmarkStart w:name="z126" w:id="107"/>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07"/>
    <w:bookmarkStart w:name="z127" w:id="108"/>
    <w:p>
      <w:pPr>
        <w:spacing w:after="0"/>
        <w:ind w:left="0"/>
        <w:jc w:val="both"/>
      </w:pPr>
      <w:r>
        <w:rPr>
          <w:rFonts w:ascii="Times New Roman"/>
          <w:b w:val="false"/>
          <w:i w:val="false"/>
          <w:color w:val="000000"/>
          <w:sz w:val="28"/>
        </w:rPr>
        <w:t>
      36. Ходатайство и прилагаемые к нему документы представляются услугодателю непосредственно или направляются по почте.</w:t>
      </w:r>
    </w:p>
    <w:bookmarkEnd w:id="108"/>
    <w:bookmarkStart w:name="z128" w:id="109"/>
    <w:p>
      <w:pPr>
        <w:spacing w:after="0"/>
        <w:ind w:left="0"/>
        <w:jc w:val="both"/>
      </w:pPr>
      <w:r>
        <w:rPr>
          <w:rFonts w:ascii="Times New Roman"/>
          <w:b w:val="false"/>
          <w:i w:val="false"/>
          <w:color w:val="000000"/>
          <w:sz w:val="28"/>
        </w:rPr>
        <w:t>
      37. Ходатайство и прилагаемые документы рассматриваются в течение десяти рабочих дней с даты их поступления услугодателю.</w:t>
      </w:r>
    </w:p>
    <w:bookmarkEnd w:id="109"/>
    <w:bookmarkStart w:name="z129" w:id="110"/>
    <w:p>
      <w:pPr>
        <w:spacing w:after="0"/>
        <w:ind w:left="0"/>
        <w:jc w:val="both"/>
      </w:pPr>
      <w:r>
        <w:rPr>
          <w:rFonts w:ascii="Times New Roman"/>
          <w:b w:val="false"/>
          <w:i w:val="false"/>
          <w:color w:val="000000"/>
          <w:sz w:val="28"/>
        </w:rPr>
        <w:t xml:space="preserve">
      38. В случае представления неполного пакета документов согласно </w:t>
      </w:r>
      <w:r>
        <w:rPr>
          <w:rFonts w:ascii="Times New Roman"/>
          <w:b w:val="false"/>
          <w:i w:val="false"/>
          <w:color w:val="000000"/>
          <w:sz w:val="28"/>
        </w:rPr>
        <w:t>пунктам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10"/>
    <w:bookmarkStart w:name="z130" w:id="111"/>
    <w:p>
      <w:pPr>
        <w:spacing w:after="0"/>
        <w:ind w:left="0"/>
        <w:jc w:val="both"/>
      </w:pPr>
      <w:r>
        <w:rPr>
          <w:rFonts w:ascii="Times New Roman"/>
          <w:b w:val="false"/>
          <w:i w:val="false"/>
          <w:color w:val="000000"/>
          <w:sz w:val="28"/>
        </w:rPr>
        <w:t>
      39. При соблюдении условий подачи ходатайства, действие патента на селекционное достижение продлевается на срок указанный в ходатайстве, но не более 10 лет.</w:t>
      </w:r>
    </w:p>
    <w:bookmarkEnd w:id="111"/>
    <w:bookmarkStart w:name="z131" w:id="112"/>
    <w:p>
      <w:pPr>
        <w:spacing w:after="0"/>
        <w:ind w:left="0"/>
        <w:jc w:val="both"/>
      </w:pPr>
      <w:r>
        <w:rPr>
          <w:rFonts w:ascii="Times New Roman"/>
          <w:b w:val="false"/>
          <w:i w:val="false"/>
          <w:color w:val="000000"/>
          <w:sz w:val="28"/>
        </w:rPr>
        <w:t>
      Сведения о продлении срока действия патента на селекционное достижение вносятся в Государственный реестр селекционных достижений Республики Казахстан и публикуются в ближайшем выпуске бюллетеня.</w:t>
      </w:r>
    </w:p>
    <w:bookmarkEnd w:id="112"/>
    <w:bookmarkStart w:name="z132" w:id="113"/>
    <w:p>
      <w:pPr>
        <w:spacing w:after="0"/>
        <w:ind w:left="0"/>
        <w:jc w:val="both"/>
      </w:pPr>
      <w:r>
        <w:rPr>
          <w:rFonts w:ascii="Times New Roman"/>
          <w:b w:val="false"/>
          <w:i w:val="false"/>
          <w:color w:val="000000"/>
          <w:sz w:val="28"/>
        </w:rPr>
        <w:t xml:space="preserve">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3"/>
    <w:bookmarkStart w:name="z133" w:id="114"/>
    <w:p>
      <w:pPr>
        <w:spacing w:after="0"/>
        <w:ind w:left="0"/>
        <w:jc w:val="both"/>
      </w:pPr>
      <w:r>
        <w:rPr>
          <w:rFonts w:ascii="Times New Roman"/>
          <w:b w:val="false"/>
          <w:i w:val="false"/>
          <w:color w:val="000000"/>
          <w:sz w:val="28"/>
        </w:rPr>
        <w:t>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14"/>
    <w:bookmarkStart w:name="z134" w:id="115"/>
    <w:p>
      <w:pPr>
        <w:spacing w:after="0"/>
        <w:ind w:left="0"/>
        <w:jc w:val="left"/>
      </w:pPr>
      <w:r>
        <w:rPr>
          <w:rFonts w:ascii="Times New Roman"/>
          <w:b/>
          <w:i w:val="false"/>
          <w:color w:val="000000"/>
        </w:rPr>
        <w:t xml:space="preserve"> Глава 9. Порядок аннулирования и досрочного прекращения действия патентов на селекционное достижение</w:t>
      </w:r>
    </w:p>
    <w:bookmarkEnd w:id="115"/>
    <w:bookmarkStart w:name="z135" w:id="116"/>
    <w:p>
      <w:pPr>
        <w:spacing w:after="0"/>
        <w:ind w:left="0"/>
        <w:jc w:val="both"/>
      </w:pPr>
      <w:r>
        <w:rPr>
          <w:rFonts w:ascii="Times New Roman"/>
          <w:b w:val="false"/>
          <w:i w:val="false"/>
          <w:color w:val="000000"/>
          <w:sz w:val="28"/>
        </w:rPr>
        <w:t>
      40. Патент в течение всего срока действия может быть оспорен и признан недействительным по возражению против его выдачи.</w:t>
      </w:r>
    </w:p>
    <w:bookmarkEnd w:id="116"/>
    <w:bookmarkStart w:name="z136" w:id="117"/>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селекционное достижение и аннулирование записи в соответствующем государственном реестре.</w:t>
      </w:r>
    </w:p>
    <w:bookmarkEnd w:id="117"/>
    <w:bookmarkStart w:name="z137" w:id="118"/>
    <w:p>
      <w:pPr>
        <w:spacing w:after="0"/>
        <w:ind w:left="0"/>
        <w:jc w:val="both"/>
      </w:pPr>
      <w:r>
        <w:rPr>
          <w:rFonts w:ascii="Times New Roman"/>
          <w:b w:val="false"/>
          <w:i w:val="false"/>
          <w:color w:val="000000"/>
          <w:sz w:val="28"/>
        </w:rPr>
        <w:t>
      Услугодатель в течение трех рабочих дней вносит сведения об аннулировании в соответствующий Государственный реестр и публикует сведения в ближайшем выпуске бюллетеня.</w:t>
      </w:r>
    </w:p>
    <w:bookmarkEnd w:id="118"/>
    <w:bookmarkStart w:name="z138" w:id="119"/>
    <w:p>
      <w:pPr>
        <w:spacing w:after="0"/>
        <w:ind w:left="0"/>
        <w:jc w:val="both"/>
      </w:pPr>
      <w:r>
        <w:rPr>
          <w:rFonts w:ascii="Times New Roman"/>
          <w:b w:val="false"/>
          <w:i w:val="false"/>
          <w:color w:val="000000"/>
          <w:sz w:val="28"/>
        </w:rPr>
        <w:t>
      41. Действие патента прекращается досрочно:</w:t>
      </w:r>
    </w:p>
    <w:bookmarkEnd w:id="119"/>
    <w:bookmarkStart w:name="z139" w:id="120"/>
    <w:p>
      <w:pPr>
        <w:spacing w:after="0"/>
        <w:ind w:left="0"/>
        <w:jc w:val="both"/>
      </w:pPr>
      <w:r>
        <w:rPr>
          <w:rFonts w:ascii="Times New Roman"/>
          <w:b w:val="false"/>
          <w:i w:val="false"/>
          <w:color w:val="000000"/>
          <w:sz w:val="28"/>
        </w:rPr>
        <w:t>
      1) по ходатайству патентообладателя;</w:t>
      </w:r>
    </w:p>
    <w:bookmarkEnd w:id="120"/>
    <w:bookmarkStart w:name="z140" w:id="121"/>
    <w:p>
      <w:pPr>
        <w:spacing w:after="0"/>
        <w:ind w:left="0"/>
        <w:jc w:val="both"/>
      </w:pPr>
      <w:r>
        <w:rPr>
          <w:rFonts w:ascii="Times New Roman"/>
          <w:b w:val="false"/>
          <w:i w:val="false"/>
          <w:color w:val="000000"/>
          <w:sz w:val="28"/>
        </w:rPr>
        <w:t>
      2) при неоплате в установленный срок оплаты за поддержание патента в силе.</w:t>
      </w:r>
    </w:p>
    <w:bookmarkEnd w:id="121"/>
    <w:bookmarkStart w:name="z141" w:id="122"/>
    <w:p>
      <w:pPr>
        <w:spacing w:after="0"/>
        <w:ind w:left="0"/>
        <w:jc w:val="both"/>
      </w:pPr>
      <w:r>
        <w:rPr>
          <w:rFonts w:ascii="Times New Roman"/>
          <w:b w:val="false"/>
          <w:i w:val="false"/>
          <w:color w:val="000000"/>
          <w:sz w:val="28"/>
        </w:rPr>
        <w:t xml:space="preserve">
      42. На основании письменного заявления, поданного патентообладателем (если патентообладателем является группа лиц, ходатайство подписывается всеми лицами), действие охранного документа прекращается досрочно, с даты публикации в бюллетене сведений о досрочном прекращении действия охранного документа. </w:t>
      </w:r>
    </w:p>
    <w:bookmarkEnd w:id="122"/>
    <w:bookmarkStart w:name="z142" w:id="123"/>
    <w:p>
      <w:pPr>
        <w:spacing w:after="0"/>
        <w:ind w:left="0"/>
        <w:jc w:val="both"/>
      </w:pPr>
      <w:r>
        <w:rPr>
          <w:rFonts w:ascii="Times New Roman"/>
          <w:b w:val="false"/>
          <w:i w:val="false"/>
          <w:color w:val="000000"/>
          <w:sz w:val="28"/>
        </w:rPr>
        <w:t xml:space="preserve">
      Услугодатель в течение трех рабочих дней, со дня поступления документов услугодателю, вносит сведения в соответствующий Государственный реестр, и направляет в адрес патентообладателя или его представителя соответствующее уведомление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23"/>
    <w:bookmarkStart w:name="z143" w:id="124"/>
    <w:p>
      <w:pPr>
        <w:spacing w:after="0"/>
        <w:ind w:left="0"/>
        <w:jc w:val="both"/>
      </w:pPr>
      <w:r>
        <w:rPr>
          <w:rFonts w:ascii="Times New Roman"/>
          <w:b w:val="false"/>
          <w:i w:val="false"/>
          <w:color w:val="000000"/>
          <w:sz w:val="28"/>
        </w:rPr>
        <w:t>
      43. Услугодатель при неоплате в установленный срок за поддержание охранного документа в силе вносит сведения о досрочном прекращении действия патента в соответствующий Государственный реестр и осуществляет их публикацию.</w:t>
      </w:r>
    </w:p>
    <w:bookmarkEnd w:id="124"/>
    <w:bookmarkStart w:name="z144" w:id="125"/>
    <w:p>
      <w:pPr>
        <w:spacing w:after="0"/>
        <w:ind w:left="0"/>
        <w:jc w:val="left"/>
      </w:pPr>
      <w:r>
        <w:rPr>
          <w:rFonts w:ascii="Times New Roman"/>
          <w:b/>
          <w:i w:val="false"/>
          <w:color w:val="000000"/>
        </w:rPr>
        <w:t xml:space="preserve"> Глава 10. Восстановление срока действия патента на селекционное достижение</w:t>
      </w:r>
    </w:p>
    <w:bookmarkEnd w:id="125"/>
    <w:bookmarkStart w:name="z145" w:id="126"/>
    <w:p>
      <w:pPr>
        <w:spacing w:after="0"/>
        <w:ind w:left="0"/>
        <w:jc w:val="both"/>
      </w:pPr>
      <w:r>
        <w:rPr>
          <w:rFonts w:ascii="Times New Roman"/>
          <w:b w:val="false"/>
          <w:i w:val="false"/>
          <w:color w:val="000000"/>
          <w:sz w:val="28"/>
        </w:rPr>
        <w:t xml:space="preserve">
      44.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22 Закона, восстанавливается по ходатайству патентообладателя в течение трех лет с даты истечения срока оплаты за поддержание патента в силе.</w:t>
      </w:r>
    </w:p>
    <w:bookmarkEnd w:id="126"/>
    <w:bookmarkStart w:name="z146" w:id="127"/>
    <w:p>
      <w:pPr>
        <w:spacing w:after="0"/>
        <w:ind w:left="0"/>
        <w:jc w:val="both"/>
      </w:pPr>
      <w:r>
        <w:rPr>
          <w:rFonts w:ascii="Times New Roman"/>
          <w:b w:val="false"/>
          <w:i w:val="false"/>
          <w:color w:val="000000"/>
          <w:sz w:val="28"/>
        </w:rPr>
        <w:t xml:space="preserve">
      Ходатайство подается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127"/>
    <w:bookmarkStart w:name="z147" w:id="128"/>
    <w:p>
      <w:pPr>
        <w:spacing w:after="0"/>
        <w:ind w:left="0"/>
        <w:jc w:val="both"/>
      </w:pPr>
      <w:r>
        <w:rPr>
          <w:rFonts w:ascii="Times New Roman"/>
          <w:b w:val="false"/>
          <w:i w:val="false"/>
          <w:color w:val="000000"/>
          <w:sz w:val="28"/>
        </w:rPr>
        <w:t>
      45.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End w:id="128"/>
    <w:bookmarkStart w:name="z148" w:id="129"/>
    <w:p>
      <w:pPr>
        <w:spacing w:after="0"/>
        <w:ind w:left="0"/>
        <w:jc w:val="both"/>
      </w:pPr>
      <w:r>
        <w:rPr>
          <w:rFonts w:ascii="Times New Roman"/>
          <w:b w:val="false"/>
          <w:i w:val="false"/>
          <w:color w:val="000000"/>
          <w:sz w:val="28"/>
        </w:rPr>
        <w:t>
      К ходатайству прилагаются следующие документы:</w:t>
      </w:r>
    </w:p>
    <w:bookmarkEnd w:id="129"/>
    <w:bookmarkStart w:name="z149" w:id="130"/>
    <w:p>
      <w:pPr>
        <w:spacing w:after="0"/>
        <w:ind w:left="0"/>
        <w:jc w:val="both"/>
      </w:pPr>
      <w:r>
        <w:rPr>
          <w:rFonts w:ascii="Times New Roman"/>
          <w:b w:val="false"/>
          <w:i w:val="false"/>
          <w:color w:val="000000"/>
          <w:sz w:val="28"/>
        </w:rPr>
        <w:t>
      1) документ, подтверждающий оплату за подготовку документов по восстановлению действия патента и публикации;</w:t>
      </w:r>
    </w:p>
    <w:bookmarkEnd w:id="130"/>
    <w:bookmarkStart w:name="z150" w:id="131"/>
    <w:p>
      <w:pPr>
        <w:spacing w:after="0"/>
        <w:ind w:left="0"/>
        <w:jc w:val="both"/>
      </w:pPr>
      <w:r>
        <w:rPr>
          <w:rFonts w:ascii="Times New Roman"/>
          <w:b w:val="false"/>
          <w:i w:val="false"/>
          <w:color w:val="000000"/>
          <w:sz w:val="28"/>
        </w:rPr>
        <w:t>
      2) документ, подтверждающий оплату за поддержание пропущенного года действия патента;</w:t>
      </w:r>
    </w:p>
    <w:bookmarkEnd w:id="131"/>
    <w:bookmarkStart w:name="z151" w:id="132"/>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ведется через патентного поверенного).</w:t>
      </w:r>
    </w:p>
    <w:bookmarkEnd w:id="132"/>
    <w:bookmarkStart w:name="z152" w:id="133"/>
    <w:p>
      <w:pPr>
        <w:spacing w:after="0"/>
        <w:ind w:left="0"/>
        <w:jc w:val="both"/>
      </w:pPr>
      <w:r>
        <w:rPr>
          <w:rFonts w:ascii="Times New Roman"/>
          <w:b w:val="false"/>
          <w:i w:val="false"/>
          <w:color w:val="000000"/>
          <w:sz w:val="28"/>
        </w:rPr>
        <w:t xml:space="preserve">
      46. Услугодатель в течение десяти рабочих дней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 Патентообладателю или его представителю направляется Уведомление о восстановлении срока действия патента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3"/>
    <w:bookmarkStart w:name="z153" w:id="134"/>
    <w:p>
      <w:pPr>
        <w:spacing w:after="0"/>
        <w:ind w:left="0"/>
        <w:jc w:val="both"/>
      </w:pPr>
      <w:r>
        <w:rPr>
          <w:rFonts w:ascii="Times New Roman"/>
          <w:b w:val="false"/>
          <w:i w:val="false"/>
          <w:color w:val="000000"/>
          <w:sz w:val="28"/>
        </w:rPr>
        <w:t xml:space="preserve">
      47. В случае представления неполного пакета документов согласно </w:t>
      </w:r>
      <w:r>
        <w:rPr>
          <w:rFonts w:ascii="Times New Roman"/>
          <w:b w:val="false"/>
          <w:i w:val="false"/>
          <w:color w:val="000000"/>
          <w:sz w:val="28"/>
        </w:rPr>
        <w:t>пункту 45</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услугодателем предоставить необходимые документы. При не предоставлении соответствующих документов действие патента не восстанавливается, о чем лицо подавшее ходатайство уведомляется.</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селекционных достижений</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селекционных достижений</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аннулирования</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156" w:id="13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охранного документа на селекционное достижение"</w:t>
      </w:r>
    </w:p>
    <w:bookmarkEnd w:id="135"/>
    <w:p>
      <w:pPr>
        <w:spacing w:after="0"/>
        <w:ind w:left="0"/>
        <w:jc w:val="both"/>
      </w:pPr>
      <w:r>
        <w:rPr>
          <w:rFonts w:ascii="Times New Roman"/>
          <w:b w:val="false"/>
          <w:i w:val="false"/>
          <w:color w:val="ff0000"/>
          <w:sz w:val="28"/>
        </w:rPr>
        <w:t xml:space="preserve">
      Сноска. Приложение 1 -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охранного документа: внесение сведений о выдаче охранного документа на селекционное достижение в Государственный реестр, выдача охранного документа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при выдаче дубликата охранного документа: выдача дубликата охранного документа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селекционных достижений, утверждаемыми согласно </w:t>
            </w:r>
            <w:r>
              <w:rPr>
                <w:rFonts w:ascii="Times New Roman"/>
                <w:b w:val="false"/>
                <w:i w:val="false"/>
                <w:color w:val="000000"/>
                <w:sz w:val="20"/>
              </w:rPr>
              <w:t>пункту 2</w:t>
            </w:r>
            <w:r>
              <w:rPr>
                <w:rFonts w:ascii="Times New Roman"/>
                <w:b w:val="false"/>
                <w:i w:val="false"/>
                <w:color w:val="000000"/>
                <w:sz w:val="20"/>
              </w:rPr>
              <w:t xml:space="preserve"> статьи 3-2 Закона Республики Казахстан "Об охране селекционных достижений"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xml:space="preserve">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охранного документа:</w:t>
            </w:r>
          </w:p>
          <w:p>
            <w:pPr>
              <w:spacing w:after="20"/>
              <w:ind w:left="20"/>
              <w:jc w:val="both"/>
            </w:pPr>
            <w:r>
              <w:rPr>
                <w:rFonts w:ascii="Times New Roman"/>
                <w:b w:val="false"/>
                <w:i w:val="false"/>
                <w:color w:val="000000"/>
                <w:sz w:val="20"/>
              </w:rPr>
              <w:t>
1) заявление физического и (или) юридического лица,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При выдаче дубликата охранного документа:</w:t>
            </w:r>
          </w:p>
          <w:p>
            <w:pPr>
              <w:spacing w:after="20"/>
              <w:ind w:left="20"/>
              <w:jc w:val="both"/>
            </w:pPr>
            <w:r>
              <w:rPr>
                <w:rFonts w:ascii="Times New Roman"/>
                <w:b w:val="false"/>
                <w:i w:val="false"/>
                <w:color w:val="000000"/>
                <w:sz w:val="20"/>
              </w:rPr>
              <w:t>
1) ходатайство в форме электронного документа, удостоверенного электронной цифровой подписью услугополучателя согласно приложению 8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3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 "Выдача охранного документа на селекционное достижение"</w:t>
      </w:r>
    </w:p>
    <w:bookmarkEnd w:id="136"/>
    <w:bookmarkStart w:name="z213" w:id="137"/>
    <w:p>
      <w:pPr>
        <w:spacing w:after="0"/>
        <w:ind w:left="0"/>
        <w:jc w:val="both"/>
      </w:pPr>
      <w:r>
        <w:rPr>
          <w:rFonts w:ascii="Times New Roman"/>
          <w:b w:val="false"/>
          <w:i w:val="false"/>
          <w:color w:val="000000"/>
          <w:sz w:val="28"/>
        </w:rPr>
        <w:t>
      Настоящим просим направить патент № __________, на бумажном носителе.</w:t>
      </w:r>
    </w:p>
    <w:bookmarkEnd w:id="137"/>
    <w:bookmarkStart w:name="z214" w:id="138"/>
    <w:p>
      <w:pPr>
        <w:spacing w:after="0"/>
        <w:ind w:left="0"/>
        <w:jc w:val="both"/>
      </w:pPr>
      <w:r>
        <w:rPr>
          <w:rFonts w:ascii="Times New Roman"/>
          <w:b w:val="false"/>
          <w:i w:val="false"/>
          <w:color w:val="000000"/>
          <w:sz w:val="28"/>
        </w:rPr>
        <w:t>
      Примечание:</w:t>
      </w:r>
    </w:p>
    <w:bookmarkEnd w:id="138"/>
    <w:bookmarkStart w:name="z215" w:id="139"/>
    <w:p>
      <w:pPr>
        <w:spacing w:after="0"/>
        <w:ind w:left="0"/>
        <w:jc w:val="both"/>
      </w:pPr>
      <w:r>
        <w:rPr>
          <w:rFonts w:ascii="Times New Roman"/>
          <w:b w:val="false"/>
          <w:i w:val="false"/>
          <w:color w:val="000000"/>
          <w:sz w:val="28"/>
        </w:rPr>
        <w:t xml:space="preserve">
      □ документ об оплате за подготовку документов к выдаче патента </w:t>
      </w:r>
    </w:p>
    <w:bookmarkEnd w:id="139"/>
    <w:bookmarkStart w:name="z216" w:id="140"/>
    <w:p>
      <w:pPr>
        <w:spacing w:after="0"/>
        <w:ind w:left="0"/>
        <w:jc w:val="left"/>
      </w:pPr>
      <w:r>
        <w:rPr>
          <w:rFonts w:ascii="Times New Roman"/>
          <w:b/>
          <w:i w:val="false"/>
          <w:color w:val="000000"/>
        </w:rPr>
        <w:t xml:space="preserve"> _________________________________________________________________ (№ документа и дата оплаты)</w:t>
      </w:r>
    </w:p>
    <w:bookmarkEnd w:id="140"/>
    <w:bookmarkStart w:name="z217" w:id="141"/>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41"/>
    <w:bookmarkStart w:name="z218" w:id="142"/>
    <w:p>
      <w:pPr>
        <w:spacing w:after="0"/>
        <w:ind w:left="0"/>
        <w:jc w:val="both"/>
      </w:pPr>
      <w:r>
        <w:rPr>
          <w:rFonts w:ascii="Times New Roman"/>
          <w:b w:val="false"/>
          <w:i w:val="false"/>
          <w:color w:val="000000"/>
          <w:sz w:val="28"/>
        </w:rPr>
        <w:t xml:space="preserve">
      Патентообладатель ____________ </w:t>
      </w:r>
    </w:p>
    <w:bookmarkEnd w:id="142"/>
    <w:bookmarkStart w:name="z219" w:id="143"/>
    <w:p>
      <w:pPr>
        <w:spacing w:after="0"/>
        <w:ind w:left="0"/>
        <w:jc w:val="left"/>
      </w:pPr>
      <w:r>
        <w:rPr>
          <w:rFonts w:ascii="Times New Roman"/>
          <w:b/>
          <w:i w:val="false"/>
          <w:color w:val="000000"/>
        </w:rPr>
        <w:t xml:space="preserve"> _________________________________________________________________ (ЭЦП) фамилия, имя, отчество (при его наличии)</w:t>
      </w:r>
    </w:p>
    <w:bookmarkEnd w:id="143"/>
    <w:bookmarkStart w:name="z220" w:id="144"/>
    <w:p>
      <w:pPr>
        <w:spacing w:after="0"/>
        <w:ind w:left="0"/>
        <w:jc w:val="both"/>
      </w:pPr>
      <w:r>
        <w:rPr>
          <w:rFonts w:ascii="Times New Roman"/>
          <w:b w:val="false"/>
          <w:i w:val="false"/>
          <w:color w:val="000000"/>
          <w:sz w:val="28"/>
        </w:rPr>
        <w:t>
      Патентный поверенный или иной представитель</w:t>
      </w:r>
    </w:p>
    <w:bookmarkEnd w:id="144"/>
    <w:bookmarkStart w:name="z221" w:id="145"/>
    <w:p>
      <w:pPr>
        <w:spacing w:after="0"/>
        <w:ind w:left="0"/>
        <w:jc w:val="left"/>
      </w:pPr>
      <w:r>
        <w:rPr>
          <w:rFonts w:ascii="Times New Roman"/>
          <w:b/>
          <w:i w:val="false"/>
          <w:color w:val="000000"/>
        </w:rPr>
        <w:t xml:space="preserve"> _________________________________________________________________ (ЭЦП) фамилия, имя, отчество (при его наличии)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24" w:id="146"/>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146"/>
    <w:p>
      <w:pPr>
        <w:spacing w:after="0"/>
        <w:ind w:left="0"/>
        <w:jc w:val="both"/>
      </w:pPr>
      <w:r>
        <w:rPr>
          <w:rFonts w:ascii="Times New Roman"/>
          <w:b w:val="false"/>
          <w:i w:val="false"/>
          <w:color w:val="ff0000"/>
          <w:sz w:val="28"/>
        </w:rPr>
        <w:t xml:space="preserve">
      Сноска. Приложение 3 -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p>
      <w:pPr>
        <w:spacing w:after="0"/>
        <w:ind w:left="0"/>
        <w:jc w:val="both"/>
      </w:pPr>
      <w:r>
        <w:rPr>
          <w:rFonts w:ascii="Times New Roman"/>
          <w:b w:val="false"/>
          <w:i w:val="false"/>
          <w:color w:val="000000"/>
          <w:sz w:val="28"/>
        </w:rPr>
        <w:t>
      Акционерное общество "Bereke Bank" KZ14914012203KZ0047J SABRKZKA</w:t>
      </w:r>
    </w:p>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425" w:id="147"/>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"Выдача охранного документа на селекционное достижение"</w:t>
      </w:r>
    </w:p>
    <w:bookmarkEnd w:id="147"/>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уведомляет о выдаче охранных документов. Сведения о выдаче опубликованы в бюллетене №_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427" w:id="148"/>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148"/>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51"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53"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315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56"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5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53"/>
    <w:p>
      <w:pPr>
        <w:spacing w:after="0"/>
        <w:ind w:left="0"/>
        <w:jc w:val="left"/>
      </w:pPr>
      <w:r>
        <w:rPr>
          <w:rFonts w:ascii="Times New Roman"/>
          <w:b/>
          <w:i w:val="false"/>
          <w:color w:val="000000"/>
        </w:rPr>
        <w:t xml:space="preserve"> ХОДАТАЙСТВО о выдаче дубликата охранного документа на селекционное достижение</w:t>
      </w:r>
    </w:p>
    <w:bookmarkEnd w:id="153"/>
    <w:bookmarkStart w:name="z262" w:id="154"/>
    <w:p>
      <w:pPr>
        <w:spacing w:after="0"/>
        <w:ind w:left="0"/>
        <w:jc w:val="both"/>
      </w:pPr>
      <w:r>
        <w:rPr>
          <w:rFonts w:ascii="Times New Roman"/>
          <w:b w:val="false"/>
          <w:i w:val="false"/>
          <w:color w:val="000000"/>
          <w:sz w:val="28"/>
        </w:rPr>
        <w:t>
      В связи с утерей (приведения в негодность) подлинника патента прошу выдать дубликат патента № _________.</w:t>
      </w:r>
    </w:p>
    <w:bookmarkEnd w:id="154"/>
    <w:bookmarkStart w:name="z263" w:id="155"/>
    <w:p>
      <w:pPr>
        <w:spacing w:after="0"/>
        <w:ind w:left="0"/>
        <w:jc w:val="both"/>
      </w:pPr>
      <w:r>
        <w:rPr>
          <w:rFonts w:ascii="Times New Roman"/>
          <w:b w:val="false"/>
          <w:i w:val="false"/>
          <w:color w:val="000000"/>
          <w:sz w:val="28"/>
        </w:rPr>
        <w:t>
      Примечание:</w:t>
      </w:r>
    </w:p>
    <w:bookmarkEnd w:id="155"/>
    <w:bookmarkStart w:name="z264" w:id="156"/>
    <w:p>
      <w:pPr>
        <w:spacing w:after="0"/>
        <w:ind w:left="0"/>
        <w:jc w:val="both"/>
      </w:pPr>
      <w:r>
        <w:rPr>
          <w:rFonts w:ascii="Times New Roman"/>
          <w:b w:val="false"/>
          <w:i w:val="false"/>
          <w:color w:val="000000"/>
          <w:sz w:val="28"/>
        </w:rPr>
        <w:t xml:space="preserve">
      □ документ об оплате за подготовку документов к выдаче дубликата патента </w:t>
      </w:r>
    </w:p>
    <w:bookmarkEnd w:id="156"/>
    <w:bookmarkStart w:name="z265" w:id="15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 документа и дата оплаты)</w:t>
      </w:r>
    </w:p>
    <w:bookmarkEnd w:id="157"/>
    <w:bookmarkStart w:name="z266" w:id="158"/>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58"/>
    <w:bookmarkStart w:name="z267" w:id="159"/>
    <w:p>
      <w:pPr>
        <w:spacing w:after="0"/>
        <w:ind w:left="0"/>
        <w:jc w:val="both"/>
      </w:pPr>
      <w:r>
        <w:rPr>
          <w:rFonts w:ascii="Times New Roman"/>
          <w:b w:val="false"/>
          <w:i w:val="false"/>
          <w:color w:val="000000"/>
          <w:sz w:val="28"/>
        </w:rPr>
        <w:t>
      Патентообладатель</w:t>
      </w:r>
    </w:p>
    <w:bookmarkEnd w:id="159"/>
    <w:bookmarkStart w:name="z268" w:id="16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60"/>
    <w:bookmarkStart w:name="z269" w:id="161"/>
    <w:p>
      <w:pPr>
        <w:spacing w:after="0"/>
        <w:ind w:left="0"/>
        <w:jc w:val="both"/>
      </w:pPr>
      <w:r>
        <w:rPr>
          <w:rFonts w:ascii="Times New Roman"/>
          <w:b w:val="false"/>
          <w:i w:val="false"/>
          <w:color w:val="000000"/>
          <w:sz w:val="28"/>
        </w:rPr>
        <w:t>
      Патентный поверенный или иной представитель</w:t>
      </w:r>
    </w:p>
    <w:bookmarkEnd w:id="161"/>
    <w:bookmarkStart w:name="z270" w:id="16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429" w:id="163"/>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охранного документа на селекционное достижение</w:t>
      </w:r>
    </w:p>
    <w:bookmarkEnd w:id="163"/>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уведомляет о выдаче дубликата. Сведения о выдаче опубликованы в бюллетене №__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431" w:id="164"/>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164"/>
    <w:p>
      <w:pPr>
        <w:spacing w:after="0"/>
        <w:ind w:left="0"/>
        <w:jc w:val="both"/>
      </w:pPr>
      <w:r>
        <w:rPr>
          <w:rFonts w:ascii="Times New Roman"/>
          <w:b w:val="false"/>
          <w:i w:val="false"/>
          <w:color w:val="ff0000"/>
          <w:sz w:val="28"/>
        </w:rPr>
        <w:t xml:space="preserve">
      Сноска. Приложение 10 -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bl>
    <w:p>
      <w:pPr>
        <w:spacing w:after="0"/>
        <w:ind w:left="0"/>
        <w:jc w:val="both"/>
      </w:pPr>
      <w:r>
        <w:rPr>
          <w:rFonts w:ascii="Times New Roman"/>
          <w:b w:val="false"/>
          <w:i w:val="false"/>
          <w:color w:val="ff0000"/>
          <w:sz w:val="28"/>
        </w:rPr>
        <w:t xml:space="preserve">
      Сноска. Приложение 11 с изменением, внесенным приказом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УВО-5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 от _______________г.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(номер счета) (Дата создания)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 ______________ от _____________г.</w:t>
            </w:r>
          </w:p>
          <w:p>
            <w:pPr>
              <w:spacing w:after="20"/>
              <w:ind w:left="20"/>
              <w:jc w:val="both"/>
            </w:pPr>
            <w:r>
              <w:rPr>
                <w:rFonts w:ascii="Times New Roman"/>
                <w:b w:val="false"/>
                <w:i w:val="false"/>
                <w:color w:val="000000"/>
                <w:sz w:val="20"/>
              </w:rPr>
              <w:t>
(Номер заявки)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bl>
    <w:bookmarkStart w:name="z295" w:id="166"/>
    <w:p>
      <w:pPr>
        <w:spacing w:after="0"/>
        <w:ind w:left="0"/>
        <w:jc w:val="left"/>
      </w:pPr>
      <w:r>
        <w:rPr>
          <w:rFonts w:ascii="Times New Roman"/>
          <w:b/>
          <w:i w:val="false"/>
          <w:color w:val="000000"/>
        </w:rPr>
        <w:t xml:space="preserve">              Хабарлама / Уведомление об оплате за поддержание охранного</w:t>
      </w:r>
      <w:r>
        <w:br/>
      </w:r>
      <w:r>
        <w:rPr>
          <w:rFonts w:ascii="Times New Roman"/>
          <w:b/>
          <w:i w:val="false"/>
          <w:color w:val="000000"/>
        </w:rPr>
        <w:t xml:space="preserve">                   документа в силе охранный документ № ____</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(Название)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7"/>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жетістіктерді қорғау туралы" 1999 жылғы 13 шілдедегі Қазақстан Республикасының Заңына (бұдан әрі – Заң) сәйкес қорғау құжатының жарамдылығы оның күші сақталған жағдайда ғана іске асады.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Заңның 14-бабының 5-тармағының  3) тармақшасына сәйкес патент иеленушi патенттi күшiнде ұстау үшiн жыл сайын ақы төлеп тұруға мiндеттi.</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қорғау құжатының жарамдылығын күшінде сақтау төлемақысы, құжаттың берілуі туралы мәліметтердің жарияланған күнінен бастап екі ай ішінде төленеді және төлемақысының төленгенін растайтын құжаттар "ҰЗМИ" РМК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құжатының берілуі туралы мәліметтер _______ж. жарияланды.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___ 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 2, 3 жылдарына — ___ тенге х 3 = ___тг.</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Жиыны: 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құжатын күшінде сақтауға арналған төлемдер өтінім берілген күннен бастап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 Заңның 22-бабының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2-тармағының 2) тармақшасына сәйкес патенттің қолданылуы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p>
          <w:p>
            <w:pPr>
              <w:spacing w:after="20"/>
              <w:ind w:left="20"/>
              <w:jc w:val="both"/>
            </w:pPr>
            <w:r>
              <w:rPr>
                <w:rFonts w:ascii="Times New Roman"/>
                <w:b w:val="false"/>
                <w:i w:val="false"/>
                <w:color w:val="000000"/>
                <w:sz w:val="20"/>
              </w:rPr>
              <w:t>
Мекеменің банк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8"/>
          <w:p>
            <w:pPr>
              <w:spacing w:after="20"/>
              <w:ind w:left="20"/>
              <w:jc w:val="both"/>
            </w:pPr>
            <w:r>
              <w:rPr>
                <w:rFonts w:ascii="Times New Roman"/>
                <w:b w:val="false"/>
                <w:i w:val="false"/>
                <w:color w:val="000000"/>
                <w:sz w:val="20"/>
              </w:rPr>
              <w:t xml:space="preserve">
Уведомляем Вас, что охранный документ в соответствии с пунктом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13 июля 1999 года "Об охране селекционных достижений" (далее – Закон) действует при поддержании его в силе.</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подпункта 3) </w:t>
            </w:r>
            <w:r>
              <w:rPr>
                <w:rFonts w:ascii="Times New Roman"/>
                <w:b w:val="false"/>
                <w:i w:val="false"/>
                <w:color w:val="000000"/>
                <w:sz w:val="20"/>
              </w:rPr>
              <w:t>пункта 5</w:t>
            </w:r>
            <w:r>
              <w:rPr>
                <w:rFonts w:ascii="Times New Roman"/>
                <w:b w:val="false"/>
                <w:i w:val="false"/>
                <w:color w:val="000000"/>
                <w:sz w:val="20"/>
              </w:rPr>
              <w:t xml:space="preserve"> статьи 14 Закона патентообладатель обязан ежегодно производить оплату за поддержание патента в силе.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поддержание в силе указанного охранного документа производится в течение двух месяцев с даты публикации сведений о его выдаче и документ подтверждающий оплату предоставляется в РГП на ПХВ "НИИС".</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выдаче данного охранного документа опубликованы 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поддержания в силе охранного документа №___ необходимо произвести оплату до ___________ г.: </w:t>
            </w:r>
          </w:p>
          <w:p>
            <w:pPr>
              <w:spacing w:after="20"/>
              <w:ind w:left="20"/>
              <w:jc w:val="both"/>
            </w:pPr>
            <w:r>
              <w:rPr>
                <w:rFonts w:ascii="Times New Roman"/>
                <w:b w:val="false"/>
                <w:i w:val="false"/>
                <w:color w:val="000000"/>
                <w:sz w:val="20"/>
              </w:rPr>
              <w:t>
</w:t>
            </w:r>
            <w:r>
              <w:rPr>
                <w:rFonts w:ascii="Times New Roman"/>
                <w:b w:val="false"/>
                <w:i w:val="false"/>
                <w:color w:val="000000"/>
                <w:sz w:val="20"/>
              </w:rPr>
              <w:t>за 1, 2, 3 годы - __ тенге х 3 = ____ тг</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поддержание в силе охранного документа исчисляется со дня даты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оплаты после установленного срока, согласно пункта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неоплате в установленный срок поддержания патента в силе с даты истечения установленного срока оплаты в соответствии с подпункта 2) </w:t>
            </w:r>
            <w:r>
              <w:rPr>
                <w:rFonts w:ascii="Times New Roman"/>
                <w:b w:val="false"/>
                <w:i w:val="false"/>
                <w:color w:val="000000"/>
                <w:sz w:val="20"/>
              </w:rPr>
              <w:t>пункта 2</w:t>
            </w:r>
            <w:r>
              <w:rPr>
                <w:rFonts w:ascii="Times New Roman"/>
                <w:b w:val="false"/>
                <w:i w:val="false"/>
                <w:color w:val="000000"/>
                <w:sz w:val="20"/>
              </w:rPr>
              <w:t xml:space="preserve"> статьи 22 Закона действие патента прекращается досрочно.</w:t>
            </w:r>
          </w:p>
          <w:p>
            <w:pPr>
              <w:spacing w:after="20"/>
              <w:ind w:left="20"/>
              <w:jc w:val="both"/>
            </w:pPr>
            <w:r>
              <w:rPr>
                <w:rFonts w:ascii="Times New Roman"/>
                <w:b w:val="false"/>
                <w:i w:val="false"/>
                <w:color w:val="000000"/>
                <w:sz w:val="20"/>
              </w:rPr>
              <w:t>
Банковские реквизиты предприятия: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9"/>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p>
          <w:bookmarkEnd w:id="169"/>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0"/>
          <w:p>
            <w:pPr>
              <w:spacing w:after="20"/>
              <w:ind w:left="20"/>
              <w:jc w:val="both"/>
            </w:pPr>
            <w:r>
              <w:rPr>
                <w:rFonts w:ascii="Times New Roman"/>
                <w:b w:val="false"/>
                <w:i w:val="false"/>
                <w:color w:val="000000"/>
                <w:sz w:val="20"/>
              </w:rPr>
              <w:t>
УВЕДОМЛЕНИЕ</w:t>
            </w:r>
          </w:p>
          <w:bookmarkEnd w:id="170"/>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2"/>
          <w:p>
            <w:pPr>
              <w:spacing w:after="20"/>
              <w:ind w:left="20"/>
              <w:jc w:val="both"/>
            </w:pPr>
            <w:r>
              <w:rPr>
                <w:rFonts w:ascii="Times New Roman"/>
                <w:b w:val="false"/>
                <w:i w:val="false"/>
                <w:color w:val="000000"/>
                <w:sz w:val="20"/>
              </w:rPr>
              <w:t>
</w:t>
            </w:r>
            <w:r>
              <w:rPr>
                <w:rFonts w:ascii="Times New Roman"/>
                <w:b w:val="false"/>
                <w:i w:val="false"/>
                <w:color w:val="000000"/>
                <w:sz w:val="20"/>
              </w:rPr>
              <w:t>Сіздің өтінішіңіз бойынша патентиеленушісінің атауы мынадай болып өзгертілгенін хабарлаймыз:</w:t>
            </w:r>
          </w:p>
          <w:bookmarkEnd w:id="172"/>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 Сведения о внесенных изменениях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3"/>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p>
          <w:bookmarkEnd w:id="173"/>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4"/>
          <w:p>
            <w:pPr>
              <w:spacing w:after="20"/>
              <w:ind w:left="20"/>
              <w:jc w:val="both"/>
            </w:pPr>
            <w:r>
              <w:rPr>
                <w:rFonts w:ascii="Times New Roman"/>
                <w:b w:val="false"/>
                <w:i w:val="false"/>
                <w:color w:val="000000"/>
                <w:sz w:val="20"/>
              </w:rPr>
              <w:t>
УВЕДОМЛЕНИЕ</w:t>
            </w:r>
          </w:p>
          <w:bookmarkEnd w:id="174"/>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6"/>
          <w:p>
            <w:pPr>
              <w:spacing w:after="20"/>
              <w:ind w:left="20"/>
              <w:jc w:val="both"/>
            </w:pPr>
            <w:r>
              <w:rPr>
                <w:rFonts w:ascii="Times New Roman"/>
                <w:b w:val="false"/>
                <w:i w:val="false"/>
                <w:color w:val="000000"/>
                <w:sz w:val="20"/>
              </w:rPr>
              <w:t>
</w:t>
            </w:r>
            <w:r>
              <w:rPr>
                <w:rFonts w:ascii="Times New Roman"/>
                <w:b w:val="false"/>
                <w:i w:val="false"/>
                <w:color w:val="000000"/>
                <w:sz w:val="20"/>
              </w:rPr>
              <w:t>Сіздің өтінішіңіз бойынша патентиеленушісінің өкілі/мекенжайы, хат хабарлау мекенжайы мынадай болып өзгертілгенін хабарлаймыз.</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адрес/представитель, патенто-обладателя, адрес для переписки изменен (о) на следующее.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77"/>
    <w:p>
      <w:pPr>
        <w:spacing w:after="0"/>
        <w:ind w:left="0"/>
        <w:jc w:val="left"/>
      </w:pPr>
      <w:r>
        <w:rPr>
          <w:rFonts w:ascii="Times New Roman"/>
          <w:b/>
          <w:i w:val="false"/>
          <w:color w:val="000000"/>
        </w:rPr>
        <w:t xml:space="preserve"> ХОДАТАЙСТВО о продлении срока действия патента на селекционное достижение</w:t>
      </w:r>
    </w:p>
    <w:bookmarkEnd w:id="177"/>
    <w:bookmarkStart w:name="z349" w:id="1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 Республики Казахстан от 13 июля 1999 года "Об охране селекционных достижений" прошу продлить срок действия патента на селекционное достижение</w:t>
      </w:r>
    </w:p>
    <w:bookmarkEnd w:id="178"/>
    <w:bookmarkStart w:name="z350" w:id="17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(номер патента)</w:t>
      </w:r>
    </w:p>
    <w:bookmarkEnd w:id="179"/>
    <w:bookmarkStart w:name="z351" w:id="18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селекционного достижения)</w:t>
      </w:r>
    </w:p>
    <w:bookmarkEnd w:id="180"/>
    <w:bookmarkStart w:name="z352" w:id="181"/>
    <w:p>
      <w:pPr>
        <w:spacing w:after="0"/>
        <w:ind w:left="0"/>
        <w:jc w:val="both"/>
      </w:pPr>
      <w:r>
        <w:rPr>
          <w:rFonts w:ascii="Times New Roman"/>
          <w:b w:val="false"/>
          <w:i w:val="false"/>
          <w:color w:val="000000"/>
          <w:sz w:val="28"/>
        </w:rPr>
        <w:t>
      На следующие годы:</w:t>
      </w:r>
    </w:p>
    <w:bookmarkEnd w:id="181"/>
    <w:bookmarkStart w:name="z353" w:id="182"/>
    <w:p>
      <w:pPr>
        <w:spacing w:after="0"/>
        <w:ind w:left="0"/>
        <w:jc w:val="both"/>
      </w:pPr>
      <w:r>
        <w:rPr>
          <w:rFonts w:ascii="Times New Roman"/>
          <w:b w:val="false"/>
          <w:i w:val="false"/>
          <w:color w:val="000000"/>
          <w:sz w:val="28"/>
        </w:rPr>
        <w:t>
      Примечание:</w:t>
      </w:r>
    </w:p>
    <w:bookmarkEnd w:id="182"/>
    <w:bookmarkStart w:name="z354" w:id="183"/>
    <w:p>
      <w:pPr>
        <w:spacing w:after="0"/>
        <w:ind w:left="0"/>
        <w:jc w:val="both"/>
      </w:pPr>
      <w:r>
        <w:rPr>
          <w:rFonts w:ascii="Times New Roman"/>
          <w:b w:val="false"/>
          <w:i w:val="false"/>
          <w:color w:val="000000"/>
          <w:sz w:val="28"/>
        </w:rPr>
        <w:t>
      □ документ об оплате публикации сведений о продлении срока действия патента</w:t>
      </w:r>
    </w:p>
    <w:bookmarkEnd w:id="183"/>
    <w:bookmarkStart w:name="z355" w:id="184"/>
    <w:p>
      <w:pPr>
        <w:spacing w:after="0"/>
        <w:ind w:left="0"/>
        <w:jc w:val="both"/>
      </w:pPr>
      <w:r>
        <w:rPr>
          <w:rFonts w:ascii="Times New Roman"/>
          <w:b w:val="false"/>
          <w:i w:val="false"/>
          <w:color w:val="000000"/>
          <w:sz w:val="28"/>
        </w:rPr>
        <w:t>
      □ документ об оплате поддержания патента в силе за ____________ год</w:t>
      </w:r>
    </w:p>
    <w:bookmarkEnd w:id="184"/>
    <w:bookmarkStart w:name="z356" w:id="185"/>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w:t>
      </w:r>
    </w:p>
    <w:bookmarkEnd w:id="185"/>
    <w:bookmarkStart w:name="z357" w:id="186"/>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86"/>
    <w:bookmarkStart w:name="z358" w:id="187"/>
    <w:p>
      <w:pPr>
        <w:spacing w:after="0"/>
        <w:ind w:left="0"/>
        <w:jc w:val="both"/>
      </w:pPr>
      <w:r>
        <w:rPr>
          <w:rFonts w:ascii="Times New Roman"/>
          <w:b w:val="false"/>
          <w:i w:val="false"/>
          <w:color w:val="000000"/>
          <w:sz w:val="28"/>
        </w:rPr>
        <w:t>
      Патентообладатель</w:t>
      </w:r>
    </w:p>
    <w:bookmarkEnd w:id="187"/>
    <w:bookmarkStart w:name="z359" w:id="18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88"/>
    <w:bookmarkStart w:name="z360" w:id="189"/>
    <w:p>
      <w:pPr>
        <w:spacing w:after="0"/>
        <w:ind w:left="0"/>
        <w:jc w:val="both"/>
      </w:pPr>
      <w:r>
        <w:rPr>
          <w:rFonts w:ascii="Times New Roman"/>
          <w:b w:val="false"/>
          <w:i w:val="false"/>
          <w:color w:val="000000"/>
          <w:sz w:val="28"/>
        </w:rPr>
        <w:t>
      Патентный поверенный или иной представитель</w:t>
      </w:r>
    </w:p>
    <w:bookmarkEnd w:id="189"/>
    <w:bookmarkStart w:name="z361" w:id="19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1"/>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патенттің қолданылу мерзімін ұзарту туралы</w:t>
            </w:r>
          </w:p>
          <w:bookmarkEnd w:id="191"/>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2"/>
          <w:p>
            <w:pPr>
              <w:spacing w:after="20"/>
              <w:ind w:left="20"/>
              <w:jc w:val="both"/>
            </w:pPr>
            <w:r>
              <w:rPr>
                <w:rFonts w:ascii="Times New Roman"/>
                <w:b w:val="false"/>
                <w:i w:val="false"/>
                <w:color w:val="000000"/>
                <w:sz w:val="20"/>
              </w:rPr>
              <w:t>
УВЕДОМЛЕНИЕ</w:t>
            </w:r>
          </w:p>
          <w:bookmarkEnd w:id="192"/>
          <w:p>
            <w:pPr>
              <w:spacing w:after="20"/>
              <w:ind w:left="20"/>
              <w:jc w:val="both"/>
            </w:pPr>
            <w:r>
              <w:rPr>
                <w:rFonts w:ascii="Times New Roman"/>
                <w:b w:val="false"/>
                <w:i w:val="false"/>
                <w:color w:val="000000"/>
                <w:sz w:val="20"/>
              </w:rPr>
              <w:t>
о продлении срока действия патента на селекционное достижение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3-бабының 5-тармағына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5"/>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5</w:t>
            </w:r>
            <w:r>
              <w:rPr>
                <w:rFonts w:ascii="Times New Roman"/>
                <w:b w:val="false"/>
                <w:i w:val="false"/>
                <w:color w:val="000000"/>
                <w:sz w:val="20"/>
              </w:rPr>
              <w:t xml:space="preserve"> статьи 3 Закона Республики Казахстан от 13 июля 1999 года "Об охране селекционных достижений" срок действия патента продлен до ______ г.</w:t>
            </w:r>
          </w:p>
          <w:bookmarkEnd w:id="195"/>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6"/>
          <w:p>
            <w:pPr>
              <w:spacing w:after="20"/>
              <w:ind w:left="20"/>
              <w:jc w:val="both"/>
            </w:pPr>
            <w:r>
              <w:rPr>
                <w:rFonts w:ascii="Times New Roman"/>
                <w:b w:val="false"/>
                <w:i w:val="false"/>
                <w:color w:val="000000"/>
                <w:sz w:val="20"/>
              </w:rPr>
              <w:t>
</w:t>
            </w:r>
            <w:r>
              <w:rPr>
                <w:rFonts w:ascii="Times New Roman"/>
                <w:b w:val="false"/>
                <w:i w:val="false"/>
                <w:color w:val="000000"/>
                <w:sz w:val="20"/>
              </w:rPr>
              <w:t>Патенттің мерзімінен бұрын тоқтатылғаны туралы</w:t>
            </w:r>
          </w:p>
          <w:bookmarkEnd w:id="196"/>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7"/>
          <w:p>
            <w:pPr>
              <w:spacing w:after="20"/>
              <w:ind w:left="20"/>
              <w:jc w:val="both"/>
            </w:pPr>
            <w:r>
              <w:rPr>
                <w:rFonts w:ascii="Times New Roman"/>
                <w:b w:val="false"/>
                <w:i w:val="false"/>
                <w:color w:val="000000"/>
                <w:sz w:val="20"/>
              </w:rPr>
              <w:t>
УВЕДОМЛЕНИЕ</w:t>
            </w:r>
          </w:p>
          <w:bookmarkEnd w:id="197"/>
          <w:p>
            <w:pPr>
              <w:spacing w:after="20"/>
              <w:ind w:left="20"/>
              <w:jc w:val="both"/>
            </w:pPr>
            <w:r>
              <w:rPr>
                <w:rFonts w:ascii="Times New Roman"/>
                <w:b w:val="false"/>
                <w:i w:val="false"/>
                <w:color w:val="000000"/>
                <w:sz w:val="20"/>
              </w:rPr>
              <w:t>
о досрочном прекращении срока действия патента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22-бабының 2-тармағына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0"/>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 22 Закона Республики Казахстан от 13 июля 1999 года "Об охране селекционных достижений" действие патента досрочно прекращено с _._.20__г.</w:t>
            </w:r>
          </w:p>
          <w:bookmarkEnd w:id="200"/>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201"/>
    <w:p>
      <w:pPr>
        <w:spacing w:after="0"/>
        <w:ind w:left="0"/>
        <w:jc w:val="left"/>
      </w:pPr>
      <w:r>
        <w:rPr>
          <w:rFonts w:ascii="Times New Roman"/>
          <w:b/>
          <w:i w:val="false"/>
          <w:color w:val="000000"/>
        </w:rPr>
        <w:t xml:space="preserve"> ХОДАТАЙСТВО о восстановлении действия патента на селекционное достижение</w:t>
      </w:r>
    </w:p>
    <w:bookmarkEnd w:id="201"/>
    <w:bookmarkStart w:name="z397" w:id="2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Закона Республики Казахстан от 13 июля 1999 года "Об охране селекционных достижений" прошу восстановить действие патента на селекционное достижение (сорт растений или порода животных)</w:t>
      </w:r>
    </w:p>
    <w:bookmarkEnd w:id="202"/>
    <w:bookmarkStart w:name="z398" w:id="20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(номер патента)</w:t>
      </w:r>
    </w:p>
    <w:bookmarkEnd w:id="203"/>
    <w:bookmarkStart w:name="z399" w:id="20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селекционного достижения)</w:t>
      </w:r>
    </w:p>
    <w:bookmarkEnd w:id="204"/>
    <w:bookmarkStart w:name="z400" w:id="205"/>
    <w:p>
      <w:pPr>
        <w:spacing w:after="0"/>
        <w:ind w:left="0"/>
        <w:jc w:val="both"/>
      </w:pPr>
      <w:r>
        <w:rPr>
          <w:rFonts w:ascii="Times New Roman"/>
          <w:b w:val="false"/>
          <w:i w:val="false"/>
          <w:color w:val="000000"/>
          <w:sz w:val="28"/>
        </w:rPr>
        <w:t>
      Установленный срок оплаты поддержания патента в силе был пропущен по следующим уважительным причинам</w:t>
      </w:r>
    </w:p>
    <w:bookmarkEnd w:id="205"/>
    <w:bookmarkStart w:name="z401" w:id="206"/>
    <w:p>
      <w:pPr>
        <w:spacing w:after="0"/>
        <w:ind w:left="0"/>
        <w:jc w:val="both"/>
      </w:pPr>
      <w:r>
        <w:rPr>
          <w:rFonts w:ascii="Times New Roman"/>
          <w:b w:val="false"/>
          <w:i w:val="false"/>
          <w:color w:val="000000"/>
          <w:sz w:val="28"/>
        </w:rPr>
        <w:t>
      Примечание:</w:t>
      </w:r>
    </w:p>
    <w:bookmarkEnd w:id="206"/>
    <w:bookmarkStart w:name="z402" w:id="207"/>
    <w:p>
      <w:pPr>
        <w:spacing w:after="0"/>
        <w:ind w:left="0"/>
        <w:jc w:val="both"/>
      </w:pPr>
      <w:r>
        <w:rPr>
          <w:rFonts w:ascii="Times New Roman"/>
          <w:b w:val="false"/>
          <w:i w:val="false"/>
          <w:color w:val="000000"/>
          <w:sz w:val="28"/>
        </w:rPr>
        <w:t>
      □ документ, подтверждающий оплату восстановления действия патента на селекционное достижение</w:t>
      </w:r>
    </w:p>
    <w:bookmarkEnd w:id="207"/>
    <w:bookmarkStart w:name="z403" w:id="208"/>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208"/>
    <w:bookmarkStart w:name="z404" w:id="209"/>
    <w:p>
      <w:pPr>
        <w:spacing w:after="0"/>
        <w:ind w:left="0"/>
        <w:jc w:val="both"/>
      </w:pPr>
      <w:r>
        <w:rPr>
          <w:rFonts w:ascii="Times New Roman"/>
          <w:b w:val="false"/>
          <w:i w:val="false"/>
          <w:color w:val="000000"/>
          <w:sz w:val="28"/>
        </w:rPr>
        <w:t>
      Патентообладатель</w:t>
      </w:r>
    </w:p>
    <w:bookmarkEnd w:id="209"/>
    <w:bookmarkStart w:name="z405" w:id="21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210"/>
    <w:bookmarkStart w:name="z406" w:id="211"/>
    <w:p>
      <w:pPr>
        <w:spacing w:after="0"/>
        <w:ind w:left="0"/>
        <w:jc w:val="both"/>
      </w:pPr>
      <w:r>
        <w:rPr>
          <w:rFonts w:ascii="Times New Roman"/>
          <w:b w:val="false"/>
          <w:i w:val="false"/>
          <w:color w:val="000000"/>
          <w:sz w:val="28"/>
        </w:rPr>
        <w:t>
      Патентный поверенный или иной представитель</w:t>
      </w:r>
    </w:p>
    <w:bookmarkEnd w:id="211"/>
    <w:bookmarkStart w:name="z407" w:id="212"/>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(ЭЦП) фамилия, имя, отчество (при его наличии)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3"/>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патенттің қолданылу мерзімін қалпына келтіру туралы</w:t>
            </w:r>
          </w:p>
          <w:bookmarkEnd w:id="213"/>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4"/>
          <w:p>
            <w:pPr>
              <w:spacing w:after="20"/>
              <w:ind w:left="20"/>
              <w:jc w:val="both"/>
            </w:pPr>
            <w:r>
              <w:rPr>
                <w:rFonts w:ascii="Times New Roman"/>
                <w:b w:val="false"/>
                <w:i w:val="false"/>
                <w:color w:val="000000"/>
                <w:sz w:val="20"/>
              </w:rPr>
              <w:t>
УВЕДОМЛЕНИЕ</w:t>
            </w:r>
          </w:p>
          <w:bookmarkEnd w:id="214"/>
          <w:p>
            <w:pPr>
              <w:spacing w:after="20"/>
              <w:ind w:left="20"/>
              <w:jc w:val="both"/>
            </w:pPr>
            <w:r>
              <w:rPr>
                <w:rFonts w:ascii="Times New Roman"/>
                <w:b w:val="false"/>
                <w:i w:val="false"/>
                <w:color w:val="000000"/>
                <w:sz w:val="20"/>
              </w:rPr>
              <w:t>
о восстановлении срока действия патента на селекционное достижение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"Селекциялық жетістіктерді қорғау туралы" 1999 жылғы 13 шілдедегі Қазақстан Республикасы Заңының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21-1-бабының 1-тармағына сәйкес патенттің қолданылу мерзімі 20__ жылдың ___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7"/>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21-1 Закона Республики Казахстан от 13 июля 1999 года "Об охране селекционных достижений" срок действия патента восстановлено с __ __ 20__г.</w:t>
            </w:r>
          </w:p>
          <w:bookmarkEnd w:id="217"/>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