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f998" w14:textId="fe8f9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августа 2018 года № 1346. Зарегистрирован в Министерстве юстиции Республики Казахстан 4 сентября 2018 года № 17332.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13 июля 1999 года "Об охране селекционных достижений"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открытой или принудительной лицензии.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юстиции РК от 21.04.2020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 (далее – Правила), разработаны в соответствии с Законами Республики Казахстан от 13 июля 1999 года </w:t>
      </w:r>
      <w:r>
        <w:rPr>
          <w:rFonts w:ascii="Times New Roman"/>
          <w:b w:val="false"/>
          <w:i w:val="false"/>
          <w:color w:val="000000"/>
          <w:sz w:val="28"/>
        </w:rPr>
        <w:t>"Об охране селекционных достижений"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госуслугах), которые устанавливают порядок регистрации в Государственном реестре селекционных достижений, передачи исключительного права, предоставления права на использование селекционных достижений, а также определяют порядок оказания государственных услуг.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исключительное право – имущественное право патентообладателя на использование селекционным достижением любым способом по своему усмотрению;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бюллетень – официальное периодическое издание по вопросам охраны объектов промышленной собственности;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– физическое или юридическое лицо, обладающее исключительным правом на селекционное достижение;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патентообладатель – владелец охранного документа;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патентные поверенные – граждане Республики Казахстан,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передачи исключительного права на использование селекционного достижения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(далее – государственная услуга)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юстиции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указанных в пункте 8 перечня основных требований к оказанию государственной услуги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второй пункта 5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 к настоящим Правилам.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о регистрации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могут осуществлять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приведения в соответствие указанных в уведомлении документов составляет 2 (два) рабочих дня со дня получения уведомления услугодателем.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седьмой пункта 7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юстиции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7-1, 7-2, 7-3, 7-4 в соответствии с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регистрации услугодатель публикует в бюллетене сведения о регистрации передачи исключительного права на использование селекционного достижения.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предоставления права на использование селекционного достижения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 (далее – государственная услуга) оказывается услугодателем.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юстиции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государственной услуги физическое и (или) юридическое лицо (далее – услугополучатель) направляет через портал заявление с приложением документов, указанных в пункте 8 перечня основных требований к оказанию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 согласно приложению 7 (далее – перечень), в форме электронного документа, подписанного ЭЦП,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перечне.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второй пункта 12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Заявление о регистрации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могут осуществлять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документов проверяет их полноту.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настоящими правилами, услугодатель в сроки, указанные в части третьей настоящего пункта, направляет услугополучателю уведомление с указанием каким требованиям не соответствует пакет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 со дня получения уведомления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течение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седьмой пункта 14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соответствующих документов и оплаты, а также при отсутствии оснований для отказа, услугодатель в течение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оказании государственной услуги, услугодатель в течение 1 (одного) рабочего дня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возможности услугополучателю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либо мотивированный отказ в оказании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юстиции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дополнить пунктами 14-1, 14-2, 14-3, 14-4 в соответствии с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регистрации услугодатель публикует в бюллетене сведения о регистрации предоставления права на использование селекционного достижения.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информационно-коммуникационной инфраструктуру "электронного правительства", в Единый контакт-центр, услугодателю информацию о таких изменениях и (или) дополнениях в течение 10 (десяти) рабочих дней после государственной регистрации в органах юстиции соответствующего нормативного правового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00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по вопросу оказания государственных услуг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Жалоба на решение, действий (бездействия) сотрудников структурных подразделений уполномоченного органа подается на имя руководителя услугодателя и (или) в уполномоченный орган по оценке и контролю за качеством оказания государственных услуг (далее – орган, рассматривающий жалобу) в соответствии с законодательством Республики Казахстан.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Услогодатель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в соответствии с подпунктом 2) 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юстиции РК от 30.06.2021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3"/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регистрации предоставления права на открытую или принудительную лицензию на селекционное достижение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абзац первый пункта 19 предусматривается изменение приказом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c 12.07.2026).</w:t>
      </w:r>
    </w:p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предоставления права на открытую лицензию патентообладатель подает в Республиканское государственное предприятие на праве хозяйственного ведения "Национальный институт интеллектуальной собственности" (далее – РГП на ПХВ "НИИС") заявление о предоставлении любому лицу права на получение лицензии на использование селекционного достижения.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на ПХВ "НИИС" публикует в бюллетене сведения о предоставлении открытой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желающее приобрести указанную лицензию, заключает с патентообладателем договор в письменной форме. Споры по условиям договора рассматриваются в суде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юстиции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решения суда о предоставлении принудительной лицензии РГП на ПХВ "НИИС" вносит в Государственный реестр соответствующие сведения и осуществляет их публикацию. Датой регистрации считается дата вынесения решения суда.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юстиции РК от 15.06.2021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селекционного достижения, открытую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 egov 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селекционное достижение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селекционных достижений утверждаемыми,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3-2 Закона Республики Казахстан "Об охране селекционных достижений"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 и Закону,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передачи исключительного права на селекционное достижение по договору уступки/частичной уступки в электронной форме по формам, согласно приложениям 2 и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о передаче исключительного права, предоставления права на использование селекционного достижения либо нотариально заверенная копия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доверенности если заявление на оказание государственной услуги подается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селекционное достижение;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регистрации лицензионного договора или дополнительного соглашения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у стороны принятых обязательств, препятствующих предоставлению права на использование селекционного достижения.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передачи исключительного права по договору уступки</w:t>
      </w:r>
    </w:p>
    <w:bookmarkEnd w:id="48"/>
    <w:bookmarkStart w:name="z1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 уступки в отношении охранного документа (охранных документов), указанного (указанных) в настоящем заявлении.</w:t>
      </w:r>
    </w:p>
    <w:bookmarkEnd w:id="49"/>
    <w:bookmarkStart w:name="z1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50"/>
    <w:bookmarkStart w:name="z13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1"/>
    <w:bookmarkStart w:name="z1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2"/>
    <w:bookmarkStart w:name="z13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Владелец (Ф.И.О. при его наличии (далее – ФИО) физического лица / наименование юридического лица; юридический адрес):</w:t>
      </w:r>
    </w:p>
    <w:bookmarkEnd w:id="53"/>
    <w:bookmarkStart w:name="z13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4"/>
    <w:bookmarkStart w:name="z1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5"/>
    <w:bookmarkStart w:name="z13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Правопреемник (Ф.И.О. физического лица / наименование юридического лица; юридический адрес):</w:t>
      </w:r>
    </w:p>
    <w:bookmarkEnd w:id="56"/>
    <w:bookmarkStart w:name="z13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7"/>
    <w:bookmarkStart w:name="z13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58"/>
    <w:bookmarkStart w:name="z13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59"/>
    <w:bookmarkStart w:name="z1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0"/>
    <w:bookmarkStart w:name="z1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1"/>
    <w:bookmarkStart w:name="z14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для переписки, контактный телефон</w:t>
      </w:r>
    </w:p>
    <w:bookmarkEnd w:id="62"/>
    <w:bookmarkStart w:name="z14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3"/>
    <w:bookmarkStart w:name="z1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64"/>
    <w:bookmarkStart w:name="z14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      </w:t>
      </w:r>
    </w:p>
    <w:bookmarkEnd w:id="65"/>
    <w:bookmarkStart w:name="z14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Договор на __ листах;</w:t>
      </w:r>
    </w:p>
    <w:bookmarkEnd w:id="66"/>
    <w:bookmarkStart w:name="z14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Доверенность, подтверждающая полномочия патентного поверенного или другого полномочного представителя на __ листах в __ экземплярах;</w:t>
      </w:r>
    </w:p>
    <w:bookmarkEnd w:id="67"/>
    <w:bookmarkStart w:name="z14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Документ, подтверждающий оплату услуг услугодателя;</w:t>
      </w:r>
    </w:p>
    <w:bookmarkEnd w:id="68"/>
    <w:bookmarkStart w:name="z14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Другой документ (указать)</w:t>
      </w:r>
    </w:p>
    <w:bookmarkEnd w:id="69"/>
    <w:bookmarkStart w:name="z1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ЭЦП (Ф.И.О.)  (роль)</w:t>
      </w:r>
    </w:p>
    <w:bookmarkEnd w:id="70"/>
    <w:bookmarkStart w:name="z15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</w:t>
      </w:r>
    </w:p>
    <w:bookmarkEnd w:id="71"/>
    <w:bookmarkStart w:name="z1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72"/>
    <w:bookmarkStart w:name="z15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передачи исключительного права по договору частичной уступки</w:t>
      </w:r>
    </w:p>
    <w:bookmarkEnd w:id="74"/>
    <w:bookmarkStart w:name="z15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договору частичной уступки в отношении охранного документа (охранных документов), указанного (указанных) в настоящем заявлении.</w:t>
      </w:r>
    </w:p>
    <w:bookmarkEnd w:id="75"/>
    <w:bookmarkStart w:name="z15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76"/>
    <w:bookmarkStart w:name="z15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77"/>
    <w:bookmarkStart w:name="z15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78"/>
    <w:bookmarkStart w:name="z16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Владелец (Ф.И.О. при его наличии (далее – ФИО) физического лица / наименование юридического лица; юридический адрес):</w:t>
      </w:r>
    </w:p>
    <w:bookmarkEnd w:id="79"/>
    <w:bookmarkStart w:name="z16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0"/>
    <w:bookmarkStart w:name="z16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1"/>
    <w:bookmarkStart w:name="z16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Правопреемник (Ф.И.О. физического лица / наименование юридического лица; юридический адрес):</w:t>
      </w:r>
    </w:p>
    <w:bookmarkEnd w:id="82"/>
    <w:bookmarkStart w:name="z16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83"/>
    <w:bookmarkStart w:name="z16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84"/>
    <w:bookmarkStart w:name="z16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85"/>
    <w:bookmarkStart w:name="z16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86"/>
    <w:bookmarkStart w:name="z16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передаваемых прав, предусмотренных договором</w:t>
      </w:r>
    </w:p>
    <w:bookmarkEnd w:id="87"/>
    <w:bookmarkStart w:name="z16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8"/>
    <w:bookmarkStart w:name="z17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</w:t>
      </w:r>
    </w:p>
    <w:bookmarkEnd w:id="89"/>
    <w:bookmarkStart w:name="z17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0"/>
    <w:bookmarkStart w:name="z17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1"/>
    <w:bookmarkStart w:name="z17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2"/>
    <w:bookmarkStart w:name="z17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      </w:t>
      </w:r>
    </w:p>
    <w:bookmarkEnd w:id="93"/>
    <w:bookmarkStart w:name="z1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Договор на __ листах;</w:t>
      </w:r>
    </w:p>
    <w:bookmarkEnd w:id="94"/>
    <w:bookmarkStart w:name="z17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Доверенность, подтверждающая полномочия патентного поверенного или другого полномочного представителя на __ листах в __ экземплярах;</w:t>
      </w:r>
    </w:p>
    <w:bookmarkEnd w:id="95"/>
    <w:bookmarkStart w:name="z17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Документ, подтверждающий оплату услуг услугодателя;</w:t>
      </w:r>
    </w:p>
    <w:bookmarkEnd w:id="96"/>
    <w:bookmarkStart w:name="z17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Другой документ (указать)</w:t>
      </w:r>
    </w:p>
    <w:bookmarkEnd w:id="97"/>
    <w:bookmarkStart w:name="z17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ЭЦП (Ф.И.О.)  (роль)</w:t>
      </w:r>
    </w:p>
    <w:bookmarkEnd w:id="98"/>
    <w:bookmarkStart w:name="z18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99"/>
    <w:bookmarkStart w:name="z18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100"/>
    <w:bookmarkStart w:name="z1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18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Астана, район Есиль, проспект Мәңгілік ел, здание 57А, нежилое помещение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банка, ИИК, БИК: Акционерное общество "Нурбанк" KZ8584905KZ006015415NURSKZKX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"Bereke Bank" KZ14914012203KZ0047J SABRKZKA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Астана KZ1096503F0007611692IRTYKZKA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реестре селекционных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достижений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исключительного права,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достижения, открытую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Патентообладатель: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Правопреемник:</w:t>
      </w:r>
    </w:p>
    <w:bookmarkStart w:name="z38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юстиции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 передача исключительного права по договору (частичной) уступки прав на селекционное достижение по патенту (-там) № _ зарегистрирована в Государственном реестре селекционных достижений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реестре селекционных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достижений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Патентообладатель, Лицензиар (Сублицензиар),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Правопреемник, Лицензиат (Сублицензиат),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Start w:name="z38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 </w:t>
      </w:r>
      <w:r>
        <w:br/>
      </w:r>
      <w:r>
        <w:rPr>
          <w:rFonts w:ascii="Times New Roman"/>
          <w:b/>
          <w:i w:val="false"/>
          <w:color w:val="000000"/>
        </w:rPr>
        <w:t>в дальнейшем рассмотрении заявления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юстиции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дальнейшем 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селекционных достижений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исключительного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достижения, открытую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7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bookmarkStart w:name="z2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передачи исключительного прав на товарный знак, селекционное достижение и объект промышленной собственности, а также топологии интегральной микросхемы"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и.о. Министра юстиции РК от 21.10.2022 </w:t>
      </w:r>
      <w:r>
        <w:rPr>
          <w:rFonts w:ascii="Times New Roman"/>
          <w:b w:val="false"/>
          <w:i w:val="false"/>
          <w:color w:val="ff0000"/>
          <w:sz w:val="28"/>
        </w:rPr>
        <w:t>№ 876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на ПХВ "НИИС").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селекционное достижение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селекционных достижений утверждаемыми,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3-2 Закона Республики Казахстан "Об охране селекционных достижений"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 и Закону,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передачи исключительного права на селекционное достижение по договору уступки/частичной уступки в электронной форме по формам, согласно приложениям 2 и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договора о передаче исключительного права, предоставления права на использование селекционного достижения либо нотариально заверенная копия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доверенности если заявление на оказание государственной услуги подается через представителя.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селекционное достижение;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истечение срока для устранения оснований, временно препятствующих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получение заявления о регистрации от лица, не являющегося стороной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регистрации лицензионного договора или дополнительного соглашения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у стороны принятых обязательств, препятствующих предоставлению права на использование селекционного достижения.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контактные телефоны справочных служб по вопросам оказания государственной услуги указаны на интернет-ресурсах уполномоченного органа www.adilet.gov.kz и услугодателя www.kazpatent.kz.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предоставлении права по лицензионному или сублицензионному договору</w:t>
      </w:r>
    </w:p>
    <w:bookmarkEnd w:id="106"/>
    <w:bookmarkStart w:name="z27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лицензионному или сублицензионному договору в отношении охранного документа (охранных документов), указанного (указанных) в настоящем заявлении.</w:t>
      </w:r>
    </w:p>
    <w:bookmarkEnd w:id="107"/>
    <w:bookmarkStart w:name="z27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108"/>
    <w:bookmarkStart w:name="z27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9"/>
    <w:bookmarkStart w:name="z27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0"/>
    <w:bookmarkStart w:name="z27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Лицензиар (Сублицензиар) (Ф.И.О. при его наличии (далее – ФИО) физического лица / наименование юридического лица; юридический адрес):</w:t>
      </w:r>
    </w:p>
    <w:bookmarkEnd w:id="111"/>
    <w:bookmarkStart w:name="z27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2"/>
    <w:bookmarkStart w:name="z27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3"/>
    <w:bookmarkStart w:name="z28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Лицензиат (Сублицензиат) (Ф.И.О. физического лица / наименование юридического лица; юридический адрес):</w:t>
      </w:r>
    </w:p>
    <w:bookmarkEnd w:id="114"/>
    <w:bookmarkStart w:name="z28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5"/>
    <w:bookmarkStart w:name="z28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6"/>
    <w:bookmarkStart w:name="z28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117"/>
    <w:bookmarkStart w:name="z28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8"/>
    <w:bookmarkStart w:name="z28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9"/>
    <w:bookmarkStart w:name="z28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передаваемых прав, с учетом видов использования, предусмотренных договором</w:t>
      </w:r>
    </w:p>
    <w:bookmarkEnd w:id="120"/>
    <w:bookmarkStart w:name="z28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21"/>
    <w:bookmarkStart w:name="z28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</w:t>
      </w:r>
    </w:p>
    <w:bookmarkEnd w:id="122"/>
    <w:bookmarkStart w:name="z28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23"/>
    <w:bookmarkStart w:name="z29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      </w:t>
      </w:r>
    </w:p>
    <w:bookmarkEnd w:id="124"/>
    <w:bookmarkStart w:name="z29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Договор на __ листах;</w:t>
      </w:r>
    </w:p>
    <w:bookmarkEnd w:id="125"/>
    <w:bookmarkStart w:name="z29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Доверенность, подтверждающая полномочия патентного поверенного или другого полномочного представителя на __ листах в __ экземплярах;</w:t>
      </w:r>
    </w:p>
    <w:bookmarkEnd w:id="126"/>
    <w:bookmarkStart w:name="z29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Документ, подтверждающий оплату услуг услугодателя;</w:t>
      </w:r>
    </w:p>
    <w:bookmarkEnd w:id="127"/>
    <w:bookmarkStart w:name="z29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Другой документ (указать)</w:t>
      </w:r>
    </w:p>
    <w:bookmarkEnd w:id="128"/>
    <w:bookmarkStart w:name="z29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ЭЦП (Ф.И.О.)  (роль)</w:t>
      </w:r>
    </w:p>
    <w:bookmarkEnd w:id="129"/>
    <w:bookmarkStart w:name="z29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30"/>
    <w:bookmarkStart w:name="z29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131"/>
    <w:bookmarkStart w:name="z29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предоставлении права по договору комплексной предпринимательской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лицензии или сублицензии (франчайзинга)</w:t>
      </w:r>
    </w:p>
    <w:bookmarkEnd w:id="133"/>
    <w:bookmarkStart w:name="z30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договору комплексной предпринимательской лицензии или сублицензии (франчайзинга) в отношении охранного документа (охранных документов), указанного (указанных) в настоящем заявлении.</w:t>
      </w:r>
    </w:p>
    <w:bookmarkEnd w:id="134"/>
    <w:bookmarkStart w:name="z30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135"/>
    <w:bookmarkStart w:name="z30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36"/>
    <w:bookmarkStart w:name="z30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37"/>
    <w:bookmarkStart w:name="z30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Комплексный лицензиар (Комплексный сублицензиар) (Ф.И.О. при его наличии (далее – ФИО) физического лица / наименование юридического лица; юридический адрес):</w:t>
      </w:r>
    </w:p>
    <w:bookmarkEnd w:id="138"/>
    <w:bookmarkStart w:name="z30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39"/>
    <w:bookmarkStart w:name="z30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0"/>
    <w:bookmarkStart w:name="z30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Комплексный лицензиат (Комплексный сублицензиат) (Ф.И.О. физического лица / наименование юридического лица; юридический адрес):</w:t>
      </w:r>
    </w:p>
    <w:bookmarkEnd w:id="141"/>
    <w:bookmarkStart w:name="z31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2"/>
    <w:bookmarkStart w:name="z31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3"/>
    <w:bookmarkStart w:name="z31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144"/>
    <w:bookmarkStart w:name="z31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5"/>
    <w:bookmarkStart w:name="z3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6"/>
    <w:bookmarkStart w:name="z3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передаваемых прав, с учетом видов использования, предусмотренных договором</w:t>
      </w:r>
    </w:p>
    <w:bookmarkEnd w:id="147"/>
    <w:bookmarkStart w:name="z31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8"/>
    <w:bookmarkStart w:name="z31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</w:t>
      </w:r>
    </w:p>
    <w:bookmarkEnd w:id="149"/>
    <w:bookmarkStart w:name="z31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50"/>
    <w:bookmarkStart w:name="z31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51"/>
    <w:bookmarkStart w:name="z32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      </w:t>
      </w:r>
    </w:p>
    <w:bookmarkEnd w:id="152"/>
    <w:bookmarkStart w:name="z32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Договор на __ листах;</w:t>
      </w:r>
    </w:p>
    <w:bookmarkEnd w:id="153"/>
    <w:bookmarkStart w:name="z32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Доверенность, подтверждающая полномочия патентного поверенного или другого полномочного представителя на __ листах в __ экземплярах;</w:t>
      </w:r>
    </w:p>
    <w:bookmarkEnd w:id="154"/>
    <w:bookmarkStart w:name="z32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Документ, подтверждающий оплату услуг услугодателя;</w:t>
      </w:r>
    </w:p>
    <w:bookmarkEnd w:id="155"/>
    <w:bookmarkStart w:name="z32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Другой документ (указать)</w:t>
      </w:r>
    </w:p>
    <w:bookmarkEnd w:id="156"/>
    <w:bookmarkStart w:name="z32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ЭЦП (Ф.И.О.)  (роль)</w:t>
      </w:r>
    </w:p>
    <w:bookmarkEnd w:id="157"/>
    <w:bookmarkStart w:name="z32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158"/>
    <w:bookmarkStart w:name="z32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159"/>
    <w:bookmarkStart w:name="z32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регистрации дополнительного соглашения к лицензионному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(сублицензионному, комплексной предпринимательской лицензии) договору</w:t>
      </w:r>
    </w:p>
    <w:bookmarkEnd w:id="161"/>
    <w:bookmarkStart w:name="z33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дополнительное соглашение к лицензионному (сублицензионному, комплексной предпринимательской лицензии) договору, заключенному в отношении охранного документа (охранных документов), указанного (указанных) в настоящем заявлении.</w:t>
      </w:r>
    </w:p>
    <w:bookmarkEnd w:id="162"/>
    <w:bookmarkStart w:name="z33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163"/>
    <w:bookmarkStart w:name="z33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64"/>
    <w:bookmarkStart w:name="z33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165"/>
    <w:bookmarkStart w:name="z33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Регистрационный номер и дата регистрации договора:</w:t>
      </w:r>
    </w:p>
    <w:bookmarkEnd w:id="166"/>
    <w:bookmarkStart w:name="z33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Лицензиар (Сублицензиар, Комплексный лицензиар) (Фамилия, Имя, Отчество (при его наличии) (далее – Ф.И.О.) физического лица/наименование юридического лица*; юридический адрес):</w:t>
      </w:r>
    </w:p>
    <w:bookmarkEnd w:id="167"/>
    <w:bookmarkStart w:name="z33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68"/>
    <w:bookmarkStart w:name="z33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69"/>
    <w:bookmarkStart w:name="z34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Лицензиат (Сублицензиат, Комплексный лицензиат) (Ф.И.О. физического лица/наименование юридического лица*; юридический адрес):</w:t>
      </w:r>
    </w:p>
    <w:bookmarkEnd w:id="170"/>
    <w:bookmarkStart w:name="z34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71"/>
    <w:bookmarkStart w:name="z34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72"/>
    <w:bookmarkStart w:name="z34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Патентный поверенный или иной представитель заявителя:</w:t>
      </w:r>
    </w:p>
    <w:bookmarkEnd w:id="173"/>
    <w:bookmarkStart w:name="z34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74"/>
    <w:bookmarkStart w:name="z34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75"/>
    <w:bookmarkStart w:name="z34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телефон:</w:t>
      </w:r>
    </w:p>
    <w:bookmarkEnd w:id="176"/>
    <w:bookmarkStart w:name="z34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77"/>
    <w:bookmarkStart w:name="z34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     </w:t>
      </w:r>
    </w:p>
    <w:bookmarkEnd w:id="178"/>
    <w:bookmarkStart w:name="z34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Договор на __ листах;</w:t>
      </w:r>
    </w:p>
    <w:bookmarkEnd w:id="179"/>
    <w:bookmarkStart w:name="z35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Доверенность, подтверждающая полномочия патентного поверенного или другого полномочного представителя на __ листах в __ экземплярах;</w:t>
      </w:r>
    </w:p>
    <w:bookmarkEnd w:id="180"/>
    <w:bookmarkStart w:name="z35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Документ, подтверждающий оплату услуг услугодателя;</w:t>
      </w:r>
    </w:p>
    <w:bookmarkEnd w:id="181"/>
    <w:bookmarkStart w:name="z35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Другой документ (указать)</w:t>
      </w:r>
    </w:p>
    <w:bookmarkEnd w:id="182"/>
    <w:bookmarkStart w:name="z35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ЭЦП (Ф.И.О.)  (роль)</w:t>
      </w:r>
    </w:p>
    <w:bookmarkEnd w:id="183"/>
    <w:bookmarkStart w:name="z35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184"/>
    <w:bookmarkStart w:name="z35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реестре селекционных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достижений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достижения, открытую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11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Лицензиат (Сублицензиат):</w:t>
      </w:r>
    </w:p>
    <w:bookmarkStart w:name="z38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 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юстиции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 предоставление (не) исключительной (суб) лицензии по лицензионному договору на использование селекционного достижения по патенту (-там) №_ зарегистрировано в Государственном реестре селекционных достижений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реестре селекционных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достижений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предоставления права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достижения, открытую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12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Start w:name="z38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оказании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собственности, а также топологии интегральной микросхемы"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юстиции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уведомляет,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 договор комплексной предпринимательской (суб) лицензии о предоставлении (не) исключительной лицензии на использование селекционного (-ых) достижения (-ий) № _ зарегистрирован в Государственном реестре селекционных достижений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в Государственном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реестре селекционных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достижений передачи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исключительного права,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использование селекционного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достижения, открытую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13 предусматривается в редакции приказа Министра юстиции РК от 28.04.2026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Регистрационный номер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Дата регистрации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Патентообладатель, Лицензиар (Сублицензиар),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лицензиар (Сублицензиар):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Правопреемник, Лицензиат (Сублицензиат),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Комплексный лицензиат (Сублицензиат):</w:t>
      </w:r>
    </w:p>
    <w:bookmarkStart w:name="z39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  <w:r>
        <w:br/>
      </w:r>
      <w:r>
        <w:rPr>
          <w:rFonts w:ascii="Times New Roman"/>
          <w:b/>
          <w:i w:val="false"/>
          <w:color w:val="000000"/>
        </w:rPr>
        <w:t xml:space="preserve"> в дальнейшем рассмотрении заявления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Министра юстиции РК от 15.06.2021 </w:t>
      </w:r>
      <w:r>
        <w:rPr>
          <w:rFonts w:ascii="Times New Roman"/>
          <w:b w:val="false"/>
          <w:i w:val="false"/>
          <w:color w:val="ff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сообщает, что в связи с ____________,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в дальнейшем рассмотрении заявления отказано.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