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998" w14:textId="fe8f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1346. Зарегистрирован в Министерстве юстиции Республики Казахстан 4 сентября 2018 года № 17332.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13 июля 1999 года "Об охране селекционных достижений"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открытой или принудительной лицензии.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 (далее – Правила), разработаны в соответствии с Законами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 селекционных достижений"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госуслугах), которые устанавливают порядок регистрации в Государственном реестре селекционных достижений, передачи исключительного права, предоставления права на использование селекционных достижений, а также определяют порядок оказания государственных услуг.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исключительное право – имущественное право патентообладателя на использование селекционным достижением любым способом по своему усмотрению;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бюллетень – официальное периодическое издание по вопросам охраны объектов промышленной собственности;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– физическое или юридическое лицо, обладающее исключительным правом на селекционное достижение;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патентообладатель – владелец охранного документа;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использование селекционного достижения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5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седьмой пункта 7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7-1, 7-2, 7-3, 7-4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услугодатель публикует в бюллетене сведения о регистрации передачи исключительного права на использование селекционного достижения.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использование селекционного достижения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(далее – государственная услуга) оказывается услугодателем.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12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седьмой пункта 14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14-1, 14-2, 14-3, 14-4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регистрации услугодатель публикует в бюллетене сведения о регистрации предоставления права на использование селекционного достижения.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3"/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 предоставления права на открытую или принудительную лицензию на селекционное достижение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первый пункта 19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права на открытую лицензию патентообладатель подает в Республиканское государственное предприятие на праве хозяйственного ведения "Национальный институт интеллектуальной собственности" (далее – РГП на ПХВ "НИИС") заявление о предоставлении любому лицу права на получение лицензии на использование селекционного достижения.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"НИИС" публикует в бюллетене сведения о предоставлении открытой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приобрести указанную лицензию, заключает с патентообладателем договор в письменной форме. Споры по условиям договора рассматриваются в суде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решения суда о предоставлении принудительной лицензии РГП на ПХВ "НИИС" вносит в Государственный реестр соответствующие сведения и осуществляет их публикацию. Датой регистрации считается дата вынесения решения суда.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 достижения, открытую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 egov 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селекционное достижение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селекционных достижений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3-2 Закона Республики Казахстан "Об охране селекционных достижений"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селекционное достижение по договору уступки/частичной уступки в электронной форме по формам, согласно приложениям 2 и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права, предоставления права на использование селекционного достижения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если заявление на оказание государственной услуги подается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селекционное достижение;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селекционного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уступки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 уступки в отношении охранного документа (охранных документов), указанного (указанных) в настоящем заявлении.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50"/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 юридического лица; юридический адрес):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 юридический адрес):</w:t>
      </w:r>
    </w:p>
    <w:bookmarkEnd w:id="56"/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7"/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59"/>
    <w:bookmarkStart w:name="z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0"/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1"/>
    <w:bookmarkStart w:name="z1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bookmarkEnd w:id="62"/>
    <w:bookmarkStart w:name="z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3"/>
    <w:bookmarkStart w:name="z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4"/>
    <w:bookmarkStart w:name="z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65"/>
    <w:bookmarkStart w:name="z1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66"/>
    <w:bookmarkStart w:name="z1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67"/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68"/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69"/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70"/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 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72"/>
    <w:bookmarkStart w:name="z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частичной уступки</w:t>
      </w:r>
    </w:p>
    <w:bookmarkEnd w:id="74"/>
    <w:bookmarkStart w:name="z1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 уступки в отношении охранного документа (охранных документов), указанного (указанных) в настоящем заявлении.</w:t>
      </w:r>
    </w:p>
    <w:bookmarkEnd w:id="75"/>
    <w:bookmarkStart w:name="z1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76"/>
    <w:bookmarkStart w:name="z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7"/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8"/>
    <w:bookmarkStart w:name="z1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 юридического лица; юридический адрес):</w:t>
      </w:r>
    </w:p>
    <w:bookmarkEnd w:id="79"/>
    <w:bookmarkStart w:name="z1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0"/>
    <w:bookmarkStart w:name="z1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1"/>
    <w:bookmarkStart w:name="z1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 юридический адрес):</w:t>
      </w:r>
    </w:p>
    <w:bookmarkEnd w:id="82"/>
    <w:bookmarkStart w:name="z1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3"/>
    <w:bookmarkStart w:name="z1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84"/>
    <w:bookmarkStart w:name="z1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5"/>
    <w:bookmarkStart w:name="z1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6"/>
    <w:bookmarkStart w:name="z1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предусмотренных договором</w:t>
      </w:r>
    </w:p>
    <w:bookmarkEnd w:id="87"/>
    <w:bookmarkStart w:name="z1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8"/>
    <w:bookmarkStart w:name="z1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89"/>
    <w:bookmarkStart w:name="z1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0"/>
    <w:bookmarkStart w:name="z1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1"/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2"/>
    <w:bookmarkStart w:name="z1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93"/>
    <w:bookmarkStart w:name="z1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94"/>
    <w:bookmarkStart w:name="z1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95"/>
    <w:bookmarkStart w:name="z1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96"/>
    <w:bookmarkStart w:name="z1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97"/>
    <w:bookmarkStart w:name="z1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98"/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99"/>
    <w:bookmarkStart w:name="z1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00"/>
    <w:bookmarkStart w:name="z1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8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Патентообладатель: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Start w:name="z38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передача исключительного права по договору (частичной) уступки прав на селекционное достижение по патенту (-там) № _ зарегистрирована в Государственном реестре селекционных достижений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38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2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селекционное достижение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селекционных достижений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3-2 Закона Республики Казахстан "Об охране селекционных достижений"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селекционное достижение по договору уступки/частичной уступки в электронной форме по формам, согласно приложениям 2 и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права, предоставления права на использование селекционного достижения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если заявление на оказание государственной услуги подается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селекционное достижение;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селекционного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предоставлении права по лицензионному или сублицензионному договору</w:t>
      </w:r>
    </w:p>
    <w:bookmarkEnd w:id="106"/>
    <w:bookmarkStart w:name="z2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 сублицензионному договору в отношении охранного документа (охранных документов), указанного (указанных) в настоящем заявлении.</w:t>
      </w:r>
    </w:p>
    <w:bookmarkEnd w:id="107"/>
    <w:bookmarkStart w:name="z2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08"/>
    <w:bookmarkStart w:name="z2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9"/>
    <w:bookmarkStart w:name="z2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0"/>
    <w:bookmarkStart w:name="z2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Лицензиар (Сублицензиар) (Ф.И.О. при его наличии (далее – ФИО) физического лица / наименование юридического лица; юридический адрес):</w:t>
      </w:r>
    </w:p>
    <w:bookmarkEnd w:id="111"/>
    <w:bookmarkStart w:name="z2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2"/>
    <w:bookmarkStart w:name="z2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3"/>
    <w:bookmarkStart w:name="z2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Лицензиат (Сублицензиат) (Ф.И.О. физического лица / наименование юридического лица; юридический адрес):</w:t>
      </w:r>
    </w:p>
    <w:bookmarkEnd w:id="114"/>
    <w:bookmarkStart w:name="z28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5"/>
    <w:bookmarkStart w:name="z2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6"/>
    <w:bookmarkStart w:name="z2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17"/>
    <w:bookmarkStart w:name="z2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8"/>
    <w:bookmarkStart w:name="z2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9"/>
    <w:bookmarkStart w:name="z2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120"/>
    <w:bookmarkStart w:name="z2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1"/>
    <w:bookmarkStart w:name="z2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22"/>
    <w:bookmarkStart w:name="z2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3"/>
    <w:bookmarkStart w:name="z2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24"/>
    <w:bookmarkStart w:name="z2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125"/>
    <w:bookmarkStart w:name="z2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126"/>
    <w:bookmarkStart w:name="z2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127"/>
    <w:bookmarkStart w:name="z2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128"/>
    <w:bookmarkStart w:name="z2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129"/>
    <w:bookmarkStart w:name="z2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0"/>
    <w:bookmarkStart w:name="z2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31"/>
    <w:bookmarkStart w:name="z2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права по договору комплексной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или сублицензии (франчайзинга)</w:t>
      </w:r>
    </w:p>
    <w:bookmarkEnd w:id="133"/>
    <w:bookmarkStart w:name="z3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 предпринимательской лицензии или сублицензии (франчайзинга) в отношении охранного документа (охранных документов), указанного (указанных) в настоящем заявлении.</w:t>
      </w:r>
    </w:p>
    <w:bookmarkEnd w:id="134"/>
    <w:bookmarkStart w:name="z3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35"/>
    <w:bookmarkStart w:name="z3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6"/>
    <w:bookmarkStart w:name="z3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7"/>
    <w:bookmarkStart w:name="z3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Комплексный лицензиар (Комплексный сублицензиар) (Ф.И.О. при его наличии (далее – ФИО) физического лица / наименование юридического лица; юридический адрес):</w:t>
      </w:r>
    </w:p>
    <w:bookmarkEnd w:id="138"/>
    <w:bookmarkStart w:name="z3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9"/>
    <w:bookmarkStart w:name="z3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0"/>
    <w:bookmarkStart w:name="z3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Комплексный лицензиат (Комплексный сублицензиат) (Ф.И.О. физического лица / наименование юридического лица; юридический адрес):</w:t>
      </w:r>
    </w:p>
    <w:bookmarkEnd w:id="141"/>
    <w:bookmarkStart w:name="z3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2"/>
    <w:bookmarkStart w:name="z3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3"/>
    <w:bookmarkStart w:name="z3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44"/>
    <w:bookmarkStart w:name="z3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5"/>
    <w:bookmarkStart w:name="z3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6"/>
    <w:bookmarkStart w:name="z3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147"/>
    <w:bookmarkStart w:name="z3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8"/>
    <w:bookmarkStart w:name="z3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49"/>
    <w:bookmarkStart w:name="z3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0"/>
    <w:bookmarkStart w:name="z3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1"/>
    <w:bookmarkStart w:name="z3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52"/>
    <w:bookmarkStart w:name="z3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153"/>
    <w:bookmarkStart w:name="z3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154"/>
    <w:bookmarkStart w:name="z3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155"/>
    <w:bookmarkStart w:name="z3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156"/>
    <w:bookmarkStart w:name="z3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157"/>
    <w:bookmarkStart w:name="z3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58"/>
    <w:bookmarkStart w:name="z3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59"/>
    <w:bookmarkStart w:name="z3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 селекционного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достижения, открытую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(сублицензионному, комплексной предпринимательской лицензии) договору</w:t>
      </w:r>
    </w:p>
    <w:bookmarkEnd w:id="161"/>
    <w:bookmarkStart w:name="z3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 (сублицензионному, комплексной предпринимательской лицензии) договору, заключенному в отношении охранного документа (охранных документов), указанного (указанных) в настоящем заявлении.</w:t>
      </w:r>
    </w:p>
    <w:bookmarkEnd w:id="162"/>
    <w:bookmarkStart w:name="z33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63"/>
    <w:bookmarkStart w:name="z3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64"/>
    <w:bookmarkStart w:name="z33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65"/>
    <w:bookmarkStart w:name="z33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и дата регистрации договора:</w:t>
      </w:r>
    </w:p>
    <w:bookmarkEnd w:id="166"/>
    <w:bookmarkStart w:name="z3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Лицензиар (Сублицензиар, Комплексный лицензиар) (Фамилия, Имя, Отчество (при его наличии) (далее – Ф.И.О.) физического лица/наименование юридического лица*; юридический адрес):</w:t>
      </w:r>
    </w:p>
    <w:bookmarkEnd w:id="167"/>
    <w:bookmarkStart w:name="z3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68"/>
    <w:bookmarkStart w:name="z3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69"/>
    <w:bookmarkStart w:name="z3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Лицензиат (Сублицензиат, Комплексный лицензиат) (Ф.И.О. физического лица/наименование юридического лица*; юридический адрес):</w:t>
      </w:r>
    </w:p>
    <w:bookmarkEnd w:id="170"/>
    <w:bookmarkStart w:name="z3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1"/>
    <w:bookmarkStart w:name="z3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2"/>
    <w:bookmarkStart w:name="z3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Патентный поверенный или иной представитель заявителя:</w:t>
      </w:r>
    </w:p>
    <w:bookmarkEnd w:id="173"/>
    <w:bookmarkStart w:name="z3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4"/>
    <w:bookmarkStart w:name="z3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5"/>
    <w:bookmarkStart w:name="z3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телефон:</w:t>
      </w:r>
    </w:p>
    <w:bookmarkEnd w:id="176"/>
    <w:bookmarkStart w:name="z3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7"/>
    <w:bookmarkStart w:name="z3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     </w:t>
      </w:r>
    </w:p>
    <w:bookmarkEnd w:id="178"/>
    <w:bookmarkStart w:name="z3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Договор на __ листах;</w:t>
      </w:r>
    </w:p>
    <w:bookmarkEnd w:id="179"/>
    <w:bookmarkStart w:name="z3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Доверенность, подтверждающая полномочия патентного поверенного или другого полномочного представителя на __ листах в __ экземплярах;</w:t>
      </w:r>
    </w:p>
    <w:bookmarkEnd w:id="180"/>
    <w:bookmarkStart w:name="z3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Документ, подтверждающий оплату услуг услугодателя;</w:t>
      </w:r>
    </w:p>
    <w:bookmarkEnd w:id="181"/>
    <w:bookmarkStart w:name="z3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√ Другой документ (указать)</w:t>
      </w:r>
    </w:p>
    <w:bookmarkEnd w:id="182"/>
    <w:bookmarkStart w:name="z35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(Ф.И.О.)  (роль)</w:t>
      </w:r>
    </w:p>
    <w:bookmarkEnd w:id="183"/>
    <w:bookmarkStart w:name="z35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84"/>
    <w:bookmarkStart w:name="z35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Start w:name="z38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предоставление (не) исключительной (суб) лицензии по лицензионному договору на использование селекционного достижения по патенту (-там) №_ зарегистрировано в Государственном реестре селекционных достижений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12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38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договор комплексной предпринимательской (суб) лицензии о предоставлении (не) исключительной лицензии на использование селекционного (-ых) достижения (-ий) № _ зарегистрирован в Государственном реестре селекционных достижений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39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 xml:space="preserve"> в дальнейшем рассмотрении заявления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