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3bad7" w14:textId="a73ba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28 мая 2018 года № 215. Зарегистрирован в Министерстве юстиции Республики Казахстан 6 августа 2018 года № 17276.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энергетики Республики Казахстан, в которые вносятся изменения и дополнения,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атомного и энергетического надзора и контроля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энергетики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 июня 2018 года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________________Е. Биртанов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 июня 2018 года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________________К. Касымов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31 мая 2018 года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18 июля 2018 года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2018 года № 215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энергетики Республики Казахстан, в которые вносятся изменения и дополнения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13 ноября 2014 года № 122 "Об утверждении квалификационных требований и перечня документов, подтверждающих соответствие им, для деятельности в сфере использования атомной энергии" (зарегистрирован в Реестре государственной регистрации нормативных правовых актов за № 10022, опубликован 13 марта 2015 года в информационно-правовой системе "Әділет"):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перечне документов, подтверждающих соответствие им, для деятельности в сфере использования атомной энергии, утвержденных указанным приказом: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1</w:t>
      </w:r>
      <w:r>
        <w:rPr>
          <w:rFonts w:ascii="Times New Roman"/>
          <w:b w:val="false"/>
          <w:i w:val="false"/>
          <w:color w:val="000000"/>
          <w:sz w:val="28"/>
        </w:rPr>
        <w:t>. "К деятельности по выполнению работ, связанных с этапами жизненного цикла объектов использования атомной энергии":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 и 3, изложить в следующей редакции: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"/>
        <w:gridCol w:w="1548"/>
        <w:gridCol w:w="6917"/>
        <w:gridCol w:w="3506"/>
      </w:tblGrid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0"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производственно-технической базы, необходимой для выполнения заявляемых работ на праве собственности или иных законных основаниях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санитарно-эпидемиологическое заключение, выданное ведомством и его территориальными подразделениями государственного органа в сфере санитарно-эпидемиологического благополучия населения, по форме,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30 мая 2015 года № 415 "Об утверждении форм учетной и отчетной документации в сфере санитарно-эпидемиологического благополучия населения" (зарегистрирован в Реестре государственной регистрации нормативных правовых актов за № 11626);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производственно-технических базах, хранилищах, специализированных помещениях, лабораториях, необходимых для выполнения заявляемых работ, согласно приложению 11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пункт относится только к подвидам деятельности по эксплуатации и выводу из эксплуатации ядерных установок, хранилищ радиоактивных отходов. Копия санитарно-эпидемиологического заключения предоставляется в случае выдачи такого заключения до 2016 года и отсутствия его в государственных информационных системах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1"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квалифицированного состава специалистов, имеющих соответствующее образование, подготовку, опыт работы и допущенных к осуществлению заявленного вида и подвидов деятельности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сведений, содержащих информацию о квалифицированном составе специалистов, техников, рабочих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11, изложить в следующей редакции: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"/>
        <w:gridCol w:w="1341"/>
        <w:gridCol w:w="6959"/>
        <w:gridCol w:w="3526"/>
      </w:tblGrid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25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хранилища для хранения и захоронения источников ионизирующего излучения и радиоактивных отходов на праве собственности или иных законных основаниях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санитарно-эпидемиологическое заключения, выданное ведомством и его территориальными подразделениями государственного органа в сфере санитарно-эпидемиологического благополучия населения, по форме,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30 мая 2015 года № 415 "Об утверждении форм учетной и отчетной документации в сфере санитарно-эпидемиологического благополучия населения" (зарегистрирован в Реестре государственной регистрации нормативных правовых актов за № 11626);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производственно-технических базах, хранилищах, специализированных помещениях, лабораториях, необходимых для выполнения заявляемых работ согласно приложению 11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пункт относится только к подвидам деятельности по эксплуатации и выводу из эксплуатации ядерных установок, хранилищ радиоактивных отходов. Копия санитарно-эпидемиологического заключения предоставляется в случае выдачи такого заключения до 2016 года и отсутствия его в государственных информационных системах</w:t>
            </w:r>
          </w:p>
        </w:tc>
      </w:tr>
    </w:tbl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2</w:t>
      </w:r>
      <w:r>
        <w:rPr>
          <w:rFonts w:ascii="Times New Roman"/>
          <w:b w:val="false"/>
          <w:i w:val="false"/>
          <w:color w:val="000000"/>
          <w:sz w:val="28"/>
        </w:rPr>
        <w:t>. "К деятельности по обращению с ядерными материалами":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 и 3, изложить в следующей редакции: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"/>
        <w:gridCol w:w="1246"/>
        <w:gridCol w:w="7108"/>
        <w:gridCol w:w="3608"/>
      </w:tblGrid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0"/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производственно-технической базы, необходимых для выполнения заявляемых работ на праве собственности или иных законных основаниях</w:t>
            </w:r>
          </w:p>
        </w:tc>
        <w:tc>
          <w:tcPr>
            <w:tcW w:w="7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санитарно-эпидемиологическое заключение, выданное ведомством и его территориальными подразделениями государственного органа в сфере санитарно-эпидемиологического благополучия населения, по форме,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30 мая 2015 года № 415 "Об утверждении форм учетной и отчетной документации в сфере санитарно-эпидемиологического благополучия населения" (зарегистрирован в Реестре государственной регистрации нормативных правовых актов за № 11626);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производственно-технических базах, хранилищах, специализированных помещениях, лабораториях, необходимых для выполнения заявляемых работ согласно приложению 11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пункт не относится к деятельности по обращению с радионуклидными источниками с изотопами урана, тория и плутония с активностью ниже минимальной значимой активности.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санитарно-эпидемиологического заключения предоставляется в случае выдачи такого заключения до 2016 года и отсутствия его в государственных информационных системах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31"/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(или ответственного лица) по радиационной безопасности</w:t>
            </w:r>
          </w:p>
        </w:tc>
        <w:tc>
          <w:tcPr>
            <w:tcW w:w="7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сведений, содержащих информацию о службе или ответственном лице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следующих документов: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положения о службе радиационной безопасности (или должностной инструкции ответственного за радиационную безопасность);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сертификатов поверки средств измерений и приборов радиационного контроля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службы радиационной безопасности и лицо, ответственное за радиационную безопасность назначается из числа сотрудников, прошедших специальную подготовку по радиационной безопасности у физического или юридического лица, имеющего лицензию на вид деятельности "Специальная подготовка персонала, ответственного за обеспечение ядерной и радиационной безопасности";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копии должностной инструкции ответственного за радиационную безопасность требуется только для деятельности по обращению с радионуклидными источниками с изотопами урана, тория и плутония с активностью ниже минимальной значимой активности</w:t>
            </w:r>
          </w:p>
        </w:tc>
      </w:tr>
    </w:tbl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7, изложить в следующей редакции: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878"/>
        <w:gridCol w:w="3934"/>
        <w:gridCol w:w="6610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35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утвержденных заявителем распорядительных документов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следующих документов: инструкции по обеспечению ядерной безопасности при проведении физического пуска;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 по обеспечению ядерной безопасности при транспортировке, перегрузке и хранении свежего и отработавшего топлива;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 по радиационной безопасности при проведении заявляемых работ;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 по действиям персонала в аварийных ситуациях;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плана мероприятий по защите персонала и населения от радиационной аварии и ее последствий, утвержденного заявителем;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обеспечения качества безопасности при осуществлении заявляемой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 регламента выполнения заявляемых работ, определяющего основные приемы работы, последовательный порядок выполнения операций, пределы и условия работы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инструкции по обеспечению ядерной безопасности при проведении физического пуска, инструкции по обеспечению ядерной безопасности при транспортировке, перегрузке и хранении свежего и отработавшего топлива требуется только для подвида деятельности использование ядерных материалов </w:t>
            </w:r>
          </w:p>
        </w:tc>
      </w:tr>
    </w:tbl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9 и 10, изложить в следующей редакции: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1741"/>
        <w:gridCol w:w="7699"/>
        <w:gridCol w:w="2330"/>
      </w:tblGrid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39"/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квалифицированного состава специалистов, имеющих соответствующее образование, подготовку, опыт работы и допущенных к осуществлению заявленного вида и подвидов деятельности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сведений, содержащих информацию о квалифицированном составе специалистов, техников, рабочих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пункт не относится к деятельности по обращению с радионуклидными источниками с изотопами урана, тория и плутония с активностью ниже минимальной значимой активности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40"/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хранилища для радиоактивных отходов на праве собственности 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санитарно-эпидемиологическое заключение, выданное ведомством и его территориальными подразделениями государственного органа в сфере санитарно-эпидемиологического благополучия населения, по форме,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30 мая 2015 года №415 "Об утверждении форм учетной и отчетной документации в сфере санитарно-эпидемиологического благополучия населения" (зарегистрирован в Реестре государственной регистрации нормативных правовых актов за № 11626);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производственно-технических базах, хранилищах, специализированных помещениях, лабораториях, необходимых для выполнения заявляемых работ, согласно приложению 11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данный пункт требуется только для подвида деятельности использование ядерных материалов.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санитарно-эпидемиологического заключения предоставляется в случае выдачи такого заключения до 2016 года и отсутствия его в государственных информационных системах</w:t>
            </w:r>
          </w:p>
        </w:tc>
      </w:tr>
    </w:tbl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>. "К деятельности по обращению с радиоактивными веществами, приборами и установками, содержащими радиоактивные вещества":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1, 2 и 3 изложить в следующей редакции: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"/>
        <w:gridCol w:w="1676"/>
        <w:gridCol w:w="6406"/>
        <w:gridCol w:w="3910"/>
      </w:tblGrid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5"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помещений, необходимых для выполнения заявляемых работ на праве собственности или иных законных основаниях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санитарно-эпидемиологическое заключения, выданное ведомством и его территориальными подразделениями государственного органа в сфере санитарно-эпидемиологического благополучия населения, по форме,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30 мая 2015 года № 415 "Об утверждении форм учетной и отчетной документации в сфере санитарно-эпидемиологического благополучия населения" (зарегистрирован в Реестре государственной регистрации нормативных правовых актов за № 11626);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производственно-технических базах, хранилищах, специализированных помещениях, лабораториях, необходимых для выполнения заявляемых работ согласно приложению 11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выполнение данного пункта, если заявитель проводит работы на территории заказчика и для подвида деятельности по реализации радиоактивных веществ, приборов и установок, содержащих радиоактивные вещества. Копия санитарно-эпидемиологического заключения предоставляется в случае выдачи такого заключения до 2016 года и отсутствия его в государственных информационных системах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6"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квалифицированного состава специалистов и техников, имеющих соответствующее образование, подготовку и допущенных к осуществлению заявленного вида и подвидов деятельности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сведений, содержащих информацию о квалифицированном составе специалистов, техников, рабочих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выполнение данного пункта для подвида деятельности по реализации радиоактивных веществ, приборов и установок, содержащих радиоактивные вещества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47"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(или ответственного лица) по радиационной безопасности и системы учета и хранения радиоактивных веществ, приборов и установок, содержащих радиоактивные вещества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сведений, содержащих информацию о службе или ответственном лице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копии следующих документов: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положения о службе по радиационной безопасности (или должностной инструкции ответственного лица за радиационную безопасность);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 о назначении лица, ответственного за учет и контроль радиоактивных веществ, приборов и установок, содержащих радиоактивные вещества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службы радиационной безопасности и лицо, ответственное за радиационную безопасность назначается из числа сотрудников, прошедших специальную подготовку по радиационной безопасности у физического или юридического лица, имеющего лицензию на вид деятельности "Специальная подготовка персонала, ответственного за обеспечение ядерной и радиационной безопасности"</w:t>
            </w:r>
          </w:p>
        </w:tc>
      </w:tr>
    </w:tbl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5, изложить в следующей редакции: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393"/>
        <w:gridCol w:w="5628"/>
        <w:gridCol w:w="5886"/>
      </w:tblGrid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51"/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утвержденных заявителем распорядительных документов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следующих документов: инструкции по радиационной безопасности при проведении заявляемых работ;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 по действиям персонала в аварийных ситуациях;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выписки из акта инвентаризации радиоактивных веществ, приборов и установок, содержащих радиоактивные вещества или в случае отсутствия на балансе заявителя радиоактивных веществ, приборов и установок, содержащих радиоактивные вещества, гарантийное письмо о предоставлении копии выписки из акта инвентаризации радиоактивных веществ, приборов и установок, содержащих радиоактивные вещества после приобретения заявителем радиоактивных веществ, приборов и установок, содержащих радиоактивные вещества;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технологического регламента выполнения заявляемых работ, определяющего основные приемы работы, последовательный порядок выполнения операций, пределы и условия работы;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плана мероприятий по защите персонала и населения от радиационной аварии и ее последствий; инструкции по учету и контролю источников ионизирующего излучения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мероприятий по защите персонала и населения от радиационной аварии и ее последствий требуется представлять только для объектов 1 и 2 категории радиационной опасности; не требуется предоставлять копию выписки из акта инвентаризации радиоактивных веществ, приборов и установок, содержащих радиоактивные вещества для подвидов деятельности по реализации радиоактивных веществ, приборов и установок, содержащих радиоактивные вещества и добыче и переработке природного урана</w:t>
            </w:r>
          </w:p>
        </w:tc>
      </w:tr>
    </w:tbl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9, изложить в следующей редакции: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6"/>
        <w:gridCol w:w="1074"/>
        <w:gridCol w:w="6646"/>
        <w:gridCol w:w="4264"/>
      </w:tblGrid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55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хранилища для радиоактивных веществ, приборов и установок на праве собственности или иных законных основаниях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санитарно-эпидемиологическое заключение, выданное ведомством и его территориальными подразделениями государственного органа в сфере санитарно-эпидемиологического благополучия населения, по форме,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30 мая 2015 года № 415 "Об утверждении форм учетной и отчетной документации в сфере санитарно-эпидемиологического благополучия населения" (зарегистрирован в Реестре государственной регистрации нормативных правовых актов за № 11626);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производственно-технических базах, хранилищах, специализированных помещениях, лабораториях, необходимых для выполнения заявляемых работ согласно приложению 11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подвида деятельности хранение радиоактивных веществ, приборов и установок, содержащих радиоактивные вещества, требуется наличие собственного хранилища;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приборы, содержащие радиоактивные вещества, не требуют промежуточного или временного отдельного хранения и постоянно находятся на рабочих местах в процессе эксплуатации и перезарядки, то не требуется выполнение данного пункта. Копия санитарно-эпидемиологического заключения предоставляется в случае выдачи такого заключения до 2016 года и отсутствия его в государственных информационных системах</w:t>
            </w:r>
          </w:p>
        </w:tc>
      </w:tr>
    </w:tbl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4</w:t>
      </w:r>
      <w:r>
        <w:rPr>
          <w:rFonts w:ascii="Times New Roman"/>
          <w:b w:val="false"/>
          <w:i w:val="false"/>
          <w:color w:val="000000"/>
          <w:sz w:val="28"/>
        </w:rPr>
        <w:t>. "К деятельности по обращению с приборами и установками, генерирующими ионизирующее излучение":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порядковые номера 1 и 2, изложить в следующей редакции: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"/>
        <w:gridCol w:w="1598"/>
        <w:gridCol w:w="6933"/>
        <w:gridCol w:w="3439"/>
      </w:tblGrid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0"/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помещений, необходимых для выполнения заявляемых работ на праве собственности или иных законных основаниях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санитарно-эпидемиологическое заключение, выданное ведомством и его территориальными подразделениями государственного органа в сфере санитарно-эпидемиологического благополучия населения, по форме,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30 мая 2015 года № 415 "Об утверждении форм учетной и отчетной документации в сфере санитарно-эпидемиологического благополучия населения" (зарегистрирован в Реестре государственной регистрации нормативных правовых актов за № 11626);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производственно-технических базах, хранилищах, специализированных помещениях, лабораториях, необходимых для выполнения заявляемых работ согласно приложению 11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выполнение данного пункта если заявитель проводит работы на территории заказчика.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санитарно-эпидемиологического заключения предоставляется в случае выдачи такого заключения до 2016 года и отсутствия его в государственных информационных системах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61"/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(или ответственного лица) по радиационной безопасности и системы учета и хранения приборов и установок, генерирующих ионизирующее излучение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сведений, содержащих информацию о службе или ответственном лице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следующих документов: положения о службе по радиационной безопасности (или должностная инструкция ответственного лица за радиационную безопасность);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 о назначении лица, ответственного за учет и контроль приборов и установок, генерирующих ионизирующее излучение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службы радиационной безопасности и лицо, ответственное за радиационную безопасность назначается из числа сотрудников, прошедших специальную подготовку по радиационной безопасности у физического или юридического лица, имеющего лицензию на вид деятельности "Специальная подготовка персонала, ответственного за обеспечение ядерной и радиационной безопасности"</w:t>
            </w:r>
          </w:p>
        </w:tc>
      </w:tr>
    </w:tbl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6, изложить в следующей редакции: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"/>
        <w:gridCol w:w="2053"/>
        <w:gridCol w:w="7638"/>
        <w:gridCol w:w="2092"/>
      </w:tblGrid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65"/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о проведении контроля эксплуатационных параметров (контроля качества) приборов и установок, генерирующих ионизирующее излучение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протокола проведения контроля эксплуатационных параметров (контроля качества) аппарата, выданного физическим или юридическим лицом, имеющим соответствующую лицензию в сфере использования атомной энергии или в случае отсутствия на балансе заявителя приборов и установок, генерирующих ионизирующее излучение, гарантийное письмо о предоставлении копии протокола проведения контроля эксплуатационных параметров (контроля качества) аппарата после приобретения заявителем приборов и установок, генерирующих ионизирующее излучение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пункт относится только к работам по изготовлению и использованию медицинских приборов и установок, генерирующих ионизирующее излучение</w:t>
            </w:r>
          </w:p>
        </w:tc>
      </w:tr>
    </w:tbl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8, изложить в следующей редакции: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3984"/>
        <w:gridCol w:w="7273"/>
        <w:gridCol w:w="154"/>
      </w:tblGrid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69"/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квалифицированного состава специалистов и техников, имеющих соответствующее образование, подготовку и допущенных к осуществлению заявленного вида и подвидов деятельности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сведений, содержащих информацию о квалифицированном составе специалистов, техников, рабочих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5</w:t>
      </w:r>
      <w:r>
        <w:rPr>
          <w:rFonts w:ascii="Times New Roman"/>
          <w:b w:val="false"/>
          <w:i w:val="false"/>
          <w:color w:val="000000"/>
          <w:sz w:val="28"/>
        </w:rPr>
        <w:t>. "К деятельности по предоставлению услуг в области использования атомной энергии":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1, 2 и 3, изложить в следующей редакции: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2075"/>
        <w:gridCol w:w="4099"/>
        <w:gridCol w:w="5640"/>
      </w:tblGrid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4"/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квалифицированного состава техников, имеющих соответствующее образование, специальную подготовку и допущенных к осуществлению заявленного вида и подвидов деятельности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сведений, содержащих информацию о квалифицированном составе специалистов, техников, рабочих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копии документов (сертификатов, свидетельств, удостоверений), подтверждающих квалификацию и прохождение теоретической и практической подготовки, соответствующей функциональным обязанностям должности 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подвида деятельности  техническое обслуживание, монтаж, демонтаж, зарядка, перезарядка, ремонт приборов и установок, включая медицинские, содержащих радиоизотопные источники ионизирующего излучения или генерирующих ионизирующее излучение не требуется предоставление  копий документов (сертификатов, свидетельств, удостоверений), выданных отечественными заводами изготовителями или их уполномоченными организациями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5"/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пояснительная записка о предполагаемых видах услуг 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пояснительная записка о последовательном описании выполнения всех процедур при осуществлении заявленного вида и подвида деятельности с указанием типов приборов и установок, с которыми заявитель или лицензиат предполагает проводить работы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произвольной форме, пояснительная записка должна быть подписана заявителем или лицензиатом 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76"/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(или ответственного лица) по радиационной безопасности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следующих документов: положения о службе по радиационной безопасности (или должностной инструкции ответственного лица за радиационную безопасность);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сведений, содержащих информацию о службе или ответственном лице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службы радиационной безопасности и лицо, ответственное за радиационную безопасность назначается из числа сотрудников, прошедших специальную подготовку по радиационной безопасности у физического или юридического лица, имеющего лицензию на вид деятельности "Специальная подготовка персонала, ответственного за обеспечение ядерной и радиационной безопасности";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пункт не относится к подвиду деятельности по индивидуальному дозиметрическому контролю персонала</w:t>
            </w:r>
          </w:p>
        </w:tc>
      </w:tr>
    </w:tbl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8, изложить в следующей редакции: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"/>
        <w:gridCol w:w="1466"/>
        <w:gridCol w:w="8042"/>
        <w:gridCol w:w="2409"/>
      </w:tblGrid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80"/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помещений, лабораторий, необходимых для выполнения заявляемых работ на праве собственности или иных законных основаниях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санитарно-эпидемиологическое заключение, выданное ведомством и его территориальными подразделениями государственного органа в сфере санитарно-эпидемиологического благополучия населения, по форме,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30 мая 2015 года № 415 "Об утверждении форм учетной и отчетной документации в сфере санитарно-эпидемиологического благополучия населения" (зарегистрирован в Реестре государственной регистрации нормативных правовых актов за № 11626);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производственно-технических базах, хранилищах, специализированных помещениях, лабораториях, необходимых для выполнения заявляемых работ, согласно приложению 11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пункт относится только к выполнению работ по определению содержания радионуклидов в продуктах, материалах, объектах окружающей среды и индивидуальному дозиметрическому контролю персонала.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санитарно-эпидемиологического заключения предоставляется в случае выдачи такого заключения до 2016 года и отсутствия его в государственных информационных системах</w:t>
            </w:r>
          </w:p>
        </w:tc>
      </w:tr>
    </w:tbl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6</w:t>
      </w:r>
      <w:r>
        <w:rPr>
          <w:rFonts w:ascii="Times New Roman"/>
          <w:b w:val="false"/>
          <w:i w:val="false"/>
          <w:color w:val="000000"/>
          <w:sz w:val="28"/>
        </w:rPr>
        <w:t>. "К деятельности по обращению с радиоактивными отходами":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 и 2, изложить в следующей редакции: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2"/>
        <w:gridCol w:w="1608"/>
        <w:gridCol w:w="6901"/>
        <w:gridCol w:w="3459"/>
      </w:tblGrid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5"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помещений, необходимых для выполнения заявляемых работ на праве собственности или иных законных основаниях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санитарно-эпидемиологическое заключение, выданное ведомством и его территориальными подразделениями государственного органа в сфере санитарно-эпидемиологического благополучия населения, по форме,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30 мая 2015 года № 415 "Об утверждении форм учетной и отчетной документации в сфере санитарно-эпидемиологического благополучия населения" (зарегистрирован в Реестре государственной регистрации нормативных правовых актов за №11626);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производственно-технических базах, хранилищах, специализированных помещениях, лабораториях, необходимых для выполнения заявляемых работ, согласно приложению 11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выполнение данного пункта если заявитель проводит работы на территории заказчика. Копия санитарно-эпидемиологического заключения предоставляется в случае выдачи такого заключения до 2016 года и отсутствия его в государственных информационных системах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86"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(или ответственного лица) по радиационной безопасности и  ответственного лица за организацию сбора, хранения и сдачу радиоактивных отходов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следующих документов: положения о службе по радиационной безопасности (или должностной инструкции ответственного лица за радиационную безопасность);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 о назначении ответственного лица за организацию сбора, хранения и сдачу радиоактивных отходов;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сведений, содержащих информацию о службе или ответственном лице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службы радиационной безопасности и лицо, ответственное за радиационную безопасность назначается из числа сотрудников, прошедших специальную подготовку по радиационной безопасности у физического или юридического лица, имеющего лицензию на вид деятельности "Специальная подготовка персонала, ответственного за обеспечение ядерной и радиационной безопасности"</w:t>
            </w:r>
          </w:p>
        </w:tc>
      </w:tr>
    </w:tbl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7 и 8, изложить в следующей редакции: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"/>
        <w:gridCol w:w="1548"/>
        <w:gridCol w:w="7181"/>
        <w:gridCol w:w="3226"/>
      </w:tblGrid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90"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квалифицированного состава техников и рабочих, имеющих соответствующее образование, подготовку и допущенных к осуществлению заявленного вида и подвидов деятельности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сведений, содержащих информацию о квалифицированном составе специалистов, техников, рабочих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рабочих необходимо для всех подвидов деятельности, наличие техников только для подвида деятельности по дезактивации (очистка от радиоактивного загрязнения) помещений, оборудования и материалов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91"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хранилища для радиоактивных отходов на праве собственности или иных законных основаниях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санитарно-эпидемиологическое заключение, выданное ведомством и его территориальными подразделениями государственного органа в сфере санитарно-эпидемиологического благополучия населения, по форме,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30 мая 2015 года № 415 "Об утверждении форм учетной и отчетной документации в сфере санитарно-эпидемиологического благополучия населения" (зарегистрирован в Реестре государственной регистрации нормативных правовых актов за №11626);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производственно-технических базах, хранилищах, специализированных помещениях, лабораториях, необходимых для выполнения заявляемых работ, согласно приложению 11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пункт относится только к подвиду деятельности по хранению и захоронению радиоактивных отходов. Копия санитарно-эпидемиологического заключения предоставляется в случае выдачи такого заключения до 2016 года и отсутствия его в государственных информационных системах</w:t>
            </w:r>
          </w:p>
        </w:tc>
      </w:tr>
    </w:tbl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7</w:t>
      </w:r>
      <w:r>
        <w:rPr>
          <w:rFonts w:ascii="Times New Roman"/>
          <w:b w:val="false"/>
          <w:i w:val="false"/>
          <w:color w:val="000000"/>
          <w:sz w:val="28"/>
        </w:rPr>
        <w:t>. "К деятельности по транспортировке, включая транзитную, ядерных материалов, радиоактивных веществ, радиоизотопных источников ионизирующего излучения, радиоактивных отходов в пределах территории Республики Казахстан":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 и 2, изложить в следующей редакции: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2269"/>
        <w:gridCol w:w="4188"/>
        <w:gridCol w:w="5331"/>
      </w:tblGrid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96"/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квалифицированного состава cпециалистов и техников, имеющих соответствующее образование, подготовку и допущенных к осуществлению заявленного вида деятельности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сведений, содержащих информацию о квалифицированном составе специалистов, техников, рабочих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97"/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или ответственного лица по радиационной безопасности 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положения о службе радиационной безопасности (или должностная инструкция ответственного лица за радиационную безопасность);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сведений, содержащих информацию о службе или ответственном лице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службы радиационной безопасности и лицо, ответственное за радиационную безопасность назначается из числа сотрудников, прошедших специальную подготовку по радиационной безопасности у физического или юридического лица, имеющего лицензию на вид деятельности "Специальная подготовка персонала, ответственного за обеспечение ядерной и радиационной безопасности"</w:t>
            </w:r>
          </w:p>
        </w:tc>
      </w:tr>
    </w:tbl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7, изложить в следующей редакции: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3589"/>
        <w:gridCol w:w="8011"/>
        <w:gridCol w:w="103"/>
      </w:tblGrid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01"/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специализированного транспортного средства для перевозки ядерных материалов, радиоактивных веществ, радиоизотопных источников, радиоактивных отходов, радиоактивных веществ, приборов и установок, содержащих радиоактивные вещества 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специализированных транспортных средствах, необходимых для перевозки ядерных материалов, радиоактивных веществ, радиоизотопных источников, радиоактивных отходов, радиоактивных веществ, приборов и установок, содержащих радиоактивные вещества согласно приложению 12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8</w:t>
      </w:r>
      <w:r>
        <w:rPr>
          <w:rFonts w:ascii="Times New Roman"/>
          <w:b w:val="false"/>
          <w:i w:val="false"/>
          <w:color w:val="000000"/>
          <w:sz w:val="28"/>
        </w:rPr>
        <w:t xml:space="preserve"> "К деятельности на территориях бывших испытательных ядерных полигонов и других территориях, загрязненных в результате проведенных ядерных испытаний":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4, изложить в следующей редакции: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4"/>
        <w:gridCol w:w="776"/>
        <w:gridCol w:w="5503"/>
        <w:gridCol w:w="5607"/>
      </w:tblGrid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06"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производственного радиационного контроля на месте проведения работ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сведений, содержащих информацию о договоре на оказание услуг с физическим или юридическим лицом, имеющим соответствующие лицензии в сфере использования атомной энергии,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энергии: или; в случае наличия собственной службы радиационного контроля;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плана проведения радиационного контроля;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сертификатов поверки приборов радиационного контроля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радиационный контроль на территориях бывших испытательных ядерных полигонов и других территориях, загрязненных в результате проведенных ядерных испытаний, проводится физическими или юридическими лицами, имеющими лицензию на виды деятельности "Предоставление услуг в области использования атомной энергии" и "Деятельность на территориях бывших испытательных ядерных полигонов и других территориях, загрязненных в результате проведенных ядерных испытаний"</w:t>
            </w:r>
          </w:p>
        </w:tc>
      </w:tr>
    </w:tbl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6, изложить в следующей редакции: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987"/>
        <w:gridCol w:w="4496"/>
        <w:gridCol w:w="6220"/>
      </w:tblGrid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1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или ответственного лица по радиационной безопасности 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положения о службе по радиационной безопасности (или должностная инструкция ответственного лица за радиационную безопасность);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сведений, содержащих информацию о службе или ответственном лице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службы радиационной безопасности и лицо, ответственное за радиационную безопасность назначается из числа сотрудников, прошедших специальную подготовку по радиационной безопасности у физического или юридического лица, имеющего лицензию на вид деятельности "Специальная подготовка персонала, ответственного за обеспечение ядерной и радиационной безопасности"</w:t>
            </w:r>
          </w:p>
        </w:tc>
      </w:tr>
    </w:tbl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9</w:t>
      </w:r>
      <w:r>
        <w:rPr>
          <w:rFonts w:ascii="Times New Roman"/>
          <w:b w:val="false"/>
          <w:i w:val="false"/>
          <w:color w:val="000000"/>
          <w:sz w:val="28"/>
        </w:rPr>
        <w:t>. "К деятельности по физической защите ядерных установок и ядерных материалов":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изложить в следующей редакции: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3984"/>
        <w:gridCol w:w="7273"/>
        <w:gridCol w:w="154"/>
      </w:tblGrid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15"/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квалифицированного состава техников и рабочих, имеющих соответствующее образование, подготовку и допущенных к осуществлению заявленного вида и подвидов деятельности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сведений, содержащих информацию о квалифицированном составе специалистов, техников, рабочих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10</w:t>
      </w:r>
      <w:r>
        <w:rPr>
          <w:rFonts w:ascii="Times New Roman"/>
          <w:b w:val="false"/>
          <w:i w:val="false"/>
          <w:color w:val="000000"/>
          <w:sz w:val="28"/>
        </w:rPr>
        <w:t>. "К деятельности по специальной подготовке персонала, ответственного за обеспечение ядерной и радиационной безопасности":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изложить в следующей редакции: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"/>
        <w:gridCol w:w="3920"/>
        <w:gridCol w:w="7641"/>
        <w:gridCol w:w="109"/>
      </w:tblGrid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20"/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производственно-технической базы для проведения обучения (учебные классы для проведения теоретических и практических занятий, оборудование, приборы) на праве собственности или иных законных основаниях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сведений, содержащих информацию об учебных классах, учебном оборудовании, технических средствах, учебных приборах радиационного контроля, необходимых для проведения теоретических и практических занятий,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документов, указанных в графе 2 формы сведений согласно приложению 10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Квалификационным требованиям и перечню документов, подтверждающих соответствие им, для деятельности в сфере использования атомной энергии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Квалификационным требованиям и перечню документов, подтверждающих соответствие им, для деятельности в сфере использования атомной энергии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Квалификационным требованиям и перечню документов, подтверждающих соответствие им, для деятельности в сфере использования атомной энергии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Квалификационные требования и перечень документов, подтверждающих соответствие им, для деятельности в сфере использования атомной энергии приложениями 11 и 12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приказом Министра энергетики РК от 01.04.2020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20 января 2016 года № 12 "Об утверждении Правил аттестации персонала, занятого на объектах использования атомной энергии" (зарегистрирован в Реестре государственной регистрации нормативных правовых актов за № 13468, опубликован 4 апреля 2016 года в информационно-правовой системе "Әділет"):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 персонала, занятого на объектах использования атомной энергии,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6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5 февраля 2016 года № 37 "Об утверждении Квалификационных требований к персоналу, занятому на объектах использования атомной энергии" (зарегистрирован в Реестре государственной регистрации нормативных правовых актов за № 13466, опубликован 4 апреля 2016 года в информационно-правовой системе "Әділет"):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персоналу, занятому на объектах использования атомной энергии,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64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9 февраля 2016 года № 45 "Об утверждении Правил аккредитации организаций, осуществляющих экспертизу ядерной, радиационной и ядерной физической безопасности" (зарегистрирован в Реестре государственной регистрации нормативных правовых актов за № 13538, опубликован 13 апреля 2016 года в информационно-правовой системе "Әділет"):</w:t>
      </w:r>
    </w:p>
    <w:bookmarkEnd w:id="125"/>
    <w:bookmarkStart w:name="z64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организаций, осуществляющих экспертизу ядерной, радиационной и ядерной физической безопасности, утвержденных указанным приказом:</w:t>
      </w:r>
    </w:p>
    <w:bookmarkEnd w:id="126"/>
    <w:bookmarkStart w:name="z64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7"/>
    <w:bookmarkStart w:name="z64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копии учредительных документов;";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аккредитации организаций, осуществляющих экспертизу ядерной, радиационной и ядерной физической безопасности, утвержденным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64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9 февраля 2016 года № 51 "Об утверждении Правил утверждения конструкций транспортных упаковочных комплектов" (зарегистрирован в Реестре государственной регистрации нормативных правовых актов за № 13549, опубликован 15 апреля 2016 года в информационно-правовой системе "Әділет"):</w:t>
      </w:r>
    </w:p>
    <w:bookmarkEnd w:id="129"/>
    <w:bookmarkStart w:name="z65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утверждения конструкций транспортных упаковочных комплектов, утвержденных указанным приказом:</w:t>
      </w:r>
    </w:p>
    <w:bookmarkEnd w:id="1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65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Основаниями для отказа являются:</w:t>
      </w:r>
    </w:p>
    <w:bookmarkEnd w:id="131"/>
    <w:bookmarkStart w:name="z65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в представленных документах недостоверной информации;</w:t>
      </w:r>
    </w:p>
    <w:bookmarkEnd w:id="132"/>
    <w:bookmarkStart w:name="z65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документов требованиям, установленным законодательством Республики Казахстан в области использования атомной энергии;</w:t>
      </w:r>
    </w:p>
    <w:bookmarkEnd w:id="133"/>
    <w:bookmarkStart w:name="z65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вступившего в законную силу решения (приговора) суда о запрете на занятие деятельности, требующей утверждения конструкции транспортных упаковочных комплектов и распространения действия сертификатов-разрешений на конструкции транспортных упаковочных комплектов, утвержденных уполномоченным органом других стран, на территории Республики Казахстан.";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Решение об отказе в утверждении конструкции ТУК, а также в распространении действия сертификатов-разрешений может быть обжаловано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услугах".";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При утверждении конструкции ТУК или распространении действия сертификатов-разрешений, копия соответствующего приказа уполномоченного органа направляется заявителю.";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перечню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им, для деятельности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 энергии</w:t>
            </w:r>
          </w:p>
        </w:tc>
      </w:tr>
    </w:tbl>
    <w:bookmarkStart w:name="z663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сведений, содержащих информацию о квалифицированном составе специалистов, техников, рабочих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303"/>
        <w:gridCol w:w="581"/>
        <w:gridCol w:w="2987"/>
        <w:gridCol w:w="1751"/>
        <w:gridCol w:w="1170"/>
        <w:gridCol w:w="3831"/>
        <w:gridCol w:w="795"/>
      </w:tblGrid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(в случае наличия) специалиста, техника, рабочего</w:t>
            </w:r>
          </w:p>
          <w:bookmarkEnd w:id="138"/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занимаемая должность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приказа о принятии/ индивидуального трудового договора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диплома по специальности, соответствующей профилю работы организации, наименование учебного заведения, специальность и квалификация (в случае выдачи диплома зарубежным учебным заведением – сведения о признании/нострификации) (данная графа не заполняется для рабочих и для персонала, работающего на рентгеновских досмотровых аппаратах)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сертификатов, свидетельств, удостоверений, подтверждающих квалификацию и прохождение теоретической и практической подготовки, соответствующей функциональным обязанностям должности (данная графа не заполняется для рабочих)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(тема) курса обучения и (или) подготовки (данная графа не заполняется для рабочих)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стаже работы на объектах использования атомной энергии (наименование должности, период работы, название документа, подтверждающего трудовую деятельность в соответствии со статьей 35 Трудового кодекса РК (данная графа заполняется только для специалистов и техников, занятых на объектах 1 и 2 категории радиационной опасности, ядерных установках, за исключением работ по реализации ядерных материалов)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Отнесение персонала к персоналу группы "А" (да/нет)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9"/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перечню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им, для деятельности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 энергии</w:t>
            </w:r>
          </w:p>
        </w:tc>
      </w:tr>
    </w:tbl>
    <w:bookmarkStart w:name="z668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сведений, содержащих информацию о службе или ответственном лице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1"/>
        <w:gridCol w:w="1195"/>
        <w:gridCol w:w="4033"/>
        <w:gridCol w:w="1277"/>
        <w:gridCol w:w="4144"/>
      </w:tblGrid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приказа о создании службы (или ответственном лице)</w:t>
            </w:r>
          </w:p>
          <w:bookmarkEnd w:id="141"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специалиста и занимаемая должность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сертификата обучения или удостоверения, (в случае выдачи сертификата или удостоверения зарубежным учебным заведением – сведения о признании/ нострификации) по радиационной безопасности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(тема) курса обучения по радиационной безопасности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физического или юридического лица, в котором проводилось обучение по радиационной безопасности (номер его лицензии на право проведения специальной подготовки персонала, ответственного за обеспечение ядерной и радиационной безопасности)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2"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перечню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им, для деятельности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 энергии</w:t>
            </w:r>
          </w:p>
        </w:tc>
      </w:tr>
    </w:tbl>
    <w:bookmarkStart w:name="z673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сведений, содержащих информацию об учебных классах, учебном оборудовании, технических средствах, учебных приборах радиационного контроля, необходимых для проведения теоретических и практических занятий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8"/>
        <w:gridCol w:w="1809"/>
        <w:gridCol w:w="1010"/>
        <w:gridCol w:w="2123"/>
        <w:gridCol w:w="1543"/>
        <w:gridCol w:w="1763"/>
        <w:gridCol w:w="478"/>
        <w:gridCol w:w="1366"/>
      </w:tblGrid>
      <w:tr>
        <w:trPr>
          <w:trHeight w:val="30" w:hRule="atLeast"/>
        </w:trPr>
        <w:tc>
          <w:tcPr>
            <w:tcW w:w="2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краткая характеристика учебного класса, учебного оборудования, технического средства, прибора радиационного контроля</w:t>
            </w:r>
          </w:p>
          <w:bookmarkEnd w:id="144"/>
        </w:tc>
        <w:tc>
          <w:tcPr>
            <w:tcW w:w="1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документа, подтверждающего право собственности или документ, подтверждающий иные законные права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наличия иных законных прав</w:t>
            </w:r>
          </w:p>
        </w:tc>
        <w:tc>
          <w:tcPr>
            <w:tcW w:w="1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учебного оборудования, технического средства, или прибора радиационного контроля</w:t>
            </w:r>
          </w:p>
        </w:tc>
        <w:tc>
          <w:tcPr>
            <w:tcW w:w="1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 и дата инвентаризации (не заполняется для учебных классов)</w:t>
            </w:r>
          </w:p>
        </w:tc>
        <w:tc>
          <w:tcPr>
            <w:tcW w:w="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технического паспорта (для приборов радиационного контроля)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 и срок действия договора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БИН/ИИН юридического лица/индивидуального предпринимателя/физического лица, с кем заключен договор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5"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перечню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им, для деятельности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 энергии</w:t>
            </w:r>
          </w:p>
        </w:tc>
      </w:tr>
    </w:tbl>
    <w:bookmarkStart w:name="z679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сведений, содержащих информацию о производственно-технических базах, хранилищах, специализированных помещениях, лабораториях, необходимых для выполнения заявляемых работ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3"/>
        <w:gridCol w:w="2459"/>
        <w:gridCol w:w="1483"/>
        <w:gridCol w:w="3115"/>
        <w:gridCol w:w="2720"/>
      </w:tblGrid>
      <w:tr>
        <w:trPr>
          <w:trHeight w:val="30" w:hRule="atLeast"/>
        </w:trPr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помещения (производственно-технической базы/хранилища/специализированного помещения/лаборатории)</w:t>
            </w:r>
          </w:p>
          <w:bookmarkEnd w:id="147"/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право собственности или документ, подтверждающий иные законные права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наличия иных законных прав</w:t>
            </w:r>
          </w:p>
        </w:tc>
        <w:tc>
          <w:tcPr>
            <w:tcW w:w="2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расположения помещения (производственно-технической базы/хранилища/специализированного помещения/лаборатории)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 и срок действия договора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БИН/ИИН юридического лица/индивидуального предпринимателя/физического лица, с кем заключен договор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8"/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перечню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им, для деятельности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 энергии</w:t>
            </w:r>
          </w:p>
        </w:tc>
      </w:tr>
    </w:tbl>
    <w:bookmarkStart w:name="z685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сведений, содержащих информацию о специализированных транспортных средствах, необходимых для перевозки ядерных материалов, радиоактивных веществ, радиоизотопных источников, радиоактивных отходов, радиоактивных веществ, приборов и установок, содержащих радиоактивные вещества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0"/>
        <w:gridCol w:w="1315"/>
        <w:gridCol w:w="3900"/>
        <w:gridCol w:w="1785"/>
        <w:gridCol w:w="3750"/>
      </w:tblGrid>
      <w:tr>
        <w:trPr>
          <w:trHeight w:val="30" w:hRule="atLeast"/>
        </w:trPr>
        <w:tc>
          <w:tcPr>
            <w:tcW w:w="1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марка специализированного транспортного средства</w:t>
            </w:r>
          </w:p>
          <w:bookmarkEnd w:id="150"/>
        </w:tc>
        <w:tc>
          <w:tcPr>
            <w:tcW w:w="1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 специализированного транспортного средства</w:t>
            </w:r>
          </w:p>
        </w:tc>
        <w:tc>
          <w:tcPr>
            <w:tcW w:w="3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право собственности или документ, подтверждающий иные законные права на специализированное транспортное средство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наличия иных законных прав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 и срок действия договора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БИН/ИИН юридического лица/индивидуального предпринимателя/физического лица, с кем заключен договор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1"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дополнения</w:t>
            </w:r>
          </w:p>
        </w:tc>
      </w:tr>
    </w:tbl>
    <w:bookmarkStart w:name="z692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утратило силу приказом Министра энергетики РК от 01.04.2020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bookmarkStart w:name="z698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Показатели тестирования для персонала, занятого на объектах использования атомной энергии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утратило силу приказом Министра энергетики РК от 01.04.2020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bookmarkStart w:name="z741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нарушении порядка тестирования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утратило силу приказом Министра энергетики РК от 01.04.2020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bookmarkStart w:name="z747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собеседования № персонала, занятого на объектах использования атомной энергии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утратило силу приказом Министра энергетики РК от 01.04.2020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bookmarkStart w:name="z753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№ заседания комиссии для проведения аттестации персонала, занятого на объектах использования атомной энергии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утратило силу приказом Министра энергетики РК от 01.04.2020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bookmarkStart w:name="z759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</w:t>
      </w:r>
      <w:r>
        <w:br/>
      </w:r>
      <w:r>
        <w:rPr>
          <w:rFonts w:ascii="Times New Roman"/>
          <w:b/>
          <w:i w:val="false"/>
          <w:color w:val="000000"/>
        </w:rPr>
        <w:t>об аттестации персонала, занятого на объектах использования атомной энергии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утратило силу приказом Министра энергетики РК от 01.04.2020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bookmarkStart w:name="z765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утратило силу приказом Министра энергетики РК от 01.04.2020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bookmarkStart w:name="z770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№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утратило силу приказом Министра энергетики РК от 01.04.2020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bookmarkStart w:name="z779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 утратило силу приказом Министра энергетики РК от 01.04.2020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2016 года № 12</w:t>
            </w:r>
          </w:p>
        </w:tc>
      </w:tr>
    </w:tbl>
    <w:bookmarkStart w:name="z783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аттестации персонала, занятого на объектах использования атомной энергии</w:t>
      </w:r>
    </w:p>
    <w:bookmarkEnd w:id="161"/>
    <w:bookmarkStart w:name="z784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2"/>
    <w:bookmarkStart w:name="z78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аттестации персонала, занятого на объектах использования атомной энергии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12 января 2016 года "Об использовании атомной энергии" и определяют порядок аттестации персонала, занятого на объектах использования атомной энергии (далее – аттестация).</w:t>
      </w:r>
    </w:p>
    <w:bookmarkEnd w:id="163"/>
    <w:bookmarkStart w:name="z78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Персонал, занятый на объектах использования атомной энергии, проходит аттестацию на предмет определения соответствия уровня его квалификации и профессиональной подготовки занимаемой должности.</w:t>
      </w:r>
    </w:p>
    <w:bookmarkEnd w:id="164"/>
    <w:bookmarkStart w:name="z78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Аттестация осуществляется ведомством уполномоченного органа, осуществляющего руководство в области использования атомной энергии (далее – ведомство уполномоченного органа).</w:t>
      </w:r>
    </w:p>
    <w:bookmarkEnd w:id="165"/>
    <w:bookmarkStart w:name="z78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Ведомство уполномоченного органа проводит аттестацию:</w:t>
      </w:r>
    </w:p>
    <w:bookmarkEnd w:id="166"/>
    <w:bookmarkStart w:name="z78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специалистов, в должностные обязанности которых входят прямое управление установкой, обеспечение ядерной, радиационной, ядерной физической безопасности при осуществлении деятельности, в области использования атомной энергии;</w:t>
      </w:r>
    </w:p>
    <w:bookmarkEnd w:id="167"/>
    <w:bookmarkStart w:name="z79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персонала ядерной установки, в должностные обязанности которого входят учет и контроль ядерных материалов, источников ионизирующего излучения, радиоактивных отходов, обеспечение физической защиты ядерной установки и ядерных материалов;</w:t>
      </w:r>
    </w:p>
    <w:bookmarkEnd w:id="168"/>
    <w:bookmarkStart w:name="z79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персонала радиационной, электрофизической установки, в должностные обязанности которого входят контроль радиационной безопасности, учет и контроль источников ионизирующего излучения.</w:t>
      </w:r>
    </w:p>
    <w:bookmarkEnd w:id="169"/>
    <w:bookmarkStart w:name="z79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Иной персонал аттестуется физическими и юридическими лицами, осуществляющими деятельность в области использования атомной энергии.</w:t>
      </w:r>
    </w:p>
    <w:bookmarkEnd w:id="170"/>
    <w:bookmarkStart w:name="z79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Аттестация персонала подразделяется на следующие виды:</w:t>
      </w:r>
    </w:p>
    <w:bookmarkEnd w:id="171"/>
    <w:bookmarkStart w:name="z79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первичная аттестация;</w:t>
      </w:r>
    </w:p>
    <w:bookmarkEnd w:id="172"/>
    <w:bookmarkStart w:name="z79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периодическая аттестация;</w:t>
      </w:r>
    </w:p>
    <w:bookmarkEnd w:id="173"/>
    <w:bookmarkStart w:name="z79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внеочередная аттестация.</w:t>
      </w:r>
    </w:p>
    <w:bookmarkEnd w:id="174"/>
    <w:bookmarkStart w:name="z79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Первичная аттестация персонала проводится в течение одного месяца после назначения работника на должность.</w:t>
      </w:r>
    </w:p>
    <w:bookmarkEnd w:id="175"/>
    <w:bookmarkStart w:name="z79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Периодическая аттестация проводится один раз в три года. </w:t>
      </w:r>
    </w:p>
    <w:bookmarkEnd w:id="176"/>
    <w:bookmarkStart w:name="z79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Внеочередная аттестация назначается в случаях:</w:t>
      </w:r>
    </w:p>
    <w:bookmarkEnd w:id="177"/>
    <w:bookmarkStart w:name="z80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возникновения инцидентов на объектах использования атомной энергии – в отношении лиц, допустивших их возникновение;</w:t>
      </w:r>
    </w:p>
    <w:bookmarkEnd w:id="178"/>
    <w:bookmarkStart w:name="z80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требований ядерной и (или) радиационной и (или) ядерной физической безопасности, учета ядерных материалов, источников ионизирующего излучения, выявленных в результате проверок уполномоченного органа, в отношении лиц, допустивших нарушение;</w:t>
      </w:r>
    </w:p>
    <w:bookmarkEnd w:id="179"/>
    <w:bookmarkStart w:name="z80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решению физического или юридического лица, осуществляющего деятельность в области использования атомной энергии.</w:t>
      </w:r>
    </w:p>
    <w:bookmarkEnd w:id="180"/>
    <w:bookmarkStart w:name="z80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Назначение внеочередной аттестации не изменяет сроки проведения периодической аттестации.</w:t>
      </w:r>
    </w:p>
    <w:bookmarkEnd w:id="181"/>
    <w:bookmarkStart w:name="z80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аттестации приказом первого руководителя ведомства уполномоченного органа утверждается состав и положение о комиссии для проведения аттестации персонала, занятого на объектах использования атомной энергии (далее – комиссия).</w:t>
      </w:r>
    </w:p>
    <w:bookmarkEnd w:id="182"/>
    <w:bookmarkStart w:name="z80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включаются курирующий заместитель руководителя ведомства уполномоченного органа, руководители управлений структурных подразделений ведомства уполномоченного органа. Для обеспечения прозрачности и объективности при проведении аттестации на заседание комиссии приглашаются наблюдатели, которые не имеют права голоса. В качестве наблюдателей на заседании комиссии могут присутствовать представители общественных объединений (неправительственных организаций), коммерческих организаций, политических партий, работники уполномоченного органа по оценке и государственному контролю за качеством оказания государственных услуг.</w:t>
      </w:r>
    </w:p>
    <w:bookmarkEnd w:id="183"/>
    <w:bookmarkStart w:name="z80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членов комиссии является нечетным и составляет не менее пяти человек. Секретарь не является членом комиссии и не имеет права голоса.</w:t>
      </w:r>
    </w:p>
    <w:bookmarkEnd w:id="184"/>
    <w:bookmarkStart w:name="z80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комиссии правомочно при наличии кворума, составляющего не менее двух третей состава комиссии.</w:t>
      </w:r>
    </w:p>
    <w:bookmarkEnd w:id="185"/>
    <w:bookmarkStart w:name="z80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 проведения аттестации составляет десять рабочих дней со дня регистрации заявления о допуске к аттестации.</w:t>
      </w:r>
    </w:p>
    <w:bookmarkEnd w:id="186"/>
    <w:bookmarkStart w:name="z80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Аттестация в ведомстве уполномоченного органа проводится путем тестирования и собеседования.</w:t>
      </w:r>
    </w:p>
    <w:bookmarkEnd w:id="187"/>
    <w:bookmarkStart w:name="z81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Собеседование проводится для персонала, в должностные обязанности которого входит контроль радиационной безопасности.</w:t>
      </w:r>
    </w:p>
    <w:bookmarkEnd w:id="188"/>
    <w:bookmarkStart w:name="z81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тестовых вопросов разрабатывается и утверждается ведомством уполномоченного органа и включает вопросы на знание норм и требований ядерной, радиационной, ядерной физической безопасности, а также определения способности принятия решений при исполнении трудовых обязанностей.</w:t>
      </w:r>
    </w:p>
    <w:bookmarkEnd w:id="189"/>
    <w:bookmarkStart w:name="z81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изменений в утвержденный перечень тестовых вопросов осуществляется в случае изменения действующего законодательства Республики Казахстан в части норм и требований ядерной, радиационной, ядерной физической безопасности, а также в случае выявления некорректностей в формулировке вопросов.</w:t>
      </w:r>
    </w:p>
    <w:bookmarkEnd w:id="190"/>
    <w:bookmarkStart w:name="z81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Тестовые вопросы определяются в зависимости от должностных обязанностей работника и используемых в работе типов установок, приборов, материалов.</w:t>
      </w:r>
    </w:p>
    <w:bookmarkEnd w:id="191"/>
    <w:bookmarkStart w:name="z81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вопросов, пороговый уровень правильных ответов, являющихся основанием для признания теста пройденным, а также время тестирования определяется показателями тестирования для персонала, занятого на объектах использования атомной энергии согласно приложению 1 к настоящим Правилам.</w:t>
      </w:r>
    </w:p>
    <w:bookmarkEnd w:id="192"/>
    <w:bookmarkStart w:name="z81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собеседовании лицу, проходящему аттестацию (далее – аттестуемое лицо) членами комиссии задаются вопросы в целях проверки знания норм и требований ядерной, радиационной, ядерной физической безопасности, а также определения способности принятия решений при исполнении трудовых обязанностей в зависимости от используемых в работе типов установок, приборов, материалов.</w:t>
      </w:r>
    </w:p>
    <w:bookmarkEnd w:id="193"/>
    <w:bookmarkStart w:name="z816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аттестации персонала, занятого на объектах использования атомной энергии</w:t>
      </w:r>
    </w:p>
    <w:bookmarkEnd w:id="194"/>
    <w:bookmarkStart w:name="z81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прохождения аттестации физические или юридические лица (далее – заявитель) представляют в ведомство уполномоченного органа следующие документы (далее – документы):</w:t>
      </w:r>
    </w:p>
    <w:bookmarkEnd w:id="195"/>
    <w:bookmarkStart w:name="z81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форме, согласно приложению 2 к настоящим Правилам;</w:t>
      </w:r>
    </w:p>
    <w:bookmarkEnd w:id="196"/>
    <w:bookmarkStart w:name="z81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приказа о назначении на должность;</w:t>
      </w:r>
    </w:p>
    <w:bookmarkEnd w:id="197"/>
    <w:bookmarkStart w:name="z82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должностной инструкции работника.</w:t>
      </w:r>
    </w:p>
    <w:bookmarkEnd w:id="198"/>
    <w:bookmarkStart w:name="z82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Ведомство уполномоченного органа в течение двух рабочих дней с момента получения документов, указанных в пункте 12 настоящих Правил, проверяет полноту представленных документов.</w:t>
      </w:r>
    </w:p>
    <w:bookmarkEnd w:id="199"/>
    <w:bookmarkStart w:name="z82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заявителем неполного пакета документов ведомство уполномоченного органа в указанные сроки дает мотивированный отказ в дальнейшем рассмотрении заявления.</w:t>
      </w:r>
    </w:p>
    <w:bookmarkEnd w:id="200"/>
    <w:bookmarkStart w:name="z82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Тестирование проводится автоматизированным компьютерным способом на государственном или русском языках по выбору аттестуемого лица. Иностранные лица (нерезиденты) проходят аттестацию на общих основаниях в соответствии с настоящими Правилами.</w:t>
      </w:r>
    </w:p>
    <w:bookmarkEnd w:id="201"/>
    <w:bookmarkStart w:name="z82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Аттестуемое лицо допускается к аттестации при предъявлении документа, удостоверяющего личность.</w:t>
      </w:r>
    </w:p>
    <w:bookmarkEnd w:id="202"/>
    <w:bookmarkStart w:name="z82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время тестирования аттестуемым лицам не допускается переговариваться между собой, пользоваться какими-либо вспомогательными информационными материалами (справочной, специальной литературой), средствами связи и записями на электронном носителе. </w:t>
      </w:r>
    </w:p>
    <w:bookmarkEnd w:id="203"/>
    <w:bookmarkStart w:name="z82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обнаружении секретарем комиссии факта нарушения порядка прохождения тестирования, тестирование аттестуемого лица прекращается. По факту данного нарушения секретарь комиссии оформляет акт о нарушении порядка прохождения тестирования по форме, согласно приложению 3 к настоящим Правилам, и аттестуемому лицу выдается отрицательный результат тестирования.</w:t>
      </w:r>
    </w:p>
    <w:bookmarkEnd w:id="204"/>
    <w:bookmarkStart w:name="z82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 истечении времени, отведенного на тестирование, программа автоматически закрывается.</w:t>
      </w:r>
    </w:p>
    <w:bookmarkEnd w:id="205"/>
    <w:bookmarkStart w:name="z82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Подсчет правильных ответов тестирования проводится автоматически, при помощи заложенной компьютерной программой.</w:t>
      </w:r>
    </w:p>
    <w:bookmarkEnd w:id="206"/>
    <w:bookmarkStart w:name="z82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Если количество правильных ответов равно, либо превышает пороговый уровень, то аттестуемому лицу выдается положительный результат тестирования – "тест пройден".</w:t>
      </w:r>
    </w:p>
    <w:bookmarkEnd w:id="207"/>
    <w:bookmarkStart w:name="z83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Если количество правильных ответов ниже порогового уровня, то аттестуемому лицу выдается отрицательный результат тестирования – "тест не пройден".</w:t>
      </w:r>
    </w:p>
    <w:bookmarkEnd w:id="208"/>
    <w:bookmarkStart w:name="z83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 тестирования распечатывается и заверяется подписью секретаря комиссии. Оригинал выдается аттестуемому лицу после прохождения тестирования, копия хранится в аттестационном деле аттестуемого лица в ведомстве уполномоченного органа.</w:t>
      </w:r>
    </w:p>
    <w:bookmarkEnd w:id="209"/>
    <w:bookmarkStart w:name="z83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Собеседование проводится в форме вопроса-ответа. Аттестуемому лицу задается 10 вопросов.</w:t>
      </w:r>
    </w:p>
    <w:bookmarkEnd w:id="210"/>
    <w:bookmarkStart w:name="z83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Собеседование считается пройденным, если аттестуемое лицо правильно ответило на 7 и более вопросов.</w:t>
      </w:r>
    </w:p>
    <w:bookmarkEnd w:id="211"/>
    <w:bookmarkStart w:name="z83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Собеседование считается не пройденным, если аттестуемое лицо правильно ответило на 6 и менее вопросов.</w:t>
      </w:r>
    </w:p>
    <w:bookmarkEnd w:id="212"/>
    <w:bookmarkStart w:name="z83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 итогам собеседования секретарем аттестационной комиссии составляется протокол собеседования персонала, занятого на объектах использования атомной энергии, согласно приложению 4 к настоящим Правилам, который подписывается членами комиссии и аттестуемым лицом. Оригинал выдается аттестуемому лицу после прохождения собеседования, копия хранится в аттестационном деле аттестуемого лица в ведомстве уполномоченного органа.</w:t>
      </w:r>
    </w:p>
    <w:bookmarkEnd w:id="213"/>
    <w:bookmarkStart w:name="z83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результатам аттестации комиссия принимает одно из следующих решений:</w:t>
      </w:r>
    </w:p>
    <w:bookmarkEnd w:id="214"/>
    <w:bookmarkStart w:name="z83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соответствует уровню квалификации и профессиональной подготовки занимаемой должности;</w:t>
      </w:r>
    </w:p>
    <w:bookmarkEnd w:id="215"/>
    <w:bookmarkStart w:name="z83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соответствует уровню квалификации и профессиональной подготовки занимаемой должности.</w:t>
      </w:r>
    </w:p>
    <w:bookmarkEnd w:id="216"/>
    <w:bookmarkStart w:name="z83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оформляется в виде заключения заседания комиссии для проведения аттестации персонала, занятого на объектах использования атомной энергии, по форме, согласно приложению 5 к настоящим Правилам.</w:t>
      </w:r>
    </w:p>
    <w:bookmarkEnd w:id="217"/>
    <w:bookmarkStart w:name="z84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 принятия комиссией решения, предусмотренного в подпункте 1) пункта 21 настоящих Правил, заявителю в течение трех рабочих дней направляется свидетельство об аттестации персонала, занятого на объектах использования атомной энергии (далее – Свидетельство).</w:t>
      </w:r>
    </w:p>
    <w:bookmarkEnd w:id="218"/>
    <w:bookmarkStart w:name="z84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об аттестации персонала, занятого на объектах использования атомной энергии, выдается по форме, согласно приложению 6 к настоящим Правилам, подписывается курирующим заместителем руководителя ведомства уполномоченного органа или лицом, заменяющим его, регистрируется в журнале выдачи свидетельств об аттестации персонала, занятого на объектах использования атомной энергии. </w:t>
      </w:r>
    </w:p>
    <w:bookmarkEnd w:id="219"/>
    <w:bookmarkStart w:name="z84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хранится в аттестационном деле аттестуемого лица в ведомстве уполномоченного органа.</w:t>
      </w:r>
    </w:p>
    <w:bookmarkEnd w:id="220"/>
    <w:bookmarkStart w:name="z84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случае принятия комиссией решения, предусмотренного в подпункте 2) пункта 21 настоящих Правил, заявителю в течение трех рабочих дней направляется заключение комиссии о несоответствии аттестуемого лица уровню его квалификации и профессиональной подготовки занимаемой должности.</w:t>
      </w:r>
    </w:p>
    <w:bookmarkEnd w:id="221"/>
    <w:bookmarkStart w:name="z84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Физическим и юридическим лицам, осуществляющим деятельность в области использования атомной энергии, запрещается допускать к трудовой деятельности на объектах использования атомной энергии работника, получившего заключение комиссии о несоответствии уровня его квалификации и профессиональной подготовки занимаемой должности.</w:t>
      </w:r>
    </w:p>
    <w:bookmarkEnd w:id="222"/>
    <w:bookmarkStart w:name="z84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Если аттестуемое лицо не явилось на аттестацию в срок, указанный в уведомлении ведомства уполномоченного органа, то данное лицо считается получившим отрицательный результат аттестации и комиссия принимает решение о несоответствии аттестуемого лица уровню квалификации и профессиональной подготовки занимаемой должности.</w:t>
      </w:r>
    </w:p>
    <w:bookmarkEnd w:id="223"/>
    <w:bookmarkStart w:name="z846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результатов тестирования или собеседования</w:t>
      </w:r>
    </w:p>
    <w:bookmarkEnd w:id="224"/>
    <w:bookmarkStart w:name="z84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случае несогласия с результатами тестирования или собеседования, аттестуемое лицо вправе обжаловать их результаты в день их прохождения путем подачи заявления по форме, согласно приложению 7 к настоящим Правилам.</w:t>
      </w:r>
    </w:p>
    <w:bookmarkEnd w:id="225"/>
    <w:bookmarkStart w:name="z84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Для рассмотрения заявления о пересмотре результатов тестирования или собеседования приказом руководителя ведомства уполномоченного органа утверждается состав и положение об апелляционной комиссии по рассмотрению заявления о пересмотре результатов тестирования или собеседования (далее – апелляционная комиссия).</w:t>
      </w:r>
    </w:p>
    <w:bookmarkEnd w:id="226"/>
    <w:bookmarkStart w:name="z84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Апелляционная комиссия состоит из руководителей отраслевых управлений, не входящих в состав комиссии. Количество членов апелляционной комиссии является нечетным и составляет не менее трех человек.</w:t>
      </w:r>
    </w:p>
    <w:bookmarkEnd w:id="227"/>
    <w:bookmarkStart w:name="z85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Рассмотрение заявления о пересмотре результатов тестирования или собеседования проводится апелляционной комиссией в течение двух рабочих дней с момента поступления заявления.</w:t>
      </w:r>
    </w:p>
    <w:bookmarkEnd w:id="228"/>
    <w:bookmarkStart w:name="z85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По итогам рассмотрения заявления о пересмотре результатов тестирования или собеседования, апелляционной комиссией выносится решение, которое оформляется в виде протокола по форме, согласно приложению 8 к настоящим Правилам. Оригинал выдается аттестуемому лицу после проведения апелляции, копия хранится в аттестационном деле аттестуемого лица в ведомстве уполномоченного органа.</w:t>
      </w:r>
    </w:p>
    <w:bookmarkEnd w:id="2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персонала, занятого на объектах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тестирования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персонала, занятого на объектах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 энергии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6494"/>
        <w:gridCol w:w="1313"/>
        <w:gridCol w:w="1314"/>
        <w:gridCol w:w="1866"/>
      </w:tblGrid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30"/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Аттестуемое лицо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вопросов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тестирования, мин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Пороговый уровень,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Специалисты, в должностные обязанности которого входит:</w:t>
            </w:r>
          </w:p>
          <w:bookmarkEnd w:id="231"/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2"/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Прямое управление ядерной установкой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3"/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ядерной, радиационной, ядерной физической безопасности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ядерной установки, в должностные обязанности которого входит:</w:t>
            </w:r>
          </w:p>
          <w:bookmarkEnd w:id="234"/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35"/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 и контроль ядерных материалов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6"/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контроль источников ионизирующего излучения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7"/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контроль радиоактивных отходов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38"/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физической защиты ядерной установки и ядерных материалов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радиационной установки, в должностные обязанности которого входит:</w:t>
            </w:r>
          </w:p>
          <w:bookmarkEnd w:id="239"/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0"/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 радиационной безопасности при использовании медицинских гамма-терапевтических аппаратов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41"/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радиационной безопасности при проведении радиоизотопной диагностики или терапии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42"/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радиационной безопасности при обращении с радиоактивными отходами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3"/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радиационной безопасности на урановых рудниках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44"/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радиационной безопасности при дефектоскопии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45"/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радиационной безопасности при использовании спектрометров, анализаторов, датчиков, измерителей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6"/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радиационной безопасности при иных работах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47"/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 и контроль источников ионизирующего излучения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8"/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 радиационной безопасности, учет и контроль источников ионизирующего излучения при дефектоскопии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49"/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радиационной безопасности, учет и контроль источников ионизирующего излучения при использовании медицинских гамма-терапевтических аппаратов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50"/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радиационной безопасности, учет и контроль источников ионизирующего излучения при проведении радиоизотопной диагностики или терапии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51"/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радиационной безопасности, учет и контроль при использовании спектрометров, анализаторов, датчиков, измерителей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52"/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радиационной безопасности, учет и контроль иных источников ионизирующего излучения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электрофизической установки, в должностные обязанности которого входит:</w:t>
            </w:r>
          </w:p>
          <w:bookmarkEnd w:id="253"/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54"/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радиационной безопасности при использовании медицинского рентгеновского диагностического или терапевтического оборудования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55"/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радиационной безопасности при дефектоскопии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56"/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 радиационной безопасности при иных работах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57"/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 и контроль источников ионизирующего излучения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58"/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радиационной безопасности, учет и контроль источников ионизирующего излучения при дефектоскопии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59"/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радиационной безопасности, учет и контроль источников ионизирующего излучения при использовании медицинского рентгеновского диагностического или терапевтического оборудования, линейных ускорителей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260"/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радиационной безопасности, учет и контроль иных источников ионизирующего излучения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радиационной и электрофизической установок, в должностные обязанности которого входит:</w:t>
            </w:r>
          </w:p>
          <w:bookmarkEnd w:id="261"/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262"/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радиационной безопасности при проведении радиоизотопной диагностики или терапии, использовании медицинского рентгеновского диагностического или терапевтического оборудования, линейных ускорителей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263"/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радиационной безопасности при дефектоскопии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264"/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радиационной безопасности при иных работах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265"/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 и контроль источников ионизирующего излучения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266"/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радиационной безопасности, учет и контроль источников ионизирующего излучения при дефектоскопии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267"/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радиационной безопасности, учет и контроль источников ионизирующего излучения при проведении радиоизотопной диагностики или терапии, использовании медицинского рентгеновского диагностического или терапевтического оборудования, линейных ускорителей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268"/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радиационной безопасности, учет и контроль иных источников ионизирующего излучения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персонала, занятого на объектах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 энергии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94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269"/>
    <w:bookmarkStart w:name="z89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физического лица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просит допустить к аттестации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наличии),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идентификационный номер лица подлежащего аттестации)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должности)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Прилагаемые документы: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"___"_______20__года</w:t>
      </w:r>
    </w:p>
    <w:bookmarkEnd w:id="2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персонала, занятого на объектах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 энергии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98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нарушении порядка тестирования</w:t>
      </w:r>
    </w:p>
    <w:bookmarkEnd w:id="271"/>
    <w:bookmarkStart w:name="z89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 20 __ года ____ час ______ минут</w:t>
      </w:r>
    </w:p>
    <w:bookmarkEnd w:id="272"/>
    <w:bookmarkStart w:name="z90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Мною, __________________________________________, установлен факт нарушения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абзаца 3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аттестации персонала, занятого на объектах использования атомной энергии, утвержденных приказом Министра энергетики Республики Казахстан от 20 января 2016 года № 12, со стороны 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который выразился в следующем:      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(краткое описание нарушения)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лица, составившего акт: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актом ознакомлен: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       (подпись)</w:t>
      </w:r>
    </w:p>
    <w:bookmarkEnd w:id="2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персонала, занятого на объектах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 энергии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03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собеседования № персонала, занятого на объектах использования атомной энергии</w:t>
      </w:r>
    </w:p>
    <w:bookmarkEnd w:id="274"/>
    <w:bookmarkStart w:name="z90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Астана от "___" ______ 20___ года</w:t>
      </w:r>
    </w:p>
    <w:bookmarkEnd w:id="275"/>
    <w:bookmarkStart w:name="z90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Аттестационная комиссия, действующая на основании приказа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(номер приказа)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Члены комиссии: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установила: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наличии),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идентификационный номер,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(место работы (полное наименование организации)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проходящий __________________________________________________________ аттестацию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(первичную, периодическую, внеочередную)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ответил правильно на ___ вопросов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ответил неправильно на ___ вопросов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Результат собеседования: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(собеседование пройдено/собеседование не пройдено)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Члены комиссии: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"___"____________ 20___года</w:t>
      </w:r>
    </w:p>
    <w:bookmarkEnd w:id="2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персонала, занятого на объектах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 энергии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08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№ заседания комиссии для проведения аттестации персонала, занятого на объектах использования атомной энергии</w:t>
      </w:r>
    </w:p>
    <w:bookmarkEnd w:id="277"/>
    <w:bookmarkStart w:name="z90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Астана от "__" ______ 20___ года</w:t>
      </w:r>
    </w:p>
    <w:bookmarkEnd w:id="278"/>
    <w:bookmarkStart w:name="z91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для проведения аттестации персонала, занятого на объектах использования атомной энергии, действующая на основании приказа от "___" 20_____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№______,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Члены комиссии: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рассмотрев: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1.Результат тестирования;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2.Протокол собеседования (в случае прохождения аттестуемым лицом собеседования)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РЕШИЛА: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соответствует/не соответствует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уровню квалификации и профессиональной подготовки занимаемой должности)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Члены комиссии: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       (подпись)</w:t>
      </w:r>
    </w:p>
    <w:bookmarkEnd w:id="2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персонала, занятого на объектах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 энергии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13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</w:t>
      </w:r>
      <w:r>
        <w:br/>
      </w:r>
      <w:r>
        <w:rPr>
          <w:rFonts w:ascii="Times New Roman"/>
          <w:b/>
          <w:i w:val="false"/>
          <w:color w:val="000000"/>
        </w:rPr>
        <w:t>об аттестации персонала, занятого на объектах использования атомной энергии</w:t>
      </w:r>
    </w:p>
    <w:bookmarkEnd w:id="280"/>
    <w:bookmarkStart w:name="z91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свидетельство выдано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том, что он(а) решением аттестационной комиссии Комитета атомного  и энергетического надзора и контроля Министерства энергетики Республики Казахстан соответствует уровню квалификации и профессиональной подготовки занимаемой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Свидетельство действительно до: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(указывается срок)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Регистрационный номер №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Заместитель руководителя _____________________________________________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bookmarkEnd w:id="2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персонала, занятого на объектах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 энергии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Руководству ведомства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осуществляющего руководство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организации)</w:t>
            </w:r>
          </w:p>
        </w:tc>
      </w:tr>
    </w:tbl>
    <w:bookmarkStart w:name="z918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282"/>
    <w:bookmarkStart w:name="z91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пересмотреть результаты тестирования или собеседования от ________________ в рамках проведенной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            (дата)                         (первичной, периодической, внеочередной)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аттестации, в связи с тем, что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заявителя: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подачи заявления: "___" ____________ 20__ года</w:t>
      </w:r>
    </w:p>
    <w:bookmarkEnd w:id="2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персонала, занятого на объектах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 энергии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22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№</w:t>
      </w:r>
    </w:p>
    <w:bookmarkEnd w:id="284"/>
    <w:bookmarkStart w:name="z92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Астана от "___" ______ 20___ года</w:t>
      </w:r>
    </w:p>
    <w:bookmarkEnd w:id="285"/>
    <w:bookmarkStart w:name="z92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Апелляционная комиссия, в составе: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Члены комиссии: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пересмотрев результаты тестирования или собеседования: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наличии),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идентификационный номер,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(место работы (полное наименование организации)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проходившего _________________________________________________________ аттестацию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(первичную, периодическую, внеочередную)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Установила: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правильных ответов:________________________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неправильных ответов: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пороговый уровень для данной категории персонала составляет:_____________</w:t>
      </w:r>
    </w:p>
    <w:bookmarkEnd w:id="286"/>
    <w:bookmarkStart w:name="z92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Апелляционная комиссия приняла решение: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результат прохождения тестирования или собеседования оставить без изменения ("тест не пройден" или "собеседование не пройдено")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признать результат прохождения тестирования или собеседования положительным ("тест пройден" или "собеседование пройдено")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Члены комиссии: _____________________________________________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"___"____________ 20___года</w:t>
      </w:r>
    </w:p>
    <w:bookmarkEnd w:id="2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2016 года № 37</w:t>
            </w:r>
          </w:p>
        </w:tc>
      </w:tr>
    </w:tbl>
    <w:bookmarkStart w:name="z928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персоналу, занятому на объектах использования атомной энергии</w:t>
      </w:r>
    </w:p>
    <w:bookmarkEnd w:id="288"/>
    <w:bookmarkStart w:name="z929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89"/>
    <w:bookmarkStart w:name="z93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Квалификационные требования к персоналу, занятому на объектах использования атомной энергии, разработаны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апреля 1998 года "О радиационной безопасности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12 января 2016 года "Об использовании атомной энергии" и определяют квалификационные требования к персоналу, занятому на объектах использования атомной энергии.</w:t>
      </w:r>
    </w:p>
    <w:bookmarkEnd w:id="290"/>
    <w:bookmarkStart w:name="z93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Персонал, занятый на объектах использования атомной энергии, подразделяется на следующие категории:</w:t>
      </w:r>
    </w:p>
    <w:bookmarkEnd w:id="291"/>
    <w:bookmarkStart w:name="z93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специалисты – персонал, который включает руководителей высшего звена, старших руководителей (начальников отделов и секторов);</w:t>
      </w:r>
    </w:p>
    <w:bookmarkEnd w:id="292"/>
    <w:bookmarkStart w:name="z93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младшего звена (старших операторов, начальников групп технического обслуживания и технической поддержки и их заместителей);</w:t>
      </w:r>
    </w:p>
    <w:bookmarkEnd w:id="293"/>
    <w:bookmarkStart w:name="z93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инженерный и (или) научный персонал, деятельность которого связана с эксплуатацией объекта использования атомной энергии;</w:t>
      </w:r>
    </w:p>
    <w:bookmarkEnd w:id="294"/>
    <w:bookmarkStart w:name="z93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техники – персонал, который включает техников контрольно-измерительной аппаратуры, техников радиационного контроля, техников химической лаборатории, техников-механиков, техников-электриков и техников электронной аппаратуры, а также иной специализированный персонал, непосредственно занятый в работах, связанных с эксплуатацией ядерной установки;</w:t>
      </w:r>
    </w:p>
    <w:bookmarkEnd w:id="295"/>
    <w:bookmarkStart w:name="z93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рабочие – персонал, который включает сварщиков, слесарей, механиков, электриков, операторов механизмов и другой квалифицированный рабочий персонал.</w:t>
      </w:r>
    </w:p>
    <w:bookmarkEnd w:id="296"/>
    <w:bookmarkStart w:name="z937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Квалификационные требования к специалистам</w:t>
      </w:r>
    </w:p>
    <w:bookmarkEnd w:id="297"/>
    <w:bookmarkStart w:name="z93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Квалификационные требования к специалистам, занятым на объектах использования атомной энергии для объектов 1 и 2 категорий радиационной опасности, включают наличие:</w:t>
      </w:r>
    </w:p>
    <w:bookmarkEnd w:id="298"/>
    <w:bookmarkStart w:name="z93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высшего образования, подтвержденного дипломом, по технической специальности, соответствующей профилю работы организации;</w:t>
      </w:r>
    </w:p>
    <w:bookmarkEnd w:id="299"/>
    <w:bookmarkStart w:name="z94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стажа работы не менее пяти лет на объектах использования атомной энергии, подтверждаемый документально,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Казахстан;</w:t>
      </w:r>
    </w:p>
    <w:bookmarkEnd w:id="300"/>
    <w:bookmarkStart w:name="z94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сертификатов, свидетельств, удостоверений, подтверждающих квалификацию и прохождение соответствующей функциональным обязанностям должности подготовки.</w:t>
      </w:r>
    </w:p>
    <w:bookmarkEnd w:id="301"/>
    <w:bookmarkStart w:name="z94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Квалификационные требования к специалистам, занятым на объектах использования атомной энергии для объектов 3 и 4 категорий радиационной опасности, включают наличие:</w:t>
      </w:r>
    </w:p>
    <w:bookmarkEnd w:id="302"/>
    <w:bookmarkStart w:name="z94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высшего образования, подтвержденного дипломом, по специальности, соответствующей профилю работы организации;</w:t>
      </w:r>
    </w:p>
    <w:bookmarkEnd w:id="303"/>
    <w:bookmarkStart w:name="z94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сертификатов, свидетельств, удостоверений, подтверждающих квалификацию и прохождение соответствующей функциональным обязанностям должности подготовки.</w:t>
      </w:r>
    </w:p>
    <w:bookmarkEnd w:id="304"/>
    <w:bookmarkStart w:name="z945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Квалификационные требования к техникам</w:t>
      </w:r>
    </w:p>
    <w:bookmarkEnd w:id="305"/>
    <w:bookmarkStart w:name="z94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Квалификационные требования к техникам, занятым на объектах использования атомной энергии для объектов 1 и 2 категорий радиационной опасности, включают наличие:</w:t>
      </w:r>
    </w:p>
    <w:bookmarkEnd w:id="306"/>
    <w:bookmarkStart w:name="z94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высшего, послесреднего образования или среднего образования (технического и профессионального), подтвержденного дипломом, по технической специальности, соответствующей профилю работы организации;</w:t>
      </w:r>
    </w:p>
    <w:bookmarkEnd w:id="307"/>
    <w:bookmarkStart w:name="z948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стажа работы не менее одного года на объектах использования атомной энергии, подтверждаемый документально,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Казахстан;</w:t>
      </w:r>
    </w:p>
    <w:bookmarkEnd w:id="308"/>
    <w:bookmarkStart w:name="z949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сертификатов, свидетельств, удостоверений, подтверждающих квалификацию и прохождение соответствующей функциональным обязанностям должности подготовки.</w:t>
      </w:r>
    </w:p>
    <w:bookmarkEnd w:id="309"/>
    <w:bookmarkStart w:name="z950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Квалификационные требования к техникам, занятым на объектах использования атомной энергии для объектов 3 и 4 категорий радиационной опасности, включают наличие:</w:t>
      </w:r>
    </w:p>
    <w:bookmarkEnd w:id="310"/>
    <w:bookmarkStart w:name="z951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высшего, послесреднего образования или среднего образования (технического и профессионального), подтвержденного дипломом, по технической специальности, соответствующей профилю работы организации;</w:t>
      </w:r>
    </w:p>
    <w:bookmarkEnd w:id="311"/>
    <w:bookmarkStart w:name="z952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сертификатов, свидетельств, удостоверений, подтверждающих квалификацию и прохождение соответствующей функциональным обязанностям должности подготовки.</w:t>
      </w:r>
    </w:p>
    <w:bookmarkEnd w:id="312"/>
    <w:bookmarkStart w:name="z953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Квалификационные требования к рабочим</w:t>
      </w:r>
    </w:p>
    <w:bookmarkEnd w:id="313"/>
    <w:bookmarkStart w:name="z954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Квалификационные требования к рабочим, занятым на объектах использования атомной энергии, включают наличие:</w:t>
      </w:r>
    </w:p>
    <w:bookmarkEnd w:id="314"/>
    <w:bookmarkStart w:name="z955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послесреднего образования или среднего образования (технического и профессионального), подтвержденного дипломом по специальности, соответствующей профилю работы организации.</w:t>
      </w:r>
    </w:p>
    <w:bookmarkEnd w:id="315"/>
    <w:bookmarkStart w:name="z956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проведения работ по дезактивации (очистке от радиоактивного загрязнения) помещений, оборудования и материалов, а также для проведения работ по радиационной реабилитации, рекультивации территорий и объектов допускается привлекать рабочих, не имеющих высшее, послесреднее или среднее образование (техническое и профессиональное). </w:t>
      </w:r>
    </w:p>
    <w:bookmarkEnd w:id="3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февраля 2016 года № 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Правил аккредитации организаций, осуществляющих экспертизу ядерной, радиационной и ядерной физической безопасности"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Кому: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(при его наличии)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От:_________________________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(должность 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Реквизиты: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(юридический адрес, 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телефон)</w:t>
            </w:r>
          </w:p>
        </w:tc>
      </w:tr>
    </w:tbl>
    <w:bookmarkStart w:name="z961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</w:t>
      </w:r>
    </w:p>
    <w:bookmarkEnd w:id="317"/>
    <w:bookmarkStart w:name="z96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провести аккредитацию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(наименование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осуществления экспертизы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области деятельности___________________________________________________________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заявлению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 ___________________________________________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заполнения "_____" _____________ 20__ года</w:t>
      </w:r>
    </w:p>
    <w:bookmarkEnd w:id="3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конструкций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упаковочных комплектов</w:t>
            </w:r>
          </w:p>
        </w:tc>
      </w:tr>
    </w:tbl>
    <w:bookmarkStart w:name="z965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 для утверждения конструкции ТУК</w:t>
      </w:r>
    </w:p>
    <w:bookmarkEnd w:id="319"/>
    <w:bookmarkStart w:name="z96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утверждения конструкции ТУК типа B (U), типа С и для гексафторида урана предоставляется:</w:t>
      </w:r>
    </w:p>
    <w:bookmarkEnd w:id="320"/>
    <w:bookmarkStart w:name="z96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подробное описание предполагаемого радиоактивного содержимого с указанием его физического и химического состава и характера излучения;</w:t>
      </w:r>
    </w:p>
    <w:bookmarkEnd w:id="321"/>
    <w:bookmarkStart w:name="z96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подробное описание конструкции ТУК, включая полный комплект инженерно-технической документации (чертежей), перечней используемых материалов и методов изготовления;</w:t>
      </w:r>
    </w:p>
    <w:bookmarkEnd w:id="322"/>
    <w:bookmarkStart w:name="z96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 о проведенных испытаниях и их результатах;</w:t>
      </w:r>
    </w:p>
    <w:bookmarkEnd w:id="323"/>
    <w:bookmarkStart w:name="z97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инструкции по эксплуатации ТУК и его обслуживанию во время использования;</w:t>
      </w:r>
    </w:p>
    <w:bookmarkEnd w:id="324"/>
    <w:bookmarkStart w:name="z97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детальное описание конструкционных материалов системы защитной оболочки, проб, планируемых к отбору, и предлагаемых испытаний, если ТУК рассчитан на максимальное нормальное рабочее давление, превышающее манометрическое давление, равное 100 килоПаскаль;</w:t>
      </w:r>
    </w:p>
    <w:bookmarkEnd w:id="325"/>
    <w:bookmarkStart w:name="z97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обоснование любого допущения относительно характеристик топлива, сделанного при анализе безопасности, и описание любых предперевозочных измерений, требуемых в соответствии с требованиями страны происхождения, если предполагаемое радиоактивное содержимое представляет собой облученное топливо;</w:t>
      </w:r>
    </w:p>
    <w:bookmarkEnd w:id="326"/>
    <w:bookmarkStart w:name="z97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описание любых специальных условий укладки, необходимых для безопасного отвода тепла от ТУК с учетом использования различных видов транспорта и типа перевозочного средства или грузового контейнера;</w:t>
      </w:r>
    </w:p>
    <w:bookmarkEnd w:id="327"/>
    <w:bookmarkStart w:name="z97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пригодное для воспроизведения графическое изображение размером не более 21 см х 30 см, иллюстрирующее компоновку ТУК;</w:t>
      </w:r>
    </w:p>
    <w:bookmarkEnd w:id="328"/>
    <w:bookmarkStart w:name="z97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результаты экспертизы ядерной, радиационной и ядерной физической безопасности ТУК.</w:t>
      </w:r>
    </w:p>
    <w:bookmarkEnd w:id="329"/>
    <w:bookmarkStart w:name="z97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утверждения конструкции ТУК типа В (М) помимо сведений, которые требуются в пункте 2 настоящего приложения необходимо представить:</w:t>
      </w:r>
    </w:p>
    <w:bookmarkEnd w:id="330"/>
    <w:bookmarkStart w:name="z97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любых предлагаемых дополнительных мерах эксплуатационного контроля, подлежащих применению во время перевозки, которые требуются для обеспечения безопасности упаковки или для компенсации недостатков;</w:t>
      </w:r>
    </w:p>
    <w:bookmarkEnd w:id="331"/>
    <w:bookmarkStart w:name="z97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любых ограничениях в отношении вида транспорта и о любых специальных процедурах погрузки, перевозки, разгрузки или обработки груза;</w:t>
      </w:r>
    </w:p>
    <w:bookmarkEnd w:id="332"/>
    <w:bookmarkStart w:name="z97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спецификацию диапазона условий внешней среды (температура, солнечная инсоляция), ожидаемых при перевозке и учтенных в конструкции.</w:t>
      </w:r>
    </w:p>
    <w:bookmarkEnd w:id="3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конструкций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упаковочных комплектов</w:t>
            </w:r>
          </w:p>
        </w:tc>
      </w:tr>
    </w:tbl>
    <w:bookmarkStart w:name="z982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 для распространения действия сертификатов-разрешений на конструкции ТУК, утвержденных уполномоченными органами других стран, на территорию Республики Казахстан</w:t>
      </w:r>
    </w:p>
    <w:bookmarkEnd w:id="334"/>
    <w:bookmarkStart w:name="z98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Учтенную копию сертификата-разрешения на конструкцию ТУК, утвержденного уполномоченным органом другой страны.</w:t>
      </w:r>
    </w:p>
    <w:bookmarkEnd w:id="335"/>
    <w:bookmarkStart w:name="z98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Детальное описание программы радиационной защиты при перевозке ТУК.</w:t>
      </w:r>
    </w:p>
    <w:bookmarkEnd w:id="3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