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f9af8c" w14:textId="9f9af8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Инструкции по приему, хранению и выдаче прекращенных уголовных дел подразделениями архивной работы Комитета по правовой статистике и специальным учетам Генеральной прокуратуры Республики Казахстан</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Приказ и.о. Генерального Прокурора Республики Казахстан от 19 июля 2018 года № 91. Зарегистрирован в Министерстве юстиции Республики Казахстан 3 августа 2018 года № 17272. Утратил силу приказом Генерального Прокурора Республики Казахстан от 5 января 2023 года № 8</w:t>
      </w:r>
    </w:p>
    <w:p>
      <w:pPr>
        <w:spacing w:after="0"/>
        <w:ind w:left="0"/>
        <w:jc w:val="both"/>
      </w:pPr>
      <w:r>
        <w:rPr>
          <w:rFonts w:ascii="Times New Roman"/>
          <w:b w:val="false"/>
          <w:i w:val="false"/>
          <w:color w:val="ff0000"/>
          <w:sz w:val="28"/>
        </w:rPr>
        <w:t xml:space="preserve">
      Сноска. Утратил силу приказом Генерального Прокурора РК от 05.01.2023 </w:t>
      </w:r>
      <w:r>
        <w:rPr>
          <w:rFonts w:ascii="Times New Roman"/>
          <w:b w:val="false"/>
          <w:i w:val="false"/>
          <w:color w:val="ff0000"/>
          <w:sz w:val="28"/>
        </w:rPr>
        <w:t>№ 8</w:t>
      </w:r>
      <w:r>
        <w:rPr>
          <w:rFonts w:ascii="Times New Roman"/>
          <w:b w:val="false"/>
          <w:i w:val="false"/>
          <w:color w:val="ff0000"/>
          <w:sz w:val="28"/>
        </w:rPr>
        <w:t xml:space="preserve"> (вводится в действие после дня его первого официального опубликования).</w:t>
      </w:r>
    </w:p>
    <w:p>
      <w:pPr>
        <w:spacing w:after="0"/>
        <w:ind w:left="0"/>
        <w:jc w:val="both"/>
      </w:pPr>
      <w:r>
        <w:rPr>
          <w:rFonts w:ascii="Times New Roman"/>
          <w:b w:val="false"/>
          <w:i w:val="false"/>
          <w:color w:val="000000"/>
          <w:sz w:val="28"/>
        </w:rPr>
        <w:t xml:space="preserve">
      Сноска. В заголовок внесены изменения на казахском языке, текст на русском языке не изменяется приказами и.о. Генерального Прокурора РК от 15.01.2020 </w:t>
      </w:r>
      <w:r>
        <w:rPr>
          <w:rFonts w:ascii="Times New Roman"/>
          <w:b w:val="false"/>
          <w:i w:val="false"/>
          <w:color w:val="000000"/>
          <w:sz w:val="28"/>
        </w:rPr>
        <w:t>№ 9</w:t>
      </w:r>
      <w:r>
        <w:rPr>
          <w:rFonts w:ascii="Times New Roman"/>
          <w:b w:val="false"/>
          <w:i w:val="false"/>
          <w:color w:val="000000"/>
          <w:sz w:val="28"/>
        </w:rPr>
        <w:t xml:space="preserve"> (вводится в действие по истечении десяти календарных дней после дня его первого официального опубликования); от 29.12.2021 </w:t>
      </w:r>
      <w:r>
        <w:rPr>
          <w:rFonts w:ascii="Times New Roman"/>
          <w:b w:val="false"/>
          <w:i w:val="false"/>
          <w:color w:val="000000"/>
          <w:sz w:val="28"/>
        </w:rPr>
        <w:t>№ 174</w:t>
      </w:r>
      <w:r>
        <w:rPr>
          <w:rFonts w:ascii="Times New Roman"/>
          <w:b w:val="false"/>
          <w:i w:val="false"/>
          <w:color w:val="000000"/>
          <w:sz w:val="28"/>
        </w:rPr>
        <w:t xml:space="preserve"> (вводится в действие после дня его первого официального опубликования).</w:t>
      </w:r>
    </w:p>
    <w:bookmarkStart w:name="z4" w:id="0"/>
    <w:p>
      <w:pPr>
        <w:spacing w:after="0"/>
        <w:ind w:left="0"/>
        <w:jc w:val="both"/>
      </w:pPr>
      <w:r>
        <w:rPr>
          <w:rFonts w:ascii="Times New Roman"/>
          <w:b w:val="false"/>
          <w:i w:val="false"/>
          <w:color w:val="000000"/>
          <w:sz w:val="28"/>
        </w:rPr>
        <w:t xml:space="preserve">
      В соответствии с подпунктом 12-6) </w:t>
      </w:r>
      <w:r>
        <w:rPr>
          <w:rFonts w:ascii="Times New Roman"/>
          <w:b w:val="false"/>
          <w:i w:val="false"/>
          <w:color w:val="000000"/>
          <w:sz w:val="28"/>
        </w:rPr>
        <w:t>статьи 6</w:t>
      </w:r>
      <w:r>
        <w:rPr>
          <w:rFonts w:ascii="Times New Roman"/>
          <w:b w:val="false"/>
          <w:i w:val="false"/>
          <w:color w:val="000000"/>
          <w:sz w:val="28"/>
        </w:rPr>
        <w:t xml:space="preserve"> Закона Республики Казахстан от 22 декабря 2003 года "О государственной правовой статистике и специальных учетах", </w:t>
      </w:r>
      <w:r>
        <w:rPr>
          <w:rFonts w:ascii="Times New Roman"/>
          <w:b w:val="false"/>
          <w:i w:val="false"/>
          <w:color w:val="000000"/>
          <w:sz w:val="28"/>
        </w:rPr>
        <w:t>подпунктом 6)</w:t>
      </w:r>
      <w:r>
        <w:rPr>
          <w:rFonts w:ascii="Times New Roman"/>
          <w:b w:val="false"/>
          <w:i w:val="false"/>
          <w:color w:val="000000"/>
          <w:sz w:val="28"/>
        </w:rPr>
        <w:t xml:space="preserve"> статьи 37 Закона Республики Казахстан от 30 июня 2017 года "О прокуратуре", ПРИКАЗЫВАЮ:</w:t>
      </w:r>
    </w:p>
    <w:bookmarkEnd w:id="0"/>
    <w:bookmarkStart w:name="z5" w:id="1"/>
    <w:p>
      <w:pPr>
        <w:spacing w:after="0"/>
        <w:ind w:left="0"/>
        <w:jc w:val="both"/>
      </w:pPr>
      <w:r>
        <w:rPr>
          <w:rFonts w:ascii="Times New Roman"/>
          <w:b w:val="false"/>
          <w:i w:val="false"/>
          <w:color w:val="000000"/>
          <w:sz w:val="28"/>
        </w:rPr>
        <w:t xml:space="preserve">
      1. Утвердить прилагаемую </w:t>
      </w:r>
      <w:r>
        <w:rPr>
          <w:rFonts w:ascii="Times New Roman"/>
          <w:b w:val="false"/>
          <w:i w:val="false"/>
          <w:color w:val="000000"/>
          <w:sz w:val="28"/>
        </w:rPr>
        <w:t>Инструкцию</w:t>
      </w:r>
      <w:r>
        <w:rPr>
          <w:rFonts w:ascii="Times New Roman"/>
          <w:b w:val="false"/>
          <w:i w:val="false"/>
          <w:color w:val="000000"/>
          <w:sz w:val="28"/>
        </w:rPr>
        <w:t xml:space="preserve"> по приему, хранению и выдаче прекращенных уголовных дел подразделениями архивной работы Комитета по правовой статистике и специальным учетам Генеральной прокуратуры Республики Казахстан.</w:t>
      </w:r>
    </w:p>
    <w:bookmarkEnd w:id="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В пункт 1 внесены изменения на казахском языке, текст на русском языке не изменяется приказами и.о. Генерального Прокурора РК от 15.01.2020 </w:t>
      </w:r>
      <w:r>
        <w:rPr>
          <w:rFonts w:ascii="Times New Roman"/>
          <w:b w:val="false"/>
          <w:i w:val="false"/>
          <w:color w:val="000000"/>
          <w:sz w:val="28"/>
        </w:rPr>
        <w:t>№ 9</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29.12.2021 </w:t>
      </w:r>
      <w:r>
        <w:rPr>
          <w:rFonts w:ascii="Times New Roman"/>
          <w:b w:val="false"/>
          <w:i w:val="false"/>
          <w:color w:val="000000"/>
          <w:sz w:val="28"/>
        </w:rPr>
        <w:t>№ 174</w:t>
      </w:r>
      <w:r>
        <w:rPr>
          <w:rFonts w:ascii="Times New Roman"/>
          <w:b w:val="false"/>
          <w:i w:val="false"/>
          <w:color w:val="ff0000"/>
          <w:sz w:val="28"/>
        </w:rPr>
        <w:t xml:space="preserve"> (вводится в действие после дня его первого официального опубликования).</w:t>
      </w:r>
      <w:r>
        <w:br/>
      </w:r>
      <w:r>
        <w:rPr>
          <w:rFonts w:ascii="Times New Roman"/>
          <w:b w:val="false"/>
          <w:i w:val="false"/>
          <w:color w:val="000000"/>
          <w:sz w:val="28"/>
        </w:rPr>
        <w:t>
</w:t>
      </w:r>
    </w:p>
    <w:bookmarkStart w:name="z6" w:id="2"/>
    <w:p>
      <w:pPr>
        <w:spacing w:after="0"/>
        <w:ind w:left="0"/>
        <w:jc w:val="both"/>
      </w:pPr>
      <w:r>
        <w:rPr>
          <w:rFonts w:ascii="Times New Roman"/>
          <w:b w:val="false"/>
          <w:i w:val="false"/>
          <w:color w:val="000000"/>
          <w:sz w:val="28"/>
        </w:rPr>
        <w:t>
      2. Комитету по правовой статистике и специальным учетам Генеральной прокуратуры Республики Казахстан (далее – Комитет) обеспечить:</w:t>
      </w:r>
    </w:p>
    <w:bookmarkEnd w:id="2"/>
    <w:bookmarkStart w:name="z7" w:id="3"/>
    <w:p>
      <w:pPr>
        <w:spacing w:after="0"/>
        <w:ind w:left="0"/>
        <w:jc w:val="both"/>
      </w:pPr>
      <w:r>
        <w:rPr>
          <w:rFonts w:ascii="Times New Roman"/>
          <w:b w:val="false"/>
          <w:i w:val="false"/>
          <w:color w:val="000000"/>
          <w:sz w:val="28"/>
        </w:rPr>
        <w:t>
      1) государственную регистрацию настоящего приказа в Министерстве юстиции Республики Казахстан;</w:t>
      </w:r>
    </w:p>
    <w:bookmarkEnd w:id="3"/>
    <w:bookmarkStart w:name="z8" w:id="4"/>
    <w:p>
      <w:pPr>
        <w:spacing w:after="0"/>
        <w:ind w:left="0"/>
        <w:jc w:val="both"/>
      </w:pPr>
      <w:r>
        <w:rPr>
          <w:rFonts w:ascii="Times New Roman"/>
          <w:b w:val="false"/>
          <w:i w:val="false"/>
          <w:color w:val="000000"/>
          <w:sz w:val="28"/>
        </w:rPr>
        <w:t>
      2) в течение десяти календарных дней со дня государственной регистрации настоящего приказа направление его копии в бумажном и электронном виде на казахском и русском языках в Республиканское государственное предприятие на праве хозяйственного ведения "Республиканский центр правовой информации" Министерства юстиции Республики Казахстан для официального опубликования и включения в Эталонный контрольный банк нормативных правовых актов Республики Казахстан;</w:t>
      </w:r>
    </w:p>
    <w:bookmarkEnd w:id="4"/>
    <w:bookmarkStart w:name="z9" w:id="5"/>
    <w:p>
      <w:pPr>
        <w:spacing w:after="0"/>
        <w:ind w:left="0"/>
        <w:jc w:val="both"/>
      </w:pPr>
      <w:r>
        <w:rPr>
          <w:rFonts w:ascii="Times New Roman"/>
          <w:b w:val="false"/>
          <w:i w:val="false"/>
          <w:color w:val="000000"/>
          <w:sz w:val="28"/>
        </w:rPr>
        <w:t>
      3) размещение настоящего приказа на интернет-ресурсе Генеральной прокуратуры Республики Казахстан;</w:t>
      </w:r>
    </w:p>
    <w:bookmarkEnd w:id="5"/>
    <w:bookmarkStart w:name="z10" w:id="6"/>
    <w:p>
      <w:pPr>
        <w:spacing w:after="0"/>
        <w:ind w:left="0"/>
        <w:jc w:val="both"/>
      </w:pPr>
      <w:r>
        <w:rPr>
          <w:rFonts w:ascii="Times New Roman"/>
          <w:b w:val="false"/>
          <w:i w:val="false"/>
          <w:color w:val="000000"/>
          <w:sz w:val="28"/>
        </w:rPr>
        <w:t>
      4) направление настоящего приказа заинтересованным субъектам правовой статистики и специальных учетов, а также территориальным органам Комитета для исполнения.</w:t>
      </w:r>
    </w:p>
    <w:bookmarkEnd w:id="6"/>
    <w:bookmarkStart w:name="z11" w:id="7"/>
    <w:p>
      <w:pPr>
        <w:spacing w:after="0"/>
        <w:ind w:left="0"/>
        <w:jc w:val="both"/>
      </w:pPr>
      <w:r>
        <w:rPr>
          <w:rFonts w:ascii="Times New Roman"/>
          <w:b w:val="false"/>
          <w:i w:val="false"/>
          <w:color w:val="000000"/>
          <w:sz w:val="28"/>
        </w:rPr>
        <w:t>
      3. Контроль за исполнением настоящего приказа возложить на Председателя Комитета.</w:t>
      </w:r>
    </w:p>
    <w:bookmarkEnd w:id="7"/>
    <w:bookmarkStart w:name="z12" w:id="8"/>
    <w:p>
      <w:pPr>
        <w:spacing w:after="0"/>
        <w:ind w:left="0"/>
        <w:jc w:val="both"/>
      </w:pPr>
      <w:r>
        <w:rPr>
          <w:rFonts w:ascii="Times New Roman"/>
          <w:b w:val="false"/>
          <w:i w:val="false"/>
          <w:color w:val="000000"/>
          <w:sz w:val="28"/>
        </w:rPr>
        <w:t>
      4. Настоящий приказ вводится в действие по истечении десяти календарных дней после дня его первого официального опубликования.</w:t>
      </w:r>
    </w:p>
    <w:bookmarkEnd w:id="8"/>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И.о. Генерального Прокурора</w:t>
            </w:r>
          </w:p>
          <w:p>
            <w:pPr>
              <w:spacing w:after="20"/>
              <w:ind w:left="20"/>
              <w:jc w:val="both"/>
            </w:pPr>
          </w:p>
          <w:p>
            <w:pPr>
              <w:spacing w:after="0"/>
              <w:ind w:left="0"/>
              <w:jc w:val="left"/>
            </w:pPr>
          </w:p>
          <w:p>
            <w:pPr>
              <w:spacing w:after="20"/>
              <w:ind w:left="20"/>
              <w:jc w:val="both"/>
            </w:pPr>
            <w:r>
              <w:rPr>
                <w:rFonts w:ascii="Times New Roman"/>
                <w:b w:val="false"/>
                <w:i/>
                <w:color w:val="000000"/>
                <w:sz w:val="20"/>
              </w:rPr>
              <w:t xml:space="preserve">Республики Казахстан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Кененбаев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Утверждена приказом</w:t>
            </w:r>
            <w:r>
              <w:br/>
            </w:r>
            <w:r>
              <w:rPr>
                <w:rFonts w:ascii="Times New Roman"/>
                <w:b w:val="false"/>
                <w:i w:val="false"/>
                <w:color w:val="000000"/>
                <w:sz w:val="20"/>
              </w:rPr>
              <w:t>исполняющего обязанности</w:t>
            </w:r>
            <w:r>
              <w:br/>
            </w:r>
            <w:r>
              <w:rPr>
                <w:rFonts w:ascii="Times New Roman"/>
                <w:b w:val="false"/>
                <w:i w:val="false"/>
                <w:color w:val="000000"/>
                <w:sz w:val="20"/>
              </w:rPr>
              <w:t>Генерального Прокурора</w:t>
            </w:r>
            <w:r>
              <w:br/>
            </w:r>
            <w:r>
              <w:rPr>
                <w:rFonts w:ascii="Times New Roman"/>
                <w:b w:val="false"/>
                <w:i w:val="false"/>
                <w:color w:val="000000"/>
                <w:sz w:val="20"/>
              </w:rPr>
              <w:t>Республики Казахстан</w:t>
            </w:r>
            <w:r>
              <w:br/>
            </w:r>
            <w:r>
              <w:rPr>
                <w:rFonts w:ascii="Times New Roman"/>
                <w:b w:val="false"/>
                <w:i w:val="false"/>
                <w:color w:val="000000"/>
                <w:sz w:val="20"/>
              </w:rPr>
              <w:t>от 19 июля 2018 года № 91</w:t>
            </w:r>
          </w:p>
        </w:tc>
      </w:tr>
    </w:tbl>
    <w:bookmarkStart w:name="z15" w:id="9"/>
    <w:p>
      <w:pPr>
        <w:spacing w:after="0"/>
        <w:ind w:left="0"/>
        <w:jc w:val="left"/>
      </w:pPr>
      <w:r>
        <w:rPr>
          <w:rFonts w:ascii="Times New Roman"/>
          <w:b/>
          <w:i w:val="false"/>
          <w:color w:val="000000"/>
        </w:rPr>
        <w:t xml:space="preserve"> Инструкция по приему, хранению и выдаче прекращенных уголовных дел подразделениями архивной работы Комитета по правовой статистике и специальным учетам Генеральной прокуратуры Республики Казахстан</w:t>
      </w:r>
    </w:p>
    <w:bookmarkEnd w:id="9"/>
    <w:p>
      <w:pPr>
        <w:spacing w:after="0"/>
        <w:ind w:left="0"/>
        <w:jc w:val="both"/>
      </w:pPr>
      <w:r>
        <w:rPr>
          <w:rFonts w:ascii="Times New Roman"/>
          <w:b w:val="false"/>
          <w:i w:val="false"/>
          <w:color w:val="ff0000"/>
          <w:sz w:val="28"/>
        </w:rPr>
        <w:t xml:space="preserve">
      Сноска. Инструкция - в редакции приказа Генерального Прокурора РК от 29.12.2021 </w:t>
      </w:r>
      <w:r>
        <w:rPr>
          <w:rFonts w:ascii="Times New Roman"/>
          <w:b w:val="false"/>
          <w:i w:val="false"/>
          <w:color w:val="ff0000"/>
          <w:sz w:val="28"/>
        </w:rPr>
        <w:t>№ 174</w:t>
      </w:r>
      <w:r>
        <w:rPr>
          <w:rFonts w:ascii="Times New Roman"/>
          <w:b w:val="false"/>
          <w:i w:val="false"/>
          <w:color w:val="ff0000"/>
          <w:sz w:val="28"/>
        </w:rPr>
        <w:t xml:space="preserve"> (вводится в действие после дня его первого официального опубликования).</w:t>
      </w:r>
    </w:p>
    <w:bookmarkStart w:name="z17" w:id="10"/>
    <w:p>
      <w:pPr>
        <w:spacing w:after="0"/>
        <w:ind w:left="0"/>
        <w:jc w:val="left"/>
      </w:pPr>
      <w:r>
        <w:rPr>
          <w:rFonts w:ascii="Times New Roman"/>
          <w:b/>
          <w:i w:val="false"/>
          <w:color w:val="000000"/>
        </w:rPr>
        <w:t xml:space="preserve"> Глава 1. Общие положения</w:t>
      </w:r>
    </w:p>
    <w:bookmarkEnd w:id="10"/>
    <w:bookmarkStart w:name="z18" w:id="11"/>
    <w:p>
      <w:pPr>
        <w:spacing w:after="0"/>
        <w:ind w:left="0"/>
        <w:jc w:val="both"/>
      </w:pPr>
      <w:r>
        <w:rPr>
          <w:rFonts w:ascii="Times New Roman"/>
          <w:b w:val="false"/>
          <w:i w:val="false"/>
          <w:color w:val="000000"/>
          <w:sz w:val="28"/>
        </w:rPr>
        <w:t xml:space="preserve">
      1. Настоящая Инструкция по приему, хранению и выдаче прекращенных уголовных дел подразделениями архивной работы Комитета по правовой статистике и специальным учетам Генеральной прокуратуры Республики Казахстан (далее - Инструкция) разработана в соответствии с подпунктом 12-6) </w:t>
      </w:r>
      <w:r>
        <w:rPr>
          <w:rFonts w:ascii="Times New Roman"/>
          <w:b w:val="false"/>
          <w:i w:val="false"/>
          <w:color w:val="000000"/>
          <w:sz w:val="28"/>
        </w:rPr>
        <w:t>статьи 6</w:t>
      </w:r>
      <w:r>
        <w:rPr>
          <w:rFonts w:ascii="Times New Roman"/>
          <w:b w:val="false"/>
          <w:i w:val="false"/>
          <w:color w:val="000000"/>
          <w:sz w:val="28"/>
        </w:rPr>
        <w:t xml:space="preserve"> Закона Республики Казахстан "О государственной правовой статистике и специальных учетах" (далее – Закон).</w:t>
      </w:r>
    </w:p>
    <w:bookmarkEnd w:id="11"/>
    <w:bookmarkStart w:name="z19" w:id="12"/>
    <w:p>
      <w:pPr>
        <w:spacing w:after="0"/>
        <w:ind w:left="0"/>
        <w:jc w:val="both"/>
      </w:pPr>
      <w:r>
        <w:rPr>
          <w:rFonts w:ascii="Times New Roman"/>
          <w:b w:val="false"/>
          <w:i w:val="false"/>
          <w:color w:val="000000"/>
          <w:sz w:val="28"/>
        </w:rPr>
        <w:t xml:space="preserve">
      2. Инструкция регламентирует прием, хранение и выдачу подразделениями архивной работы Комитета по правовой статистике и специальным учетам Генеральной прокуратуры Республики Казахстан и его территориальных органов (далее – подразделения архивной работы) прекращенных уголовных дел в бумажном и электронном форматах. </w:t>
      </w:r>
    </w:p>
    <w:bookmarkEnd w:id="12"/>
    <w:bookmarkStart w:name="z20" w:id="13"/>
    <w:p>
      <w:pPr>
        <w:spacing w:after="0"/>
        <w:ind w:left="0"/>
        <w:jc w:val="both"/>
      </w:pPr>
      <w:r>
        <w:rPr>
          <w:rFonts w:ascii="Times New Roman"/>
          <w:b w:val="false"/>
          <w:i w:val="false"/>
          <w:color w:val="000000"/>
          <w:sz w:val="28"/>
        </w:rPr>
        <w:t>
      3. В настоящей Инструкции используются следующие понятия:</w:t>
      </w:r>
    </w:p>
    <w:bookmarkEnd w:id="13"/>
    <w:bookmarkStart w:name="z21" w:id="14"/>
    <w:p>
      <w:pPr>
        <w:spacing w:after="0"/>
        <w:ind w:left="0"/>
        <w:jc w:val="both"/>
      </w:pPr>
      <w:r>
        <w:rPr>
          <w:rFonts w:ascii="Times New Roman"/>
          <w:b w:val="false"/>
          <w:i w:val="false"/>
          <w:color w:val="000000"/>
          <w:sz w:val="28"/>
        </w:rPr>
        <w:t xml:space="preserve">
      1) прокурор подразделения архивной работы – сотрудник Комитета по правовой статистике и специальным учетам Генеральной прокуратуры Республики Казахстан и его территориальных органов, осуществляющий в соответствии с </w:t>
      </w:r>
      <w:r>
        <w:rPr>
          <w:rFonts w:ascii="Times New Roman"/>
          <w:b w:val="false"/>
          <w:i w:val="false"/>
          <w:color w:val="000000"/>
          <w:sz w:val="28"/>
        </w:rPr>
        <w:t>Законом</w:t>
      </w:r>
      <w:r>
        <w:rPr>
          <w:rFonts w:ascii="Times New Roman"/>
          <w:b w:val="false"/>
          <w:i w:val="false"/>
          <w:color w:val="000000"/>
          <w:sz w:val="28"/>
        </w:rPr>
        <w:t xml:space="preserve"> полномочия в целях реализации функций органов правовой статистики и специальных учетов по осуществлению приема, хранения и выдачи прекращенных уголовных дел;</w:t>
      </w:r>
    </w:p>
    <w:bookmarkEnd w:id="14"/>
    <w:bookmarkStart w:name="z22" w:id="15"/>
    <w:p>
      <w:pPr>
        <w:spacing w:after="0"/>
        <w:ind w:left="0"/>
        <w:jc w:val="both"/>
      </w:pPr>
      <w:r>
        <w:rPr>
          <w:rFonts w:ascii="Times New Roman"/>
          <w:b w:val="false"/>
          <w:i w:val="false"/>
          <w:color w:val="000000"/>
          <w:sz w:val="28"/>
        </w:rPr>
        <w:t>
      2) органы прокуратуры - прокуратура района, городов республиканского значения, столицы, области и приравненных к ним прокуратур;</w:t>
      </w:r>
    </w:p>
    <w:bookmarkEnd w:id="15"/>
    <w:bookmarkStart w:name="z23" w:id="16"/>
    <w:p>
      <w:pPr>
        <w:spacing w:after="0"/>
        <w:ind w:left="0"/>
        <w:jc w:val="both"/>
      </w:pPr>
      <w:r>
        <w:rPr>
          <w:rFonts w:ascii="Times New Roman"/>
          <w:b w:val="false"/>
          <w:i w:val="false"/>
          <w:color w:val="000000"/>
          <w:sz w:val="28"/>
        </w:rPr>
        <w:t xml:space="preserve">
      3) Единый реестр досудебных расследований (далее - ЕРДР) - автоматизированная база данных, в которую вносятся сведения о поводах к началу досудебного расследования, перечисленных в части первой </w:t>
      </w:r>
      <w:r>
        <w:rPr>
          <w:rFonts w:ascii="Times New Roman"/>
          <w:b w:val="false"/>
          <w:i w:val="false"/>
          <w:color w:val="000000"/>
          <w:sz w:val="28"/>
        </w:rPr>
        <w:t>статьи 180</w:t>
      </w:r>
      <w:r>
        <w:rPr>
          <w:rFonts w:ascii="Times New Roman"/>
          <w:b w:val="false"/>
          <w:i w:val="false"/>
          <w:color w:val="000000"/>
          <w:sz w:val="28"/>
        </w:rPr>
        <w:t xml:space="preserve"> Уголовно-процессуального кодекса Республики Казахстан (далее – УПК), принятых по ним процессуальных решениях, произведенных действиях, движении уголовного производства, заявителях и участниках уголовного процесса, а также осуществляется ведение уголовного судопроизводства в электронном формате на стадии досудебного расследования;</w:t>
      </w:r>
    </w:p>
    <w:bookmarkEnd w:id="16"/>
    <w:bookmarkStart w:name="z24" w:id="17"/>
    <w:p>
      <w:pPr>
        <w:spacing w:after="0"/>
        <w:ind w:left="0"/>
        <w:jc w:val="both"/>
      </w:pPr>
      <w:r>
        <w:rPr>
          <w:rFonts w:ascii="Times New Roman"/>
          <w:b w:val="false"/>
          <w:i w:val="false"/>
          <w:color w:val="000000"/>
          <w:sz w:val="28"/>
        </w:rPr>
        <w:t>
      4) электронное уголовное дело – обособленное производство, ведущееся органом уголовного преследования по поводу одного или нескольких уголовных правонарушений в электронном формате посредством модуля е-УД;</w:t>
      </w:r>
    </w:p>
    <w:bookmarkEnd w:id="17"/>
    <w:bookmarkStart w:name="z25" w:id="18"/>
    <w:p>
      <w:pPr>
        <w:spacing w:after="0"/>
        <w:ind w:left="0"/>
        <w:jc w:val="both"/>
      </w:pPr>
      <w:r>
        <w:rPr>
          <w:rFonts w:ascii="Times New Roman"/>
          <w:b w:val="false"/>
          <w:i w:val="false"/>
          <w:color w:val="000000"/>
          <w:sz w:val="28"/>
        </w:rPr>
        <w:t>
      5) электронная цифровая подпись (далее - ЭЦП) – набор электронных цифровых символов, созданный средствами электронной цифровой подписи и подтверждающий достоверность электронного документа, его принадлежность и неизменность содержания.</w:t>
      </w:r>
    </w:p>
    <w:bookmarkEnd w:id="18"/>
    <w:bookmarkStart w:name="z26" w:id="19"/>
    <w:p>
      <w:pPr>
        <w:spacing w:after="0"/>
        <w:ind w:left="0"/>
        <w:jc w:val="left"/>
      </w:pPr>
      <w:r>
        <w:rPr>
          <w:rFonts w:ascii="Times New Roman"/>
          <w:b/>
          <w:i w:val="false"/>
          <w:color w:val="000000"/>
        </w:rPr>
        <w:t xml:space="preserve"> Глава 2. Прием прекращенных уголовных дел</w:t>
      </w:r>
    </w:p>
    <w:bookmarkEnd w:id="19"/>
    <w:bookmarkStart w:name="z27" w:id="20"/>
    <w:p>
      <w:pPr>
        <w:spacing w:after="0"/>
        <w:ind w:left="0"/>
        <w:jc w:val="both"/>
      </w:pPr>
      <w:r>
        <w:rPr>
          <w:rFonts w:ascii="Times New Roman"/>
          <w:b w:val="false"/>
          <w:i w:val="false"/>
          <w:color w:val="000000"/>
          <w:sz w:val="28"/>
        </w:rPr>
        <w:t>
      4. Подразделения архивной работы принимают на хранение прекращенные уголовные дела по территориальности от органов прокуратуры после выполнения требований статей 289, 290 УПК.</w:t>
      </w:r>
    </w:p>
    <w:bookmarkEnd w:id="20"/>
    <w:bookmarkStart w:name="z28" w:id="21"/>
    <w:p>
      <w:pPr>
        <w:spacing w:after="0"/>
        <w:ind w:left="0"/>
        <w:jc w:val="both"/>
      </w:pPr>
      <w:r>
        <w:rPr>
          <w:rFonts w:ascii="Times New Roman"/>
          <w:b w:val="false"/>
          <w:i w:val="false"/>
          <w:color w:val="000000"/>
          <w:sz w:val="28"/>
        </w:rPr>
        <w:t xml:space="preserve">
      Органы прокуратуры передают прекращенное уголовное дело в соответствующее подразделение архивной работы по территориальности не позднее трех рабочих дней с момента разрешения вопроса о судьбе вещественного доказательства, а также после выполнения требований части второй </w:t>
      </w:r>
      <w:r>
        <w:rPr>
          <w:rFonts w:ascii="Times New Roman"/>
          <w:b w:val="false"/>
          <w:i w:val="false"/>
          <w:color w:val="000000"/>
          <w:sz w:val="28"/>
        </w:rPr>
        <w:t>статьи 289</w:t>
      </w:r>
      <w:r>
        <w:rPr>
          <w:rFonts w:ascii="Times New Roman"/>
          <w:b w:val="false"/>
          <w:i w:val="false"/>
          <w:color w:val="000000"/>
          <w:sz w:val="28"/>
        </w:rPr>
        <w:t xml:space="preserve"> УПК и части второй </w:t>
      </w:r>
      <w:r>
        <w:rPr>
          <w:rFonts w:ascii="Times New Roman"/>
          <w:b w:val="false"/>
          <w:i w:val="false"/>
          <w:color w:val="000000"/>
          <w:sz w:val="28"/>
        </w:rPr>
        <w:t>статьи 290</w:t>
      </w:r>
      <w:r>
        <w:rPr>
          <w:rFonts w:ascii="Times New Roman"/>
          <w:b w:val="false"/>
          <w:i w:val="false"/>
          <w:color w:val="000000"/>
          <w:sz w:val="28"/>
        </w:rPr>
        <w:t xml:space="preserve"> УПК.</w:t>
      </w:r>
    </w:p>
    <w:bookmarkEnd w:id="21"/>
    <w:bookmarkStart w:name="z29" w:id="22"/>
    <w:p>
      <w:pPr>
        <w:spacing w:after="0"/>
        <w:ind w:left="0"/>
        <w:jc w:val="both"/>
      </w:pPr>
      <w:r>
        <w:rPr>
          <w:rFonts w:ascii="Times New Roman"/>
          <w:b w:val="false"/>
          <w:i w:val="false"/>
          <w:color w:val="000000"/>
          <w:sz w:val="28"/>
        </w:rPr>
        <w:t xml:space="preserve">
      5. Подразделения архивной работы не принимают прекращенные уголовные дела, по которым не решен вопрос: </w:t>
      </w:r>
    </w:p>
    <w:bookmarkEnd w:id="22"/>
    <w:bookmarkStart w:name="z30" w:id="23"/>
    <w:p>
      <w:pPr>
        <w:spacing w:after="0"/>
        <w:ind w:left="0"/>
        <w:jc w:val="both"/>
      </w:pPr>
      <w:r>
        <w:rPr>
          <w:rFonts w:ascii="Times New Roman"/>
          <w:b w:val="false"/>
          <w:i w:val="false"/>
          <w:color w:val="000000"/>
          <w:sz w:val="28"/>
        </w:rPr>
        <w:t xml:space="preserve">
      1) о вещественных доказательствах в соответствии с частью третьей </w:t>
      </w:r>
      <w:r>
        <w:rPr>
          <w:rFonts w:ascii="Times New Roman"/>
          <w:b w:val="false"/>
          <w:i w:val="false"/>
          <w:color w:val="000000"/>
          <w:sz w:val="28"/>
        </w:rPr>
        <w:t>статьи 118</w:t>
      </w:r>
      <w:r>
        <w:rPr>
          <w:rFonts w:ascii="Times New Roman"/>
          <w:b w:val="false"/>
          <w:i w:val="false"/>
          <w:color w:val="000000"/>
          <w:sz w:val="28"/>
        </w:rPr>
        <w:t xml:space="preserve"> УПК (с приложением акта об уничтожении или иного акта);</w:t>
      </w:r>
    </w:p>
    <w:bookmarkEnd w:id="23"/>
    <w:bookmarkStart w:name="z31" w:id="24"/>
    <w:p>
      <w:pPr>
        <w:spacing w:after="0"/>
        <w:ind w:left="0"/>
        <w:jc w:val="both"/>
      </w:pPr>
      <w:r>
        <w:rPr>
          <w:rFonts w:ascii="Times New Roman"/>
          <w:b w:val="false"/>
          <w:i w:val="false"/>
          <w:color w:val="000000"/>
          <w:sz w:val="28"/>
        </w:rPr>
        <w:t>
      2) об отмене наложения ареста на имущества;</w:t>
      </w:r>
    </w:p>
    <w:bookmarkEnd w:id="24"/>
    <w:bookmarkStart w:name="z32" w:id="25"/>
    <w:p>
      <w:pPr>
        <w:spacing w:after="0"/>
        <w:ind w:left="0"/>
        <w:jc w:val="both"/>
      </w:pPr>
      <w:r>
        <w:rPr>
          <w:rFonts w:ascii="Times New Roman"/>
          <w:b w:val="false"/>
          <w:i w:val="false"/>
          <w:color w:val="000000"/>
          <w:sz w:val="28"/>
        </w:rPr>
        <w:t xml:space="preserve">
      3) о направлении копии постановления о прекращении досудебного расследования и извещении с разъяснением порядка и сроков предъявления требований о возмещении вреда лицу, чьи конституционные права были нарушены; </w:t>
      </w:r>
    </w:p>
    <w:bookmarkEnd w:id="25"/>
    <w:bookmarkStart w:name="z33" w:id="26"/>
    <w:p>
      <w:pPr>
        <w:spacing w:after="0"/>
        <w:ind w:left="0"/>
        <w:jc w:val="both"/>
      </w:pPr>
      <w:r>
        <w:rPr>
          <w:rFonts w:ascii="Times New Roman"/>
          <w:b w:val="false"/>
          <w:i w:val="false"/>
          <w:color w:val="000000"/>
          <w:sz w:val="28"/>
        </w:rPr>
        <w:t>
      4) по которым отсутствует уведомление участников уголовного процесса о прекращении и основаниях прекращения досудебного расследования и сведения о получении копии постановления о прекращении досудебного производства;</w:t>
      </w:r>
    </w:p>
    <w:bookmarkEnd w:id="26"/>
    <w:bookmarkStart w:name="z34" w:id="27"/>
    <w:p>
      <w:pPr>
        <w:spacing w:after="0"/>
        <w:ind w:left="0"/>
        <w:jc w:val="both"/>
      </w:pPr>
      <w:r>
        <w:rPr>
          <w:rFonts w:ascii="Times New Roman"/>
          <w:b w:val="false"/>
          <w:i w:val="false"/>
          <w:color w:val="000000"/>
          <w:sz w:val="28"/>
        </w:rPr>
        <w:t>
      5) об отмене избранной меры пресечения и иных мер процессуального принуждения;</w:t>
      </w:r>
    </w:p>
    <w:bookmarkEnd w:id="27"/>
    <w:bookmarkStart w:name="z35" w:id="28"/>
    <w:p>
      <w:pPr>
        <w:spacing w:after="0"/>
        <w:ind w:left="0"/>
        <w:jc w:val="both"/>
      </w:pPr>
      <w:r>
        <w:rPr>
          <w:rFonts w:ascii="Times New Roman"/>
          <w:b w:val="false"/>
          <w:i w:val="false"/>
          <w:color w:val="000000"/>
          <w:sz w:val="28"/>
        </w:rPr>
        <w:t>
      6) по которым не решен вопрос об отмене, сохранении или изменении мер безопасности в отношении защищаемого лица.</w:t>
      </w:r>
    </w:p>
    <w:bookmarkEnd w:id="28"/>
    <w:bookmarkStart w:name="z36" w:id="29"/>
    <w:p>
      <w:pPr>
        <w:spacing w:after="0"/>
        <w:ind w:left="0"/>
        <w:jc w:val="both"/>
      </w:pPr>
      <w:r>
        <w:rPr>
          <w:rFonts w:ascii="Times New Roman"/>
          <w:b w:val="false"/>
          <w:i w:val="false"/>
          <w:color w:val="000000"/>
          <w:sz w:val="28"/>
        </w:rPr>
        <w:t>
      Вышеуказанные сведения сверяются с материалами прекращенного уголовного дела без изучения законности принятого процессуального решения.</w:t>
      </w:r>
    </w:p>
    <w:bookmarkEnd w:id="29"/>
    <w:bookmarkStart w:name="z37" w:id="30"/>
    <w:p>
      <w:pPr>
        <w:spacing w:after="0"/>
        <w:ind w:left="0"/>
        <w:jc w:val="both"/>
      </w:pPr>
      <w:r>
        <w:rPr>
          <w:rFonts w:ascii="Times New Roman"/>
          <w:b w:val="false"/>
          <w:i w:val="false"/>
          <w:color w:val="000000"/>
          <w:sz w:val="28"/>
        </w:rPr>
        <w:t>
      6. Прокурор подразделения архивной работы осуществляет:</w:t>
      </w:r>
    </w:p>
    <w:bookmarkEnd w:id="30"/>
    <w:bookmarkStart w:name="z38" w:id="31"/>
    <w:p>
      <w:pPr>
        <w:spacing w:after="0"/>
        <w:ind w:left="0"/>
        <w:jc w:val="both"/>
      </w:pPr>
      <w:r>
        <w:rPr>
          <w:rFonts w:ascii="Times New Roman"/>
          <w:b w:val="false"/>
          <w:i w:val="false"/>
          <w:color w:val="000000"/>
          <w:sz w:val="28"/>
        </w:rPr>
        <w:t xml:space="preserve">
      прием поступивших на хранение прекращенных уголовных дел; </w:t>
      </w:r>
    </w:p>
    <w:bookmarkEnd w:id="31"/>
    <w:bookmarkStart w:name="z39" w:id="32"/>
    <w:p>
      <w:pPr>
        <w:spacing w:after="0"/>
        <w:ind w:left="0"/>
        <w:jc w:val="both"/>
      </w:pPr>
      <w:r>
        <w:rPr>
          <w:rFonts w:ascii="Times New Roman"/>
          <w:b w:val="false"/>
          <w:i w:val="false"/>
          <w:color w:val="000000"/>
          <w:sz w:val="28"/>
        </w:rPr>
        <w:t xml:space="preserve">
      выставление электронного информационного учетного документа формы 2-А "Карточка к прекращенному уголовному делу" (далее – ЭИУД формы 2-А) в ЕРДР по форме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настоящей Инструкции, при поступлении:</w:t>
      </w:r>
    </w:p>
    <w:bookmarkEnd w:id="32"/>
    <w:bookmarkStart w:name="z40" w:id="33"/>
    <w:p>
      <w:pPr>
        <w:spacing w:after="0"/>
        <w:ind w:left="0"/>
        <w:jc w:val="both"/>
      </w:pPr>
      <w:r>
        <w:rPr>
          <w:rFonts w:ascii="Times New Roman"/>
          <w:b w:val="false"/>
          <w:i w:val="false"/>
          <w:color w:val="000000"/>
          <w:sz w:val="28"/>
        </w:rPr>
        <w:t>
      1) прекращенного уголовного дела в бумажном формате;</w:t>
      </w:r>
    </w:p>
    <w:bookmarkEnd w:id="33"/>
    <w:bookmarkStart w:name="z41" w:id="34"/>
    <w:p>
      <w:pPr>
        <w:spacing w:after="0"/>
        <w:ind w:left="0"/>
        <w:jc w:val="both"/>
      </w:pPr>
      <w:r>
        <w:rPr>
          <w:rFonts w:ascii="Times New Roman"/>
          <w:b w:val="false"/>
          <w:i w:val="false"/>
          <w:color w:val="000000"/>
          <w:sz w:val="28"/>
        </w:rPr>
        <w:t xml:space="preserve">
      2) бумажных материалов (оригиналы документов электронных уголовных дел, предусмотренные </w:t>
      </w:r>
      <w:r>
        <w:rPr>
          <w:rFonts w:ascii="Times New Roman"/>
          <w:b w:val="false"/>
          <w:i w:val="false"/>
          <w:color w:val="000000"/>
          <w:sz w:val="28"/>
        </w:rPr>
        <w:t>статьей 120</w:t>
      </w:r>
      <w:r>
        <w:rPr>
          <w:rFonts w:ascii="Times New Roman"/>
          <w:b w:val="false"/>
          <w:i w:val="false"/>
          <w:color w:val="000000"/>
          <w:sz w:val="28"/>
        </w:rPr>
        <w:t xml:space="preserve"> УПК, протоколов процессуальных действий, предусмотренные статьей 119 УПК, не вложенные в электронное уголовное дело);</w:t>
      </w:r>
    </w:p>
    <w:bookmarkEnd w:id="34"/>
    <w:bookmarkStart w:name="z42" w:id="35"/>
    <w:p>
      <w:pPr>
        <w:spacing w:after="0"/>
        <w:ind w:left="0"/>
        <w:jc w:val="both"/>
      </w:pPr>
      <w:r>
        <w:rPr>
          <w:rFonts w:ascii="Times New Roman"/>
          <w:b w:val="false"/>
          <w:i w:val="false"/>
          <w:color w:val="000000"/>
          <w:sz w:val="28"/>
        </w:rPr>
        <w:t>
      сверку соответствия сведений форм, утвержденных приказом Генерального Прокурора Республики Казахстан от 19 сентября 2014 года № 89 "Об утверждении Правил приема и регистрации заявления, сообщения или рапорта об уголовных правонарушениях, а также ведения Единого реестра досудебных расследований" (зарегистрирован в Реестре государственной регистрации нормативных правовых актов за № 9744) (далее – ЭИУД), введенных в ЕРДР, принятым процессуальным решениям по уголовному делу;</w:t>
      </w:r>
    </w:p>
    <w:bookmarkEnd w:id="35"/>
    <w:bookmarkStart w:name="z43" w:id="36"/>
    <w:p>
      <w:pPr>
        <w:spacing w:after="0"/>
        <w:ind w:left="0"/>
        <w:jc w:val="both"/>
      </w:pPr>
      <w:r>
        <w:rPr>
          <w:rFonts w:ascii="Times New Roman"/>
          <w:b w:val="false"/>
          <w:i w:val="false"/>
          <w:color w:val="000000"/>
          <w:sz w:val="28"/>
        </w:rPr>
        <w:t>
      сканирование материалов прекращенного уголовного дела за исключением уголовных дел, содержащих государственные секреты и иную охраняемую законом тайну. При этом сканирование материалов прекращенных уголовных дел проводится без расшивки.</w:t>
      </w:r>
    </w:p>
    <w:bookmarkEnd w:id="36"/>
    <w:bookmarkStart w:name="z44" w:id="37"/>
    <w:p>
      <w:pPr>
        <w:spacing w:after="0"/>
        <w:ind w:left="0"/>
        <w:jc w:val="both"/>
      </w:pPr>
      <w:r>
        <w:rPr>
          <w:rFonts w:ascii="Times New Roman"/>
          <w:b w:val="false"/>
          <w:i w:val="false"/>
          <w:color w:val="000000"/>
          <w:sz w:val="28"/>
        </w:rPr>
        <w:t>
      С момента выявления нарушений требований Инструкции, в том числе несоответствие выставленных ЭИУД материалам прекращенного уголовного дела, прокурор подразделения архивной работы в течение трех рабочих дней осуществляет возврат прекращенного уголовного дела для устранения нарушений в органы прокуратуры.</w:t>
      </w:r>
    </w:p>
    <w:bookmarkEnd w:id="37"/>
    <w:bookmarkStart w:name="z45" w:id="38"/>
    <w:p>
      <w:pPr>
        <w:spacing w:after="0"/>
        <w:ind w:left="0"/>
        <w:jc w:val="both"/>
      </w:pPr>
      <w:r>
        <w:rPr>
          <w:rFonts w:ascii="Times New Roman"/>
          <w:b w:val="false"/>
          <w:i w:val="false"/>
          <w:color w:val="000000"/>
          <w:sz w:val="28"/>
        </w:rPr>
        <w:t xml:space="preserve">
      Возврат в подразделение архивной работы прекращенного уголовного дела после устранения нарушений осуществляют органы прокуратуры в течение пятнадцати рабочих дней с момента его поступления. </w:t>
      </w:r>
    </w:p>
    <w:bookmarkEnd w:id="38"/>
    <w:bookmarkStart w:name="z46" w:id="39"/>
    <w:p>
      <w:pPr>
        <w:spacing w:after="0"/>
        <w:ind w:left="0"/>
        <w:jc w:val="both"/>
      </w:pPr>
      <w:r>
        <w:rPr>
          <w:rFonts w:ascii="Times New Roman"/>
          <w:b w:val="false"/>
          <w:i w:val="false"/>
          <w:color w:val="000000"/>
          <w:sz w:val="28"/>
        </w:rPr>
        <w:t xml:space="preserve">
      7. Между территориальными органами Комитета, органами прокуратуры и уголовного преследования ежемесячно проводятся сверки на предмет достоверности ЭИУД, своевременного направления прекращенных уголовных дел органами уголовного преследования в органы прокуратуры, органами прокуратуры - в подразделения архивной работы. </w:t>
      </w:r>
    </w:p>
    <w:bookmarkEnd w:id="39"/>
    <w:bookmarkStart w:name="z47" w:id="40"/>
    <w:p>
      <w:pPr>
        <w:spacing w:after="0"/>
        <w:ind w:left="0"/>
        <w:jc w:val="left"/>
      </w:pPr>
      <w:r>
        <w:rPr>
          <w:rFonts w:ascii="Times New Roman"/>
          <w:b/>
          <w:i w:val="false"/>
          <w:color w:val="000000"/>
        </w:rPr>
        <w:t xml:space="preserve"> Параграф 1. Прием прекращенных уголовных дел в бумажном формате</w:t>
      </w:r>
    </w:p>
    <w:bookmarkEnd w:id="40"/>
    <w:bookmarkStart w:name="z48" w:id="41"/>
    <w:p>
      <w:pPr>
        <w:spacing w:after="0"/>
        <w:ind w:left="0"/>
        <w:jc w:val="both"/>
      </w:pPr>
      <w:r>
        <w:rPr>
          <w:rFonts w:ascii="Times New Roman"/>
          <w:b w:val="false"/>
          <w:i w:val="false"/>
          <w:color w:val="000000"/>
          <w:sz w:val="28"/>
        </w:rPr>
        <w:t>
      8. На обложке прекращенного уголовного дела в бумажном формате указывается официальное наименование вышестоящего органа и официальное наименование органа и учреждения органа уголовного преследования, регистрационный номер материала, краткая фабула (статья Уголовного кодекса Республики Казахстан (далее – УК) и срок хранения.</w:t>
      </w:r>
    </w:p>
    <w:bookmarkEnd w:id="41"/>
    <w:bookmarkStart w:name="z49" w:id="42"/>
    <w:p>
      <w:pPr>
        <w:spacing w:after="0"/>
        <w:ind w:left="0"/>
        <w:jc w:val="both"/>
      </w:pPr>
      <w:r>
        <w:rPr>
          <w:rFonts w:ascii="Times New Roman"/>
          <w:b w:val="false"/>
          <w:i w:val="false"/>
          <w:color w:val="000000"/>
          <w:sz w:val="28"/>
        </w:rPr>
        <w:t>
      На обложке бумажных материалов прекращенных электронных уголовных дел указывается "Материалы по электронному уголовному делу № _____". При этом во внутренней описи указываются имеющиеся бумажные материалы без распечатки электронных документов находящихся в электронном уголовном деле.</w:t>
      </w:r>
    </w:p>
    <w:bookmarkEnd w:id="42"/>
    <w:bookmarkStart w:name="z50" w:id="43"/>
    <w:p>
      <w:pPr>
        <w:spacing w:after="0"/>
        <w:ind w:left="0"/>
        <w:jc w:val="both"/>
      </w:pPr>
      <w:r>
        <w:rPr>
          <w:rFonts w:ascii="Times New Roman"/>
          <w:b w:val="false"/>
          <w:i w:val="false"/>
          <w:color w:val="000000"/>
          <w:sz w:val="28"/>
        </w:rPr>
        <w:t>
      Оформление обложек прекращенных уголовных дел, состоящих из нескольких томов (приложений), аналогично с проставлением очередного номера тома (приложения).</w:t>
      </w:r>
    </w:p>
    <w:bookmarkEnd w:id="43"/>
    <w:bookmarkStart w:name="z51" w:id="44"/>
    <w:p>
      <w:pPr>
        <w:spacing w:after="0"/>
        <w:ind w:left="0"/>
        <w:jc w:val="both"/>
      </w:pPr>
      <w:r>
        <w:rPr>
          <w:rFonts w:ascii="Times New Roman"/>
          <w:b w:val="false"/>
          <w:i w:val="false"/>
          <w:color w:val="000000"/>
          <w:sz w:val="28"/>
        </w:rPr>
        <w:t xml:space="preserve">
      Надписи на обложках производятся светостойкими чернилами. </w:t>
      </w:r>
    </w:p>
    <w:bookmarkEnd w:id="44"/>
    <w:bookmarkStart w:name="z52" w:id="45"/>
    <w:p>
      <w:pPr>
        <w:spacing w:after="0"/>
        <w:ind w:left="0"/>
        <w:jc w:val="both"/>
      </w:pPr>
      <w:r>
        <w:rPr>
          <w:rFonts w:ascii="Times New Roman"/>
          <w:b w:val="false"/>
          <w:i w:val="false"/>
          <w:color w:val="000000"/>
          <w:sz w:val="28"/>
        </w:rPr>
        <w:t xml:space="preserve">
      9. Каждое прекращенное уголовное дело, подлежащее сдаче в подразделения архивной работы, подшивается в твердую обложку прочными нитками не более чем в пять проколов. Не допускается оставление в деле металлических предметов. </w:t>
      </w:r>
    </w:p>
    <w:bookmarkEnd w:id="45"/>
    <w:bookmarkStart w:name="z53" w:id="46"/>
    <w:p>
      <w:pPr>
        <w:spacing w:after="0"/>
        <w:ind w:left="0"/>
        <w:jc w:val="both"/>
      </w:pPr>
      <w:r>
        <w:rPr>
          <w:rFonts w:ascii="Times New Roman"/>
          <w:b w:val="false"/>
          <w:i w:val="false"/>
          <w:color w:val="000000"/>
          <w:sz w:val="28"/>
        </w:rPr>
        <w:t xml:space="preserve">
      10. Каждый том прекращенного уголовного дела содержит не более 180 листов. Все листы в прекращенном уголовном деле нумеруются графитным карандашом (каждый том отдельно), все документы вносятся во внутреннюю опись. В конце описи делается итоговая надпись лицом, завершившим производство по уголовному делу, с указанием должности и фамилии.  </w:t>
      </w:r>
    </w:p>
    <w:bookmarkEnd w:id="46"/>
    <w:bookmarkStart w:name="z54" w:id="47"/>
    <w:p>
      <w:pPr>
        <w:spacing w:after="0"/>
        <w:ind w:left="0"/>
        <w:jc w:val="both"/>
      </w:pPr>
      <w:r>
        <w:rPr>
          <w:rFonts w:ascii="Times New Roman"/>
          <w:b w:val="false"/>
          <w:i w:val="false"/>
          <w:color w:val="000000"/>
          <w:sz w:val="28"/>
        </w:rPr>
        <w:t>
      11. Не допускается подшивать черновики, личные документы, документы, подлежащие возврату и документы, не относящиеся к прекращенному уголовному делу.</w:t>
      </w:r>
    </w:p>
    <w:bookmarkEnd w:id="47"/>
    <w:bookmarkStart w:name="z55" w:id="48"/>
    <w:p>
      <w:pPr>
        <w:spacing w:after="0"/>
        <w:ind w:left="0"/>
        <w:jc w:val="both"/>
      </w:pPr>
      <w:r>
        <w:rPr>
          <w:rFonts w:ascii="Times New Roman"/>
          <w:b w:val="false"/>
          <w:i w:val="false"/>
          <w:color w:val="000000"/>
          <w:sz w:val="28"/>
        </w:rPr>
        <w:t xml:space="preserve">
      Документы, которые невозможно подшить, заносятся во внутреннюю опись и вкладываются в конверты, которые подшиваются (приклеиваются) в прекращенное уголовное дело. </w:t>
      </w:r>
    </w:p>
    <w:bookmarkEnd w:id="48"/>
    <w:bookmarkStart w:name="z56" w:id="49"/>
    <w:p>
      <w:pPr>
        <w:spacing w:after="0"/>
        <w:ind w:left="0"/>
        <w:jc w:val="both"/>
      </w:pPr>
      <w:r>
        <w:rPr>
          <w:rFonts w:ascii="Times New Roman"/>
          <w:b w:val="false"/>
          <w:i w:val="false"/>
          <w:color w:val="000000"/>
          <w:sz w:val="28"/>
        </w:rPr>
        <w:t>
      12. В конце каждого тома (приложения) на специально подшитом листе делается итоговая заверительная надпись, в котором указывается прописью количество пронумерованных листов. При необходимости оговариваются погрешности нумерации и отражаются количество изъятых из дела листов. Заверительная надпись производится лицом, завершившим производство по уголовному делу, с указанием должности, фамилии, имя, отчества (при его наличии) и заверяется личной подписью и печатью "Для пакетов".</w:t>
      </w:r>
    </w:p>
    <w:bookmarkEnd w:id="49"/>
    <w:bookmarkStart w:name="z57" w:id="50"/>
    <w:p>
      <w:pPr>
        <w:spacing w:after="0"/>
        <w:ind w:left="0"/>
        <w:jc w:val="both"/>
      </w:pPr>
      <w:r>
        <w:rPr>
          <w:rFonts w:ascii="Times New Roman"/>
          <w:b w:val="false"/>
          <w:i w:val="false"/>
          <w:color w:val="000000"/>
          <w:sz w:val="28"/>
        </w:rPr>
        <w:t>
      13. К прекращенным уголовным делам прилагается сопроводительное письмо в двух экземплярах. В сопроводительном письме указываются регистрационные номера прекращенных уголовных дел, количество листов в каждом томе, в конце письма подпись руководителя органа.</w:t>
      </w:r>
    </w:p>
    <w:bookmarkEnd w:id="50"/>
    <w:bookmarkStart w:name="z58" w:id="51"/>
    <w:p>
      <w:pPr>
        <w:spacing w:after="0"/>
        <w:ind w:left="0"/>
        <w:jc w:val="both"/>
      </w:pPr>
      <w:r>
        <w:rPr>
          <w:rFonts w:ascii="Times New Roman"/>
          <w:b w:val="false"/>
          <w:i w:val="false"/>
          <w:color w:val="000000"/>
          <w:sz w:val="28"/>
        </w:rPr>
        <w:t>
      При предоставлении прекращенного уголовного дела нарочно, прокурор подразделения архивной работы расписывается на втором экземпляре сопроводительного письма.</w:t>
      </w:r>
    </w:p>
    <w:bookmarkEnd w:id="51"/>
    <w:bookmarkStart w:name="z59" w:id="52"/>
    <w:p>
      <w:pPr>
        <w:spacing w:after="0"/>
        <w:ind w:left="0"/>
        <w:jc w:val="both"/>
      </w:pPr>
      <w:r>
        <w:rPr>
          <w:rFonts w:ascii="Times New Roman"/>
          <w:b w:val="false"/>
          <w:i w:val="false"/>
          <w:color w:val="000000"/>
          <w:sz w:val="28"/>
        </w:rPr>
        <w:t>
      В течение двадцати четырех часов с момента поступления прекращенного уголовного дела, прокурор подразделения архивной работы выставляет ЭИУД формы 2-А в ЕРДР.</w:t>
      </w:r>
    </w:p>
    <w:bookmarkEnd w:id="52"/>
    <w:bookmarkStart w:name="z60" w:id="53"/>
    <w:p>
      <w:pPr>
        <w:spacing w:after="0"/>
        <w:ind w:left="0"/>
        <w:jc w:val="left"/>
      </w:pPr>
      <w:r>
        <w:rPr>
          <w:rFonts w:ascii="Times New Roman"/>
          <w:b/>
          <w:i w:val="false"/>
          <w:color w:val="000000"/>
        </w:rPr>
        <w:t xml:space="preserve"> Параграф 2. Прием прекращенных электронных уголовных дел</w:t>
      </w:r>
    </w:p>
    <w:bookmarkEnd w:id="53"/>
    <w:bookmarkStart w:name="z61" w:id="54"/>
    <w:p>
      <w:pPr>
        <w:spacing w:after="0"/>
        <w:ind w:left="0"/>
        <w:jc w:val="both"/>
      </w:pPr>
      <w:r>
        <w:rPr>
          <w:rFonts w:ascii="Times New Roman"/>
          <w:b w:val="false"/>
          <w:i w:val="false"/>
          <w:color w:val="000000"/>
          <w:sz w:val="28"/>
        </w:rPr>
        <w:t>
      14. После принятия органом, ведущим уголовный процесс, решения о прекращении производства, постановление о прекращении электронного уголовного дела направляется на утверждение в органы прокуратуры.</w:t>
      </w:r>
    </w:p>
    <w:bookmarkEnd w:id="54"/>
    <w:bookmarkStart w:name="z62" w:id="55"/>
    <w:p>
      <w:pPr>
        <w:spacing w:after="0"/>
        <w:ind w:left="0"/>
        <w:jc w:val="both"/>
      </w:pPr>
      <w:r>
        <w:rPr>
          <w:rFonts w:ascii="Times New Roman"/>
          <w:b w:val="false"/>
          <w:i w:val="false"/>
          <w:color w:val="000000"/>
          <w:sz w:val="28"/>
        </w:rPr>
        <w:t xml:space="preserve">
      В случае принятия решения, предусмотренного </w:t>
      </w:r>
      <w:r>
        <w:rPr>
          <w:rFonts w:ascii="Times New Roman"/>
          <w:b w:val="false"/>
          <w:i w:val="false"/>
          <w:color w:val="000000"/>
          <w:sz w:val="28"/>
        </w:rPr>
        <w:t>пунктом 1)</w:t>
      </w:r>
      <w:r>
        <w:rPr>
          <w:rFonts w:ascii="Times New Roman"/>
          <w:b w:val="false"/>
          <w:i w:val="false"/>
          <w:color w:val="000000"/>
          <w:sz w:val="28"/>
        </w:rPr>
        <w:t xml:space="preserve"> части первой статьи 290 УПК, электронное дело поступает во вкладку "архив" Журнала надзора ЕРДР, при этом прокурор подразделения архивной работы имеет полный доступ во все вложения прекращенного уголовного дела.</w:t>
      </w:r>
    </w:p>
    <w:bookmarkEnd w:id="55"/>
    <w:bookmarkStart w:name="z63" w:id="56"/>
    <w:p>
      <w:pPr>
        <w:spacing w:after="0"/>
        <w:ind w:left="0"/>
        <w:jc w:val="both"/>
      </w:pPr>
      <w:r>
        <w:rPr>
          <w:rFonts w:ascii="Times New Roman"/>
          <w:b w:val="false"/>
          <w:i w:val="false"/>
          <w:color w:val="000000"/>
          <w:sz w:val="28"/>
        </w:rPr>
        <w:t xml:space="preserve">
      15. Бумажные материалы (оригиналы документов электронных уголовных дел, предусмотренные </w:t>
      </w:r>
      <w:r>
        <w:rPr>
          <w:rFonts w:ascii="Times New Roman"/>
          <w:b w:val="false"/>
          <w:i w:val="false"/>
          <w:color w:val="000000"/>
          <w:sz w:val="28"/>
        </w:rPr>
        <w:t>статьей 120</w:t>
      </w:r>
      <w:r>
        <w:rPr>
          <w:rFonts w:ascii="Times New Roman"/>
          <w:b w:val="false"/>
          <w:i w:val="false"/>
          <w:color w:val="000000"/>
          <w:sz w:val="28"/>
        </w:rPr>
        <w:t xml:space="preserve"> УПК, протоколов процессуальных действий, предусмотренные </w:t>
      </w:r>
      <w:r>
        <w:rPr>
          <w:rFonts w:ascii="Times New Roman"/>
          <w:b w:val="false"/>
          <w:i w:val="false"/>
          <w:color w:val="000000"/>
          <w:sz w:val="28"/>
        </w:rPr>
        <w:t>статьей 119</w:t>
      </w:r>
      <w:r>
        <w:rPr>
          <w:rFonts w:ascii="Times New Roman"/>
          <w:b w:val="false"/>
          <w:i w:val="false"/>
          <w:color w:val="000000"/>
          <w:sz w:val="28"/>
        </w:rPr>
        <w:t xml:space="preserve"> УПК, не вложенные в электронное уголовное дело) также подлежат сдаче в подразделения архивной работы. </w:t>
      </w:r>
    </w:p>
    <w:bookmarkEnd w:id="56"/>
    <w:bookmarkStart w:name="z64" w:id="57"/>
    <w:p>
      <w:pPr>
        <w:spacing w:after="0"/>
        <w:ind w:left="0"/>
        <w:jc w:val="left"/>
      </w:pPr>
      <w:r>
        <w:rPr>
          <w:rFonts w:ascii="Times New Roman"/>
          <w:b/>
          <w:i w:val="false"/>
          <w:color w:val="000000"/>
        </w:rPr>
        <w:t xml:space="preserve"> Глава 3. Выдача прекращенных уголовных дел, ознакомление с их материалами</w:t>
      </w:r>
    </w:p>
    <w:bookmarkEnd w:id="57"/>
    <w:bookmarkStart w:name="z65" w:id="58"/>
    <w:p>
      <w:pPr>
        <w:spacing w:after="0"/>
        <w:ind w:left="0"/>
        <w:jc w:val="both"/>
      </w:pPr>
      <w:r>
        <w:rPr>
          <w:rFonts w:ascii="Times New Roman"/>
          <w:b w:val="false"/>
          <w:i w:val="false"/>
          <w:color w:val="000000"/>
          <w:sz w:val="28"/>
        </w:rPr>
        <w:t>
      16. Прекращенные уголовные дела выдаются подразделениями архивной работы по запросам органов прокуратуры либо вышестоящей прокуратуры.</w:t>
      </w:r>
    </w:p>
    <w:bookmarkEnd w:id="58"/>
    <w:bookmarkStart w:name="z66" w:id="59"/>
    <w:p>
      <w:pPr>
        <w:spacing w:after="0"/>
        <w:ind w:left="0"/>
        <w:jc w:val="both"/>
      </w:pPr>
      <w:r>
        <w:rPr>
          <w:rFonts w:ascii="Times New Roman"/>
          <w:b w:val="false"/>
          <w:i w:val="false"/>
          <w:color w:val="000000"/>
          <w:sz w:val="28"/>
        </w:rPr>
        <w:t>
      Выдача прекращенных уголовных дел по запросам суда и органа уголовного преследования, осуществляется прокурором подразделения архивной работы с уведомлением органов прокуратуры.</w:t>
      </w:r>
    </w:p>
    <w:bookmarkEnd w:id="59"/>
    <w:bookmarkStart w:name="z67" w:id="60"/>
    <w:p>
      <w:pPr>
        <w:spacing w:after="0"/>
        <w:ind w:left="0"/>
        <w:jc w:val="both"/>
      </w:pPr>
      <w:r>
        <w:rPr>
          <w:rFonts w:ascii="Times New Roman"/>
          <w:b w:val="false"/>
          <w:i w:val="false"/>
          <w:color w:val="000000"/>
          <w:sz w:val="28"/>
        </w:rPr>
        <w:t>
      17. Прекращенные уголовные дела одного ведомства выдаются органу уголовного преследования другого ведомства через органы прокуратуры по запросу органа уголовного преследования.</w:t>
      </w:r>
    </w:p>
    <w:bookmarkEnd w:id="60"/>
    <w:bookmarkStart w:name="z68" w:id="61"/>
    <w:p>
      <w:pPr>
        <w:spacing w:after="0"/>
        <w:ind w:left="0"/>
        <w:jc w:val="both"/>
      </w:pPr>
      <w:r>
        <w:rPr>
          <w:rFonts w:ascii="Times New Roman"/>
          <w:b w:val="false"/>
          <w:i w:val="false"/>
          <w:color w:val="000000"/>
          <w:sz w:val="28"/>
        </w:rPr>
        <w:t>
      При поступлении запроса об истребовании прекращенного уголовного дела прокурором подразделения архивной работы выдается прекращенное уголовное дело судье в один рабочий день, органам прокуратуры и органам уголовного преследования в следующие сроки:</w:t>
      </w:r>
    </w:p>
    <w:bookmarkEnd w:id="61"/>
    <w:bookmarkStart w:name="z69" w:id="62"/>
    <w:p>
      <w:pPr>
        <w:spacing w:after="0"/>
        <w:ind w:left="0"/>
        <w:jc w:val="both"/>
      </w:pPr>
      <w:r>
        <w:rPr>
          <w:rFonts w:ascii="Times New Roman"/>
          <w:b w:val="false"/>
          <w:i w:val="false"/>
          <w:color w:val="000000"/>
          <w:sz w:val="28"/>
        </w:rPr>
        <w:t xml:space="preserve">
      при рассмотрении жалоб в порядке </w:t>
      </w:r>
      <w:r>
        <w:rPr>
          <w:rFonts w:ascii="Times New Roman"/>
          <w:b w:val="false"/>
          <w:i w:val="false"/>
          <w:color w:val="000000"/>
          <w:sz w:val="28"/>
        </w:rPr>
        <w:t>статей 105</w:t>
      </w:r>
      <w:r>
        <w:rPr>
          <w:rFonts w:ascii="Times New Roman"/>
          <w:b w:val="false"/>
          <w:i w:val="false"/>
          <w:color w:val="000000"/>
          <w:sz w:val="28"/>
        </w:rPr>
        <w:t xml:space="preserve">, </w:t>
      </w:r>
      <w:r>
        <w:rPr>
          <w:rFonts w:ascii="Times New Roman"/>
          <w:b w:val="false"/>
          <w:i w:val="false"/>
          <w:color w:val="000000"/>
          <w:sz w:val="28"/>
        </w:rPr>
        <w:t>106</w:t>
      </w:r>
      <w:r>
        <w:rPr>
          <w:rFonts w:ascii="Times New Roman"/>
          <w:b w:val="false"/>
          <w:i w:val="false"/>
          <w:color w:val="000000"/>
          <w:sz w:val="28"/>
        </w:rPr>
        <w:t xml:space="preserve"> УПК, а также по отдельным запросам (поручения Администрации Президента Республики Казахстан, Генерального Прокурора Республики Казахстан) – в один рабочий день;</w:t>
      </w:r>
    </w:p>
    <w:bookmarkEnd w:id="62"/>
    <w:bookmarkStart w:name="z70" w:id="63"/>
    <w:p>
      <w:pPr>
        <w:spacing w:after="0"/>
        <w:ind w:left="0"/>
        <w:jc w:val="both"/>
      </w:pPr>
      <w:r>
        <w:rPr>
          <w:rFonts w:ascii="Times New Roman"/>
          <w:b w:val="false"/>
          <w:i w:val="false"/>
          <w:color w:val="000000"/>
          <w:sz w:val="28"/>
        </w:rPr>
        <w:t xml:space="preserve">
      при запросе прекращенных уголовных дел от 1 до 10 дел - до трех рабочих дней с момента поступления запроса; </w:t>
      </w:r>
    </w:p>
    <w:bookmarkEnd w:id="63"/>
    <w:bookmarkStart w:name="z71" w:id="64"/>
    <w:p>
      <w:pPr>
        <w:spacing w:after="0"/>
        <w:ind w:left="0"/>
        <w:jc w:val="both"/>
      </w:pPr>
      <w:r>
        <w:rPr>
          <w:rFonts w:ascii="Times New Roman"/>
          <w:b w:val="false"/>
          <w:i w:val="false"/>
          <w:color w:val="000000"/>
          <w:sz w:val="28"/>
        </w:rPr>
        <w:t xml:space="preserve">
      от 11 до 50 дел - до пяти рабочих дней с момента поступления запроса; </w:t>
      </w:r>
    </w:p>
    <w:bookmarkEnd w:id="64"/>
    <w:bookmarkStart w:name="z72" w:id="65"/>
    <w:p>
      <w:pPr>
        <w:spacing w:after="0"/>
        <w:ind w:left="0"/>
        <w:jc w:val="both"/>
      </w:pPr>
      <w:r>
        <w:rPr>
          <w:rFonts w:ascii="Times New Roman"/>
          <w:b w:val="false"/>
          <w:i w:val="false"/>
          <w:color w:val="000000"/>
          <w:sz w:val="28"/>
        </w:rPr>
        <w:t>
      от 50 дел и выше - до десяти рабочих дней с момента поступления запроса.</w:t>
      </w:r>
    </w:p>
    <w:bookmarkEnd w:id="65"/>
    <w:bookmarkStart w:name="z73" w:id="66"/>
    <w:p>
      <w:pPr>
        <w:spacing w:after="0"/>
        <w:ind w:left="0"/>
        <w:jc w:val="both"/>
      </w:pPr>
      <w:r>
        <w:rPr>
          <w:rFonts w:ascii="Times New Roman"/>
          <w:b w:val="false"/>
          <w:i w:val="false"/>
          <w:color w:val="000000"/>
          <w:sz w:val="28"/>
        </w:rPr>
        <w:t>
      18. Ознакомление с материалами прекращенных уголовных дел, выдача копий постановлений о прекращении уголовного дела, а также других материалов из уголовного дела адвокатам, физическим и юридическим лицам, являющихся участниками уголовного процесса, производится через органы прокуратуры.</w:t>
      </w:r>
    </w:p>
    <w:bookmarkEnd w:id="66"/>
    <w:bookmarkStart w:name="z74" w:id="67"/>
    <w:p>
      <w:pPr>
        <w:spacing w:after="0"/>
        <w:ind w:left="0"/>
        <w:jc w:val="both"/>
      </w:pPr>
      <w:r>
        <w:rPr>
          <w:rFonts w:ascii="Times New Roman"/>
          <w:b w:val="false"/>
          <w:i w:val="false"/>
          <w:color w:val="000000"/>
          <w:sz w:val="28"/>
        </w:rPr>
        <w:t>
      При поступлении обращения от адвоката, физического или юридического лица, являющихся участниками уголовного процесса, по вопросу ознакомления с материалами прекращенного уголовного дела, о выдаче копий постановлений о прекращении уголовного дела, а также других материалов из прекращенного уголовного дела, копия этого обращения прокурором подразделения архивной работы в течение трех рабочих дней перенаправляется в органы прокуратуры с письмом о возможности ознакомления, выдачи. Органы прокуратуры в течение трех рабочих дней направляют ответ в письменной форме в подразделение архивной работы, на основании которого прокурором подразделения архивной работы дается ответ заявителю.</w:t>
      </w:r>
    </w:p>
    <w:bookmarkEnd w:id="67"/>
    <w:bookmarkStart w:name="z75" w:id="68"/>
    <w:p>
      <w:pPr>
        <w:spacing w:after="0"/>
        <w:ind w:left="0"/>
        <w:jc w:val="both"/>
      </w:pPr>
      <w:r>
        <w:rPr>
          <w:rFonts w:ascii="Times New Roman"/>
          <w:b w:val="false"/>
          <w:i w:val="false"/>
          <w:color w:val="000000"/>
          <w:sz w:val="28"/>
        </w:rPr>
        <w:t xml:space="preserve">
      19. Уголовное дело, по которому вынесено постановление о прекращении досудебного расследования, выдается на срок не более тридцати рабочих дней. </w:t>
      </w:r>
    </w:p>
    <w:bookmarkEnd w:id="68"/>
    <w:bookmarkStart w:name="z76" w:id="69"/>
    <w:p>
      <w:pPr>
        <w:spacing w:after="0"/>
        <w:ind w:left="0"/>
        <w:jc w:val="both"/>
      </w:pPr>
      <w:r>
        <w:rPr>
          <w:rFonts w:ascii="Times New Roman"/>
          <w:b w:val="false"/>
          <w:i w:val="false"/>
          <w:color w:val="000000"/>
          <w:sz w:val="28"/>
        </w:rPr>
        <w:t>
      При необходимости дополнительного времени для изучения прекращенного уголовного дела, руководитель органа, в котором находится выданное прекращенное уголовное дело, письменно уведомляет соответствующее подразделение архивной работы о продлении его срока, но не более тридцати рабочих дней.</w:t>
      </w:r>
    </w:p>
    <w:bookmarkEnd w:id="69"/>
    <w:bookmarkStart w:name="z77" w:id="70"/>
    <w:p>
      <w:pPr>
        <w:spacing w:after="0"/>
        <w:ind w:left="0"/>
        <w:jc w:val="both"/>
      </w:pPr>
      <w:r>
        <w:rPr>
          <w:rFonts w:ascii="Times New Roman"/>
          <w:b w:val="false"/>
          <w:i w:val="false"/>
          <w:color w:val="000000"/>
          <w:sz w:val="28"/>
        </w:rPr>
        <w:t xml:space="preserve">
      Органы прокуратуры в случае отмены постановления о прекращении уголовного дела, истребованного из архива, не позднее двадцати четырех часов направляют копию соответствующего постановления в подразделение архивной работы с одновременным выставлением ЭИУД в ЕРДР о принятом решении. </w:t>
      </w:r>
    </w:p>
    <w:bookmarkEnd w:id="70"/>
    <w:bookmarkStart w:name="z78" w:id="71"/>
    <w:p>
      <w:pPr>
        <w:spacing w:after="0"/>
        <w:ind w:left="0"/>
        <w:jc w:val="both"/>
      </w:pPr>
      <w:r>
        <w:rPr>
          <w:rFonts w:ascii="Times New Roman"/>
          <w:b w:val="false"/>
          <w:i w:val="false"/>
          <w:color w:val="000000"/>
          <w:sz w:val="28"/>
        </w:rPr>
        <w:t>
      Уголовные дела, по которым, вынесены постановления об отмене прекращения уголовного дела, прокурором подразделения архивной работы незамедлительно снимаются с архивного учета.</w:t>
      </w:r>
    </w:p>
    <w:bookmarkEnd w:id="71"/>
    <w:bookmarkStart w:name="z79" w:id="72"/>
    <w:p>
      <w:pPr>
        <w:spacing w:after="0"/>
        <w:ind w:left="0"/>
        <w:jc w:val="both"/>
      </w:pPr>
      <w:r>
        <w:rPr>
          <w:rFonts w:ascii="Times New Roman"/>
          <w:b w:val="false"/>
          <w:i w:val="false"/>
          <w:color w:val="000000"/>
          <w:sz w:val="28"/>
        </w:rPr>
        <w:t>
      При выдаче, возвращении, снятии с архивного учета прекращенных уголовных дел прокурором подразделения архивной работы заполняются соответствующие реквизиты ЭИУД формы 2-А.</w:t>
      </w:r>
    </w:p>
    <w:bookmarkEnd w:id="72"/>
    <w:bookmarkStart w:name="z80" w:id="73"/>
    <w:p>
      <w:pPr>
        <w:spacing w:after="0"/>
        <w:ind w:left="0"/>
        <w:jc w:val="left"/>
      </w:pPr>
      <w:r>
        <w:rPr>
          <w:rFonts w:ascii="Times New Roman"/>
          <w:b/>
          <w:i w:val="false"/>
          <w:color w:val="000000"/>
        </w:rPr>
        <w:t xml:space="preserve"> Параграф 1. Выдача прекращенных уголовных дел в бумажном формате</w:t>
      </w:r>
    </w:p>
    <w:bookmarkEnd w:id="73"/>
    <w:bookmarkStart w:name="z81" w:id="74"/>
    <w:p>
      <w:pPr>
        <w:spacing w:after="0"/>
        <w:ind w:left="0"/>
        <w:jc w:val="both"/>
      </w:pPr>
      <w:r>
        <w:rPr>
          <w:rFonts w:ascii="Times New Roman"/>
          <w:b w:val="false"/>
          <w:i w:val="false"/>
          <w:color w:val="000000"/>
          <w:sz w:val="28"/>
        </w:rPr>
        <w:t xml:space="preserve">
      20. Выдача прекращенного уголовного дела в бумажном формате по запросам осуществляется специальной почтовой связью либо нарочно сотруднику органа уголовного преследования, запросившему дело при предъявлении служебного удостоверения, сотруднику суда при предъявлении соответствующей доверенности в соответствии с </w:t>
      </w:r>
      <w:r>
        <w:rPr>
          <w:rFonts w:ascii="Times New Roman"/>
          <w:b w:val="false"/>
          <w:i w:val="false"/>
          <w:color w:val="000000"/>
          <w:sz w:val="28"/>
        </w:rPr>
        <w:t>пунктами 16</w:t>
      </w:r>
      <w:r>
        <w:rPr>
          <w:rFonts w:ascii="Times New Roman"/>
          <w:b w:val="false"/>
          <w:i w:val="false"/>
          <w:color w:val="000000"/>
          <w:sz w:val="28"/>
        </w:rPr>
        <w:t xml:space="preserve">, </w:t>
      </w:r>
      <w:r>
        <w:rPr>
          <w:rFonts w:ascii="Times New Roman"/>
          <w:b w:val="false"/>
          <w:i w:val="false"/>
          <w:color w:val="000000"/>
          <w:sz w:val="28"/>
        </w:rPr>
        <w:t>17</w:t>
      </w:r>
      <w:r>
        <w:rPr>
          <w:rFonts w:ascii="Times New Roman"/>
          <w:b w:val="false"/>
          <w:i w:val="false"/>
          <w:color w:val="000000"/>
          <w:sz w:val="28"/>
        </w:rPr>
        <w:t xml:space="preserve"> настоящей Инструкции и отметкой в Журнале.</w:t>
      </w:r>
    </w:p>
    <w:bookmarkEnd w:id="74"/>
    <w:bookmarkStart w:name="z82" w:id="75"/>
    <w:p>
      <w:pPr>
        <w:spacing w:after="0"/>
        <w:ind w:left="0"/>
        <w:jc w:val="both"/>
      </w:pPr>
      <w:r>
        <w:rPr>
          <w:rFonts w:ascii="Times New Roman"/>
          <w:b w:val="false"/>
          <w:i w:val="false"/>
          <w:color w:val="000000"/>
          <w:sz w:val="28"/>
        </w:rPr>
        <w:t xml:space="preserve">
      При выдаче прокурором подразделения архивной работы проверяются нумерация листов и состояние документов прекращенного уголовного дела. </w:t>
      </w:r>
    </w:p>
    <w:bookmarkEnd w:id="75"/>
    <w:bookmarkStart w:name="z83" w:id="76"/>
    <w:p>
      <w:pPr>
        <w:spacing w:after="0"/>
        <w:ind w:left="0"/>
        <w:jc w:val="both"/>
      </w:pPr>
      <w:r>
        <w:rPr>
          <w:rFonts w:ascii="Times New Roman"/>
          <w:b w:val="false"/>
          <w:i w:val="false"/>
          <w:color w:val="000000"/>
          <w:sz w:val="28"/>
        </w:rPr>
        <w:t xml:space="preserve">
      21.При приеме прекращенного уголовного дела прокурором подразделения архивной работы от органа, истребовавшего прекращенное уголовное дело, также проверяются нумерация листов и состояние документов дела. </w:t>
      </w:r>
    </w:p>
    <w:bookmarkEnd w:id="76"/>
    <w:bookmarkStart w:name="z84" w:id="77"/>
    <w:p>
      <w:pPr>
        <w:spacing w:after="0"/>
        <w:ind w:left="0"/>
        <w:jc w:val="both"/>
      </w:pPr>
      <w:r>
        <w:rPr>
          <w:rFonts w:ascii="Times New Roman"/>
          <w:b w:val="false"/>
          <w:i w:val="false"/>
          <w:color w:val="000000"/>
          <w:sz w:val="28"/>
        </w:rPr>
        <w:t xml:space="preserve">
      При обнаружении повреждений, отсутствия в нем отдельных листов, несоответствия нумерации листов документа во внутренней описи с пронумерованными листами документов составляется Акт проверки наличия и состояния страниц прекращенного уголовного дела по форме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настоящей Инструкции, который направляется руководителю органа, истребовавшего прекращенное уголовное дело, для приведения в соответствие материалов прекращенного уголовного дела в течение двух рабочих дней. </w:t>
      </w:r>
    </w:p>
    <w:bookmarkEnd w:id="77"/>
    <w:bookmarkStart w:name="z85" w:id="78"/>
    <w:p>
      <w:pPr>
        <w:spacing w:after="0"/>
        <w:ind w:left="0"/>
        <w:jc w:val="both"/>
      </w:pPr>
      <w:r>
        <w:rPr>
          <w:rFonts w:ascii="Times New Roman"/>
          <w:b w:val="false"/>
          <w:i w:val="false"/>
          <w:color w:val="000000"/>
          <w:sz w:val="28"/>
        </w:rPr>
        <w:t>
      22. При пользовании архивными делами не допускается делать какие-либо отметки, подчеркивания, исправления в документах, загибать листы дела, расшивать дела и производить изъятие из них отдельных документов.</w:t>
      </w:r>
    </w:p>
    <w:bookmarkEnd w:id="78"/>
    <w:bookmarkStart w:name="z86" w:id="79"/>
    <w:p>
      <w:pPr>
        <w:spacing w:after="0"/>
        <w:ind w:left="0"/>
        <w:jc w:val="both"/>
      </w:pPr>
      <w:r>
        <w:rPr>
          <w:rFonts w:ascii="Times New Roman"/>
          <w:b w:val="false"/>
          <w:i w:val="false"/>
          <w:color w:val="000000"/>
          <w:sz w:val="28"/>
        </w:rPr>
        <w:t>
      Не допускается изъятие документов прокурором подразделений архивной работы из прекращенного уголовного дела, сданного на хранение, если иное не предусмотрено законодательством.</w:t>
      </w:r>
    </w:p>
    <w:bookmarkEnd w:id="79"/>
    <w:bookmarkStart w:name="z87" w:id="80"/>
    <w:p>
      <w:pPr>
        <w:spacing w:after="0"/>
        <w:ind w:left="0"/>
        <w:jc w:val="left"/>
      </w:pPr>
      <w:r>
        <w:rPr>
          <w:rFonts w:ascii="Times New Roman"/>
          <w:b/>
          <w:i w:val="false"/>
          <w:color w:val="000000"/>
        </w:rPr>
        <w:t xml:space="preserve"> Параграф 2. Выдача прекращенных электронных уголовных дел</w:t>
      </w:r>
    </w:p>
    <w:bookmarkEnd w:id="80"/>
    <w:bookmarkStart w:name="z88" w:id="81"/>
    <w:p>
      <w:pPr>
        <w:spacing w:after="0"/>
        <w:ind w:left="0"/>
        <w:jc w:val="both"/>
      </w:pPr>
      <w:r>
        <w:rPr>
          <w:rFonts w:ascii="Times New Roman"/>
          <w:b w:val="false"/>
          <w:i w:val="false"/>
          <w:color w:val="000000"/>
          <w:sz w:val="28"/>
        </w:rPr>
        <w:t>
      23. Доступ к прекращенному электронному уголовному делу органам уголовного преследования, принявшего решение о прекращении, предоставляется прокурором подразделения архивной работы с уведомлением органов прокуратуры в удаленном формате через ЕРДР.</w:t>
      </w:r>
    </w:p>
    <w:bookmarkEnd w:id="81"/>
    <w:bookmarkStart w:name="z89" w:id="82"/>
    <w:p>
      <w:pPr>
        <w:spacing w:after="0"/>
        <w:ind w:left="0"/>
        <w:jc w:val="both"/>
      </w:pPr>
      <w:r>
        <w:rPr>
          <w:rFonts w:ascii="Times New Roman"/>
          <w:b w:val="false"/>
          <w:i w:val="false"/>
          <w:color w:val="000000"/>
          <w:sz w:val="28"/>
        </w:rPr>
        <w:t>
      24. Выдача прекращенного электронного уголовного дела судам осуществляется путем копирования на электронные носители с составлением Акта ознакомления.</w:t>
      </w:r>
    </w:p>
    <w:bookmarkEnd w:id="82"/>
    <w:bookmarkStart w:name="z90" w:id="83"/>
    <w:p>
      <w:pPr>
        <w:spacing w:after="0"/>
        <w:ind w:left="0"/>
        <w:jc w:val="left"/>
      </w:pPr>
      <w:r>
        <w:rPr>
          <w:rFonts w:ascii="Times New Roman"/>
          <w:b/>
          <w:i w:val="false"/>
          <w:color w:val="000000"/>
        </w:rPr>
        <w:t xml:space="preserve"> Глава 4. Сроки хранения прекращенных уголовных дел</w:t>
      </w:r>
    </w:p>
    <w:bookmarkEnd w:id="83"/>
    <w:bookmarkStart w:name="z91" w:id="84"/>
    <w:p>
      <w:pPr>
        <w:spacing w:after="0"/>
        <w:ind w:left="0"/>
        <w:jc w:val="both"/>
      </w:pPr>
      <w:r>
        <w:rPr>
          <w:rFonts w:ascii="Times New Roman"/>
          <w:b w:val="false"/>
          <w:i w:val="false"/>
          <w:color w:val="000000"/>
          <w:sz w:val="28"/>
        </w:rPr>
        <w:t>
      25. Прекращенные уголовные дела по уголовным проступкам хранятся в подразделениях архивной работы один год после поступления на хранение.</w:t>
      </w:r>
    </w:p>
    <w:bookmarkEnd w:id="84"/>
    <w:bookmarkStart w:name="z92" w:id="85"/>
    <w:p>
      <w:pPr>
        <w:spacing w:after="0"/>
        <w:ind w:left="0"/>
        <w:jc w:val="both"/>
      </w:pPr>
      <w:r>
        <w:rPr>
          <w:rFonts w:ascii="Times New Roman"/>
          <w:b w:val="false"/>
          <w:i w:val="false"/>
          <w:color w:val="000000"/>
          <w:sz w:val="28"/>
        </w:rPr>
        <w:t xml:space="preserve">
      26. В соответствии со </w:t>
      </w:r>
      <w:r>
        <w:rPr>
          <w:rFonts w:ascii="Times New Roman"/>
          <w:b w:val="false"/>
          <w:i w:val="false"/>
          <w:color w:val="000000"/>
          <w:sz w:val="28"/>
        </w:rPr>
        <w:t>статьей 71</w:t>
      </w:r>
      <w:r>
        <w:rPr>
          <w:rFonts w:ascii="Times New Roman"/>
          <w:b w:val="false"/>
          <w:i w:val="false"/>
          <w:color w:val="000000"/>
          <w:sz w:val="28"/>
        </w:rPr>
        <w:t xml:space="preserve"> УК прекращенные уголовные дела по преступлениям хранятся в следующие сроки:</w:t>
      </w:r>
    </w:p>
    <w:bookmarkEnd w:id="85"/>
    <w:bookmarkStart w:name="z93" w:id="86"/>
    <w:p>
      <w:pPr>
        <w:spacing w:after="0"/>
        <w:ind w:left="0"/>
        <w:jc w:val="both"/>
      </w:pPr>
      <w:r>
        <w:rPr>
          <w:rFonts w:ascii="Times New Roman"/>
          <w:b w:val="false"/>
          <w:i w:val="false"/>
          <w:color w:val="000000"/>
          <w:sz w:val="28"/>
        </w:rPr>
        <w:t>
      1) по преступлениям небольшой тяжести – два года после поступления на хранение;</w:t>
      </w:r>
    </w:p>
    <w:bookmarkEnd w:id="86"/>
    <w:bookmarkStart w:name="z94" w:id="87"/>
    <w:p>
      <w:pPr>
        <w:spacing w:after="0"/>
        <w:ind w:left="0"/>
        <w:jc w:val="both"/>
      </w:pPr>
      <w:r>
        <w:rPr>
          <w:rFonts w:ascii="Times New Roman"/>
          <w:b w:val="false"/>
          <w:i w:val="false"/>
          <w:color w:val="000000"/>
          <w:sz w:val="28"/>
        </w:rPr>
        <w:t>
      2) по преступлениям средней тяжести - пять лет после поступления на хранение;</w:t>
      </w:r>
    </w:p>
    <w:bookmarkEnd w:id="87"/>
    <w:bookmarkStart w:name="z95" w:id="88"/>
    <w:p>
      <w:pPr>
        <w:spacing w:after="0"/>
        <w:ind w:left="0"/>
        <w:jc w:val="both"/>
      </w:pPr>
      <w:r>
        <w:rPr>
          <w:rFonts w:ascii="Times New Roman"/>
          <w:b w:val="false"/>
          <w:i w:val="false"/>
          <w:color w:val="000000"/>
          <w:sz w:val="28"/>
        </w:rPr>
        <w:t>
      3) по тяжким преступлениям, коррупционным преступлениям небольшой или средней тяжести – десять лет после поступления на хранение;</w:t>
      </w:r>
    </w:p>
    <w:bookmarkEnd w:id="88"/>
    <w:bookmarkStart w:name="z96" w:id="89"/>
    <w:p>
      <w:pPr>
        <w:spacing w:after="0"/>
        <w:ind w:left="0"/>
        <w:jc w:val="both"/>
      </w:pPr>
      <w:r>
        <w:rPr>
          <w:rFonts w:ascii="Times New Roman"/>
          <w:b w:val="false"/>
          <w:i w:val="false"/>
          <w:color w:val="000000"/>
          <w:sz w:val="28"/>
        </w:rPr>
        <w:t>
      4) по особо тяжким преступлениям – пятнадцать лет после поступления на хранение.</w:t>
      </w:r>
    </w:p>
    <w:bookmarkEnd w:id="89"/>
    <w:bookmarkStart w:name="z97" w:id="90"/>
    <w:p>
      <w:pPr>
        <w:spacing w:after="0"/>
        <w:ind w:left="0"/>
        <w:jc w:val="both"/>
      </w:pPr>
      <w:r>
        <w:rPr>
          <w:rFonts w:ascii="Times New Roman"/>
          <w:b w:val="false"/>
          <w:i w:val="false"/>
          <w:color w:val="000000"/>
          <w:sz w:val="28"/>
        </w:rPr>
        <w:t xml:space="preserve">
      27. Постоянному сроку хранения подлежат прекращенные уголовные дела о преступлениях, по которым в соответствии с частью шесть </w:t>
      </w:r>
      <w:r>
        <w:rPr>
          <w:rFonts w:ascii="Times New Roman"/>
          <w:b w:val="false"/>
          <w:i w:val="false"/>
          <w:color w:val="000000"/>
          <w:sz w:val="28"/>
        </w:rPr>
        <w:t>статьи 71</w:t>
      </w:r>
      <w:r>
        <w:rPr>
          <w:rFonts w:ascii="Times New Roman"/>
          <w:b w:val="false"/>
          <w:i w:val="false"/>
          <w:color w:val="000000"/>
          <w:sz w:val="28"/>
        </w:rPr>
        <w:t xml:space="preserve"> УК, сроки давности не применяются.</w:t>
      </w:r>
    </w:p>
    <w:bookmarkEnd w:id="90"/>
    <w:bookmarkStart w:name="z98" w:id="91"/>
    <w:p>
      <w:pPr>
        <w:spacing w:after="0"/>
        <w:ind w:left="0"/>
        <w:jc w:val="both"/>
      </w:pPr>
      <w:r>
        <w:rPr>
          <w:rFonts w:ascii="Times New Roman"/>
          <w:b w:val="false"/>
          <w:i w:val="false"/>
          <w:color w:val="000000"/>
          <w:sz w:val="28"/>
        </w:rPr>
        <w:t>
      28. Уничтожение прекращенных уголовных дел, по которым истекли сроки хранения, производится комиссионно путем сжигания в специально приспособленных помещениях с применением средств фото-видеофиксации.</w:t>
      </w:r>
    </w:p>
    <w:bookmarkEnd w:id="91"/>
    <w:bookmarkStart w:name="z99" w:id="92"/>
    <w:p>
      <w:pPr>
        <w:spacing w:after="0"/>
        <w:ind w:left="0"/>
        <w:jc w:val="both"/>
      </w:pPr>
      <w:r>
        <w:rPr>
          <w:rFonts w:ascii="Times New Roman"/>
          <w:b w:val="false"/>
          <w:i w:val="false"/>
          <w:color w:val="000000"/>
          <w:sz w:val="28"/>
        </w:rPr>
        <w:t>
      В территориальном органе Комитета по приказу начальника или лица, его замещающего, создается комиссия, в состав которой входят руководители заинтересованных структурных подразделений, прокурор подразделения архивной работы, а также сотрудники органов уголовного преследования.</w:t>
      </w:r>
    </w:p>
    <w:bookmarkEnd w:id="92"/>
    <w:bookmarkStart w:name="z100" w:id="93"/>
    <w:p>
      <w:pPr>
        <w:spacing w:after="0"/>
        <w:ind w:left="0"/>
        <w:jc w:val="both"/>
      </w:pPr>
      <w:r>
        <w:rPr>
          <w:rFonts w:ascii="Times New Roman"/>
          <w:b w:val="false"/>
          <w:i w:val="false"/>
          <w:color w:val="000000"/>
          <w:sz w:val="28"/>
        </w:rPr>
        <w:t>
      Председателем комиссии назначается начальник территориального органа Комитета либо его заместитель, который организует ее созыв и работу.</w:t>
      </w:r>
    </w:p>
    <w:bookmarkEnd w:id="93"/>
    <w:bookmarkStart w:name="z101" w:id="94"/>
    <w:p>
      <w:pPr>
        <w:spacing w:after="0"/>
        <w:ind w:left="0"/>
        <w:jc w:val="both"/>
      </w:pPr>
      <w:r>
        <w:rPr>
          <w:rFonts w:ascii="Times New Roman"/>
          <w:b w:val="false"/>
          <w:i w:val="false"/>
          <w:color w:val="000000"/>
          <w:sz w:val="28"/>
        </w:rPr>
        <w:t>
      Созыв и работа комиссии осуществляются в соответствии с графиком, утвержденным начальником территориального органа Комитета или лицом, его замещающим, не реже двух раз в год.</w:t>
      </w:r>
    </w:p>
    <w:bookmarkEnd w:id="94"/>
    <w:bookmarkStart w:name="z102" w:id="95"/>
    <w:p>
      <w:pPr>
        <w:spacing w:after="0"/>
        <w:ind w:left="0"/>
        <w:jc w:val="both"/>
      </w:pPr>
      <w:r>
        <w:rPr>
          <w:rFonts w:ascii="Times New Roman"/>
          <w:b w:val="false"/>
          <w:i w:val="false"/>
          <w:color w:val="000000"/>
          <w:sz w:val="28"/>
        </w:rPr>
        <w:t>
      В случае неявки кого-либо из членов комиссии, председатель комиссии назначает другой день для уничтожения прекращенных уголовных дел, по которым истекли сроки хранения, но не позднее трех рабочих дней со дня первоначально назначенного срока. При невозможности явки члена комиссии в этот срок участвует уполномоченный сотрудник того же ведомства.</w:t>
      </w:r>
    </w:p>
    <w:bookmarkEnd w:id="95"/>
    <w:bookmarkStart w:name="z103" w:id="96"/>
    <w:p>
      <w:pPr>
        <w:spacing w:after="0"/>
        <w:ind w:left="0"/>
        <w:jc w:val="both"/>
      </w:pPr>
      <w:r>
        <w:rPr>
          <w:rFonts w:ascii="Times New Roman"/>
          <w:b w:val="false"/>
          <w:i w:val="false"/>
          <w:color w:val="000000"/>
          <w:sz w:val="28"/>
        </w:rPr>
        <w:t xml:space="preserve">
      Комиссией уничтожение прекращенных уголовных дел, по которым истекли сроки хранения, осуществляется в течение десяти рабочих дней со дня утверждения начальником территориального органа Комитета или лицом, его замещающим, Акта о выделении к уничтожению прекращенных уголовных дел с истекшим сроком хранения (далее – Акт о выделении к уничтожению) по форме, согласно </w:t>
      </w:r>
      <w:r>
        <w:rPr>
          <w:rFonts w:ascii="Times New Roman"/>
          <w:b w:val="false"/>
          <w:i w:val="false"/>
          <w:color w:val="000000"/>
          <w:sz w:val="28"/>
        </w:rPr>
        <w:t>приложению 3</w:t>
      </w:r>
      <w:r>
        <w:rPr>
          <w:rFonts w:ascii="Times New Roman"/>
          <w:b w:val="false"/>
          <w:i w:val="false"/>
          <w:color w:val="000000"/>
          <w:sz w:val="28"/>
        </w:rPr>
        <w:t xml:space="preserve"> к настоящей Инструкции.</w:t>
      </w:r>
    </w:p>
    <w:bookmarkEnd w:id="96"/>
    <w:bookmarkStart w:name="z104" w:id="97"/>
    <w:p>
      <w:pPr>
        <w:spacing w:after="0"/>
        <w:ind w:left="0"/>
        <w:jc w:val="both"/>
      </w:pPr>
      <w:r>
        <w:rPr>
          <w:rFonts w:ascii="Times New Roman"/>
          <w:b w:val="false"/>
          <w:i w:val="false"/>
          <w:color w:val="000000"/>
          <w:sz w:val="28"/>
        </w:rPr>
        <w:t>
      Акт о выделении к уничтожению составляется в одном экземпляре не позднее трех рабочих дней с момента определения его перечня и приобщается в номенклатурное дело территориального органа Комитета.</w:t>
      </w:r>
    </w:p>
    <w:bookmarkEnd w:id="97"/>
    <w:bookmarkStart w:name="z105" w:id="98"/>
    <w:p>
      <w:pPr>
        <w:spacing w:after="0"/>
        <w:ind w:left="0"/>
        <w:jc w:val="both"/>
      </w:pPr>
      <w:r>
        <w:rPr>
          <w:rFonts w:ascii="Times New Roman"/>
          <w:b w:val="false"/>
          <w:i w:val="false"/>
          <w:color w:val="000000"/>
          <w:sz w:val="28"/>
        </w:rPr>
        <w:t>
      До уничтожения прекращенных уголовных дел, по которым истекли сроки хранения, комиссия сверяет данные с проведенными мероприятиями по оцифровке, наличие соответствующих подписей, с документами, послужившими основанием для уничтожения.</w:t>
      </w:r>
    </w:p>
    <w:bookmarkEnd w:id="98"/>
    <w:bookmarkStart w:name="z106" w:id="99"/>
    <w:p>
      <w:pPr>
        <w:spacing w:after="0"/>
        <w:ind w:left="0"/>
        <w:jc w:val="both"/>
      </w:pPr>
      <w:r>
        <w:rPr>
          <w:rFonts w:ascii="Times New Roman"/>
          <w:b w:val="false"/>
          <w:i w:val="false"/>
          <w:color w:val="000000"/>
          <w:sz w:val="28"/>
        </w:rPr>
        <w:t>
      29. Хранение электронной копии уничтоженного прекращенного дела в бумажном формате осуществляется подразделением архивной работы.</w:t>
      </w:r>
    </w:p>
    <w:bookmarkEnd w:id="99"/>
    <w:bookmarkStart w:name="z107" w:id="100"/>
    <w:p>
      <w:pPr>
        <w:spacing w:after="0"/>
        <w:ind w:left="0"/>
        <w:jc w:val="both"/>
      </w:pPr>
      <w:r>
        <w:rPr>
          <w:rFonts w:ascii="Times New Roman"/>
          <w:b w:val="false"/>
          <w:i w:val="false"/>
          <w:color w:val="000000"/>
          <w:sz w:val="28"/>
        </w:rPr>
        <w:t>
      Сведения об уничтожении прекращенных уголовных дел прокурором подразделения архивной работы вводятся в ЭИУД формы 2-А.</w:t>
      </w:r>
    </w:p>
    <w:bookmarkEnd w:id="100"/>
    <w:bookmarkStart w:name="z108" w:id="101"/>
    <w:p>
      <w:pPr>
        <w:spacing w:after="0"/>
        <w:ind w:left="0"/>
        <w:jc w:val="both"/>
      </w:pPr>
      <w:r>
        <w:rPr>
          <w:rFonts w:ascii="Times New Roman"/>
          <w:b w:val="false"/>
          <w:i w:val="false"/>
          <w:color w:val="000000"/>
          <w:sz w:val="28"/>
        </w:rPr>
        <w:t>
      30. Порядок учета, хранения, выдачи и уничтожения прекращенных уголовных дел, содержащих государственные секреты и иную охраняемую законом тайну, по которым истекли сроки хранения, регламентируется нормативными правовыми актами Республики Казахстан в сфере защиты государственных секретов.</w:t>
      </w:r>
    </w:p>
    <w:bookmarkEnd w:id="10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 к Инструкции</w:t>
            </w:r>
            <w:r>
              <w:br/>
            </w:r>
            <w:r>
              <w:rPr>
                <w:rFonts w:ascii="Times New Roman"/>
                <w:b w:val="false"/>
                <w:i w:val="false"/>
                <w:color w:val="000000"/>
                <w:sz w:val="20"/>
              </w:rPr>
              <w:t>по приему, хранению и выдаче</w:t>
            </w:r>
            <w:r>
              <w:br/>
            </w:r>
            <w:r>
              <w:rPr>
                <w:rFonts w:ascii="Times New Roman"/>
                <w:b w:val="false"/>
                <w:i w:val="false"/>
                <w:color w:val="000000"/>
                <w:sz w:val="20"/>
              </w:rPr>
              <w:t>прекращенных уголовных дел</w:t>
            </w:r>
            <w:r>
              <w:br/>
            </w:r>
            <w:r>
              <w:rPr>
                <w:rFonts w:ascii="Times New Roman"/>
                <w:b w:val="false"/>
                <w:i w:val="false"/>
                <w:color w:val="000000"/>
                <w:sz w:val="20"/>
              </w:rPr>
              <w:t>подразделениями архивной</w:t>
            </w:r>
            <w:r>
              <w:br/>
            </w:r>
            <w:r>
              <w:rPr>
                <w:rFonts w:ascii="Times New Roman"/>
                <w:b w:val="false"/>
                <w:i w:val="false"/>
                <w:color w:val="000000"/>
                <w:sz w:val="20"/>
              </w:rPr>
              <w:t>работы Комитета по правовой</w:t>
            </w:r>
            <w:r>
              <w:br/>
            </w:r>
            <w:r>
              <w:rPr>
                <w:rFonts w:ascii="Times New Roman"/>
                <w:b w:val="false"/>
                <w:i w:val="false"/>
                <w:color w:val="000000"/>
                <w:sz w:val="20"/>
              </w:rPr>
              <w:t xml:space="preserve">статистике и специальным </w:t>
            </w:r>
            <w:r>
              <w:br/>
            </w:r>
            <w:r>
              <w:rPr>
                <w:rFonts w:ascii="Times New Roman"/>
                <w:b w:val="false"/>
                <w:i w:val="false"/>
                <w:color w:val="000000"/>
                <w:sz w:val="20"/>
              </w:rPr>
              <w:t xml:space="preserve">учетам Генеральной </w:t>
            </w:r>
            <w:r>
              <w:br/>
            </w:r>
            <w:r>
              <w:rPr>
                <w:rFonts w:ascii="Times New Roman"/>
                <w:b w:val="false"/>
                <w:i w:val="false"/>
                <w:color w:val="000000"/>
                <w:sz w:val="20"/>
              </w:rPr>
              <w:t>прокуратуры</w:t>
            </w:r>
            <w:r>
              <w:br/>
            </w:r>
            <w:r>
              <w:rPr>
                <w:rFonts w:ascii="Times New Roman"/>
                <w:b w:val="false"/>
                <w:i w:val="false"/>
                <w:color w:val="000000"/>
                <w:sz w:val="20"/>
              </w:rPr>
              <w:t>Республики Казахстан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111" w:id="102"/>
    <w:p>
      <w:pPr>
        <w:spacing w:after="0"/>
        <w:ind w:left="0"/>
        <w:jc w:val="left"/>
      </w:pPr>
      <w:r>
        <w:rPr>
          <w:rFonts w:ascii="Times New Roman"/>
          <w:b/>
          <w:i w:val="false"/>
          <w:color w:val="000000"/>
        </w:rPr>
        <w:t xml:space="preserve"> Электронный информационный учетный документ формы 2-А "Карточка к прекращенному уголовному делу"</w:t>
      </w:r>
    </w:p>
    <w:bookmarkEnd w:id="102"/>
    <w:p>
      <w:pPr>
        <w:spacing w:after="0"/>
        <w:ind w:left="0"/>
        <w:jc w:val="both"/>
      </w:pPr>
      <w:bookmarkStart w:name="z112" w:id="103"/>
      <w:r>
        <w:rPr>
          <w:rFonts w:ascii="Times New Roman"/>
          <w:b w:val="false"/>
          <w:i w:val="false"/>
          <w:color w:val="000000"/>
          <w:sz w:val="28"/>
        </w:rPr>
        <w:t>
      1. Номер прекращенного уголовного дела</w:t>
      </w:r>
    </w:p>
    <w:bookmarkEnd w:id="103"/>
    <w:p>
      <w:pPr>
        <w:spacing w:after="0"/>
        <w:ind w:left="0"/>
        <w:jc w:val="both"/>
      </w:pPr>
      <w:r>
        <w:rPr>
          <w:rFonts w:ascii="Times New Roman"/>
          <w:b w:val="false"/>
          <w:i w:val="false"/>
          <w:color w:val="000000"/>
          <w:sz w:val="28"/>
        </w:rPr>
        <w:t xml:space="preserve">       _________________________________________________________</w:t>
      </w:r>
    </w:p>
    <w:p>
      <w:pPr>
        <w:spacing w:after="0"/>
        <w:ind w:left="0"/>
        <w:jc w:val="both"/>
      </w:pPr>
      <w:r>
        <w:rPr>
          <w:rFonts w:ascii="Times New Roman"/>
          <w:b w:val="false"/>
          <w:i w:val="false"/>
          <w:color w:val="000000"/>
          <w:sz w:val="28"/>
        </w:rPr>
        <w:t xml:space="preserve">       2. Дата поступления прекращенного уголовного дела "__" ______ 20__ года</w:t>
      </w:r>
    </w:p>
    <w:p>
      <w:pPr>
        <w:spacing w:after="0"/>
        <w:ind w:left="0"/>
        <w:jc w:val="both"/>
      </w:pPr>
      <w:r>
        <w:rPr>
          <w:rFonts w:ascii="Times New Roman"/>
          <w:b w:val="false"/>
          <w:i w:val="false"/>
          <w:color w:val="000000"/>
          <w:sz w:val="28"/>
        </w:rPr>
        <w:t xml:space="preserve">       3. Основание прекращения (Уголовно-процессуальный кодекс Республики Казахстан</w:t>
      </w:r>
    </w:p>
    <w:p>
      <w:pPr>
        <w:spacing w:after="0"/>
        <w:ind w:left="0"/>
        <w:jc w:val="both"/>
      </w:pPr>
      <w:r>
        <w:rPr>
          <w:rFonts w:ascii="Times New Roman"/>
          <w:b w:val="false"/>
          <w:i w:val="false"/>
          <w:color w:val="000000"/>
          <w:sz w:val="28"/>
        </w:rPr>
        <w:t xml:space="preserve">       (далее – УПК) от 1997 года)</w:t>
      </w:r>
    </w:p>
    <w:p>
      <w:pPr>
        <w:spacing w:after="0"/>
        <w:ind w:left="0"/>
        <w:jc w:val="both"/>
      </w:pPr>
      <w:r>
        <w:rPr>
          <w:rFonts w:ascii="Times New Roman"/>
          <w:b w:val="false"/>
          <w:i w:val="false"/>
          <w:color w:val="000000"/>
          <w:sz w:val="28"/>
        </w:rPr>
        <w:t xml:space="preserve">       __________________________________________________________________________</w:t>
      </w:r>
    </w:p>
    <w:p>
      <w:pPr>
        <w:spacing w:after="0"/>
        <w:ind w:left="0"/>
        <w:jc w:val="both"/>
      </w:pPr>
      <w:r>
        <w:rPr>
          <w:rFonts w:ascii="Times New Roman"/>
          <w:b w:val="false"/>
          <w:i w:val="false"/>
          <w:color w:val="000000"/>
          <w:sz w:val="28"/>
        </w:rPr>
        <w:t xml:space="preserve">       3.1 Основание прекращения УПК _____________________________________________</w:t>
      </w:r>
    </w:p>
    <w:p>
      <w:pPr>
        <w:spacing w:after="0"/>
        <w:ind w:left="0"/>
        <w:jc w:val="both"/>
      </w:pPr>
      <w:r>
        <w:rPr>
          <w:rFonts w:ascii="Times New Roman"/>
          <w:b w:val="false"/>
          <w:i w:val="false"/>
          <w:color w:val="000000"/>
          <w:sz w:val="28"/>
        </w:rPr>
        <w:t xml:space="preserve">       Дата прекращения "__" _________ 20__ года</w:t>
      </w:r>
    </w:p>
    <w:p>
      <w:pPr>
        <w:spacing w:after="0"/>
        <w:ind w:left="0"/>
        <w:jc w:val="both"/>
      </w:pPr>
      <w:r>
        <w:rPr>
          <w:rFonts w:ascii="Times New Roman"/>
          <w:b w:val="false"/>
          <w:i w:val="false"/>
          <w:color w:val="000000"/>
          <w:sz w:val="28"/>
        </w:rPr>
        <w:t xml:space="preserve">       4. Подразделение архивной работы Комитета по правовой статистике и специальным </w:t>
      </w:r>
    </w:p>
    <w:p>
      <w:pPr>
        <w:spacing w:after="0"/>
        <w:ind w:left="0"/>
        <w:jc w:val="both"/>
      </w:pPr>
      <w:r>
        <w:rPr>
          <w:rFonts w:ascii="Times New Roman"/>
          <w:b w:val="false"/>
          <w:i w:val="false"/>
          <w:color w:val="000000"/>
          <w:sz w:val="28"/>
        </w:rPr>
        <w:t xml:space="preserve">       учетам Генеральной  прокуратуры Республики Казахстан и его территориальных </w:t>
      </w:r>
    </w:p>
    <w:p>
      <w:pPr>
        <w:spacing w:after="0"/>
        <w:ind w:left="0"/>
        <w:jc w:val="both"/>
      </w:pPr>
      <w:r>
        <w:rPr>
          <w:rFonts w:ascii="Times New Roman"/>
          <w:b w:val="false"/>
          <w:i w:val="false"/>
          <w:color w:val="000000"/>
          <w:sz w:val="28"/>
        </w:rPr>
        <w:t xml:space="preserve">       органов (далее – подразделение архивной работы)  ___________ (код по справочнику)</w:t>
      </w:r>
    </w:p>
    <w:p>
      <w:pPr>
        <w:spacing w:after="0"/>
        <w:ind w:left="0"/>
        <w:jc w:val="both"/>
      </w:pPr>
      <w:r>
        <w:rPr>
          <w:rFonts w:ascii="Times New Roman"/>
          <w:b w:val="false"/>
          <w:i w:val="false"/>
          <w:color w:val="000000"/>
          <w:sz w:val="28"/>
        </w:rPr>
        <w:t xml:space="preserve">       5. Фонд № __</w:t>
      </w:r>
    </w:p>
    <w:p>
      <w:pPr>
        <w:spacing w:after="0"/>
        <w:ind w:left="0"/>
        <w:jc w:val="both"/>
      </w:pPr>
      <w:r>
        <w:rPr>
          <w:rFonts w:ascii="Times New Roman"/>
          <w:b w:val="false"/>
          <w:i w:val="false"/>
          <w:color w:val="000000"/>
          <w:sz w:val="28"/>
        </w:rPr>
        <w:t xml:space="preserve">       6. Опись № ___</w:t>
      </w:r>
    </w:p>
    <w:p>
      <w:pPr>
        <w:spacing w:after="0"/>
        <w:ind w:left="0"/>
        <w:jc w:val="both"/>
      </w:pPr>
      <w:r>
        <w:rPr>
          <w:rFonts w:ascii="Times New Roman"/>
          <w:b w:val="false"/>
          <w:i w:val="false"/>
          <w:color w:val="000000"/>
          <w:sz w:val="28"/>
        </w:rPr>
        <w:t xml:space="preserve">       7. Архив № ___</w:t>
      </w:r>
    </w:p>
    <w:p>
      <w:pPr>
        <w:spacing w:after="0"/>
        <w:ind w:left="0"/>
        <w:jc w:val="both"/>
      </w:pPr>
      <w:r>
        <w:rPr>
          <w:rFonts w:ascii="Times New Roman"/>
          <w:b w:val="false"/>
          <w:i w:val="false"/>
          <w:color w:val="000000"/>
          <w:sz w:val="28"/>
        </w:rPr>
        <w:t xml:space="preserve">       Дата присвоения архивного номера "__" _________ 20__ года</w:t>
      </w:r>
    </w:p>
    <w:p>
      <w:pPr>
        <w:spacing w:after="0"/>
        <w:ind w:left="0"/>
        <w:jc w:val="both"/>
      </w:pPr>
      <w:r>
        <w:rPr>
          <w:rFonts w:ascii="Times New Roman"/>
          <w:b w:val="false"/>
          <w:i w:val="false"/>
          <w:color w:val="000000"/>
          <w:sz w:val="28"/>
        </w:rPr>
        <w:t xml:space="preserve">       8. Количество томов _______</w:t>
      </w:r>
    </w:p>
    <w:p>
      <w:pPr>
        <w:spacing w:after="0"/>
        <w:ind w:left="0"/>
        <w:jc w:val="both"/>
      </w:pPr>
      <w:r>
        <w:rPr>
          <w:rFonts w:ascii="Times New Roman"/>
          <w:b w:val="false"/>
          <w:i w:val="false"/>
          <w:color w:val="000000"/>
          <w:sz w:val="28"/>
        </w:rPr>
        <w:t xml:space="preserve">       9. Сведения о прекращенном уголовном деле: выдано (01), возвращено (02),</w:t>
      </w:r>
    </w:p>
    <w:p>
      <w:pPr>
        <w:spacing w:after="0"/>
        <w:ind w:left="0"/>
        <w:jc w:val="both"/>
      </w:pPr>
      <w:r>
        <w:rPr>
          <w:rFonts w:ascii="Times New Roman"/>
          <w:b w:val="false"/>
          <w:i w:val="false"/>
          <w:color w:val="000000"/>
          <w:sz w:val="28"/>
        </w:rPr>
        <w:t xml:space="preserve">       уничтожено (03), снято с архивного  учета в связи с отменой постановления о</w:t>
      </w:r>
    </w:p>
    <w:p>
      <w:pPr>
        <w:spacing w:after="0"/>
        <w:ind w:left="0"/>
        <w:jc w:val="both"/>
      </w:pPr>
      <w:r>
        <w:rPr>
          <w:rFonts w:ascii="Times New Roman"/>
          <w:b w:val="false"/>
          <w:i w:val="false"/>
          <w:color w:val="000000"/>
          <w:sz w:val="28"/>
        </w:rPr>
        <w:t xml:space="preserve">       прекращении уголовного дела (04).</w:t>
      </w:r>
    </w:p>
    <w:p>
      <w:pPr>
        <w:spacing w:after="0"/>
        <w:ind w:left="0"/>
        <w:jc w:val="both"/>
      </w:pPr>
      <w:r>
        <w:rPr>
          <w:rFonts w:ascii="Times New Roman"/>
          <w:b w:val="false"/>
          <w:i w:val="false"/>
          <w:color w:val="000000"/>
          <w:sz w:val="28"/>
        </w:rPr>
        <w:t xml:space="preserve">       9.1 Исходящий/входящий номер акта о выделении к уничтожению прекращенных</w:t>
      </w:r>
    </w:p>
    <w:p>
      <w:pPr>
        <w:spacing w:after="0"/>
        <w:ind w:left="0"/>
        <w:jc w:val="both"/>
      </w:pPr>
      <w:r>
        <w:rPr>
          <w:rFonts w:ascii="Times New Roman"/>
          <w:b w:val="false"/>
          <w:i w:val="false"/>
          <w:color w:val="000000"/>
          <w:sz w:val="28"/>
        </w:rPr>
        <w:t xml:space="preserve">       уголовных дел с истекшим  сроком хранения ___________________________________</w:t>
      </w:r>
    </w:p>
    <w:p>
      <w:pPr>
        <w:spacing w:after="0"/>
        <w:ind w:left="0"/>
        <w:jc w:val="both"/>
      </w:pPr>
      <w:r>
        <w:rPr>
          <w:rFonts w:ascii="Times New Roman"/>
          <w:b w:val="false"/>
          <w:i w:val="false"/>
          <w:color w:val="000000"/>
          <w:sz w:val="28"/>
        </w:rPr>
        <w:t xml:space="preserve">       9.2 Выдано ________________________________________________________________</w:t>
      </w:r>
    </w:p>
    <w:p>
      <w:pPr>
        <w:spacing w:after="0"/>
        <w:ind w:left="0"/>
        <w:jc w:val="both"/>
      </w:pPr>
      <w:r>
        <w:rPr>
          <w:rFonts w:ascii="Times New Roman"/>
          <w:b w:val="false"/>
          <w:i w:val="false"/>
          <w:color w:val="000000"/>
          <w:sz w:val="28"/>
        </w:rPr>
        <w:t xml:space="preserve">             (фамилия, имя, отчество (при его наличии) сотрудника, получившего нарочно</w:t>
      </w:r>
    </w:p>
    <w:p>
      <w:pPr>
        <w:spacing w:after="0"/>
        <w:ind w:left="0"/>
        <w:jc w:val="both"/>
      </w:pPr>
      <w:r>
        <w:rPr>
          <w:rFonts w:ascii="Times New Roman"/>
          <w:b w:val="false"/>
          <w:i w:val="false"/>
          <w:color w:val="000000"/>
          <w:sz w:val="28"/>
        </w:rPr>
        <w:t xml:space="preserve">       прекращенное уголовное дело)</w:t>
      </w:r>
    </w:p>
    <w:p>
      <w:pPr>
        <w:spacing w:after="0"/>
        <w:ind w:left="0"/>
        <w:jc w:val="both"/>
      </w:pPr>
      <w:r>
        <w:rPr>
          <w:rFonts w:ascii="Times New Roman"/>
          <w:b w:val="false"/>
          <w:i w:val="false"/>
          <w:color w:val="000000"/>
          <w:sz w:val="28"/>
        </w:rPr>
        <w:t xml:space="preserve">       9.3 Дата выдачи "__" _________ 20__ года</w:t>
      </w:r>
    </w:p>
    <w:p>
      <w:pPr>
        <w:spacing w:after="0"/>
        <w:ind w:left="0"/>
        <w:jc w:val="both"/>
      </w:pPr>
      <w:r>
        <w:rPr>
          <w:rFonts w:ascii="Times New Roman"/>
          <w:b w:val="false"/>
          <w:i w:val="false"/>
          <w:color w:val="000000"/>
          <w:sz w:val="28"/>
        </w:rPr>
        <w:t xml:space="preserve">       10. Лица, проходящие по уголовному делу</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3" w:id="104"/>
          <w:p>
            <w:pPr>
              <w:spacing w:after="20"/>
              <w:ind w:left="20"/>
              <w:jc w:val="both"/>
            </w:pPr>
            <w:r>
              <w:rPr>
                <w:rFonts w:ascii="Times New Roman"/>
                <w:b w:val="false"/>
                <w:i w:val="false"/>
                <w:color w:val="000000"/>
                <w:sz w:val="20"/>
              </w:rPr>
              <w:t>
</w:t>
            </w:r>
            <w:r>
              <w:rPr>
                <w:rFonts w:ascii="Times New Roman"/>
                <w:b w:val="false"/>
                <w:i w:val="false"/>
                <w:color w:val="000000"/>
                <w:sz w:val="20"/>
              </w:rPr>
              <w:t>Фамилия</w:t>
            </w:r>
          </w:p>
          <w:bookmarkEnd w:id="104"/>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5" w:id="105"/>
          <w:p>
            <w:pPr>
              <w:spacing w:after="20"/>
              <w:ind w:left="20"/>
              <w:jc w:val="both"/>
            </w:pPr>
            <w:r>
              <w:rPr>
                <w:rFonts w:ascii="Times New Roman"/>
                <w:b w:val="false"/>
                <w:i w:val="false"/>
                <w:color w:val="000000"/>
                <w:sz w:val="20"/>
              </w:rPr>
              <w:t>
Отчество</w:t>
            </w:r>
          </w:p>
          <w:bookmarkEnd w:id="105"/>
          <w:p>
            <w:pPr>
              <w:spacing w:after="20"/>
              <w:ind w:left="20"/>
              <w:jc w:val="both"/>
            </w:pPr>
            <w:r>
              <w:rPr>
                <w:rFonts w:ascii="Times New Roman"/>
                <w:b w:val="false"/>
                <w:i w:val="false"/>
                <w:color w:val="000000"/>
                <w:sz w:val="20"/>
              </w:rPr>
              <w:t>
(при его наличии)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рождения</w:t>
            </w:r>
          </w:p>
        </w:tc>
      </w:tr>
    </w:tbl>
    <w:bookmarkStart w:name="z119" w:id="106"/>
    <w:p>
      <w:pPr>
        <w:spacing w:after="0"/>
        <w:ind w:left="0"/>
        <w:jc w:val="both"/>
      </w:pPr>
      <w:r>
        <w:rPr>
          <w:rFonts w:ascii="Times New Roman"/>
          <w:b w:val="false"/>
          <w:i w:val="false"/>
          <w:color w:val="000000"/>
          <w:sz w:val="28"/>
        </w:rPr>
        <w:t>
      11. Примечание</w:t>
      </w:r>
    </w:p>
    <w:bookmarkEnd w:id="10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22" w:id="107"/>
    <w:p>
      <w:pPr>
        <w:spacing w:after="0"/>
        <w:ind w:left="0"/>
        <w:jc w:val="both"/>
      </w:pPr>
      <w:r>
        <w:rPr>
          <w:rFonts w:ascii="Times New Roman"/>
          <w:b w:val="false"/>
          <w:i w:val="false"/>
          <w:color w:val="000000"/>
          <w:sz w:val="28"/>
        </w:rPr>
        <w:t>
      12. Вложения</w:t>
      </w:r>
    </w:p>
    <w:bookmarkEnd w:id="10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125" w:id="108"/>
      <w:r>
        <w:rPr>
          <w:rFonts w:ascii="Times New Roman"/>
          <w:b w:val="false"/>
          <w:i w:val="false"/>
          <w:color w:val="000000"/>
          <w:sz w:val="28"/>
        </w:rPr>
        <w:t>
      Фамилия и инициалы прокурора подразделения архивной работы _________________</w:t>
      </w:r>
    </w:p>
    <w:bookmarkEnd w:id="108"/>
    <w:p>
      <w:pPr>
        <w:spacing w:after="0"/>
        <w:ind w:left="0"/>
        <w:jc w:val="both"/>
      </w:pPr>
      <w:r>
        <w:rPr>
          <w:rFonts w:ascii="Times New Roman"/>
          <w:b w:val="false"/>
          <w:i w:val="false"/>
          <w:color w:val="000000"/>
          <w:sz w:val="28"/>
        </w:rPr>
        <w:t xml:space="preserve">       __________________________________________________________________________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 к Инструкции</w:t>
            </w:r>
            <w:r>
              <w:br/>
            </w:r>
            <w:r>
              <w:rPr>
                <w:rFonts w:ascii="Times New Roman"/>
                <w:b w:val="false"/>
                <w:i w:val="false"/>
                <w:color w:val="000000"/>
                <w:sz w:val="20"/>
              </w:rPr>
              <w:t>по приему, хранению и выдаче</w:t>
            </w:r>
            <w:r>
              <w:br/>
            </w:r>
            <w:r>
              <w:rPr>
                <w:rFonts w:ascii="Times New Roman"/>
                <w:b w:val="false"/>
                <w:i w:val="false"/>
                <w:color w:val="000000"/>
                <w:sz w:val="20"/>
              </w:rPr>
              <w:t>прекращенных уголовных дел</w:t>
            </w:r>
            <w:r>
              <w:br/>
            </w:r>
            <w:r>
              <w:rPr>
                <w:rFonts w:ascii="Times New Roman"/>
                <w:b w:val="false"/>
                <w:i w:val="false"/>
                <w:color w:val="000000"/>
                <w:sz w:val="20"/>
              </w:rPr>
              <w:t xml:space="preserve">подразделениями архивной </w:t>
            </w:r>
            <w:r>
              <w:br/>
            </w:r>
            <w:r>
              <w:rPr>
                <w:rFonts w:ascii="Times New Roman"/>
                <w:b w:val="false"/>
                <w:i w:val="false"/>
                <w:color w:val="000000"/>
                <w:sz w:val="20"/>
              </w:rPr>
              <w:t xml:space="preserve">работы Комитета по правовой </w:t>
            </w:r>
            <w:r>
              <w:br/>
            </w:r>
            <w:r>
              <w:rPr>
                <w:rFonts w:ascii="Times New Roman"/>
                <w:b w:val="false"/>
                <w:i w:val="false"/>
                <w:color w:val="000000"/>
                <w:sz w:val="20"/>
              </w:rPr>
              <w:t xml:space="preserve">статистике и специальным </w:t>
            </w:r>
            <w:r>
              <w:br/>
            </w:r>
            <w:r>
              <w:rPr>
                <w:rFonts w:ascii="Times New Roman"/>
                <w:b w:val="false"/>
                <w:i w:val="false"/>
                <w:color w:val="000000"/>
                <w:sz w:val="20"/>
              </w:rPr>
              <w:t xml:space="preserve">учетам Генеральной </w:t>
            </w:r>
            <w:r>
              <w:br/>
            </w:r>
            <w:r>
              <w:rPr>
                <w:rFonts w:ascii="Times New Roman"/>
                <w:b w:val="false"/>
                <w:i w:val="false"/>
                <w:color w:val="000000"/>
                <w:sz w:val="20"/>
              </w:rPr>
              <w:t xml:space="preserve">прокуратуры </w:t>
            </w:r>
            <w:r>
              <w:br/>
            </w:r>
            <w:r>
              <w:rPr>
                <w:rFonts w:ascii="Times New Roman"/>
                <w:b w:val="false"/>
                <w:i w:val="false"/>
                <w:color w:val="000000"/>
                <w:sz w:val="20"/>
              </w:rPr>
              <w:t>Республики Казахстан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128" w:id="109"/>
    <w:p>
      <w:pPr>
        <w:spacing w:after="0"/>
        <w:ind w:left="0"/>
        <w:jc w:val="left"/>
      </w:pPr>
      <w:r>
        <w:rPr>
          <w:rFonts w:ascii="Times New Roman"/>
          <w:b/>
          <w:i w:val="false"/>
          <w:color w:val="000000"/>
        </w:rPr>
        <w:t xml:space="preserve"> Акт проверки наличия и состояния страниц прекращенного уголовного дела</w:t>
      </w:r>
    </w:p>
    <w:bookmarkEnd w:id="109"/>
    <w:p>
      <w:pPr>
        <w:spacing w:after="0"/>
        <w:ind w:left="0"/>
        <w:jc w:val="both"/>
      </w:pPr>
      <w:bookmarkStart w:name="z129" w:id="110"/>
      <w:r>
        <w:rPr>
          <w:rFonts w:ascii="Times New Roman"/>
          <w:b w:val="false"/>
          <w:i w:val="false"/>
          <w:color w:val="000000"/>
          <w:sz w:val="28"/>
        </w:rPr>
        <w:t>
      Официальное наименование вышестоящего органа ______________________________</w:t>
      </w:r>
    </w:p>
    <w:bookmarkEnd w:id="110"/>
    <w:p>
      <w:pPr>
        <w:spacing w:after="0"/>
        <w:ind w:left="0"/>
        <w:jc w:val="both"/>
      </w:pPr>
      <w:r>
        <w:rPr>
          <w:rFonts w:ascii="Times New Roman"/>
          <w:b w:val="false"/>
          <w:i w:val="false"/>
          <w:color w:val="000000"/>
          <w:sz w:val="28"/>
        </w:rPr>
        <w:t xml:space="preserve">       __________________________________________________________________________</w:t>
      </w:r>
    </w:p>
    <w:p>
      <w:pPr>
        <w:spacing w:after="0"/>
        <w:ind w:left="0"/>
        <w:jc w:val="both"/>
      </w:pPr>
      <w:r>
        <w:rPr>
          <w:rFonts w:ascii="Times New Roman"/>
          <w:b w:val="false"/>
          <w:i w:val="false"/>
          <w:color w:val="000000"/>
          <w:sz w:val="28"/>
        </w:rPr>
        <w:t xml:space="preserve">       Официальное наименование организации ______________________________________</w:t>
      </w:r>
    </w:p>
    <w:p>
      <w:pPr>
        <w:spacing w:after="0"/>
        <w:ind w:left="0"/>
        <w:jc w:val="both"/>
      </w:pPr>
      <w:r>
        <w:rPr>
          <w:rFonts w:ascii="Times New Roman"/>
          <w:b w:val="false"/>
          <w:i w:val="false"/>
          <w:color w:val="000000"/>
          <w:sz w:val="28"/>
        </w:rPr>
        <w:t xml:space="preserve">       __________________________________________________________________________</w:t>
      </w:r>
    </w:p>
    <w:p>
      <w:pPr>
        <w:spacing w:after="0"/>
        <w:ind w:left="0"/>
        <w:jc w:val="both"/>
      </w:pPr>
      <w:bookmarkStart w:name="z130" w:id="111"/>
      <w:r>
        <w:rPr>
          <w:rFonts w:ascii="Times New Roman"/>
          <w:b w:val="false"/>
          <w:i w:val="false"/>
          <w:color w:val="000000"/>
          <w:sz w:val="28"/>
        </w:rPr>
        <w:t>
                                                       УТВЕРЖДАЮ</w:t>
      </w:r>
    </w:p>
    <w:bookmarkEnd w:id="111"/>
    <w:p>
      <w:pPr>
        <w:spacing w:after="0"/>
        <w:ind w:left="0"/>
        <w:jc w:val="both"/>
      </w:pPr>
      <w:r>
        <w:rPr>
          <w:rFonts w:ascii="Times New Roman"/>
          <w:b w:val="false"/>
          <w:i w:val="false"/>
          <w:color w:val="000000"/>
          <w:sz w:val="28"/>
        </w:rPr>
        <w:t xml:space="preserve">                                                 _________________________</w:t>
      </w:r>
    </w:p>
    <w:p>
      <w:pPr>
        <w:spacing w:after="0"/>
        <w:ind w:left="0"/>
        <w:jc w:val="both"/>
      </w:pPr>
      <w:r>
        <w:rPr>
          <w:rFonts w:ascii="Times New Roman"/>
          <w:b w:val="false"/>
          <w:i w:val="false"/>
          <w:color w:val="000000"/>
          <w:sz w:val="28"/>
        </w:rPr>
        <w:t xml:space="preserve">                                                 _________________________</w:t>
      </w:r>
    </w:p>
    <w:p>
      <w:pPr>
        <w:spacing w:after="0"/>
        <w:ind w:left="0"/>
        <w:jc w:val="both"/>
      </w:pPr>
      <w:r>
        <w:rPr>
          <w:rFonts w:ascii="Times New Roman"/>
          <w:b w:val="false"/>
          <w:i w:val="false"/>
          <w:color w:val="000000"/>
          <w:sz w:val="28"/>
        </w:rPr>
        <w:t xml:space="preserve">                                                 _________________________</w:t>
      </w:r>
    </w:p>
    <w:p>
      <w:pPr>
        <w:spacing w:after="0"/>
        <w:ind w:left="0"/>
        <w:jc w:val="both"/>
      </w:pPr>
      <w:r>
        <w:rPr>
          <w:rFonts w:ascii="Times New Roman"/>
          <w:b w:val="false"/>
          <w:i w:val="false"/>
          <w:color w:val="000000"/>
          <w:sz w:val="28"/>
        </w:rPr>
        <w:t xml:space="preserve">                                                 фамилия, имя, отчество</w:t>
      </w:r>
    </w:p>
    <w:p>
      <w:pPr>
        <w:spacing w:after="0"/>
        <w:ind w:left="0"/>
        <w:jc w:val="both"/>
      </w:pPr>
      <w:r>
        <w:rPr>
          <w:rFonts w:ascii="Times New Roman"/>
          <w:b w:val="false"/>
          <w:i w:val="false"/>
          <w:color w:val="000000"/>
          <w:sz w:val="28"/>
        </w:rPr>
        <w:t xml:space="preserve">                                                 (при его наличии) начальник</w:t>
      </w:r>
    </w:p>
    <w:p>
      <w:pPr>
        <w:spacing w:after="0"/>
        <w:ind w:left="0"/>
        <w:jc w:val="both"/>
      </w:pPr>
      <w:r>
        <w:rPr>
          <w:rFonts w:ascii="Times New Roman"/>
          <w:b w:val="false"/>
          <w:i w:val="false"/>
          <w:color w:val="000000"/>
          <w:sz w:val="28"/>
        </w:rPr>
        <w:t xml:space="preserve">                                                 территориального органа Комитета</w:t>
      </w:r>
    </w:p>
    <w:p>
      <w:pPr>
        <w:spacing w:after="0"/>
        <w:ind w:left="0"/>
        <w:jc w:val="both"/>
      </w:pPr>
      <w:r>
        <w:rPr>
          <w:rFonts w:ascii="Times New Roman"/>
          <w:b w:val="false"/>
          <w:i w:val="false"/>
          <w:color w:val="000000"/>
          <w:sz w:val="28"/>
        </w:rPr>
        <w:t xml:space="preserve">                                                 ________________________</w:t>
      </w:r>
    </w:p>
    <w:p>
      <w:pPr>
        <w:spacing w:after="0"/>
        <w:ind w:left="0"/>
        <w:jc w:val="both"/>
      </w:pPr>
      <w:r>
        <w:rPr>
          <w:rFonts w:ascii="Times New Roman"/>
          <w:b w:val="false"/>
          <w:i w:val="false"/>
          <w:color w:val="000000"/>
          <w:sz w:val="28"/>
        </w:rPr>
        <w:t xml:space="preserve">                                                 (личная подпись)</w:t>
      </w:r>
    </w:p>
    <w:p>
      <w:pPr>
        <w:spacing w:after="0"/>
        <w:ind w:left="0"/>
        <w:jc w:val="both"/>
      </w:pPr>
      <w:r>
        <w:rPr>
          <w:rFonts w:ascii="Times New Roman"/>
          <w:b w:val="false"/>
          <w:i w:val="false"/>
          <w:color w:val="000000"/>
          <w:sz w:val="28"/>
        </w:rPr>
        <w:t xml:space="preserve">                                                 "__" _____________ 20__ года</w:t>
      </w:r>
    </w:p>
    <w:p>
      <w:pPr>
        <w:spacing w:after="0"/>
        <w:ind w:left="0"/>
        <w:jc w:val="both"/>
      </w:pPr>
      <w:bookmarkStart w:name="z131" w:id="112"/>
      <w:r>
        <w:rPr>
          <w:rFonts w:ascii="Times New Roman"/>
          <w:b w:val="false"/>
          <w:i w:val="false"/>
          <w:color w:val="000000"/>
          <w:sz w:val="28"/>
        </w:rPr>
        <w:t xml:space="preserve">
      </w:t>
      </w:r>
      <w:r>
        <w:rPr>
          <w:rFonts w:ascii="Times New Roman"/>
          <w:b/>
          <w:i w:val="false"/>
          <w:color w:val="000000"/>
          <w:sz w:val="28"/>
        </w:rPr>
        <w:t>АКТ № ____</w:t>
      </w:r>
    </w:p>
    <w:bookmarkEnd w:id="112"/>
    <w:p>
      <w:pPr>
        <w:spacing w:after="0"/>
        <w:ind w:left="0"/>
        <w:jc w:val="both"/>
      </w:pPr>
      <w:r>
        <w:rPr>
          <w:rFonts w:ascii="Times New Roman"/>
          <w:b w:val="false"/>
          <w:i w:val="false"/>
          <w:color w:val="000000"/>
          <w:sz w:val="28"/>
        </w:rPr>
        <w:t xml:space="preserve">       Место составления</w:t>
      </w:r>
    </w:p>
    <w:p>
      <w:pPr>
        <w:spacing w:after="0"/>
        <w:ind w:left="0"/>
        <w:jc w:val="both"/>
      </w:pPr>
      <w:r>
        <w:rPr>
          <w:rFonts w:ascii="Times New Roman"/>
          <w:b w:val="false"/>
          <w:i w:val="false"/>
          <w:color w:val="000000"/>
          <w:sz w:val="28"/>
        </w:rPr>
        <w:t xml:space="preserve">       Проверки наличия и состояния страниц</w:t>
      </w:r>
    </w:p>
    <w:p>
      <w:pPr>
        <w:spacing w:after="0"/>
        <w:ind w:left="0"/>
        <w:jc w:val="both"/>
      </w:pPr>
      <w:r>
        <w:rPr>
          <w:rFonts w:ascii="Times New Roman"/>
          <w:b w:val="false"/>
          <w:i w:val="false"/>
          <w:color w:val="000000"/>
          <w:sz w:val="28"/>
        </w:rPr>
        <w:t xml:space="preserve">       архивного дела № _______________________</w:t>
      </w:r>
    </w:p>
    <w:p>
      <w:pPr>
        <w:spacing w:after="0"/>
        <w:ind w:left="0"/>
        <w:jc w:val="both"/>
      </w:pPr>
      <w:r>
        <w:rPr>
          <w:rFonts w:ascii="Times New Roman"/>
          <w:b w:val="false"/>
          <w:i w:val="false"/>
          <w:color w:val="000000"/>
          <w:sz w:val="28"/>
        </w:rPr>
        <w:t xml:space="preserve">       Настоящий акт составлен комиссией в составе __________________________________</w:t>
      </w:r>
    </w:p>
    <w:p>
      <w:pPr>
        <w:spacing w:after="0"/>
        <w:ind w:left="0"/>
        <w:jc w:val="both"/>
      </w:pPr>
      <w:r>
        <w:rPr>
          <w:rFonts w:ascii="Times New Roman"/>
          <w:b w:val="false"/>
          <w:i w:val="false"/>
          <w:color w:val="000000"/>
          <w:sz w:val="28"/>
        </w:rPr>
        <w:t xml:space="preserve">       _________________________________________________________________________</w:t>
      </w:r>
    </w:p>
    <w:p>
      <w:pPr>
        <w:spacing w:after="0"/>
        <w:ind w:left="0"/>
        <w:jc w:val="both"/>
      </w:pPr>
      <w:r>
        <w:rPr>
          <w:rFonts w:ascii="Times New Roman"/>
          <w:b w:val="false"/>
          <w:i w:val="false"/>
          <w:color w:val="000000"/>
          <w:sz w:val="28"/>
        </w:rPr>
        <w:t xml:space="preserve">       (фамилия, имя, отчество (при его наличии) председателя и членов комиссии)</w:t>
      </w:r>
    </w:p>
    <w:p>
      <w:pPr>
        <w:spacing w:after="0"/>
        <w:ind w:left="0"/>
        <w:jc w:val="both"/>
      </w:pPr>
      <w:r>
        <w:rPr>
          <w:rFonts w:ascii="Times New Roman"/>
          <w:b w:val="false"/>
          <w:i w:val="false"/>
          <w:color w:val="000000"/>
          <w:sz w:val="28"/>
        </w:rPr>
        <w:t xml:space="preserve">       __________________________________________________________________________</w:t>
      </w:r>
    </w:p>
    <w:p>
      <w:pPr>
        <w:spacing w:after="0"/>
        <w:ind w:left="0"/>
        <w:jc w:val="both"/>
      </w:pPr>
      <w:r>
        <w:rPr>
          <w:rFonts w:ascii="Times New Roman"/>
          <w:b w:val="false"/>
          <w:i w:val="false"/>
          <w:color w:val="000000"/>
          <w:sz w:val="28"/>
        </w:rPr>
        <w:t xml:space="preserve">       в связи с __________________________________________________________________</w:t>
      </w:r>
    </w:p>
    <w:p>
      <w:pPr>
        <w:spacing w:after="0"/>
        <w:ind w:left="0"/>
        <w:jc w:val="both"/>
      </w:pPr>
      <w:r>
        <w:rPr>
          <w:rFonts w:ascii="Times New Roman"/>
          <w:b w:val="false"/>
          <w:i w:val="false"/>
          <w:color w:val="000000"/>
          <w:sz w:val="28"/>
        </w:rPr>
        <w:t xml:space="preserve">                                     (основание)</w:t>
      </w:r>
    </w:p>
    <w:p>
      <w:pPr>
        <w:spacing w:after="0"/>
        <w:ind w:left="0"/>
        <w:jc w:val="both"/>
      </w:pPr>
      <w:r>
        <w:rPr>
          <w:rFonts w:ascii="Times New Roman"/>
          <w:b w:val="false"/>
          <w:i w:val="false"/>
          <w:color w:val="000000"/>
          <w:sz w:val="28"/>
        </w:rPr>
        <w:t xml:space="preserve">       Проверкой установлено, что:</w:t>
      </w:r>
    </w:p>
    <w:p>
      <w:pPr>
        <w:spacing w:after="0"/>
        <w:ind w:left="0"/>
        <w:jc w:val="both"/>
      </w:pPr>
      <w:r>
        <w:rPr>
          <w:rFonts w:ascii="Times New Roman"/>
          <w:b w:val="false"/>
          <w:i w:val="false"/>
          <w:color w:val="000000"/>
          <w:sz w:val="28"/>
        </w:rPr>
        <w:t xml:space="preserve">       1. Всего числится по внутренней описи дела ___________________________________</w:t>
      </w:r>
    </w:p>
    <w:p>
      <w:pPr>
        <w:spacing w:after="0"/>
        <w:ind w:left="0"/>
        <w:jc w:val="both"/>
      </w:pPr>
      <w:r>
        <w:rPr>
          <w:rFonts w:ascii="Times New Roman"/>
          <w:b w:val="false"/>
          <w:i w:val="false"/>
          <w:color w:val="000000"/>
          <w:sz w:val="28"/>
        </w:rPr>
        <w:t xml:space="preserve">       ___________________________________________________________________страниц</w:t>
      </w:r>
    </w:p>
    <w:p>
      <w:pPr>
        <w:spacing w:after="0"/>
        <w:ind w:left="0"/>
        <w:jc w:val="both"/>
      </w:pPr>
      <w:r>
        <w:rPr>
          <w:rFonts w:ascii="Times New Roman"/>
          <w:b w:val="false"/>
          <w:i w:val="false"/>
          <w:color w:val="000000"/>
          <w:sz w:val="28"/>
        </w:rPr>
        <w:t xml:space="preserve">                                           (цифрами и прописью)</w:t>
      </w:r>
    </w:p>
    <w:p>
      <w:pPr>
        <w:spacing w:after="0"/>
        <w:ind w:left="0"/>
        <w:jc w:val="both"/>
      </w:pPr>
      <w:r>
        <w:rPr>
          <w:rFonts w:ascii="Times New Roman"/>
          <w:b w:val="false"/>
          <w:i w:val="false"/>
          <w:color w:val="000000"/>
          <w:sz w:val="28"/>
        </w:rPr>
        <w:t xml:space="preserve">       ______________________________________________________________________ дел</w:t>
      </w:r>
    </w:p>
    <w:p>
      <w:pPr>
        <w:spacing w:after="0"/>
        <w:ind w:left="0"/>
        <w:jc w:val="both"/>
      </w:pPr>
      <w:r>
        <w:rPr>
          <w:rFonts w:ascii="Times New Roman"/>
          <w:b w:val="false"/>
          <w:i w:val="false"/>
          <w:color w:val="000000"/>
          <w:sz w:val="28"/>
        </w:rPr>
        <w:t xml:space="preserve">                                           (цифрами и прописью)</w:t>
      </w:r>
    </w:p>
    <w:p>
      <w:pPr>
        <w:spacing w:after="0"/>
        <w:ind w:left="0"/>
        <w:jc w:val="both"/>
      </w:pPr>
      <w:r>
        <w:rPr>
          <w:rFonts w:ascii="Times New Roman"/>
          <w:b w:val="false"/>
          <w:i w:val="false"/>
          <w:color w:val="000000"/>
          <w:sz w:val="28"/>
        </w:rPr>
        <w:t xml:space="preserve">       __________________________________________________________________________</w:t>
      </w:r>
    </w:p>
    <w:p>
      <w:pPr>
        <w:spacing w:after="0"/>
        <w:ind w:left="0"/>
        <w:jc w:val="both"/>
      </w:pPr>
      <w:r>
        <w:rPr>
          <w:rFonts w:ascii="Times New Roman"/>
          <w:b w:val="false"/>
          <w:i w:val="false"/>
          <w:color w:val="000000"/>
          <w:sz w:val="28"/>
        </w:rPr>
        <w:t xml:space="preserve">                   (официальное наименование уполномоченного органа)</w:t>
      </w:r>
    </w:p>
    <w:p>
      <w:pPr>
        <w:spacing w:after="0"/>
        <w:ind w:left="0"/>
        <w:jc w:val="both"/>
      </w:pPr>
      <w:r>
        <w:rPr>
          <w:rFonts w:ascii="Times New Roman"/>
          <w:b w:val="false"/>
          <w:i w:val="false"/>
          <w:color w:val="000000"/>
          <w:sz w:val="28"/>
        </w:rPr>
        <w:t xml:space="preserve">       2. Всего не оказалось в наличии ______________________________________________</w:t>
      </w:r>
    </w:p>
    <w:p>
      <w:pPr>
        <w:spacing w:after="0"/>
        <w:ind w:left="0"/>
        <w:jc w:val="both"/>
      </w:pPr>
      <w:r>
        <w:rPr>
          <w:rFonts w:ascii="Times New Roman"/>
          <w:b w:val="false"/>
          <w:i w:val="false"/>
          <w:color w:val="000000"/>
          <w:sz w:val="28"/>
        </w:rPr>
        <w:t xml:space="preserve">       ______________________________________________________________ страниц дела</w:t>
      </w:r>
    </w:p>
    <w:p>
      <w:pPr>
        <w:spacing w:after="0"/>
        <w:ind w:left="0"/>
        <w:jc w:val="both"/>
      </w:pPr>
      <w:r>
        <w:rPr>
          <w:rFonts w:ascii="Times New Roman"/>
          <w:b w:val="false"/>
          <w:i w:val="false"/>
          <w:color w:val="000000"/>
          <w:sz w:val="28"/>
        </w:rPr>
        <w:t xml:space="preserve">                   (цифрами и прописью)</w:t>
      </w:r>
    </w:p>
    <w:p>
      <w:pPr>
        <w:spacing w:after="0"/>
        <w:ind w:left="0"/>
        <w:jc w:val="both"/>
      </w:pPr>
      <w:r>
        <w:rPr>
          <w:rFonts w:ascii="Times New Roman"/>
          <w:b w:val="false"/>
          <w:i w:val="false"/>
          <w:color w:val="000000"/>
          <w:sz w:val="28"/>
        </w:rPr>
        <w:t xml:space="preserve">       Официальное наименование уполномоченного органа ___________________________</w:t>
      </w:r>
    </w:p>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xml:space="preserve">       3. Имеются неописанные ___________________________________________________</w:t>
      </w:r>
    </w:p>
    <w:p>
      <w:pPr>
        <w:spacing w:after="0"/>
        <w:ind w:left="0"/>
        <w:jc w:val="both"/>
      </w:pPr>
      <w:r>
        <w:rPr>
          <w:rFonts w:ascii="Times New Roman"/>
          <w:b w:val="false"/>
          <w:i w:val="false"/>
          <w:color w:val="000000"/>
          <w:sz w:val="28"/>
        </w:rPr>
        <w:t xml:space="preserve">       _____________________________________________________________ страницы дела</w:t>
      </w:r>
    </w:p>
    <w:p>
      <w:pPr>
        <w:spacing w:after="0"/>
        <w:ind w:left="0"/>
        <w:jc w:val="both"/>
      </w:pPr>
      <w:r>
        <w:rPr>
          <w:rFonts w:ascii="Times New Roman"/>
          <w:b w:val="false"/>
          <w:i w:val="false"/>
          <w:color w:val="000000"/>
          <w:sz w:val="28"/>
        </w:rPr>
        <w:t xml:space="preserve">                                     (цифрами и прописью)</w:t>
      </w:r>
    </w:p>
    <w:p>
      <w:pPr>
        <w:spacing w:after="0"/>
        <w:ind w:left="0"/>
        <w:jc w:val="both"/>
      </w:pPr>
      <w:r>
        <w:rPr>
          <w:rFonts w:ascii="Times New Roman"/>
          <w:b w:val="false"/>
          <w:i w:val="false"/>
          <w:color w:val="000000"/>
          <w:sz w:val="28"/>
        </w:rPr>
        <w:t xml:space="preserve">       4. Всего по архивному делу имеется в наличии _________________________________</w:t>
      </w:r>
    </w:p>
    <w:p>
      <w:pPr>
        <w:spacing w:after="0"/>
        <w:ind w:left="0"/>
        <w:jc w:val="both"/>
      </w:pPr>
      <w:r>
        <w:rPr>
          <w:rFonts w:ascii="Times New Roman"/>
          <w:b w:val="false"/>
          <w:i w:val="false"/>
          <w:color w:val="000000"/>
          <w:sz w:val="28"/>
        </w:rPr>
        <w:t xml:space="preserve">                                                 (цифрами и прописью)</w:t>
      </w:r>
    </w:p>
    <w:p>
      <w:pPr>
        <w:spacing w:after="0"/>
        <w:ind w:left="0"/>
        <w:jc w:val="both"/>
      </w:pPr>
      <w:r>
        <w:rPr>
          <w:rFonts w:ascii="Times New Roman"/>
          <w:b w:val="false"/>
          <w:i w:val="false"/>
          <w:color w:val="000000"/>
          <w:sz w:val="28"/>
        </w:rPr>
        <w:t xml:space="preserve">       страниц, из них:</w:t>
      </w:r>
    </w:p>
    <w:p>
      <w:pPr>
        <w:spacing w:after="0"/>
        <w:ind w:left="0"/>
        <w:jc w:val="both"/>
      </w:pPr>
      <w:r>
        <w:rPr>
          <w:rFonts w:ascii="Times New Roman"/>
          <w:b w:val="false"/>
          <w:i w:val="false"/>
          <w:color w:val="000000"/>
          <w:sz w:val="28"/>
        </w:rPr>
        <w:t xml:space="preserve">       1) требующих реставрации _____________________________________________ _дел;</w:t>
      </w:r>
    </w:p>
    <w:p>
      <w:pPr>
        <w:spacing w:after="0"/>
        <w:ind w:left="0"/>
        <w:jc w:val="both"/>
      </w:pPr>
      <w:r>
        <w:rPr>
          <w:rFonts w:ascii="Times New Roman"/>
          <w:b w:val="false"/>
          <w:i w:val="false"/>
          <w:color w:val="000000"/>
          <w:sz w:val="28"/>
        </w:rPr>
        <w:t xml:space="preserve">                                           (цифрами и прописью)</w:t>
      </w:r>
    </w:p>
    <w:p>
      <w:pPr>
        <w:spacing w:after="0"/>
        <w:ind w:left="0"/>
        <w:jc w:val="both"/>
      </w:pPr>
      <w:r>
        <w:rPr>
          <w:rFonts w:ascii="Times New Roman"/>
          <w:b w:val="false"/>
          <w:i w:val="false"/>
          <w:color w:val="000000"/>
          <w:sz w:val="28"/>
        </w:rPr>
        <w:t xml:space="preserve">       2) требующих переплета и подшивки _____________________________________ дел;</w:t>
      </w:r>
    </w:p>
    <w:p>
      <w:pPr>
        <w:spacing w:after="0"/>
        <w:ind w:left="0"/>
        <w:jc w:val="both"/>
      </w:pPr>
      <w:r>
        <w:rPr>
          <w:rFonts w:ascii="Times New Roman"/>
          <w:b w:val="false"/>
          <w:i w:val="false"/>
          <w:color w:val="000000"/>
          <w:sz w:val="28"/>
        </w:rPr>
        <w:t xml:space="preserve">                                           (цифрами и прописью)</w:t>
      </w:r>
    </w:p>
    <w:p>
      <w:pPr>
        <w:spacing w:after="0"/>
        <w:ind w:left="0"/>
        <w:jc w:val="both"/>
      </w:pPr>
      <w:r>
        <w:rPr>
          <w:rFonts w:ascii="Times New Roman"/>
          <w:b w:val="false"/>
          <w:i w:val="false"/>
          <w:color w:val="000000"/>
          <w:sz w:val="28"/>
        </w:rPr>
        <w:t xml:space="preserve">       3) требующих восстановления затухающих текстов _____________________________</w:t>
      </w:r>
    </w:p>
    <w:p>
      <w:pPr>
        <w:spacing w:after="0"/>
        <w:ind w:left="0"/>
        <w:jc w:val="both"/>
      </w:pPr>
      <w:r>
        <w:rPr>
          <w:rFonts w:ascii="Times New Roman"/>
          <w:b w:val="false"/>
          <w:i w:val="false"/>
          <w:color w:val="000000"/>
          <w:sz w:val="28"/>
        </w:rPr>
        <w:t xml:space="preserve">       ______________________________________________________________________ дел;</w:t>
      </w:r>
    </w:p>
    <w:p>
      <w:pPr>
        <w:spacing w:after="0"/>
        <w:ind w:left="0"/>
        <w:jc w:val="both"/>
      </w:pPr>
      <w:r>
        <w:rPr>
          <w:rFonts w:ascii="Times New Roman"/>
          <w:b w:val="false"/>
          <w:i w:val="false"/>
          <w:color w:val="000000"/>
          <w:sz w:val="28"/>
        </w:rPr>
        <w:t xml:space="preserve">                               (цифрами и прописью)</w:t>
      </w:r>
    </w:p>
    <w:p>
      <w:pPr>
        <w:spacing w:after="0"/>
        <w:ind w:left="0"/>
        <w:jc w:val="both"/>
      </w:pPr>
      <w:r>
        <w:rPr>
          <w:rFonts w:ascii="Times New Roman"/>
          <w:b w:val="false"/>
          <w:i w:val="false"/>
          <w:color w:val="000000"/>
          <w:sz w:val="28"/>
        </w:rPr>
        <w:t xml:space="preserve">       4) неисправимо поврежденных ___________________________________________ дел;</w:t>
      </w:r>
    </w:p>
    <w:p>
      <w:pPr>
        <w:spacing w:after="0"/>
        <w:ind w:left="0"/>
        <w:jc w:val="both"/>
      </w:pPr>
      <w:r>
        <w:rPr>
          <w:rFonts w:ascii="Times New Roman"/>
          <w:b w:val="false"/>
          <w:i w:val="false"/>
          <w:color w:val="000000"/>
          <w:sz w:val="28"/>
        </w:rPr>
        <w:t xml:space="preserve">       __________________________________________________________________________</w:t>
      </w:r>
    </w:p>
    <w:p>
      <w:pPr>
        <w:spacing w:after="0"/>
        <w:ind w:left="0"/>
        <w:jc w:val="both"/>
      </w:pPr>
      <w:r>
        <w:rPr>
          <w:rFonts w:ascii="Times New Roman"/>
          <w:b w:val="false"/>
          <w:i w:val="false"/>
          <w:color w:val="000000"/>
          <w:sz w:val="28"/>
        </w:rPr>
        <w:t xml:space="preserve">       __________________________________________________________________________</w:t>
      </w:r>
    </w:p>
    <w:p>
      <w:pPr>
        <w:spacing w:after="0"/>
        <w:ind w:left="0"/>
        <w:jc w:val="both"/>
      </w:pPr>
      <w:r>
        <w:rPr>
          <w:rFonts w:ascii="Times New Roman"/>
          <w:b w:val="false"/>
          <w:i w:val="false"/>
          <w:color w:val="000000"/>
          <w:sz w:val="28"/>
        </w:rPr>
        <w:t xml:space="preserve">                   (общая характеристика состояния и условий хранения документов)</w:t>
      </w:r>
    </w:p>
    <w:p>
      <w:pPr>
        <w:spacing w:after="0"/>
        <w:ind w:left="0"/>
        <w:jc w:val="both"/>
      </w:pPr>
      <w:r>
        <w:rPr>
          <w:rFonts w:ascii="Times New Roman"/>
          <w:b w:val="false"/>
          <w:i w:val="false"/>
          <w:color w:val="000000"/>
          <w:sz w:val="28"/>
        </w:rPr>
        <w:t xml:space="preserve">       __________________________________________________________________________</w:t>
      </w:r>
    </w:p>
    <w:p>
      <w:pPr>
        <w:spacing w:after="0"/>
        <w:ind w:left="0"/>
        <w:jc w:val="both"/>
      </w:pPr>
      <w:r>
        <w:rPr>
          <w:rFonts w:ascii="Times New Roman"/>
          <w:b w:val="false"/>
          <w:i w:val="false"/>
          <w:color w:val="000000"/>
          <w:sz w:val="28"/>
        </w:rPr>
        <w:t xml:space="preserve">       __________________________________________________________________________</w:t>
      </w:r>
    </w:p>
    <w:p>
      <w:pPr>
        <w:spacing w:after="0"/>
        <w:ind w:left="0"/>
        <w:jc w:val="both"/>
      </w:pPr>
      <w:r>
        <w:rPr>
          <w:rFonts w:ascii="Times New Roman"/>
          <w:b w:val="false"/>
          <w:i w:val="false"/>
          <w:color w:val="000000"/>
          <w:sz w:val="28"/>
        </w:rPr>
        <w:t xml:space="preserve">       (основные отрицательные явления в состоянии и условиях хранения документов)</w:t>
      </w:r>
    </w:p>
    <w:p>
      <w:pPr>
        <w:spacing w:after="0"/>
        <w:ind w:left="0"/>
        <w:jc w:val="both"/>
      </w:pPr>
      <w:r>
        <w:rPr>
          <w:rFonts w:ascii="Times New Roman"/>
          <w:b w:val="false"/>
          <w:i w:val="false"/>
          <w:color w:val="000000"/>
          <w:sz w:val="28"/>
        </w:rPr>
        <w:t xml:space="preserve">       Проверку проводили:</w:t>
      </w:r>
    </w:p>
    <w:p>
      <w:pPr>
        <w:spacing w:after="0"/>
        <w:ind w:left="0"/>
        <w:jc w:val="both"/>
      </w:pPr>
      <w:r>
        <w:rPr>
          <w:rFonts w:ascii="Times New Roman"/>
          <w:b w:val="false"/>
          <w:i w:val="false"/>
          <w:color w:val="000000"/>
          <w:sz w:val="28"/>
        </w:rPr>
        <w:t xml:space="preserve">       Председатель комиссии ______________             ________________________________</w:t>
      </w:r>
    </w:p>
    <w:p>
      <w:pPr>
        <w:spacing w:after="0"/>
        <w:ind w:left="0"/>
        <w:jc w:val="both"/>
      </w:pPr>
      <w:r>
        <w:rPr>
          <w:rFonts w:ascii="Times New Roman"/>
          <w:b w:val="false"/>
          <w:i w:val="false"/>
          <w:color w:val="000000"/>
          <w:sz w:val="28"/>
        </w:rPr>
        <w:t xml:space="preserve">                         (личная подпись)                   расшифровка подписи</w:t>
      </w:r>
    </w:p>
    <w:p>
      <w:pPr>
        <w:spacing w:after="0"/>
        <w:ind w:left="0"/>
        <w:jc w:val="both"/>
      </w:pPr>
      <w:r>
        <w:rPr>
          <w:rFonts w:ascii="Times New Roman"/>
          <w:b w:val="false"/>
          <w:i w:val="false"/>
          <w:color w:val="000000"/>
          <w:sz w:val="28"/>
        </w:rPr>
        <w:t xml:space="preserve">       Члены комиссии ______________             _______________________________</w:t>
      </w:r>
    </w:p>
    <w:p>
      <w:pPr>
        <w:spacing w:after="0"/>
        <w:ind w:left="0"/>
        <w:jc w:val="both"/>
      </w:pPr>
      <w:r>
        <w:rPr>
          <w:rFonts w:ascii="Times New Roman"/>
          <w:b w:val="false"/>
          <w:i w:val="false"/>
          <w:color w:val="000000"/>
          <w:sz w:val="28"/>
        </w:rPr>
        <w:t xml:space="preserve">                         (личная подпись)             расшифровка подписи</w:t>
      </w:r>
    </w:p>
    <w:p>
      <w:pPr>
        <w:spacing w:after="0"/>
        <w:ind w:left="0"/>
        <w:jc w:val="both"/>
      </w:pPr>
      <w:r>
        <w:rPr>
          <w:rFonts w:ascii="Times New Roman"/>
          <w:b w:val="false"/>
          <w:i w:val="false"/>
          <w:color w:val="000000"/>
          <w:sz w:val="28"/>
        </w:rPr>
        <w:t xml:space="preserve">                   ______________             _________________________</w:t>
      </w:r>
    </w:p>
    <w:p>
      <w:pPr>
        <w:spacing w:after="0"/>
        <w:ind w:left="0"/>
        <w:jc w:val="both"/>
      </w:pPr>
      <w:r>
        <w:rPr>
          <w:rFonts w:ascii="Times New Roman"/>
          <w:b w:val="false"/>
          <w:i w:val="false"/>
          <w:color w:val="000000"/>
          <w:sz w:val="28"/>
        </w:rPr>
        <w:t xml:space="preserve">                   (личная подпись)             расшифровка подписи</w:t>
      </w:r>
    </w:p>
    <w:p>
      <w:pPr>
        <w:spacing w:after="0"/>
        <w:ind w:left="0"/>
        <w:jc w:val="both"/>
      </w:pPr>
      <w:r>
        <w:rPr>
          <w:rFonts w:ascii="Times New Roman"/>
          <w:b w:val="false"/>
          <w:i w:val="false"/>
          <w:color w:val="000000"/>
          <w:sz w:val="28"/>
        </w:rPr>
        <w:t xml:space="preserve">       Дата "___" _______ 20__ года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 к Инструкции</w:t>
            </w:r>
            <w:r>
              <w:br/>
            </w:r>
            <w:r>
              <w:rPr>
                <w:rFonts w:ascii="Times New Roman"/>
                <w:b w:val="false"/>
                <w:i w:val="false"/>
                <w:color w:val="000000"/>
                <w:sz w:val="20"/>
              </w:rPr>
              <w:t>по приему, хранению и выдаче</w:t>
            </w:r>
            <w:r>
              <w:br/>
            </w:r>
            <w:r>
              <w:rPr>
                <w:rFonts w:ascii="Times New Roman"/>
                <w:b w:val="false"/>
                <w:i w:val="false"/>
                <w:color w:val="000000"/>
                <w:sz w:val="20"/>
              </w:rPr>
              <w:t>прекращенных уголовных дел</w:t>
            </w:r>
            <w:r>
              <w:br/>
            </w:r>
            <w:r>
              <w:rPr>
                <w:rFonts w:ascii="Times New Roman"/>
                <w:b w:val="false"/>
                <w:i w:val="false"/>
                <w:color w:val="000000"/>
                <w:sz w:val="20"/>
              </w:rPr>
              <w:t>подразделениями архивной</w:t>
            </w:r>
            <w:r>
              <w:br/>
            </w:r>
            <w:r>
              <w:rPr>
                <w:rFonts w:ascii="Times New Roman"/>
                <w:b w:val="false"/>
                <w:i w:val="false"/>
                <w:color w:val="000000"/>
                <w:sz w:val="20"/>
              </w:rPr>
              <w:t>работы Комитета по правовой</w:t>
            </w:r>
            <w:r>
              <w:br/>
            </w:r>
            <w:r>
              <w:rPr>
                <w:rFonts w:ascii="Times New Roman"/>
                <w:b w:val="false"/>
                <w:i w:val="false"/>
                <w:color w:val="000000"/>
                <w:sz w:val="20"/>
              </w:rPr>
              <w:t xml:space="preserve">статистике и специальным </w:t>
            </w:r>
            <w:r>
              <w:br/>
            </w:r>
            <w:r>
              <w:rPr>
                <w:rFonts w:ascii="Times New Roman"/>
                <w:b w:val="false"/>
                <w:i w:val="false"/>
                <w:color w:val="000000"/>
                <w:sz w:val="20"/>
              </w:rPr>
              <w:t xml:space="preserve">учетам Генеральной </w:t>
            </w:r>
            <w:r>
              <w:br/>
            </w:r>
            <w:r>
              <w:rPr>
                <w:rFonts w:ascii="Times New Roman"/>
                <w:b w:val="false"/>
                <w:i w:val="false"/>
                <w:color w:val="000000"/>
                <w:sz w:val="20"/>
              </w:rPr>
              <w:t>прокуратуры</w:t>
            </w:r>
            <w:r>
              <w:br/>
            </w:r>
            <w:r>
              <w:rPr>
                <w:rFonts w:ascii="Times New Roman"/>
                <w:b w:val="false"/>
                <w:i w:val="false"/>
                <w:color w:val="000000"/>
                <w:sz w:val="20"/>
              </w:rPr>
              <w:t>Республики Казахстан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134" w:id="113"/>
    <w:p>
      <w:pPr>
        <w:spacing w:after="0"/>
        <w:ind w:left="0"/>
        <w:jc w:val="left"/>
      </w:pPr>
      <w:r>
        <w:rPr>
          <w:rFonts w:ascii="Times New Roman"/>
          <w:b/>
          <w:i w:val="false"/>
          <w:color w:val="000000"/>
        </w:rPr>
        <w:t xml:space="preserve"> Акт о выделении к уничтожению прекращенных уголовных дел с истекшим сроком хранения</w:t>
      </w:r>
    </w:p>
    <w:bookmarkEnd w:id="113"/>
    <w:p>
      <w:pPr>
        <w:spacing w:after="0"/>
        <w:ind w:left="0"/>
        <w:jc w:val="both"/>
      </w:pPr>
      <w:bookmarkStart w:name="z135" w:id="114"/>
      <w:r>
        <w:rPr>
          <w:rFonts w:ascii="Times New Roman"/>
          <w:b w:val="false"/>
          <w:i w:val="false"/>
          <w:color w:val="000000"/>
          <w:sz w:val="28"/>
        </w:rPr>
        <w:t>
      Официальное наименование вышестоящего органа ______________________________</w:t>
      </w:r>
    </w:p>
    <w:bookmarkEnd w:id="114"/>
    <w:p>
      <w:pPr>
        <w:spacing w:after="0"/>
        <w:ind w:left="0"/>
        <w:jc w:val="both"/>
      </w:pPr>
      <w:r>
        <w:rPr>
          <w:rFonts w:ascii="Times New Roman"/>
          <w:b w:val="false"/>
          <w:i w:val="false"/>
          <w:color w:val="000000"/>
          <w:sz w:val="28"/>
        </w:rPr>
        <w:t xml:space="preserve">       __________________________________________________________________________</w:t>
      </w:r>
    </w:p>
    <w:p>
      <w:pPr>
        <w:spacing w:after="0"/>
        <w:ind w:left="0"/>
        <w:jc w:val="both"/>
      </w:pPr>
      <w:r>
        <w:rPr>
          <w:rFonts w:ascii="Times New Roman"/>
          <w:b w:val="false"/>
          <w:i w:val="false"/>
          <w:color w:val="000000"/>
          <w:sz w:val="28"/>
        </w:rPr>
        <w:t xml:space="preserve">       Официальное наименование организации ______________________________________</w:t>
      </w:r>
    </w:p>
    <w:p>
      <w:pPr>
        <w:spacing w:after="0"/>
        <w:ind w:left="0"/>
        <w:jc w:val="both"/>
      </w:pPr>
      <w:r>
        <w:rPr>
          <w:rFonts w:ascii="Times New Roman"/>
          <w:b w:val="false"/>
          <w:i w:val="false"/>
          <w:color w:val="000000"/>
          <w:sz w:val="28"/>
        </w:rPr>
        <w:t xml:space="preserve">       __________________________________________________________________________</w:t>
      </w:r>
    </w:p>
    <w:p>
      <w:pPr>
        <w:spacing w:after="0"/>
        <w:ind w:left="0"/>
        <w:jc w:val="both"/>
      </w:pPr>
      <w:bookmarkStart w:name="z136" w:id="115"/>
      <w:r>
        <w:rPr>
          <w:rFonts w:ascii="Times New Roman"/>
          <w:b w:val="false"/>
          <w:i w:val="false"/>
          <w:color w:val="000000"/>
          <w:sz w:val="28"/>
        </w:rPr>
        <w:t>
                                                       УТВЕРЖДАЮ</w:t>
      </w:r>
    </w:p>
    <w:bookmarkEnd w:id="115"/>
    <w:p>
      <w:pPr>
        <w:spacing w:after="0"/>
        <w:ind w:left="0"/>
        <w:jc w:val="both"/>
      </w:pPr>
      <w:r>
        <w:rPr>
          <w:rFonts w:ascii="Times New Roman"/>
          <w:b w:val="false"/>
          <w:i w:val="false"/>
          <w:color w:val="000000"/>
          <w:sz w:val="28"/>
        </w:rPr>
        <w:t xml:space="preserve">                                                 _______________________________</w:t>
      </w:r>
    </w:p>
    <w:p>
      <w:pPr>
        <w:spacing w:after="0"/>
        <w:ind w:left="0"/>
        <w:jc w:val="both"/>
      </w:pPr>
      <w:r>
        <w:rPr>
          <w:rFonts w:ascii="Times New Roman"/>
          <w:b w:val="false"/>
          <w:i w:val="false"/>
          <w:color w:val="000000"/>
          <w:sz w:val="28"/>
        </w:rPr>
        <w:t xml:space="preserve">                                                 ________________________________</w:t>
      </w:r>
    </w:p>
    <w:p>
      <w:pPr>
        <w:spacing w:after="0"/>
        <w:ind w:left="0"/>
        <w:jc w:val="both"/>
      </w:pPr>
      <w:r>
        <w:rPr>
          <w:rFonts w:ascii="Times New Roman"/>
          <w:b w:val="false"/>
          <w:i w:val="false"/>
          <w:color w:val="000000"/>
          <w:sz w:val="28"/>
        </w:rPr>
        <w:t xml:space="preserve">                                                 ________________________________</w:t>
      </w:r>
    </w:p>
    <w:p>
      <w:pPr>
        <w:spacing w:after="0"/>
        <w:ind w:left="0"/>
        <w:jc w:val="both"/>
      </w:pPr>
      <w:r>
        <w:rPr>
          <w:rFonts w:ascii="Times New Roman"/>
          <w:b w:val="false"/>
          <w:i w:val="false"/>
          <w:color w:val="000000"/>
          <w:sz w:val="28"/>
        </w:rPr>
        <w:t xml:space="preserve">                                                 фамилия, имя, отчество</w:t>
      </w:r>
    </w:p>
    <w:p>
      <w:pPr>
        <w:spacing w:after="0"/>
        <w:ind w:left="0"/>
        <w:jc w:val="both"/>
      </w:pPr>
      <w:r>
        <w:rPr>
          <w:rFonts w:ascii="Times New Roman"/>
          <w:b w:val="false"/>
          <w:i w:val="false"/>
          <w:color w:val="000000"/>
          <w:sz w:val="28"/>
        </w:rPr>
        <w:t xml:space="preserve">                                                 (при его наличии) начальник</w:t>
      </w:r>
    </w:p>
    <w:p>
      <w:pPr>
        <w:spacing w:after="0"/>
        <w:ind w:left="0"/>
        <w:jc w:val="both"/>
      </w:pPr>
      <w:r>
        <w:rPr>
          <w:rFonts w:ascii="Times New Roman"/>
          <w:b w:val="false"/>
          <w:i w:val="false"/>
          <w:color w:val="000000"/>
          <w:sz w:val="28"/>
        </w:rPr>
        <w:t xml:space="preserve">                                                 территориального органа Комитета</w:t>
      </w:r>
    </w:p>
    <w:p>
      <w:pPr>
        <w:spacing w:after="0"/>
        <w:ind w:left="0"/>
        <w:jc w:val="both"/>
      </w:pPr>
      <w:r>
        <w:rPr>
          <w:rFonts w:ascii="Times New Roman"/>
          <w:b w:val="false"/>
          <w:i w:val="false"/>
          <w:color w:val="000000"/>
          <w:sz w:val="28"/>
        </w:rPr>
        <w:t xml:space="preserve">                                                 ________________________________</w:t>
      </w:r>
    </w:p>
    <w:p>
      <w:pPr>
        <w:spacing w:after="0"/>
        <w:ind w:left="0"/>
        <w:jc w:val="both"/>
      </w:pPr>
      <w:r>
        <w:rPr>
          <w:rFonts w:ascii="Times New Roman"/>
          <w:b w:val="false"/>
          <w:i w:val="false"/>
          <w:color w:val="000000"/>
          <w:sz w:val="28"/>
        </w:rPr>
        <w:t xml:space="preserve">                                                 (личная подпись)</w:t>
      </w:r>
    </w:p>
    <w:p>
      <w:pPr>
        <w:spacing w:after="0"/>
        <w:ind w:left="0"/>
        <w:jc w:val="both"/>
      </w:pPr>
      <w:r>
        <w:rPr>
          <w:rFonts w:ascii="Times New Roman"/>
          <w:b w:val="false"/>
          <w:i w:val="false"/>
          <w:color w:val="000000"/>
          <w:sz w:val="28"/>
        </w:rPr>
        <w:t xml:space="preserve">                                                 "__" ____________ 20__ года</w:t>
      </w:r>
    </w:p>
    <w:p>
      <w:pPr>
        <w:spacing w:after="0"/>
        <w:ind w:left="0"/>
        <w:jc w:val="both"/>
      </w:pPr>
      <w:bookmarkStart w:name="z137" w:id="116"/>
      <w:r>
        <w:rPr>
          <w:rFonts w:ascii="Times New Roman"/>
          <w:b w:val="false"/>
          <w:i w:val="false"/>
          <w:color w:val="000000"/>
          <w:sz w:val="28"/>
        </w:rPr>
        <w:t xml:space="preserve">
      </w:t>
      </w:r>
      <w:r>
        <w:rPr>
          <w:rFonts w:ascii="Times New Roman"/>
          <w:b/>
          <w:i w:val="false"/>
          <w:color w:val="000000"/>
          <w:sz w:val="28"/>
        </w:rPr>
        <w:t>АКТ № _______</w:t>
      </w:r>
    </w:p>
    <w:bookmarkEnd w:id="116"/>
    <w:p>
      <w:pPr>
        <w:spacing w:after="0"/>
        <w:ind w:left="0"/>
        <w:jc w:val="both"/>
      </w:pPr>
      <w:r>
        <w:rPr>
          <w:rFonts w:ascii="Times New Roman"/>
          <w:b w:val="false"/>
          <w:i w:val="false"/>
          <w:color w:val="000000"/>
          <w:sz w:val="28"/>
        </w:rPr>
        <w:t xml:space="preserve">       Место составления</w:t>
      </w:r>
    </w:p>
    <w:bookmarkStart w:name="z138" w:id="117"/>
    <w:p>
      <w:pPr>
        <w:spacing w:after="0"/>
        <w:ind w:left="0"/>
        <w:jc w:val="left"/>
      </w:pPr>
      <w:r>
        <w:rPr>
          <w:rFonts w:ascii="Times New Roman"/>
          <w:b/>
          <w:i w:val="false"/>
          <w:color w:val="000000"/>
        </w:rPr>
        <w:t xml:space="preserve"> О выделении к уничтожению документов, не подлежащих хранению</w:t>
      </w:r>
    </w:p>
    <w:bookmarkEnd w:id="117"/>
    <w:p>
      <w:pPr>
        <w:spacing w:after="0"/>
        <w:ind w:left="0"/>
        <w:jc w:val="both"/>
      </w:pPr>
      <w:bookmarkStart w:name="z139" w:id="118"/>
      <w:r>
        <w:rPr>
          <w:rFonts w:ascii="Times New Roman"/>
          <w:b w:val="false"/>
          <w:i w:val="false"/>
          <w:color w:val="000000"/>
          <w:sz w:val="28"/>
        </w:rPr>
        <w:t>
      На основании ______________________________________________________________</w:t>
      </w:r>
    </w:p>
    <w:bookmarkEnd w:id="118"/>
    <w:p>
      <w:pPr>
        <w:spacing w:after="0"/>
        <w:ind w:left="0"/>
        <w:jc w:val="both"/>
      </w:pPr>
      <w:r>
        <w:rPr>
          <w:rFonts w:ascii="Times New Roman"/>
          <w:b w:val="false"/>
          <w:i w:val="false"/>
          <w:color w:val="000000"/>
          <w:sz w:val="28"/>
        </w:rPr>
        <w:t xml:space="preserve">                   (наименование, место и год издания перечня документов с указанием</w:t>
      </w:r>
    </w:p>
    <w:p>
      <w:pPr>
        <w:spacing w:after="0"/>
        <w:ind w:left="0"/>
        <w:jc w:val="both"/>
      </w:pPr>
      <w:r>
        <w:rPr>
          <w:rFonts w:ascii="Times New Roman"/>
          <w:b w:val="false"/>
          <w:i w:val="false"/>
          <w:color w:val="000000"/>
          <w:sz w:val="28"/>
        </w:rPr>
        <w:t xml:space="preserve">                   сроков их хранения)</w:t>
      </w:r>
    </w:p>
    <w:p>
      <w:pPr>
        <w:spacing w:after="0"/>
        <w:ind w:left="0"/>
        <w:jc w:val="both"/>
      </w:pPr>
      <w:r>
        <w:rPr>
          <w:rFonts w:ascii="Times New Roman"/>
          <w:b w:val="false"/>
          <w:i w:val="false"/>
          <w:color w:val="000000"/>
          <w:sz w:val="28"/>
        </w:rPr>
        <w:t xml:space="preserve">       __________________________________________________________________________</w:t>
      </w:r>
    </w:p>
    <w:p>
      <w:pPr>
        <w:spacing w:after="0"/>
        <w:ind w:left="0"/>
        <w:jc w:val="both"/>
      </w:pPr>
      <w:r>
        <w:rPr>
          <w:rFonts w:ascii="Times New Roman"/>
          <w:b w:val="false"/>
          <w:i w:val="false"/>
          <w:color w:val="000000"/>
          <w:sz w:val="28"/>
        </w:rPr>
        <w:t xml:space="preserve">       отобраны к уничтожению прекращенные уголовные дела, по которым истекли сроки</w:t>
      </w:r>
    </w:p>
    <w:p>
      <w:pPr>
        <w:spacing w:after="0"/>
        <w:ind w:left="0"/>
        <w:jc w:val="both"/>
      </w:pPr>
      <w:bookmarkStart w:name="z140" w:id="119"/>
      <w:r>
        <w:rPr>
          <w:rFonts w:ascii="Times New Roman"/>
          <w:b w:val="false"/>
          <w:i w:val="false"/>
          <w:color w:val="000000"/>
          <w:sz w:val="28"/>
        </w:rPr>
        <w:t>
      Хранения</w:t>
      </w:r>
    </w:p>
    <w:bookmarkEnd w:id="119"/>
    <w:p>
      <w:pPr>
        <w:spacing w:after="0"/>
        <w:ind w:left="0"/>
        <w:jc w:val="both"/>
      </w:pPr>
      <w:r>
        <w:rPr>
          <w:rFonts w:ascii="Times New Roman"/>
          <w:b w:val="false"/>
          <w:i w:val="false"/>
          <w:color w:val="000000"/>
          <w:sz w:val="28"/>
        </w:rPr>
        <w:t xml:space="preserve">       _________________________________________________________________________:</w:t>
      </w:r>
    </w:p>
    <w:p>
      <w:pPr>
        <w:spacing w:after="0"/>
        <w:ind w:left="0"/>
        <w:jc w:val="both"/>
      </w:pPr>
      <w:r>
        <w:rPr>
          <w:rFonts w:ascii="Times New Roman"/>
          <w:b w:val="false"/>
          <w:i w:val="false"/>
          <w:color w:val="000000"/>
          <w:sz w:val="28"/>
        </w:rPr>
        <w:t xml:space="preserve">                               (номер и название архивного фонда)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1" w:id="120"/>
          <w:p>
            <w:pPr>
              <w:spacing w:after="20"/>
              <w:ind w:left="20"/>
              <w:jc w:val="both"/>
            </w:pPr>
            <w:r>
              <w:rPr>
                <w:rFonts w:ascii="Times New Roman"/>
                <w:b w:val="false"/>
                <w:i w:val="false"/>
                <w:color w:val="000000"/>
                <w:sz w:val="20"/>
              </w:rPr>
              <w:t>
</w:t>
            </w:r>
            <w:r>
              <w:rPr>
                <w:rFonts w:ascii="Times New Roman"/>
                <w:b w:val="false"/>
                <w:i w:val="false"/>
                <w:color w:val="000000"/>
                <w:sz w:val="20"/>
              </w:rPr>
              <w:t>№№ п/п</w:t>
            </w:r>
          </w:p>
          <w:bookmarkEnd w:id="120"/>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2" w:id="121"/>
          <w:p>
            <w:pPr>
              <w:spacing w:after="20"/>
              <w:ind w:left="20"/>
              <w:jc w:val="both"/>
            </w:pPr>
            <w:r>
              <w:rPr>
                <w:rFonts w:ascii="Times New Roman"/>
                <w:b w:val="false"/>
                <w:i w:val="false"/>
                <w:color w:val="000000"/>
                <w:sz w:val="20"/>
              </w:rPr>
              <w:t>
№ фонда</w:t>
            </w:r>
          </w:p>
          <w:bookmarkEnd w:id="121"/>
          <w:p>
            <w:pPr>
              <w:spacing w:after="20"/>
              <w:ind w:left="20"/>
              <w:jc w:val="both"/>
            </w:pPr>
            <w:r>
              <w:rPr>
                <w:rFonts w:ascii="Times New Roman"/>
                <w:b w:val="false"/>
                <w:i w:val="false"/>
                <w:color w:val="000000"/>
                <w:sz w:val="20"/>
              </w:rPr>
              <w:t>
№ описи</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архивного дела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5" w:id="122"/>
          <w:p>
            <w:pPr>
              <w:spacing w:after="20"/>
              <w:ind w:left="20"/>
              <w:jc w:val="both"/>
            </w:pPr>
            <w:r>
              <w:rPr>
                <w:rFonts w:ascii="Times New Roman"/>
                <w:b w:val="false"/>
                <w:i w:val="false"/>
                <w:color w:val="000000"/>
                <w:sz w:val="20"/>
              </w:rPr>
              <w:t>
№</w:t>
            </w:r>
          </w:p>
          <w:bookmarkEnd w:id="122"/>
          <w:p>
            <w:pPr>
              <w:spacing w:after="20"/>
              <w:ind w:left="20"/>
              <w:jc w:val="both"/>
            </w:pPr>
            <w:r>
              <w:rPr>
                <w:rFonts w:ascii="Times New Roman"/>
                <w:b w:val="false"/>
                <w:i w:val="false"/>
                <w:color w:val="000000"/>
                <w:sz w:val="20"/>
              </w:rPr>
              <w:t>
уголовного дела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Фабула преступления</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листов</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Крайние годы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0" w:id="123"/>
          <w:p>
            <w:pPr>
              <w:spacing w:after="20"/>
              <w:ind w:left="20"/>
              <w:jc w:val="both"/>
            </w:pPr>
            <w:r>
              <w:rPr>
                <w:rFonts w:ascii="Times New Roman"/>
                <w:b w:val="false"/>
                <w:i w:val="false"/>
                <w:color w:val="000000"/>
                <w:sz w:val="20"/>
              </w:rPr>
              <w:t>
Срок хранения -</w:t>
            </w:r>
          </w:p>
          <w:bookmarkEnd w:id="123"/>
          <w:p>
            <w:pPr>
              <w:spacing w:after="20"/>
              <w:ind w:left="20"/>
              <w:jc w:val="both"/>
            </w:pPr>
            <w:r>
              <w:rPr>
                <w:rFonts w:ascii="Times New Roman"/>
                <w:b w:val="false"/>
                <w:i w:val="false"/>
                <w:color w:val="000000"/>
                <w:sz w:val="20"/>
              </w:rPr>
              <w:t>
статья перечня</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Статья по Уголовному кодексу Республики Казахстан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Примечание</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5" w:id="124"/>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124"/>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bl>
    <w:p>
      <w:pPr>
        <w:spacing w:after="0"/>
        <w:ind w:left="0"/>
        <w:jc w:val="both"/>
      </w:pPr>
      <w:bookmarkStart w:name="z166" w:id="125"/>
      <w:r>
        <w:rPr>
          <w:rFonts w:ascii="Times New Roman"/>
          <w:b w:val="false"/>
          <w:i w:val="false"/>
          <w:color w:val="000000"/>
          <w:sz w:val="28"/>
        </w:rPr>
        <w:t>
      Всего ______________________________ прекращенных уголовных дел и документов</w:t>
      </w:r>
    </w:p>
    <w:bookmarkEnd w:id="125"/>
    <w:p>
      <w:pPr>
        <w:spacing w:after="0"/>
        <w:ind w:left="0"/>
        <w:jc w:val="both"/>
      </w:pPr>
      <w:r>
        <w:rPr>
          <w:rFonts w:ascii="Times New Roman"/>
          <w:b w:val="false"/>
          <w:i w:val="false"/>
          <w:color w:val="000000"/>
          <w:sz w:val="28"/>
        </w:rPr>
        <w:t xml:space="preserve">       за ___________________________________________________________________ годы</w:t>
      </w:r>
    </w:p>
    <w:p>
      <w:pPr>
        <w:spacing w:after="0"/>
        <w:ind w:left="0"/>
        <w:jc w:val="both"/>
      </w:pPr>
      <w:r>
        <w:rPr>
          <w:rFonts w:ascii="Times New Roman"/>
          <w:b w:val="false"/>
          <w:i w:val="false"/>
          <w:color w:val="000000"/>
          <w:sz w:val="28"/>
        </w:rPr>
        <w:t xml:space="preserve">                               (цифрами и прописью)</w:t>
      </w:r>
    </w:p>
    <w:p>
      <w:pPr>
        <w:spacing w:after="0"/>
        <w:ind w:left="0"/>
        <w:jc w:val="both"/>
      </w:pPr>
      <w:r>
        <w:rPr>
          <w:rFonts w:ascii="Times New Roman"/>
          <w:b w:val="false"/>
          <w:i w:val="false"/>
          <w:color w:val="000000"/>
          <w:sz w:val="28"/>
        </w:rPr>
        <w:t xml:space="preserve">       Должность фамилия, имя, отчество (при его наличии) лица, проводившего обработку</w:t>
      </w:r>
    </w:p>
    <w:p>
      <w:pPr>
        <w:spacing w:after="0"/>
        <w:ind w:left="0"/>
        <w:jc w:val="both"/>
      </w:pPr>
      <w:r>
        <w:rPr>
          <w:rFonts w:ascii="Times New Roman"/>
          <w:b w:val="false"/>
          <w:i w:val="false"/>
          <w:color w:val="000000"/>
          <w:sz w:val="28"/>
        </w:rPr>
        <w:t xml:space="preserve">       документов</w:t>
      </w:r>
    </w:p>
    <w:p>
      <w:pPr>
        <w:spacing w:after="0"/>
        <w:ind w:left="0"/>
        <w:jc w:val="both"/>
      </w:pPr>
      <w:r>
        <w:rPr>
          <w:rFonts w:ascii="Times New Roman"/>
          <w:b w:val="false"/>
          <w:i w:val="false"/>
          <w:color w:val="000000"/>
          <w:sz w:val="28"/>
        </w:rPr>
        <w:t xml:space="preserve">       __________________________________________________________________________</w:t>
      </w:r>
    </w:p>
    <w:p>
      <w:pPr>
        <w:spacing w:after="0"/>
        <w:ind w:left="0"/>
        <w:jc w:val="both"/>
      </w:pPr>
      <w:r>
        <w:rPr>
          <w:rFonts w:ascii="Times New Roman"/>
          <w:b w:val="false"/>
          <w:i w:val="false"/>
          <w:color w:val="000000"/>
          <w:sz w:val="28"/>
        </w:rPr>
        <w:t xml:space="preserve">       __________________________________________________________________________</w:t>
      </w:r>
    </w:p>
    <w:p>
      <w:pPr>
        <w:spacing w:after="0"/>
        <w:ind w:left="0"/>
        <w:jc w:val="both"/>
      </w:pPr>
      <w:r>
        <w:rPr>
          <w:rFonts w:ascii="Times New Roman"/>
          <w:b w:val="false"/>
          <w:i w:val="false"/>
          <w:color w:val="000000"/>
          <w:sz w:val="28"/>
        </w:rPr>
        <w:t xml:space="preserve">                                     (личная подпись)</w:t>
      </w:r>
    </w:p>
    <w:p>
      <w:pPr>
        <w:spacing w:after="0"/>
        <w:ind w:left="0"/>
        <w:jc w:val="both"/>
      </w:pPr>
      <w:r>
        <w:rPr>
          <w:rFonts w:ascii="Times New Roman"/>
          <w:b w:val="false"/>
          <w:i w:val="false"/>
          <w:color w:val="000000"/>
          <w:sz w:val="28"/>
        </w:rPr>
        <w:t xml:space="preserve">       Председатель комиссии ______________       ______________________________________</w:t>
      </w:r>
    </w:p>
    <w:p>
      <w:pPr>
        <w:spacing w:after="0"/>
        <w:ind w:left="0"/>
        <w:jc w:val="both"/>
      </w:pPr>
      <w:r>
        <w:rPr>
          <w:rFonts w:ascii="Times New Roman"/>
          <w:b w:val="false"/>
          <w:i w:val="false"/>
          <w:color w:val="000000"/>
          <w:sz w:val="28"/>
        </w:rPr>
        <w:t xml:space="preserve">                   (личная подпись)             расшифровка подпись</w:t>
      </w:r>
    </w:p>
    <w:p>
      <w:pPr>
        <w:spacing w:after="0"/>
        <w:ind w:left="0"/>
        <w:jc w:val="both"/>
      </w:pPr>
      <w:r>
        <w:rPr>
          <w:rFonts w:ascii="Times New Roman"/>
          <w:b w:val="false"/>
          <w:i w:val="false"/>
          <w:color w:val="000000"/>
          <w:sz w:val="28"/>
        </w:rPr>
        <w:t xml:space="preserve">       Члены комиссии ______________       ____________________________________________</w:t>
      </w:r>
    </w:p>
    <w:p>
      <w:pPr>
        <w:spacing w:after="0"/>
        <w:ind w:left="0"/>
        <w:jc w:val="both"/>
      </w:pPr>
      <w:r>
        <w:rPr>
          <w:rFonts w:ascii="Times New Roman"/>
          <w:b w:val="false"/>
          <w:i w:val="false"/>
          <w:color w:val="000000"/>
          <w:sz w:val="28"/>
        </w:rPr>
        <w:t xml:space="preserve">                   (личная подпись)             расшифровка подписи</w:t>
      </w:r>
    </w:p>
    <w:p>
      <w:pPr>
        <w:spacing w:after="0"/>
        <w:ind w:left="0"/>
        <w:jc w:val="both"/>
      </w:pPr>
      <w:r>
        <w:rPr>
          <w:rFonts w:ascii="Times New Roman"/>
          <w:b w:val="false"/>
          <w:i w:val="false"/>
          <w:color w:val="000000"/>
          <w:sz w:val="28"/>
        </w:rPr>
        <w:t xml:space="preserve">                   ______________       ____________________________________________</w:t>
      </w:r>
    </w:p>
    <w:p>
      <w:pPr>
        <w:spacing w:after="0"/>
        <w:ind w:left="0"/>
        <w:jc w:val="both"/>
      </w:pPr>
      <w:r>
        <w:rPr>
          <w:rFonts w:ascii="Times New Roman"/>
          <w:b w:val="false"/>
          <w:i w:val="false"/>
          <w:color w:val="000000"/>
          <w:sz w:val="28"/>
        </w:rPr>
        <w:t xml:space="preserve">                   (личная подпись)             расшифровка подписи</w:t>
      </w:r>
    </w:p>
    <w:p>
      <w:pPr>
        <w:spacing w:after="0"/>
        <w:ind w:left="0"/>
        <w:jc w:val="both"/>
      </w:pPr>
      <w:r>
        <w:rPr>
          <w:rFonts w:ascii="Times New Roman"/>
          <w:b w:val="false"/>
          <w:i w:val="false"/>
          <w:color w:val="000000"/>
          <w:sz w:val="28"/>
        </w:rPr>
        <w:t xml:space="preserve">       Дата "__" __________ 20__ года</w:t>
      </w:r>
    </w:p>
    <w:bookmarkStart w:name="z167" w:id="126"/>
    <w:p>
      <w:pPr>
        <w:spacing w:after="0"/>
        <w:ind w:left="0"/>
        <w:jc w:val="left"/>
      </w:pPr>
      <w:r>
        <w:rPr>
          <w:rFonts w:ascii="Times New Roman"/>
          <w:b/>
          <w:i w:val="false"/>
          <w:color w:val="000000"/>
        </w:rPr>
        <w:t xml:space="preserve"> Формат А4 (210Х297)</w:t>
      </w:r>
    </w:p>
    <w:bookmarkEnd w:id="126"/>
    <w:bookmarkStart w:name="z168" w:id="127"/>
    <w:p>
      <w:pPr>
        <w:spacing w:after="0"/>
        <w:ind w:left="0"/>
        <w:jc w:val="both"/>
      </w:pPr>
      <w:r>
        <w:rPr>
          <w:rFonts w:ascii="Times New Roman"/>
          <w:b w:val="false"/>
          <w:i w:val="false"/>
          <w:color w:val="000000"/>
          <w:sz w:val="28"/>
        </w:rPr>
        <w:t>
      Примечание: акт о выделении к уничтожению документов, не подлежащих хранению, на электронных носителях составляется по приведенной в настоящем приложении форме.</w:t>
      </w:r>
    </w:p>
    <w:bookmarkEnd w:id="127"/>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