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87b4" w14:textId="7c8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промыслового усилия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июля 2018 года № 298. Зарегистрирован в Министерстве юстиции Республики Казахстан 1 августа 2018 года № 17257.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промыслового усилия на рыбохозяйственных водоемах и (или) участках,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298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промыслового усилия на рыбохозяйственных водоемах и (или) участках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- в редакции приказа Министра экологии и природных ресурсов РК от 11.09.2023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неводов (закидные и/или ставные)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Предустьевое пространство реки Кигаш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 у побережья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Бухтырма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рыбака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(один) километр длины***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(один) километр длины*** участка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Разрешение на промысловый лов рыбы выдается пользователю в зависимости от утвержденного норматива промыслового усилия на данный рыбохозяйственный водоем и пропорционально распределенной ему доле квоты (отношение выделенной квоты к общему лимиту на промысловое рыболовство на данном водоеме и (или) участке), за исключением Капшагайского водохранилища.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норматива промыслового усилия для каждого пользователя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Нру = Нутв х Квота/Лимит,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Нру – норматив промыслового усилия на рыбохозяйственный водоем и (или) участок (количество рыбаков, сетей, неводов, лодок, судов) (единиц.);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Нутв – утвержденный норматив промыслового усилия на водоем (единиц);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Квота – выделенная пользователю квота с 1 июля текущего года по 1 июля следующего года, (тонн).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Лимит – утвержденный лимит на промысловое рыболовство с 1 июля текущего года по 1 июля следующего года, (тонн).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На тоневые участки рек Жайык и Кигаш нормативы промысловых усилий устанавливаются путем деления общего утвержденного норматива на количество тоневых участков (без учета доли выделенной квоты).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длина участка по берегу согласно паспорту рыбохозяйственного участка.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