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e578f" w14:textId="f2e5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транспорта и коммуникаций Республики Казахстан от 28 сентября 2013 года № 764 "Об утверждении Типовых программ профессиональной подготовки авиационного персонала, участвующего в обеспечении безопасности полетов"</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5 июня 2018 года № 431. Зарегистрирован в Министерстве юстиции Республики Казахстан 3 июля 2018 года № 17143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14 Закона Республики Казахстан от 15 июля 2010 года "Об использовании воздушного пространства Республики Казахстан и деятельности авиации"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28 сентября 2013 года № 764 "Об утверждении Типовых программ профессиональной подготовки авиационного персонала, участвующего в обеспечении безопасности полетов" (зарегистрирован в Реестре государственной регистрации нормативных правовых актов за № 8785, опубликован в газете "Казахстанская правда" от 29 мая 2014 года № 104 (28328))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 программы</w:t>
      </w:r>
      <w:r>
        <w:rPr>
          <w:rFonts w:ascii="Times New Roman"/>
          <w:b w:val="false"/>
          <w:i w:val="false"/>
          <w:color w:val="000000"/>
          <w:sz w:val="28"/>
        </w:rPr>
        <w:t xml:space="preserve"> профессиональной подготовки авиационного персонала, участвующего в обеспечении безопасности полетов,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и 3)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по инвестициям и развитию</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2018 года</w:t>
            </w:r>
            <w:r>
              <w:rPr>
                <w:rFonts w:ascii="Times New Roman"/>
                <w:b w:val="false"/>
                <w:i w:val="false"/>
                <w:color w:val="000000"/>
                <w:sz w:val="20"/>
              </w:rPr>
              <w:t xml:space="preserve"> № 431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2013 года № 764</w:t>
            </w:r>
          </w:p>
        </w:tc>
      </w:tr>
    </w:tbl>
    <w:bookmarkStart w:name="z18" w:id="9"/>
    <w:p>
      <w:pPr>
        <w:spacing w:after="0"/>
        <w:ind w:left="0"/>
        <w:jc w:val="left"/>
      </w:pPr>
      <w:r>
        <w:rPr>
          <w:rFonts w:ascii="Times New Roman"/>
          <w:b/>
          <w:i w:val="false"/>
          <w:color w:val="000000"/>
        </w:rPr>
        <w:t xml:space="preserve"> Типовые программы профессиональной подготовки авиационного персонала, участвующего в обеспечении безопасности полетов</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xml:space="preserve">
      1. Настоящие Типовые программы профессиональной подготовки авиационного персонала, участвующего в обеспечении безопасности полетов (далее – Типовые программы), разработаны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14 Закона Республики Казахстан от 15 июля 2010 года "Об использовании воздушного пространства и деятельности авиации в Республике Казахстан" (далее - Закон).</w:t>
      </w:r>
    </w:p>
    <w:bookmarkEnd w:id="11"/>
    <w:bookmarkStart w:name="z21" w:id="12"/>
    <w:p>
      <w:pPr>
        <w:spacing w:after="0"/>
        <w:ind w:left="0"/>
        <w:jc w:val="both"/>
      </w:pPr>
      <w:r>
        <w:rPr>
          <w:rFonts w:ascii="Times New Roman"/>
          <w:b w:val="false"/>
          <w:i w:val="false"/>
          <w:color w:val="000000"/>
          <w:sz w:val="28"/>
        </w:rPr>
        <w:t>
      2. Настоящие Типовые программы устанавливают принципы, порядок реализации, организацию этапов, минимальные объемы содержимого программ и другие критерии при осуществлении профессиональной подготовки авиационного персонала, руководителей организаций гражданской авиации, а также иных категорий работников (специалистов) гражданской авиации.</w:t>
      </w:r>
    </w:p>
    <w:bookmarkEnd w:id="12"/>
    <w:bookmarkStart w:name="z22" w:id="13"/>
    <w:p>
      <w:pPr>
        <w:spacing w:after="0"/>
        <w:ind w:left="0"/>
        <w:jc w:val="both"/>
      </w:pPr>
      <w:r>
        <w:rPr>
          <w:rFonts w:ascii="Times New Roman"/>
          <w:b w:val="false"/>
          <w:i w:val="false"/>
          <w:color w:val="000000"/>
          <w:sz w:val="28"/>
        </w:rPr>
        <w:t>
      3. В настоящих Типовых программах применены стандарты и рекомендуемая практика международной организации гражданской авиации (ИКАО), Европейские авиационные правила, правила Всемирной метеорологической организации (ВМО).</w:t>
      </w:r>
    </w:p>
    <w:bookmarkEnd w:id="13"/>
    <w:bookmarkStart w:name="z23" w:id="14"/>
    <w:p>
      <w:pPr>
        <w:spacing w:after="0"/>
        <w:ind w:left="0"/>
        <w:jc w:val="both"/>
      </w:pPr>
      <w:r>
        <w:rPr>
          <w:rFonts w:ascii="Times New Roman"/>
          <w:b w:val="false"/>
          <w:i w:val="false"/>
          <w:color w:val="000000"/>
          <w:sz w:val="28"/>
        </w:rPr>
        <w:t>
      4. В настоящих Типовых программах используются следующие термины и определения:</w:t>
      </w:r>
    </w:p>
    <w:bookmarkEnd w:id="14"/>
    <w:bookmarkStart w:name="z24" w:id="15"/>
    <w:p>
      <w:pPr>
        <w:spacing w:after="0"/>
        <w:ind w:left="0"/>
        <w:jc w:val="both"/>
      </w:pPr>
      <w:r>
        <w:rPr>
          <w:rFonts w:ascii="Times New Roman"/>
          <w:b w:val="false"/>
          <w:i w:val="false"/>
          <w:color w:val="000000"/>
          <w:sz w:val="28"/>
        </w:rPr>
        <w:t>
      1) аварийное оборудование - оборудование, которое установлено или находится на борту воздушного судна (далее - ВС), для использования в аварийных и нештатных ситуациях, которые требуют незамедлительного принятия мер в целях обеспечения безопасности полетов и сохранения жизни всех находящихся на борту (подача кислорода в пассажирском салоне, топор, огнетушитель, дымозащитный кислородный капюшон, механический инструмент размыкания, аварийный трап);</w:t>
      </w:r>
    </w:p>
    <w:bookmarkEnd w:id="15"/>
    <w:bookmarkStart w:name="z25" w:id="16"/>
    <w:p>
      <w:pPr>
        <w:spacing w:after="0"/>
        <w:ind w:left="0"/>
        <w:jc w:val="both"/>
      </w:pPr>
      <w:r>
        <w:rPr>
          <w:rFonts w:ascii="Times New Roman"/>
          <w:b w:val="false"/>
          <w:i w:val="false"/>
          <w:color w:val="000000"/>
          <w:sz w:val="28"/>
        </w:rPr>
        <w:t>
      2) аварийные процедуры - процедуры, установленные эксплуатантом в руководстве по производству полетов и применяемые в нештатных и аварийных ситуациях. Нештатной называется ситуация, которая не является типичной или стандартной, ведет к отклонениям и может привести к аварийной ситуации;</w:t>
      </w:r>
    </w:p>
    <w:bookmarkEnd w:id="16"/>
    <w:bookmarkStart w:name="z26" w:id="17"/>
    <w:p>
      <w:pPr>
        <w:spacing w:after="0"/>
        <w:ind w:left="0"/>
        <w:jc w:val="both"/>
      </w:pPr>
      <w:r>
        <w:rPr>
          <w:rFonts w:ascii="Times New Roman"/>
          <w:b w:val="false"/>
          <w:i w:val="false"/>
          <w:color w:val="000000"/>
          <w:sz w:val="28"/>
        </w:rPr>
        <w:t>
      3) авиационный учебный центр (далее - АУЦ) – юридическое лицо, осуществляющее профессиональную подготовку авиационного персонала;</w:t>
      </w:r>
    </w:p>
    <w:bookmarkEnd w:id="17"/>
    <w:bookmarkStart w:name="z27" w:id="18"/>
    <w:p>
      <w:pPr>
        <w:spacing w:after="0"/>
        <w:ind w:left="0"/>
        <w:jc w:val="both"/>
      </w:pPr>
      <w:r>
        <w:rPr>
          <w:rFonts w:ascii="Times New Roman"/>
          <w:b w:val="false"/>
          <w:i w:val="false"/>
          <w:color w:val="000000"/>
          <w:sz w:val="28"/>
        </w:rPr>
        <w:t>
      4) авиационный персонал – физические лица, имеющие специальную и/или профессиональную подготовку, и осуществляющие деятельность:</w:t>
      </w:r>
    </w:p>
    <w:bookmarkEnd w:id="18"/>
    <w:bookmarkStart w:name="z28" w:id="19"/>
    <w:p>
      <w:pPr>
        <w:spacing w:after="0"/>
        <w:ind w:left="0"/>
        <w:jc w:val="both"/>
      </w:pPr>
      <w:r>
        <w:rPr>
          <w:rFonts w:ascii="Times New Roman"/>
          <w:b w:val="false"/>
          <w:i w:val="false"/>
          <w:color w:val="000000"/>
          <w:sz w:val="28"/>
        </w:rPr>
        <w:t>
      по выполнению полета воздушного судна (летный и кабинный экипаж, сотрудник (специалист) по обеспечению полетов/полетный диспетчер);</w:t>
      </w:r>
    </w:p>
    <w:bookmarkEnd w:id="19"/>
    <w:bookmarkStart w:name="z29" w:id="20"/>
    <w:p>
      <w:pPr>
        <w:spacing w:after="0"/>
        <w:ind w:left="0"/>
        <w:jc w:val="both"/>
      </w:pPr>
      <w:r>
        <w:rPr>
          <w:rFonts w:ascii="Times New Roman"/>
          <w:b w:val="false"/>
          <w:i w:val="false"/>
          <w:color w:val="000000"/>
          <w:sz w:val="28"/>
        </w:rPr>
        <w:t xml:space="preserve">
      по техническому обслуживанию ВС, обладающие свидетельством специалиста по техническому обслуживанию воздушных судов (далее - ТО ВС); </w:t>
      </w:r>
    </w:p>
    <w:bookmarkEnd w:id="20"/>
    <w:bookmarkStart w:name="z30" w:id="21"/>
    <w:p>
      <w:pPr>
        <w:spacing w:after="0"/>
        <w:ind w:left="0"/>
        <w:jc w:val="both"/>
      </w:pPr>
      <w:r>
        <w:rPr>
          <w:rFonts w:ascii="Times New Roman"/>
          <w:b w:val="false"/>
          <w:i w:val="false"/>
          <w:color w:val="000000"/>
          <w:sz w:val="28"/>
        </w:rPr>
        <w:t xml:space="preserve">
      по техническому обслуживанию компонентов ВС, для которых требований по обладанию свидетельством специалиста по ТО ВС не существует; </w:t>
      </w:r>
    </w:p>
    <w:bookmarkEnd w:id="21"/>
    <w:bookmarkStart w:name="z31" w:id="22"/>
    <w:p>
      <w:pPr>
        <w:spacing w:after="0"/>
        <w:ind w:left="0"/>
        <w:jc w:val="both"/>
      </w:pPr>
      <w:r>
        <w:rPr>
          <w:rFonts w:ascii="Times New Roman"/>
          <w:b w:val="false"/>
          <w:i w:val="false"/>
          <w:color w:val="000000"/>
          <w:sz w:val="28"/>
        </w:rPr>
        <w:t>
      по обслуживанию воздушного движения (диспетчерский персонал по организации и обслуживанию воздушного движения, операторы авиационных станций, специалист);</w:t>
      </w:r>
    </w:p>
    <w:bookmarkEnd w:id="22"/>
    <w:bookmarkStart w:name="z32" w:id="23"/>
    <w:p>
      <w:pPr>
        <w:spacing w:after="0"/>
        <w:ind w:left="0"/>
        <w:jc w:val="both"/>
      </w:pPr>
      <w:r>
        <w:rPr>
          <w:rFonts w:ascii="Times New Roman"/>
          <w:b w:val="false"/>
          <w:i w:val="false"/>
          <w:color w:val="000000"/>
          <w:sz w:val="28"/>
        </w:rPr>
        <w:t>
      по обеспечению аэронавигационной информацией (специалист службы аэронавигационной информации, специалист в области проектирования воздушного пространства/ летных процедур и картографии, специалист);</w:t>
      </w:r>
    </w:p>
    <w:bookmarkEnd w:id="23"/>
    <w:bookmarkStart w:name="z33" w:id="24"/>
    <w:p>
      <w:pPr>
        <w:spacing w:after="0"/>
        <w:ind w:left="0"/>
        <w:jc w:val="both"/>
      </w:pPr>
      <w:r>
        <w:rPr>
          <w:rFonts w:ascii="Times New Roman"/>
          <w:b w:val="false"/>
          <w:i w:val="false"/>
          <w:color w:val="000000"/>
          <w:sz w:val="28"/>
        </w:rPr>
        <w:t>
      по наземному обеспечению полетов вертолетов на вертолетных площадках (вертодромах), расположенных на морских установках (персонал, специалист);</w:t>
      </w:r>
    </w:p>
    <w:bookmarkEnd w:id="24"/>
    <w:bookmarkStart w:name="z34" w:id="25"/>
    <w:p>
      <w:pPr>
        <w:spacing w:after="0"/>
        <w:ind w:left="0"/>
        <w:jc w:val="both"/>
      </w:pPr>
      <w:r>
        <w:rPr>
          <w:rFonts w:ascii="Times New Roman"/>
          <w:b w:val="false"/>
          <w:i w:val="false"/>
          <w:color w:val="000000"/>
          <w:sz w:val="28"/>
        </w:rPr>
        <w:t>
      по управлению безопасностью полетов (персонал);</w:t>
      </w:r>
    </w:p>
    <w:bookmarkEnd w:id="25"/>
    <w:bookmarkStart w:name="z35" w:id="26"/>
    <w:p>
      <w:pPr>
        <w:spacing w:after="0"/>
        <w:ind w:left="0"/>
        <w:jc w:val="both"/>
      </w:pPr>
      <w:r>
        <w:rPr>
          <w:rFonts w:ascii="Times New Roman"/>
          <w:b w:val="false"/>
          <w:i w:val="false"/>
          <w:color w:val="000000"/>
          <w:sz w:val="28"/>
        </w:rPr>
        <w:t>
      по поиску и спасанию (персонал, специалист);</w:t>
      </w:r>
    </w:p>
    <w:bookmarkEnd w:id="26"/>
    <w:bookmarkStart w:name="z36" w:id="27"/>
    <w:p>
      <w:pPr>
        <w:spacing w:after="0"/>
        <w:ind w:left="0"/>
        <w:jc w:val="both"/>
      </w:pPr>
      <w:r>
        <w:rPr>
          <w:rFonts w:ascii="Times New Roman"/>
          <w:b w:val="false"/>
          <w:i w:val="false"/>
          <w:color w:val="000000"/>
          <w:sz w:val="28"/>
        </w:rPr>
        <w:t>
      по радиотехническому обеспечению полетов и авиационной электросвязи (специалист, инженерно-технический персонал по эксплуатации радиотехнического оборудования и электросвязи);</w:t>
      </w:r>
    </w:p>
    <w:bookmarkEnd w:id="27"/>
    <w:bookmarkStart w:name="z37" w:id="28"/>
    <w:p>
      <w:pPr>
        <w:spacing w:after="0"/>
        <w:ind w:left="0"/>
        <w:jc w:val="both"/>
      </w:pPr>
      <w:r>
        <w:rPr>
          <w:rFonts w:ascii="Times New Roman"/>
          <w:b w:val="false"/>
          <w:i w:val="false"/>
          <w:color w:val="000000"/>
          <w:sz w:val="28"/>
        </w:rPr>
        <w:t>
      по организации метеорологического обеспечения полетов (авиационный метеоролог-прогнозист, авиационный метеоролог–наблюдатель и/или техник-метеоролог, инженерно-технический персонал по техническому обслуживанию метеорологического оборудования);</w:t>
      </w:r>
    </w:p>
    <w:bookmarkEnd w:id="28"/>
    <w:bookmarkStart w:name="z38" w:id="29"/>
    <w:p>
      <w:pPr>
        <w:spacing w:after="0"/>
        <w:ind w:left="0"/>
        <w:jc w:val="both"/>
      </w:pPr>
      <w:r>
        <w:rPr>
          <w:rFonts w:ascii="Times New Roman"/>
          <w:b w:val="false"/>
          <w:i w:val="false"/>
          <w:color w:val="000000"/>
          <w:sz w:val="28"/>
        </w:rPr>
        <w:t>
      по электросветотехническому обеспечению полетов (специалист, инженерно-технический персонал по обслуживанию/эксплуатации электросветотехнического оборудования аэропортов и аэродромов);</w:t>
      </w:r>
    </w:p>
    <w:bookmarkEnd w:id="29"/>
    <w:bookmarkStart w:name="z39" w:id="30"/>
    <w:p>
      <w:pPr>
        <w:spacing w:after="0"/>
        <w:ind w:left="0"/>
        <w:jc w:val="both"/>
      </w:pPr>
      <w:r>
        <w:rPr>
          <w:rFonts w:ascii="Times New Roman"/>
          <w:b w:val="false"/>
          <w:i w:val="false"/>
          <w:color w:val="000000"/>
          <w:sz w:val="28"/>
        </w:rPr>
        <w:t>
      по управлению предприятиями отрасли гражданской авиации и авиационными учебными центрами;</w:t>
      </w:r>
    </w:p>
    <w:bookmarkEnd w:id="30"/>
    <w:bookmarkStart w:name="z40" w:id="31"/>
    <w:p>
      <w:pPr>
        <w:spacing w:after="0"/>
        <w:ind w:left="0"/>
        <w:jc w:val="both"/>
      </w:pPr>
      <w:r>
        <w:rPr>
          <w:rFonts w:ascii="Times New Roman"/>
          <w:b w:val="false"/>
          <w:i w:val="false"/>
          <w:color w:val="000000"/>
          <w:sz w:val="28"/>
        </w:rPr>
        <w:t>
      по аэродромному обеспечению полетов в аэропортах (инженерно-технический персонал, специалист);</w:t>
      </w:r>
    </w:p>
    <w:bookmarkEnd w:id="31"/>
    <w:bookmarkStart w:name="z41" w:id="32"/>
    <w:p>
      <w:pPr>
        <w:spacing w:after="0"/>
        <w:ind w:left="0"/>
        <w:jc w:val="both"/>
      </w:pPr>
      <w:r>
        <w:rPr>
          <w:rFonts w:ascii="Times New Roman"/>
          <w:b w:val="false"/>
          <w:i w:val="false"/>
          <w:color w:val="000000"/>
          <w:sz w:val="28"/>
        </w:rPr>
        <w:t>
      по орнитологическому обеспечению полетов (специалист);</w:t>
      </w:r>
    </w:p>
    <w:bookmarkEnd w:id="32"/>
    <w:bookmarkStart w:name="z42" w:id="33"/>
    <w:p>
      <w:pPr>
        <w:spacing w:after="0"/>
        <w:ind w:left="0"/>
        <w:jc w:val="both"/>
      </w:pPr>
      <w:r>
        <w:rPr>
          <w:rFonts w:ascii="Times New Roman"/>
          <w:b w:val="false"/>
          <w:i w:val="false"/>
          <w:color w:val="000000"/>
          <w:sz w:val="28"/>
        </w:rPr>
        <w:t>
      по обеспечению авиационными горюче-смазочными материалами (далее – авиа ГСМ) (руководящий персонал, инженерный состав);</w:t>
      </w:r>
    </w:p>
    <w:bookmarkEnd w:id="33"/>
    <w:bookmarkStart w:name="z43" w:id="34"/>
    <w:p>
      <w:pPr>
        <w:spacing w:after="0"/>
        <w:ind w:left="0"/>
        <w:jc w:val="both"/>
      </w:pPr>
      <w:r>
        <w:rPr>
          <w:rFonts w:ascii="Times New Roman"/>
          <w:b w:val="false"/>
          <w:i w:val="false"/>
          <w:color w:val="000000"/>
          <w:sz w:val="28"/>
        </w:rPr>
        <w:t>
      по аварийно - спасательному обеспечению полетов в аэропортах (руководящий персонал);</w:t>
      </w:r>
    </w:p>
    <w:bookmarkEnd w:id="34"/>
    <w:bookmarkStart w:name="z44" w:id="35"/>
    <w:p>
      <w:pPr>
        <w:spacing w:after="0"/>
        <w:ind w:left="0"/>
        <w:jc w:val="both"/>
      </w:pPr>
      <w:r>
        <w:rPr>
          <w:rFonts w:ascii="Times New Roman"/>
          <w:b w:val="false"/>
          <w:i w:val="false"/>
          <w:color w:val="000000"/>
          <w:sz w:val="28"/>
        </w:rPr>
        <w:t>
      5) аэростат – воздушное судно легче воздуха, не приводимое в движение двигателем;</w:t>
      </w:r>
    </w:p>
    <w:bookmarkEnd w:id="35"/>
    <w:bookmarkStart w:name="z45" w:id="36"/>
    <w:p>
      <w:pPr>
        <w:spacing w:after="0"/>
        <w:ind w:left="0"/>
        <w:jc w:val="both"/>
      </w:pPr>
      <w:r>
        <w:rPr>
          <w:rFonts w:ascii="Times New Roman"/>
          <w:b w:val="false"/>
          <w:i w:val="false"/>
          <w:color w:val="000000"/>
          <w:sz w:val="28"/>
        </w:rPr>
        <w:t>
      Примечание: в рамках настоящих Типовых программ это определение относится к свободным аэростатам.</w:t>
      </w:r>
    </w:p>
    <w:bookmarkEnd w:id="36"/>
    <w:bookmarkStart w:name="z46" w:id="37"/>
    <w:p>
      <w:pPr>
        <w:spacing w:after="0"/>
        <w:ind w:left="0"/>
        <w:jc w:val="both"/>
      </w:pPr>
      <w:r>
        <w:rPr>
          <w:rFonts w:ascii="Times New Roman"/>
          <w:b w:val="false"/>
          <w:i w:val="false"/>
          <w:color w:val="000000"/>
          <w:sz w:val="28"/>
        </w:rPr>
        <w:t>
      6) бортовое электронное оборудование – термин, обозначающий любое электронное устройство, включая его электрическую часть, предназначенное для использования на борту воздушного судна, в том числе радиооборудование, система автоматического управления полетом и приборное оборудование;</w:t>
      </w:r>
    </w:p>
    <w:bookmarkEnd w:id="37"/>
    <w:bookmarkStart w:name="z47" w:id="38"/>
    <w:p>
      <w:pPr>
        <w:spacing w:after="0"/>
        <w:ind w:left="0"/>
        <w:jc w:val="both"/>
      </w:pPr>
      <w:r>
        <w:rPr>
          <w:rFonts w:ascii="Times New Roman"/>
          <w:b w:val="false"/>
          <w:i w:val="false"/>
          <w:color w:val="000000"/>
          <w:sz w:val="28"/>
        </w:rPr>
        <w:t>
      7) вертолет – воздушное судно тяжелее воздуха, которое поддерживается в полете в основном за счет реакций воздуха с одним или несколькими несущими винтами, вращаемыми двигателем вокруг осей, находящихся примерно в вертикальном положении;</w:t>
      </w:r>
    </w:p>
    <w:bookmarkEnd w:id="38"/>
    <w:bookmarkStart w:name="z48" w:id="39"/>
    <w:p>
      <w:pPr>
        <w:spacing w:after="0"/>
        <w:ind w:left="0"/>
        <w:jc w:val="both"/>
      </w:pPr>
      <w:r>
        <w:rPr>
          <w:rFonts w:ascii="Times New Roman"/>
          <w:b w:val="false"/>
          <w:i w:val="false"/>
          <w:color w:val="000000"/>
          <w:sz w:val="28"/>
        </w:rPr>
        <w:t>
      8) вид ВС – классификация ВС на основе установленных основных характеристик:</w:t>
      </w:r>
    </w:p>
    <w:bookmarkEnd w:id="39"/>
    <w:bookmarkStart w:name="z49" w:id="40"/>
    <w:p>
      <w:pPr>
        <w:spacing w:after="0"/>
        <w:ind w:left="0"/>
        <w:jc w:val="both"/>
      </w:pPr>
      <w:r>
        <w:rPr>
          <w:rFonts w:ascii="Times New Roman"/>
          <w:b w:val="false"/>
          <w:i w:val="false"/>
          <w:color w:val="000000"/>
          <w:sz w:val="28"/>
        </w:rPr>
        <w:t>
      самолет;</w:t>
      </w:r>
    </w:p>
    <w:bookmarkEnd w:id="40"/>
    <w:bookmarkStart w:name="z50" w:id="41"/>
    <w:p>
      <w:pPr>
        <w:spacing w:after="0"/>
        <w:ind w:left="0"/>
        <w:jc w:val="both"/>
      </w:pPr>
      <w:r>
        <w:rPr>
          <w:rFonts w:ascii="Times New Roman"/>
          <w:b w:val="false"/>
          <w:i w:val="false"/>
          <w:color w:val="000000"/>
          <w:sz w:val="28"/>
        </w:rPr>
        <w:t xml:space="preserve">
      планер; </w:t>
      </w:r>
    </w:p>
    <w:bookmarkEnd w:id="41"/>
    <w:bookmarkStart w:name="z51" w:id="42"/>
    <w:p>
      <w:pPr>
        <w:spacing w:after="0"/>
        <w:ind w:left="0"/>
        <w:jc w:val="both"/>
      </w:pPr>
      <w:r>
        <w:rPr>
          <w:rFonts w:ascii="Times New Roman"/>
          <w:b w:val="false"/>
          <w:i w:val="false"/>
          <w:color w:val="000000"/>
          <w:sz w:val="28"/>
        </w:rPr>
        <w:t xml:space="preserve">
      вертолет; </w:t>
      </w:r>
    </w:p>
    <w:bookmarkEnd w:id="42"/>
    <w:bookmarkStart w:name="z52" w:id="43"/>
    <w:p>
      <w:pPr>
        <w:spacing w:after="0"/>
        <w:ind w:left="0"/>
        <w:jc w:val="both"/>
      </w:pPr>
      <w:r>
        <w:rPr>
          <w:rFonts w:ascii="Times New Roman"/>
          <w:b w:val="false"/>
          <w:i w:val="false"/>
          <w:color w:val="000000"/>
          <w:sz w:val="28"/>
        </w:rPr>
        <w:t>
      свободный аэростат;</w:t>
      </w:r>
    </w:p>
    <w:bookmarkEnd w:id="43"/>
    <w:bookmarkStart w:name="z53" w:id="44"/>
    <w:p>
      <w:pPr>
        <w:spacing w:after="0"/>
        <w:ind w:left="0"/>
        <w:jc w:val="both"/>
      </w:pPr>
      <w:r>
        <w:rPr>
          <w:rFonts w:ascii="Times New Roman"/>
          <w:b w:val="false"/>
          <w:i w:val="false"/>
          <w:color w:val="000000"/>
          <w:sz w:val="28"/>
        </w:rPr>
        <w:t>
      дирижабль;</w:t>
      </w:r>
    </w:p>
    <w:bookmarkEnd w:id="44"/>
    <w:bookmarkStart w:name="z54" w:id="45"/>
    <w:p>
      <w:pPr>
        <w:spacing w:after="0"/>
        <w:ind w:left="0"/>
        <w:jc w:val="both"/>
      </w:pPr>
      <w:r>
        <w:rPr>
          <w:rFonts w:ascii="Times New Roman"/>
          <w:b w:val="false"/>
          <w:i w:val="false"/>
          <w:color w:val="000000"/>
          <w:sz w:val="28"/>
        </w:rPr>
        <w:t>
      воздушное судно сверхлегкой авиации (мотодельтаплан, автожир);</w:t>
      </w:r>
    </w:p>
    <w:bookmarkEnd w:id="45"/>
    <w:bookmarkStart w:name="z55" w:id="46"/>
    <w:p>
      <w:pPr>
        <w:spacing w:after="0"/>
        <w:ind w:left="0"/>
        <w:jc w:val="both"/>
      </w:pPr>
      <w:r>
        <w:rPr>
          <w:rFonts w:ascii="Times New Roman"/>
          <w:b w:val="false"/>
          <w:i w:val="false"/>
          <w:color w:val="000000"/>
          <w:sz w:val="28"/>
        </w:rPr>
        <w:t>
      воздушное судно с системой увеличения подъемной силы.</w:t>
      </w:r>
    </w:p>
    <w:bookmarkEnd w:id="46"/>
    <w:bookmarkStart w:name="z56" w:id="47"/>
    <w:p>
      <w:pPr>
        <w:spacing w:after="0"/>
        <w:ind w:left="0"/>
        <w:jc w:val="both"/>
      </w:pPr>
      <w:r>
        <w:rPr>
          <w:rFonts w:ascii="Times New Roman"/>
          <w:b w:val="false"/>
          <w:i w:val="false"/>
          <w:color w:val="000000"/>
          <w:sz w:val="28"/>
        </w:rPr>
        <w:t>
      9) воздушное судно - любой аппарат, поддерживаемый в атмосфере за счет его взаимодействия с воздухом, исключая взаимодействие с воздухом, отраженным от земной (водной) поверхности; воздушное судно, для эксплуатации которого требуется второй пилот – тип воздушного судна, для эксплуатации которого требуется второй пилот, как определено в сертификате типа или сертификате эксплуатанта;</w:t>
      </w:r>
    </w:p>
    <w:bookmarkEnd w:id="47"/>
    <w:bookmarkStart w:name="z57" w:id="48"/>
    <w:p>
      <w:pPr>
        <w:spacing w:after="0"/>
        <w:ind w:left="0"/>
        <w:jc w:val="both"/>
      </w:pPr>
      <w:r>
        <w:rPr>
          <w:rFonts w:ascii="Times New Roman"/>
          <w:b w:val="false"/>
          <w:i w:val="false"/>
          <w:color w:val="000000"/>
          <w:sz w:val="28"/>
        </w:rPr>
        <w:t>
      10) воздушное судно, для эксплуатации которого требуется второй пилот – тип воздушного судна, как определено в сертификате типа или сертификате эксплуатанта;</w:t>
      </w:r>
    </w:p>
    <w:bookmarkEnd w:id="48"/>
    <w:bookmarkStart w:name="z58" w:id="49"/>
    <w:p>
      <w:pPr>
        <w:spacing w:after="0"/>
        <w:ind w:left="0"/>
        <w:jc w:val="both"/>
      </w:pPr>
      <w:r>
        <w:rPr>
          <w:rFonts w:ascii="Times New Roman"/>
          <w:b w:val="false"/>
          <w:i w:val="false"/>
          <w:color w:val="000000"/>
          <w:sz w:val="28"/>
        </w:rPr>
        <w:t>
      11) воздушное судно, сертифицированное для полетов с одним пилотом – тип воздушного судна, которое по решению государства регистрации, принятому во время сертификации, может безопасно эксплуатироваться летным экипажем минимального состава, а именно одним пилотом;</w:t>
      </w:r>
    </w:p>
    <w:bookmarkEnd w:id="49"/>
    <w:bookmarkStart w:name="z59" w:id="50"/>
    <w:p>
      <w:pPr>
        <w:spacing w:after="0"/>
        <w:ind w:left="0"/>
        <w:jc w:val="both"/>
      </w:pPr>
      <w:r>
        <w:rPr>
          <w:rFonts w:ascii="Times New Roman"/>
          <w:b w:val="false"/>
          <w:i w:val="false"/>
          <w:color w:val="000000"/>
          <w:sz w:val="28"/>
        </w:rPr>
        <w:t>
      12) воздушное судно с системой увеличения подъемной силы – воздушное судно тяжелее воздуха, способное выполнять вертикальный взлет, вертикальную посадку и полет на малой скорости, что в основном обеспечивается приводимой в действие двигателем механизацией крыла или тягой двигателя, используемых для создания подъемной силы на этих режимах полета, а также не вращающимися аэродинамическими поверхностями, создающими подъемную силу при выполнении горизонтального полета;</w:t>
      </w:r>
    </w:p>
    <w:bookmarkEnd w:id="50"/>
    <w:bookmarkStart w:name="z60" w:id="51"/>
    <w:p>
      <w:pPr>
        <w:spacing w:after="0"/>
        <w:ind w:left="0"/>
        <w:jc w:val="both"/>
      </w:pPr>
      <w:r>
        <w:rPr>
          <w:rFonts w:ascii="Times New Roman"/>
          <w:b w:val="false"/>
          <w:i w:val="false"/>
          <w:color w:val="000000"/>
          <w:sz w:val="28"/>
        </w:rPr>
        <w:t>
      13) возможности человека – способности человека и пределы его возможностей, влияющие на безопасность и эффективность авиационной деятельности;</w:t>
      </w:r>
    </w:p>
    <w:bookmarkEnd w:id="51"/>
    <w:bookmarkStart w:name="z61" w:id="52"/>
    <w:p>
      <w:pPr>
        <w:spacing w:after="0"/>
        <w:ind w:left="0"/>
        <w:jc w:val="both"/>
      </w:pPr>
      <w:r>
        <w:rPr>
          <w:rFonts w:ascii="Times New Roman"/>
          <w:b w:val="false"/>
          <w:i w:val="false"/>
          <w:color w:val="000000"/>
          <w:sz w:val="28"/>
        </w:rPr>
        <w:t>
      14) время наземной тренировки по приборам – время, в течение которого пилот отрабатывает на земле имитируемый полет по приборам на тренажерном устройстве имитации полета;</w:t>
      </w:r>
    </w:p>
    <w:bookmarkEnd w:id="52"/>
    <w:bookmarkStart w:name="z62" w:id="53"/>
    <w:p>
      <w:pPr>
        <w:spacing w:after="0"/>
        <w:ind w:left="0"/>
        <w:jc w:val="both"/>
      </w:pPr>
      <w:r>
        <w:rPr>
          <w:rFonts w:ascii="Times New Roman"/>
          <w:b w:val="false"/>
          <w:i w:val="false"/>
          <w:color w:val="000000"/>
          <w:sz w:val="28"/>
        </w:rPr>
        <w:t>
      15) время полета:</w:t>
      </w:r>
    </w:p>
    <w:bookmarkEnd w:id="53"/>
    <w:bookmarkStart w:name="z63" w:id="54"/>
    <w:p>
      <w:pPr>
        <w:spacing w:after="0"/>
        <w:ind w:left="0"/>
        <w:jc w:val="both"/>
      </w:pPr>
      <w:r>
        <w:rPr>
          <w:rFonts w:ascii="Times New Roman"/>
          <w:b w:val="false"/>
          <w:i w:val="false"/>
          <w:color w:val="000000"/>
          <w:sz w:val="28"/>
        </w:rPr>
        <w:t>
      для самолетов, автожиров, мотодельтапланов и ВС с системой увеличения подъемной силы - общее время с момента начала движения ВС с целью взлета до момента его остановки по окончании полета;</w:t>
      </w:r>
    </w:p>
    <w:bookmarkEnd w:id="54"/>
    <w:bookmarkStart w:name="z64" w:id="55"/>
    <w:p>
      <w:pPr>
        <w:spacing w:after="0"/>
        <w:ind w:left="0"/>
        <w:jc w:val="both"/>
      </w:pPr>
      <w:r>
        <w:rPr>
          <w:rFonts w:ascii="Times New Roman"/>
          <w:b w:val="false"/>
          <w:i w:val="false"/>
          <w:color w:val="000000"/>
          <w:sz w:val="28"/>
        </w:rPr>
        <w:t>
      для вертолетов – общее время с момента начала вращения лопастей несущих винтов c целью взлета до момента полной остановки вертолета по окончании полета и прекращения вращения несущих лопастей;</w:t>
      </w:r>
    </w:p>
    <w:bookmarkEnd w:id="55"/>
    <w:bookmarkStart w:name="z65" w:id="56"/>
    <w:p>
      <w:pPr>
        <w:spacing w:after="0"/>
        <w:ind w:left="0"/>
        <w:jc w:val="both"/>
      </w:pPr>
      <w:r>
        <w:rPr>
          <w:rFonts w:ascii="Times New Roman"/>
          <w:b w:val="false"/>
          <w:i w:val="false"/>
          <w:color w:val="000000"/>
          <w:sz w:val="28"/>
        </w:rPr>
        <w:t>
      для дирижаблей – общее время с момента, когда дирижабль освобождается от мачты для целей взлета до момента, когда дирижабль окончательно останавливается после завершения полета и закрепляется на мачте;</w:t>
      </w:r>
    </w:p>
    <w:bookmarkEnd w:id="56"/>
    <w:bookmarkStart w:name="z66" w:id="57"/>
    <w:p>
      <w:pPr>
        <w:spacing w:after="0"/>
        <w:ind w:left="0"/>
        <w:jc w:val="both"/>
      </w:pPr>
      <w:r>
        <w:rPr>
          <w:rFonts w:ascii="Times New Roman"/>
          <w:b w:val="false"/>
          <w:i w:val="false"/>
          <w:color w:val="000000"/>
          <w:sz w:val="28"/>
        </w:rPr>
        <w:t>
      для планеров – общее время нахождения в полете на буксире или без буксира с момента, когда планер начинает разбег по земле в процессе взлета, до момента, когда планер останавливается после завершения полета;</w:t>
      </w:r>
    </w:p>
    <w:bookmarkEnd w:id="57"/>
    <w:bookmarkStart w:name="z67" w:id="58"/>
    <w:p>
      <w:pPr>
        <w:spacing w:after="0"/>
        <w:ind w:left="0"/>
        <w:jc w:val="both"/>
      </w:pPr>
      <w:r>
        <w:rPr>
          <w:rFonts w:ascii="Times New Roman"/>
          <w:b w:val="false"/>
          <w:i w:val="false"/>
          <w:color w:val="000000"/>
          <w:sz w:val="28"/>
        </w:rPr>
        <w:t>
      для аэростатов – общее время с момента, когда гондола отрывается от земли для целей взлета, до момента, когда она окончательно останавливается после завершения полета;</w:t>
      </w:r>
    </w:p>
    <w:bookmarkEnd w:id="58"/>
    <w:bookmarkStart w:name="z68" w:id="59"/>
    <w:p>
      <w:pPr>
        <w:spacing w:after="0"/>
        <w:ind w:left="0"/>
        <w:jc w:val="both"/>
      </w:pPr>
      <w:r>
        <w:rPr>
          <w:rFonts w:ascii="Times New Roman"/>
          <w:b w:val="false"/>
          <w:i w:val="false"/>
          <w:color w:val="000000"/>
          <w:sz w:val="28"/>
        </w:rPr>
        <w:t>
      16) время полета по приборам - означает время, в течение которого пилот управляет воздушным судном в полете исключительно по показаниям приборов без использования внешних ориентиров;</w:t>
      </w:r>
    </w:p>
    <w:bookmarkEnd w:id="59"/>
    <w:bookmarkStart w:name="z69" w:id="60"/>
    <w:p>
      <w:pPr>
        <w:spacing w:after="0"/>
        <w:ind w:left="0"/>
        <w:jc w:val="both"/>
      </w:pPr>
      <w:r>
        <w:rPr>
          <w:rFonts w:ascii="Times New Roman"/>
          <w:b w:val="false"/>
          <w:i w:val="false"/>
          <w:color w:val="000000"/>
          <w:sz w:val="28"/>
        </w:rPr>
        <w:t>
      17) второй пилот – лицо, имеющий свидетельство пилота, который выполняет любые функции пилота, кроме функций командира воздушного судна, исключение составляет пилот, находящийся на борту воздушного судна исключительно с целью прохождения летной подготовки;</w:t>
      </w:r>
    </w:p>
    <w:bookmarkEnd w:id="60"/>
    <w:bookmarkStart w:name="z70" w:id="61"/>
    <w:p>
      <w:pPr>
        <w:spacing w:after="0"/>
        <w:ind w:left="0"/>
        <w:jc w:val="both"/>
      </w:pPr>
      <w:r>
        <w:rPr>
          <w:rFonts w:ascii="Times New Roman"/>
          <w:b w:val="false"/>
          <w:i w:val="false"/>
          <w:color w:val="000000"/>
          <w:sz w:val="28"/>
        </w:rPr>
        <w:t>
      18) дирижабль – летательный аппарат, который легче воздуха, приводимый в движение двигателем;</w:t>
      </w:r>
    </w:p>
    <w:bookmarkEnd w:id="61"/>
    <w:bookmarkStart w:name="z71" w:id="62"/>
    <w:p>
      <w:pPr>
        <w:spacing w:after="0"/>
        <w:ind w:left="0"/>
        <w:jc w:val="both"/>
      </w:pPr>
      <w:r>
        <w:rPr>
          <w:rFonts w:ascii="Times New Roman"/>
          <w:b w:val="false"/>
          <w:i w:val="false"/>
          <w:color w:val="000000"/>
          <w:sz w:val="28"/>
        </w:rPr>
        <w:t>
      19) диспетчер ОВД с квалификационной отметкой в свидетельстве – диспетчер ОВД, имеющий свидетельство и действительные квалификационные отметки, соответствующие осуществляемым им правам;</w:t>
      </w:r>
    </w:p>
    <w:bookmarkEnd w:id="62"/>
    <w:bookmarkStart w:name="z72" w:id="63"/>
    <w:p>
      <w:pPr>
        <w:spacing w:after="0"/>
        <w:ind w:left="0"/>
        <w:jc w:val="both"/>
      </w:pPr>
      <w:r>
        <w:rPr>
          <w:rFonts w:ascii="Times New Roman"/>
          <w:b w:val="false"/>
          <w:i w:val="false"/>
          <w:color w:val="000000"/>
          <w:sz w:val="28"/>
        </w:rPr>
        <w:t>
      20) зачет – признание альтернативного средства или полученной ранее квалификации;</w:t>
      </w:r>
    </w:p>
    <w:bookmarkEnd w:id="63"/>
    <w:bookmarkStart w:name="z73" w:id="64"/>
    <w:p>
      <w:pPr>
        <w:spacing w:after="0"/>
        <w:ind w:left="0"/>
        <w:jc w:val="both"/>
      </w:pPr>
      <w:r>
        <w:rPr>
          <w:rFonts w:ascii="Times New Roman"/>
          <w:b w:val="false"/>
          <w:i w:val="false"/>
          <w:color w:val="000000"/>
          <w:sz w:val="28"/>
        </w:rPr>
        <w:t>
      21) инструктор – лицо, осуществляющее непосредственную деятельность по профессиональной подготовке и проверке навыков у авиационного персонала в соответствии со своей квалификацией;</w:t>
      </w:r>
    </w:p>
    <w:bookmarkEnd w:id="64"/>
    <w:bookmarkStart w:name="z74" w:id="65"/>
    <w:p>
      <w:pPr>
        <w:spacing w:after="0"/>
        <w:ind w:left="0"/>
        <w:jc w:val="both"/>
      </w:pPr>
      <w:r>
        <w:rPr>
          <w:rFonts w:ascii="Times New Roman"/>
          <w:b w:val="false"/>
          <w:i w:val="false"/>
          <w:color w:val="000000"/>
          <w:sz w:val="28"/>
        </w:rPr>
        <w:t>
      22) квалификационный блок – дискретная функция, состоящая из ряда квалификационных элементов;</w:t>
      </w:r>
    </w:p>
    <w:bookmarkEnd w:id="65"/>
    <w:bookmarkStart w:name="z75" w:id="66"/>
    <w:p>
      <w:pPr>
        <w:spacing w:after="0"/>
        <w:ind w:left="0"/>
        <w:jc w:val="both"/>
      </w:pPr>
      <w:r>
        <w:rPr>
          <w:rFonts w:ascii="Times New Roman"/>
          <w:b w:val="false"/>
          <w:i w:val="false"/>
          <w:color w:val="000000"/>
          <w:sz w:val="28"/>
        </w:rPr>
        <w:t>
      23) квалификационный тест – означает демонстрацию теоретических знаний и практических навыков для получения (подтверждения, продления срока действия) свидетельства или квалификационной отметки;</w:t>
      </w:r>
    </w:p>
    <w:bookmarkEnd w:id="66"/>
    <w:bookmarkStart w:name="z76" w:id="67"/>
    <w:p>
      <w:pPr>
        <w:spacing w:after="0"/>
        <w:ind w:left="0"/>
        <w:jc w:val="both"/>
      </w:pPr>
      <w:r>
        <w:rPr>
          <w:rFonts w:ascii="Times New Roman"/>
          <w:b w:val="false"/>
          <w:i w:val="false"/>
          <w:color w:val="000000"/>
          <w:sz w:val="28"/>
        </w:rPr>
        <w:t>
      24) квалификационный элемент – действие, представляющее собой задачу, которая имеет инициирующее событие и завершающее событие, четко определяющие ее границы, и наблюдаемый результат;</w:t>
      </w:r>
    </w:p>
    <w:bookmarkEnd w:id="67"/>
    <w:bookmarkStart w:name="z77" w:id="68"/>
    <w:p>
      <w:pPr>
        <w:spacing w:after="0"/>
        <w:ind w:left="0"/>
        <w:jc w:val="both"/>
      </w:pPr>
      <w:r>
        <w:rPr>
          <w:rFonts w:ascii="Times New Roman"/>
          <w:b w:val="false"/>
          <w:i w:val="false"/>
          <w:color w:val="000000"/>
          <w:sz w:val="28"/>
        </w:rPr>
        <w:t>
      25) квалификация – сочетание умений, знаний и установок, требуемых для выполнения задачи на предписанном уровне;</w:t>
      </w:r>
    </w:p>
    <w:bookmarkEnd w:id="68"/>
    <w:bookmarkStart w:name="z78" w:id="69"/>
    <w:p>
      <w:pPr>
        <w:spacing w:after="0"/>
        <w:ind w:left="0"/>
        <w:jc w:val="both"/>
      </w:pPr>
      <w:r>
        <w:rPr>
          <w:rFonts w:ascii="Times New Roman"/>
          <w:b w:val="false"/>
          <w:i w:val="false"/>
          <w:color w:val="000000"/>
          <w:sz w:val="28"/>
        </w:rPr>
        <w:t>
      26) квалификационная отметка – запись, сделанная в свидетельстве или имеющая к нему отношение, являющаяся его частью, в которой указываются особые условия, права или ограничения, относящиеся к этому свидетельству;</w:t>
      </w:r>
    </w:p>
    <w:bookmarkEnd w:id="69"/>
    <w:bookmarkStart w:name="z79" w:id="70"/>
    <w:p>
      <w:pPr>
        <w:spacing w:after="0"/>
        <w:ind w:left="0"/>
        <w:jc w:val="both"/>
      </w:pPr>
      <w:r>
        <w:rPr>
          <w:rFonts w:ascii="Times New Roman"/>
          <w:b w:val="false"/>
          <w:i w:val="false"/>
          <w:color w:val="000000"/>
          <w:sz w:val="28"/>
        </w:rPr>
        <w:t>
      27) командир воздушного судна – пилот, назначенный эксплуатантом или, в случае авиации общего назначения, владельцем воздушного судна выполнять обязанности командира и отвечать за безопасное выполнение полета;</w:t>
      </w:r>
    </w:p>
    <w:bookmarkEnd w:id="70"/>
    <w:bookmarkStart w:name="z80" w:id="71"/>
    <w:p>
      <w:pPr>
        <w:spacing w:after="0"/>
        <w:ind w:left="0"/>
        <w:jc w:val="both"/>
      </w:pPr>
      <w:r>
        <w:rPr>
          <w:rFonts w:ascii="Times New Roman"/>
          <w:b w:val="false"/>
          <w:i w:val="false"/>
          <w:color w:val="000000"/>
          <w:sz w:val="28"/>
        </w:rPr>
        <w:t>
      28) командир воздушного судна под наблюдением – второй пилот, выполняющий под наблюдением командира воздушного судна обязанности и функции командира воздушного судна в соответствии с методикой наблюдения, приемлемой для полномочного органа по выдаче свидетельств;</w:t>
      </w:r>
    </w:p>
    <w:bookmarkEnd w:id="71"/>
    <w:bookmarkStart w:name="z81" w:id="72"/>
    <w:p>
      <w:pPr>
        <w:spacing w:after="0"/>
        <w:ind w:left="0"/>
        <w:jc w:val="both"/>
      </w:pPr>
      <w:r>
        <w:rPr>
          <w:rFonts w:ascii="Times New Roman"/>
          <w:b w:val="false"/>
          <w:i w:val="false"/>
          <w:color w:val="000000"/>
          <w:sz w:val="28"/>
        </w:rPr>
        <w:t>
      29) коммерческая воздушная перевозка - деятельность юридических лиц по перевозке пассажиров, багажа, грузов и почтовых отправлений гражданскими воздушными судами за плату или по найму в соответствии с договором воздушной перевозки;</w:t>
      </w:r>
    </w:p>
    <w:bookmarkEnd w:id="72"/>
    <w:bookmarkStart w:name="z82" w:id="73"/>
    <w:p>
      <w:pPr>
        <w:spacing w:after="0"/>
        <w:ind w:left="0"/>
        <w:jc w:val="both"/>
      </w:pPr>
      <w:r>
        <w:rPr>
          <w:rFonts w:ascii="Times New Roman"/>
          <w:b w:val="false"/>
          <w:i w:val="false"/>
          <w:color w:val="000000"/>
          <w:sz w:val="28"/>
        </w:rPr>
        <w:t>
      30) комбинированное обучение – проведение профессиональной подготовки путем совмещения различных форм обучения;</w:t>
      </w:r>
    </w:p>
    <w:bookmarkEnd w:id="73"/>
    <w:bookmarkStart w:name="z83" w:id="74"/>
    <w:p>
      <w:pPr>
        <w:spacing w:after="0"/>
        <w:ind w:left="0"/>
        <w:jc w:val="both"/>
      </w:pPr>
      <w:r>
        <w:rPr>
          <w:rFonts w:ascii="Times New Roman"/>
          <w:b w:val="false"/>
          <w:i w:val="false"/>
          <w:color w:val="000000"/>
          <w:sz w:val="28"/>
        </w:rPr>
        <w:t>
      31) комплексное обучение – проведение профессиональной подготовки путем единовременной реализации всей программы обучения за установленный период;</w:t>
      </w:r>
    </w:p>
    <w:bookmarkEnd w:id="74"/>
    <w:bookmarkStart w:name="z84" w:id="75"/>
    <w:p>
      <w:pPr>
        <w:spacing w:after="0"/>
        <w:ind w:left="0"/>
        <w:jc w:val="both"/>
      </w:pPr>
      <w:r>
        <w:rPr>
          <w:rFonts w:ascii="Times New Roman"/>
          <w:b w:val="false"/>
          <w:i w:val="false"/>
          <w:color w:val="000000"/>
          <w:sz w:val="28"/>
        </w:rPr>
        <w:t>
      32) контроль факторов угрозы – процесс обнаружения угроз и реагирования на них с помощью контрмер, которые уменьшают или устраняют последствия угроз и снижают вероятность ошибок или нежелательных состояний;</w:t>
      </w:r>
    </w:p>
    <w:bookmarkEnd w:id="75"/>
    <w:bookmarkStart w:name="z85" w:id="76"/>
    <w:p>
      <w:pPr>
        <w:spacing w:after="0"/>
        <w:ind w:left="0"/>
        <w:jc w:val="both"/>
      </w:pPr>
      <w:r>
        <w:rPr>
          <w:rFonts w:ascii="Times New Roman"/>
          <w:b w:val="false"/>
          <w:i w:val="false"/>
          <w:color w:val="000000"/>
          <w:sz w:val="28"/>
        </w:rPr>
        <w:t>
      33) контроль ошибок – процесс обнаружения ошибок и реагирования на них с помощью контрмер, которые уменьшают или устраняют последствия ошибок и снижают вероятность дальнейших ошибок или нежелательных состояний;</w:t>
      </w:r>
    </w:p>
    <w:bookmarkEnd w:id="76"/>
    <w:bookmarkStart w:name="z86" w:id="77"/>
    <w:p>
      <w:pPr>
        <w:spacing w:after="0"/>
        <w:ind w:left="0"/>
        <w:jc w:val="both"/>
      </w:pPr>
      <w:r>
        <w:rPr>
          <w:rFonts w:ascii="Times New Roman"/>
          <w:b w:val="false"/>
          <w:i w:val="false"/>
          <w:color w:val="000000"/>
          <w:sz w:val="28"/>
        </w:rPr>
        <w:t>
      34) комплексный курс подготовки пилотов коммерческой авиации – подготовка пилотов в рамках одного непрерывного курса обучения до уровня квалификации, необходимого для выдачи свидетельства пилота коммерческой авиации (далее - CPL);</w:t>
      </w:r>
    </w:p>
    <w:bookmarkEnd w:id="77"/>
    <w:bookmarkStart w:name="z87" w:id="78"/>
    <w:p>
      <w:pPr>
        <w:spacing w:after="0"/>
        <w:ind w:left="0"/>
        <w:jc w:val="both"/>
      </w:pPr>
      <w:r>
        <w:rPr>
          <w:rFonts w:ascii="Times New Roman"/>
          <w:b w:val="false"/>
          <w:i w:val="false"/>
          <w:color w:val="000000"/>
          <w:sz w:val="28"/>
        </w:rPr>
        <w:t>
      35) критерии эффективности – простое, поддающееся оценке изложение требуемого результата квалификационного элемента и описание критериев, используемых для определения того, достигнут ли требуемый уровень эффективности;</w:t>
      </w:r>
    </w:p>
    <w:bookmarkEnd w:id="78"/>
    <w:bookmarkStart w:name="z88" w:id="79"/>
    <w:p>
      <w:pPr>
        <w:spacing w:after="0"/>
        <w:ind w:left="0"/>
        <w:jc w:val="both"/>
      </w:pPr>
      <w:r>
        <w:rPr>
          <w:rFonts w:ascii="Times New Roman"/>
          <w:b w:val="false"/>
          <w:i w:val="false"/>
          <w:color w:val="000000"/>
          <w:sz w:val="28"/>
        </w:rPr>
        <w:t>
      36) летная подготовка – этап процесса профессиональной подготовки членов летного экипажа, при прохождении которого обучаемый приобретает и совершенствует практические навыки и умения выполнения полета;</w:t>
      </w:r>
    </w:p>
    <w:bookmarkEnd w:id="79"/>
    <w:bookmarkStart w:name="z89" w:id="80"/>
    <w:p>
      <w:pPr>
        <w:spacing w:after="0"/>
        <w:ind w:left="0"/>
        <w:jc w:val="both"/>
      </w:pPr>
      <w:r>
        <w:rPr>
          <w:rFonts w:ascii="Times New Roman"/>
          <w:b w:val="false"/>
          <w:i w:val="false"/>
          <w:color w:val="000000"/>
          <w:sz w:val="28"/>
        </w:rPr>
        <w:t>
      37) летное умение (мастерство) – постоянное принятие правильных решений с использованием глубоких знаний, навыков и установок для выполнения целей полета;</w:t>
      </w:r>
    </w:p>
    <w:bookmarkEnd w:id="80"/>
    <w:bookmarkStart w:name="z90" w:id="81"/>
    <w:p>
      <w:pPr>
        <w:spacing w:after="0"/>
        <w:ind w:left="0"/>
        <w:jc w:val="both"/>
      </w:pPr>
      <w:r>
        <w:rPr>
          <w:rFonts w:ascii="Times New Roman"/>
          <w:b w:val="false"/>
          <w:i w:val="false"/>
          <w:color w:val="000000"/>
          <w:sz w:val="28"/>
        </w:rPr>
        <w:t>
      38) методика, содействующая подготовке – активный метод подготовки, в котором используются эффективный опрос, внимательное выслушивание и без оценочный подход, и который особенно эффективен в развитии навыков и отношения к делу, оказывает помощь стажерам в получении более глубоких знаний и выработке своих собственных решений, что приводит к более высокому уровню понимания, запоминания учебного материала и заинтересованности;</w:t>
      </w:r>
    </w:p>
    <w:bookmarkEnd w:id="81"/>
    <w:bookmarkStart w:name="z91" w:id="82"/>
    <w:p>
      <w:pPr>
        <w:spacing w:after="0"/>
        <w:ind w:left="0"/>
        <w:jc w:val="both"/>
      </w:pPr>
      <w:r>
        <w:rPr>
          <w:rFonts w:ascii="Times New Roman"/>
          <w:b w:val="false"/>
          <w:i w:val="false"/>
          <w:color w:val="000000"/>
          <w:sz w:val="28"/>
        </w:rPr>
        <w:t>
      39) модульный курс подготовки пилотов коммерческой авиации – подготовка пилотов в рамках конечного этапа курса обучения до уровня квалификации, необходимого для выдачи свидетельства CPL и/или квалификационной отметки о праве выполнения полетов по приборам;</w:t>
      </w:r>
    </w:p>
    <w:bookmarkEnd w:id="82"/>
    <w:bookmarkStart w:name="z92" w:id="83"/>
    <w:p>
      <w:pPr>
        <w:spacing w:after="0"/>
        <w:ind w:left="0"/>
        <w:jc w:val="both"/>
      </w:pPr>
      <w:r>
        <w:rPr>
          <w:rFonts w:ascii="Times New Roman"/>
          <w:b w:val="false"/>
          <w:i w:val="false"/>
          <w:color w:val="000000"/>
          <w:sz w:val="28"/>
        </w:rPr>
        <w:t>
      40) модульное обучение – метод непрерывного образования, использующий поэтапную систему подготовки кадров, в которой каждый этап (модуль) представляет собой законченный цикл с рейтинговой системой контроля и оценки полученных знаний и умений;</w:t>
      </w:r>
    </w:p>
    <w:bookmarkEnd w:id="83"/>
    <w:bookmarkStart w:name="z93" w:id="84"/>
    <w:p>
      <w:pPr>
        <w:spacing w:after="0"/>
        <w:ind w:left="0"/>
        <w:jc w:val="both"/>
      </w:pPr>
      <w:r>
        <w:rPr>
          <w:rFonts w:ascii="Times New Roman"/>
          <w:b w:val="false"/>
          <w:i w:val="false"/>
          <w:color w:val="000000"/>
          <w:sz w:val="28"/>
        </w:rPr>
        <w:t>
      41) налет с инструктором – полетное время, в течение которого какое-либо лицо проходит летную подготовку на борту воздушного судна с пилотом инструктором, имеющим соответствующее свидетельство;</w:t>
      </w:r>
    </w:p>
    <w:bookmarkEnd w:id="84"/>
    <w:bookmarkStart w:name="z94" w:id="85"/>
    <w:p>
      <w:pPr>
        <w:spacing w:after="0"/>
        <w:ind w:left="0"/>
        <w:jc w:val="both"/>
      </w:pPr>
      <w:r>
        <w:rPr>
          <w:rFonts w:ascii="Times New Roman"/>
          <w:b w:val="false"/>
          <w:i w:val="false"/>
          <w:color w:val="000000"/>
          <w:sz w:val="28"/>
        </w:rPr>
        <w:t>
      42) ночь – период времени между концом вечерних гражданских сумерек и началом утренних гражданских сумерек или иной такой период между заходом и восходом солнца, который может быть установлен соответствующим полномочным органом;</w:t>
      </w:r>
    </w:p>
    <w:bookmarkEnd w:id="85"/>
    <w:bookmarkStart w:name="z95" w:id="86"/>
    <w:p>
      <w:pPr>
        <w:spacing w:after="0"/>
        <w:ind w:left="0"/>
        <w:jc w:val="both"/>
      </w:pPr>
      <w:r>
        <w:rPr>
          <w:rFonts w:ascii="Times New Roman"/>
          <w:b w:val="false"/>
          <w:i w:val="false"/>
          <w:color w:val="000000"/>
          <w:sz w:val="28"/>
        </w:rPr>
        <w:t>
      43) неразрушающий контроль (NDT) – метод контроля, используемый для контроля состояния материалов, компонентов и систем, применяемых на воздушных судах, силовых установках, связанных с ними системах и компонентах, в целях проверки состояния этих изделий и выявления дефектов без повреждения подвергающихся контролю изделий;</w:t>
      </w:r>
    </w:p>
    <w:bookmarkEnd w:id="86"/>
    <w:bookmarkStart w:name="z96" w:id="87"/>
    <w:p>
      <w:pPr>
        <w:spacing w:after="0"/>
        <w:ind w:left="0"/>
        <w:jc w:val="both"/>
      </w:pPr>
      <w:r>
        <w:rPr>
          <w:rFonts w:ascii="Times New Roman"/>
          <w:b w:val="false"/>
          <w:i w:val="false"/>
          <w:color w:val="000000"/>
          <w:sz w:val="28"/>
        </w:rPr>
        <w:t>
      44) нештатные ситуации – ряд обстоятельств, которые не возникают систематически или часто, серьезные и неожиданные, необязательно приводящие к возникновению опасности или серьезного риска, но требующие немедленного реагирования;</w:t>
      </w:r>
    </w:p>
    <w:bookmarkEnd w:id="87"/>
    <w:bookmarkStart w:name="z97" w:id="88"/>
    <w:p>
      <w:pPr>
        <w:spacing w:after="0"/>
        <w:ind w:left="0"/>
        <w:jc w:val="both"/>
      </w:pPr>
      <w:r>
        <w:rPr>
          <w:rFonts w:ascii="Times New Roman"/>
          <w:b w:val="false"/>
          <w:i w:val="false"/>
          <w:color w:val="000000"/>
          <w:sz w:val="28"/>
        </w:rPr>
        <w:t>
      45) обслуживание воздушного движения – полетно-информационное обслуживание, аварийное оповещение, диспетчерское обслуживание воздушного движения (районное диспетчерское обслуживание, диспетчерское обслуживание подхода и аэродромное диспетчерское обслуживание);</w:t>
      </w:r>
    </w:p>
    <w:bookmarkEnd w:id="88"/>
    <w:bookmarkStart w:name="z98" w:id="89"/>
    <w:p>
      <w:pPr>
        <w:spacing w:after="0"/>
        <w:ind w:left="0"/>
        <w:jc w:val="both"/>
      </w:pPr>
      <w:r>
        <w:rPr>
          <w:rFonts w:ascii="Times New Roman"/>
          <w:b w:val="false"/>
          <w:i w:val="false"/>
          <w:color w:val="000000"/>
          <w:sz w:val="28"/>
        </w:rPr>
        <w:t>
      46) оборудование для обеспечения безопасности – оборудование, которое установлено или находится на борту ВС, для постоянного использования в целях обеспечения безопасности полетов и всех лиц, находящихся на борту (ремни безопасности, инструкции по безопасности, демонстрационный комплект);</w:t>
      </w:r>
    </w:p>
    <w:bookmarkEnd w:id="89"/>
    <w:bookmarkStart w:name="z99" w:id="90"/>
    <w:p>
      <w:pPr>
        <w:spacing w:after="0"/>
        <w:ind w:left="0"/>
        <w:jc w:val="both"/>
      </w:pPr>
      <w:r>
        <w:rPr>
          <w:rFonts w:ascii="Times New Roman"/>
          <w:b w:val="false"/>
          <w:i w:val="false"/>
          <w:color w:val="000000"/>
          <w:sz w:val="28"/>
        </w:rPr>
        <w:t>
      47) обслуживание ОВД на основе наблюдения – термин, используемый в отношении одного из видов обслуживания, обеспечиваемого непосредственно с помощью системы наблюдения ОВД;</w:t>
      </w:r>
    </w:p>
    <w:bookmarkEnd w:id="90"/>
    <w:bookmarkStart w:name="z100" w:id="91"/>
    <w:p>
      <w:pPr>
        <w:spacing w:after="0"/>
        <w:ind w:left="0"/>
        <w:jc w:val="both"/>
      </w:pPr>
      <w:r>
        <w:rPr>
          <w:rFonts w:ascii="Times New Roman"/>
          <w:b w:val="false"/>
          <w:i w:val="false"/>
          <w:color w:val="000000"/>
          <w:sz w:val="28"/>
        </w:rPr>
        <w:t>
      48) оптимизация работы экипажа (Crew Resource Management - далее CRM) – или управление возможностями экипажа – методика обучения персонала в таких сферах деятельности, в которых человеческая ошибка может привести к катастрофе. CRM акцентируется не на технических знаниях, а на взаимоотношении членов команды или экипажа в одной кабине, включая лидерство и принятие решений;</w:t>
      </w:r>
    </w:p>
    <w:bookmarkEnd w:id="91"/>
    <w:bookmarkStart w:name="z101" w:id="92"/>
    <w:p>
      <w:pPr>
        <w:spacing w:after="0"/>
        <w:ind w:left="0"/>
        <w:jc w:val="both"/>
      </w:pPr>
      <w:r>
        <w:rPr>
          <w:rFonts w:ascii="Times New Roman"/>
          <w:b w:val="false"/>
          <w:i w:val="false"/>
          <w:color w:val="000000"/>
          <w:sz w:val="28"/>
        </w:rPr>
        <w:t>
      49)ошибка – действие или бездействие члена эксплуатационного персонала, которое приводит к отступлению от намерений или ожиданий организации или этого члена эксплуатационного персонала;</w:t>
      </w:r>
    </w:p>
    <w:bookmarkEnd w:id="92"/>
    <w:bookmarkStart w:name="z102" w:id="93"/>
    <w:p>
      <w:pPr>
        <w:spacing w:after="0"/>
        <w:ind w:left="0"/>
        <w:jc w:val="both"/>
      </w:pPr>
      <w:r>
        <w:rPr>
          <w:rFonts w:ascii="Times New Roman"/>
          <w:b w:val="false"/>
          <w:i w:val="false"/>
          <w:color w:val="000000"/>
          <w:sz w:val="28"/>
        </w:rPr>
        <w:t>
      50) переподготовка – процесс обучения специалистов отрасли гражданской авиации, направленный на изучение авиационной техники, приобретение новых (дополнительных) профессиональных знаний, навыков умений;</w:t>
      </w:r>
    </w:p>
    <w:bookmarkEnd w:id="93"/>
    <w:bookmarkStart w:name="z103" w:id="94"/>
    <w:p>
      <w:pPr>
        <w:spacing w:after="0"/>
        <w:ind w:left="0"/>
        <w:jc w:val="both"/>
      </w:pPr>
      <w:r>
        <w:rPr>
          <w:rFonts w:ascii="Times New Roman"/>
          <w:b w:val="false"/>
          <w:i w:val="false"/>
          <w:color w:val="000000"/>
          <w:sz w:val="28"/>
        </w:rPr>
        <w:t>
      51) пилотировать – манипулировать органами управления воздушного судна в течение полетного времени;</w:t>
      </w:r>
    </w:p>
    <w:bookmarkEnd w:id="94"/>
    <w:bookmarkStart w:name="z104" w:id="95"/>
    <w:p>
      <w:pPr>
        <w:spacing w:after="0"/>
        <w:ind w:left="0"/>
        <w:jc w:val="both"/>
      </w:pPr>
      <w:r>
        <w:rPr>
          <w:rFonts w:ascii="Times New Roman"/>
          <w:b w:val="false"/>
          <w:i w:val="false"/>
          <w:color w:val="000000"/>
          <w:sz w:val="28"/>
        </w:rPr>
        <w:t>
      52) планер – воздушное судно, которое тяжелее воздуха, не приводимое в движение двигателем, подъемная сила которого создается в основном за счет аэродинамических реакций на поверхностях, остающихся неподвижными в данных условиях полета;</w:t>
      </w:r>
    </w:p>
    <w:bookmarkEnd w:id="95"/>
    <w:bookmarkStart w:name="z105" w:id="96"/>
    <w:p>
      <w:pPr>
        <w:spacing w:after="0"/>
        <w:ind w:left="0"/>
        <w:jc w:val="both"/>
      </w:pPr>
      <w:r>
        <w:rPr>
          <w:rFonts w:ascii="Times New Roman"/>
          <w:b w:val="false"/>
          <w:i w:val="false"/>
          <w:color w:val="000000"/>
          <w:sz w:val="28"/>
        </w:rPr>
        <w:t>
      53) план полета – определенные сведения о намеченном полете или части полета воздушного судна, представляемые органам обслуживания воздушного движения;</w:t>
      </w:r>
    </w:p>
    <w:bookmarkEnd w:id="96"/>
    <w:bookmarkStart w:name="z106" w:id="97"/>
    <w:p>
      <w:pPr>
        <w:spacing w:after="0"/>
        <w:ind w:left="0"/>
        <w:jc w:val="both"/>
      </w:pPr>
      <w:r>
        <w:rPr>
          <w:rFonts w:ascii="Times New Roman"/>
          <w:b w:val="false"/>
          <w:i w:val="false"/>
          <w:color w:val="000000"/>
          <w:sz w:val="28"/>
        </w:rPr>
        <w:t>
      54) подготовка по утвержденной программе – подготовка, осуществляемая под контролем и по специальной программе, утвержденной договаривающимся государством;</w:t>
      </w:r>
    </w:p>
    <w:bookmarkEnd w:id="97"/>
    <w:bookmarkStart w:name="z107" w:id="98"/>
    <w:p>
      <w:pPr>
        <w:spacing w:after="0"/>
        <w:ind w:left="0"/>
        <w:jc w:val="both"/>
      </w:pPr>
      <w:r>
        <w:rPr>
          <w:rFonts w:ascii="Times New Roman"/>
          <w:b w:val="false"/>
          <w:i w:val="false"/>
          <w:color w:val="000000"/>
          <w:sz w:val="28"/>
        </w:rPr>
        <w:t>
      55) подписание свидетельства о техническом обслуживании (выдача сертификата допуска к эксплуатации, CRS) - удостоверение того, что работа по техническому обслуживанию ВС или компонента выполнена удовлетворительно в соответствии с применимыми в этом случае стандартами летной годности, в подтверждение чего выдается свидетельство о техническом обслуживании (сертификат допуска к эксплуатации, CRS);</w:t>
      </w:r>
    </w:p>
    <w:bookmarkEnd w:id="98"/>
    <w:bookmarkStart w:name="z108" w:id="99"/>
    <w:p>
      <w:pPr>
        <w:spacing w:after="0"/>
        <w:ind w:left="0"/>
        <w:jc w:val="both"/>
      </w:pPr>
      <w:r>
        <w:rPr>
          <w:rFonts w:ascii="Times New Roman"/>
          <w:b w:val="false"/>
          <w:i w:val="false"/>
          <w:color w:val="000000"/>
          <w:sz w:val="28"/>
        </w:rPr>
        <w:t>
      56) поддержание профессионального уровня – процесс обучения авиационного персонала, целью которого является обновление профессиональных знаний, навыков и умений с целью соответствия квалификационным требованиям;</w:t>
      </w:r>
    </w:p>
    <w:bookmarkEnd w:id="99"/>
    <w:bookmarkStart w:name="z109" w:id="100"/>
    <w:p>
      <w:pPr>
        <w:spacing w:after="0"/>
        <w:ind w:left="0"/>
        <w:jc w:val="both"/>
      </w:pPr>
      <w:r>
        <w:rPr>
          <w:rFonts w:ascii="Times New Roman"/>
          <w:b w:val="false"/>
          <w:i w:val="false"/>
          <w:color w:val="000000"/>
          <w:sz w:val="28"/>
        </w:rPr>
        <w:t>
      57) полет по маршруту – означает полет между точкой вылета и точкой прибытия, следующий по предварительно запланированному маршруту, с использованием стандартных навигационных процедур;</w:t>
      </w:r>
    </w:p>
    <w:bookmarkEnd w:id="100"/>
    <w:bookmarkStart w:name="z110" w:id="101"/>
    <w:p>
      <w:pPr>
        <w:spacing w:after="0"/>
        <w:ind w:left="0"/>
        <w:jc w:val="both"/>
      </w:pPr>
      <w:r>
        <w:rPr>
          <w:rFonts w:ascii="Times New Roman"/>
          <w:b w:val="false"/>
          <w:i w:val="false"/>
          <w:color w:val="000000"/>
          <w:sz w:val="28"/>
        </w:rPr>
        <w:t>
      58) практическая стажировка (On the Job Training, OJT) - практическая стажировка на ВС, проводимая в условиях организации по техническому обслуживанию и ремонту авиационной техники (далее - ТО и РАТ) и только ее специалистами на ВС (супервайзерами и оценщиками практической стажировки) с целью получения кандидатом 1-ой отметки типа ВС в новой для специалиста категории ("В2", "В3" (только для самолета Ан-2)) и подкатегории ("В1.1", "В1.2", "В1.3", "В1.4") в графу "Rating" свидетельства специалиста ТО ВС;</w:t>
      </w:r>
    </w:p>
    <w:bookmarkEnd w:id="101"/>
    <w:bookmarkStart w:name="z111" w:id="102"/>
    <w:p>
      <w:pPr>
        <w:spacing w:after="0"/>
        <w:ind w:left="0"/>
        <w:jc w:val="both"/>
      </w:pPr>
      <w:r>
        <w:rPr>
          <w:rFonts w:ascii="Times New Roman"/>
          <w:b w:val="false"/>
          <w:i w:val="false"/>
          <w:color w:val="000000"/>
          <w:sz w:val="28"/>
        </w:rPr>
        <w:t>
      59) профессиональная подготовка (обучение) – первоначальная подготовка, переподготовка и поддержание профессионального уровня;</w:t>
      </w:r>
    </w:p>
    <w:bookmarkEnd w:id="102"/>
    <w:bookmarkStart w:name="z112" w:id="103"/>
    <w:p>
      <w:pPr>
        <w:spacing w:after="0"/>
        <w:ind w:left="0"/>
        <w:jc w:val="both"/>
      </w:pPr>
      <w:r>
        <w:rPr>
          <w:rFonts w:ascii="Times New Roman"/>
          <w:b w:val="false"/>
          <w:i w:val="false"/>
          <w:color w:val="000000"/>
          <w:sz w:val="28"/>
        </w:rPr>
        <w:t>
      60) приборное время – время полета по приборам или время наземной тренировки по приборам;</w:t>
      </w:r>
    </w:p>
    <w:bookmarkEnd w:id="103"/>
    <w:bookmarkStart w:name="z113" w:id="104"/>
    <w:p>
      <w:pPr>
        <w:spacing w:after="0"/>
        <w:ind w:left="0"/>
        <w:jc w:val="both"/>
      </w:pPr>
      <w:r>
        <w:rPr>
          <w:rFonts w:ascii="Times New Roman"/>
          <w:b w:val="false"/>
          <w:i w:val="false"/>
          <w:color w:val="000000"/>
          <w:sz w:val="28"/>
        </w:rPr>
        <w:t>
      61) привилегии специалиста по ТО ВС (AML Holder Privileges) - ограниченные права и обязанности, официально предоставленные либо организацией ТО и РАТ обладателю действующего свидетельства на основании записи в графе "Rating" типов ВС, двигателя и категории специалиста по ТО ВС, а также сертификационного разрешения на выполнение ТО ВС; либо в условиях, когда ТО ВС выполняется, а организация по ТО и РАТ не требуется – действующим свидетельством специалиста по ТО ВС и соответствующей записью в графе "Rating";</w:t>
      </w:r>
    </w:p>
    <w:bookmarkEnd w:id="104"/>
    <w:bookmarkStart w:name="z114" w:id="105"/>
    <w:p>
      <w:pPr>
        <w:spacing w:after="0"/>
        <w:ind w:left="0"/>
        <w:jc w:val="both"/>
      </w:pPr>
      <w:r>
        <w:rPr>
          <w:rFonts w:ascii="Times New Roman"/>
          <w:b w:val="false"/>
          <w:i w:val="false"/>
          <w:color w:val="000000"/>
          <w:sz w:val="28"/>
        </w:rPr>
        <w:t>
      62) придание силы (свидетельству) – действие, в результате которого договаривающееся государство вместо выдачи собственного свидетельства признает свидетельство, выданное другим договаривающимся государствам, в качестве равноценного его собственному свидетельству;</w:t>
      </w:r>
    </w:p>
    <w:bookmarkEnd w:id="105"/>
    <w:bookmarkStart w:name="z115" w:id="106"/>
    <w:p>
      <w:pPr>
        <w:spacing w:after="0"/>
        <w:ind w:left="0"/>
        <w:jc w:val="both"/>
      </w:pPr>
      <w:r>
        <w:rPr>
          <w:rFonts w:ascii="Times New Roman"/>
          <w:b w:val="false"/>
          <w:i w:val="false"/>
          <w:color w:val="000000"/>
          <w:sz w:val="28"/>
        </w:rPr>
        <w:t>
      63) реальное ТО ВС / вовлечение в реальное ТО ВС - означает работу специалиста на ВС, обладающего действующим свидетельством специалиста по ТО ВС и использование полномочий сертификационного разрешения и/или реальное выполнение ТО, по крайней мере, на таком же типе ВС или группах систем ВС, определенных в индивидуальном сертификационном разрешении;</w:t>
      </w:r>
    </w:p>
    <w:bookmarkEnd w:id="106"/>
    <w:bookmarkStart w:name="z116" w:id="107"/>
    <w:p>
      <w:pPr>
        <w:spacing w:after="0"/>
        <w:ind w:left="0"/>
        <w:jc w:val="both"/>
      </w:pPr>
      <w:r>
        <w:rPr>
          <w:rFonts w:ascii="Times New Roman"/>
          <w:b w:val="false"/>
          <w:i w:val="false"/>
          <w:color w:val="000000"/>
          <w:sz w:val="28"/>
        </w:rPr>
        <w:t>
      64) самолет – воздушное судно, которое тяжелее воздуха, приводимое в движение двигателем, подъемная сила которого в полете создается в основном за счет аэродинамических реакций на поверхностях, остающихся неподвижными в данных условиях полета;</w:t>
      </w:r>
    </w:p>
    <w:bookmarkEnd w:id="107"/>
    <w:bookmarkStart w:name="z117" w:id="108"/>
    <w:p>
      <w:pPr>
        <w:spacing w:after="0"/>
        <w:ind w:left="0"/>
        <w:jc w:val="both"/>
      </w:pPr>
      <w:r>
        <w:rPr>
          <w:rFonts w:ascii="Times New Roman"/>
          <w:b w:val="false"/>
          <w:i w:val="false"/>
          <w:color w:val="000000"/>
          <w:sz w:val="28"/>
        </w:rPr>
        <w:t>
      65) самостоятельный налет – время полета, в течение которого пилот-курсант является единственным лицом на борту воздушного судна;</w:t>
      </w:r>
    </w:p>
    <w:bookmarkEnd w:id="108"/>
    <w:bookmarkStart w:name="z118" w:id="109"/>
    <w:p>
      <w:pPr>
        <w:spacing w:after="0"/>
        <w:ind w:left="0"/>
        <w:jc w:val="both"/>
      </w:pPr>
      <w:r>
        <w:rPr>
          <w:rFonts w:ascii="Times New Roman"/>
          <w:b w:val="false"/>
          <w:i w:val="false"/>
          <w:color w:val="000000"/>
          <w:sz w:val="28"/>
        </w:rPr>
        <w:t>
      66) сессия – период времени, в течение которого кандидат может сдать экзамен. Этот период не должен превышать 10 последовательных календарных дней;</w:t>
      </w:r>
    </w:p>
    <w:bookmarkEnd w:id="109"/>
    <w:bookmarkStart w:name="z119" w:id="110"/>
    <w:p>
      <w:pPr>
        <w:spacing w:after="0"/>
        <w:ind w:left="0"/>
        <w:jc w:val="both"/>
      </w:pPr>
      <w:r>
        <w:rPr>
          <w:rFonts w:ascii="Times New Roman"/>
          <w:b w:val="false"/>
          <w:i w:val="false"/>
          <w:color w:val="000000"/>
          <w:sz w:val="28"/>
        </w:rPr>
        <w:t>
      67) свидетельство (сертификат) допуска к эксплуатации (Certificate Release to Service (CRS)) – разрешение к эксплуатации ВС, выданное специалистом после выполнения работ по ТО ВС или его компонентов с целью подтверждения его летной годности. Сертификат допуска к эксплуатации реализуется через личную подпись специалиста или постановку индивидуального штампа, выданного организацией по ТО и РАТ специалисту в записи по поддержанию летной годности ВС или компонента;</w:t>
      </w:r>
    </w:p>
    <w:bookmarkEnd w:id="110"/>
    <w:bookmarkStart w:name="z120" w:id="111"/>
    <w:p>
      <w:pPr>
        <w:spacing w:after="0"/>
        <w:ind w:left="0"/>
        <w:jc w:val="both"/>
      </w:pPr>
      <w:r>
        <w:rPr>
          <w:rFonts w:ascii="Times New Roman"/>
          <w:b w:val="false"/>
          <w:i w:val="false"/>
          <w:color w:val="000000"/>
          <w:sz w:val="28"/>
        </w:rPr>
        <w:t>
      68) сертифицирующий персонал – персонал, ответственный за выдачу сертификата допуска к эксплуатации после выполнения технического обслуживания ВС или компонента;</w:t>
      </w:r>
    </w:p>
    <w:bookmarkEnd w:id="111"/>
    <w:bookmarkStart w:name="z121" w:id="112"/>
    <w:p>
      <w:pPr>
        <w:spacing w:after="0"/>
        <w:ind w:left="0"/>
        <w:jc w:val="both"/>
      </w:pPr>
      <w:r>
        <w:rPr>
          <w:rFonts w:ascii="Times New Roman"/>
          <w:b w:val="false"/>
          <w:i w:val="false"/>
          <w:color w:val="000000"/>
          <w:sz w:val="28"/>
        </w:rPr>
        <w:t>
      69) сертификационные требования – требования к авиационным учебным центрам, предъявляемые с целью установления соответствия организации, содержания, уровня и качества подготовки авиационного персонала принятым стандартам;</w:t>
      </w:r>
    </w:p>
    <w:bookmarkEnd w:id="112"/>
    <w:bookmarkStart w:name="z122" w:id="113"/>
    <w:p>
      <w:pPr>
        <w:spacing w:after="0"/>
        <w:ind w:left="0"/>
        <w:jc w:val="both"/>
      </w:pPr>
      <w:r>
        <w:rPr>
          <w:rFonts w:ascii="Times New Roman"/>
          <w:b w:val="false"/>
          <w:i w:val="false"/>
          <w:color w:val="000000"/>
          <w:sz w:val="28"/>
        </w:rPr>
        <w:t>
      70) сертификационное разрешение (Certification Company Authorisation, CCA) - разрешение, выданное организацией ГА специалисту на право осуществления определенной деятельности в объемах полномочий, разрешенных индивидуально. В условиях организации по ТО и РАТ сертификационное разрешение выдается сертифицирующему персоналу, не сертифицирующему персоналу, персоналу, проводящему обучение и оценку; в условиях авиационного учебного центра – инструкторскому и экзаменующему персоналу, аттестующему персоналу (оценщикам). Сертификационное разрешение выдается индивидуально и распечатывается на отдельном бланке;</w:t>
      </w:r>
    </w:p>
    <w:bookmarkEnd w:id="113"/>
    <w:bookmarkStart w:name="z123" w:id="114"/>
    <w:p>
      <w:pPr>
        <w:spacing w:after="0"/>
        <w:ind w:left="0"/>
        <w:jc w:val="both"/>
      </w:pPr>
      <w:r>
        <w:rPr>
          <w:rFonts w:ascii="Times New Roman"/>
          <w:b w:val="false"/>
          <w:i w:val="false"/>
          <w:color w:val="000000"/>
          <w:sz w:val="28"/>
        </w:rPr>
        <w:t>
      71) система контроля качества – документально оформленные организационные процедуры и принципы, внутренний аудит этих принципов и процедур, обзор системы управления и выдача рекомендаций по повышению качества;</w:t>
      </w:r>
    </w:p>
    <w:bookmarkEnd w:id="114"/>
    <w:bookmarkStart w:name="z124" w:id="115"/>
    <w:p>
      <w:pPr>
        <w:spacing w:after="0"/>
        <w:ind w:left="0"/>
        <w:jc w:val="both"/>
      </w:pPr>
      <w:r>
        <w:rPr>
          <w:rFonts w:ascii="Times New Roman"/>
          <w:b w:val="false"/>
          <w:i w:val="false"/>
          <w:color w:val="000000"/>
          <w:sz w:val="28"/>
        </w:rPr>
        <w:t>
      72) система наблюдения ОВД – общий термин, под которым в отдельности понимаются системы ADS-B, ПОРЛ, ВОРЛ или любая другая сопоставимая наземная система, позволяющие опознать воздушное судно;</w:t>
      </w:r>
    </w:p>
    <w:bookmarkEnd w:id="115"/>
    <w:bookmarkStart w:name="z125" w:id="116"/>
    <w:p>
      <w:pPr>
        <w:spacing w:after="0"/>
        <w:ind w:left="0"/>
        <w:jc w:val="both"/>
      </w:pPr>
      <w:r>
        <w:rPr>
          <w:rFonts w:ascii="Times New Roman"/>
          <w:b w:val="false"/>
          <w:i w:val="false"/>
          <w:color w:val="000000"/>
          <w:sz w:val="28"/>
        </w:rPr>
        <w:t>
      73) соотнесенное с критериями тестирование – тестирование, при котором результаты оценки сравниваются с объективным стандартом (а не с данными других оценок);</w:t>
      </w:r>
    </w:p>
    <w:bookmarkEnd w:id="116"/>
    <w:bookmarkStart w:name="z126" w:id="117"/>
    <w:p>
      <w:pPr>
        <w:spacing w:after="0"/>
        <w:ind w:left="0"/>
        <w:jc w:val="both"/>
      </w:pPr>
      <w:r>
        <w:rPr>
          <w:rFonts w:ascii="Times New Roman"/>
          <w:b w:val="false"/>
          <w:i w:val="false"/>
          <w:color w:val="000000"/>
          <w:sz w:val="28"/>
        </w:rPr>
        <w:t>
      74) стажировка – обучение на рабочем месте под руководством лица, обеспечивающего обучение, в целях практического овладения специальностью, адаптации к объектам обслуживания и управления, а также быстрого ориентирования на рабочем месте и освоения новых приемов работы;</w:t>
      </w:r>
    </w:p>
    <w:bookmarkEnd w:id="117"/>
    <w:bookmarkStart w:name="z127" w:id="118"/>
    <w:p>
      <w:pPr>
        <w:spacing w:after="0"/>
        <w:ind w:left="0"/>
        <w:jc w:val="both"/>
      </w:pPr>
      <w:r>
        <w:rPr>
          <w:rFonts w:ascii="Times New Roman"/>
          <w:b w:val="false"/>
          <w:i w:val="false"/>
          <w:color w:val="000000"/>
          <w:sz w:val="28"/>
        </w:rPr>
        <w:t>
      75) стандартные процедуры или стандартные рабочие процедуры эксплуатанта (Standard Operating Procedures - далее SOP) – процедуры, которые установлены эксплуатантом в руководстве по производству полетов для выполнения стандартных действий на борту (например, предполетный инструктаж кабинного экипажа, проверки пассажирского салона ВС перед полетом, инструктаж пассажиров, приведение в безопасное положение кухонных помещений, туалетных комнат и пассажирского салона ВС, мониторинг пассажирского салона ВС во время полета);</w:t>
      </w:r>
    </w:p>
    <w:bookmarkEnd w:id="118"/>
    <w:bookmarkStart w:name="z128" w:id="119"/>
    <w:p>
      <w:pPr>
        <w:spacing w:after="0"/>
        <w:ind w:left="0"/>
        <w:jc w:val="both"/>
      </w:pPr>
      <w:r>
        <w:rPr>
          <w:rFonts w:ascii="Times New Roman"/>
          <w:b w:val="false"/>
          <w:i w:val="false"/>
          <w:color w:val="000000"/>
          <w:sz w:val="28"/>
        </w:rPr>
        <w:t>
      76) SPIC (аббревиатура на английском языке) – студент-командир воздушного судна (СКВС) - означает, что студент-пилот во время учебного полета осуществляет функции командира воздушного судна (далее - КВС), в то время, как летный инструктор только наблюдает за ходом полета, не вмешиваясь в управление ВС. Время SPIC фиксируется в летной книжке студента пилота, удостоверяется подписью инструктора и засчитывается в общий налет в качестве КВС;</w:t>
      </w:r>
    </w:p>
    <w:bookmarkEnd w:id="119"/>
    <w:bookmarkStart w:name="z129" w:id="120"/>
    <w:p>
      <w:pPr>
        <w:spacing w:after="0"/>
        <w:ind w:left="0"/>
        <w:jc w:val="both"/>
      </w:pPr>
      <w:r>
        <w:rPr>
          <w:rFonts w:ascii="Times New Roman"/>
          <w:b w:val="false"/>
          <w:i w:val="false"/>
          <w:color w:val="000000"/>
          <w:sz w:val="28"/>
        </w:rPr>
        <w:t>
      77) PICUS (аббревиатура на английском языке) командир воздушного судна под наблюдением – второй пилот, выполняющий функции и обязанности в качестве командира воздушного судна под наблюдением. Время PICUS фиксируется в летной книжке второго пилота, удостоверяется подписью инструктора и засчитывается в общий налет в качестве КВС;</w:t>
      </w:r>
    </w:p>
    <w:bookmarkEnd w:id="120"/>
    <w:bookmarkStart w:name="z130" w:id="121"/>
    <w:p>
      <w:pPr>
        <w:spacing w:after="0"/>
        <w:ind w:left="0"/>
        <w:jc w:val="both"/>
      </w:pPr>
      <w:r>
        <w:rPr>
          <w:rFonts w:ascii="Times New Roman"/>
          <w:b w:val="false"/>
          <w:i w:val="false"/>
          <w:color w:val="000000"/>
          <w:sz w:val="28"/>
        </w:rPr>
        <w:t>
      78) теоретическая подготовка – этап процесса профессиональной подготовки, при прохождении которого обучаемый приобретает специальные теоретические знания, а также поддерживает и совершенствует их в соответствии с утвержденными программами обучения;</w:t>
      </w:r>
    </w:p>
    <w:bookmarkEnd w:id="121"/>
    <w:bookmarkStart w:name="z131" w:id="122"/>
    <w:p>
      <w:pPr>
        <w:spacing w:after="0"/>
        <w:ind w:left="0"/>
        <w:jc w:val="both"/>
      </w:pPr>
      <w:r>
        <w:rPr>
          <w:rFonts w:ascii="Times New Roman"/>
          <w:b w:val="false"/>
          <w:i w:val="false"/>
          <w:color w:val="000000"/>
          <w:sz w:val="28"/>
        </w:rPr>
        <w:t>
      79) техническое обслуживание ВС – проведение работ, необходимых для обеспечения сохранения (поддержания) летной годности воздушного судна, включая контрольно-восстановительные работы, проверки, замены, устранение дефектов, выполняемые как в отдельности, так и в сочетании, а также практическое осуществление модификации или ремонта, исключая выполнение предполетной инспекцией;</w:t>
      </w:r>
    </w:p>
    <w:bookmarkEnd w:id="122"/>
    <w:bookmarkStart w:name="z132" w:id="123"/>
    <w:p>
      <w:pPr>
        <w:spacing w:after="0"/>
        <w:ind w:left="0"/>
        <w:jc w:val="both"/>
      </w:pPr>
      <w:r>
        <w:rPr>
          <w:rFonts w:ascii="Times New Roman"/>
          <w:b w:val="false"/>
          <w:i w:val="false"/>
          <w:color w:val="000000"/>
          <w:sz w:val="28"/>
        </w:rPr>
        <w:t>
      80) типовые программы – программы, обеспечивающие единообразный подход к профессиональной подготовке, являющихся основой для авиационных учебных центров и организаций гражданской авиации в разработке собственных учебных программ, отражающих особенности направлений, специальностей и их деятельности;</w:t>
      </w:r>
    </w:p>
    <w:bookmarkEnd w:id="123"/>
    <w:bookmarkStart w:name="z133" w:id="124"/>
    <w:p>
      <w:pPr>
        <w:spacing w:after="0"/>
        <w:ind w:left="0"/>
        <w:jc w:val="both"/>
      </w:pPr>
      <w:r>
        <w:rPr>
          <w:rFonts w:ascii="Times New Roman"/>
          <w:b w:val="false"/>
          <w:i w:val="false"/>
          <w:color w:val="000000"/>
          <w:sz w:val="28"/>
        </w:rPr>
        <w:t>
      81) тип воздушных судов – все воздушные суда одной и той же принципиальной конструкции, в том числе все их модификации, за исключением тех, которые приводят к изменению пилотажных или летных характеристик;</w:t>
      </w:r>
    </w:p>
    <w:bookmarkEnd w:id="124"/>
    <w:bookmarkStart w:name="z134" w:id="125"/>
    <w:p>
      <w:pPr>
        <w:spacing w:after="0"/>
        <w:ind w:left="0"/>
        <w:jc w:val="both"/>
      </w:pPr>
      <w:r>
        <w:rPr>
          <w:rFonts w:ascii="Times New Roman"/>
          <w:b w:val="false"/>
          <w:i w:val="false"/>
          <w:color w:val="000000"/>
          <w:sz w:val="28"/>
        </w:rPr>
        <w:t>
      82) тренажерная подготовка – этап процесса профессиональной подготовки авиационного персонала, при прохождении которого обучаемый приобретает, поддерживает и совершенствует практические навыки и умения с помощью имитирующих устройств, утвержденных уполномоченным органом в сфере гражданской авиации;</w:t>
      </w:r>
    </w:p>
    <w:bookmarkEnd w:id="125"/>
    <w:bookmarkStart w:name="z135" w:id="126"/>
    <w:p>
      <w:pPr>
        <w:spacing w:after="0"/>
        <w:ind w:left="0"/>
        <w:jc w:val="both"/>
      </w:pPr>
      <w:r>
        <w:rPr>
          <w:rFonts w:ascii="Times New Roman"/>
          <w:b w:val="false"/>
          <w:i w:val="false"/>
          <w:color w:val="000000"/>
          <w:sz w:val="28"/>
        </w:rPr>
        <w:t>
      83) тренажер для отработки техники пилотирования – смотреть тренажерное устройство имитации полета;</w:t>
      </w:r>
    </w:p>
    <w:bookmarkEnd w:id="126"/>
    <w:bookmarkStart w:name="z136" w:id="127"/>
    <w:p>
      <w:pPr>
        <w:spacing w:after="0"/>
        <w:ind w:left="0"/>
        <w:jc w:val="both"/>
      </w:pPr>
      <w:r>
        <w:rPr>
          <w:rFonts w:ascii="Times New Roman"/>
          <w:b w:val="false"/>
          <w:i w:val="false"/>
          <w:color w:val="000000"/>
          <w:sz w:val="28"/>
        </w:rPr>
        <w:t>
      84) тренажер, имитирующий условия полета – смотреть тренажерное устройство имитации полета;</w:t>
      </w:r>
    </w:p>
    <w:bookmarkEnd w:id="127"/>
    <w:bookmarkStart w:name="z137" w:id="128"/>
    <w:p>
      <w:pPr>
        <w:spacing w:after="0"/>
        <w:ind w:left="0"/>
        <w:jc w:val="both"/>
      </w:pPr>
      <w:r>
        <w:rPr>
          <w:rFonts w:ascii="Times New Roman"/>
          <w:b w:val="false"/>
          <w:i w:val="false"/>
          <w:color w:val="000000"/>
          <w:sz w:val="28"/>
        </w:rPr>
        <w:t>
      85) тренажерное устройство имитации полета – любой из следующих трех видов устройств, с помощью которого на земле имитируются условия полета:</w:t>
      </w:r>
    </w:p>
    <w:bookmarkEnd w:id="128"/>
    <w:bookmarkStart w:name="z138" w:id="129"/>
    <w:p>
      <w:pPr>
        <w:spacing w:after="0"/>
        <w:ind w:left="0"/>
        <w:jc w:val="both"/>
      </w:pPr>
      <w:r>
        <w:rPr>
          <w:rFonts w:ascii="Times New Roman"/>
          <w:b w:val="false"/>
          <w:i w:val="false"/>
          <w:color w:val="000000"/>
          <w:sz w:val="28"/>
        </w:rPr>
        <w:t>
      тренажер, имитирующий условия полета, который обеспечивает точное воспроизведение кабины экипажа определенного типа воздушного судна, позволяющее имитировать реальные функции механической, электрической, электронной и других бортовых систем управления, обычную для членов летного экипажа обстановку и летные характеристики данного типа воздушного судна;</w:t>
      </w:r>
    </w:p>
    <w:bookmarkEnd w:id="129"/>
    <w:bookmarkStart w:name="z139" w:id="130"/>
    <w:p>
      <w:pPr>
        <w:spacing w:after="0"/>
        <w:ind w:left="0"/>
        <w:jc w:val="both"/>
      </w:pPr>
      <w:r>
        <w:rPr>
          <w:rFonts w:ascii="Times New Roman"/>
          <w:b w:val="false"/>
          <w:i w:val="false"/>
          <w:color w:val="000000"/>
          <w:sz w:val="28"/>
        </w:rPr>
        <w:t>
      тренажер для отработки техники пилотирования, который обеспечивает реальное воспроизведение обстановки в кабине экипажа и имитирует показания приборов, простые функции механической, электрической, электронной и других бортовых систем, а также летно-технические характеристики воздушных судов определенного класса;</w:t>
      </w:r>
    </w:p>
    <w:bookmarkEnd w:id="130"/>
    <w:bookmarkStart w:name="z140" w:id="131"/>
    <w:p>
      <w:pPr>
        <w:spacing w:after="0"/>
        <w:ind w:left="0"/>
        <w:jc w:val="both"/>
      </w:pPr>
      <w:r>
        <w:rPr>
          <w:rFonts w:ascii="Times New Roman"/>
          <w:b w:val="false"/>
          <w:i w:val="false"/>
          <w:color w:val="000000"/>
          <w:sz w:val="28"/>
        </w:rPr>
        <w:t>
      тренажер для основной подготовки к полетам по приборам, который оборудован соответствующими приборами и который имитирует обстановку в кабине экипажа, аналогичную обстановке во время полета воздушного судна по приборам;</w:t>
      </w:r>
    </w:p>
    <w:bookmarkEnd w:id="131"/>
    <w:bookmarkStart w:name="z141" w:id="132"/>
    <w:p>
      <w:pPr>
        <w:spacing w:after="0"/>
        <w:ind w:left="0"/>
        <w:jc w:val="both"/>
      </w:pPr>
      <w:r>
        <w:rPr>
          <w:rFonts w:ascii="Times New Roman"/>
          <w:b w:val="false"/>
          <w:i w:val="false"/>
          <w:color w:val="000000"/>
          <w:sz w:val="28"/>
        </w:rPr>
        <w:t>
      86) тяжелые ВС:</w:t>
      </w:r>
    </w:p>
    <w:bookmarkEnd w:id="132"/>
    <w:bookmarkStart w:name="z142" w:id="133"/>
    <w:p>
      <w:pPr>
        <w:spacing w:after="0"/>
        <w:ind w:left="0"/>
        <w:jc w:val="both"/>
      </w:pPr>
      <w:r>
        <w:rPr>
          <w:rFonts w:ascii="Times New Roman"/>
          <w:b w:val="false"/>
          <w:i w:val="false"/>
          <w:color w:val="000000"/>
          <w:sz w:val="28"/>
        </w:rPr>
        <w:t>
      самолеты - ВС с максимальной взлетной массой равной и более 5700кг;</w:t>
      </w:r>
    </w:p>
    <w:bookmarkEnd w:id="133"/>
    <w:bookmarkStart w:name="z143" w:id="134"/>
    <w:p>
      <w:pPr>
        <w:spacing w:after="0"/>
        <w:ind w:left="0"/>
        <w:jc w:val="both"/>
      </w:pPr>
      <w:r>
        <w:rPr>
          <w:rFonts w:ascii="Times New Roman"/>
          <w:b w:val="false"/>
          <w:i w:val="false"/>
          <w:color w:val="000000"/>
          <w:sz w:val="28"/>
        </w:rPr>
        <w:t>
      вертолеты - ВС с максимальной взлетной массой равной и более 3180кг;</w:t>
      </w:r>
    </w:p>
    <w:bookmarkEnd w:id="134"/>
    <w:bookmarkStart w:name="z144" w:id="135"/>
    <w:p>
      <w:pPr>
        <w:spacing w:after="0"/>
        <w:ind w:left="0"/>
        <w:jc w:val="both"/>
      </w:pPr>
      <w:r>
        <w:rPr>
          <w:rFonts w:ascii="Times New Roman"/>
          <w:b w:val="false"/>
          <w:i w:val="false"/>
          <w:color w:val="000000"/>
          <w:sz w:val="28"/>
        </w:rPr>
        <w:t>
      87) угроза – события или ошибки, которые происходят вне сферы компетенции члена эксплуатационного персонала, повышают сложность эксплуатации и которыми необходимо управлять для поддержания допустимого уровня безопасности;</w:t>
      </w:r>
    </w:p>
    <w:bookmarkEnd w:id="135"/>
    <w:bookmarkStart w:name="z145" w:id="136"/>
    <w:p>
      <w:pPr>
        <w:spacing w:after="0"/>
        <w:ind w:left="0"/>
        <w:jc w:val="both"/>
      </w:pPr>
      <w:r>
        <w:rPr>
          <w:rFonts w:ascii="Times New Roman"/>
          <w:b w:val="false"/>
          <w:i w:val="false"/>
          <w:color w:val="000000"/>
          <w:sz w:val="28"/>
        </w:rPr>
        <w:t>
      88) удостоверить годность к полетам (допустить ВС или компонент к эксплуатации) – выдать удостоверение (сертификат) о том, что воздушное судно или его части соответствуют действующим нормам летной годности после выполнения технического обслуживания воздушного судна или его частей;</w:t>
      </w:r>
    </w:p>
    <w:bookmarkEnd w:id="136"/>
    <w:bookmarkStart w:name="z146" w:id="137"/>
    <w:p>
      <w:pPr>
        <w:spacing w:after="0"/>
        <w:ind w:left="0"/>
        <w:jc w:val="both"/>
      </w:pPr>
      <w:r>
        <w:rPr>
          <w:rFonts w:ascii="Times New Roman"/>
          <w:b w:val="false"/>
          <w:i w:val="false"/>
          <w:color w:val="000000"/>
          <w:sz w:val="28"/>
        </w:rPr>
        <w:t>
      89) условия - все, что может считаться особой средой, в которой будет демонстрироваться эффективность;</w:t>
      </w:r>
    </w:p>
    <w:bookmarkEnd w:id="137"/>
    <w:bookmarkStart w:name="z147" w:id="138"/>
    <w:p>
      <w:pPr>
        <w:spacing w:after="0"/>
        <w:ind w:left="0"/>
        <w:jc w:val="both"/>
      </w:pPr>
      <w:r>
        <w:rPr>
          <w:rFonts w:ascii="Times New Roman"/>
          <w:b w:val="false"/>
          <w:i w:val="false"/>
          <w:color w:val="000000"/>
          <w:sz w:val="28"/>
        </w:rPr>
        <w:t>
      90) утвержденная (одобренная) организация по техническому обслуживанию – организация, утвержденная (одобренная) договаривающимся государством в соответствии с требованиями главы 8 "Техническое обслуживание самолетов";</w:t>
      </w:r>
    </w:p>
    <w:bookmarkEnd w:id="138"/>
    <w:bookmarkStart w:name="z148" w:id="139"/>
    <w:p>
      <w:pPr>
        <w:spacing w:after="0"/>
        <w:ind w:left="0"/>
        <w:jc w:val="both"/>
      </w:pPr>
      <w:r>
        <w:rPr>
          <w:rFonts w:ascii="Times New Roman"/>
          <w:b w:val="false"/>
          <w:i w:val="false"/>
          <w:color w:val="000000"/>
          <w:sz w:val="28"/>
        </w:rPr>
        <w:t>
      91) утвержденная учебная (одобренная) организация – организация, утвержденная (одобренная) договаривающимся государством и функционирующая под его контролем для проведения подготовки по утвержденной программе;</w:t>
      </w:r>
    </w:p>
    <w:bookmarkEnd w:id="139"/>
    <w:bookmarkStart w:name="z149" w:id="140"/>
    <w:p>
      <w:pPr>
        <w:spacing w:after="0"/>
        <w:ind w:left="0"/>
        <w:jc w:val="both"/>
      </w:pPr>
      <w:r>
        <w:rPr>
          <w:rFonts w:ascii="Times New Roman"/>
          <w:b w:val="false"/>
          <w:i w:val="false"/>
          <w:color w:val="000000"/>
          <w:sz w:val="28"/>
        </w:rPr>
        <w:t>
      92) уполномоченный орган в сфере гражданской авиации (далее – уполномоченный орган) – центральный исполнительный орган, осуществляющий руководство в области использования воздушного пространства и деятельности гражданской и экспериментальной авиации;</w:t>
      </w:r>
    </w:p>
    <w:bookmarkEnd w:id="140"/>
    <w:bookmarkStart w:name="z150" w:id="141"/>
    <w:p>
      <w:pPr>
        <w:spacing w:after="0"/>
        <w:ind w:left="0"/>
        <w:jc w:val="both"/>
      </w:pPr>
      <w:r>
        <w:rPr>
          <w:rFonts w:ascii="Times New Roman"/>
          <w:b w:val="false"/>
          <w:i w:val="false"/>
          <w:color w:val="000000"/>
          <w:sz w:val="28"/>
        </w:rPr>
        <w:t>
      93) участок маршрута – означает полет, включающий такие этапы как: взлет, отправление в маршрут, крейсерский режим в течение не менее чем 15 минут, прибытие, заход на посадку и приземление;</w:t>
      </w:r>
    </w:p>
    <w:bookmarkEnd w:id="141"/>
    <w:bookmarkStart w:name="z151" w:id="142"/>
    <w:p>
      <w:pPr>
        <w:spacing w:after="0"/>
        <w:ind w:left="0"/>
        <w:jc w:val="both"/>
      </w:pPr>
      <w:r>
        <w:rPr>
          <w:rFonts w:ascii="Times New Roman"/>
          <w:b w:val="false"/>
          <w:i w:val="false"/>
          <w:color w:val="000000"/>
          <w:sz w:val="28"/>
        </w:rPr>
        <w:t>
      94) цель подготовки – четкая формулировка, состоящая из трех частей: желаемые показатели эффективности или что слушатель предположительно умеет делать по окончанию срока подготовки (или по окончании тех или иных конкретных этапов подготовки); стандарт эффективности, который достигается для подтверждения уровня квалификации слушателя; условия, в которых слушатель демонстрирует свою квалификацию;</w:t>
      </w:r>
    </w:p>
    <w:bookmarkEnd w:id="142"/>
    <w:bookmarkStart w:name="z152" w:id="143"/>
    <w:p>
      <w:pPr>
        <w:spacing w:after="0"/>
        <w:ind w:left="0"/>
        <w:jc w:val="both"/>
      </w:pPr>
      <w:r>
        <w:rPr>
          <w:rFonts w:ascii="Times New Roman"/>
          <w:b w:val="false"/>
          <w:i w:val="false"/>
          <w:color w:val="000000"/>
          <w:sz w:val="28"/>
        </w:rPr>
        <w:t>
      95) член летного экипажа – лицо, относящееся к авиационному персоналу, имеющее действующее свидетельство авиационного персонала, на которого возложены обязанности, связанные с управлением воздушным судном в течение полетного времени;</w:t>
      </w:r>
    </w:p>
    <w:bookmarkEnd w:id="143"/>
    <w:bookmarkStart w:name="z153" w:id="144"/>
    <w:p>
      <w:pPr>
        <w:spacing w:after="0"/>
        <w:ind w:left="0"/>
        <w:jc w:val="both"/>
      </w:pPr>
      <w:r>
        <w:rPr>
          <w:rFonts w:ascii="Times New Roman"/>
          <w:b w:val="false"/>
          <w:i w:val="false"/>
          <w:color w:val="000000"/>
          <w:sz w:val="28"/>
        </w:rPr>
        <w:t xml:space="preserve">
      96) член кабинного экипажа – лицо, относящееся к авиационному персоналу, которое в интересах безопасности и в целях обслуживания пассажиров и (или) перевозки грузов выполняет обязанности на борту воздушного судна, поручаемые ему эксплуатантом или командиром воздушного судна, но не являющееся членом летного экипажа; </w:t>
      </w:r>
    </w:p>
    <w:bookmarkEnd w:id="144"/>
    <w:bookmarkStart w:name="z154" w:id="145"/>
    <w:p>
      <w:pPr>
        <w:spacing w:after="0"/>
        <w:ind w:left="0"/>
        <w:jc w:val="both"/>
      </w:pPr>
      <w:r>
        <w:rPr>
          <w:rFonts w:ascii="Times New Roman"/>
          <w:b w:val="false"/>
          <w:i w:val="false"/>
          <w:color w:val="000000"/>
          <w:sz w:val="28"/>
        </w:rPr>
        <w:t>
      97) экзаменатор (оценщик) – физическое лицо, обладающее соответствующей квалификацией, уполномоченное и назначенное уполномоченным органом проводить оценку теоретических знаний и/или практических навыков авиационного персонала, специалистов с целью выдачи/продления свидетельств / квалификационных отметок и допуска к самостоятельной деятельности;</w:t>
      </w:r>
    </w:p>
    <w:bookmarkEnd w:id="145"/>
    <w:bookmarkStart w:name="z155" w:id="146"/>
    <w:p>
      <w:pPr>
        <w:spacing w:after="0"/>
        <w:ind w:left="0"/>
        <w:jc w:val="both"/>
      </w:pPr>
      <w:r>
        <w:rPr>
          <w:rFonts w:ascii="Times New Roman"/>
          <w:b w:val="false"/>
          <w:i w:val="false"/>
          <w:color w:val="000000"/>
          <w:sz w:val="28"/>
        </w:rPr>
        <w:t>
      98) Protective Breathing Equipment (англ.) – дымозащитный капюшон (далее – PBE);</w:t>
      </w:r>
    </w:p>
    <w:bookmarkEnd w:id="146"/>
    <w:bookmarkStart w:name="z156" w:id="147"/>
    <w:p>
      <w:pPr>
        <w:spacing w:after="0"/>
        <w:ind w:left="0"/>
        <w:jc w:val="both"/>
      </w:pPr>
      <w:r>
        <w:rPr>
          <w:rFonts w:ascii="Times New Roman"/>
          <w:b w:val="false"/>
          <w:i w:val="false"/>
          <w:color w:val="000000"/>
          <w:sz w:val="28"/>
        </w:rPr>
        <w:t>
      99) Crowd Control – управление массами.</w:t>
      </w:r>
    </w:p>
    <w:bookmarkEnd w:id="147"/>
    <w:bookmarkStart w:name="z157" w:id="148"/>
    <w:p>
      <w:pPr>
        <w:spacing w:after="0"/>
        <w:ind w:left="0"/>
        <w:jc w:val="both"/>
      </w:pPr>
      <w:r>
        <w:rPr>
          <w:rFonts w:ascii="Times New Roman"/>
          <w:b w:val="false"/>
          <w:i w:val="false"/>
          <w:color w:val="000000"/>
          <w:sz w:val="28"/>
        </w:rPr>
        <w:t>
      5. Программы профессиональной подготовки (далее – Программы) разрабатываются АУЦ, и (или) организациями гражданской авиации, осуществляющими обучение авиационного персонала, на основе настоящих Типовых программ, в зависимости от конкретных видов и особенностей деятельности.</w:t>
      </w:r>
    </w:p>
    <w:bookmarkEnd w:id="148"/>
    <w:bookmarkStart w:name="z158" w:id="149"/>
    <w:p>
      <w:pPr>
        <w:spacing w:after="0"/>
        <w:ind w:left="0"/>
        <w:jc w:val="both"/>
      </w:pPr>
      <w:r>
        <w:rPr>
          <w:rFonts w:ascii="Times New Roman"/>
          <w:b w:val="false"/>
          <w:i w:val="false"/>
          <w:color w:val="000000"/>
          <w:sz w:val="28"/>
        </w:rPr>
        <w:t>
      6. Программы, реализуемые для профессиональной подготовки в рамках настоящих Типовых программ, в обязательном порядке согласуются в уполномоченном органе, за исключением программ, реализующих общие аспекты изучения иностранного языка.</w:t>
      </w:r>
    </w:p>
    <w:bookmarkEnd w:id="149"/>
    <w:bookmarkStart w:name="z159" w:id="150"/>
    <w:p>
      <w:pPr>
        <w:spacing w:after="0"/>
        <w:ind w:left="0"/>
        <w:jc w:val="left"/>
      </w:pPr>
      <w:r>
        <w:rPr>
          <w:rFonts w:ascii="Times New Roman"/>
          <w:b/>
          <w:i w:val="false"/>
          <w:color w:val="000000"/>
        </w:rPr>
        <w:t xml:space="preserve"> Параграф 1. Реализация программ профессиональной подготовки на основе Типовых программ</w:t>
      </w:r>
    </w:p>
    <w:bookmarkEnd w:id="150"/>
    <w:bookmarkStart w:name="z160" w:id="151"/>
    <w:p>
      <w:pPr>
        <w:spacing w:after="0"/>
        <w:ind w:left="0"/>
        <w:jc w:val="both"/>
      </w:pPr>
      <w:r>
        <w:rPr>
          <w:rFonts w:ascii="Times New Roman"/>
          <w:b w:val="false"/>
          <w:i w:val="false"/>
          <w:color w:val="000000"/>
          <w:sz w:val="28"/>
        </w:rPr>
        <w:t>
      7. Программы, реализуемые для профессиональной подготовки иных категорий специалистов, осуществляющих деятельность в гражданской авиации, не требуют обязательного согласования в уполномоченном органе, за исключением случаев, предусмотренных нормативными правовыми актами в области гражданской авиации.</w:t>
      </w:r>
    </w:p>
    <w:bookmarkEnd w:id="151"/>
    <w:bookmarkStart w:name="z161" w:id="152"/>
    <w:p>
      <w:pPr>
        <w:spacing w:after="0"/>
        <w:ind w:left="0"/>
        <w:jc w:val="both"/>
      </w:pPr>
      <w:r>
        <w:rPr>
          <w:rFonts w:ascii="Times New Roman"/>
          <w:b w:val="false"/>
          <w:i w:val="false"/>
          <w:color w:val="000000"/>
          <w:sz w:val="28"/>
        </w:rPr>
        <w:t>
      8. Использование материалов, основанных на Computer Based Training, при проведении всех видов и форм профессиональной подготовки не ограничивается и регламентируется объемом реализуемой программы (курса), а также законодательством, регулирующим вопросы использования и защиты интеллектуальной собственности.</w:t>
      </w:r>
    </w:p>
    <w:bookmarkEnd w:id="152"/>
    <w:bookmarkStart w:name="z162" w:id="153"/>
    <w:p>
      <w:pPr>
        <w:spacing w:after="0"/>
        <w:ind w:left="0"/>
        <w:jc w:val="left"/>
      </w:pPr>
      <w:r>
        <w:rPr>
          <w:rFonts w:ascii="Times New Roman"/>
          <w:b/>
          <w:i w:val="false"/>
          <w:color w:val="000000"/>
        </w:rPr>
        <w:t xml:space="preserve"> Параграф 2. Программы профессиональной подготовки с использованием дистанционных технологий</w:t>
      </w:r>
    </w:p>
    <w:bookmarkEnd w:id="153"/>
    <w:bookmarkStart w:name="z163" w:id="154"/>
    <w:p>
      <w:pPr>
        <w:spacing w:after="0"/>
        <w:ind w:left="0"/>
        <w:jc w:val="both"/>
      </w:pPr>
      <w:r>
        <w:rPr>
          <w:rFonts w:ascii="Times New Roman"/>
          <w:b w:val="false"/>
          <w:i w:val="false"/>
          <w:color w:val="000000"/>
          <w:sz w:val="28"/>
        </w:rPr>
        <w:t>
      9. Основная цель технологии дистанционного обучения – предоставление обучающимся возможности освоения программ профессиональной подготовки самостоятельно, посредством применения информационных технологий, взаимодействуя с руководящим, инструкторским и вспомогательным персоналом удаленно. Организация, контролирующая подготовку персонала с использованием программного обеспечения СВТ (Computer Based Training), несет ответственность за качество подготовки обучаемых, соответствие программ обучения требованиям нормативно-правовых актов РК.</w:t>
      </w:r>
    </w:p>
    <w:bookmarkEnd w:id="154"/>
    <w:bookmarkStart w:name="z164" w:id="155"/>
    <w:p>
      <w:pPr>
        <w:spacing w:after="0"/>
        <w:ind w:left="0"/>
        <w:jc w:val="both"/>
      </w:pPr>
      <w:r>
        <w:rPr>
          <w:rFonts w:ascii="Times New Roman"/>
          <w:b w:val="false"/>
          <w:i w:val="false"/>
          <w:color w:val="000000"/>
          <w:sz w:val="28"/>
        </w:rPr>
        <w:t>
      10. Дистанционные технологии могут быть использованы при проведении различных видов учебных, лабораторных и практических занятий (за исключением тренажерной подготовки, переподготовки на другой (новый) тип воздушного судна, освоения новой техники и технологий), практик (за исключением производственной и летной практик), текущего контроля и промежуточной аттестации обучающихся.</w:t>
      </w:r>
    </w:p>
    <w:bookmarkEnd w:id="155"/>
    <w:bookmarkStart w:name="z165" w:id="156"/>
    <w:p>
      <w:pPr>
        <w:spacing w:after="0"/>
        <w:ind w:left="0"/>
        <w:jc w:val="both"/>
      </w:pPr>
      <w:r>
        <w:rPr>
          <w:rFonts w:ascii="Times New Roman"/>
          <w:b w:val="false"/>
          <w:i w:val="false"/>
          <w:color w:val="000000"/>
          <w:sz w:val="28"/>
        </w:rPr>
        <w:t>
      11. Использование дистанционных технологий может быть совмещено с обучением в классе, включая текущий контроль, промежуточную и итоговую проверку полученных знаний. При этом соотношение объема проведенных учебных, лабораторных и практических занятий с использованием дистанционных технологий или путем непосредственного взаимодействия с обучающимся определяется либо АУЦ, либо организациями гражданской авиации по тем видам профессиональной подготовки, которые им разрешены к обучению.</w:t>
      </w:r>
    </w:p>
    <w:bookmarkEnd w:id="156"/>
    <w:bookmarkStart w:name="z166" w:id="157"/>
    <w:p>
      <w:pPr>
        <w:spacing w:after="0"/>
        <w:ind w:left="0"/>
        <w:jc w:val="both"/>
      </w:pPr>
      <w:r>
        <w:rPr>
          <w:rFonts w:ascii="Times New Roman"/>
          <w:b w:val="false"/>
          <w:i w:val="false"/>
          <w:color w:val="000000"/>
          <w:sz w:val="28"/>
        </w:rPr>
        <w:t>
      12. Применение принципов дистанционных технологий раскрывается в программах профессиональной подготовке организаций гражданкой авиации.</w:t>
      </w:r>
    </w:p>
    <w:bookmarkEnd w:id="157"/>
    <w:bookmarkStart w:name="z167" w:id="158"/>
    <w:p>
      <w:pPr>
        <w:spacing w:after="0"/>
        <w:ind w:left="0"/>
        <w:jc w:val="both"/>
      </w:pPr>
      <w:r>
        <w:rPr>
          <w:rFonts w:ascii="Times New Roman"/>
          <w:b w:val="false"/>
          <w:i w:val="false"/>
          <w:color w:val="000000"/>
          <w:sz w:val="28"/>
        </w:rPr>
        <w:t>
      13. Дистанционные технологии могут быть использованы только при наличии руководящего, инструкторского и вспомогательного персонала, имеющего соответствующую подготовку, и специально оборудованных помещений, позволяющих реализовывать программы профессиональной подготовки с использованием дистанционных технологий.</w:t>
      </w:r>
    </w:p>
    <w:bookmarkEnd w:id="158"/>
    <w:bookmarkStart w:name="z168" w:id="159"/>
    <w:p>
      <w:pPr>
        <w:spacing w:after="0"/>
        <w:ind w:left="0"/>
        <w:jc w:val="both"/>
      </w:pPr>
      <w:r>
        <w:rPr>
          <w:rFonts w:ascii="Times New Roman"/>
          <w:b w:val="false"/>
          <w:i w:val="false"/>
          <w:color w:val="000000"/>
          <w:sz w:val="28"/>
        </w:rPr>
        <w:t>
      14. При применении дистанционных технологий обеспечивается учебно-методическая помощь обучающимся, в том числе в форме консультаций с использованием информационных и телекоммуникационных технологий.</w:t>
      </w:r>
    </w:p>
    <w:bookmarkEnd w:id="159"/>
    <w:bookmarkStart w:name="z169" w:id="160"/>
    <w:p>
      <w:pPr>
        <w:spacing w:after="0"/>
        <w:ind w:left="0"/>
        <w:jc w:val="both"/>
      </w:pPr>
      <w:r>
        <w:rPr>
          <w:rFonts w:ascii="Times New Roman"/>
          <w:b w:val="false"/>
          <w:i w:val="false"/>
          <w:color w:val="000000"/>
          <w:sz w:val="28"/>
        </w:rPr>
        <w:t>
      15. Для организации учебного процесса по дистанционным технологиям (далее - ДТ) требуется наличие:</w:t>
      </w:r>
    </w:p>
    <w:bookmarkEnd w:id="160"/>
    <w:bookmarkStart w:name="z170" w:id="161"/>
    <w:p>
      <w:pPr>
        <w:spacing w:after="0"/>
        <w:ind w:left="0"/>
        <w:jc w:val="both"/>
      </w:pPr>
      <w:r>
        <w:rPr>
          <w:rFonts w:ascii="Times New Roman"/>
          <w:b w:val="false"/>
          <w:i w:val="false"/>
          <w:color w:val="000000"/>
          <w:sz w:val="28"/>
        </w:rPr>
        <w:t>
      1) образовательного портала со страницами, содержащими учебно-методическую и организационно-административную информацию для обучающихся;</w:t>
      </w:r>
    </w:p>
    <w:bookmarkEnd w:id="161"/>
    <w:bookmarkStart w:name="z171" w:id="162"/>
    <w:p>
      <w:pPr>
        <w:spacing w:after="0"/>
        <w:ind w:left="0"/>
        <w:jc w:val="both"/>
      </w:pPr>
      <w:r>
        <w:rPr>
          <w:rFonts w:ascii="Times New Roman"/>
          <w:b w:val="false"/>
          <w:i w:val="false"/>
          <w:color w:val="000000"/>
          <w:sz w:val="28"/>
        </w:rPr>
        <w:t>
      2) оборудования, имеющего выход в телекоммуникационную сеть (интернет, спутниковое телевидение);</w:t>
      </w:r>
    </w:p>
    <w:bookmarkEnd w:id="162"/>
    <w:bookmarkStart w:name="z172" w:id="163"/>
    <w:p>
      <w:pPr>
        <w:spacing w:after="0"/>
        <w:ind w:left="0"/>
        <w:jc w:val="both"/>
      </w:pPr>
      <w:r>
        <w:rPr>
          <w:rFonts w:ascii="Times New Roman"/>
          <w:b w:val="false"/>
          <w:i w:val="false"/>
          <w:color w:val="000000"/>
          <w:sz w:val="28"/>
        </w:rPr>
        <w:t>
      3) мультимедийных классов и электронных читальных залов (при необходимости);</w:t>
      </w:r>
    </w:p>
    <w:bookmarkEnd w:id="163"/>
    <w:bookmarkStart w:name="z173" w:id="164"/>
    <w:p>
      <w:pPr>
        <w:spacing w:after="0"/>
        <w:ind w:left="0"/>
        <w:jc w:val="both"/>
      </w:pPr>
      <w:r>
        <w:rPr>
          <w:rFonts w:ascii="Times New Roman"/>
          <w:b w:val="false"/>
          <w:i w:val="false"/>
          <w:color w:val="000000"/>
          <w:sz w:val="28"/>
        </w:rPr>
        <w:t>
      4) содержания учебного курса;</w:t>
      </w:r>
    </w:p>
    <w:bookmarkEnd w:id="164"/>
    <w:bookmarkStart w:name="z174" w:id="165"/>
    <w:p>
      <w:pPr>
        <w:spacing w:after="0"/>
        <w:ind w:left="0"/>
        <w:jc w:val="both"/>
      </w:pPr>
      <w:r>
        <w:rPr>
          <w:rFonts w:ascii="Times New Roman"/>
          <w:b w:val="false"/>
          <w:i w:val="false"/>
          <w:color w:val="000000"/>
          <w:sz w:val="28"/>
        </w:rPr>
        <w:t>
      5) тестирующего комплекса или специальных программ.</w:t>
      </w:r>
    </w:p>
    <w:bookmarkEnd w:id="165"/>
    <w:bookmarkStart w:name="z175" w:id="166"/>
    <w:p>
      <w:pPr>
        <w:spacing w:after="0"/>
        <w:ind w:left="0"/>
        <w:jc w:val="both"/>
      </w:pPr>
      <w:r>
        <w:rPr>
          <w:rFonts w:ascii="Times New Roman"/>
          <w:b w:val="false"/>
          <w:i w:val="false"/>
          <w:color w:val="000000"/>
          <w:sz w:val="28"/>
        </w:rPr>
        <w:t>
      16. Для осуществления учебного процесса по ДТ:</w:t>
      </w:r>
    </w:p>
    <w:bookmarkEnd w:id="166"/>
    <w:bookmarkStart w:name="z176" w:id="167"/>
    <w:p>
      <w:pPr>
        <w:spacing w:after="0"/>
        <w:ind w:left="0"/>
        <w:jc w:val="both"/>
      </w:pPr>
      <w:r>
        <w:rPr>
          <w:rFonts w:ascii="Times New Roman"/>
          <w:b w:val="false"/>
          <w:i w:val="false"/>
          <w:color w:val="000000"/>
          <w:sz w:val="28"/>
        </w:rPr>
        <w:t>
      1) организуют обучение инструкторов, экзаменаторов и служб по реализации ДТ;</w:t>
      </w:r>
    </w:p>
    <w:bookmarkEnd w:id="167"/>
    <w:bookmarkStart w:name="z177" w:id="168"/>
    <w:p>
      <w:pPr>
        <w:spacing w:after="0"/>
        <w:ind w:left="0"/>
        <w:jc w:val="both"/>
      </w:pPr>
      <w:r>
        <w:rPr>
          <w:rFonts w:ascii="Times New Roman"/>
          <w:b w:val="false"/>
          <w:i w:val="false"/>
          <w:color w:val="000000"/>
          <w:sz w:val="28"/>
        </w:rPr>
        <w:t>
      2) создают условия инструкторскому составу для разработки и обновления образовательных ресурсов;</w:t>
      </w:r>
    </w:p>
    <w:bookmarkEnd w:id="168"/>
    <w:bookmarkStart w:name="z178" w:id="169"/>
    <w:p>
      <w:pPr>
        <w:spacing w:after="0"/>
        <w:ind w:left="0"/>
        <w:jc w:val="both"/>
      </w:pPr>
      <w:r>
        <w:rPr>
          <w:rFonts w:ascii="Times New Roman"/>
          <w:b w:val="false"/>
          <w:i w:val="false"/>
          <w:color w:val="000000"/>
          <w:sz w:val="28"/>
        </w:rPr>
        <w:t>
      3) организуют и проводят консультации дистанционно с применением информационных технологий;</w:t>
      </w:r>
    </w:p>
    <w:bookmarkEnd w:id="169"/>
    <w:bookmarkStart w:name="z179" w:id="170"/>
    <w:p>
      <w:pPr>
        <w:spacing w:after="0"/>
        <w:ind w:left="0"/>
        <w:jc w:val="both"/>
      </w:pPr>
      <w:r>
        <w:rPr>
          <w:rFonts w:ascii="Times New Roman"/>
          <w:b w:val="false"/>
          <w:i w:val="false"/>
          <w:color w:val="000000"/>
          <w:sz w:val="28"/>
        </w:rPr>
        <w:t>
      4) организуют обратную связь дистанционно с применением информационных технологий;</w:t>
      </w:r>
    </w:p>
    <w:bookmarkEnd w:id="170"/>
    <w:bookmarkStart w:name="z180" w:id="171"/>
    <w:p>
      <w:pPr>
        <w:spacing w:after="0"/>
        <w:ind w:left="0"/>
        <w:jc w:val="both"/>
      </w:pPr>
      <w:r>
        <w:rPr>
          <w:rFonts w:ascii="Times New Roman"/>
          <w:b w:val="false"/>
          <w:i w:val="false"/>
          <w:color w:val="000000"/>
          <w:sz w:val="28"/>
        </w:rPr>
        <w:t>
      5) организуют обратную связь с обучающимися в режиме "Off-line" (занятие, обмен информацией внутри системы с доступом в систему ее пользователям в любое удобное для них время);</w:t>
      </w:r>
    </w:p>
    <w:bookmarkEnd w:id="171"/>
    <w:bookmarkStart w:name="z181" w:id="172"/>
    <w:p>
      <w:pPr>
        <w:spacing w:after="0"/>
        <w:ind w:left="0"/>
        <w:jc w:val="both"/>
      </w:pPr>
      <w:r>
        <w:rPr>
          <w:rFonts w:ascii="Times New Roman"/>
          <w:b w:val="false"/>
          <w:i w:val="false"/>
          <w:color w:val="000000"/>
          <w:sz w:val="28"/>
        </w:rPr>
        <w:t>
      6) контролируют учебные достижения обучающихся дистанционно с применением информационных технологий;</w:t>
      </w:r>
    </w:p>
    <w:bookmarkEnd w:id="172"/>
    <w:bookmarkStart w:name="z182" w:id="173"/>
    <w:p>
      <w:pPr>
        <w:spacing w:after="0"/>
        <w:ind w:left="0"/>
        <w:jc w:val="both"/>
      </w:pPr>
      <w:r>
        <w:rPr>
          <w:rFonts w:ascii="Times New Roman"/>
          <w:b w:val="false"/>
          <w:i w:val="false"/>
          <w:color w:val="000000"/>
          <w:sz w:val="28"/>
        </w:rPr>
        <w:t>
      7) идентифицируют личность каждого обучающегося посредством системы аутентификации.</w:t>
      </w:r>
    </w:p>
    <w:bookmarkEnd w:id="173"/>
    <w:bookmarkStart w:name="z183" w:id="174"/>
    <w:p>
      <w:pPr>
        <w:spacing w:after="0"/>
        <w:ind w:left="0"/>
        <w:jc w:val="both"/>
      </w:pPr>
      <w:r>
        <w:rPr>
          <w:rFonts w:ascii="Times New Roman"/>
          <w:b w:val="false"/>
          <w:i w:val="false"/>
          <w:color w:val="000000"/>
          <w:sz w:val="28"/>
        </w:rPr>
        <w:t>
      17. Для обеспечения обучаемых учебно-методическими материалами необходимо иметь электронные учебно-методические комплексы по всем дисциплинам (курсам) учебного плана, реализуемых с использованием ДТ.</w:t>
      </w:r>
    </w:p>
    <w:bookmarkEnd w:id="174"/>
    <w:bookmarkStart w:name="z184" w:id="175"/>
    <w:p>
      <w:pPr>
        <w:spacing w:after="0"/>
        <w:ind w:left="0"/>
        <w:jc w:val="both"/>
      </w:pPr>
      <w:r>
        <w:rPr>
          <w:rFonts w:ascii="Times New Roman"/>
          <w:b w:val="false"/>
          <w:i w:val="false"/>
          <w:color w:val="000000"/>
          <w:sz w:val="28"/>
        </w:rPr>
        <w:t>
      18. Подготовка электронных учебно-методических комплексов осуществляется разработчиком курсов по утвержденным программам.</w:t>
      </w:r>
    </w:p>
    <w:bookmarkEnd w:id="175"/>
    <w:bookmarkStart w:name="z185" w:id="176"/>
    <w:p>
      <w:pPr>
        <w:spacing w:after="0"/>
        <w:ind w:left="0"/>
        <w:jc w:val="both"/>
      </w:pPr>
      <w:r>
        <w:rPr>
          <w:rFonts w:ascii="Times New Roman"/>
          <w:b w:val="false"/>
          <w:i w:val="false"/>
          <w:color w:val="000000"/>
          <w:sz w:val="28"/>
        </w:rPr>
        <w:t>
      19. Электронный учебно-методический комплекс дисциплины (курса) включает обязательный и дополнительный комплекты.</w:t>
      </w:r>
    </w:p>
    <w:bookmarkEnd w:id="176"/>
    <w:bookmarkStart w:name="z186" w:id="177"/>
    <w:p>
      <w:pPr>
        <w:spacing w:after="0"/>
        <w:ind w:left="0"/>
        <w:jc w:val="both"/>
      </w:pPr>
      <w:r>
        <w:rPr>
          <w:rFonts w:ascii="Times New Roman"/>
          <w:b w:val="false"/>
          <w:i w:val="false"/>
          <w:color w:val="000000"/>
          <w:sz w:val="28"/>
        </w:rPr>
        <w:t>
      20. Обязательный комплект состоит из:</w:t>
      </w:r>
    </w:p>
    <w:bookmarkEnd w:id="177"/>
    <w:bookmarkStart w:name="z187" w:id="178"/>
    <w:p>
      <w:pPr>
        <w:spacing w:after="0"/>
        <w:ind w:left="0"/>
        <w:jc w:val="both"/>
      </w:pPr>
      <w:r>
        <w:rPr>
          <w:rFonts w:ascii="Times New Roman"/>
          <w:b w:val="false"/>
          <w:i w:val="false"/>
          <w:color w:val="000000"/>
          <w:sz w:val="28"/>
        </w:rPr>
        <w:t>
      1) программы, включающей содержание дисциплины (курса), календарно-тематический план, список рекомендуемой литературы (основной и дополнительной), модульное разбиение дисциплины (курса);</w:t>
      </w:r>
    </w:p>
    <w:bookmarkEnd w:id="178"/>
    <w:bookmarkStart w:name="z188" w:id="179"/>
    <w:p>
      <w:pPr>
        <w:spacing w:after="0"/>
        <w:ind w:left="0"/>
        <w:jc w:val="both"/>
      </w:pPr>
      <w:r>
        <w:rPr>
          <w:rFonts w:ascii="Times New Roman"/>
          <w:b w:val="false"/>
          <w:i w:val="false"/>
          <w:color w:val="000000"/>
          <w:sz w:val="28"/>
        </w:rPr>
        <w:t>
      2) электронного конспекта лекций;</w:t>
      </w:r>
    </w:p>
    <w:bookmarkEnd w:id="179"/>
    <w:bookmarkStart w:name="z189" w:id="180"/>
    <w:p>
      <w:pPr>
        <w:spacing w:after="0"/>
        <w:ind w:left="0"/>
        <w:jc w:val="both"/>
      </w:pPr>
      <w:r>
        <w:rPr>
          <w:rFonts w:ascii="Times New Roman"/>
          <w:b w:val="false"/>
          <w:i w:val="false"/>
          <w:color w:val="000000"/>
          <w:sz w:val="28"/>
        </w:rPr>
        <w:t>
      3) материалов занятий;</w:t>
      </w:r>
    </w:p>
    <w:bookmarkEnd w:id="180"/>
    <w:bookmarkStart w:name="z190" w:id="181"/>
    <w:p>
      <w:pPr>
        <w:spacing w:after="0"/>
        <w:ind w:left="0"/>
        <w:jc w:val="both"/>
      </w:pPr>
      <w:r>
        <w:rPr>
          <w:rFonts w:ascii="Times New Roman"/>
          <w:b w:val="false"/>
          <w:i w:val="false"/>
          <w:color w:val="000000"/>
          <w:sz w:val="28"/>
        </w:rPr>
        <w:t>
      4) заданий для самостоятельной работы обучающихся;</w:t>
      </w:r>
    </w:p>
    <w:bookmarkEnd w:id="181"/>
    <w:bookmarkStart w:name="z191" w:id="182"/>
    <w:p>
      <w:pPr>
        <w:spacing w:after="0"/>
        <w:ind w:left="0"/>
        <w:jc w:val="both"/>
      </w:pPr>
      <w:r>
        <w:rPr>
          <w:rFonts w:ascii="Times New Roman"/>
          <w:b w:val="false"/>
          <w:i w:val="false"/>
          <w:color w:val="000000"/>
          <w:sz w:val="28"/>
        </w:rPr>
        <w:t>
      5) материалов по организации рубежного контроля (контрольных работ, тестовых заданий, индивидуальных заданий и т.п.);</w:t>
      </w:r>
    </w:p>
    <w:bookmarkEnd w:id="182"/>
    <w:bookmarkStart w:name="z192" w:id="183"/>
    <w:p>
      <w:pPr>
        <w:spacing w:after="0"/>
        <w:ind w:left="0"/>
        <w:jc w:val="both"/>
      </w:pPr>
      <w:r>
        <w:rPr>
          <w:rFonts w:ascii="Times New Roman"/>
          <w:b w:val="false"/>
          <w:i w:val="false"/>
          <w:color w:val="000000"/>
          <w:sz w:val="28"/>
        </w:rPr>
        <w:t>
      6) материалов по организации итогового контроля (тестовых экзаменационных заданий, вопросов к экзамену, билетов, экзаменационных контрольных работ);</w:t>
      </w:r>
    </w:p>
    <w:bookmarkEnd w:id="183"/>
    <w:bookmarkStart w:name="z193" w:id="184"/>
    <w:p>
      <w:pPr>
        <w:spacing w:after="0"/>
        <w:ind w:left="0"/>
        <w:jc w:val="both"/>
      </w:pPr>
      <w:r>
        <w:rPr>
          <w:rFonts w:ascii="Times New Roman"/>
          <w:b w:val="false"/>
          <w:i w:val="false"/>
          <w:color w:val="000000"/>
          <w:sz w:val="28"/>
        </w:rPr>
        <w:t>
      7) график проведения дистанционных консультаций.</w:t>
      </w:r>
    </w:p>
    <w:bookmarkEnd w:id="184"/>
    <w:bookmarkStart w:name="z194" w:id="185"/>
    <w:p>
      <w:pPr>
        <w:spacing w:after="0"/>
        <w:ind w:left="0"/>
        <w:jc w:val="both"/>
      </w:pPr>
      <w:r>
        <w:rPr>
          <w:rFonts w:ascii="Times New Roman"/>
          <w:b w:val="false"/>
          <w:i w:val="false"/>
          <w:color w:val="000000"/>
          <w:sz w:val="28"/>
        </w:rPr>
        <w:t>
      Дополнительный комплект определяется организацией гражданской авиаций самостоятельно, если это необходимо.</w:t>
      </w:r>
    </w:p>
    <w:bookmarkEnd w:id="185"/>
    <w:bookmarkStart w:name="z195" w:id="186"/>
    <w:p>
      <w:pPr>
        <w:spacing w:after="0"/>
        <w:ind w:left="0"/>
        <w:jc w:val="left"/>
      </w:pPr>
      <w:r>
        <w:rPr>
          <w:rFonts w:ascii="Times New Roman"/>
          <w:b/>
          <w:i w:val="false"/>
          <w:color w:val="000000"/>
        </w:rPr>
        <w:t xml:space="preserve"> Глава 2. Программа первоначальной подготовки пилотов сверхлегких воздушных судов на мотодельтаплане – Ultra Light Aircraft Pilot Licenсe – ULAPL (MGH)</w:t>
      </w:r>
    </w:p>
    <w:bookmarkEnd w:id="186"/>
    <w:bookmarkStart w:name="z196" w:id="187"/>
    <w:p>
      <w:pPr>
        <w:spacing w:after="0"/>
        <w:ind w:left="0"/>
        <w:jc w:val="left"/>
      </w:pPr>
      <w:r>
        <w:rPr>
          <w:rFonts w:ascii="Times New Roman"/>
          <w:b/>
          <w:i w:val="false"/>
          <w:color w:val="000000"/>
        </w:rPr>
        <w:t xml:space="preserve"> Параграф 1. Теоретическая подготовка</w:t>
      </w:r>
    </w:p>
    <w:bookmarkEnd w:id="187"/>
    <w:bookmarkStart w:name="z197" w:id="188"/>
    <w:p>
      <w:pPr>
        <w:spacing w:after="0"/>
        <w:ind w:left="0"/>
        <w:jc w:val="both"/>
      </w:pPr>
      <w:r>
        <w:rPr>
          <w:rFonts w:ascii="Times New Roman"/>
          <w:b w:val="false"/>
          <w:i w:val="false"/>
          <w:color w:val="000000"/>
          <w:sz w:val="28"/>
        </w:rPr>
        <w:t>
      21. Теоретическая подготовка проводится в соответствии с учебным планом, который определяет распределение учебных часов по предметам и темам. Общий объем учебных занятий не менее 100 часов.</w:t>
      </w:r>
    </w:p>
    <w:bookmarkEnd w:id="188"/>
    <w:bookmarkStart w:name="z198" w:id="189"/>
    <w:p>
      <w:pPr>
        <w:spacing w:after="0"/>
        <w:ind w:left="0"/>
        <w:jc w:val="both"/>
      </w:pPr>
      <w:r>
        <w:rPr>
          <w:rFonts w:ascii="Times New Roman"/>
          <w:b w:val="false"/>
          <w:i w:val="false"/>
          <w:color w:val="000000"/>
          <w:sz w:val="28"/>
        </w:rPr>
        <w:t>
      22. Авиационный учебный центр, при разработке Программы подготовки на мотодельтаплане, может увеличить объем учебных часов и количество дисциплин, если это обосновано требованиями повышения безопасности полетов.</w:t>
      </w:r>
    </w:p>
    <w:bookmarkEnd w:id="189"/>
    <w:bookmarkStart w:name="z199" w:id="190"/>
    <w:p>
      <w:pPr>
        <w:spacing w:after="0"/>
        <w:ind w:left="0"/>
        <w:jc w:val="both"/>
      </w:pPr>
      <w:r>
        <w:rPr>
          <w:rFonts w:ascii="Times New Roman"/>
          <w:b w:val="false"/>
          <w:i w:val="false"/>
          <w:color w:val="000000"/>
          <w:sz w:val="28"/>
        </w:rPr>
        <w:t>
      23. Тематика дисциплин по теоретической подготовке пилотов легких воздушных судов на мотодельтаплане приведены в Приложении 2 к настоящим Типовым программам.</w:t>
      </w:r>
    </w:p>
    <w:bookmarkEnd w:id="190"/>
    <w:bookmarkStart w:name="z200" w:id="191"/>
    <w:p>
      <w:pPr>
        <w:spacing w:after="0"/>
        <w:ind w:left="0"/>
        <w:jc w:val="left"/>
      </w:pPr>
      <w:r>
        <w:rPr>
          <w:rFonts w:ascii="Times New Roman"/>
          <w:b/>
          <w:i w:val="false"/>
          <w:color w:val="000000"/>
        </w:rPr>
        <w:t xml:space="preserve"> Параграф 2. Тренаж в кабине. Наземная подготовка</w:t>
      </w:r>
    </w:p>
    <w:bookmarkEnd w:id="191"/>
    <w:bookmarkStart w:name="z201" w:id="192"/>
    <w:p>
      <w:pPr>
        <w:spacing w:after="0"/>
        <w:ind w:left="0"/>
        <w:jc w:val="both"/>
      </w:pPr>
      <w:r>
        <w:rPr>
          <w:rFonts w:ascii="Times New Roman"/>
          <w:b w:val="false"/>
          <w:i w:val="false"/>
          <w:color w:val="000000"/>
          <w:sz w:val="28"/>
        </w:rPr>
        <w:t>
      24. Настоящая программа определяет минимальный объем задач для проведения тренажа в кабине мотодельтаплана, на котором проводится летное обучение.</w:t>
      </w:r>
    </w:p>
    <w:bookmarkEnd w:id="192"/>
    <w:bookmarkStart w:name="z202" w:id="193"/>
    <w:p>
      <w:pPr>
        <w:spacing w:after="0"/>
        <w:ind w:left="0"/>
        <w:jc w:val="both"/>
      </w:pPr>
      <w:r>
        <w:rPr>
          <w:rFonts w:ascii="Times New Roman"/>
          <w:b w:val="false"/>
          <w:i w:val="false"/>
          <w:color w:val="000000"/>
          <w:sz w:val="28"/>
        </w:rPr>
        <w:t>
      25. Общее время тренажа в кабине мотодельтаплана составляет не менее 3 часов.</w:t>
      </w:r>
    </w:p>
    <w:bookmarkEnd w:id="193"/>
    <w:bookmarkStart w:name="z203" w:id="194"/>
    <w:p>
      <w:pPr>
        <w:spacing w:after="0"/>
        <w:ind w:left="0"/>
        <w:jc w:val="both"/>
      </w:pPr>
      <w:r>
        <w:rPr>
          <w:rFonts w:ascii="Times New Roman"/>
          <w:b w:val="false"/>
          <w:i w:val="false"/>
          <w:color w:val="000000"/>
          <w:sz w:val="28"/>
        </w:rPr>
        <w:t>
      26. Программа тренажа в кабине мотодельтаплана определяет распределение тренировки по задачам:</w:t>
      </w:r>
    </w:p>
    <w:bookmarkEnd w:id="194"/>
    <w:bookmarkStart w:name="z204" w:id="195"/>
    <w:p>
      <w:pPr>
        <w:spacing w:after="0"/>
        <w:ind w:left="0"/>
        <w:jc w:val="both"/>
      </w:pPr>
      <w:r>
        <w:rPr>
          <w:rFonts w:ascii="Times New Roman"/>
          <w:b w:val="false"/>
          <w:i w:val="false"/>
          <w:color w:val="000000"/>
          <w:sz w:val="28"/>
        </w:rPr>
        <w:t>
      Задача № 1. Эксплуатация мотодельтаплана;</w:t>
      </w:r>
    </w:p>
    <w:bookmarkEnd w:id="195"/>
    <w:bookmarkStart w:name="z205" w:id="196"/>
    <w:p>
      <w:pPr>
        <w:spacing w:after="0"/>
        <w:ind w:left="0"/>
        <w:jc w:val="both"/>
      </w:pPr>
      <w:r>
        <w:rPr>
          <w:rFonts w:ascii="Times New Roman"/>
          <w:b w:val="false"/>
          <w:i w:val="false"/>
          <w:color w:val="000000"/>
          <w:sz w:val="28"/>
        </w:rPr>
        <w:t>
      Задача № 2. Техника пилотирования мотодельтаплана;</w:t>
      </w:r>
    </w:p>
    <w:bookmarkEnd w:id="196"/>
    <w:bookmarkStart w:name="z206" w:id="197"/>
    <w:p>
      <w:pPr>
        <w:spacing w:after="0"/>
        <w:ind w:left="0"/>
        <w:jc w:val="both"/>
      </w:pPr>
      <w:r>
        <w:rPr>
          <w:rFonts w:ascii="Times New Roman"/>
          <w:b w:val="false"/>
          <w:i w:val="false"/>
          <w:color w:val="000000"/>
          <w:sz w:val="28"/>
        </w:rPr>
        <w:t>
      Задача № 3. Особые случаи в полете.</w:t>
      </w:r>
    </w:p>
    <w:bookmarkEnd w:id="197"/>
    <w:bookmarkStart w:name="z207" w:id="198"/>
    <w:p>
      <w:pPr>
        <w:spacing w:after="0"/>
        <w:ind w:left="0"/>
        <w:jc w:val="both"/>
      </w:pPr>
      <w:r>
        <w:rPr>
          <w:rFonts w:ascii="Times New Roman"/>
          <w:b w:val="false"/>
          <w:i w:val="false"/>
          <w:color w:val="000000"/>
          <w:sz w:val="28"/>
        </w:rPr>
        <w:t>
      27. Летный инструктор имеет право увеличить объем тренажа по задачам.</w:t>
      </w:r>
    </w:p>
    <w:bookmarkEnd w:id="198"/>
    <w:bookmarkStart w:name="z208" w:id="199"/>
    <w:p>
      <w:pPr>
        <w:spacing w:after="0"/>
        <w:ind w:left="0"/>
        <w:jc w:val="both"/>
      </w:pPr>
      <w:r>
        <w:rPr>
          <w:rFonts w:ascii="Times New Roman"/>
          <w:b w:val="false"/>
          <w:i w:val="false"/>
          <w:color w:val="000000"/>
          <w:sz w:val="28"/>
        </w:rPr>
        <w:t>
      28. Минимальный объем наземной подготовки – 16 часов. Тематика упражнений по наземной подготовке:</w:t>
      </w:r>
    </w:p>
    <w:bookmarkEnd w:id="199"/>
    <w:bookmarkStart w:name="z209" w:id="200"/>
    <w:p>
      <w:pPr>
        <w:spacing w:after="0"/>
        <w:ind w:left="0"/>
        <w:jc w:val="both"/>
      </w:pPr>
      <w:r>
        <w:rPr>
          <w:rFonts w:ascii="Times New Roman"/>
          <w:b w:val="false"/>
          <w:i w:val="false"/>
          <w:color w:val="000000"/>
          <w:sz w:val="28"/>
        </w:rPr>
        <w:t>
      1) ознакомление с программой учебно-летной подготовки;</w:t>
      </w:r>
    </w:p>
    <w:bookmarkEnd w:id="200"/>
    <w:bookmarkStart w:name="z210" w:id="201"/>
    <w:p>
      <w:pPr>
        <w:spacing w:after="0"/>
        <w:ind w:left="0"/>
        <w:jc w:val="both"/>
      </w:pPr>
      <w:r>
        <w:rPr>
          <w:rFonts w:ascii="Times New Roman"/>
          <w:b w:val="false"/>
          <w:i w:val="false"/>
          <w:color w:val="000000"/>
          <w:sz w:val="28"/>
        </w:rPr>
        <w:t>
      2) изучение инструкции по производству полетов на аэродроме;</w:t>
      </w:r>
    </w:p>
    <w:bookmarkEnd w:id="201"/>
    <w:bookmarkStart w:name="z211" w:id="202"/>
    <w:p>
      <w:pPr>
        <w:spacing w:after="0"/>
        <w:ind w:left="0"/>
        <w:jc w:val="both"/>
      </w:pPr>
      <w:r>
        <w:rPr>
          <w:rFonts w:ascii="Times New Roman"/>
          <w:b w:val="false"/>
          <w:i w:val="false"/>
          <w:color w:val="000000"/>
          <w:sz w:val="28"/>
        </w:rPr>
        <w:t>
      3) изучение района полетов;</w:t>
      </w:r>
    </w:p>
    <w:bookmarkEnd w:id="202"/>
    <w:bookmarkStart w:name="z212" w:id="203"/>
    <w:p>
      <w:pPr>
        <w:spacing w:after="0"/>
        <w:ind w:left="0"/>
        <w:jc w:val="both"/>
      </w:pPr>
      <w:r>
        <w:rPr>
          <w:rFonts w:ascii="Times New Roman"/>
          <w:b w:val="false"/>
          <w:i w:val="false"/>
          <w:color w:val="000000"/>
          <w:sz w:val="28"/>
        </w:rPr>
        <w:t>
      4) отработка фразеологии радиообмена с диспетчером ОВД;</w:t>
      </w:r>
    </w:p>
    <w:bookmarkEnd w:id="203"/>
    <w:bookmarkStart w:name="z213" w:id="204"/>
    <w:p>
      <w:pPr>
        <w:spacing w:after="0"/>
        <w:ind w:left="0"/>
        <w:jc w:val="both"/>
      </w:pPr>
      <w:r>
        <w:rPr>
          <w:rFonts w:ascii="Times New Roman"/>
          <w:b w:val="false"/>
          <w:i w:val="false"/>
          <w:color w:val="000000"/>
          <w:sz w:val="28"/>
        </w:rPr>
        <w:t>
      5) изучение метеорологических особенностей района полетов;</w:t>
      </w:r>
    </w:p>
    <w:bookmarkEnd w:id="204"/>
    <w:bookmarkStart w:name="z214" w:id="205"/>
    <w:p>
      <w:pPr>
        <w:spacing w:after="0"/>
        <w:ind w:left="0"/>
        <w:jc w:val="both"/>
      </w:pPr>
      <w:r>
        <w:rPr>
          <w:rFonts w:ascii="Times New Roman"/>
          <w:b w:val="false"/>
          <w:i w:val="false"/>
          <w:color w:val="000000"/>
          <w:sz w:val="28"/>
        </w:rPr>
        <w:t>
      6) изучение инструкции по взаимодействию и технологии работы экипажа;</w:t>
      </w:r>
    </w:p>
    <w:bookmarkEnd w:id="205"/>
    <w:bookmarkStart w:name="z215" w:id="206"/>
    <w:p>
      <w:pPr>
        <w:spacing w:after="0"/>
        <w:ind w:left="0"/>
        <w:jc w:val="both"/>
      </w:pPr>
      <w:r>
        <w:rPr>
          <w:rFonts w:ascii="Times New Roman"/>
          <w:b w:val="false"/>
          <w:i w:val="false"/>
          <w:color w:val="000000"/>
          <w:sz w:val="28"/>
        </w:rPr>
        <w:t>
      7) изучение аварийно-спасательного оборудования и порядок его использование;</w:t>
      </w:r>
    </w:p>
    <w:bookmarkEnd w:id="206"/>
    <w:bookmarkStart w:name="z216" w:id="207"/>
    <w:p>
      <w:pPr>
        <w:spacing w:after="0"/>
        <w:ind w:left="0"/>
        <w:jc w:val="both"/>
      </w:pPr>
      <w:r>
        <w:rPr>
          <w:rFonts w:ascii="Times New Roman"/>
          <w:b w:val="false"/>
          <w:i w:val="false"/>
          <w:color w:val="000000"/>
          <w:sz w:val="28"/>
        </w:rPr>
        <w:t>
      8) изучение наземного и технического обслуживания пилотом;</w:t>
      </w:r>
    </w:p>
    <w:bookmarkEnd w:id="207"/>
    <w:bookmarkStart w:name="z217" w:id="208"/>
    <w:p>
      <w:pPr>
        <w:spacing w:after="0"/>
        <w:ind w:left="0"/>
        <w:jc w:val="both"/>
      </w:pPr>
      <w:r>
        <w:rPr>
          <w:rFonts w:ascii="Times New Roman"/>
          <w:b w:val="false"/>
          <w:i w:val="false"/>
          <w:color w:val="000000"/>
          <w:sz w:val="28"/>
        </w:rPr>
        <w:t>
      9) изучение порядка проведение предполетной подготовки;</w:t>
      </w:r>
    </w:p>
    <w:bookmarkEnd w:id="208"/>
    <w:bookmarkStart w:name="z218" w:id="209"/>
    <w:p>
      <w:pPr>
        <w:spacing w:after="0"/>
        <w:ind w:left="0"/>
        <w:jc w:val="both"/>
      </w:pPr>
      <w:r>
        <w:rPr>
          <w:rFonts w:ascii="Times New Roman"/>
          <w:b w:val="false"/>
          <w:i w:val="false"/>
          <w:color w:val="000000"/>
          <w:sz w:val="28"/>
        </w:rPr>
        <w:t>
      10) подготовка полетных карт. Правила ведение визуальной ориентировки;</w:t>
      </w:r>
    </w:p>
    <w:bookmarkEnd w:id="209"/>
    <w:bookmarkStart w:name="z219" w:id="210"/>
    <w:p>
      <w:pPr>
        <w:spacing w:after="0"/>
        <w:ind w:left="0"/>
        <w:jc w:val="both"/>
      </w:pPr>
      <w:r>
        <w:rPr>
          <w:rFonts w:ascii="Times New Roman"/>
          <w:b w:val="false"/>
          <w:i w:val="false"/>
          <w:color w:val="000000"/>
          <w:sz w:val="28"/>
        </w:rPr>
        <w:t>
      11) проверка готовности студента-пилота к выполнению учебных полетов.</w:t>
      </w:r>
    </w:p>
    <w:bookmarkEnd w:id="210"/>
    <w:bookmarkStart w:name="z220" w:id="211"/>
    <w:p>
      <w:pPr>
        <w:spacing w:after="0"/>
        <w:ind w:left="0"/>
        <w:jc w:val="left"/>
      </w:pPr>
      <w:r>
        <w:rPr>
          <w:rFonts w:ascii="Times New Roman"/>
          <w:b/>
          <w:i w:val="false"/>
          <w:color w:val="000000"/>
        </w:rPr>
        <w:t xml:space="preserve"> Параграф 3. Летная подготовка</w:t>
      </w:r>
    </w:p>
    <w:bookmarkEnd w:id="211"/>
    <w:bookmarkStart w:name="z221" w:id="212"/>
    <w:p>
      <w:pPr>
        <w:spacing w:after="0"/>
        <w:ind w:left="0"/>
        <w:jc w:val="both"/>
      </w:pPr>
      <w:r>
        <w:rPr>
          <w:rFonts w:ascii="Times New Roman"/>
          <w:b w:val="false"/>
          <w:i w:val="false"/>
          <w:color w:val="000000"/>
          <w:sz w:val="28"/>
        </w:rPr>
        <w:t>
      29. Студент-пилот допускается к программе первоначальной летной подготовки после прохождения теоретической, тренажерной и наземной подготовки, указанные в параграфах 1, 2 и 3 настоящей главы.</w:t>
      </w:r>
    </w:p>
    <w:bookmarkEnd w:id="212"/>
    <w:bookmarkStart w:name="z222" w:id="213"/>
    <w:p>
      <w:pPr>
        <w:spacing w:after="0"/>
        <w:ind w:left="0"/>
        <w:jc w:val="both"/>
      </w:pPr>
      <w:r>
        <w:rPr>
          <w:rFonts w:ascii="Times New Roman"/>
          <w:b w:val="false"/>
          <w:i w:val="false"/>
          <w:color w:val="000000"/>
          <w:sz w:val="28"/>
        </w:rPr>
        <w:t>
      30. Претендент на ULАPL (MHG) имеет налет не менее 20 часов летной подготовки на мотодельтаплане, в том числе, по меньшей мере:</w:t>
      </w:r>
    </w:p>
    <w:bookmarkEnd w:id="213"/>
    <w:bookmarkStart w:name="z223" w:id="214"/>
    <w:p>
      <w:pPr>
        <w:spacing w:after="0"/>
        <w:ind w:left="0"/>
        <w:jc w:val="both"/>
      </w:pPr>
      <w:r>
        <w:rPr>
          <w:rFonts w:ascii="Times New Roman"/>
          <w:b w:val="false"/>
          <w:i w:val="false"/>
          <w:color w:val="000000"/>
          <w:sz w:val="28"/>
        </w:rPr>
        <w:t>
      10 часов с летным инструктором на мотодельтаплане, на котором будет производиться проверка готовности к самостоятельным полетам, из них не менее:</w:t>
      </w:r>
    </w:p>
    <w:bookmarkEnd w:id="214"/>
    <w:bookmarkStart w:name="z224" w:id="215"/>
    <w:p>
      <w:pPr>
        <w:spacing w:after="0"/>
        <w:ind w:left="0"/>
        <w:jc w:val="both"/>
      </w:pPr>
      <w:r>
        <w:rPr>
          <w:rFonts w:ascii="Times New Roman"/>
          <w:b w:val="false"/>
          <w:i w:val="false"/>
          <w:color w:val="000000"/>
          <w:sz w:val="28"/>
        </w:rPr>
        <w:t>
      1) 25 подлетов на высотах 3, 15, 30 и 50 метров;</w:t>
      </w:r>
    </w:p>
    <w:bookmarkEnd w:id="215"/>
    <w:bookmarkStart w:name="z225" w:id="216"/>
    <w:p>
      <w:pPr>
        <w:spacing w:after="0"/>
        <w:ind w:left="0"/>
        <w:jc w:val="both"/>
      </w:pPr>
      <w:r>
        <w:rPr>
          <w:rFonts w:ascii="Times New Roman"/>
          <w:b w:val="false"/>
          <w:i w:val="false"/>
          <w:color w:val="000000"/>
          <w:sz w:val="28"/>
        </w:rPr>
        <w:t>
      2) 40 посадок с задросселированным двигателем;</w:t>
      </w:r>
    </w:p>
    <w:bookmarkEnd w:id="216"/>
    <w:bookmarkStart w:name="z226" w:id="217"/>
    <w:p>
      <w:pPr>
        <w:spacing w:after="0"/>
        <w:ind w:left="0"/>
        <w:jc w:val="both"/>
      </w:pPr>
      <w:r>
        <w:rPr>
          <w:rFonts w:ascii="Times New Roman"/>
          <w:b w:val="false"/>
          <w:i w:val="false"/>
          <w:color w:val="000000"/>
          <w:sz w:val="28"/>
        </w:rPr>
        <w:t>
      3) 1 час полетов на критически малых воздушных скоростях, опознание и вывод из начальной и развившейся стадии сваливания, предупреждение складывания крыла</w:t>
      </w:r>
    </w:p>
    <w:bookmarkEnd w:id="217"/>
    <w:bookmarkStart w:name="z227" w:id="218"/>
    <w:p>
      <w:pPr>
        <w:spacing w:after="0"/>
        <w:ind w:left="0"/>
        <w:jc w:val="both"/>
      </w:pPr>
      <w:r>
        <w:rPr>
          <w:rFonts w:ascii="Times New Roman"/>
          <w:b w:val="false"/>
          <w:i w:val="false"/>
          <w:color w:val="000000"/>
          <w:sz w:val="28"/>
        </w:rPr>
        <w:t>
      4) 2 часа полета по маршрутам протяженностью не менее 40 км;</w:t>
      </w:r>
    </w:p>
    <w:bookmarkEnd w:id="218"/>
    <w:bookmarkStart w:name="z228" w:id="219"/>
    <w:p>
      <w:pPr>
        <w:spacing w:after="0"/>
        <w:ind w:left="0"/>
        <w:jc w:val="both"/>
      </w:pPr>
      <w:r>
        <w:rPr>
          <w:rFonts w:ascii="Times New Roman"/>
          <w:b w:val="false"/>
          <w:i w:val="false"/>
          <w:color w:val="000000"/>
          <w:sz w:val="28"/>
        </w:rPr>
        <w:t>
      5) 6 часов самостоятельного налета, из них не менее 2 часа самостоятельных полета по маршрутам протяженностью не менее 40 км.</w:t>
      </w:r>
    </w:p>
    <w:bookmarkEnd w:id="219"/>
    <w:bookmarkStart w:name="z229" w:id="220"/>
    <w:p>
      <w:pPr>
        <w:spacing w:after="0"/>
        <w:ind w:left="0"/>
        <w:jc w:val="both"/>
      </w:pPr>
      <w:r>
        <w:rPr>
          <w:rFonts w:ascii="Times New Roman"/>
          <w:b w:val="false"/>
          <w:i w:val="false"/>
          <w:color w:val="000000"/>
          <w:sz w:val="28"/>
        </w:rPr>
        <w:t>
      31. Летная подготовка учитывает принципы управления факторами угроз и ошибок, а также включать в себя:</w:t>
      </w:r>
    </w:p>
    <w:bookmarkEnd w:id="220"/>
    <w:bookmarkStart w:name="z230" w:id="221"/>
    <w:p>
      <w:pPr>
        <w:spacing w:after="0"/>
        <w:ind w:left="0"/>
        <w:jc w:val="both"/>
      </w:pPr>
      <w:r>
        <w:rPr>
          <w:rFonts w:ascii="Times New Roman"/>
          <w:b w:val="false"/>
          <w:i w:val="false"/>
          <w:color w:val="000000"/>
          <w:sz w:val="28"/>
        </w:rPr>
        <w:t>
      1) предполетную подготовку, включая расчеты массы и центровки ВС, предполетный осмотр и обслуживание ВС;</w:t>
      </w:r>
    </w:p>
    <w:bookmarkEnd w:id="221"/>
    <w:bookmarkStart w:name="z231" w:id="222"/>
    <w:p>
      <w:pPr>
        <w:spacing w:after="0"/>
        <w:ind w:left="0"/>
        <w:jc w:val="both"/>
      </w:pPr>
      <w:r>
        <w:rPr>
          <w:rFonts w:ascii="Times New Roman"/>
          <w:b w:val="false"/>
          <w:i w:val="false"/>
          <w:color w:val="000000"/>
          <w:sz w:val="28"/>
        </w:rPr>
        <w:t>
      2) изучение аэродромных схем движения и полетов, меры и процедуры по предотвращению столкновений;</w:t>
      </w:r>
    </w:p>
    <w:bookmarkEnd w:id="222"/>
    <w:bookmarkStart w:name="z232" w:id="223"/>
    <w:p>
      <w:pPr>
        <w:spacing w:after="0"/>
        <w:ind w:left="0"/>
        <w:jc w:val="both"/>
      </w:pPr>
      <w:r>
        <w:rPr>
          <w:rFonts w:ascii="Times New Roman"/>
          <w:b w:val="false"/>
          <w:i w:val="false"/>
          <w:color w:val="000000"/>
          <w:sz w:val="28"/>
        </w:rPr>
        <w:t>
      3) управление ВС с использованием внешних визуальных ориентиров;</w:t>
      </w:r>
    </w:p>
    <w:bookmarkEnd w:id="223"/>
    <w:bookmarkStart w:name="z233" w:id="224"/>
    <w:p>
      <w:pPr>
        <w:spacing w:after="0"/>
        <w:ind w:left="0"/>
        <w:jc w:val="both"/>
      </w:pPr>
      <w:r>
        <w:rPr>
          <w:rFonts w:ascii="Times New Roman"/>
          <w:b w:val="false"/>
          <w:i w:val="false"/>
          <w:color w:val="000000"/>
          <w:sz w:val="28"/>
        </w:rPr>
        <w:t>
      4) полеты на критически малых воздушных скоростях, опознание и вывод из начальной и развившейся стадии сваливания, предупреждение попадания в штопор;</w:t>
      </w:r>
    </w:p>
    <w:bookmarkEnd w:id="224"/>
    <w:bookmarkStart w:name="z234" w:id="225"/>
    <w:p>
      <w:pPr>
        <w:spacing w:after="0"/>
        <w:ind w:left="0"/>
        <w:jc w:val="both"/>
      </w:pPr>
      <w:r>
        <w:rPr>
          <w:rFonts w:ascii="Times New Roman"/>
          <w:b w:val="false"/>
          <w:i w:val="false"/>
          <w:color w:val="000000"/>
          <w:sz w:val="28"/>
        </w:rPr>
        <w:t>
      5) полеты на критически высоких воздушных скоростях, опознание и вывод, крутая спираль на планировании и вывод;</w:t>
      </w:r>
    </w:p>
    <w:bookmarkEnd w:id="225"/>
    <w:bookmarkStart w:name="z235" w:id="226"/>
    <w:p>
      <w:pPr>
        <w:spacing w:after="0"/>
        <w:ind w:left="0"/>
        <w:jc w:val="both"/>
      </w:pPr>
      <w:r>
        <w:rPr>
          <w:rFonts w:ascii="Times New Roman"/>
          <w:b w:val="false"/>
          <w:i w:val="false"/>
          <w:color w:val="000000"/>
          <w:sz w:val="28"/>
        </w:rPr>
        <w:t>
      6) взлет и посадка в нормальных условиях и с боковым ветром;</w:t>
      </w:r>
    </w:p>
    <w:bookmarkEnd w:id="226"/>
    <w:bookmarkStart w:name="z236" w:id="227"/>
    <w:p>
      <w:pPr>
        <w:spacing w:after="0"/>
        <w:ind w:left="0"/>
        <w:jc w:val="both"/>
      </w:pPr>
      <w:r>
        <w:rPr>
          <w:rFonts w:ascii="Times New Roman"/>
          <w:b w:val="false"/>
          <w:i w:val="false"/>
          <w:color w:val="000000"/>
          <w:sz w:val="28"/>
        </w:rPr>
        <w:t>
      7) особые летные характеристики (взлет с короткой полосы и преодоление препятствий, посадка на ограниченную полосу);</w:t>
      </w:r>
    </w:p>
    <w:bookmarkEnd w:id="227"/>
    <w:bookmarkStart w:name="z237" w:id="228"/>
    <w:p>
      <w:pPr>
        <w:spacing w:after="0"/>
        <w:ind w:left="0"/>
        <w:jc w:val="both"/>
      </w:pPr>
      <w:r>
        <w:rPr>
          <w:rFonts w:ascii="Times New Roman"/>
          <w:b w:val="false"/>
          <w:i w:val="false"/>
          <w:color w:val="000000"/>
          <w:sz w:val="28"/>
        </w:rPr>
        <w:t>
      8) полеты по маршруту с использованием визуальных ориентиров, счислением пути и с применением навигационных средств;</w:t>
      </w:r>
    </w:p>
    <w:bookmarkEnd w:id="228"/>
    <w:bookmarkStart w:name="z238" w:id="229"/>
    <w:p>
      <w:pPr>
        <w:spacing w:after="0"/>
        <w:ind w:left="0"/>
        <w:jc w:val="both"/>
      </w:pPr>
      <w:r>
        <w:rPr>
          <w:rFonts w:ascii="Times New Roman"/>
          <w:b w:val="false"/>
          <w:i w:val="false"/>
          <w:color w:val="000000"/>
          <w:sz w:val="28"/>
        </w:rPr>
        <w:t>
      9) действия в особых случаях полета чрезвычайные операции, включая имитацию неисправностей бортового оборудования;</w:t>
      </w:r>
    </w:p>
    <w:bookmarkEnd w:id="229"/>
    <w:bookmarkStart w:name="z239" w:id="230"/>
    <w:p>
      <w:pPr>
        <w:spacing w:after="0"/>
        <w:ind w:left="0"/>
        <w:jc w:val="both"/>
      </w:pPr>
      <w:r>
        <w:rPr>
          <w:rFonts w:ascii="Times New Roman"/>
          <w:b w:val="false"/>
          <w:i w:val="false"/>
          <w:color w:val="000000"/>
          <w:sz w:val="28"/>
        </w:rPr>
        <w:t>
      10) соблюдение правил воздушного движения, процедур связи и фразеологии.</w:t>
      </w:r>
    </w:p>
    <w:bookmarkEnd w:id="230"/>
    <w:bookmarkStart w:name="z240" w:id="231"/>
    <w:p>
      <w:pPr>
        <w:spacing w:after="0"/>
        <w:ind w:left="0"/>
        <w:jc w:val="both"/>
      </w:pPr>
      <w:r>
        <w:rPr>
          <w:rFonts w:ascii="Times New Roman"/>
          <w:b w:val="false"/>
          <w:i w:val="false"/>
          <w:color w:val="000000"/>
          <w:sz w:val="28"/>
        </w:rPr>
        <w:t>
      32. Каждое из упражнений учебно-летной программы включает для студента-пилота необходимость постоянного совершенствования летного умения, навыков восприятия реальной ситуации и осмотрительности в полете, всестороннего анализа поступающей информации и принятия оптимальных решений.</w:t>
      </w:r>
    </w:p>
    <w:bookmarkEnd w:id="231"/>
    <w:bookmarkStart w:name="z241" w:id="232"/>
    <w:p>
      <w:pPr>
        <w:spacing w:after="0"/>
        <w:ind w:left="0"/>
        <w:jc w:val="left"/>
      </w:pPr>
      <w:r>
        <w:rPr>
          <w:rFonts w:ascii="Times New Roman"/>
          <w:b/>
          <w:i w:val="false"/>
          <w:color w:val="000000"/>
        </w:rPr>
        <w:t xml:space="preserve"> Глава 3. Программа первоначальной подготовки пилотов легких воздушных судов на автожире - Ultra Light Aircraft Pilot Licenсe – ULAPL(AG)</w:t>
      </w:r>
    </w:p>
    <w:bookmarkEnd w:id="232"/>
    <w:bookmarkStart w:name="z242" w:id="233"/>
    <w:p>
      <w:pPr>
        <w:spacing w:after="0"/>
        <w:ind w:left="0"/>
        <w:jc w:val="left"/>
      </w:pPr>
      <w:r>
        <w:rPr>
          <w:rFonts w:ascii="Times New Roman"/>
          <w:b/>
          <w:i w:val="false"/>
          <w:color w:val="000000"/>
        </w:rPr>
        <w:t xml:space="preserve"> Параграф 1. Теоретическая подготовка</w:t>
      </w:r>
    </w:p>
    <w:bookmarkEnd w:id="233"/>
    <w:bookmarkStart w:name="z243" w:id="234"/>
    <w:p>
      <w:pPr>
        <w:spacing w:after="0"/>
        <w:ind w:left="0"/>
        <w:jc w:val="both"/>
      </w:pPr>
      <w:r>
        <w:rPr>
          <w:rFonts w:ascii="Times New Roman"/>
          <w:b w:val="false"/>
          <w:i w:val="false"/>
          <w:color w:val="000000"/>
          <w:sz w:val="28"/>
        </w:rPr>
        <w:t>
      33. Теоретическая подготовка проводится в соответствии с учебным планом, который определяет распределение учебных часов по предметам и темам. Общий объем учебных занятий не менее 100 часов.</w:t>
      </w:r>
    </w:p>
    <w:bookmarkEnd w:id="234"/>
    <w:bookmarkStart w:name="z244" w:id="235"/>
    <w:p>
      <w:pPr>
        <w:spacing w:after="0"/>
        <w:ind w:left="0"/>
        <w:jc w:val="both"/>
      </w:pPr>
      <w:r>
        <w:rPr>
          <w:rFonts w:ascii="Times New Roman"/>
          <w:b w:val="false"/>
          <w:i w:val="false"/>
          <w:color w:val="000000"/>
          <w:sz w:val="28"/>
        </w:rPr>
        <w:t>
      34. Авиационный учебный центр, при разработке Программы подготовки на конкретном типе автожирa увеличивает объем учебных часов и количество дисциплин, если это обосновано требованиями повышения безопасности полетов. Тематика дисциплин по теоретической подготовке пилотов СЛА на автожире приведены в Приложении 3 к настоящим Типовым программам.</w:t>
      </w:r>
    </w:p>
    <w:bookmarkEnd w:id="235"/>
    <w:bookmarkStart w:name="z245" w:id="236"/>
    <w:p>
      <w:pPr>
        <w:spacing w:after="0"/>
        <w:ind w:left="0"/>
        <w:jc w:val="left"/>
      </w:pPr>
      <w:r>
        <w:rPr>
          <w:rFonts w:ascii="Times New Roman"/>
          <w:b/>
          <w:i w:val="false"/>
          <w:color w:val="000000"/>
        </w:rPr>
        <w:t xml:space="preserve"> Параграф 2. Тренаж в кабине автожира. Наземная подготовка</w:t>
      </w:r>
    </w:p>
    <w:bookmarkEnd w:id="236"/>
    <w:bookmarkStart w:name="z246" w:id="237"/>
    <w:p>
      <w:pPr>
        <w:spacing w:after="0"/>
        <w:ind w:left="0"/>
        <w:jc w:val="both"/>
      </w:pPr>
      <w:r>
        <w:rPr>
          <w:rFonts w:ascii="Times New Roman"/>
          <w:b w:val="false"/>
          <w:i w:val="false"/>
          <w:color w:val="000000"/>
          <w:sz w:val="28"/>
        </w:rPr>
        <w:t>
      35. Настоящая программа определяет минимальный объем задач для проведения тренажа в кабине автожира, на котором проводится летное обучение. Общее время тренажа в кабине автожира составляет не менее 3 часов.</w:t>
      </w:r>
    </w:p>
    <w:bookmarkEnd w:id="237"/>
    <w:bookmarkStart w:name="z247" w:id="238"/>
    <w:p>
      <w:pPr>
        <w:spacing w:after="0"/>
        <w:ind w:left="0"/>
        <w:jc w:val="both"/>
      </w:pPr>
      <w:r>
        <w:rPr>
          <w:rFonts w:ascii="Times New Roman"/>
          <w:b w:val="false"/>
          <w:i w:val="false"/>
          <w:color w:val="000000"/>
          <w:sz w:val="28"/>
        </w:rPr>
        <w:t>
      36. Программа тренажа в кабине автожира определяет распределение тренировки по задачам:</w:t>
      </w:r>
    </w:p>
    <w:bookmarkEnd w:id="238"/>
    <w:bookmarkStart w:name="z248" w:id="239"/>
    <w:p>
      <w:pPr>
        <w:spacing w:after="0"/>
        <w:ind w:left="0"/>
        <w:jc w:val="both"/>
      </w:pPr>
      <w:r>
        <w:rPr>
          <w:rFonts w:ascii="Times New Roman"/>
          <w:b w:val="false"/>
          <w:i w:val="false"/>
          <w:color w:val="000000"/>
          <w:sz w:val="28"/>
        </w:rPr>
        <w:t>
      Задача № 1. Эксплуатация автожира;</w:t>
      </w:r>
    </w:p>
    <w:bookmarkEnd w:id="239"/>
    <w:bookmarkStart w:name="z249" w:id="240"/>
    <w:p>
      <w:pPr>
        <w:spacing w:after="0"/>
        <w:ind w:left="0"/>
        <w:jc w:val="both"/>
      </w:pPr>
      <w:r>
        <w:rPr>
          <w:rFonts w:ascii="Times New Roman"/>
          <w:b w:val="false"/>
          <w:i w:val="false"/>
          <w:color w:val="000000"/>
          <w:sz w:val="28"/>
        </w:rPr>
        <w:t>
      Задача № 2. Техника пилотирования автожира;</w:t>
      </w:r>
    </w:p>
    <w:bookmarkEnd w:id="240"/>
    <w:bookmarkStart w:name="z250" w:id="241"/>
    <w:p>
      <w:pPr>
        <w:spacing w:after="0"/>
        <w:ind w:left="0"/>
        <w:jc w:val="both"/>
      </w:pPr>
      <w:r>
        <w:rPr>
          <w:rFonts w:ascii="Times New Roman"/>
          <w:b w:val="false"/>
          <w:i w:val="false"/>
          <w:color w:val="000000"/>
          <w:sz w:val="28"/>
        </w:rPr>
        <w:t>
      Задача № 3. Особые случаи в полете.</w:t>
      </w:r>
    </w:p>
    <w:bookmarkEnd w:id="241"/>
    <w:bookmarkStart w:name="z251" w:id="242"/>
    <w:p>
      <w:pPr>
        <w:spacing w:after="0"/>
        <w:ind w:left="0"/>
        <w:jc w:val="both"/>
      </w:pPr>
      <w:r>
        <w:rPr>
          <w:rFonts w:ascii="Times New Roman"/>
          <w:b w:val="false"/>
          <w:i w:val="false"/>
          <w:color w:val="000000"/>
          <w:sz w:val="28"/>
        </w:rPr>
        <w:t>
      37. Летный инструктор увеличивает объем тренажа по задачам, если это обосновано требованиями повышения безопасности полетов.</w:t>
      </w:r>
    </w:p>
    <w:bookmarkEnd w:id="242"/>
    <w:bookmarkStart w:name="z252" w:id="243"/>
    <w:p>
      <w:pPr>
        <w:spacing w:after="0"/>
        <w:ind w:left="0"/>
        <w:jc w:val="both"/>
      </w:pPr>
      <w:r>
        <w:rPr>
          <w:rFonts w:ascii="Times New Roman"/>
          <w:b w:val="false"/>
          <w:i w:val="false"/>
          <w:color w:val="000000"/>
          <w:sz w:val="28"/>
        </w:rPr>
        <w:t>
      38. Минимальный объем наземной подготовки – 16 часов. Тематики упражнений по наземной подготовке:</w:t>
      </w:r>
    </w:p>
    <w:bookmarkEnd w:id="243"/>
    <w:bookmarkStart w:name="z253" w:id="244"/>
    <w:p>
      <w:pPr>
        <w:spacing w:after="0"/>
        <w:ind w:left="0"/>
        <w:jc w:val="both"/>
      </w:pPr>
      <w:r>
        <w:rPr>
          <w:rFonts w:ascii="Times New Roman"/>
          <w:b w:val="false"/>
          <w:i w:val="false"/>
          <w:color w:val="000000"/>
          <w:sz w:val="28"/>
        </w:rPr>
        <w:t>
      1) ознакомление с программой учебно-летной подготовки;</w:t>
      </w:r>
    </w:p>
    <w:bookmarkEnd w:id="244"/>
    <w:bookmarkStart w:name="z254" w:id="245"/>
    <w:p>
      <w:pPr>
        <w:spacing w:after="0"/>
        <w:ind w:left="0"/>
        <w:jc w:val="both"/>
      </w:pPr>
      <w:r>
        <w:rPr>
          <w:rFonts w:ascii="Times New Roman"/>
          <w:b w:val="false"/>
          <w:i w:val="false"/>
          <w:color w:val="000000"/>
          <w:sz w:val="28"/>
        </w:rPr>
        <w:t>
      2) изучение инструкции по производству полетов на аэродроме;</w:t>
      </w:r>
    </w:p>
    <w:bookmarkEnd w:id="245"/>
    <w:bookmarkStart w:name="z255" w:id="246"/>
    <w:p>
      <w:pPr>
        <w:spacing w:after="0"/>
        <w:ind w:left="0"/>
        <w:jc w:val="both"/>
      </w:pPr>
      <w:r>
        <w:rPr>
          <w:rFonts w:ascii="Times New Roman"/>
          <w:b w:val="false"/>
          <w:i w:val="false"/>
          <w:color w:val="000000"/>
          <w:sz w:val="28"/>
        </w:rPr>
        <w:t>
      3) изучение района полетов;</w:t>
      </w:r>
    </w:p>
    <w:bookmarkEnd w:id="246"/>
    <w:bookmarkStart w:name="z256" w:id="247"/>
    <w:p>
      <w:pPr>
        <w:spacing w:after="0"/>
        <w:ind w:left="0"/>
        <w:jc w:val="both"/>
      </w:pPr>
      <w:r>
        <w:rPr>
          <w:rFonts w:ascii="Times New Roman"/>
          <w:b w:val="false"/>
          <w:i w:val="false"/>
          <w:color w:val="000000"/>
          <w:sz w:val="28"/>
        </w:rPr>
        <w:t>
      4) отработка фразеологии радиообмена с диспетчером ОВД;</w:t>
      </w:r>
    </w:p>
    <w:bookmarkEnd w:id="247"/>
    <w:bookmarkStart w:name="z257" w:id="248"/>
    <w:p>
      <w:pPr>
        <w:spacing w:after="0"/>
        <w:ind w:left="0"/>
        <w:jc w:val="both"/>
      </w:pPr>
      <w:r>
        <w:rPr>
          <w:rFonts w:ascii="Times New Roman"/>
          <w:b w:val="false"/>
          <w:i w:val="false"/>
          <w:color w:val="000000"/>
          <w:sz w:val="28"/>
        </w:rPr>
        <w:t>
      5) изучение метеорологических особенностей района полетов;</w:t>
      </w:r>
    </w:p>
    <w:bookmarkEnd w:id="248"/>
    <w:bookmarkStart w:name="z258" w:id="249"/>
    <w:p>
      <w:pPr>
        <w:spacing w:after="0"/>
        <w:ind w:left="0"/>
        <w:jc w:val="both"/>
      </w:pPr>
      <w:r>
        <w:rPr>
          <w:rFonts w:ascii="Times New Roman"/>
          <w:b w:val="false"/>
          <w:i w:val="false"/>
          <w:color w:val="000000"/>
          <w:sz w:val="28"/>
        </w:rPr>
        <w:t>
      6) изучение инструкции по взаимодействию и технологии работы экипажа;</w:t>
      </w:r>
    </w:p>
    <w:bookmarkEnd w:id="249"/>
    <w:bookmarkStart w:name="z259" w:id="250"/>
    <w:p>
      <w:pPr>
        <w:spacing w:after="0"/>
        <w:ind w:left="0"/>
        <w:jc w:val="both"/>
      </w:pPr>
      <w:r>
        <w:rPr>
          <w:rFonts w:ascii="Times New Roman"/>
          <w:b w:val="false"/>
          <w:i w:val="false"/>
          <w:color w:val="000000"/>
          <w:sz w:val="28"/>
        </w:rPr>
        <w:t>
      7) изучение аварийно-спасательного оборудования и порядок его использование;</w:t>
      </w:r>
    </w:p>
    <w:bookmarkEnd w:id="250"/>
    <w:bookmarkStart w:name="z260" w:id="251"/>
    <w:p>
      <w:pPr>
        <w:spacing w:after="0"/>
        <w:ind w:left="0"/>
        <w:jc w:val="both"/>
      </w:pPr>
      <w:r>
        <w:rPr>
          <w:rFonts w:ascii="Times New Roman"/>
          <w:b w:val="false"/>
          <w:i w:val="false"/>
          <w:color w:val="000000"/>
          <w:sz w:val="28"/>
        </w:rPr>
        <w:t>
      8) изучение наземного и технического обслуживания пилотом;</w:t>
      </w:r>
    </w:p>
    <w:bookmarkEnd w:id="251"/>
    <w:bookmarkStart w:name="z261" w:id="252"/>
    <w:p>
      <w:pPr>
        <w:spacing w:after="0"/>
        <w:ind w:left="0"/>
        <w:jc w:val="both"/>
      </w:pPr>
      <w:r>
        <w:rPr>
          <w:rFonts w:ascii="Times New Roman"/>
          <w:b w:val="false"/>
          <w:i w:val="false"/>
          <w:color w:val="000000"/>
          <w:sz w:val="28"/>
        </w:rPr>
        <w:t>
      9) изучение порядка проведение предполетной подготовки;</w:t>
      </w:r>
    </w:p>
    <w:bookmarkEnd w:id="252"/>
    <w:bookmarkStart w:name="z262" w:id="253"/>
    <w:p>
      <w:pPr>
        <w:spacing w:after="0"/>
        <w:ind w:left="0"/>
        <w:jc w:val="both"/>
      </w:pPr>
      <w:r>
        <w:rPr>
          <w:rFonts w:ascii="Times New Roman"/>
          <w:b w:val="false"/>
          <w:i w:val="false"/>
          <w:color w:val="000000"/>
          <w:sz w:val="28"/>
        </w:rPr>
        <w:t>
      10) подготовка полетных карт. Правила ведение визуальной ориентировки;</w:t>
      </w:r>
    </w:p>
    <w:bookmarkEnd w:id="253"/>
    <w:bookmarkStart w:name="z263" w:id="254"/>
    <w:p>
      <w:pPr>
        <w:spacing w:after="0"/>
        <w:ind w:left="0"/>
        <w:jc w:val="both"/>
      </w:pPr>
      <w:r>
        <w:rPr>
          <w:rFonts w:ascii="Times New Roman"/>
          <w:b w:val="false"/>
          <w:i w:val="false"/>
          <w:color w:val="000000"/>
          <w:sz w:val="28"/>
        </w:rPr>
        <w:t>
      11) проверка готовности студента-пилота к выполнению учебных полетов.</w:t>
      </w:r>
    </w:p>
    <w:bookmarkEnd w:id="254"/>
    <w:bookmarkStart w:name="z264" w:id="255"/>
    <w:p>
      <w:pPr>
        <w:spacing w:after="0"/>
        <w:ind w:left="0"/>
        <w:jc w:val="left"/>
      </w:pPr>
      <w:r>
        <w:rPr>
          <w:rFonts w:ascii="Times New Roman"/>
          <w:b/>
          <w:i w:val="false"/>
          <w:color w:val="000000"/>
        </w:rPr>
        <w:t xml:space="preserve"> Параграф 3. Летная подготовка</w:t>
      </w:r>
    </w:p>
    <w:bookmarkEnd w:id="255"/>
    <w:bookmarkStart w:name="z265" w:id="256"/>
    <w:p>
      <w:pPr>
        <w:spacing w:after="0"/>
        <w:ind w:left="0"/>
        <w:jc w:val="both"/>
      </w:pPr>
      <w:r>
        <w:rPr>
          <w:rFonts w:ascii="Times New Roman"/>
          <w:b w:val="false"/>
          <w:i w:val="false"/>
          <w:color w:val="000000"/>
          <w:sz w:val="28"/>
        </w:rPr>
        <w:t>
      39. Студент-пилот допускается к программе первоначальной летной подготовки после прохождения теоретической, тренажерной и наземной подготовки, указанные в параграфах 1, 2 и 3 настоящей главы.</w:t>
      </w:r>
    </w:p>
    <w:bookmarkEnd w:id="256"/>
    <w:bookmarkStart w:name="z266" w:id="257"/>
    <w:p>
      <w:pPr>
        <w:spacing w:after="0"/>
        <w:ind w:left="0"/>
        <w:jc w:val="both"/>
      </w:pPr>
      <w:r>
        <w:rPr>
          <w:rFonts w:ascii="Times New Roman"/>
          <w:b w:val="false"/>
          <w:i w:val="false"/>
          <w:color w:val="000000"/>
          <w:sz w:val="28"/>
        </w:rPr>
        <w:t>
      40. Претендент на ULАPL(AG) имеет налет не менее 25 часов летной подготовки на автожире, в том числе, по меньшей мере:</w:t>
      </w:r>
    </w:p>
    <w:bookmarkEnd w:id="257"/>
    <w:bookmarkStart w:name="z267" w:id="258"/>
    <w:p>
      <w:pPr>
        <w:spacing w:after="0"/>
        <w:ind w:left="0"/>
        <w:jc w:val="both"/>
      </w:pPr>
      <w:r>
        <w:rPr>
          <w:rFonts w:ascii="Times New Roman"/>
          <w:b w:val="false"/>
          <w:i w:val="false"/>
          <w:color w:val="000000"/>
          <w:sz w:val="28"/>
        </w:rPr>
        <w:t>
      15 часов с летным инструктором на автожире, на котором будет производиться проверка готовности к самостоятельным полетам, из них не менее:</w:t>
      </w:r>
    </w:p>
    <w:bookmarkEnd w:id="258"/>
    <w:bookmarkStart w:name="z268" w:id="259"/>
    <w:p>
      <w:pPr>
        <w:spacing w:after="0"/>
        <w:ind w:left="0"/>
        <w:jc w:val="both"/>
      </w:pPr>
      <w:r>
        <w:rPr>
          <w:rFonts w:ascii="Times New Roman"/>
          <w:b w:val="false"/>
          <w:i w:val="false"/>
          <w:color w:val="000000"/>
          <w:sz w:val="28"/>
        </w:rPr>
        <w:t>
      1) 10 посадок с задросселированным двигателем;</w:t>
      </w:r>
    </w:p>
    <w:bookmarkEnd w:id="259"/>
    <w:bookmarkStart w:name="z269" w:id="260"/>
    <w:p>
      <w:pPr>
        <w:spacing w:after="0"/>
        <w:ind w:left="0"/>
        <w:jc w:val="both"/>
      </w:pPr>
      <w:r>
        <w:rPr>
          <w:rFonts w:ascii="Times New Roman"/>
          <w:b w:val="false"/>
          <w:i w:val="false"/>
          <w:color w:val="000000"/>
          <w:sz w:val="28"/>
        </w:rPr>
        <w:t>
      2) 1 час полетов на критически малых воздушных скоростях, опознание и вывод из начальной и развившейся стадии замедления оборотов ротора;</w:t>
      </w:r>
    </w:p>
    <w:bookmarkEnd w:id="260"/>
    <w:bookmarkStart w:name="z270" w:id="261"/>
    <w:p>
      <w:pPr>
        <w:spacing w:after="0"/>
        <w:ind w:left="0"/>
        <w:jc w:val="both"/>
      </w:pPr>
      <w:r>
        <w:rPr>
          <w:rFonts w:ascii="Times New Roman"/>
          <w:b w:val="false"/>
          <w:i w:val="false"/>
          <w:color w:val="000000"/>
          <w:sz w:val="28"/>
        </w:rPr>
        <w:t>
      3) 2 часа полета по маршруту протяженностью не менее 100 км с одной посадкой до полной остановки на другом аэродроме, отличающийся от аэродрома вылета;</w:t>
      </w:r>
    </w:p>
    <w:bookmarkEnd w:id="261"/>
    <w:bookmarkStart w:name="z271" w:id="262"/>
    <w:p>
      <w:pPr>
        <w:spacing w:after="0"/>
        <w:ind w:left="0"/>
        <w:jc w:val="both"/>
      </w:pPr>
      <w:r>
        <w:rPr>
          <w:rFonts w:ascii="Times New Roman"/>
          <w:b w:val="false"/>
          <w:i w:val="false"/>
          <w:color w:val="000000"/>
          <w:sz w:val="28"/>
        </w:rPr>
        <w:t>
      4) 6 часов самостоятельного налета, из них не менее 3 часа самостоятельных полета по маршрутам, в том числе 1 (один) полет по маршруту протяженностью не менее 100 км с одной посадкой до полной остановки на другом аэродроме, отличающийся от аэродрома вылета.</w:t>
      </w:r>
    </w:p>
    <w:bookmarkEnd w:id="262"/>
    <w:bookmarkStart w:name="z272" w:id="263"/>
    <w:p>
      <w:pPr>
        <w:spacing w:after="0"/>
        <w:ind w:left="0"/>
        <w:jc w:val="both"/>
      </w:pPr>
      <w:r>
        <w:rPr>
          <w:rFonts w:ascii="Times New Roman"/>
          <w:b w:val="false"/>
          <w:i w:val="false"/>
          <w:color w:val="000000"/>
          <w:sz w:val="28"/>
        </w:rPr>
        <w:t>
      41. Летная подготовка учитывает принципы управления факторами угроз и ошибок, а также включать в себя:</w:t>
      </w:r>
    </w:p>
    <w:bookmarkEnd w:id="263"/>
    <w:bookmarkStart w:name="z273" w:id="264"/>
    <w:p>
      <w:pPr>
        <w:spacing w:after="0"/>
        <w:ind w:left="0"/>
        <w:jc w:val="both"/>
      </w:pPr>
      <w:r>
        <w:rPr>
          <w:rFonts w:ascii="Times New Roman"/>
          <w:b w:val="false"/>
          <w:i w:val="false"/>
          <w:color w:val="000000"/>
          <w:sz w:val="28"/>
        </w:rPr>
        <w:t>
      1) предполетную подготовку, включая расчеты массы и центровки ВС, предполетный осмотр и обслуживание ВС;</w:t>
      </w:r>
    </w:p>
    <w:bookmarkEnd w:id="264"/>
    <w:bookmarkStart w:name="z274" w:id="265"/>
    <w:p>
      <w:pPr>
        <w:spacing w:after="0"/>
        <w:ind w:left="0"/>
        <w:jc w:val="both"/>
      </w:pPr>
      <w:r>
        <w:rPr>
          <w:rFonts w:ascii="Times New Roman"/>
          <w:b w:val="false"/>
          <w:i w:val="false"/>
          <w:color w:val="000000"/>
          <w:sz w:val="28"/>
        </w:rPr>
        <w:t>
      2) изучение аэродромных схем движения и полетов, меры и процедуры по предотвращению столкновений;</w:t>
      </w:r>
    </w:p>
    <w:bookmarkEnd w:id="265"/>
    <w:bookmarkStart w:name="z275" w:id="266"/>
    <w:p>
      <w:pPr>
        <w:spacing w:after="0"/>
        <w:ind w:left="0"/>
        <w:jc w:val="both"/>
      </w:pPr>
      <w:r>
        <w:rPr>
          <w:rFonts w:ascii="Times New Roman"/>
          <w:b w:val="false"/>
          <w:i w:val="false"/>
          <w:color w:val="000000"/>
          <w:sz w:val="28"/>
        </w:rPr>
        <w:t>
      3) управление ВС с использованием внешних визуальных ориентиров;</w:t>
      </w:r>
    </w:p>
    <w:bookmarkEnd w:id="266"/>
    <w:bookmarkStart w:name="z276" w:id="267"/>
    <w:p>
      <w:pPr>
        <w:spacing w:after="0"/>
        <w:ind w:left="0"/>
        <w:jc w:val="both"/>
      </w:pPr>
      <w:r>
        <w:rPr>
          <w:rFonts w:ascii="Times New Roman"/>
          <w:b w:val="false"/>
          <w:i w:val="false"/>
          <w:color w:val="000000"/>
          <w:sz w:val="28"/>
        </w:rPr>
        <w:t>
      4) полеты на критически малых воздушных скоростях, опознание и вывод из начальной и развившейся стадии замедления оборотов ротора;</w:t>
      </w:r>
    </w:p>
    <w:bookmarkEnd w:id="267"/>
    <w:bookmarkStart w:name="z277" w:id="268"/>
    <w:p>
      <w:pPr>
        <w:spacing w:after="0"/>
        <w:ind w:left="0"/>
        <w:jc w:val="both"/>
      </w:pPr>
      <w:r>
        <w:rPr>
          <w:rFonts w:ascii="Times New Roman"/>
          <w:b w:val="false"/>
          <w:i w:val="false"/>
          <w:color w:val="000000"/>
          <w:sz w:val="28"/>
        </w:rPr>
        <w:t>
      5) полеты на критических высоких воздушных скоростях, опознание и вывод, крутая спираль на планировании и вывод;</w:t>
      </w:r>
    </w:p>
    <w:bookmarkEnd w:id="268"/>
    <w:bookmarkStart w:name="z278" w:id="269"/>
    <w:p>
      <w:pPr>
        <w:spacing w:after="0"/>
        <w:ind w:left="0"/>
        <w:jc w:val="both"/>
      </w:pPr>
      <w:r>
        <w:rPr>
          <w:rFonts w:ascii="Times New Roman"/>
          <w:b w:val="false"/>
          <w:i w:val="false"/>
          <w:color w:val="000000"/>
          <w:sz w:val="28"/>
        </w:rPr>
        <w:t>
      6) взлет и посадка в нормальных условиях и с боковым ветром;</w:t>
      </w:r>
    </w:p>
    <w:bookmarkEnd w:id="269"/>
    <w:bookmarkStart w:name="z279" w:id="270"/>
    <w:p>
      <w:pPr>
        <w:spacing w:after="0"/>
        <w:ind w:left="0"/>
        <w:jc w:val="both"/>
      </w:pPr>
      <w:r>
        <w:rPr>
          <w:rFonts w:ascii="Times New Roman"/>
          <w:b w:val="false"/>
          <w:i w:val="false"/>
          <w:color w:val="000000"/>
          <w:sz w:val="28"/>
        </w:rPr>
        <w:t>
      7) особые летные характеристики (взлет с короткой полосы преодоление препятствий, посадка на ограниченную полосу);</w:t>
      </w:r>
    </w:p>
    <w:bookmarkEnd w:id="270"/>
    <w:bookmarkStart w:name="z280" w:id="271"/>
    <w:p>
      <w:pPr>
        <w:spacing w:after="0"/>
        <w:ind w:left="0"/>
        <w:jc w:val="both"/>
      </w:pPr>
      <w:r>
        <w:rPr>
          <w:rFonts w:ascii="Times New Roman"/>
          <w:b w:val="false"/>
          <w:i w:val="false"/>
          <w:color w:val="000000"/>
          <w:sz w:val="28"/>
        </w:rPr>
        <w:t>
      8) полеты по маршруту с использованием визуальных ориентиров, счислением пути и с применением навигационных средств;</w:t>
      </w:r>
    </w:p>
    <w:bookmarkEnd w:id="271"/>
    <w:bookmarkStart w:name="z281" w:id="272"/>
    <w:p>
      <w:pPr>
        <w:spacing w:after="0"/>
        <w:ind w:left="0"/>
        <w:jc w:val="both"/>
      </w:pPr>
      <w:r>
        <w:rPr>
          <w:rFonts w:ascii="Times New Roman"/>
          <w:b w:val="false"/>
          <w:i w:val="false"/>
          <w:color w:val="000000"/>
          <w:sz w:val="28"/>
        </w:rPr>
        <w:t>
      9) действия в особых случаях полета чрезвычайные операции, включая имитацию неисправностей бортового оборудования;</w:t>
      </w:r>
    </w:p>
    <w:bookmarkEnd w:id="272"/>
    <w:bookmarkStart w:name="z282" w:id="273"/>
    <w:p>
      <w:pPr>
        <w:spacing w:after="0"/>
        <w:ind w:left="0"/>
        <w:jc w:val="both"/>
      </w:pPr>
      <w:r>
        <w:rPr>
          <w:rFonts w:ascii="Times New Roman"/>
          <w:b w:val="false"/>
          <w:i w:val="false"/>
          <w:color w:val="000000"/>
          <w:sz w:val="28"/>
        </w:rPr>
        <w:t>
      10) прилет и вылет, пролет транзитом контролируемого аэродрома, соблюдение правил обслуживания воздушного движения, процедур связи и фразеологии.</w:t>
      </w:r>
    </w:p>
    <w:bookmarkEnd w:id="273"/>
    <w:bookmarkStart w:name="z283" w:id="274"/>
    <w:p>
      <w:pPr>
        <w:spacing w:after="0"/>
        <w:ind w:left="0"/>
        <w:jc w:val="both"/>
      </w:pPr>
      <w:r>
        <w:rPr>
          <w:rFonts w:ascii="Times New Roman"/>
          <w:b w:val="false"/>
          <w:i w:val="false"/>
          <w:color w:val="000000"/>
          <w:sz w:val="28"/>
        </w:rPr>
        <w:t>
      42. Каждое из упражнений учебно-летной программы включает для студента-пилота необходимость постоянного совершенствования летного умения: навыков восприятия реальной ситуации и осмотрительности в полете, всестороннего анализа поступающей информации и принятия оптимальных решений.</w:t>
      </w:r>
    </w:p>
    <w:bookmarkEnd w:id="274"/>
    <w:bookmarkStart w:name="z284" w:id="275"/>
    <w:p>
      <w:pPr>
        <w:spacing w:after="0"/>
        <w:ind w:left="0"/>
        <w:jc w:val="left"/>
      </w:pPr>
      <w:r>
        <w:rPr>
          <w:rFonts w:ascii="Times New Roman"/>
          <w:b/>
          <w:i w:val="false"/>
          <w:color w:val="000000"/>
        </w:rPr>
        <w:t xml:space="preserve"> Глава 4. Программа первоначальной подготовки пилотов легких воздушных судов на планере - Ultra Light Aircraft Pilot Licence–ULAPL (S)</w:t>
      </w:r>
    </w:p>
    <w:bookmarkEnd w:id="275"/>
    <w:bookmarkStart w:name="z285" w:id="276"/>
    <w:p>
      <w:pPr>
        <w:spacing w:after="0"/>
        <w:ind w:left="0"/>
        <w:jc w:val="left"/>
      </w:pPr>
      <w:r>
        <w:rPr>
          <w:rFonts w:ascii="Times New Roman"/>
          <w:b/>
          <w:i w:val="false"/>
          <w:color w:val="000000"/>
        </w:rPr>
        <w:t xml:space="preserve"> Параграф 1. Теоретическая подготовка</w:t>
      </w:r>
    </w:p>
    <w:bookmarkEnd w:id="276"/>
    <w:bookmarkStart w:name="z286" w:id="277"/>
    <w:p>
      <w:pPr>
        <w:spacing w:after="0"/>
        <w:ind w:left="0"/>
        <w:jc w:val="both"/>
      </w:pPr>
      <w:r>
        <w:rPr>
          <w:rFonts w:ascii="Times New Roman"/>
          <w:b w:val="false"/>
          <w:i w:val="false"/>
          <w:color w:val="000000"/>
          <w:sz w:val="28"/>
        </w:rPr>
        <w:t>
      43. Теоретическая подготовка проводится в соответствии с учебным планом, который определяет распределение учебных часов по предметам и темам. Общий объем учебных часов не менее 100 часов.</w:t>
      </w:r>
    </w:p>
    <w:bookmarkEnd w:id="277"/>
    <w:bookmarkStart w:name="z287" w:id="278"/>
    <w:p>
      <w:pPr>
        <w:spacing w:after="0"/>
        <w:ind w:left="0"/>
        <w:jc w:val="both"/>
      </w:pPr>
      <w:r>
        <w:rPr>
          <w:rFonts w:ascii="Times New Roman"/>
          <w:b w:val="false"/>
          <w:i w:val="false"/>
          <w:color w:val="000000"/>
          <w:sz w:val="28"/>
        </w:rPr>
        <w:t>
      44. Авиационный учебный центр, при разработке Программы подготовки на конкретном типе планера, имеет право увеличить объем учебных часов и количество дисциплин, если это обосновано требованиями безопасности полетов. Тематика дисциплин по теоретической подготовке пилотов на планерах приведена в Приложении 4 к настоящим Типовым программам.</w:t>
      </w:r>
    </w:p>
    <w:bookmarkEnd w:id="278"/>
    <w:bookmarkStart w:name="z288" w:id="279"/>
    <w:p>
      <w:pPr>
        <w:spacing w:after="0"/>
        <w:ind w:left="0"/>
        <w:jc w:val="left"/>
      </w:pPr>
      <w:r>
        <w:rPr>
          <w:rFonts w:ascii="Times New Roman"/>
          <w:b/>
          <w:i w:val="false"/>
          <w:color w:val="000000"/>
        </w:rPr>
        <w:t xml:space="preserve"> Параграф 2. Тренажерная подготовка или тренаж в кабине.</w:t>
      </w:r>
    </w:p>
    <w:bookmarkEnd w:id="279"/>
    <w:bookmarkStart w:name="z289" w:id="280"/>
    <w:p>
      <w:pPr>
        <w:spacing w:after="0"/>
        <w:ind w:left="0"/>
        <w:jc w:val="left"/>
      </w:pPr>
      <w:r>
        <w:rPr>
          <w:rFonts w:ascii="Times New Roman"/>
          <w:b/>
          <w:i w:val="false"/>
          <w:color w:val="000000"/>
        </w:rPr>
        <w:t xml:space="preserve"> Наземная подготовка</w:t>
      </w:r>
    </w:p>
    <w:bookmarkEnd w:id="280"/>
    <w:bookmarkStart w:name="z290" w:id="281"/>
    <w:p>
      <w:pPr>
        <w:spacing w:after="0"/>
        <w:ind w:left="0"/>
        <w:jc w:val="both"/>
      </w:pPr>
      <w:r>
        <w:rPr>
          <w:rFonts w:ascii="Times New Roman"/>
          <w:b w:val="false"/>
          <w:i w:val="false"/>
          <w:color w:val="000000"/>
          <w:sz w:val="28"/>
        </w:rPr>
        <w:t>
      45. Настоящая программа, в случае отсутствия комплексного тренажера типа воздушного судна, определяет минимальный объем задач для проведения тренажа в кабине планера, на котором проводится летное обучение. Общее время тренажа в кабине планера не менее 6 часов.</w:t>
      </w:r>
    </w:p>
    <w:bookmarkEnd w:id="281"/>
    <w:bookmarkStart w:name="z291" w:id="282"/>
    <w:p>
      <w:pPr>
        <w:spacing w:after="0"/>
        <w:ind w:left="0"/>
        <w:jc w:val="both"/>
      </w:pPr>
      <w:r>
        <w:rPr>
          <w:rFonts w:ascii="Times New Roman"/>
          <w:b w:val="false"/>
          <w:i w:val="false"/>
          <w:color w:val="000000"/>
          <w:sz w:val="28"/>
        </w:rPr>
        <w:t>
      46. Программа тренажа в кабине планера определяет распределение тренировки по задачам:</w:t>
      </w:r>
    </w:p>
    <w:bookmarkEnd w:id="282"/>
    <w:bookmarkStart w:name="z292" w:id="283"/>
    <w:p>
      <w:pPr>
        <w:spacing w:after="0"/>
        <w:ind w:left="0"/>
        <w:jc w:val="both"/>
      </w:pPr>
      <w:r>
        <w:rPr>
          <w:rFonts w:ascii="Times New Roman"/>
          <w:b w:val="false"/>
          <w:i w:val="false"/>
          <w:color w:val="000000"/>
          <w:sz w:val="28"/>
        </w:rPr>
        <w:t>
      Задача № 1. Эксплуатация планера;</w:t>
      </w:r>
    </w:p>
    <w:bookmarkEnd w:id="283"/>
    <w:bookmarkStart w:name="z293" w:id="284"/>
    <w:p>
      <w:pPr>
        <w:spacing w:after="0"/>
        <w:ind w:left="0"/>
        <w:jc w:val="both"/>
      </w:pPr>
      <w:r>
        <w:rPr>
          <w:rFonts w:ascii="Times New Roman"/>
          <w:b w:val="false"/>
          <w:i w:val="false"/>
          <w:color w:val="000000"/>
          <w:sz w:val="28"/>
        </w:rPr>
        <w:t>
      Задача № 2. Техника пилотирования планера;</w:t>
      </w:r>
    </w:p>
    <w:bookmarkEnd w:id="284"/>
    <w:bookmarkStart w:name="z294" w:id="285"/>
    <w:p>
      <w:pPr>
        <w:spacing w:after="0"/>
        <w:ind w:left="0"/>
        <w:jc w:val="both"/>
      </w:pPr>
      <w:r>
        <w:rPr>
          <w:rFonts w:ascii="Times New Roman"/>
          <w:b w:val="false"/>
          <w:i w:val="false"/>
          <w:color w:val="000000"/>
          <w:sz w:val="28"/>
        </w:rPr>
        <w:t>
      Задача № 3. Особые случаи в полете.</w:t>
      </w:r>
    </w:p>
    <w:bookmarkEnd w:id="285"/>
    <w:bookmarkStart w:name="z295" w:id="286"/>
    <w:p>
      <w:pPr>
        <w:spacing w:after="0"/>
        <w:ind w:left="0"/>
        <w:jc w:val="both"/>
      </w:pPr>
      <w:r>
        <w:rPr>
          <w:rFonts w:ascii="Times New Roman"/>
          <w:b w:val="false"/>
          <w:i w:val="false"/>
          <w:color w:val="000000"/>
          <w:sz w:val="28"/>
        </w:rPr>
        <w:t>
      47. Летный инструктор имеет право увеличить объем тренажа по задачам, указанным в пункте 46 настоящей главы.</w:t>
      </w:r>
    </w:p>
    <w:bookmarkEnd w:id="286"/>
    <w:bookmarkStart w:name="z296" w:id="287"/>
    <w:p>
      <w:pPr>
        <w:spacing w:after="0"/>
        <w:ind w:left="0"/>
        <w:jc w:val="both"/>
      </w:pPr>
      <w:r>
        <w:rPr>
          <w:rFonts w:ascii="Times New Roman"/>
          <w:b w:val="false"/>
          <w:i w:val="false"/>
          <w:color w:val="000000"/>
          <w:sz w:val="28"/>
        </w:rPr>
        <w:t>
      48. Минимальный объем наземной подготовки – 16 часов. Тематика упражнений по наземной подготовке:</w:t>
      </w:r>
    </w:p>
    <w:bookmarkEnd w:id="287"/>
    <w:bookmarkStart w:name="z297" w:id="288"/>
    <w:p>
      <w:pPr>
        <w:spacing w:after="0"/>
        <w:ind w:left="0"/>
        <w:jc w:val="both"/>
      </w:pPr>
      <w:r>
        <w:rPr>
          <w:rFonts w:ascii="Times New Roman"/>
          <w:b w:val="false"/>
          <w:i w:val="false"/>
          <w:color w:val="000000"/>
          <w:sz w:val="28"/>
        </w:rPr>
        <w:t>
      1) ознакомление с программой учебно-летной подготовки;</w:t>
      </w:r>
    </w:p>
    <w:bookmarkEnd w:id="288"/>
    <w:bookmarkStart w:name="z298" w:id="289"/>
    <w:p>
      <w:pPr>
        <w:spacing w:after="0"/>
        <w:ind w:left="0"/>
        <w:jc w:val="both"/>
      </w:pPr>
      <w:r>
        <w:rPr>
          <w:rFonts w:ascii="Times New Roman"/>
          <w:b w:val="false"/>
          <w:i w:val="false"/>
          <w:color w:val="000000"/>
          <w:sz w:val="28"/>
        </w:rPr>
        <w:t>
      2) изучение инструкции по производству полетов на аэродроме;</w:t>
      </w:r>
    </w:p>
    <w:bookmarkEnd w:id="289"/>
    <w:bookmarkStart w:name="z299" w:id="290"/>
    <w:p>
      <w:pPr>
        <w:spacing w:after="0"/>
        <w:ind w:left="0"/>
        <w:jc w:val="both"/>
      </w:pPr>
      <w:r>
        <w:rPr>
          <w:rFonts w:ascii="Times New Roman"/>
          <w:b w:val="false"/>
          <w:i w:val="false"/>
          <w:color w:val="000000"/>
          <w:sz w:val="28"/>
        </w:rPr>
        <w:t>
      3) изучение района полетов;</w:t>
      </w:r>
    </w:p>
    <w:bookmarkEnd w:id="290"/>
    <w:bookmarkStart w:name="z300" w:id="291"/>
    <w:p>
      <w:pPr>
        <w:spacing w:after="0"/>
        <w:ind w:left="0"/>
        <w:jc w:val="both"/>
      </w:pPr>
      <w:r>
        <w:rPr>
          <w:rFonts w:ascii="Times New Roman"/>
          <w:b w:val="false"/>
          <w:i w:val="false"/>
          <w:color w:val="000000"/>
          <w:sz w:val="28"/>
        </w:rPr>
        <w:t>
      4) отработка фразеологии радиообмена с диспетчером ОВД;</w:t>
      </w:r>
    </w:p>
    <w:bookmarkEnd w:id="291"/>
    <w:bookmarkStart w:name="z301" w:id="292"/>
    <w:p>
      <w:pPr>
        <w:spacing w:after="0"/>
        <w:ind w:left="0"/>
        <w:jc w:val="both"/>
      </w:pPr>
      <w:r>
        <w:rPr>
          <w:rFonts w:ascii="Times New Roman"/>
          <w:b w:val="false"/>
          <w:i w:val="false"/>
          <w:color w:val="000000"/>
          <w:sz w:val="28"/>
        </w:rPr>
        <w:t>
      5) изучение метеорологических особенностей района полетов;</w:t>
      </w:r>
    </w:p>
    <w:bookmarkEnd w:id="292"/>
    <w:bookmarkStart w:name="z302" w:id="293"/>
    <w:p>
      <w:pPr>
        <w:spacing w:after="0"/>
        <w:ind w:left="0"/>
        <w:jc w:val="both"/>
      </w:pPr>
      <w:r>
        <w:rPr>
          <w:rFonts w:ascii="Times New Roman"/>
          <w:b w:val="false"/>
          <w:i w:val="false"/>
          <w:color w:val="000000"/>
          <w:sz w:val="28"/>
        </w:rPr>
        <w:t>
      6) изучение инструкции по взаимодействию и технологии работы экипажа;</w:t>
      </w:r>
    </w:p>
    <w:bookmarkEnd w:id="293"/>
    <w:bookmarkStart w:name="z303" w:id="294"/>
    <w:p>
      <w:pPr>
        <w:spacing w:after="0"/>
        <w:ind w:left="0"/>
        <w:jc w:val="both"/>
      </w:pPr>
      <w:r>
        <w:rPr>
          <w:rFonts w:ascii="Times New Roman"/>
          <w:b w:val="false"/>
          <w:i w:val="false"/>
          <w:color w:val="000000"/>
          <w:sz w:val="28"/>
        </w:rPr>
        <w:t>
      7) изучение аварийно-спасательного оборудования и порядок его использование;</w:t>
      </w:r>
    </w:p>
    <w:bookmarkEnd w:id="294"/>
    <w:bookmarkStart w:name="z304" w:id="295"/>
    <w:p>
      <w:pPr>
        <w:spacing w:after="0"/>
        <w:ind w:left="0"/>
        <w:jc w:val="both"/>
      </w:pPr>
      <w:r>
        <w:rPr>
          <w:rFonts w:ascii="Times New Roman"/>
          <w:b w:val="false"/>
          <w:i w:val="false"/>
          <w:color w:val="000000"/>
          <w:sz w:val="28"/>
        </w:rPr>
        <w:t>
      8) изучение наземного и технического обслуживания пилотом;</w:t>
      </w:r>
    </w:p>
    <w:bookmarkEnd w:id="295"/>
    <w:bookmarkStart w:name="z305" w:id="296"/>
    <w:p>
      <w:pPr>
        <w:spacing w:after="0"/>
        <w:ind w:left="0"/>
        <w:jc w:val="both"/>
      </w:pPr>
      <w:r>
        <w:rPr>
          <w:rFonts w:ascii="Times New Roman"/>
          <w:b w:val="false"/>
          <w:i w:val="false"/>
          <w:color w:val="000000"/>
          <w:sz w:val="28"/>
        </w:rPr>
        <w:t>
      9) изучение порядка проведение предполетной подготовки;</w:t>
      </w:r>
    </w:p>
    <w:bookmarkEnd w:id="296"/>
    <w:bookmarkStart w:name="z306" w:id="297"/>
    <w:p>
      <w:pPr>
        <w:spacing w:after="0"/>
        <w:ind w:left="0"/>
        <w:jc w:val="both"/>
      </w:pPr>
      <w:r>
        <w:rPr>
          <w:rFonts w:ascii="Times New Roman"/>
          <w:b w:val="false"/>
          <w:i w:val="false"/>
          <w:color w:val="000000"/>
          <w:sz w:val="28"/>
        </w:rPr>
        <w:t>
      10) подготовка полетных карт. Правила ведение визуальной ориентировки;</w:t>
      </w:r>
    </w:p>
    <w:bookmarkEnd w:id="297"/>
    <w:bookmarkStart w:name="z307" w:id="298"/>
    <w:p>
      <w:pPr>
        <w:spacing w:after="0"/>
        <w:ind w:left="0"/>
        <w:jc w:val="both"/>
      </w:pPr>
      <w:r>
        <w:rPr>
          <w:rFonts w:ascii="Times New Roman"/>
          <w:b w:val="false"/>
          <w:i w:val="false"/>
          <w:color w:val="000000"/>
          <w:sz w:val="28"/>
        </w:rPr>
        <w:t>
      11) проверка готовности студента-пилота к выполнению учебных полетов.</w:t>
      </w:r>
    </w:p>
    <w:bookmarkEnd w:id="298"/>
    <w:bookmarkStart w:name="z308" w:id="299"/>
    <w:p>
      <w:pPr>
        <w:spacing w:after="0"/>
        <w:ind w:left="0"/>
        <w:jc w:val="left"/>
      </w:pPr>
      <w:r>
        <w:rPr>
          <w:rFonts w:ascii="Times New Roman"/>
          <w:b/>
          <w:i w:val="false"/>
          <w:color w:val="000000"/>
        </w:rPr>
        <w:t xml:space="preserve"> Параграф 3. Летная подготовка</w:t>
      </w:r>
    </w:p>
    <w:bookmarkEnd w:id="299"/>
    <w:bookmarkStart w:name="z309" w:id="300"/>
    <w:p>
      <w:pPr>
        <w:spacing w:after="0"/>
        <w:ind w:left="0"/>
        <w:jc w:val="both"/>
      </w:pPr>
      <w:r>
        <w:rPr>
          <w:rFonts w:ascii="Times New Roman"/>
          <w:b w:val="false"/>
          <w:i w:val="false"/>
          <w:color w:val="000000"/>
          <w:sz w:val="28"/>
        </w:rPr>
        <w:t>
      49. Студент-пилот допускается к программе первоначальной летной подготовки после прохождения теоретической, тренажерной и наземной подготовки, указанные в параграфах 1, 2 и 3 настоящей главы.</w:t>
      </w:r>
    </w:p>
    <w:bookmarkEnd w:id="300"/>
    <w:bookmarkStart w:name="z310" w:id="301"/>
    <w:p>
      <w:pPr>
        <w:spacing w:after="0"/>
        <w:ind w:left="0"/>
        <w:jc w:val="both"/>
      </w:pPr>
      <w:r>
        <w:rPr>
          <w:rFonts w:ascii="Times New Roman"/>
          <w:b w:val="false"/>
          <w:i w:val="false"/>
          <w:color w:val="000000"/>
          <w:sz w:val="28"/>
        </w:rPr>
        <w:t>
      50. Претендент на получение ULAPL(S) имеет налет не менее 15 часов летной подготовки на планерах, в том числе, по меньшей мере:</w:t>
      </w:r>
    </w:p>
    <w:bookmarkEnd w:id="301"/>
    <w:bookmarkStart w:name="z311" w:id="302"/>
    <w:p>
      <w:pPr>
        <w:spacing w:after="0"/>
        <w:ind w:left="0"/>
        <w:jc w:val="both"/>
      </w:pPr>
      <w:r>
        <w:rPr>
          <w:rFonts w:ascii="Times New Roman"/>
          <w:b w:val="false"/>
          <w:i w:val="false"/>
          <w:color w:val="000000"/>
          <w:sz w:val="28"/>
        </w:rPr>
        <w:t>
      1) 10 часов с летным инструктором на планере, на котором будет производиться проверка готовности к самостоятельным полетам;</w:t>
      </w:r>
    </w:p>
    <w:bookmarkEnd w:id="302"/>
    <w:bookmarkStart w:name="z312" w:id="303"/>
    <w:p>
      <w:pPr>
        <w:spacing w:after="0"/>
        <w:ind w:left="0"/>
        <w:jc w:val="both"/>
      </w:pPr>
      <w:r>
        <w:rPr>
          <w:rFonts w:ascii="Times New Roman"/>
          <w:b w:val="false"/>
          <w:i w:val="false"/>
          <w:color w:val="000000"/>
          <w:sz w:val="28"/>
        </w:rPr>
        <w:t>
      2) 2 часа самостоятельного налета;</w:t>
      </w:r>
    </w:p>
    <w:bookmarkEnd w:id="303"/>
    <w:bookmarkStart w:name="z313" w:id="304"/>
    <w:p>
      <w:pPr>
        <w:spacing w:after="0"/>
        <w:ind w:left="0"/>
        <w:jc w:val="both"/>
      </w:pPr>
      <w:r>
        <w:rPr>
          <w:rFonts w:ascii="Times New Roman"/>
          <w:b w:val="false"/>
          <w:i w:val="false"/>
          <w:color w:val="000000"/>
          <w:sz w:val="28"/>
        </w:rPr>
        <w:t>
      3) 45 стартов и посадок;</w:t>
      </w:r>
    </w:p>
    <w:bookmarkEnd w:id="304"/>
    <w:bookmarkStart w:name="z314" w:id="305"/>
    <w:p>
      <w:pPr>
        <w:spacing w:after="0"/>
        <w:ind w:left="0"/>
        <w:jc w:val="both"/>
      </w:pPr>
      <w:r>
        <w:rPr>
          <w:rFonts w:ascii="Times New Roman"/>
          <w:b w:val="false"/>
          <w:i w:val="false"/>
          <w:color w:val="000000"/>
          <w:sz w:val="28"/>
        </w:rPr>
        <w:t>
      4) 1 самостоятельный полет по маршруту протяженностью не менее 50 км или 1 полет с летным инструктором по маршруту протяженностью не менее 100 км.</w:t>
      </w:r>
    </w:p>
    <w:bookmarkEnd w:id="305"/>
    <w:bookmarkStart w:name="z315" w:id="306"/>
    <w:p>
      <w:pPr>
        <w:spacing w:after="0"/>
        <w:ind w:left="0"/>
        <w:jc w:val="both"/>
      </w:pPr>
      <w:r>
        <w:rPr>
          <w:rFonts w:ascii="Times New Roman"/>
          <w:b w:val="false"/>
          <w:i w:val="false"/>
          <w:color w:val="000000"/>
          <w:sz w:val="28"/>
        </w:rPr>
        <w:t>
      51. Летная подготовка учитывает принципы управления факторами угроз и ошибок, а также включать в себя:</w:t>
      </w:r>
    </w:p>
    <w:bookmarkEnd w:id="306"/>
    <w:bookmarkStart w:name="z316" w:id="307"/>
    <w:p>
      <w:pPr>
        <w:spacing w:after="0"/>
        <w:ind w:left="0"/>
        <w:jc w:val="both"/>
      </w:pPr>
      <w:r>
        <w:rPr>
          <w:rFonts w:ascii="Times New Roman"/>
          <w:b w:val="false"/>
          <w:i w:val="false"/>
          <w:color w:val="000000"/>
          <w:sz w:val="28"/>
        </w:rPr>
        <w:t>
      1) предполетную подготовку, включая расчеты массы и центровки планера, инструктаж о воздушной и метеорологической обстановке в районе полетов, предполетный осмотр и обслуживание планера;</w:t>
      </w:r>
    </w:p>
    <w:bookmarkEnd w:id="307"/>
    <w:bookmarkStart w:name="z317" w:id="308"/>
    <w:p>
      <w:pPr>
        <w:spacing w:after="0"/>
        <w:ind w:left="0"/>
        <w:jc w:val="both"/>
      </w:pPr>
      <w:r>
        <w:rPr>
          <w:rFonts w:ascii="Times New Roman"/>
          <w:b w:val="false"/>
          <w:i w:val="false"/>
          <w:color w:val="000000"/>
          <w:sz w:val="28"/>
        </w:rPr>
        <w:t>
      2) изучение аэродромных схем движения и полетов, мер предосторожности и процедур по предупреждению столкновений;</w:t>
      </w:r>
    </w:p>
    <w:bookmarkEnd w:id="308"/>
    <w:bookmarkStart w:name="z318" w:id="309"/>
    <w:p>
      <w:pPr>
        <w:spacing w:after="0"/>
        <w:ind w:left="0"/>
        <w:jc w:val="both"/>
      </w:pPr>
      <w:r>
        <w:rPr>
          <w:rFonts w:ascii="Times New Roman"/>
          <w:b w:val="false"/>
          <w:i w:val="false"/>
          <w:color w:val="000000"/>
          <w:sz w:val="28"/>
        </w:rPr>
        <w:t>
      3) управление планером с использованием внешних визуальных ориентиров;</w:t>
      </w:r>
    </w:p>
    <w:bookmarkEnd w:id="309"/>
    <w:bookmarkStart w:name="z319" w:id="310"/>
    <w:p>
      <w:pPr>
        <w:spacing w:after="0"/>
        <w:ind w:left="0"/>
        <w:jc w:val="both"/>
      </w:pPr>
      <w:r>
        <w:rPr>
          <w:rFonts w:ascii="Times New Roman"/>
          <w:b w:val="false"/>
          <w:i w:val="false"/>
          <w:color w:val="000000"/>
          <w:sz w:val="28"/>
        </w:rPr>
        <w:t>
      4) полет на больших углах атаки (критически малой скорости полета);</w:t>
      </w:r>
    </w:p>
    <w:bookmarkEnd w:id="310"/>
    <w:bookmarkStart w:name="z320" w:id="311"/>
    <w:p>
      <w:pPr>
        <w:spacing w:after="0"/>
        <w:ind w:left="0"/>
        <w:jc w:val="both"/>
      </w:pPr>
      <w:r>
        <w:rPr>
          <w:rFonts w:ascii="Times New Roman"/>
          <w:b w:val="false"/>
          <w:i w:val="false"/>
          <w:color w:val="000000"/>
          <w:sz w:val="28"/>
        </w:rPr>
        <w:t>
      5) распознание, и вывод из начальной и развившейся стадии сваливания и предотвращение штопора;</w:t>
      </w:r>
    </w:p>
    <w:bookmarkEnd w:id="311"/>
    <w:bookmarkStart w:name="z321" w:id="312"/>
    <w:p>
      <w:pPr>
        <w:spacing w:after="0"/>
        <w:ind w:left="0"/>
        <w:jc w:val="both"/>
      </w:pPr>
      <w:r>
        <w:rPr>
          <w:rFonts w:ascii="Times New Roman"/>
          <w:b w:val="false"/>
          <w:i w:val="false"/>
          <w:color w:val="000000"/>
          <w:sz w:val="28"/>
        </w:rPr>
        <w:t>
      6) полеты на критически высоких воздушных скоростях, опознание и вывод, крутая спираль на планировании и вывод;</w:t>
      </w:r>
    </w:p>
    <w:bookmarkEnd w:id="312"/>
    <w:bookmarkStart w:name="z322" w:id="313"/>
    <w:p>
      <w:pPr>
        <w:spacing w:after="0"/>
        <w:ind w:left="0"/>
        <w:jc w:val="both"/>
      </w:pPr>
      <w:r>
        <w:rPr>
          <w:rFonts w:ascii="Times New Roman"/>
          <w:b w:val="false"/>
          <w:i w:val="false"/>
          <w:color w:val="000000"/>
          <w:sz w:val="28"/>
        </w:rPr>
        <w:t>
      7) взлет и посадка в нормальных условиях и с боковым ветром; различные методы запуска планера;</w:t>
      </w:r>
    </w:p>
    <w:bookmarkEnd w:id="313"/>
    <w:bookmarkStart w:name="z323" w:id="314"/>
    <w:p>
      <w:pPr>
        <w:spacing w:after="0"/>
        <w:ind w:left="0"/>
        <w:jc w:val="both"/>
      </w:pPr>
      <w:r>
        <w:rPr>
          <w:rFonts w:ascii="Times New Roman"/>
          <w:b w:val="false"/>
          <w:i w:val="false"/>
          <w:color w:val="000000"/>
          <w:sz w:val="28"/>
        </w:rPr>
        <w:t>
      8) особые летные характеристики планера (взлет с короткой полосы и преодоление препятствий, посадка на ограниченную полосу;</w:t>
      </w:r>
    </w:p>
    <w:bookmarkEnd w:id="314"/>
    <w:bookmarkStart w:name="z324" w:id="315"/>
    <w:p>
      <w:pPr>
        <w:spacing w:after="0"/>
        <w:ind w:left="0"/>
        <w:jc w:val="both"/>
      </w:pPr>
      <w:r>
        <w:rPr>
          <w:rFonts w:ascii="Times New Roman"/>
          <w:b w:val="false"/>
          <w:i w:val="false"/>
          <w:color w:val="000000"/>
          <w:sz w:val="28"/>
        </w:rPr>
        <w:t>
      9) подбор места посадки вне аэродрома, меры предосторожности;</w:t>
      </w:r>
    </w:p>
    <w:bookmarkEnd w:id="315"/>
    <w:bookmarkStart w:name="z325" w:id="316"/>
    <w:p>
      <w:pPr>
        <w:spacing w:after="0"/>
        <w:ind w:left="0"/>
        <w:jc w:val="both"/>
      </w:pPr>
      <w:r>
        <w:rPr>
          <w:rFonts w:ascii="Times New Roman"/>
          <w:b w:val="false"/>
          <w:i w:val="false"/>
          <w:color w:val="000000"/>
          <w:sz w:val="28"/>
        </w:rPr>
        <w:t>
      10) полеты по маршруту с использованием визуальных ориентиров, счислением пути и применением доступных навигационных средств;</w:t>
      </w:r>
    </w:p>
    <w:bookmarkEnd w:id="316"/>
    <w:bookmarkStart w:name="z326" w:id="317"/>
    <w:p>
      <w:pPr>
        <w:spacing w:after="0"/>
        <w:ind w:left="0"/>
        <w:jc w:val="both"/>
      </w:pPr>
      <w:r>
        <w:rPr>
          <w:rFonts w:ascii="Times New Roman"/>
          <w:b w:val="false"/>
          <w:i w:val="false"/>
          <w:color w:val="000000"/>
          <w:sz w:val="28"/>
        </w:rPr>
        <w:t>
      11) парение с учетом местных условий;</w:t>
      </w:r>
    </w:p>
    <w:bookmarkEnd w:id="317"/>
    <w:bookmarkStart w:name="z327" w:id="318"/>
    <w:p>
      <w:pPr>
        <w:spacing w:after="0"/>
        <w:ind w:left="0"/>
        <w:jc w:val="both"/>
      </w:pPr>
      <w:r>
        <w:rPr>
          <w:rFonts w:ascii="Times New Roman"/>
          <w:b w:val="false"/>
          <w:i w:val="false"/>
          <w:color w:val="000000"/>
          <w:sz w:val="28"/>
        </w:rPr>
        <w:t>
      12) действия в особых случаях полета и чрезвычайные процедуры;</w:t>
      </w:r>
    </w:p>
    <w:bookmarkEnd w:id="318"/>
    <w:bookmarkStart w:name="z328" w:id="319"/>
    <w:p>
      <w:pPr>
        <w:spacing w:after="0"/>
        <w:ind w:left="0"/>
        <w:jc w:val="both"/>
      </w:pPr>
      <w:r>
        <w:rPr>
          <w:rFonts w:ascii="Times New Roman"/>
          <w:b w:val="false"/>
          <w:i w:val="false"/>
          <w:color w:val="000000"/>
          <w:sz w:val="28"/>
        </w:rPr>
        <w:t>
      13) соблюдение правил воздушного движения;</w:t>
      </w:r>
    </w:p>
    <w:bookmarkEnd w:id="319"/>
    <w:bookmarkStart w:name="z329" w:id="320"/>
    <w:p>
      <w:pPr>
        <w:spacing w:after="0"/>
        <w:ind w:left="0"/>
        <w:jc w:val="both"/>
      </w:pPr>
      <w:r>
        <w:rPr>
          <w:rFonts w:ascii="Times New Roman"/>
          <w:b w:val="false"/>
          <w:i w:val="false"/>
          <w:color w:val="000000"/>
          <w:sz w:val="28"/>
        </w:rPr>
        <w:t>
      14) посадка на ограниченную полосу; подбор места посадки вне аэродрома, угрозы при полетах по кругу и на посадке, меры предосторожности;</w:t>
      </w:r>
    </w:p>
    <w:bookmarkEnd w:id="320"/>
    <w:bookmarkStart w:name="z330" w:id="321"/>
    <w:p>
      <w:pPr>
        <w:spacing w:after="0"/>
        <w:ind w:left="0"/>
        <w:jc w:val="both"/>
      </w:pPr>
      <w:r>
        <w:rPr>
          <w:rFonts w:ascii="Times New Roman"/>
          <w:b w:val="false"/>
          <w:i w:val="false"/>
          <w:color w:val="000000"/>
          <w:sz w:val="28"/>
        </w:rPr>
        <w:t>
      15) соблюдение правил обслуживания воздушного движения, процедур связи и фразеологии;</w:t>
      </w:r>
    </w:p>
    <w:bookmarkEnd w:id="321"/>
    <w:bookmarkStart w:name="z331" w:id="322"/>
    <w:p>
      <w:pPr>
        <w:spacing w:after="0"/>
        <w:ind w:left="0"/>
        <w:jc w:val="both"/>
      </w:pPr>
      <w:r>
        <w:rPr>
          <w:rFonts w:ascii="Times New Roman"/>
          <w:b w:val="false"/>
          <w:i w:val="false"/>
          <w:color w:val="000000"/>
          <w:sz w:val="28"/>
        </w:rPr>
        <w:t>
      52. Каждое из упражнений учебно-летной программы включает для студента-пилота необходимость постоянного совершенствования летного умения: навыков восприятия реальной ситуации и осмотрительности в полете, всестороннего анализа поступающей информации и принятия оптимальных решений.</w:t>
      </w:r>
    </w:p>
    <w:bookmarkEnd w:id="322"/>
    <w:bookmarkStart w:name="z332" w:id="323"/>
    <w:p>
      <w:pPr>
        <w:spacing w:after="0"/>
        <w:ind w:left="0"/>
        <w:jc w:val="left"/>
      </w:pPr>
      <w:r>
        <w:rPr>
          <w:rFonts w:ascii="Times New Roman"/>
          <w:b/>
          <w:i w:val="false"/>
          <w:color w:val="000000"/>
        </w:rPr>
        <w:t xml:space="preserve"> Глава 5. Программа первоначальной подготовки пилотов легких воздушных судов на свободном аэростате – Ultra Light Aircraft Pilot Licenсe – ULAPL (В)</w:t>
      </w:r>
    </w:p>
    <w:bookmarkEnd w:id="323"/>
    <w:bookmarkStart w:name="z333" w:id="324"/>
    <w:p>
      <w:pPr>
        <w:spacing w:after="0"/>
        <w:ind w:left="0"/>
        <w:jc w:val="left"/>
      </w:pPr>
      <w:r>
        <w:rPr>
          <w:rFonts w:ascii="Times New Roman"/>
          <w:b/>
          <w:i w:val="false"/>
          <w:color w:val="000000"/>
        </w:rPr>
        <w:t xml:space="preserve"> Параграф 1. Теоретическая подготовка</w:t>
      </w:r>
    </w:p>
    <w:bookmarkEnd w:id="324"/>
    <w:bookmarkStart w:name="z334" w:id="325"/>
    <w:p>
      <w:pPr>
        <w:spacing w:after="0"/>
        <w:ind w:left="0"/>
        <w:jc w:val="both"/>
      </w:pPr>
      <w:r>
        <w:rPr>
          <w:rFonts w:ascii="Times New Roman"/>
          <w:b w:val="false"/>
          <w:i w:val="false"/>
          <w:color w:val="000000"/>
          <w:sz w:val="28"/>
        </w:rPr>
        <w:t>
      53. Теоретическая подготовка проводится в соответствии с учебным планом, который определяет распределение учебных часов по предметам и темам. Общий объем учебных часов не менее 100 часов.</w:t>
      </w:r>
    </w:p>
    <w:bookmarkEnd w:id="325"/>
    <w:bookmarkStart w:name="z335" w:id="326"/>
    <w:p>
      <w:pPr>
        <w:spacing w:after="0"/>
        <w:ind w:left="0"/>
        <w:jc w:val="both"/>
      </w:pPr>
      <w:r>
        <w:rPr>
          <w:rFonts w:ascii="Times New Roman"/>
          <w:b w:val="false"/>
          <w:i w:val="false"/>
          <w:color w:val="000000"/>
          <w:sz w:val="28"/>
        </w:rPr>
        <w:t>
      54. Авиационный учебный центр, при разработке Программы подготовки на свободном аэростате, увеличивает объем учебных часов и количество дисциплин, если это обосновано требованиями безопасности полетов. Тематика дисциплин по теоретической подготовке пилотов легкой авиации на свободном тепловом аэростате приведены в Приложении 5 к настоящим Типовым программам.</w:t>
      </w:r>
    </w:p>
    <w:bookmarkEnd w:id="326"/>
    <w:bookmarkStart w:name="z336" w:id="327"/>
    <w:p>
      <w:pPr>
        <w:spacing w:after="0"/>
        <w:ind w:left="0"/>
        <w:jc w:val="left"/>
      </w:pPr>
      <w:r>
        <w:rPr>
          <w:rFonts w:ascii="Times New Roman"/>
          <w:b/>
          <w:i w:val="false"/>
          <w:color w:val="000000"/>
        </w:rPr>
        <w:t xml:space="preserve"> Параграф 2. Тренаж в гондоле свободного аэростата.</w:t>
      </w:r>
    </w:p>
    <w:bookmarkEnd w:id="327"/>
    <w:bookmarkStart w:name="z337" w:id="328"/>
    <w:p>
      <w:pPr>
        <w:spacing w:after="0"/>
        <w:ind w:left="0"/>
        <w:jc w:val="left"/>
      </w:pPr>
      <w:r>
        <w:rPr>
          <w:rFonts w:ascii="Times New Roman"/>
          <w:b/>
          <w:i w:val="false"/>
          <w:color w:val="000000"/>
        </w:rPr>
        <w:t xml:space="preserve"> Наземная подготовка</w:t>
      </w:r>
    </w:p>
    <w:bookmarkEnd w:id="328"/>
    <w:bookmarkStart w:name="z338" w:id="329"/>
    <w:p>
      <w:pPr>
        <w:spacing w:after="0"/>
        <w:ind w:left="0"/>
        <w:jc w:val="both"/>
      </w:pPr>
      <w:r>
        <w:rPr>
          <w:rFonts w:ascii="Times New Roman"/>
          <w:b w:val="false"/>
          <w:i w:val="false"/>
          <w:color w:val="000000"/>
          <w:sz w:val="28"/>
        </w:rPr>
        <w:t>
      55. Настоящая программа, в случае отсутствия комплексного тренажера типа воздушного судна, определяет минимальный объем задач для проведения тренажа в гондоле свободного аэростата, на котором проводится летное обучение. Общее время тренажа в гондоле свободного аэростата не менее 3 часов.</w:t>
      </w:r>
    </w:p>
    <w:bookmarkEnd w:id="329"/>
    <w:bookmarkStart w:name="z339" w:id="330"/>
    <w:p>
      <w:pPr>
        <w:spacing w:after="0"/>
        <w:ind w:left="0"/>
        <w:jc w:val="both"/>
      </w:pPr>
      <w:r>
        <w:rPr>
          <w:rFonts w:ascii="Times New Roman"/>
          <w:b w:val="false"/>
          <w:i w:val="false"/>
          <w:color w:val="000000"/>
          <w:sz w:val="28"/>
        </w:rPr>
        <w:t>
      56. Программа тренажа в гондоле свободного аэростата определяет распределение тренировки по задачам:</w:t>
      </w:r>
    </w:p>
    <w:bookmarkEnd w:id="330"/>
    <w:bookmarkStart w:name="z340" w:id="331"/>
    <w:p>
      <w:pPr>
        <w:spacing w:after="0"/>
        <w:ind w:left="0"/>
        <w:jc w:val="both"/>
      </w:pPr>
      <w:r>
        <w:rPr>
          <w:rFonts w:ascii="Times New Roman"/>
          <w:b w:val="false"/>
          <w:i w:val="false"/>
          <w:color w:val="000000"/>
          <w:sz w:val="28"/>
        </w:rPr>
        <w:t>
      Задача № 1. Эксплуатация свободного аэростата;</w:t>
      </w:r>
    </w:p>
    <w:bookmarkEnd w:id="331"/>
    <w:bookmarkStart w:name="z341" w:id="332"/>
    <w:p>
      <w:pPr>
        <w:spacing w:after="0"/>
        <w:ind w:left="0"/>
        <w:jc w:val="both"/>
      </w:pPr>
      <w:r>
        <w:rPr>
          <w:rFonts w:ascii="Times New Roman"/>
          <w:b w:val="false"/>
          <w:i w:val="false"/>
          <w:color w:val="000000"/>
          <w:sz w:val="28"/>
        </w:rPr>
        <w:t>
      Задача № 2. Техника пилотирования свободного аэростата;</w:t>
      </w:r>
    </w:p>
    <w:bookmarkEnd w:id="332"/>
    <w:bookmarkStart w:name="z342" w:id="333"/>
    <w:p>
      <w:pPr>
        <w:spacing w:after="0"/>
        <w:ind w:left="0"/>
        <w:jc w:val="both"/>
      </w:pPr>
      <w:r>
        <w:rPr>
          <w:rFonts w:ascii="Times New Roman"/>
          <w:b w:val="false"/>
          <w:i w:val="false"/>
          <w:color w:val="000000"/>
          <w:sz w:val="28"/>
        </w:rPr>
        <w:t>
      Задача № 3. Особые случаи в полете.</w:t>
      </w:r>
    </w:p>
    <w:bookmarkEnd w:id="333"/>
    <w:bookmarkStart w:name="z343" w:id="334"/>
    <w:p>
      <w:pPr>
        <w:spacing w:after="0"/>
        <w:ind w:left="0"/>
        <w:jc w:val="both"/>
      </w:pPr>
      <w:r>
        <w:rPr>
          <w:rFonts w:ascii="Times New Roman"/>
          <w:b w:val="false"/>
          <w:i w:val="false"/>
          <w:color w:val="000000"/>
          <w:sz w:val="28"/>
        </w:rPr>
        <w:t>
      57. Летный инструктор увеличивает объем тренажа, если курсант-пилот не усвоил задачи, указанные в пункте 56 настоящей главы.</w:t>
      </w:r>
    </w:p>
    <w:bookmarkEnd w:id="334"/>
    <w:bookmarkStart w:name="z344" w:id="335"/>
    <w:p>
      <w:pPr>
        <w:spacing w:after="0"/>
        <w:ind w:left="0"/>
        <w:jc w:val="both"/>
      </w:pPr>
      <w:r>
        <w:rPr>
          <w:rFonts w:ascii="Times New Roman"/>
          <w:b w:val="false"/>
          <w:i w:val="false"/>
          <w:color w:val="000000"/>
          <w:sz w:val="28"/>
        </w:rPr>
        <w:t>
      58. Минимальный объем наземной подготовки – 16 часов. Тематика упражнений по наземной подготовке:</w:t>
      </w:r>
    </w:p>
    <w:bookmarkEnd w:id="335"/>
    <w:bookmarkStart w:name="z345" w:id="336"/>
    <w:p>
      <w:pPr>
        <w:spacing w:after="0"/>
        <w:ind w:left="0"/>
        <w:jc w:val="both"/>
      </w:pPr>
      <w:r>
        <w:rPr>
          <w:rFonts w:ascii="Times New Roman"/>
          <w:b w:val="false"/>
          <w:i w:val="false"/>
          <w:color w:val="000000"/>
          <w:sz w:val="28"/>
        </w:rPr>
        <w:t>
      1) ознакомление с программой учебно-летной подготовки;</w:t>
      </w:r>
    </w:p>
    <w:bookmarkEnd w:id="336"/>
    <w:bookmarkStart w:name="z346" w:id="337"/>
    <w:p>
      <w:pPr>
        <w:spacing w:after="0"/>
        <w:ind w:left="0"/>
        <w:jc w:val="both"/>
      </w:pPr>
      <w:r>
        <w:rPr>
          <w:rFonts w:ascii="Times New Roman"/>
          <w:b w:val="false"/>
          <w:i w:val="false"/>
          <w:color w:val="000000"/>
          <w:sz w:val="28"/>
        </w:rPr>
        <w:t>
      2) изучение инструкции по производству полетов на аэродроме;</w:t>
      </w:r>
    </w:p>
    <w:bookmarkEnd w:id="337"/>
    <w:bookmarkStart w:name="z347" w:id="338"/>
    <w:p>
      <w:pPr>
        <w:spacing w:after="0"/>
        <w:ind w:left="0"/>
        <w:jc w:val="both"/>
      </w:pPr>
      <w:r>
        <w:rPr>
          <w:rFonts w:ascii="Times New Roman"/>
          <w:b w:val="false"/>
          <w:i w:val="false"/>
          <w:color w:val="000000"/>
          <w:sz w:val="28"/>
        </w:rPr>
        <w:t>
      3) изучение района полетов;</w:t>
      </w:r>
    </w:p>
    <w:bookmarkEnd w:id="338"/>
    <w:bookmarkStart w:name="z348" w:id="339"/>
    <w:p>
      <w:pPr>
        <w:spacing w:after="0"/>
        <w:ind w:left="0"/>
        <w:jc w:val="both"/>
      </w:pPr>
      <w:r>
        <w:rPr>
          <w:rFonts w:ascii="Times New Roman"/>
          <w:b w:val="false"/>
          <w:i w:val="false"/>
          <w:color w:val="000000"/>
          <w:sz w:val="28"/>
        </w:rPr>
        <w:t>
      4) отработка фразеологии радиообмена с диспетчером ОВД;</w:t>
      </w:r>
    </w:p>
    <w:bookmarkEnd w:id="339"/>
    <w:bookmarkStart w:name="z349" w:id="340"/>
    <w:p>
      <w:pPr>
        <w:spacing w:after="0"/>
        <w:ind w:left="0"/>
        <w:jc w:val="both"/>
      </w:pPr>
      <w:r>
        <w:rPr>
          <w:rFonts w:ascii="Times New Roman"/>
          <w:b w:val="false"/>
          <w:i w:val="false"/>
          <w:color w:val="000000"/>
          <w:sz w:val="28"/>
        </w:rPr>
        <w:t>
      5) изучение метеорологических особенностей района полетов;</w:t>
      </w:r>
    </w:p>
    <w:bookmarkEnd w:id="340"/>
    <w:bookmarkStart w:name="z350" w:id="341"/>
    <w:p>
      <w:pPr>
        <w:spacing w:after="0"/>
        <w:ind w:left="0"/>
        <w:jc w:val="both"/>
      </w:pPr>
      <w:r>
        <w:rPr>
          <w:rFonts w:ascii="Times New Roman"/>
          <w:b w:val="false"/>
          <w:i w:val="false"/>
          <w:color w:val="000000"/>
          <w:sz w:val="28"/>
        </w:rPr>
        <w:t>
      6) изучение инструкции по взаимодействию и технологии работы экипажа;</w:t>
      </w:r>
    </w:p>
    <w:bookmarkEnd w:id="341"/>
    <w:bookmarkStart w:name="z351" w:id="342"/>
    <w:p>
      <w:pPr>
        <w:spacing w:after="0"/>
        <w:ind w:left="0"/>
        <w:jc w:val="both"/>
      </w:pPr>
      <w:r>
        <w:rPr>
          <w:rFonts w:ascii="Times New Roman"/>
          <w:b w:val="false"/>
          <w:i w:val="false"/>
          <w:color w:val="000000"/>
          <w:sz w:val="28"/>
        </w:rPr>
        <w:t>
      7) изучение аварийно-спасательного оборудования и порядок его использование;</w:t>
      </w:r>
    </w:p>
    <w:bookmarkEnd w:id="342"/>
    <w:bookmarkStart w:name="z352" w:id="343"/>
    <w:p>
      <w:pPr>
        <w:spacing w:after="0"/>
        <w:ind w:left="0"/>
        <w:jc w:val="both"/>
      </w:pPr>
      <w:r>
        <w:rPr>
          <w:rFonts w:ascii="Times New Roman"/>
          <w:b w:val="false"/>
          <w:i w:val="false"/>
          <w:color w:val="000000"/>
          <w:sz w:val="28"/>
        </w:rPr>
        <w:t>
      8) изучение наземного и технического обслуживания пилотом;</w:t>
      </w:r>
    </w:p>
    <w:bookmarkEnd w:id="343"/>
    <w:bookmarkStart w:name="z353" w:id="344"/>
    <w:p>
      <w:pPr>
        <w:spacing w:after="0"/>
        <w:ind w:left="0"/>
        <w:jc w:val="both"/>
      </w:pPr>
      <w:r>
        <w:rPr>
          <w:rFonts w:ascii="Times New Roman"/>
          <w:b w:val="false"/>
          <w:i w:val="false"/>
          <w:color w:val="000000"/>
          <w:sz w:val="28"/>
        </w:rPr>
        <w:t>
      9) изучение порядка проведение предполетной подготовки;</w:t>
      </w:r>
    </w:p>
    <w:bookmarkEnd w:id="344"/>
    <w:bookmarkStart w:name="z354" w:id="345"/>
    <w:p>
      <w:pPr>
        <w:spacing w:after="0"/>
        <w:ind w:left="0"/>
        <w:jc w:val="both"/>
      </w:pPr>
      <w:r>
        <w:rPr>
          <w:rFonts w:ascii="Times New Roman"/>
          <w:b w:val="false"/>
          <w:i w:val="false"/>
          <w:color w:val="000000"/>
          <w:sz w:val="28"/>
        </w:rPr>
        <w:t>
      10) подготовка полетных карт. Правила ведение визуальной ориентировки;</w:t>
      </w:r>
    </w:p>
    <w:bookmarkEnd w:id="345"/>
    <w:bookmarkStart w:name="z355" w:id="346"/>
    <w:p>
      <w:pPr>
        <w:spacing w:after="0"/>
        <w:ind w:left="0"/>
        <w:jc w:val="both"/>
      </w:pPr>
      <w:r>
        <w:rPr>
          <w:rFonts w:ascii="Times New Roman"/>
          <w:b w:val="false"/>
          <w:i w:val="false"/>
          <w:color w:val="000000"/>
          <w:sz w:val="28"/>
        </w:rPr>
        <w:t>
      11) проверка готовности студента-пилота к выполнению учебных полетов.</w:t>
      </w:r>
    </w:p>
    <w:bookmarkEnd w:id="346"/>
    <w:bookmarkStart w:name="z356" w:id="347"/>
    <w:p>
      <w:pPr>
        <w:spacing w:after="0"/>
        <w:ind w:left="0"/>
        <w:jc w:val="left"/>
      </w:pPr>
      <w:r>
        <w:rPr>
          <w:rFonts w:ascii="Times New Roman"/>
          <w:b/>
          <w:i w:val="false"/>
          <w:color w:val="000000"/>
        </w:rPr>
        <w:t xml:space="preserve"> Параграф 3. Летная подготовка</w:t>
      </w:r>
    </w:p>
    <w:bookmarkEnd w:id="347"/>
    <w:bookmarkStart w:name="z357" w:id="348"/>
    <w:p>
      <w:pPr>
        <w:spacing w:after="0"/>
        <w:ind w:left="0"/>
        <w:jc w:val="both"/>
      </w:pPr>
      <w:r>
        <w:rPr>
          <w:rFonts w:ascii="Times New Roman"/>
          <w:b w:val="false"/>
          <w:i w:val="false"/>
          <w:color w:val="000000"/>
          <w:sz w:val="28"/>
        </w:rPr>
        <w:t>
      59. Студент-пилот допускается к программе первоначальной летной подготовки после прохождения теоретической, тренажерной и наземной подготовки, указанные в параграфах 1, 2 и 3 настоящей главы.</w:t>
      </w:r>
    </w:p>
    <w:bookmarkEnd w:id="348"/>
    <w:bookmarkStart w:name="z358" w:id="349"/>
    <w:p>
      <w:pPr>
        <w:spacing w:after="0"/>
        <w:ind w:left="0"/>
        <w:jc w:val="both"/>
      </w:pPr>
      <w:r>
        <w:rPr>
          <w:rFonts w:ascii="Times New Roman"/>
          <w:b w:val="false"/>
          <w:i w:val="false"/>
          <w:color w:val="000000"/>
          <w:sz w:val="28"/>
        </w:rPr>
        <w:t>
      60. Претендент на ULAPL(B) налетал не менее 16 часов летной подготовки на свободных тепловых аэростатах, в том числе, по меньшей мере:</w:t>
      </w:r>
    </w:p>
    <w:bookmarkEnd w:id="349"/>
    <w:bookmarkStart w:name="z359" w:id="350"/>
    <w:p>
      <w:pPr>
        <w:spacing w:after="0"/>
        <w:ind w:left="0"/>
        <w:jc w:val="both"/>
      </w:pPr>
      <w:r>
        <w:rPr>
          <w:rFonts w:ascii="Times New Roman"/>
          <w:b w:val="false"/>
          <w:i w:val="false"/>
          <w:color w:val="000000"/>
          <w:sz w:val="28"/>
        </w:rPr>
        <w:t>
      1) 12 часов налета с летным инструктором;</w:t>
      </w:r>
    </w:p>
    <w:bookmarkEnd w:id="350"/>
    <w:bookmarkStart w:name="z360" w:id="351"/>
    <w:p>
      <w:pPr>
        <w:spacing w:after="0"/>
        <w:ind w:left="0"/>
        <w:jc w:val="both"/>
      </w:pPr>
      <w:r>
        <w:rPr>
          <w:rFonts w:ascii="Times New Roman"/>
          <w:b w:val="false"/>
          <w:i w:val="false"/>
          <w:color w:val="000000"/>
          <w:sz w:val="28"/>
        </w:rPr>
        <w:t>
      2) 10 наполнений и 20 стартов и посадок;</w:t>
      </w:r>
    </w:p>
    <w:bookmarkEnd w:id="351"/>
    <w:bookmarkStart w:name="z361" w:id="352"/>
    <w:p>
      <w:pPr>
        <w:spacing w:after="0"/>
        <w:ind w:left="0"/>
        <w:jc w:val="both"/>
      </w:pPr>
      <w:r>
        <w:rPr>
          <w:rFonts w:ascii="Times New Roman"/>
          <w:b w:val="false"/>
          <w:i w:val="false"/>
          <w:color w:val="000000"/>
          <w:sz w:val="28"/>
        </w:rPr>
        <w:t>
      3) 1 самостоятельный полет с минимальным временем не менее 30 минут.</w:t>
      </w:r>
    </w:p>
    <w:bookmarkEnd w:id="352"/>
    <w:bookmarkStart w:name="z362" w:id="353"/>
    <w:p>
      <w:pPr>
        <w:spacing w:after="0"/>
        <w:ind w:left="0"/>
        <w:jc w:val="both"/>
      </w:pPr>
      <w:r>
        <w:rPr>
          <w:rFonts w:ascii="Times New Roman"/>
          <w:b w:val="false"/>
          <w:i w:val="false"/>
          <w:color w:val="000000"/>
          <w:sz w:val="28"/>
        </w:rPr>
        <w:t>
      61. Программа летной подготовки LAPL(B) учитывает принципы управления угрозами и ошибками и включает:</w:t>
      </w:r>
    </w:p>
    <w:bookmarkEnd w:id="353"/>
    <w:bookmarkStart w:name="z363" w:id="354"/>
    <w:p>
      <w:pPr>
        <w:spacing w:after="0"/>
        <w:ind w:left="0"/>
        <w:jc w:val="both"/>
      </w:pPr>
      <w:r>
        <w:rPr>
          <w:rFonts w:ascii="Times New Roman"/>
          <w:b w:val="false"/>
          <w:i w:val="false"/>
          <w:color w:val="000000"/>
          <w:sz w:val="28"/>
        </w:rPr>
        <w:t>
      1) предполетную подготовку, включая расчет загрузки, инструктаж о воздушной и метеорологической обстановке в районе полетов, предполетную подготовку и обслуживание оболочки;</w:t>
      </w:r>
    </w:p>
    <w:bookmarkEnd w:id="354"/>
    <w:bookmarkStart w:name="z364" w:id="355"/>
    <w:p>
      <w:pPr>
        <w:spacing w:after="0"/>
        <w:ind w:left="0"/>
        <w:jc w:val="both"/>
      </w:pPr>
      <w:r>
        <w:rPr>
          <w:rFonts w:ascii="Times New Roman"/>
          <w:b w:val="false"/>
          <w:i w:val="false"/>
          <w:color w:val="000000"/>
          <w:sz w:val="28"/>
        </w:rPr>
        <w:t>
      2) инструктаж экипажа и пассажиров;</w:t>
      </w:r>
    </w:p>
    <w:bookmarkEnd w:id="355"/>
    <w:bookmarkStart w:name="z365" w:id="356"/>
    <w:p>
      <w:pPr>
        <w:spacing w:after="0"/>
        <w:ind w:left="0"/>
        <w:jc w:val="both"/>
      </w:pPr>
      <w:r>
        <w:rPr>
          <w:rFonts w:ascii="Times New Roman"/>
          <w:b w:val="false"/>
          <w:i w:val="false"/>
          <w:color w:val="000000"/>
          <w:sz w:val="28"/>
        </w:rPr>
        <w:t>
      3) заполнение оболочки горячим воздухом и управление скоплением людей;</w:t>
      </w:r>
    </w:p>
    <w:bookmarkEnd w:id="356"/>
    <w:bookmarkStart w:name="z366" w:id="357"/>
    <w:p>
      <w:pPr>
        <w:spacing w:after="0"/>
        <w:ind w:left="0"/>
        <w:jc w:val="both"/>
      </w:pPr>
      <w:r>
        <w:rPr>
          <w:rFonts w:ascii="Times New Roman"/>
          <w:b w:val="false"/>
          <w:i w:val="false"/>
          <w:color w:val="000000"/>
          <w:sz w:val="28"/>
        </w:rPr>
        <w:t>
      4) управление аэростатом с использованием внешних визуальных ориентиров;</w:t>
      </w:r>
    </w:p>
    <w:bookmarkEnd w:id="357"/>
    <w:bookmarkStart w:name="z367" w:id="358"/>
    <w:p>
      <w:pPr>
        <w:spacing w:after="0"/>
        <w:ind w:left="0"/>
        <w:jc w:val="both"/>
      </w:pPr>
      <w:r>
        <w:rPr>
          <w:rFonts w:ascii="Times New Roman"/>
          <w:b w:val="false"/>
          <w:i w:val="false"/>
          <w:color w:val="000000"/>
          <w:sz w:val="28"/>
        </w:rPr>
        <w:t>
      5) выполнение взлета в разных условиях ветра;</w:t>
      </w:r>
    </w:p>
    <w:bookmarkEnd w:id="358"/>
    <w:bookmarkStart w:name="z368" w:id="359"/>
    <w:p>
      <w:pPr>
        <w:spacing w:after="0"/>
        <w:ind w:left="0"/>
        <w:jc w:val="both"/>
      </w:pPr>
      <w:r>
        <w:rPr>
          <w:rFonts w:ascii="Times New Roman"/>
          <w:b w:val="false"/>
          <w:i w:val="false"/>
          <w:color w:val="000000"/>
          <w:sz w:val="28"/>
        </w:rPr>
        <w:t>
      6) подход на малых и больших высотах;</w:t>
      </w:r>
    </w:p>
    <w:bookmarkEnd w:id="359"/>
    <w:bookmarkStart w:name="z369" w:id="360"/>
    <w:p>
      <w:pPr>
        <w:spacing w:after="0"/>
        <w:ind w:left="0"/>
        <w:jc w:val="both"/>
      </w:pPr>
      <w:r>
        <w:rPr>
          <w:rFonts w:ascii="Times New Roman"/>
          <w:b w:val="false"/>
          <w:i w:val="false"/>
          <w:color w:val="000000"/>
          <w:sz w:val="28"/>
        </w:rPr>
        <w:t>
      7) посадка в разных условиях приземного ветра;</w:t>
      </w:r>
    </w:p>
    <w:bookmarkEnd w:id="360"/>
    <w:bookmarkStart w:name="z370" w:id="361"/>
    <w:p>
      <w:pPr>
        <w:spacing w:after="0"/>
        <w:ind w:left="0"/>
        <w:jc w:val="both"/>
      </w:pPr>
      <w:r>
        <w:rPr>
          <w:rFonts w:ascii="Times New Roman"/>
          <w:b w:val="false"/>
          <w:i w:val="false"/>
          <w:color w:val="000000"/>
          <w:sz w:val="28"/>
        </w:rPr>
        <w:t>
      8) полеты по маршруту с использованием визуальных ориентиров, счислением пути и применением цифровых навигационных устройств;</w:t>
      </w:r>
    </w:p>
    <w:bookmarkEnd w:id="361"/>
    <w:bookmarkStart w:name="z371" w:id="362"/>
    <w:p>
      <w:pPr>
        <w:spacing w:after="0"/>
        <w:ind w:left="0"/>
        <w:jc w:val="both"/>
      </w:pPr>
      <w:r>
        <w:rPr>
          <w:rFonts w:ascii="Times New Roman"/>
          <w:b w:val="false"/>
          <w:i w:val="false"/>
          <w:color w:val="000000"/>
          <w:sz w:val="28"/>
        </w:rPr>
        <w:t>
      9) действия в особых случаях полета, включая имитацию неисправности оборудования аэростата;</w:t>
      </w:r>
    </w:p>
    <w:bookmarkEnd w:id="362"/>
    <w:bookmarkStart w:name="z372" w:id="363"/>
    <w:p>
      <w:pPr>
        <w:spacing w:after="0"/>
        <w:ind w:left="0"/>
        <w:jc w:val="both"/>
      </w:pPr>
      <w:r>
        <w:rPr>
          <w:rFonts w:ascii="Times New Roman"/>
          <w:b w:val="false"/>
          <w:i w:val="false"/>
          <w:color w:val="000000"/>
          <w:sz w:val="28"/>
        </w:rPr>
        <w:t>
      10) соблюдение правил воздушного движения, процедур связи и фразеологии;</w:t>
      </w:r>
    </w:p>
    <w:bookmarkEnd w:id="363"/>
    <w:bookmarkStart w:name="z373" w:id="364"/>
    <w:p>
      <w:pPr>
        <w:spacing w:after="0"/>
        <w:ind w:left="0"/>
        <w:jc w:val="both"/>
      </w:pPr>
      <w:r>
        <w:rPr>
          <w:rFonts w:ascii="Times New Roman"/>
          <w:b w:val="false"/>
          <w:i w:val="false"/>
          <w:color w:val="000000"/>
          <w:sz w:val="28"/>
        </w:rPr>
        <w:t>
      11) избежание природоохранных территорий и конфликтных отношений с владельцами земельных участков.</w:t>
      </w:r>
    </w:p>
    <w:bookmarkEnd w:id="364"/>
    <w:bookmarkStart w:name="z374" w:id="365"/>
    <w:p>
      <w:pPr>
        <w:spacing w:after="0"/>
        <w:ind w:left="0"/>
        <w:jc w:val="both"/>
      </w:pPr>
      <w:r>
        <w:rPr>
          <w:rFonts w:ascii="Times New Roman"/>
          <w:b w:val="false"/>
          <w:i w:val="false"/>
          <w:color w:val="000000"/>
          <w:sz w:val="28"/>
        </w:rPr>
        <w:t>
      62. Каждое из упражнений учебно-летной программы включает для студента необходимость постоянного совершенствования летного умения: навыков восприятия реальной ситуации и осмотрительности в полете, всестороннего анализа поступающей информации и принятия оптимальных решений.</w:t>
      </w:r>
    </w:p>
    <w:bookmarkEnd w:id="365"/>
    <w:bookmarkStart w:name="z375" w:id="366"/>
    <w:p>
      <w:pPr>
        <w:spacing w:after="0"/>
        <w:ind w:left="0"/>
        <w:jc w:val="left"/>
      </w:pPr>
      <w:r>
        <w:rPr>
          <w:rFonts w:ascii="Times New Roman"/>
          <w:b/>
          <w:i w:val="false"/>
          <w:color w:val="000000"/>
        </w:rPr>
        <w:t xml:space="preserve"> Глава 6. Типовая программа первоначальной подготовки пилотов легкого воздушного судна на самолете - Light Aircraft Pilot Licenсe–LAPL(А)</w:t>
      </w:r>
    </w:p>
    <w:bookmarkEnd w:id="366"/>
    <w:bookmarkStart w:name="z376" w:id="367"/>
    <w:p>
      <w:pPr>
        <w:spacing w:after="0"/>
        <w:ind w:left="0"/>
        <w:jc w:val="left"/>
      </w:pPr>
      <w:r>
        <w:rPr>
          <w:rFonts w:ascii="Times New Roman"/>
          <w:b/>
          <w:i w:val="false"/>
          <w:color w:val="000000"/>
        </w:rPr>
        <w:t xml:space="preserve"> Параграф 1. Теоретическая подготовка</w:t>
      </w:r>
    </w:p>
    <w:bookmarkEnd w:id="367"/>
    <w:bookmarkStart w:name="z377" w:id="368"/>
    <w:p>
      <w:pPr>
        <w:spacing w:after="0"/>
        <w:ind w:left="0"/>
        <w:jc w:val="both"/>
      </w:pPr>
      <w:r>
        <w:rPr>
          <w:rFonts w:ascii="Times New Roman"/>
          <w:b w:val="false"/>
          <w:i w:val="false"/>
          <w:color w:val="000000"/>
          <w:sz w:val="28"/>
        </w:rPr>
        <w:t>
      63. Теоретическая подготовка проводится в соответствии с учебным планом, который определяет распределение учебных часов по предметам и темам. Общий объем учебных часов не менее 150 часов.</w:t>
      </w:r>
    </w:p>
    <w:bookmarkEnd w:id="368"/>
    <w:bookmarkStart w:name="z378" w:id="369"/>
    <w:p>
      <w:pPr>
        <w:spacing w:after="0"/>
        <w:ind w:left="0"/>
        <w:jc w:val="both"/>
      </w:pPr>
      <w:r>
        <w:rPr>
          <w:rFonts w:ascii="Times New Roman"/>
          <w:b w:val="false"/>
          <w:i w:val="false"/>
          <w:color w:val="000000"/>
          <w:sz w:val="28"/>
        </w:rPr>
        <w:t>
      64. Авиационный учебный центр, при разработке Программы подготовки на конкретном типе самолета, увеличивает объем учебных часов и количество дисциплин, если это обосновано требованиями безопасности полетов. Тематика дисциплин по теоретической подготовке пилотов на легких самолетах приведена в Приложении 6 к настоящим Типовым программам.</w:t>
      </w:r>
    </w:p>
    <w:bookmarkEnd w:id="369"/>
    <w:bookmarkStart w:name="z379" w:id="370"/>
    <w:p>
      <w:pPr>
        <w:spacing w:after="0"/>
        <w:ind w:left="0"/>
        <w:jc w:val="left"/>
      </w:pPr>
      <w:r>
        <w:rPr>
          <w:rFonts w:ascii="Times New Roman"/>
          <w:b/>
          <w:i w:val="false"/>
          <w:color w:val="000000"/>
        </w:rPr>
        <w:t xml:space="preserve"> Параграф 2. Тренажерная подготовка или тренаж в кабине.</w:t>
      </w:r>
    </w:p>
    <w:bookmarkEnd w:id="370"/>
    <w:bookmarkStart w:name="z380" w:id="371"/>
    <w:p>
      <w:pPr>
        <w:spacing w:after="0"/>
        <w:ind w:left="0"/>
        <w:jc w:val="left"/>
      </w:pPr>
      <w:r>
        <w:rPr>
          <w:rFonts w:ascii="Times New Roman"/>
          <w:b/>
          <w:i w:val="false"/>
          <w:color w:val="000000"/>
        </w:rPr>
        <w:t xml:space="preserve"> Наземная подготовка</w:t>
      </w:r>
    </w:p>
    <w:bookmarkEnd w:id="371"/>
    <w:bookmarkStart w:name="z381" w:id="372"/>
    <w:p>
      <w:pPr>
        <w:spacing w:after="0"/>
        <w:ind w:left="0"/>
        <w:jc w:val="both"/>
      </w:pPr>
      <w:r>
        <w:rPr>
          <w:rFonts w:ascii="Times New Roman"/>
          <w:b w:val="false"/>
          <w:i w:val="false"/>
          <w:color w:val="000000"/>
          <w:sz w:val="28"/>
        </w:rPr>
        <w:t>
      65. Настоящая программа, в случае отсутствия комплексного тренажера типа воздушного судна, определяет минимальный объем задач для проведения тренажа в кабине самолета, на котором проводится летное обучение.</w:t>
      </w:r>
    </w:p>
    <w:bookmarkEnd w:id="372"/>
    <w:bookmarkStart w:name="z382" w:id="373"/>
    <w:p>
      <w:pPr>
        <w:spacing w:after="0"/>
        <w:ind w:left="0"/>
        <w:jc w:val="both"/>
      </w:pPr>
      <w:r>
        <w:rPr>
          <w:rFonts w:ascii="Times New Roman"/>
          <w:b w:val="false"/>
          <w:i w:val="false"/>
          <w:color w:val="000000"/>
          <w:sz w:val="28"/>
        </w:rPr>
        <w:t>
      66. Общее время тренажа в кабине самолета не менее 6 часов.</w:t>
      </w:r>
    </w:p>
    <w:bookmarkEnd w:id="373"/>
    <w:bookmarkStart w:name="z383" w:id="374"/>
    <w:p>
      <w:pPr>
        <w:spacing w:after="0"/>
        <w:ind w:left="0"/>
        <w:jc w:val="both"/>
      </w:pPr>
      <w:r>
        <w:rPr>
          <w:rFonts w:ascii="Times New Roman"/>
          <w:b w:val="false"/>
          <w:i w:val="false"/>
          <w:color w:val="000000"/>
          <w:sz w:val="28"/>
        </w:rPr>
        <w:t>
      67. Программа тренажа в кабине самолета определяет распределение тренировки по задачам:</w:t>
      </w:r>
    </w:p>
    <w:bookmarkEnd w:id="374"/>
    <w:bookmarkStart w:name="z384" w:id="375"/>
    <w:p>
      <w:pPr>
        <w:spacing w:after="0"/>
        <w:ind w:left="0"/>
        <w:jc w:val="both"/>
      </w:pPr>
      <w:r>
        <w:rPr>
          <w:rFonts w:ascii="Times New Roman"/>
          <w:b w:val="false"/>
          <w:i w:val="false"/>
          <w:color w:val="000000"/>
          <w:sz w:val="28"/>
        </w:rPr>
        <w:t>
      Задача № 1. Эксплуатация самолета;</w:t>
      </w:r>
    </w:p>
    <w:bookmarkEnd w:id="375"/>
    <w:bookmarkStart w:name="z385" w:id="376"/>
    <w:p>
      <w:pPr>
        <w:spacing w:after="0"/>
        <w:ind w:left="0"/>
        <w:jc w:val="both"/>
      </w:pPr>
      <w:r>
        <w:rPr>
          <w:rFonts w:ascii="Times New Roman"/>
          <w:b w:val="false"/>
          <w:i w:val="false"/>
          <w:color w:val="000000"/>
          <w:sz w:val="28"/>
        </w:rPr>
        <w:t>
      Задача № 2. Техника пилотирования самолета;</w:t>
      </w:r>
    </w:p>
    <w:bookmarkEnd w:id="376"/>
    <w:bookmarkStart w:name="z386" w:id="377"/>
    <w:p>
      <w:pPr>
        <w:spacing w:after="0"/>
        <w:ind w:left="0"/>
        <w:jc w:val="both"/>
      </w:pPr>
      <w:r>
        <w:rPr>
          <w:rFonts w:ascii="Times New Roman"/>
          <w:b w:val="false"/>
          <w:i w:val="false"/>
          <w:color w:val="000000"/>
          <w:sz w:val="28"/>
        </w:rPr>
        <w:t>
      Задача № 3. Особые случаи в полете.</w:t>
      </w:r>
    </w:p>
    <w:bookmarkEnd w:id="377"/>
    <w:bookmarkStart w:name="z387" w:id="378"/>
    <w:p>
      <w:pPr>
        <w:spacing w:after="0"/>
        <w:ind w:left="0"/>
        <w:jc w:val="both"/>
      </w:pPr>
      <w:r>
        <w:rPr>
          <w:rFonts w:ascii="Times New Roman"/>
          <w:b w:val="false"/>
          <w:i w:val="false"/>
          <w:color w:val="000000"/>
          <w:sz w:val="28"/>
        </w:rPr>
        <w:t>
      68. Летный инструктор увеличить объем тренажа если курсант-пилот не усвоил задачи, указанные в пункте 69 настоящей главы.</w:t>
      </w:r>
    </w:p>
    <w:bookmarkEnd w:id="378"/>
    <w:bookmarkStart w:name="z388" w:id="379"/>
    <w:p>
      <w:pPr>
        <w:spacing w:after="0"/>
        <w:ind w:left="0"/>
        <w:jc w:val="both"/>
      </w:pPr>
      <w:r>
        <w:rPr>
          <w:rFonts w:ascii="Times New Roman"/>
          <w:b w:val="false"/>
          <w:i w:val="false"/>
          <w:color w:val="000000"/>
          <w:sz w:val="28"/>
        </w:rPr>
        <w:t>
      69. Минимальный объем наземной подготовки – 16 часов. Тематика упражнений по наземной подготовке:</w:t>
      </w:r>
    </w:p>
    <w:bookmarkEnd w:id="379"/>
    <w:bookmarkStart w:name="z389" w:id="380"/>
    <w:p>
      <w:pPr>
        <w:spacing w:after="0"/>
        <w:ind w:left="0"/>
        <w:jc w:val="both"/>
      </w:pPr>
      <w:r>
        <w:rPr>
          <w:rFonts w:ascii="Times New Roman"/>
          <w:b w:val="false"/>
          <w:i w:val="false"/>
          <w:color w:val="000000"/>
          <w:sz w:val="28"/>
        </w:rPr>
        <w:t>
      1) ознакомление с программой учебно-летной подготовки;</w:t>
      </w:r>
    </w:p>
    <w:bookmarkEnd w:id="380"/>
    <w:bookmarkStart w:name="z390" w:id="381"/>
    <w:p>
      <w:pPr>
        <w:spacing w:after="0"/>
        <w:ind w:left="0"/>
        <w:jc w:val="both"/>
      </w:pPr>
      <w:r>
        <w:rPr>
          <w:rFonts w:ascii="Times New Roman"/>
          <w:b w:val="false"/>
          <w:i w:val="false"/>
          <w:color w:val="000000"/>
          <w:sz w:val="28"/>
        </w:rPr>
        <w:t>
      2) изучение инструкции по производству полетов на аэродроме;</w:t>
      </w:r>
    </w:p>
    <w:bookmarkEnd w:id="381"/>
    <w:bookmarkStart w:name="z391" w:id="382"/>
    <w:p>
      <w:pPr>
        <w:spacing w:after="0"/>
        <w:ind w:left="0"/>
        <w:jc w:val="both"/>
      </w:pPr>
      <w:r>
        <w:rPr>
          <w:rFonts w:ascii="Times New Roman"/>
          <w:b w:val="false"/>
          <w:i w:val="false"/>
          <w:color w:val="000000"/>
          <w:sz w:val="28"/>
        </w:rPr>
        <w:t>
      3) изучение района полетов;</w:t>
      </w:r>
    </w:p>
    <w:bookmarkEnd w:id="382"/>
    <w:bookmarkStart w:name="z392" w:id="383"/>
    <w:p>
      <w:pPr>
        <w:spacing w:after="0"/>
        <w:ind w:left="0"/>
        <w:jc w:val="both"/>
      </w:pPr>
      <w:r>
        <w:rPr>
          <w:rFonts w:ascii="Times New Roman"/>
          <w:b w:val="false"/>
          <w:i w:val="false"/>
          <w:color w:val="000000"/>
          <w:sz w:val="28"/>
        </w:rPr>
        <w:t>
      4) отработка фразеологии радиообмена с диспетчером ОВД;</w:t>
      </w:r>
    </w:p>
    <w:bookmarkEnd w:id="383"/>
    <w:bookmarkStart w:name="z393" w:id="384"/>
    <w:p>
      <w:pPr>
        <w:spacing w:after="0"/>
        <w:ind w:left="0"/>
        <w:jc w:val="both"/>
      </w:pPr>
      <w:r>
        <w:rPr>
          <w:rFonts w:ascii="Times New Roman"/>
          <w:b w:val="false"/>
          <w:i w:val="false"/>
          <w:color w:val="000000"/>
          <w:sz w:val="28"/>
        </w:rPr>
        <w:t>
      5) изучение метеорологических особенностей района полетов;</w:t>
      </w:r>
    </w:p>
    <w:bookmarkEnd w:id="384"/>
    <w:bookmarkStart w:name="z394" w:id="385"/>
    <w:p>
      <w:pPr>
        <w:spacing w:after="0"/>
        <w:ind w:left="0"/>
        <w:jc w:val="both"/>
      </w:pPr>
      <w:r>
        <w:rPr>
          <w:rFonts w:ascii="Times New Roman"/>
          <w:b w:val="false"/>
          <w:i w:val="false"/>
          <w:color w:val="000000"/>
          <w:sz w:val="28"/>
        </w:rPr>
        <w:t>
      6) изучение инструкции по взаимодействию и технологии работы экипажа;</w:t>
      </w:r>
    </w:p>
    <w:bookmarkEnd w:id="385"/>
    <w:bookmarkStart w:name="z395" w:id="386"/>
    <w:p>
      <w:pPr>
        <w:spacing w:after="0"/>
        <w:ind w:left="0"/>
        <w:jc w:val="both"/>
      </w:pPr>
      <w:r>
        <w:rPr>
          <w:rFonts w:ascii="Times New Roman"/>
          <w:b w:val="false"/>
          <w:i w:val="false"/>
          <w:color w:val="000000"/>
          <w:sz w:val="28"/>
        </w:rPr>
        <w:t>
      7) изучение аварийно-спасательного оборудования и порядок его использование;</w:t>
      </w:r>
    </w:p>
    <w:bookmarkEnd w:id="386"/>
    <w:bookmarkStart w:name="z396" w:id="387"/>
    <w:p>
      <w:pPr>
        <w:spacing w:after="0"/>
        <w:ind w:left="0"/>
        <w:jc w:val="both"/>
      </w:pPr>
      <w:r>
        <w:rPr>
          <w:rFonts w:ascii="Times New Roman"/>
          <w:b w:val="false"/>
          <w:i w:val="false"/>
          <w:color w:val="000000"/>
          <w:sz w:val="28"/>
        </w:rPr>
        <w:t>
      8) изучение наземного и технического обслуживания пилотом;</w:t>
      </w:r>
    </w:p>
    <w:bookmarkEnd w:id="387"/>
    <w:bookmarkStart w:name="z397" w:id="388"/>
    <w:p>
      <w:pPr>
        <w:spacing w:after="0"/>
        <w:ind w:left="0"/>
        <w:jc w:val="both"/>
      </w:pPr>
      <w:r>
        <w:rPr>
          <w:rFonts w:ascii="Times New Roman"/>
          <w:b w:val="false"/>
          <w:i w:val="false"/>
          <w:color w:val="000000"/>
          <w:sz w:val="28"/>
        </w:rPr>
        <w:t>
      9) изучение порядка проведение предполетной подготовки;</w:t>
      </w:r>
    </w:p>
    <w:bookmarkEnd w:id="388"/>
    <w:bookmarkStart w:name="z398" w:id="389"/>
    <w:p>
      <w:pPr>
        <w:spacing w:after="0"/>
        <w:ind w:left="0"/>
        <w:jc w:val="both"/>
      </w:pPr>
      <w:r>
        <w:rPr>
          <w:rFonts w:ascii="Times New Roman"/>
          <w:b w:val="false"/>
          <w:i w:val="false"/>
          <w:color w:val="000000"/>
          <w:sz w:val="28"/>
        </w:rPr>
        <w:t>
      10) подготовка полетных карт. Правила ведение визуальной ориентировки;</w:t>
      </w:r>
    </w:p>
    <w:bookmarkEnd w:id="389"/>
    <w:bookmarkStart w:name="z399" w:id="390"/>
    <w:p>
      <w:pPr>
        <w:spacing w:after="0"/>
        <w:ind w:left="0"/>
        <w:jc w:val="both"/>
      </w:pPr>
      <w:r>
        <w:rPr>
          <w:rFonts w:ascii="Times New Roman"/>
          <w:b w:val="false"/>
          <w:i w:val="false"/>
          <w:color w:val="000000"/>
          <w:sz w:val="28"/>
        </w:rPr>
        <w:t>
      11) проверка готовности студента-пилота к выполнению учебных полетов.</w:t>
      </w:r>
    </w:p>
    <w:bookmarkEnd w:id="390"/>
    <w:bookmarkStart w:name="z400" w:id="391"/>
    <w:p>
      <w:pPr>
        <w:spacing w:after="0"/>
        <w:ind w:left="0"/>
        <w:jc w:val="left"/>
      </w:pPr>
      <w:r>
        <w:rPr>
          <w:rFonts w:ascii="Times New Roman"/>
          <w:b/>
          <w:i w:val="false"/>
          <w:color w:val="000000"/>
        </w:rPr>
        <w:t xml:space="preserve"> Параграф 3. Летная подготовка</w:t>
      </w:r>
    </w:p>
    <w:bookmarkEnd w:id="391"/>
    <w:bookmarkStart w:name="z401" w:id="392"/>
    <w:p>
      <w:pPr>
        <w:spacing w:after="0"/>
        <w:ind w:left="0"/>
        <w:jc w:val="both"/>
      </w:pPr>
      <w:r>
        <w:rPr>
          <w:rFonts w:ascii="Times New Roman"/>
          <w:b w:val="false"/>
          <w:i w:val="false"/>
          <w:color w:val="000000"/>
          <w:sz w:val="28"/>
        </w:rPr>
        <w:t>
      70. Студент-пилот допускается к программе первоначальной летной подготовки после прохождения теоретической, тренажерной и наземной подготовки, указанные в параграфах 1, 2 и 3 настоящей главы.</w:t>
      </w:r>
    </w:p>
    <w:bookmarkEnd w:id="392"/>
    <w:bookmarkStart w:name="z402" w:id="393"/>
    <w:p>
      <w:pPr>
        <w:spacing w:after="0"/>
        <w:ind w:left="0"/>
        <w:jc w:val="both"/>
      </w:pPr>
      <w:r>
        <w:rPr>
          <w:rFonts w:ascii="Times New Roman"/>
          <w:b w:val="false"/>
          <w:i w:val="false"/>
          <w:color w:val="000000"/>
          <w:sz w:val="28"/>
        </w:rPr>
        <w:t>
      71. Претендент на LAPL(А) имеет налет не менее 40 часов летной подготовки на самолетах, в том числе:</w:t>
      </w:r>
    </w:p>
    <w:bookmarkEnd w:id="393"/>
    <w:bookmarkStart w:name="z403" w:id="394"/>
    <w:p>
      <w:pPr>
        <w:spacing w:after="0"/>
        <w:ind w:left="0"/>
        <w:jc w:val="both"/>
      </w:pPr>
      <w:r>
        <w:rPr>
          <w:rFonts w:ascii="Times New Roman"/>
          <w:b w:val="false"/>
          <w:i w:val="false"/>
          <w:color w:val="000000"/>
          <w:sz w:val="28"/>
        </w:rPr>
        <w:t>
      1) 25 часов с инструктором на самолете, на котором будет производиться проверка готовности к самостоятельным полетам, из них инструктор обеспечивает получение кандидатом опыта полетов не менее:</w:t>
      </w:r>
    </w:p>
    <w:bookmarkEnd w:id="394"/>
    <w:bookmarkStart w:name="z404" w:id="395"/>
    <w:p>
      <w:pPr>
        <w:spacing w:after="0"/>
        <w:ind w:left="0"/>
        <w:jc w:val="both"/>
      </w:pPr>
      <w:r>
        <w:rPr>
          <w:rFonts w:ascii="Times New Roman"/>
          <w:b w:val="false"/>
          <w:i w:val="false"/>
          <w:color w:val="000000"/>
          <w:sz w:val="28"/>
        </w:rPr>
        <w:t>
      1,5 часа по приборам, включая выполнение разворота на 180º в горизонтальной плоскости на самолете, оборудованном соответствующими приборами;</w:t>
      </w:r>
    </w:p>
    <w:bookmarkEnd w:id="395"/>
    <w:bookmarkStart w:name="z405" w:id="396"/>
    <w:p>
      <w:pPr>
        <w:spacing w:after="0"/>
        <w:ind w:left="0"/>
        <w:jc w:val="both"/>
      </w:pPr>
      <w:r>
        <w:rPr>
          <w:rFonts w:ascii="Times New Roman"/>
          <w:b w:val="false"/>
          <w:i w:val="false"/>
          <w:color w:val="000000"/>
          <w:sz w:val="28"/>
        </w:rPr>
        <w:t>
      1,5 часа на критически малых воздушных скоростях, опознание и вывод из начальной и развившейся стадии сваливания, предупреждение попадания в штопор;</w:t>
      </w:r>
    </w:p>
    <w:bookmarkEnd w:id="396"/>
    <w:bookmarkStart w:name="z406" w:id="397"/>
    <w:p>
      <w:pPr>
        <w:spacing w:after="0"/>
        <w:ind w:left="0"/>
        <w:jc w:val="both"/>
      </w:pPr>
      <w:r>
        <w:rPr>
          <w:rFonts w:ascii="Times New Roman"/>
          <w:b w:val="false"/>
          <w:i w:val="false"/>
          <w:color w:val="000000"/>
          <w:sz w:val="28"/>
        </w:rPr>
        <w:t>
      2 полета по маршрутам, в том числе 1 (один) полет по маршруту протяженностью не менее 270 км с посадками до полной остановки на 2 различных аэродромах, не являющихся аэродромом вылета;</w:t>
      </w:r>
    </w:p>
    <w:bookmarkEnd w:id="397"/>
    <w:bookmarkStart w:name="z407" w:id="398"/>
    <w:p>
      <w:pPr>
        <w:spacing w:after="0"/>
        <w:ind w:left="0"/>
        <w:jc w:val="both"/>
      </w:pPr>
      <w:r>
        <w:rPr>
          <w:rFonts w:ascii="Times New Roman"/>
          <w:b w:val="false"/>
          <w:i w:val="false"/>
          <w:color w:val="000000"/>
          <w:sz w:val="28"/>
        </w:rPr>
        <w:t>
      2) не менее 5 часов самостоятельного налета (SOLO);</w:t>
      </w:r>
    </w:p>
    <w:bookmarkEnd w:id="398"/>
    <w:bookmarkStart w:name="z408" w:id="399"/>
    <w:p>
      <w:pPr>
        <w:spacing w:after="0"/>
        <w:ind w:left="0"/>
        <w:jc w:val="both"/>
      </w:pPr>
      <w:r>
        <w:rPr>
          <w:rFonts w:ascii="Times New Roman"/>
          <w:b w:val="false"/>
          <w:i w:val="false"/>
          <w:color w:val="000000"/>
          <w:sz w:val="28"/>
        </w:rPr>
        <w:t>
      3) не менее 4 часов самостоятельного налета по маршрутам, в том числе 1 (один) полет по маршруту протяженностью не менее 270 км с посадками до полной остановки на 2 различных аэродромах, не являющихся аэродромом вылета.</w:t>
      </w:r>
    </w:p>
    <w:bookmarkEnd w:id="399"/>
    <w:bookmarkStart w:name="z409" w:id="400"/>
    <w:p>
      <w:pPr>
        <w:spacing w:after="0"/>
        <w:ind w:left="0"/>
        <w:jc w:val="both"/>
      </w:pPr>
      <w:r>
        <w:rPr>
          <w:rFonts w:ascii="Times New Roman"/>
          <w:b w:val="false"/>
          <w:i w:val="false"/>
          <w:color w:val="000000"/>
          <w:sz w:val="28"/>
        </w:rPr>
        <w:t>
      72. Летная подготовка необходимо учитывать принципы управления факторами угроз и ошибок, а также включать в себя:</w:t>
      </w:r>
    </w:p>
    <w:bookmarkEnd w:id="400"/>
    <w:bookmarkStart w:name="z410" w:id="401"/>
    <w:p>
      <w:pPr>
        <w:spacing w:after="0"/>
        <w:ind w:left="0"/>
        <w:jc w:val="both"/>
      </w:pPr>
      <w:r>
        <w:rPr>
          <w:rFonts w:ascii="Times New Roman"/>
          <w:b w:val="false"/>
          <w:i w:val="false"/>
          <w:color w:val="000000"/>
          <w:sz w:val="28"/>
        </w:rPr>
        <w:t>
      1) предполетную подготовку, включая расчеты массы и центровки ВС, предполетный осмотр и обслуживание ВС;</w:t>
      </w:r>
    </w:p>
    <w:bookmarkEnd w:id="401"/>
    <w:bookmarkStart w:name="z411" w:id="402"/>
    <w:p>
      <w:pPr>
        <w:spacing w:after="0"/>
        <w:ind w:left="0"/>
        <w:jc w:val="both"/>
      </w:pPr>
      <w:r>
        <w:rPr>
          <w:rFonts w:ascii="Times New Roman"/>
          <w:b w:val="false"/>
          <w:i w:val="false"/>
          <w:color w:val="000000"/>
          <w:sz w:val="28"/>
        </w:rPr>
        <w:t>
      2) изучение аэродромных схем движения и полетов, меры и процедуры по предотвращению столкновений;</w:t>
      </w:r>
    </w:p>
    <w:bookmarkEnd w:id="402"/>
    <w:bookmarkStart w:name="z412" w:id="403"/>
    <w:p>
      <w:pPr>
        <w:spacing w:after="0"/>
        <w:ind w:left="0"/>
        <w:jc w:val="both"/>
      </w:pPr>
      <w:r>
        <w:rPr>
          <w:rFonts w:ascii="Times New Roman"/>
          <w:b w:val="false"/>
          <w:i w:val="false"/>
          <w:color w:val="000000"/>
          <w:sz w:val="28"/>
        </w:rPr>
        <w:t xml:space="preserve">
      3) управление ВС с использованием внешних визуальных ориентиров; </w:t>
      </w:r>
    </w:p>
    <w:bookmarkEnd w:id="403"/>
    <w:bookmarkStart w:name="z413" w:id="404"/>
    <w:p>
      <w:pPr>
        <w:spacing w:after="0"/>
        <w:ind w:left="0"/>
        <w:jc w:val="both"/>
      </w:pPr>
      <w:r>
        <w:rPr>
          <w:rFonts w:ascii="Times New Roman"/>
          <w:b w:val="false"/>
          <w:i w:val="false"/>
          <w:color w:val="000000"/>
          <w:sz w:val="28"/>
        </w:rPr>
        <w:t>
      4) полеты на критически малых воздушных скоростях, опознание и вывод из начальной и развившейся стадии сваливания, предупреждение попадания в штопор;</w:t>
      </w:r>
    </w:p>
    <w:bookmarkEnd w:id="404"/>
    <w:bookmarkStart w:name="z414" w:id="405"/>
    <w:p>
      <w:pPr>
        <w:spacing w:after="0"/>
        <w:ind w:left="0"/>
        <w:jc w:val="both"/>
      </w:pPr>
      <w:r>
        <w:rPr>
          <w:rFonts w:ascii="Times New Roman"/>
          <w:b w:val="false"/>
          <w:i w:val="false"/>
          <w:color w:val="000000"/>
          <w:sz w:val="28"/>
        </w:rPr>
        <w:t>
      5) полеты на критически высоких воздушных скоростях, опознание и вывод, крутая спираль на планировании и вывод;</w:t>
      </w:r>
    </w:p>
    <w:bookmarkEnd w:id="405"/>
    <w:bookmarkStart w:name="z415" w:id="406"/>
    <w:p>
      <w:pPr>
        <w:spacing w:after="0"/>
        <w:ind w:left="0"/>
        <w:jc w:val="both"/>
      </w:pPr>
      <w:r>
        <w:rPr>
          <w:rFonts w:ascii="Times New Roman"/>
          <w:b w:val="false"/>
          <w:i w:val="false"/>
          <w:color w:val="000000"/>
          <w:sz w:val="28"/>
        </w:rPr>
        <w:t>
      6) взлет и посадка в нормальных условиях и с боковым ветром;</w:t>
      </w:r>
    </w:p>
    <w:bookmarkEnd w:id="406"/>
    <w:bookmarkStart w:name="z416" w:id="407"/>
    <w:p>
      <w:pPr>
        <w:spacing w:after="0"/>
        <w:ind w:left="0"/>
        <w:jc w:val="both"/>
      </w:pPr>
      <w:r>
        <w:rPr>
          <w:rFonts w:ascii="Times New Roman"/>
          <w:b w:val="false"/>
          <w:i w:val="false"/>
          <w:color w:val="000000"/>
          <w:sz w:val="28"/>
        </w:rPr>
        <w:t>
      7) особые летные характеристики ВС (взлет с короткой полосы и преодоление препятствий, посадка на ограниченную полосу;</w:t>
      </w:r>
    </w:p>
    <w:bookmarkEnd w:id="407"/>
    <w:bookmarkStart w:name="z417" w:id="408"/>
    <w:p>
      <w:pPr>
        <w:spacing w:after="0"/>
        <w:ind w:left="0"/>
        <w:jc w:val="both"/>
      </w:pPr>
      <w:r>
        <w:rPr>
          <w:rFonts w:ascii="Times New Roman"/>
          <w:b w:val="false"/>
          <w:i w:val="false"/>
          <w:color w:val="000000"/>
          <w:sz w:val="28"/>
        </w:rPr>
        <w:t>
      8) полеты по маршруту с использованием визуальных ориентиров, счислением пути и с применением радионавигационных средств;</w:t>
      </w:r>
    </w:p>
    <w:bookmarkEnd w:id="408"/>
    <w:bookmarkStart w:name="z418" w:id="409"/>
    <w:p>
      <w:pPr>
        <w:spacing w:after="0"/>
        <w:ind w:left="0"/>
        <w:jc w:val="both"/>
      </w:pPr>
      <w:r>
        <w:rPr>
          <w:rFonts w:ascii="Times New Roman"/>
          <w:b w:val="false"/>
          <w:i w:val="false"/>
          <w:color w:val="000000"/>
          <w:sz w:val="28"/>
        </w:rPr>
        <w:t>
      9) действия в особых случаях полета чрезвычайные операции, включая имитацию неисправностей бортового оборудования;</w:t>
      </w:r>
    </w:p>
    <w:bookmarkEnd w:id="409"/>
    <w:bookmarkStart w:name="z419" w:id="410"/>
    <w:p>
      <w:pPr>
        <w:spacing w:after="0"/>
        <w:ind w:left="0"/>
        <w:jc w:val="both"/>
      </w:pPr>
      <w:r>
        <w:rPr>
          <w:rFonts w:ascii="Times New Roman"/>
          <w:b w:val="false"/>
          <w:i w:val="false"/>
          <w:color w:val="000000"/>
          <w:sz w:val="28"/>
        </w:rPr>
        <w:t>
      10) прилет и вылет, пролет транзитом контролируемого аэродрома, соблюдение правил обслуживания воздушного движения, процедур связи и фразеологии.</w:t>
      </w:r>
    </w:p>
    <w:bookmarkEnd w:id="410"/>
    <w:bookmarkStart w:name="z420" w:id="411"/>
    <w:p>
      <w:pPr>
        <w:spacing w:after="0"/>
        <w:ind w:left="0"/>
        <w:jc w:val="both"/>
      </w:pPr>
      <w:r>
        <w:rPr>
          <w:rFonts w:ascii="Times New Roman"/>
          <w:b w:val="false"/>
          <w:i w:val="false"/>
          <w:color w:val="000000"/>
          <w:sz w:val="28"/>
        </w:rPr>
        <w:t>
      73. Каждое из упражнений учебно-летной программы включает для студента необходимость постоянного совершенствования летного умения: навыков восприятия реальной ситуации и осмотрительности в полете, всестороннего анализа поступающей информации и принятия оптимальных решений.</w:t>
      </w:r>
    </w:p>
    <w:bookmarkEnd w:id="411"/>
    <w:bookmarkStart w:name="z421" w:id="412"/>
    <w:p>
      <w:pPr>
        <w:spacing w:after="0"/>
        <w:ind w:left="0"/>
        <w:jc w:val="left"/>
      </w:pPr>
      <w:r>
        <w:rPr>
          <w:rFonts w:ascii="Times New Roman"/>
          <w:b/>
          <w:i w:val="false"/>
          <w:color w:val="000000"/>
        </w:rPr>
        <w:t xml:space="preserve"> Глава 7. Программа первоначальной подготовки частных пилотов на самолетах - Рrivatе Pilot Licenсe–PPL (A)</w:t>
      </w:r>
    </w:p>
    <w:bookmarkEnd w:id="412"/>
    <w:bookmarkStart w:name="z422" w:id="413"/>
    <w:p>
      <w:pPr>
        <w:spacing w:after="0"/>
        <w:ind w:left="0"/>
        <w:jc w:val="left"/>
      </w:pPr>
      <w:r>
        <w:rPr>
          <w:rFonts w:ascii="Times New Roman"/>
          <w:b/>
          <w:i w:val="false"/>
          <w:color w:val="000000"/>
        </w:rPr>
        <w:t xml:space="preserve"> Параграф 1. Теоретическая подготовка</w:t>
      </w:r>
    </w:p>
    <w:bookmarkEnd w:id="413"/>
    <w:bookmarkStart w:name="z423" w:id="414"/>
    <w:p>
      <w:pPr>
        <w:spacing w:after="0"/>
        <w:ind w:left="0"/>
        <w:jc w:val="both"/>
      </w:pPr>
      <w:r>
        <w:rPr>
          <w:rFonts w:ascii="Times New Roman"/>
          <w:b w:val="false"/>
          <w:i w:val="false"/>
          <w:color w:val="000000"/>
          <w:sz w:val="28"/>
        </w:rPr>
        <w:t>
      74. Теоретическая подготовка проводится в соответствии с учебным планом, который определяет распределение учебных часов по предметам и темам. Общий объем учебных занятий не менее 150 часов.</w:t>
      </w:r>
    </w:p>
    <w:bookmarkEnd w:id="414"/>
    <w:bookmarkStart w:name="z424" w:id="415"/>
    <w:p>
      <w:pPr>
        <w:spacing w:after="0"/>
        <w:ind w:left="0"/>
        <w:jc w:val="both"/>
      </w:pPr>
      <w:r>
        <w:rPr>
          <w:rFonts w:ascii="Times New Roman"/>
          <w:b w:val="false"/>
          <w:i w:val="false"/>
          <w:color w:val="000000"/>
          <w:sz w:val="28"/>
        </w:rPr>
        <w:t>
      75. Авиационный учебный центр, при разработке Программы подготовки на конкретном типе самолета, увеличивает объем учебных часов и количество дисциплин, если это обосновано требованиями повышения безопасности полетов. Тематика дисциплин по теоретической подготовке частных пилотов на самолетах приведена в Приложении 7 к Типовым программам.</w:t>
      </w:r>
    </w:p>
    <w:bookmarkEnd w:id="415"/>
    <w:bookmarkStart w:name="z425" w:id="416"/>
    <w:p>
      <w:pPr>
        <w:spacing w:after="0"/>
        <w:ind w:left="0"/>
        <w:jc w:val="left"/>
      </w:pPr>
      <w:r>
        <w:rPr>
          <w:rFonts w:ascii="Times New Roman"/>
          <w:b/>
          <w:i w:val="false"/>
          <w:color w:val="000000"/>
        </w:rPr>
        <w:t xml:space="preserve"> Параграф 2. Тренажерная подготовка или тренаж в кабине.</w:t>
      </w:r>
    </w:p>
    <w:bookmarkEnd w:id="416"/>
    <w:bookmarkStart w:name="z426" w:id="417"/>
    <w:p>
      <w:pPr>
        <w:spacing w:after="0"/>
        <w:ind w:left="0"/>
        <w:jc w:val="left"/>
      </w:pPr>
      <w:r>
        <w:rPr>
          <w:rFonts w:ascii="Times New Roman"/>
          <w:b/>
          <w:i w:val="false"/>
          <w:color w:val="000000"/>
        </w:rPr>
        <w:t xml:space="preserve"> Наземная подготовка</w:t>
      </w:r>
    </w:p>
    <w:bookmarkEnd w:id="417"/>
    <w:bookmarkStart w:name="z427" w:id="418"/>
    <w:p>
      <w:pPr>
        <w:spacing w:after="0"/>
        <w:ind w:left="0"/>
        <w:jc w:val="both"/>
      </w:pPr>
      <w:r>
        <w:rPr>
          <w:rFonts w:ascii="Times New Roman"/>
          <w:b w:val="false"/>
          <w:i w:val="false"/>
          <w:color w:val="000000"/>
          <w:sz w:val="28"/>
        </w:rPr>
        <w:t>
      76. Настоящая программа, в случае отсутствия комплексного тренажера соответствующего самолета, определяет минимальный объем задач для проведения тренажа в кабине самолета, на котором проводится летное обучение.</w:t>
      </w:r>
    </w:p>
    <w:bookmarkEnd w:id="418"/>
    <w:bookmarkStart w:name="z428" w:id="419"/>
    <w:p>
      <w:pPr>
        <w:spacing w:after="0"/>
        <w:ind w:left="0"/>
        <w:jc w:val="both"/>
      </w:pPr>
      <w:r>
        <w:rPr>
          <w:rFonts w:ascii="Times New Roman"/>
          <w:b w:val="false"/>
          <w:i w:val="false"/>
          <w:color w:val="000000"/>
          <w:sz w:val="28"/>
        </w:rPr>
        <w:t>
      77. Общее время тренажа в кабине самолета не менее 6 часов.</w:t>
      </w:r>
    </w:p>
    <w:bookmarkEnd w:id="419"/>
    <w:bookmarkStart w:name="z429" w:id="420"/>
    <w:p>
      <w:pPr>
        <w:spacing w:after="0"/>
        <w:ind w:left="0"/>
        <w:jc w:val="both"/>
      </w:pPr>
      <w:r>
        <w:rPr>
          <w:rFonts w:ascii="Times New Roman"/>
          <w:b w:val="false"/>
          <w:i w:val="false"/>
          <w:color w:val="000000"/>
          <w:sz w:val="28"/>
        </w:rPr>
        <w:t>
      78. Программа тренажа в кабине самолета определяет распределение тренировки по задачам:</w:t>
      </w:r>
    </w:p>
    <w:bookmarkEnd w:id="420"/>
    <w:bookmarkStart w:name="z430" w:id="421"/>
    <w:p>
      <w:pPr>
        <w:spacing w:after="0"/>
        <w:ind w:left="0"/>
        <w:jc w:val="both"/>
      </w:pPr>
      <w:r>
        <w:rPr>
          <w:rFonts w:ascii="Times New Roman"/>
          <w:b w:val="false"/>
          <w:i w:val="false"/>
          <w:color w:val="000000"/>
          <w:sz w:val="28"/>
        </w:rPr>
        <w:t>
      Задача № 1. Эксплуатация самолета;</w:t>
      </w:r>
    </w:p>
    <w:bookmarkEnd w:id="421"/>
    <w:bookmarkStart w:name="z431" w:id="422"/>
    <w:p>
      <w:pPr>
        <w:spacing w:after="0"/>
        <w:ind w:left="0"/>
        <w:jc w:val="both"/>
      </w:pPr>
      <w:r>
        <w:rPr>
          <w:rFonts w:ascii="Times New Roman"/>
          <w:b w:val="false"/>
          <w:i w:val="false"/>
          <w:color w:val="000000"/>
          <w:sz w:val="28"/>
        </w:rPr>
        <w:t>
      Задача № 2. Техника пилотирования самолета;</w:t>
      </w:r>
    </w:p>
    <w:bookmarkEnd w:id="422"/>
    <w:bookmarkStart w:name="z432" w:id="423"/>
    <w:p>
      <w:pPr>
        <w:spacing w:after="0"/>
        <w:ind w:left="0"/>
        <w:jc w:val="both"/>
      </w:pPr>
      <w:r>
        <w:rPr>
          <w:rFonts w:ascii="Times New Roman"/>
          <w:b w:val="false"/>
          <w:i w:val="false"/>
          <w:color w:val="000000"/>
          <w:sz w:val="28"/>
        </w:rPr>
        <w:t>
      Задача № 3. Особые случаи в полете.</w:t>
      </w:r>
    </w:p>
    <w:bookmarkEnd w:id="423"/>
    <w:bookmarkStart w:name="z433" w:id="424"/>
    <w:p>
      <w:pPr>
        <w:spacing w:after="0"/>
        <w:ind w:left="0"/>
        <w:jc w:val="both"/>
      </w:pPr>
      <w:r>
        <w:rPr>
          <w:rFonts w:ascii="Times New Roman"/>
          <w:b w:val="false"/>
          <w:i w:val="false"/>
          <w:color w:val="000000"/>
          <w:sz w:val="28"/>
        </w:rPr>
        <w:t>
      79. Летный инструктор увеличивает объем тренажа, если курсант-пилот не усвоил задачи, указанные в пункте 78 настоящей главы.</w:t>
      </w:r>
    </w:p>
    <w:bookmarkEnd w:id="424"/>
    <w:bookmarkStart w:name="z434" w:id="425"/>
    <w:p>
      <w:pPr>
        <w:spacing w:after="0"/>
        <w:ind w:left="0"/>
        <w:jc w:val="both"/>
      </w:pPr>
      <w:r>
        <w:rPr>
          <w:rFonts w:ascii="Times New Roman"/>
          <w:b w:val="false"/>
          <w:i w:val="false"/>
          <w:color w:val="000000"/>
          <w:sz w:val="28"/>
        </w:rPr>
        <w:t>
      80. Минимальный объем наземной подготовки – 16 часов. Тематика упражнений по наземные подготовки:</w:t>
      </w:r>
    </w:p>
    <w:bookmarkEnd w:id="425"/>
    <w:bookmarkStart w:name="z435" w:id="426"/>
    <w:p>
      <w:pPr>
        <w:spacing w:after="0"/>
        <w:ind w:left="0"/>
        <w:jc w:val="both"/>
      </w:pPr>
      <w:r>
        <w:rPr>
          <w:rFonts w:ascii="Times New Roman"/>
          <w:b w:val="false"/>
          <w:i w:val="false"/>
          <w:color w:val="000000"/>
          <w:sz w:val="28"/>
        </w:rPr>
        <w:t>
      1) ознакомление с программой учебно-летной подготовки;</w:t>
      </w:r>
    </w:p>
    <w:bookmarkEnd w:id="426"/>
    <w:bookmarkStart w:name="z436" w:id="427"/>
    <w:p>
      <w:pPr>
        <w:spacing w:after="0"/>
        <w:ind w:left="0"/>
        <w:jc w:val="both"/>
      </w:pPr>
      <w:r>
        <w:rPr>
          <w:rFonts w:ascii="Times New Roman"/>
          <w:b w:val="false"/>
          <w:i w:val="false"/>
          <w:color w:val="000000"/>
          <w:sz w:val="28"/>
        </w:rPr>
        <w:t>
      2) изучение инструкции по производству полетов на аэродроме;</w:t>
      </w:r>
    </w:p>
    <w:bookmarkEnd w:id="427"/>
    <w:bookmarkStart w:name="z437" w:id="428"/>
    <w:p>
      <w:pPr>
        <w:spacing w:after="0"/>
        <w:ind w:left="0"/>
        <w:jc w:val="both"/>
      </w:pPr>
      <w:r>
        <w:rPr>
          <w:rFonts w:ascii="Times New Roman"/>
          <w:b w:val="false"/>
          <w:i w:val="false"/>
          <w:color w:val="000000"/>
          <w:sz w:val="28"/>
        </w:rPr>
        <w:t>
      3) изучение района полетов;</w:t>
      </w:r>
    </w:p>
    <w:bookmarkEnd w:id="428"/>
    <w:bookmarkStart w:name="z438" w:id="429"/>
    <w:p>
      <w:pPr>
        <w:spacing w:after="0"/>
        <w:ind w:left="0"/>
        <w:jc w:val="both"/>
      </w:pPr>
      <w:r>
        <w:rPr>
          <w:rFonts w:ascii="Times New Roman"/>
          <w:b w:val="false"/>
          <w:i w:val="false"/>
          <w:color w:val="000000"/>
          <w:sz w:val="28"/>
        </w:rPr>
        <w:t>
      4) отработка фразеологии радиообмена с диспетчером ОВД;</w:t>
      </w:r>
    </w:p>
    <w:bookmarkEnd w:id="429"/>
    <w:bookmarkStart w:name="z439" w:id="430"/>
    <w:p>
      <w:pPr>
        <w:spacing w:after="0"/>
        <w:ind w:left="0"/>
        <w:jc w:val="both"/>
      </w:pPr>
      <w:r>
        <w:rPr>
          <w:rFonts w:ascii="Times New Roman"/>
          <w:b w:val="false"/>
          <w:i w:val="false"/>
          <w:color w:val="000000"/>
          <w:sz w:val="28"/>
        </w:rPr>
        <w:t>
      5) изучение метеорологических особенностей района полетов;</w:t>
      </w:r>
    </w:p>
    <w:bookmarkEnd w:id="430"/>
    <w:bookmarkStart w:name="z440" w:id="431"/>
    <w:p>
      <w:pPr>
        <w:spacing w:after="0"/>
        <w:ind w:left="0"/>
        <w:jc w:val="both"/>
      </w:pPr>
      <w:r>
        <w:rPr>
          <w:rFonts w:ascii="Times New Roman"/>
          <w:b w:val="false"/>
          <w:i w:val="false"/>
          <w:color w:val="000000"/>
          <w:sz w:val="28"/>
        </w:rPr>
        <w:t>
      6) изучение инструкции по взаимодействию и технологии работы экипажа;</w:t>
      </w:r>
    </w:p>
    <w:bookmarkEnd w:id="431"/>
    <w:bookmarkStart w:name="z441" w:id="432"/>
    <w:p>
      <w:pPr>
        <w:spacing w:after="0"/>
        <w:ind w:left="0"/>
        <w:jc w:val="both"/>
      </w:pPr>
      <w:r>
        <w:rPr>
          <w:rFonts w:ascii="Times New Roman"/>
          <w:b w:val="false"/>
          <w:i w:val="false"/>
          <w:color w:val="000000"/>
          <w:sz w:val="28"/>
        </w:rPr>
        <w:t>
      7) изучение аварийно-спасательного оборудования и порядок его использование;</w:t>
      </w:r>
    </w:p>
    <w:bookmarkEnd w:id="432"/>
    <w:bookmarkStart w:name="z442" w:id="433"/>
    <w:p>
      <w:pPr>
        <w:spacing w:after="0"/>
        <w:ind w:left="0"/>
        <w:jc w:val="both"/>
      </w:pPr>
      <w:r>
        <w:rPr>
          <w:rFonts w:ascii="Times New Roman"/>
          <w:b w:val="false"/>
          <w:i w:val="false"/>
          <w:color w:val="000000"/>
          <w:sz w:val="28"/>
        </w:rPr>
        <w:t>
      8) изучение наземного и технического обслуживания пилотом;</w:t>
      </w:r>
    </w:p>
    <w:bookmarkEnd w:id="433"/>
    <w:bookmarkStart w:name="z443" w:id="434"/>
    <w:p>
      <w:pPr>
        <w:spacing w:after="0"/>
        <w:ind w:left="0"/>
        <w:jc w:val="both"/>
      </w:pPr>
      <w:r>
        <w:rPr>
          <w:rFonts w:ascii="Times New Roman"/>
          <w:b w:val="false"/>
          <w:i w:val="false"/>
          <w:color w:val="000000"/>
          <w:sz w:val="28"/>
        </w:rPr>
        <w:t>
      9) изучение порядка проведение предполетной подготовки;</w:t>
      </w:r>
    </w:p>
    <w:bookmarkEnd w:id="434"/>
    <w:bookmarkStart w:name="z444" w:id="435"/>
    <w:p>
      <w:pPr>
        <w:spacing w:after="0"/>
        <w:ind w:left="0"/>
        <w:jc w:val="both"/>
      </w:pPr>
      <w:r>
        <w:rPr>
          <w:rFonts w:ascii="Times New Roman"/>
          <w:b w:val="false"/>
          <w:i w:val="false"/>
          <w:color w:val="000000"/>
          <w:sz w:val="28"/>
        </w:rPr>
        <w:t>
      10) подготовка полетных карт. Правила ведение визуальной ориентировки;</w:t>
      </w:r>
    </w:p>
    <w:bookmarkEnd w:id="435"/>
    <w:bookmarkStart w:name="z445" w:id="436"/>
    <w:p>
      <w:pPr>
        <w:spacing w:after="0"/>
        <w:ind w:left="0"/>
        <w:jc w:val="both"/>
      </w:pPr>
      <w:r>
        <w:rPr>
          <w:rFonts w:ascii="Times New Roman"/>
          <w:b w:val="false"/>
          <w:i w:val="false"/>
          <w:color w:val="000000"/>
          <w:sz w:val="28"/>
        </w:rPr>
        <w:t>
      11) проверка готовности студента-пилота к выполнению учебных полетов.</w:t>
      </w:r>
    </w:p>
    <w:bookmarkEnd w:id="436"/>
    <w:bookmarkStart w:name="z446" w:id="437"/>
    <w:p>
      <w:pPr>
        <w:spacing w:after="0"/>
        <w:ind w:left="0"/>
        <w:jc w:val="left"/>
      </w:pPr>
      <w:r>
        <w:rPr>
          <w:rFonts w:ascii="Times New Roman"/>
          <w:b/>
          <w:i w:val="false"/>
          <w:color w:val="000000"/>
        </w:rPr>
        <w:t xml:space="preserve"> Параграф 3. Летная подготовка</w:t>
      </w:r>
    </w:p>
    <w:bookmarkEnd w:id="437"/>
    <w:bookmarkStart w:name="z447" w:id="438"/>
    <w:p>
      <w:pPr>
        <w:spacing w:after="0"/>
        <w:ind w:left="0"/>
        <w:jc w:val="both"/>
      </w:pPr>
      <w:r>
        <w:rPr>
          <w:rFonts w:ascii="Times New Roman"/>
          <w:b w:val="false"/>
          <w:i w:val="false"/>
          <w:color w:val="000000"/>
          <w:sz w:val="28"/>
        </w:rPr>
        <w:t>
      81. Кандидат допускается к программе первоначальной летной подготовки после прохождения теоретической, тренажерной и наземной подготовки, указанные в параграфах 1, 2 и 3 настоящей главы.</w:t>
      </w:r>
    </w:p>
    <w:bookmarkEnd w:id="438"/>
    <w:bookmarkStart w:name="z448" w:id="439"/>
    <w:p>
      <w:pPr>
        <w:spacing w:after="0"/>
        <w:ind w:left="0"/>
        <w:jc w:val="both"/>
      </w:pPr>
      <w:r>
        <w:rPr>
          <w:rFonts w:ascii="Times New Roman"/>
          <w:b w:val="false"/>
          <w:i w:val="false"/>
          <w:color w:val="000000"/>
          <w:sz w:val="28"/>
        </w:rPr>
        <w:t>
      82. Претендент на PPL (А) имеет налет не менее 45 часов летной подготовки на самолетах, в том числе, по меньшей мере:</w:t>
      </w:r>
    </w:p>
    <w:bookmarkEnd w:id="439"/>
    <w:bookmarkStart w:name="z449" w:id="440"/>
    <w:p>
      <w:pPr>
        <w:spacing w:after="0"/>
        <w:ind w:left="0"/>
        <w:jc w:val="both"/>
      </w:pPr>
      <w:r>
        <w:rPr>
          <w:rFonts w:ascii="Times New Roman"/>
          <w:b w:val="false"/>
          <w:i w:val="false"/>
          <w:color w:val="000000"/>
          <w:sz w:val="28"/>
        </w:rPr>
        <w:t xml:space="preserve">
      1) 25 часов с инструктором на самолете с двойным управлением, на котором будет производиться проверка готовности к самостоятельным полетам, из них инструктор обеспечивает получение кандидатом опыта полетов: </w:t>
      </w:r>
    </w:p>
    <w:bookmarkEnd w:id="440"/>
    <w:bookmarkStart w:name="z450" w:id="441"/>
    <w:p>
      <w:pPr>
        <w:spacing w:after="0"/>
        <w:ind w:left="0"/>
        <w:jc w:val="both"/>
      </w:pPr>
      <w:r>
        <w:rPr>
          <w:rFonts w:ascii="Times New Roman"/>
          <w:b w:val="false"/>
          <w:i w:val="false"/>
          <w:color w:val="000000"/>
          <w:sz w:val="28"/>
        </w:rPr>
        <w:t>
      не менее 3 часов по приборам, включая выполнение разворота на 180º в горизонтальной плоскости на самолете, оборудованном соответствующими приборами;</w:t>
      </w:r>
    </w:p>
    <w:bookmarkEnd w:id="441"/>
    <w:bookmarkStart w:name="z451" w:id="442"/>
    <w:p>
      <w:pPr>
        <w:spacing w:after="0"/>
        <w:ind w:left="0"/>
        <w:jc w:val="both"/>
      </w:pPr>
      <w:r>
        <w:rPr>
          <w:rFonts w:ascii="Times New Roman"/>
          <w:b w:val="false"/>
          <w:i w:val="false"/>
          <w:color w:val="000000"/>
          <w:sz w:val="28"/>
        </w:rPr>
        <w:t>
      не менее 2 часов на критически малых воздушных скоростях, опознание и вывод из начальной и развившейся стадии сваливания, предупреждение попадания в штопор;</w:t>
      </w:r>
    </w:p>
    <w:bookmarkEnd w:id="442"/>
    <w:bookmarkStart w:name="z452" w:id="443"/>
    <w:p>
      <w:pPr>
        <w:spacing w:after="0"/>
        <w:ind w:left="0"/>
        <w:jc w:val="both"/>
      </w:pPr>
      <w:r>
        <w:rPr>
          <w:rFonts w:ascii="Times New Roman"/>
          <w:b w:val="false"/>
          <w:i w:val="false"/>
          <w:color w:val="000000"/>
          <w:sz w:val="28"/>
        </w:rPr>
        <w:t>
      не менее 5 часов по маршрутам, в том числе 1 (один) полет по маршруту протяженностью не менее 270 км с посадками до полной остановки на 2 различных аэродромах, не являющихся аэродромом вылета;</w:t>
      </w:r>
    </w:p>
    <w:bookmarkEnd w:id="443"/>
    <w:bookmarkStart w:name="z453" w:id="444"/>
    <w:p>
      <w:pPr>
        <w:spacing w:after="0"/>
        <w:ind w:left="0"/>
        <w:jc w:val="both"/>
      </w:pPr>
      <w:r>
        <w:rPr>
          <w:rFonts w:ascii="Times New Roman"/>
          <w:b w:val="false"/>
          <w:i w:val="false"/>
          <w:color w:val="000000"/>
          <w:sz w:val="28"/>
        </w:rPr>
        <w:t>
      2) не менее 5 часов самостоятельного налета (SOLO);</w:t>
      </w:r>
    </w:p>
    <w:bookmarkEnd w:id="444"/>
    <w:bookmarkStart w:name="z454" w:id="445"/>
    <w:p>
      <w:pPr>
        <w:spacing w:after="0"/>
        <w:ind w:left="0"/>
        <w:jc w:val="both"/>
      </w:pPr>
      <w:r>
        <w:rPr>
          <w:rFonts w:ascii="Times New Roman"/>
          <w:b w:val="false"/>
          <w:i w:val="false"/>
          <w:color w:val="000000"/>
          <w:sz w:val="28"/>
        </w:rPr>
        <w:t>
      3) не менее 5 часов самостоятельного налета по маршрутам, в том числе 1 (один) полет по маршруту протяженностью не менее 270 км с посадками до полной остановки на 2 различных аэродромах, не являющихся аэродромом вылета.</w:t>
      </w:r>
    </w:p>
    <w:bookmarkEnd w:id="445"/>
    <w:bookmarkStart w:name="z455" w:id="446"/>
    <w:p>
      <w:pPr>
        <w:spacing w:after="0"/>
        <w:ind w:left="0"/>
        <w:jc w:val="both"/>
      </w:pPr>
      <w:r>
        <w:rPr>
          <w:rFonts w:ascii="Times New Roman"/>
          <w:b w:val="false"/>
          <w:i w:val="false"/>
          <w:color w:val="000000"/>
          <w:sz w:val="28"/>
        </w:rPr>
        <w:t>
      83. Летная подготовка учитывает принципы управления факторами угроз и ошибок, а также включать в себя:</w:t>
      </w:r>
    </w:p>
    <w:bookmarkEnd w:id="446"/>
    <w:bookmarkStart w:name="z456" w:id="447"/>
    <w:p>
      <w:pPr>
        <w:spacing w:after="0"/>
        <w:ind w:left="0"/>
        <w:jc w:val="both"/>
      </w:pPr>
      <w:r>
        <w:rPr>
          <w:rFonts w:ascii="Times New Roman"/>
          <w:b w:val="false"/>
          <w:i w:val="false"/>
          <w:color w:val="000000"/>
          <w:sz w:val="28"/>
        </w:rPr>
        <w:t>
      1) предполетную подготовку, включая расчеты массы и центровки ВС, предполетный осмотр и обслуживание ВС;</w:t>
      </w:r>
    </w:p>
    <w:bookmarkEnd w:id="447"/>
    <w:bookmarkStart w:name="z457" w:id="448"/>
    <w:p>
      <w:pPr>
        <w:spacing w:after="0"/>
        <w:ind w:left="0"/>
        <w:jc w:val="both"/>
      </w:pPr>
      <w:r>
        <w:rPr>
          <w:rFonts w:ascii="Times New Roman"/>
          <w:b w:val="false"/>
          <w:i w:val="false"/>
          <w:color w:val="000000"/>
          <w:sz w:val="28"/>
        </w:rPr>
        <w:t>
      2) изучение аэродромных схем движения и полетов, меры и процедуры по предотвращению столкновений;</w:t>
      </w:r>
    </w:p>
    <w:bookmarkEnd w:id="448"/>
    <w:bookmarkStart w:name="z458" w:id="449"/>
    <w:p>
      <w:pPr>
        <w:spacing w:after="0"/>
        <w:ind w:left="0"/>
        <w:jc w:val="both"/>
      </w:pPr>
      <w:r>
        <w:rPr>
          <w:rFonts w:ascii="Times New Roman"/>
          <w:b w:val="false"/>
          <w:i w:val="false"/>
          <w:color w:val="000000"/>
          <w:sz w:val="28"/>
        </w:rPr>
        <w:t>
      3) управление ВС с использованием внешних визуальных ориентиров;</w:t>
      </w:r>
    </w:p>
    <w:bookmarkEnd w:id="449"/>
    <w:bookmarkStart w:name="z459" w:id="450"/>
    <w:p>
      <w:pPr>
        <w:spacing w:after="0"/>
        <w:ind w:left="0"/>
        <w:jc w:val="both"/>
      </w:pPr>
      <w:r>
        <w:rPr>
          <w:rFonts w:ascii="Times New Roman"/>
          <w:b w:val="false"/>
          <w:i w:val="false"/>
          <w:color w:val="000000"/>
          <w:sz w:val="28"/>
        </w:rPr>
        <w:t>
      4) полеты на критически малых воздушных скоростях, опознание и вывод из начальной и развившейся стадии сваливания, предупреждение попадания в штопор;</w:t>
      </w:r>
    </w:p>
    <w:bookmarkEnd w:id="450"/>
    <w:bookmarkStart w:name="z460" w:id="451"/>
    <w:p>
      <w:pPr>
        <w:spacing w:after="0"/>
        <w:ind w:left="0"/>
        <w:jc w:val="both"/>
      </w:pPr>
      <w:r>
        <w:rPr>
          <w:rFonts w:ascii="Times New Roman"/>
          <w:b w:val="false"/>
          <w:i w:val="false"/>
          <w:color w:val="000000"/>
          <w:sz w:val="28"/>
        </w:rPr>
        <w:t>
      5) полеты на критически высоких воздушных скоростях, опознание и вывод, крутая спираль на планировании и вывод;</w:t>
      </w:r>
    </w:p>
    <w:bookmarkEnd w:id="451"/>
    <w:bookmarkStart w:name="z461" w:id="452"/>
    <w:p>
      <w:pPr>
        <w:spacing w:after="0"/>
        <w:ind w:left="0"/>
        <w:jc w:val="both"/>
      </w:pPr>
      <w:r>
        <w:rPr>
          <w:rFonts w:ascii="Times New Roman"/>
          <w:b w:val="false"/>
          <w:i w:val="false"/>
          <w:color w:val="000000"/>
          <w:sz w:val="28"/>
        </w:rPr>
        <w:t>
      6) взлет и посадка в нормальных условиях и с боковым ветром;</w:t>
      </w:r>
    </w:p>
    <w:bookmarkEnd w:id="452"/>
    <w:bookmarkStart w:name="z462" w:id="453"/>
    <w:p>
      <w:pPr>
        <w:spacing w:after="0"/>
        <w:ind w:left="0"/>
        <w:jc w:val="both"/>
      </w:pPr>
      <w:r>
        <w:rPr>
          <w:rFonts w:ascii="Times New Roman"/>
          <w:b w:val="false"/>
          <w:i w:val="false"/>
          <w:color w:val="000000"/>
          <w:sz w:val="28"/>
        </w:rPr>
        <w:t>
      7) особые летные характеристики ВС (взлет с короткой полосы и преодоление препятствий, посадка на ограниченную полосу;</w:t>
      </w:r>
    </w:p>
    <w:bookmarkEnd w:id="453"/>
    <w:bookmarkStart w:name="z463" w:id="454"/>
    <w:p>
      <w:pPr>
        <w:spacing w:after="0"/>
        <w:ind w:left="0"/>
        <w:jc w:val="both"/>
      </w:pPr>
      <w:r>
        <w:rPr>
          <w:rFonts w:ascii="Times New Roman"/>
          <w:b w:val="false"/>
          <w:i w:val="false"/>
          <w:color w:val="000000"/>
          <w:sz w:val="28"/>
        </w:rPr>
        <w:t>
      8) полет по приборам, включая выполнение разворота на 180</w:t>
      </w:r>
      <w:r>
        <w:rPr>
          <w:rFonts w:ascii="Times New Roman"/>
          <w:b w:val="false"/>
          <w:i w:val="false"/>
          <w:color w:val="000000"/>
          <w:vertAlign w:val="superscript"/>
        </w:rPr>
        <w:t>о</w:t>
      </w:r>
      <w:r>
        <w:rPr>
          <w:rFonts w:ascii="Times New Roman"/>
          <w:b w:val="false"/>
          <w:i w:val="false"/>
          <w:color w:val="000000"/>
          <w:sz w:val="28"/>
        </w:rPr>
        <w:t>;</w:t>
      </w:r>
    </w:p>
    <w:bookmarkEnd w:id="454"/>
    <w:bookmarkStart w:name="z464" w:id="455"/>
    <w:p>
      <w:pPr>
        <w:spacing w:after="0"/>
        <w:ind w:left="0"/>
        <w:jc w:val="both"/>
      </w:pPr>
      <w:r>
        <w:rPr>
          <w:rFonts w:ascii="Times New Roman"/>
          <w:b w:val="false"/>
          <w:i w:val="false"/>
          <w:color w:val="000000"/>
          <w:sz w:val="28"/>
        </w:rPr>
        <w:t>
      9) полеты по маршруту с использованием визуальных ориентиров, счислением пути и с применением цифровых и радионавигационных средств;</w:t>
      </w:r>
    </w:p>
    <w:bookmarkEnd w:id="455"/>
    <w:bookmarkStart w:name="z465" w:id="456"/>
    <w:p>
      <w:pPr>
        <w:spacing w:after="0"/>
        <w:ind w:left="0"/>
        <w:jc w:val="both"/>
      </w:pPr>
      <w:r>
        <w:rPr>
          <w:rFonts w:ascii="Times New Roman"/>
          <w:b w:val="false"/>
          <w:i w:val="false"/>
          <w:color w:val="000000"/>
          <w:sz w:val="28"/>
        </w:rPr>
        <w:t>
      10) действия в особых случаях полета, чрезвычайные операции, включая имитацию неисправностей бортового оборудования;</w:t>
      </w:r>
    </w:p>
    <w:bookmarkEnd w:id="456"/>
    <w:bookmarkStart w:name="z466" w:id="457"/>
    <w:p>
      <w:pPr>
        <w:spacing w:after="0"/>
        <w:ind w:left="0"/>
        <w:jc w:val="both"/>
      </w:pPr>
      <w:r>
        <w:rPr>
          <w:rFonts w:ascii="Times New Roman"/>
          <w:b w:val="false"/>
          <w:i w:val="false"/>
          <w:color w:val="000000"/>
          <w:sz w:val="28"/>
        </w:rPr>
        <w:t>
      11) прилет и вылет, пролет транзитом контролируемого аэродрома, соблюдение правил обслуживания воздушного движения, процедур связи и фразеологии.</w:t>
      </w:r>
    </w:p>
    <w:bookmarkEnd w:id="457"/>
    <w:bookmarkStart w:name="z467" w:id="458"/>
    <w:p>
      <w:pPr>
        <w:spacing w:after="0"/>
        <w:ind w:left="0"/>
        <w:jc w:val="both"/>
      </w:pPr>
      <w:r>
        <w:rPr>
          <w:rFonts w:ascii="Times New Roman"/>
          <w:b w:val="false"/>
          <w:i w:val="false"/>
          <w:color w:val="000000"/>
          <w:sz w:val="28"/>
        </w:rPr>
        <w:t>
      84. Каждое из упражнений учебно-летной программы включает для студента-пилота необходимость постоянного совершенствования летного умения: навыков восприятия реальной ситуации и осмотрительности в полете, всестороннего анализа поступающей информации и принятия оптимальных решений. Примерное содержание и количество упражнений по летной подготовке частных пилотов на самолетах приведено в приложении 7 к настоящим Типовым программам.</w:t>
      </w:r>
    </w:p>
    <w:bookmarkEnd w:id="458"/>
    <w:bookmarkStart w:name="z468" w:id="459"/>
    <w:p>
      <w:pPr>
        <w:spacing w:after="0"/>
        <w:ind w:left="0"/>
        <w:jc w:val="left"/>
      </w:pPr>
      <w:r>
        <w:rPr>
          <w:rFonts w:ascii="Times New Roman"/>
          <w:b/>
          <w:i w:val="false"/>
          <w:color w:val="000000"/>
        </w:rPr>
        <w:t xml:space="preserve"> Глава 8. Программа первоначальной подготовки частных пилотов на вертолетах - Рrivate Pilot Licenсe - PPL (Н)</w:t>
      </w:r>
    </w:p>
    <w:bookmarkEnd w:id="459"/>
    <w:bookmarkStart w:name="z469" w:id="460"/>
    <w:p>
      <w:pPr>
        <w:spacing w:after="0"/>
        <w:ind w:left="0"/>
        <w:jc w:val="left"/>
      </w:pPr>
      <w:r>
        <w:rPr>
          <w:rFonts w:ascii="Times New Roman"/>
          <w:b/>
          <w:i w:val="false"/>
          <w:color w:val="000000"/>
        </w:rPr>
        <w:t xml:space="preserve"> Параграф 1. Теоретическая подготовка. Подробная тематика теоретической подготовки по курсу LAPL и PPL, самолеты и вертолеты</w:t>
      </w:r>
    </w:p>
    <w:bookmarkEnd w:id="460"/>
    <w:bookmarkStart w:name="z470" w:id="461"/>
    <w:p>
      <w:pPr>
        <w:spacing w:after="0"/>
        <w:ind w:left="0"/>
        <w:jc w:val="both"/>
      </w:pPr>
      <w:r>
        <w:rPr>
          <w:rFonts w:ascii="Times New Roman"/>
          <w:b w:val="false"/>
          <w:i w:val="false"/>
          <w:color w:val="000000"/>
          <w:sz w:val="28"/>
        </w:rPr>
        <w:t>
      85. Теоретическая подготовка проводится в соответствии с учебным планом, который определяет распределение учебных часов по предметам и темам. Общий объем учебных занятий не менее 150 часов.</w:t>
      </w:r>
    </w:p>
    <w:bookmarkEnd w:id="461"/>
    <w:bookmarkStart w:name="z471" w:id="462"/>
    <w:p>
      <w:pPr>
        <w:spacing w:after="0"/>
        <w:ind w:left="0"/>
        <w:jc w:val="both"/>
      </w:pPr>
      <w:r>
        <w:rPr>
          <w:rFonts w:ascii="Times New Roman"/>
          <w:b w:val="false"/>
          <w:i w:val="false"/>
          <w:color w:val="000000"/>
          <w:sz w:val="28"/>
        </w:rPr>
        <w:t>
      86. Авиационный учебный центр, при разработке Программы подготовки на конкретном типе вертолета, увеличивает объем учебных часов и количество дисциплин, если это обосновано требованиями повышения безопасности полетов. Тематика дисциплин по теоретической подготовке частных пилотов на вертолетах приведена в Приложении 8 к настоящим Типовым программам.</w:t>
      </w:r>
    </w:p>
    <w:bookmarkEnd w:id="462"/>
    <w:bookmarkStart w:name="z472" w:id="463"/>
    <w:p>
      <w:pPr>
        <w:spacing w:after="0"/>
        <w:ind w:left="0"/>
        <w:jc w:val="both"/>
      </w:pPr>
      <w:r>
        <w:rPr>
          <w:rFonts w:ascii="Times New Roman"/>
          <w:b w:val="false"/>
          <w:i w:val="false"/>
          <w:color w:val="000000"/>
          <w:sz w:val="28"/>
        </w:rPr>
        <w:t>
      87. Подробная тематика дисциплин по теоретической подготовке по курсу самолеты и вертолеты приведена в Приложении 9 к настоящим Типовым программам. Темы, отмеченные знаком 'х' указывают на обязательность их изучения и относится на все подпункты конкретной темы.</w:t>
      </w:r>
    </w:p>
    <w:bookmarkEnd w:id="463"/>
    <w:bookmarkStart w:name="z473" w:id="464"/>
    <w:p>
      <w:pPr>
        <w:spacing w:after="0"/>
        <w:ind w:left="0"/>
        <w:jc w:val="left"/>
      </w:pPr>
      <w:r>
        <w:rPr>
          <w:rFonts w:ascii="Times New Roman"/>
          <w:b/>
          <w:i w:val="false"/>
          <w:color w:val="000000"/>
        </w:rPr>
        <w:t xml:space="preserve"> Параграф 2. Тренажерная подготовка или тренаж в кабине.</w:t>
      </w:r>
    </w:p>
    <w:bookmarkEnd w:id="464"/>
    <w:bookmarkStart w:name="z474" w:id="465"/>
    <w:p>
      <w:pPr>
        <w:spacing w:after="0"/>
        <w:ind w:left="0"/>
        <w:jc w:val="left"/>
      </w:pPr>
      <w:r>
        <w:rPr>
          <w:rFonts w:ascii="Times New Roman"/>
          <w:b/>
          <w:i w:val="false"/>
          <w:color w:val="000000"/>
        </w:rPr>
        <w:t xml:space="preserve"> Наземная подготовка</w:t>
      </w:r>
    </w:p>
    <w:bookmarkEnd w:id="465"/>
    <w:bookmarkStart w:name="z475" w:id="466"/>
    <w:p>
      <w:pPr>
        <w:spacing w:after="0"/>
        <w:ind w:left="0"/>
        <w:jc w:val="both"/>
      </w:pPr>
      <w:r>
        <w:rPr>
          <w:rFonts w:ascii="Times New Roman"/>
          <w:b w:val="false"/>
          <w:i w:val="false"/>
          <w:color w:val="000000"/>
          <w:sz w:val="28"/>
        </w:rPr>
        <w:t>
      88. Настоящая программа, в случае отсутствия комплексного тренажера типа воздушного судна, определяет минимальный объем задач для проведения тренажа в кабине вертолета, на котором проводится летное обучение. Общее время тренажа в кабине вертолета не менее 6 часов.</w:t>
      </w:r>
    </w:p>
    <w:bookmarkEnd w:id="466"/>
    <w:bookmarkStart w:name="z476" w:id="467"/>
    <w:p>
      <w:pPr>
        <w:spacing w:after="0"/>
        <w:ind w:left="0"/>
        <w:jc w:val="both"/>
      </w:pPr>
      <w:r>
        <w:rPr>
          <w:rFonts w:ascii="Times New Roman"/>
          <w:b w:val="false"/>
          <w:i w:val="false"/>
          <w:color w:val="000000"/>
          <w:sz w:val="28"/>
        </w:rPr>
        <w:t>
      89. Программа тренажа в кабине вертолета определяет распределение тренировки по задачам:</w:t>
      </w:r>
    </w:p>
    <w:bookmarkEnd w:id="467"/>
    <w:bookmarkStart w:name="z477" w:id="468"/>
    <w:p>
      <w:pPr>
        <w:spacing w:after="0"/>
        <w:ind w:left="0"/>
        <w:jc w:val="both"/>
      </w:pPr>
      <w:r>
        <w:rPr>
          <w:rFonts w:ascii="Times New Roman"/>
          <w:b w:val="false"/>
          <w:i w:val="false"/>
          <w:color w:val="000000"/>
          <w:sz w:val="28"/>
        </w:rPr>
        <w:t>
      Задача № 1. Эксплуатация вертолета;</w:t>
      </w:r>
    </w:p>
    <w:bookmarkEnd w:id="468"/>
    <w:bookmarkStart w:name="z478" w:id="469"/>
    <w:p>
      <w:pPr>
        <w:spacing w:after="0"/>
        <w:ind w:left="0"/>
        <w:jc w:val="both"/>
      </w:pPr>
      <w:r>
        <w:rPr>
          <w:rFonts w:ascii="Times New Roman"/>
          <w:b w:val="false"/>
          <w:i w:val="false"/>
          <w:color w:val="000000"/>
          <w:sz w:val="28"/>
        </w:rPr>
        <w:t>
      Задача № 2. Техника пилотирования вертолета;</w:t>
      </w:r>
    </w:p>
    <w:bookmarkEnd w:id="469"/>
    <w:bookmarkStart w:name="z479" w:id="470"/>
    <w:p>
      <w:pPr>
        <w:spacing w:after="0"/>
        <w:ind w:left="0"/>
        <w:jc w:val="both"/>
      </w:pPr>
      <w:r>
        <w:rPr>
          <w:rFonts w:ascii="Times New Roman"/>
          <w:b w:val="false"/>
          <w:i w:val="false"/>
          <w:color w:val="000000"/>
          <w:sz w:val="28"/>
        </w:rPr>
        <w:t>
      Задача № 3. Особые случаи в полете.</w:t>
      </w:r>
    </w:p>
    <w:bookmarkEnd w:id="470"/>
    <w:bookmarkStart w:name="z480" w:id="471"/>
    <w:p>
      <w:pPr>
        <w:spacing w:after="0"/>
        <w:ind w:left="0"/>
        <w:jc w:val="both"/>
      </w:pPr>
      <w:r>
        <w:rPr>
          <w:rFonts w:ascii="Times New Roman"/>
          <w:b w:val="false"/>
          <w:i w:val="false"/>
          <w:color w:val="000000"/>
          <w:sz w:val="28"/>
        </w:rPr>
        <w:t>
      90. Летный инструктор увеличивает объем тренажа, если курсант-пилот не усвоил задачи, указанные в пункте 88 настоящей главы.</w:t>
      </w:r>
    </w:p>
    <w:bookmarkEnd w:id="471"/>
    <w:bookmarkStart w:name="z481" w:id="472"/>
    <w:p>
      <w:pPr>
        <w:spacing w:after="0"/>
        <w:ind w:left="0"/>
        <w:jc w:val="both"/>
      </w:pPr>
      <w:r>
        <w:rPr>
          <w:rFonts w:ascii="Times New Roman"/>
          <w:b w:val="false"/>
          <w:i w:val="false"/>
          <w:color w:val="000000"/>
          <w:sz w:val="28"/>
        </w:rPr>
        <w:t>
      91. Минимальный объем наземной подготовки – 16 часов. Тематика упражнений по наземной подготовке:</w:t>
      </w:r>
    </w:p>
    <w:bookmarkEnd w:id="472"/>
    <w:bookmarkStart w:name="z482" w:id="473"/>
    <w:p>
      <w:pPr>
        <w:spacing w:after="0"/>
        <w:ind w:left="0"/>
        <w:jc w:val="both"/>
      </w:pPr>
      <w:r>
        <w:rPr>
          <w:rFonts w:ascii="Times New Roman"/>
          <w:b w:val="false"/>
          <w:i w:val="false"/>
          <w:color w:val="000000"/>
          <w:sz w:val="28"/>
        </w:rPr>
        <w:t>
      1) ознакомление с программой учебно-летной подготовки;</w:t>
      </w:r>
    </w:p>
    <w:bookmarkEnd w:id="473"/>
    <w:bookmarkStart w:name="z483" w:id="474"/>
    <w:p>
      <w:pPr>
        <w:spacing w:after="0"/>
        <w:ind w:left="0"/>
        <w:jc w:val="both"/>
      </w:pPr>
      <w:r>
        <w:rPr>
          <w:rFonts w:ascii="Times New Roman"/>
          <w:b w:val="false"/>
          <w:i w:val="false"/>
          <w:color w:val="000000"/>
          <w:sz w:val="28"/>
        </w:rPr>
        <w:t>
      2) изучение инструкции по производству полетов на аэродроме;</w:t>
      </w:r>
    </w:p>
    <w:bookmarkEnd w:id="474"/>
    <w:bookmarkStart w:name="z484" w:id="475"/>
    <w:p>
      <w:pPr>
        <w:spacing w:after="0"/>
        <w:ind w:left="0"/>
        <w:jc w:val="both"/>
      </w:pPr>
      <w:r>
        <w:rPr>
          <w:rFonts w:ascii="Times New Roman"/>
          <w:b w:val="false"/>
          <w:i w:val="false"/>
          <w:color w:val="000000"/>
          <w:sz w:val="28"/>
        </w:rPr>
        <w:t>
      3) изучение района полетов;</w:t>
      </w:r>
    </w:p>
    <w:bookmarkEnd w:id="475"/>
    <w:bookmarkStart w:name="z485" w:id="476"/>
    <w:p>
      <w:pPr>
        <w:spacing w:after="0"/>
        <w:ind w:left="0"/>
        <w:jc w:val="both"/>
      </w:pPr>
      <w:r>
        <w:rPr>
          <w:rFonts w:ascii="Times New Roman"/>
          <w:b w:val="false"/>
          <w:i w:val="false"/>
          <w:color w:val="000000"/>
          <w:sz w:val="28"/>
        </w:rPr>
        <w:t>
      4) отработка фразеологии радиообмена с диспетчером ОВД;</w:t>
      </w:r>
    </w:p>
    <w:bookmarkEnd w:id="476"/>
    <w:bookmarkStart w:name="z486" w:id="477"/>
    <w:p>
      <w:pPr>
        <w:spacing w:after="0"/>
        <w:ind w:left="0"/>
        <w:jc w:val="both"/>
      </w:pPr>
      <w:r>
        <w:rPr>
          <w:rFonts w:ascii="Times New Roman"/>
          <w:b w:val="false"/>
          <w:i w:val="false"/>
          <w:color w:val="000000"/>
          <w:sz w:val="28"/>
        </w:rPr>
        <w:t>
      5) изучение метеорологических особенностей района полетов;</w:t>
      </w:r>
    </w:p>
    <w:bookmarkEnd w:id="477"/>
    <w:bookmarkStart w:name="z487" w:id="478"/>
    <w:p>
      <w:pPr>
        <w:spacing w:after="0"/>
        <w:ind w:left="0"/>
        <w:jc w:val="both"/>
      </w:pPr>
      <w:r>
        <w:rPr>
          <w:rFonts w:ascii="Times New Roman"/>
          <w:b w:val="false"/>
          <w:i w:val="false"/>
          <w:color w:val="000000"/>
          <w:sz w:val="28"/>
        </w:rPr>
        <w:t>
      6) изучение инструкции по взаимодействию и технологии работы экипажа;</w:t>
      </w:r>
    </w:p>
    <w:bookmarkEnd w:id="478"/>
    <w:bookmarkStart w:name="z488" w:id="479"/>
    <w:p>
      <w:pPr>
        <w:spacing w:after="0"/>
        <w:ind w:left="0"/>
        <w:jc w:val="both"/>
      </w:pPr>
      <w:r>
        <w:rPr>
          <w:rFonts w:ascii="Times New Roman"/>
          <w:b w:val="false"/>
          <w:i w:val="false"/>
          <w:color w:val="000000"/>
          <w:sz w:val="28"/>
        </w:rPr>
        <w:t>
      7) изучение аварийно-спасательного оборудования и порядок его использование;</w:t>
      </w:r>
    </w:p>
    <w:bookmarkEnd w:id="479"/>
    <w:bookmarkStart w:name="z489" w:id="480"/>
    <w:p>
      <w:pPr>
        <w:spacing w:after="0"/>
        <w:ind w:left="0"/>
        <w:jc w:val="both"/>
      </w:pPr>
      <w:r>
        <w:rPr>
          <w:rFonts w:ascii="Times New Roman"/>
          <w:b w:val="false"/>
          <w:i w:val="false"/>
          <w:color w:val="000000"/>
          <w:sz w:val="28"/>
        </w:rPr>
        <w:t>
      8) изучение наземного и технического обслуживания пилотом;</w:t>
      </w:r>
    </w:p>
    <w:bookmarkEnd w:id="480"/>
    <w:bookmarkStart w:name="z490" w:id="481"/>
    <w:p>
      <w:pPr>
        <w:spacing w:after="0"/>
        <w:ind w:left="0"/>
        <w:jc w:val="both"/>
      </w:pPr>
      <w:r>
        <w:rPr>
          <w:rFonts w:ascii="Times New Roman"/>
          <w:b w:val="false"/>
          <w:i w:val="false"/>
          <w:color w:val="000000"/>
          <w:sz w:val="28"/>
        </w:rPr>
        <w:t>
      9) изучение порядка проведение предполетной подготовки;</w:t>
      </w:r>
    </w:p>
    <w:bookmarkEnd w:id="481"/>
    <w:bookmarkStart w:name="z491" w:id="482"/>
    <w:p>
      <w:pPr>
        <w:spacing w:after="0"/>
        <w:ind w:left="0"/>
        <w:jc w:val="both"/>
      </w:pPr>
      <w:r>
        <w:rPr>
          <w:rFonts w:ascii="Times New Roman"/>
          <w:b w:val="false"/>
          <w:i w:val="false"/>
          <w:color w:val="000000"/>
          <w:sz w:val="28"/>
        </w:rPr>
        <w:t>
      10) подготовка полетных карт. Правила ведение визуальной ориентировки;</w:t>
      </w:r>
    </w:p>
    <w:bookmarkEnd w:id="482"/>
    <w:bookmarkStart w:name="z492" w:id="483"/>
    <w:p>
      <w:pPr>
        <w:spacing w:after="0"/>
        <w:ind w:left="0"/>
        <w:jc w:val="both"/>
      </w:pPr>
      <w:r>
        <w:rPr>
          <w:rFonts w:ascii="Times New Roman"/>
          <w:b w:val="false"/>
          <w:i w:val="false"/>
          <w:color w:val="000000"/>
          <w:sz w:val="28"/>
        </w:rPr>
        <w:t>
      11) проверка готовности студента-пилота к выполнению учебных полетов.</w:t>
      </w:r>
    </w:p>
    <w:bookmarkEnd w:id="483"/>
    <w:bookmarkStart w:name="z493" w:id="484"/>
    <w:p>
      <w:pPr>
        <w:spacing w:after="0"/>
        <w:ind w:left="0"/>
        <w:jc w:val="left"/>
      </w:pPr>
      <w:r>
        <w:rPr>
          <w:rFonts w:ascii="Times New Roman"/>
          <w:b/>
          <w:i w:val="false"/>
          <w:color w:val="000000"/>
        </w:rPr>
        <w:t xml:space="preserve"> Параграф 3. Летная подготовка.</w:t>
      </w:r>
    </w:p>
    <w:bookmarkEnd w:id="484"/>
    <w:bookmarkStart w:name="z494" w:id="485"/>
    <w:p>
      <w:pPr>
        <w:spacing w:after="0"/>
        <w:ind w:left="0"/>
        <w:jc w:val="both"/>
      </w:pPr>
      <w:r>
        <w:rPr>
          <w:rFonts w:ascii="Times New Roman"/>
          <w:b w:val="false"/>
          <w:i w:val="false"/>
          <w:color w:val="000000"/>
          <w:sz w:val="28"/>
        </w:rPr>
        <w:t>
      92. Кандидат допускается к программе первоначальной летной подготовки после прохождения теоретической, тренажерной и наземной подготовки, указанных в параграфах 1, 2 и 3 настоящей главы.</w:t>
      </w:r>
    </w:p>
    <w:bookmarkEnd w:id="485"/>
    <w:bookmarkStart w:name="z495" w:id="486"/>
    <w:p>
      <w:pPr>
        <w:spacing w:after="0"/>
        <w:ind w:left="0"/>
        <w:jc w:val="both"/>
      </w:pPr>
      <w:r>
        <w:rPr>
          <w:rFonts w:ascii="Times New Roman"/>
          <w:b w:val="false"/>
          <w:i w:val="false"/>
          <w:color w:val="000000"/>
          <w:sz w:val="28"/>
        </w:rPr>
        <w:t>
      93. Претендент на PPL (Н) имеет налет не менее 45 часов летной подготовки на вертолетах, в том числе, по меньшей мере:</w:t>
      </w:r>
    </w:p>
    <w:bookmarkEnd w:id="486"/>
    <w:bookmarkStart w:name="z496" w:id="487"/>
    <w:p>
      <w:pPr>
        <w:spacing w:after="0"/>
        <w:ind w:left="0"/>
        <w:jc w:val="both"/>
      </w:pPr>
      <w:r>
        <w:rPr>
          <w:rFonts w:ascii="Times New Roman"/>
          <w:b w:val="false"/>
          <w:i w:val="false"/>
          <w:color w:val="000000"/>
          <w:sz w:val="28"/>
        </w:rPr>
        <w:t>
      1) 25 часов с летным инструктором на вертолете, на котором будет производиться проверка готовности к самостоятельным полетам, в том числе:</w:t>
      </w:r>
    </w:p>
    <w:bookmarkEnd w:id="487"/>
    <w:bookmarkStart w:name="z497" w:id="488"/>
    <w:p>
      <w:pPr>
        <w:spacing w:after="0"/>
        <w:ind w:left="0"/>
        <w:jc w:val="both"/>
      </w:pPr>
      <w:r>
        <w:rPr>
          <w:rFonts w:ascii="Times New Roman"/>
          <w:b w:val="false"/>
          <w:i w:val="false"/>
          <w:color w:val="000000"/>
          <w:sz w:val="28"/>
        </w:rPr>
        <w:t>
      не менее 3-х часов тренировки по приборам, включая выполнение разворота на 180º в горизонтальной плоскости на вертолете, оборудованном соответствующими приборами;</w:t>
      </w:r>
    </w:p>
    <w:bookmarkEnd w:id="488"/>
    <w:bookmarkStart w:name="z498" w:id="489"/>
    <w:p>
      <w:pPr>
        <w:spacing w:after="0"/>
        <w:ind w:left="0"/>
        <w:jc w:val="both"/>
      </w:pPr>
      <w:r>
        <w:rPr>
          <w:rFonts w:ascii="Times New Roman"/>
          <w:b w:val="false"/>
          <w:i w:val="false"/>
          <w:color w:val="000000"/>
          <w:sz w:val="28"/>
        </w:rPr>
        <w:t>
      не менее 1 часа тренировки на критически малых воздушных скоростях, опознание и вывод из начальной стадии замедления оборотов ротора, распознание вихревого кольца в начальной стадии и вывод;</w:t>
      </w:r>
    </w:p>
    <w:bookmarkEnd w:id="489"/>
    <w:bookmarkStart w:name="z499" w:id="490"/>
    <w:p>
      <w:pPr>
        <w:spacing w:after="0"/>
        <w:ind w:left="0"/>
        <w:jc w:val="both"/>
      </w:pPr>
      <w:r>
        <w:rPr>
          <w:rFonts w:ascii="Times New Roman"/>
          <w:b w:val="false"/>
          <w:i w:val="false"/>
          <w:color w:val="000000"/>
          <w:sz w:val="28"/>
        </w:rPr>
        <w:t>
      2 полета по маршрутам, в том числе 1 (один) полет по маршруту протяженностью не менее 185 км с посадками до полной остановки на 2 различных аэродромах, не являющихся аэродромом вылета;</w:t>
      </w:r>
    </w:p>
    <w:bookmarkEnd w:id="490"/>
    <w:bookmarkStart w:name="z500" w:id="491"/>
    <w:p>
      <w:pPr>
        <w:spacing w:after="0"/>
        <w:ind w:left="0"/>
        <w:jc w:val="both"/>
      </w:pPr>
      <w:r>
        <w:rPr>
          <w:rFonts w:ascii="Times New Roman"/>
          <w:b w:val="false"/>
          <w:i w:val="false"/>
          <w:color w:val="000000"/>
          <w:sz w:val="28"/>
        </w:rPr>
        <w:t>
      2) не менее 5 часов самостоятельного налета (SOLO);</w:t>
      </w:r>
    </w:p>
    <w:bookmarkEnd w:id="491"/>
    <w:bookmarkStart w:name="z501" w:id="492"/>
    <w:p>
      <w:pPr>
        <w:spacing w:after="0"/>
        <w:ind w:left="0"/>
        <w:jc w:val="both"/>
      </w:pPr>
      <w:r>
        <w:rPr>
          <w:rFonts w:ascii="Times New Roman"/>
          <w:b w:val="false"/>
          <w:i w:val="false"/>
          <w:color w:val="000000"/>
          <w:sz w:val="28"/>
        </w:rPr>
        <w:t>
      3) не менее 5 часов самостоятельного налета по маршрутам, в том числе 1 (один) полет по маршруту протяженностью не менее 185 км с посадками до полной остановки на 2 различных аэродромах, не являющихся аэродромом вылета.</w:t>
      </w:r>
    </w:p>
    <w:bookmarkEnd w:id="492"/>
    <w:bookmarkStart w:name="z502" w:id="493"/>
    <w:p>
      <w:pPr>
        <w:spacing w:after="0"/>
        <w:ind w:left="0"/>
        <w:jc w:val="both"/>
      </w:pPr>
      <w:r>
        <w:rPr>
          <w:rFonts w:ascii="Times New Roman"/>
          <w:b w:val="false"/>
          <w:i w:val="false"/>
          <w:color w:val="000000"/>
          <w:sz w:val="28"/>
        </w:rPr>
        <w:t>
      94. При этом 35 из 45 часов летной подготовки завершается на том типе вертолета, который используется для проверки готовности студента-пилота на получение свидетельства частного пилота.</w:t>
      </w:r>
    </w:p>
    <w:bookmarkEnd w:id="493"/>
    <w:bookmarkStart w:name="z503" w:id="494"/>
    <w:p>
      <w:pPr>
        <w:spacing w:after="0"/>
        <w:ind w:left="0"/>
        <w:jc w:val="both"/>
      </w:pPr>
      <w:r>
        <w:rPr>
          <w:rFonts w:ascii="Times New Roman"/>
          <w:b w:val="false"/>
          <w:i w:val="false"/>
          <w:color w:val="000000"/>
          <w:sz w:val="28"/>
        </w:rPr>
        <w:t>
      95. Летная подготовка учитывает принципы управления факторами угроз и ошибок, а также включать в себя:</w:t>
      </w:r>
    </w:p>
    <w:bookmarkEnd w:id="494"/>
    <w:bookmarkStart w:name="z504" w:id="495"/>
    <w:p>
      <w:pPr>
        <w:spacing w:after="0"/>
        <w:ind w:left="0"/>
        <w:jc w:val="both"/>
      </w:pPr>
      <w:r>
        <w:rPr>
          <w:rFonts w:ascii="Times New Roman"/>
          <w:b w:val="false"/>
          <w:i w:val="false"/>
          <w:color w:val="000000"/>
          <w:sz w:val="28"/>
        </w:rPr>
        <w:t>
      1) предполетную подготовку, включая расчеты веса и центровки, предполетный осмотр и обслуживание вертолета;</w:t>
      </w:r>
    </w:p>
    <w:bookmarkEnd w:id="495"/>
    <w:bookmarkStart w:name="z505" w:id="496"/>
    <w:p>
      <w:pPr>
        <w:spacing w:after="0"/>
        <w:ind w:left="0"/>
        <w:jc w:val="both"/>
      </w:pPr>
      <w:r>
        <w:rPr>
          <w:rFonts w:ascii="Times New Roman"/>
          <w:b w:val="false"/>
          <w:i w:val="false"/>
          <w:color w:val="000000"/>
          <w:sz w:val="28"/>
        </w:rPr>
        <w:t>
      2) изучение аэродромных схем движения и полетов, меры и процедуры по предотвращению столкновений;</w:t>
      </w:r>
    </w:p>
    <w:bookmarkEnd w:id="496"/>
    <w:bookmarkStart w:name="z506" w:id="497"/>
    <w:p>
      <w:pPr>
        <w:spacing w:after="0"/>
        <w:ind w:left="0"/>
        <w:jc w:val="both"/>
      </w:pPr>
      <w:r>
        <w:rPr>
          <w:rFonts w:ascii="Times New Roman"/>
          <w:b w:val="false"/>
          <w:i w:val="false"/>
          <w:color w:val="000000"/>
          <w:sz w:val="28"/>
        </w:rPr>
        <w:t>
      3) управление вертолетом с использованием внешних визуальных ориентиров;</w:t>
      </w:r>
    </w:p>
    <w:bookmarkEnd w:id="497"/>
    <w:bookmarkStart w:name="z507" w:id="498"/>
    <w:p>
      <w:pPr>
        <w:spacing w:after="0"/>
        <w:ind w:left="0"/>
        <w:jc w:val="both"/>
      </w:pPr>
      <w:r>
        <w:rPr>
          <w:rFonts w:ascii="Times New Roman"/>
          <w:b w:val="false"/>
          <w:i w:val="false"/>
          <w:color w:val="000000"/>
          <w:sz w:val="28"/>
        </w:rPr>
        <w:t>
      4) взлеты, посадки, висение, осмотрительность, развороты, нормальный переход на висение и выход с него;</w:t>
      </w:r>
    </w:p>
    <w:bookmarkEnd w:id="498"/>
    <w:bookmarkStart w:name="z508" w:id="499"/>
    <w:p>
      <w:pPr>
        <w:spacing w:after="0"/>
        <w:ind w:left="0"/>
        <w:jc w:val="both"/>
      </w:pPr>
      <w:r>
        <w:rPr>
          <w:rFonts w:ascii="Times New Roman"/>
          <w:b w:val="false"/>
          <w:i w:val="false"/>
          <w:color w:val="000000"/>
          <w:sz w:val="28"/>
        </w:rPr>
        <w:t>
      5) аварийные процедуры, основы авторотации, имитация отказа двигателя выход из земного резонанса, если это свойственно конкретному типу вертолета;</w:t>
      </w:r>
    </w:p>
    <w:bookmarkEnd w:id="499"/>
    <w:bookmarkStart w:name="z509" w:id="500"/>
    <w:p>
      <w:pPr>
        <w:spacing w:after="0"/>
        <w:ind w:left="0"/>
        <w:jc w:val="both"/>
      </w:pPr>
      <w:r>
        <w:rPr>
          <w:rFonts w:ascii="Times New Roman"/>
          <w:b w:val="false"/>
          <w:i w:val="false"/>
          <w:color w:val="000000"/>
          <w:sz w:val="28"/>
        </w:rPr>
        <w:t>
      6) перемещение на висении вбок и назад, развороты на месте;</w:t>
      </w:r>
    </w:p>
    <w:bookmarkEnd w:id="500"/>
    <w:bookmarkStart w:name="z510" w:id="501"/>
    <w:p>
      <w:pPr>
        <w:spacing w:after="0"/>
        <w:ind w:left="0"/>
        <w:jc w:val="both"/>
      </w:pPr>
      <w:r>
        <w:rPr>
          <w:rFonts w:ascii="Times New Roman"/>
          <w:b w:val="false"/>
          <w:i w:val="false"/>
          <w:color w:val="000000"/>
          <w:sz w:val="28"/>
        </w:rPr>
        <w:t>
      7) распознание вихревого кольца в начальной стадии и вывод;</w:t>
      </w:r>
    </w:p>
    <w:bookmarkEnd w:id="501"/>
    <w:bookmarkStart w:name="z511" w:id="502"/>
    <w:p>
      <w:pPr>
        <w:spacing w:after="0"/>
        <w:ind w:left="0"/>
        <w:jc w:val="both"/>
      </w:pPr>
      <w:r>
        <w:rPr>
          <w:rFonts w:ascii="Times New Roman"/>
          <w:b w:val="false"/>
          <w:i w:val="false"/>
          <w:color w:val="000000"/>
          <w:sz w:val="28"/>
        </w:rPr>
        <w:t>
      8) приземление на авторотации, посадки с имитацией отказа двигателя, практика выполнения вынужденных посадок;</w:t>
      </w:r>
    </w:p>
    <w:bookmarkEnd w:id="502"/>
    <w:bookmarkStart w:name="z512" w:id="503"/>
    <w:p>
      <w:pPr>
        <w:spacing w:after="0"/>
        <w:ind w:left="0"/>
        <w:jc w:val="both"/>
      </w:pPr>
      <w:r>
        <w:rPr>
          <w:rFonts w:ascii="Times New Roman"/>
          <w:b w:val="false"/>
          <w:i w:val="false"/>
          <w:color w:val="000000"/>
          <w:sz w:val="28"/>
        </w:rPr>
        <w:t>
      9) имитация отказов оборудования и аварийные процедуры при неисправностях двигателя, управления, электрических и гидравлических систем;</w:t>
      </w:r>
    </w:p>
    <w:bookmarkEnd w:id="503"/>
    <w:bookmarkStart w:name="z513" w:id="504"/>
    <w:p>
      <w:pPr>
        <w:spacing w:after="0"/>
        <w:ind w:left="0"/>
        <w:jc w:val="both"/>
      </w:pPr>
      <w:r>
        <w:rPr>
          <w:rFonts w:ascii="Times New Roman"/>
          <w:b w:val="false"/>
          <w:i w:val="false"/>
          <w:color w:val="000000"/>
          <w:sz w:val="28"/>
        </w:rPr>
        <w:t>
      10) развороты с максимальными углами крена;</w:t>
      </w:r>
    </w:p>
    <w:bookmarkEnd w:id="504"/>
    <w:bookmarkStart w:name="z514" w:id="505"/>
    <w:p>
      <w:pPr>
        <w:spacing w:after="0"/>
        <w:ind w:left="0"/>
        <w:jc w:val="both"/>
      </w:pPr>
      <w:r>
        <w:rPr>
          <w:rFonts w:ascii="Times New Roman"/>
          <w:b w:val="false"/>
          <w:i w:val="false"/>
          <w:color w:val="000000"/>
          <w:sz w:val="28"/>
        </w:rPr>
        <w:t>
      11) переходы, быстрые остановки, маневрирование с попутным ветром, посадки и взлеты на склонах;</w:t>
      </w:r>
    </w:p>
    <w:bookmarkEnd w:id="505"/>
    <w:bookmarkStart w:name="z515" w:id="506"/>
    <w:p>
      <w:pPr>
        <w:spacing w:after="0"/>
        <w:ind w:left="0"/>
        <w:jc w:val="both"/>
      </w:pPr>
      <w:r>
        <w:rPr>
          <w:rFonts w:ascii="Times New Roman"/>
          <w:b w:val="false"/>
          <w:i w:val="false"/>
          <w:color w:val="000000"/>
          <w:sz w:val="28"/>
        </w:rPr>
        <w:t>
      12) маневрирование с ограниченной мощностью и в ограниченном пространстве, включая выбор неподготовленных площадок для выполнения на них и из них различных заданий;</w:t>
      </w:r>
    </w:p>
    <w:bookmarkEnd w:id="506"/>
    <w:bookmarkStart w:name="z516" w:id="507"/>
    <w:p>
      <w:pPr>
        <w:spacing w:after="0"/>
        <w:ind w:left="0"/>
        <w:jc w:val="both"/>
      </w:pPr>
      <w:r>
        <w:rPr>
          <w:rFonts w:ascii="Times New Roman"/>
          <w:b w:val="false"/>
          <w:i w:val="false"/>
          <w:color w:val="000000"/>
          <w:sz w:val="28"/>
        </w:rPr>
        <w:t>
      13) полет с использованием только основных пилотажных приборов, в том числе выполнение разворота на 180</w:t>
      </w:r>
      <w:r>
        <w:rPr>
          <w:rFonts w:ascii="Times New Roman"/>
          <w:b w:val="false"/>
          <w:i w:val="false"/>
          <w:color w:val="000000"/>
          <w:vertAlign w:val="superscript"/>
        </w:rPr>
        <w:t>о</w:t>
      </w:r>
      <w:r>
        <w:rPr>
          <w:rFonts w:ascii="Times New Roman"/>
          <w:b w:val="false"/>
          <w:i w:val="false"/>
          <w:color w:val="000000"/>
          <w:sz w:val="28"/>
        </w:rPr>
        <w:t xml:space="preserve"> и вывод из необычного положения, имитируя случайное попадание в облачность (это обучение может быть выполнено только с инструктором);</w:t>
      </w:r>
    </w:p>
    <w:bookmarkEnd w:id="507"/>
    <w:bookmarkStart w:name="z517" w:id="508"/>
    <w:p>
      <w:pPr>
        <w:spacing w:after="0"/>
        <w:ind w:left="0"/>
        <w:jc w:val="both"/>
      </w:pPr>
      <w:r>
        <w:rPr>
          <w:rFonts w:ascii="Times New Roman"/>
          <w:b w:val="false"/>
          <w:i w:val="false"/>
          <w:color w:val="000000"/>
          <w:sz w:val="28"/>
        </w:rPr>
        <w:t>
      14) полеты по маршруту с использованием визуальных ориентиров, счислением пути и с применением радионавигационных средств, где это возможно; имитация ухудшения погодных условий и действия по возвращению или выполнению вынужденной посадки;</w:t>
      </w:r>
    </w:p>
    <w:bookmarkEnd w:id="508"/>
    <w:bookmarkStart w:name="z518" w:id="509"/>
    <w:p>
      <w:pPr>
        <w:spacing w:after="0"/>
        <w:ind w:left="0"/>
        <w:jc w:val="both"/>
      </w:pPr>
      <w:r>
        <w:rPr>
          <w:rFonts w:ascii="Times New Roman"/>
          <w:b w:val="false"/>
          <w:i w:val="false"/>
          <w:color w:val="000000"/>
          <w:sz w:val="28"/>
        </w:rPr>
        <w:t>
      15) прилет и вылет, пролет транзитом контролируемого аэродрома, соблюдение правил обслуживания воздушного движения, процедур связи и фразеологии.</w:t>
      </w:r>
    </w:p>
    <w:bookmarkEnd w:id="509"/>
    <w:bookmarkStart w:name="z519" w:id="510"/>
    <w:p>
      <w:pPr>
        <w:spacing w:after="0"/>
        <w:ind w:left="0"/>
        <w:jc w:val="both"/>
      </w:pPr>
      <w:r>
        <w:rPr>
          <w:rFonts w:ascii="Times New Roman"/>
          <w:b w:val="false"/>
          <w:i w:val="false"/>
          <w:color w:val="000000"/>
          <w:sz w:val="28"/>
        </w:rPr>
        <w:t>
      96. Перед тем как разрешить студенту-пилоту выполнить первый самостоятельный полет, инструктор убеждается, чтобы студент-пилот умел использовать радиосвязь.</w:t>
      </w:r>
    </w:p>
    <w:bookmarkEnd w:id="510"/>
    <w:bookmarkStart w:name="z520" w:id="511"/>
    <w:p>
      <w:pPr>
        <w:spacing w:after="0"/>
        <w:ind w:left="0"/>
        <w:jc w:val="both"/>
      </w:pPr>
      <w:r>
        <w:rPr>
          <w:rFonts w:ascii="Times New Roman"/>
          <w:b w:val="false"/>
          <w:i w:val="false"/>
          <w:color w:val="000000"/>
          <w:sz w:val="28"/>
        </w:rPr>
        <w:t>
      97. По возможности следует использовать моделирования полета, чтобы продемонстрировать студенту последствия полета в условиях ниже минимума, укрепляя его понимание и необходимость избежание этого потенциально опасного режима полетов.</w:t>
      </w:r>
    </w:p>
    <w:bookmarkEnd w:id="511"/>
    <w:bookmarkStart w:name="z521" w:id="512"/>
    <w:p>
      <w:pPr>
        <w:spacing w:after="0"/>
        <w:ind w:left="0"/>
        <w:jc w:val="both"/>
      </w:pPr>
      <w:r>
        <w:rPr>
          <w:rFonts w:ascii="Times New Roman"/>
          <w:b w:val="false"/>
          <w:i w:val="false"/>
          <w:color w:val="000000"/>
          <w:sz w:val="28"/>
        </w:rPr>
        <w:t>
      98. Каждое из упражнений учебно-летной программы включает для студента-пилота необходимость постоянного совершенствования летного умения:</w:t>
      </w:r>
    </w:p>
    <w:bookmarkEnd w:id="512"/>
    <w:bookmarkStart w:name="z522" w:id="513"/>
    <w:p>
      <w:pPr>
        <w:spacing w:after="0"/>
        <w:ind w:left="0"/>
        <w:jc w:val="both"/>
      </w:pPr>
      <w:r>
        <w:rPr>
          <w:rFonts w:ascii="Times New Roman"/>
          <w:b w:val="false"/>
          <w:i w:val="false"/>
          <w:color w:val="000000"/>
          <w:sz w:val="28"/>
        </w:rPr>
        <w:t>
      навыков восприятия реальной ситуации и осмотрительности в полете;</w:t>
      </w:r>
    </w:p>
    <w:bookmarkEnd w:id="513"/>
    <w:bookmarkStart w:name="z523" w:id="514"/>
    <w:p>
      <w:pPr>
        <w:spacing w:after="0"/>
        <w:ind w:left="0"/>
        <w:jc w:val="both"/>
      </w:pPr>
      <w:r>
        <w:rPr>
          <w:rFonts w:ascii="Times New Roman"/>
          <w:b w:val="false"/>
          <w:i w:val="false"/>
          <w:color w:val="000000"/>
          <w:sz w:val="28"/>
        </w:rPr>
        <w:t>
      всестороннего анализа поступающей информации и принятия оптимальных решений.</w:t>
      </w:r>
    </w:p>
    <w:bookmarkEnd w:id="514"/>
    <w:bookmarkStart w:name="z524" w:id="515"/>
    <w:p>
      <w:pPr>
        <w:spacing w:after="0"/>
        <w:ind w:left="0"/>
        <w:jc w:val="left"/>
      </w:pPr>
      <w:r>
        <w:rPr>
          <w:rFonts w:ascii="Times New Roman"/>
          <w:b/>
          <w:i w:val="false"/>
          <w:color w:val="000000"/>
        </w:rPr>
        <w:t xml:space="preserve"> Глава 9. Программы комплексного и модульного курсов подготовки пилотов коммерческой авиации на самолетах - Commercial Pilot Licenсe CPL (A)</w:t>
      </w:r>
    </w:p>
    <w:bookmarkEnd w:id="515"/>
    <w:bookmarkStart w:name="z525" w:id="516"/>
    <w:p>
      <w:pPr>
        <w:spacing w:after="0"/>
        <w:ind w:left="0"/>
        <w:jc w:val="left"/>
      </w:pPr>
      <w:r>
        <w:rPr>
          <w:rFonts w:ascii="Times New Roman"/>
          <w:b/>
          <w:i w:val="false"/>
          <w:color w:val="000000"/>
        </w:rPr>
        <w:t xml:space="preserve"> Параграф 1. Комплексный курс подготовки коммерческих пилотов на самолетах с допуском к полетам по ППП (IR) (CPL/IR integrated course)</w:t>
      </w:r>
    </w:p>
    <w:bookmarkEnd w:id="516"/>
    <w:bookmarkStart w:name="z526" w:id="517"/>
    <w:p>
      <w:pPr>
        <w:spacing w:after="0"/>
        <w:ind w:left="0"/>
        <w:jc w:val="both"/>
      </w:pPr>
      <w:r>
        <w:rPr>
          <w:rFonts w:ascii="Times New Roman"/>
          <w:b w:val="false"/>
          <w:i w:val="false"/>
          <w:color w:val="000000"/>
          <w:sz w:val="28"/>
        </w:rPr>
        <w:t>
      99. Цель комплексного курса подготовки коммерческих пилотов CPL(A) с допуском к полетам по правилам полетов по приборам - ППП (IR), доведение пилотов до уровня квалификации, необходимого для работы в качестве одиночного пилота на одномоторных или многодвигательных самолетах в коммерческом воздушном транспорте и получения CPL(A) с допуском к ППП (IR).</w:t>
      </w:r>
    </w:p>
    <w:bookmarkEnd w:id="517"/>
    <w:bookmarkStart w:name="z527" w:id="518"/>
    <w:p>
      <w:pPr>
        <w:spacing w:after="0"/>
        <w:ind w:left="0"/>
        <w:jc w:val="both"/>
      </w:pPr>
      <w:r>
        <w:rPr>
          <w:rFonts w:ascii="Times New Roman"/>
          <w:b w:val="false"/>
          <w:i w:val="false"/>
          <w:color w:val="000000"/>
          <w:sz w:val="28"/>
        </w:rPr>
        <w:t>
      100. Кандидат, желающий пройти комплексный курс подготовки коммерческих пилотов CPL(A) с допуском к ППП (IR) проходит все этапы подготовки в одном непрерывном процессе обучения, в соответствии с методикой АУЦ.</w:t>
      </w:r>
    </w:p>
    <w:bookmarkEnd w:id="518"/>
    <w:bookmarkStart w:name="z528" w:id="519"/>
    <w:p>
      <w:pPr>
        <w:spacing w:after="0"/>
        <w:ind w:left="0"/>
        <w:jc w:val="both"/>
      </w:pPr>
      <w:r>
        <w:rPr>
          <w:rFonts w:ascii="Times New Roman"/>
          <w:b w:val="false"/>
          <w:i w:val="false"/>
          <w:color w:val="000000"/>
          <w:sz w:val="28"/>
        </w:rPr>
        <w:t>
      101. Кандидат допускается к обучению, не располагая авиационной специальностью (ab-initio), или, как пилот, уже имеющий свидетельство, либо частного пилота самолетов PPL(A), либо частного пилота вертолетов PPL(H), выданных в соответствии с Приложением 1 к Чикагской конвенции, или пилота легкого самолета LAPL, выданного на основании национального законодательства РК. В случае обучения пилотов со свидетельствами PPL(A), PPL(H) или LAPL, зачисляется 50% от налета часов до начала обучения.</w:t>
      </w:r>
    </w:p>
    <w:bookmarkEnd w:id="519"/>
    <w:bookmarkStart w:name="z529" w:id="520"/>
    <w:p>
      <w:pPr>
        <w:spacing w:after="0"/>
        <w:ind w:left="0"/>
        <w:jc w:val="both"/>
      </w:pPr>
      <w:r>
        <w:rPr>
          <w:rFonts w:ascii="Times New Roman"/>
          <w:b w:val="false"/>
          <w:i w:val="false"/>
          <w:color w:val="000000"/>
          <w:sz w:val="28"/>
        </w:rPr>
        <w:t>
      102. Комплексный курс обучения для получения CPL с квалификационной отметкой IR может длиться от 9 до 30 месяцев. Этот срок может быть продлен, если дополнительная летная подготовка или наземное обучение обеспечивается АУЦ.</w:t>
      </w:r>
    </w:p>
    <w:bookmarkEnd w:id="520"/>
    <w:bookmarkStart w:name="z530" w:id="521"/>
    <w:p>
      <w:pPr>
        <w:spacing w:after="0"/>
        <w:ind w:left="0"/>
        <w:jc w:val="both"/>
      </w:pPr>
      <w:r>
        <w:rPr>
          <w:rFonts w:ascii="Times New Roman"/>
          <w:b w:val="false"/>
          <w:i w:val="false"/>
          <w:color w:val="000000"/>
          <w:sz w:val="28"/>
        </w:rPr>
        <w:t>
      103. Курс включает:</w:t>
      </w:r>
    </w:p>
    <w:bookmarkEnd w:id="521"/>
    <w:bookmarkStart w:name="z531" w:id="522"/>
    <w:p>
      <w:pPr>
        <w:spacing w:after="0"/>
        <w:ind w:left="0"/>
        <w:jc w:val="both"/>
      </w:pPr>
      <w:r>
        <w:rPr>
          <w:rFonts w:ascii="Times New Roman"/>
          <w:b w:val="false"/>
          <w:i w:val="false"/>
          <w:color w:val="000000"/>
          <w:sz w:val="28"/>
        </w:rPr>
        <w:t>
      1) теоретическая подготовка, соответствующая уровню знаний CPL(A) с допуском к ППП (IR);</w:t>
      </w:r>
    </w:p>
    <w:bookmarkEnd w:id="522"/>
    <w:bookmarkStart w:name="z532" w:id="523"/>
    <w:p>
      <w:pPr>
        <w:spacing w:after="0"/>
        <w:ind w:left="0"/>
        <w:jc w:val="both"/>
      </w:pPr>
      <w:r>
        <w:rPr>
          <w:rFonts w:ascii="Times New Roman"/>
          <w:b w:val="false"/>
          <w:i w:val="false"/>
          <w:color w:val="000000"/>
          <w:sz w:val="28"/>
        </w:rPr>
        <w:t>
      2) летная подготовка – визуальные полеты и полеты по приборам.</w:t>
      </w:r>
    </w:p>
    <w:bookmarkEnd w:id="523"/>
    <w:bookmarkStart w:name="z533" w:id="524"/>
    <w:p>
      <w:pPr>
        <w:spacing w:after="0"/>
        <w:ind w:left="0"/>
        <w:jc w:val="both"/>
      </w:pPr>
      <w:r>
        <w:rPr>
          <w:rFonts w:ascii="Times New Roman"/>
          <w:b w:val="false"/>
          <w:i w:val="false"/>
          <w:color w:val="000000"/>
          <w:sz w:val="28"/>
        </w:rPr>
        <w:t>
      104. Кандидат, который не в состоянии, или не имеет возможности сдать весь курс CPL(A) с допуском к ППП (IR), может обращаться в уполномоченный орган для сдачи теории и квалификационных тестов на получение свидетельства более низкого уровня.</w:t>
      </w:r>
    </w:p>
    <w:bookmarkEnd w:id="524"/>
    <w:bookmarkStart w:name="z534" w:id="525"/>
    <w:p>
      <w:pPr>
        <w:spacing w:after="0"/>
        <w:ind w:left="0"/>
        <w:jc w:val="left"/>
      </w:pPr>
      <w:r>
        <w:rPr>
          <w:rFonts w:ascii="Times New Roman"/>
          <w:b/>
          <w:i w:val="false"/>
          <w:color w:val="000000"/>
        </w:rPr>
        <w:t xml:space="preserve"> Параграф 2. Теоретическая подготовка</w:t>
      </w:r>
    </w:p>
    <w:bookmarkEnd w:id="525"/>
    <w:bookmarkStart w:name="z535" w:id="526"/>
    <w:p>
      <w:pPr>
        <w:spacing w:after="0"/>
        <w:ind w:left="0"/>
        <w:jc w:val="both"/>
      </w:pPr>
      <w:r>
        <w:rPr>
          <w:rFonts w:ascii="Times New Roman"/>
          <w:b w:val="false"/>
          <w:i w:val="false"/>
          <w:color w:val="000000"/>
          <w:sz w:val="28"/>
        </w:rPr>
        <w:t>
      105. Теоретический курс CPL(A) с допуском к полетам по ППП (IR) включает, по меньшей мере, 750 часов обучения.</w:t>
      </w:r>
    </w:p>
    <w:bookmarkEnd w:id="526"/>
    <w:bookmarkStart w:name="z536" w:id="527"/>
    <w:p>
      <w:pPr>
        <w:spacing w:after="0"/>
        <w:ind w:left="0"/>
        <w:jc w:val="both"/>
      </w:pPr>
      <w:r>
        <w:rPr>
          <w:rFonts w:ascii="Times New Roman"/>
          <w:b w:val="false"/>
          <w:i w:val="false"/>
          <w:color w:val="000000"/>
          <w:sz w:val="28"/>
        </w:rPr>
        <w:t>
      106. Теоретическое обучение может включать в себя уроки в классе, интерактивное видео, слайдовые или магнитофонные презентации, учебные кабины, компьютерное обучение, а также другие средства, утвержденные уполномоченным органом, в соответствующих пропорциях. Программа обучения распределяется таким образом, чтобы каждому предмету обучения было выделено следующее минимальное количество часов:</w:t>
      </w:r>
    </w:p>
    <w:bookmarkEnd w:id="527"/>
    <w:bookmarkStart w:name="z537" w:id="528"/>
    <w:p>
      <w:pPr>
        <w:spacing w:after="0"/>
        <w:ind w:left="0"/>
        <w:jc w:val="both"/>
      </w:pPr>
      <w:r>
        <w:rPr>
          <w:rFonts w:ascii="Times New Roman"/>
          <w:b w:val="false"/>
          <w:i w:val="false"/>
          <w:color w:val="000000"/>
          <w:sz w:val="28"/>
        </w:rPr>
        <w:t>
      1) по воздушному законодательству (Air Law) - 40 часов;</w:t>
      </w:r>
    </w:p>
    <w:bookmarkEnd w:id="528"/>
    <w:bookmarkStart w:name="z538" w:id="529"/>
    <w:p>
      <w:pPr>
        <w:spacing w:after="0"/>
        <w:ind w:left="0"/>
        <w:jc w:val="both"/>
      </w:pPr>
      <w:r>
        <w:rPr>
          <w:rFonts w:ascii="Times New Roman"/>
          <w:b w:val="false"/>
          <w:i w:val="false"/>
          <w:color w:val="000000"/>
          <w:sz w:val="28"/>
        </w:rPr>
        <w:t>
      2) общие знания о ВС (Aircraft general knowledge) - 80 часов;</w:t>
      </w:r>
    </w:p>
    <w:bookmarkEnd w:id="529"/>
    <w:bookmarkStart w:name="z539" w:id="530"/>
    <w:p>
      <w:pPr>
        <w:spacing w:after="0"/>
        <w:ind w:left="0"/>
        <w:jc w:val="both"/>
      </w:pPr>
      <w:r>
        <w:rPr>
          <w:rFonts w:ascii="Times New Roman"/>
          <w:b w:val="false"/>
          <w:i w:val="false"/>
          <w:color w:val="000000"/>
          <w:sz w:val="28"/>
        </w:rPr>
        <w:t>
      3) летные характеристики и планирование (Flight performance and planning) - 90 часов;</w:t>
      </w:r>
    </w:p>
    <w:bookmarkEnd w:id="530"/>
    <w:bookmarkStart w:name="z540" w:id="531"/>
    <w:p>
      <w:pPr>
        <w:spacing w:after="0"/>
        <w:ind w:left="0"/>
        <w:jc w:val="both"/>
      </w:pPr>
      <w:r>
        <w:rPr>
          <w:rFonts w:ascii="Times New Roman"/>
          <w:b w:val="false"/>
          <w:i w:val="false"/>
          <w:color w:val="000000"/>
          <w:sz w:val="28"/>
        </w:rPr>
        <w:t>
      4) возможности и ограничения человека, человеческий фактор (Human performance and limitations) - 50 часов;</w:t>
      </w:r>
    </w:p>
    <w:bookmarkEnd w:id="531"/>
    <w:bookmarkStart w:name="z541" w:id="532"/>
    <w:p>
      <w:pPr>
        <w:spacing w:after="0"/>
        <w:ind w:left="0"/>
        <w:jc w:val="both"/>
      </w:pPr>
      <w:r>
        <w:rPr>
          <w:rFonts w:ascii="Times New Roman"/>
          <w:b w:val="false"/>
          <w:i w:val="false"/>
          <w:color w:val="000000"/>
          <w:sz w:val="28"/>
        </w:rPr>
        <w:t>
      5) метеорология (Meteorology) - 60 часов;</w:t>
      </w:r>
    </w:p>
    <w:bookmarkEnd w:id="532"/>
    <w:bookmarkStart w:name="z542" w:id="533"/>
    <w:p>
      <w:pPr>
        <w:spacing w:after="0"/>
        <w:ind w:left="0"/>
        <w:jc w:val="both"/>
      </w:pPr>
      <w:r>
        <w:rPr>
          <w:rFonts w:ascii="Times New Roman"/>
          <w:b w:val="false"/>
          <w:i w:val="false"/>
          <w:color w:val="000000"/>
          <w:sz w:val="28"/>
        </w:rPr>
        <w:t>
      6) навигация (Navigation) - 150 часов;</w:t>
      </w:r>
    </w:p>
    <w:bookmarkEnd w:id="533"/>
    <w:bookmarkStart w:name="z543" w:id="534"/>
    <w:p>
      <w:pPr>
        <w:spacing w:after="0"/>
        <w:ind w:left="0"/>
        <w:jc w:val="both"/>
      </w:pPr>
      <w:r>
        <w:rPr>
          <w:rFonts w:ascii="Times New Roman"/>
          <w:b w:val="false"/>
          <w:i w:val="false"/>
          <w:color w:val="000000"/>
          <w:sz w:val="28"/>
        </w:rPr>
        <w:t>
      7) эксплуатационные процедуры (Operational procedures) - 20 часов</w:t>
      </w:r>
    </w:p>
    <w:bookmarkEnd w:id="534"/>
    <w:bookmarkStart w:name="z544" w:id="535"/>
    <w:p>
      <w:pPr>
        <w:spacing w:after="0"/>
        <w:ind w:left="0"/>
        <w:jc w:val="both"/>
      </w:pPr>
      <w:r>
        <w:rPr>
          <w:rFonts w:ascii="Times New Roman"/>
          <w:b w:val="false"/>
          <w:i w:val="false"/>
          <w:color w:val="000000"/>
          <w:sz w:val="28"/>
        </w:rPr>
        <w:t>
      8) принципы полета (Principles of flight) - 30 часов;</w:t>
      </w:r>
    </w:p>
    <w:bookmarkEnd w:id="535"/>
    <w:bookmarkStart w:name="z545" w:id="536"/>
    <w:p>
      <w:pPr>
        <w:spacing w:after="0"/>
        <w:ind w:left="0"/>
        <w:jc w:val="both"/>
      </w:pPr>
      <w:r>
        <w:rPr>
          <w:rFonts w:ascii="Times New Roman"/>
          <w:b w:val="false"/>
          <w:i w:val="false"/>
          <w:color w:val="000000"/>
          <w:sz w:val="28"/>
        </w:rPr>
        <w:t>
      9) радиосвязь (Communications) - 30 часов.</w:t>
      </w:r>
    </w:p>
    <w:bookmarkEnd w:id="536"/>
    <w:bookmarkStart w:name="z546" w:id="537"/>
    <w:p>
      <w:pPr>
        <w:spacing w:after="0"/>
        <w:ind w:left="0"/>
        <w:jc w:val="both"/>
      </w:pPr>
      <w:r>
        <w:rPr>
          <w:rFonts w:ascii="Times New Roman"/>
          <w:b w:val="false"/>
          <w:i w:val="false"/>
          <w:color w:val="000000"/>
          <w:sz w:val="28"/>
        </w:rPr>
        <w:t>
      107. Остальное распределение часов может быть согласовано между уполномоченным органом и АУЦ.</w:t>
      </w:r>
    </w:p>
    <w:bookmarkEnd w:id="537"/>
    <w:bookmarkStart w:name="z547" w:id="538"/>
    <w:p>
      <w:pPr>
        <w:spacing w:after="0"/>
        <w:ind w:left="0"/>
        <w:jc w:val="both"/>
      </w:pPr>
      <w:r>
        <w:rPr>
          <w:rFonts w:ascii="Times New Roman"/>
          <w:b w:val="false"/>
          <w:i w:val="false"/>
          <w:color w:val="000000"/>
          <w:sz w:val="28"/>
        </w:rPr>
        <w:t>
      108. Кандидат продемонстрировал уровень знаний, который соответствует правам, предоставляемым держателю свидетельства CPL(A) с допуском к ППП (IR).</w:t>
      </w:r>
    </w:p>
    <w:bookmarkEnd w:id="538"/>
    <w:bookmarkStart w:name="z548" w:id="539"/>
    <w:p>
      <w:pPr>
        <w:spacing w:after="0"/>
        <w:ind w:left="0"/>
        <w:jc w:val="both"/>
      </w:pPr>
      <w:r>
        <w:rPr>
          <w:rFonts w:ascii="Times New Roman"/>
          <w:b w:val="false"/>
          <w:i w:val="false"/>
          <w:color w:val="000000"/>
          <w:sz w:val="28"/>
        </w:rPr>
        <w:t>
      109. Подробная тематика дисциплин по теоретической подготовке приведена в приложении 10 к настоящим Типовым программам. Тема, отмеченная знаком 'х' указывает на обязательность ее изучения и относится на все подпункты этой темы.</w:t>
      </w:r>
    </w:p>
    <w:bookmarkEnd w:id="539"/>
    <w:bookmarkStart w:name="z549" w:id="540"/>
    <w:p>
      <w:pPr>
        <w:spacing w:after="0"/>
        <w:ind w:left="0"/>
        <w:jc w:val="left"/>
      </w:pPr>
      <w:r>
        <w:rPr>
          <w:rFonts w:ascii="Times New Roman"/>
          <w:b/>
          <w:i w:val="false"/>
          <w:color w:val="000000"/>
        </w:rPr>
        <w:t xml:space="preserve"> Параграф 3. Летная подготовка</w:t>
      </w:r>
    </w:p>
    <w:bookmarkEnd w:id="540"/>
    <w:bookmarkStart w:name="z550" w:id="541"/>
    <w:p>
      <w:pPr>
        <w:spacing w:after="0"/>
        <w:ind w:left="0"/>
        <w:jc w:val="both"/>
      </w:pPr>
      <w:r>
        <w:rPr>
          <w:rFonts w:ascii="Times New Roman"/>
          <w:b w:val="false"/>
          <w:i w:val="false"/>
          <w:color w:val="000000"/>
          <w:sz w:val="28"/>
        </w:rPr>
        <w:t>
      110. Летная подготовка, не считая подготовки на допуск по типу самолета (Type Rating), составляет в общей сложности, как минимум, 240 часов, включая в себя все текущие тесты, из которых до 40 часов может быть использовано на обучение полетам по приборам на земле.</w:t>
      </w:r>
    </w:p>
    <w:bookmarkEnd w:id="541"/>
    <w:bookmarkStart w:name="z551" w:id="542"/>
    <w:p>
      <w:pPr>
        <w:spacing w:after="0"/>
        <w:ind w:left="0"/>
        <w:jc w:val="both"/>
      </w:pPr>
      <w:r>
        <w:rPr>
          <w:rFonts w:ascii="Times New Roman"/>
          <w:b w:val="false"/>
          <w:i w:val="false"/>
          <w:color w:val="000000"/>
          <w:sz w:val="28"/>
        </w:rPr>
        <w:t>
      111. Из этих 240 часов имеет, по меньшей мере:</w:t>
      </w:r>
    </w:p>
    <w:bookmarkEnd w:id="542"/>
    <w:bookmarkStart w:name="z552" w:id="543"/>
    <w:p>
      <w:pPr>
        <w:spacing w:after="0"/>
        <w:ind w:left="0"/>
        <w:jc w:val="both"/>
      </w:pPr>
      <w:r>
        <w:rPr>
          <w:rFonts w:ascii="Times New Roman"/>
          <w:b w:val="false"/>
          <w:i w:val="false"/>
          <w:color w:val="000000"/>
          <w:sz w:val="28"/>
        </w:rPr>
        <w:t>
      1) 80 часов обучения с инструктором, из которых до 40 часов может составлять обучение полетам по приборам на сертифицированном тренажере;</w:t>
      </w:r>
    </w:p>
    <w:bookmarkEnd w:id="543"/>
    <w:bookmarkStart w:name="z553" w:id="544"/>
    <w:p>
      <w:pPr>
        <w:spacing w:after="0"/>
        <w:ind w:left="0"/>
        <w:jc w:val="both"/>
      </w:pPr>
      <w:r>
        <w:rPr>
          <w:rFonts w:ascii="Times New Roman"/>
          <w:b w:val="false"/>
          <w:i w:val="false"/>
          <w:color w:val="000000"/>
          <w:sz w:val="28"/>
        </w:rPr>
        <w:t>
      2) 70 часов полетов в качестве командира ВС (PIC), включая визуальные полеты и полеты по приборам в качестве студента-командира ВС (SPIC). Время полетов по приборам в качестве SPIC засчитывается как время PIC в объеме не более 20 часов;</w:t>
      </w:r>
    </w:p>
    <w:bookmarkEnd w:id="544"/>
    <w:bookmarkStart w:name="z554" w:id="545"/>
    <w:p>
      <w:pPr>
        <w:spacing w:after="0"/>
        <w:ind w:left="0"/>
        <w:jc w:val="both"/>
      </w:pPr>
      <w:r>
        <w:rPr>
          <w:rFonts w:ascii="Times New Roman"/>
          <w:b w:val="false"/>
          <w:i w:val="false"/>
          <w:color w:val="000000"/>
          <w:sz w:val="28"/>
        </w:rPr>
        <w:t>
      3) 50 часов полета по маршруту в качестве PIC, включая визуальный полет на расстояние не менее 540 км (300 морских миль), в ходе которого производится посадка на двух аэродромах, отличных от аэродрома вылета;</w:t>
      </w:r>
    </w:p>
    <w:bookmarkEnd w:id="545"/>
    <w:bookmarkStart w:name="z555" w:id="546"/>
    <w:p>
      <w:pPr>
        <w:spacing w:after="0"/>
        <w:ind w:left="0"/>
        <w:jc w:val="both"/>
      </w:pPr>
      <w:r>
        <w:rPr>
          <w:rFonts w:ascii="Times New Roman"/>
          <w:b w:val="false"/>
          <w:i w:val="false"/>
          <w:color w:val="000000"/>
          <w:sz w:val="28"/>
        </w:rPr>
        <w:t>
      4) 70 часов налета в качестве КВС, в том числе 50 часов налета по ПВП по маршрутам, включая не менее одного полета по маршруту на расстояние как минимум 540 км (300 морских миль), во время которого будут выполнены посадки с полной остановкой на двух различных аэродромах, а также выполнение пяти взлетов и пяти посадок ночью;</w:t>
      </w:r>
    </w:p>
    <w:bookmarkEnd w:id="546"/>
    <w:bookmarkStart w:name="z556" w:id="547"/>
    <w:p>
      <w:pPr>
        <w:spacing w:after="0"/>
        <w:ind w:left="0"/>
        <w:jc w:val="both"/>
      </w:pPr>
      <w:r>
        <w:rPr>
          <w:rFonts w:ascii="Times New Roman"/>
          <w:b w:val="false"/>
          <w:i w:val="false"/>
          <w:color w:val="000000"/>
          <w:sz w:val="28"/>
        </w:rPr>
        <w:t>
      5) 5 часов полетов в ночное время, в том числе 3 часа с инструктором (DUAL), которые включают в себя, как минимум 1 час навигации по заданному маршруту, 5 самостоятельных (solo) взлетов и 5 самостоятельных (solo) посадок до полной остановки;</w:t>
      </w:r>
    </w:p>
    <w:bookmarkEnd w:id="547"/>
    <w:bookmarkStart w:name="z557" w:id="548"/>
    <w:p>
      <w:pPr>
        <w:spacing w:after="0"/>
        <w:ind w:left="0"/>
        <w:jc w:val="both"/>
      </w:pPr>
      <w:r>
        <w:rPr>
          <w:rFonts w:ascii="Times New Roman"/>
          <w:b w:val="false"/>
          <w:i w:val="false"/>
          <w:color w:val="000000"/>
          <w:sz w:val="28"/>
        </w:rPr>
        <w:t>
      6) 100 часов полетов по приборам, в которые входят, по меньшей мере:</w:t>
      </w:r>
    </w:p>
    <w:bookmarkEnd w:id="548"/>
    <w:bookmarkStart w:name="z558" w:id="549"/>
    <w:p>
      <w:pPr>
        <w:spacing w:after="0"/>
        <w:ind w:left="0"/>
        <w:jc w:val="both"/>
      </w:pPr>
      <w:r>
        <w:rPr>
          <w:rFonts w:ascii="Times New Roman"/>
          <w:b w:val="false"/>
          <w:i w:val="false"/>
          <w:color w:val="000000"/>
          <w:sz w:val="28"/>
        </w:rPr>
        <w:t>
      20 часов в качестве SPIC;</w:t>
      </w:r>
    </w:p>
    <w:bookmarkEnd w:id="549"/>
    <w:bookmarkStart w:name="z559" w:id="550"/>
    <w:p>
      <w:pPr>
        <w:spacing w:after="0"/>
        <w:ind w:left="0"/>
        <w:jc w:val="both"/>
      </w:pPr>
      <w:r>
        <w:rPr>
          <w:rFonts w:ascii="Times New Roman"/>
          <w:b w:val="false"/>
          <w:i w:val="false"/>
          <w:color w:val="000000"/>
          <w:sz w:val="28"/>
        </w:rPr>
        <w:t xml:space="preserve">
      50 часов обучения полетам по приборам, из которых: </w:t>
      </w:r>
    </w:p>
    <w:bookmarkEnd w:id="550"/>
    <w:bookmarkStart w:name="z560" w:id="551"/>
    <w:p>
      <w:pPr>
        <w:spacing w:after="0"/>
        <w:ind w:left="0"/>
        <w:jc w:val="both"/>
      </w:pPr>
      <w:r>
        <w:rPr>
          <w:rFonts w:ascii="Times New Roman"/>
          <w:b w:val="false"/>
          <w:i w:val="false"/>
          <w:color w:val="000000"/>
          <w:sz w:val="28"/>
        </w:rPr>
        <w:t>
      либо до 25 часов может быть обучения на тренажере первого уровня FNPT I;</w:t>
      </w:r>
    </w:p>
    <w:bookmarkEnd w:id="551"/>
    <w:bookmarkStart w:name="z561" w:id="552"/>
    <w:p>
      <w:pPr>
        <w:spacing w:after="0"/>
        <w:ind w:left="0"/>
        <w:jc w:val="both"/>
      </w:pPr>
      <w:r>
        <w:rPr>
          <w:rFonts w:ascii="Times New Roman"/>
          <w:b w:val="false"/>
          <w:i w:val="false"/>
          <w:color w:val="000000"/>
          <w:sz w:val="28"/>
        </w:rPr>
        <w:t xml:space="preserve">
      либо до 40 часов может быть наземного обучения на тренажерах: FNPT II/FTD 1/FTD 2 или FFS. Из этих 40 часов, до 10 часов может быть проведено на FNPT I. </w:t>
      </w:r>
    </w:p>
    <w:bookmarkEnd w:id="552"/>
    <w:bookmarkStart w:name="z562" w:id="553"/>
    <w:p>
      <w:pPr>
        <w:spacing w:after="0"/>
        <w:ind w:left="0"/>
        <w:jc w:val="both"/>
      </w:pPr>
      <w:r>
        <w:rPr>
          <w:rFonts w:ascii="Times New Roman"/>
          <w:b w:val="false"/>
          <w:i w:val="false"/>
          <w:color w:val="000000"/>
          <w:sz w:val="28"/>
        </w:rPr>
        <w:t>
      112. Кандидат, имеющий свидетельство об окончании базового модуля подготовки к полетам по приборам ("Basic Instrument Flight Module") имеет право на зачисление до 10 часов налета в счет времени, необходимого для обучения полетам по приборам. Часы, проведенные на тренажере "BITD" не подлежат зачету.</w:t>
      </w:r>
    </w:p>
    <w:bookmarkEnd w:id="553"/>
    <w:bookmarkStart w:name="z563" w:id="554"/>
    <w:p>
      <w:pPr>
        <w:spacing w:after="0"/>
        <w:ind w:left="0"/>
        <w:jc w:val="both"/>
      </w:pPr>
      <w:r>
        <w:rPr>
          <w:rFonts w:ascii="Times New Roman"/>
          <w:b w:val="false"/>
          <w:i w:val="false"/>
          <w:color w:val="000000"/>
          <w:sz w:val="28"/>
        </w:rPr>
        <w:t>
      Налета в объеме 5 часов выполняется на самолете, сертифицированном для перевозки не менее 4-х человек, который имеет винт с регулируемым шагом и убирающееся шасси.</w:t>
      </w:r>
    </w:p>
    <w:bookmarkEnd w:id="554"/>
    <w:bookmarkStart w:name="z564" w:id="555"/>
    <w:p>
      <w:pPr>
        <w:spacing w:after="0"/>
        <w:ind w:left="0"/>
        <w:jc w:val="both"/>
      </w:pPr>
      <w:r>
        <w:rPr>
          <w:rFonts w:ascii="Times New Roman"/>
          <w:b w:val="false"/>
          <w:i w:val="false"/>
          <w:color w:val="000000"/>
          <w:sz w:val="28"/>
        </w:rPr>
        <w:t>
      113. Примерное содержание этапов летной подготовки и критерии оценки подготовки приведены в приложении 11 к настоящим Типовым программам.</w:t>
      </w:r>
    </w:p>
    <w:bookmarkEnd w:id="555"/>
    <w:bookmarkStart w:name="z565" w:id="556"/>
    <w:p>
      <w:pPr>
        <w:spacing w:after="0"/>
        <w:ind w:left="0"/>
        <w:jc w:val="left"/>
      </w:pPr>
      <w:r>
        <w:rPr>
          <w:rFonts w:ascii="Times New Roman"/>
          <w:b/>
          <w:i w:val="false"/>
          <w:color w:val="000000"/>
        </w:rPr>
        <w:t xml:space="preserve"> Глава 10. Комплексный курс подготовки коммерческих пилотов на самолетах без права выполнения полетов по ППП (CPL integrated course)</w:t>
      </w:r>
    </w:p>
    <w:bookmarkEnd w:id="556"/>
    <w:bookmarkStart w:name="z566" w:id="557"/>
    <w:p>
      <w:pPr>
        <w:spacing w:after="0"/>
        <w:ind w:left="0"/>
        <w:jc w:val="left"/>
      </w:pPr>
      <w:r>
        <w:rPr>
          <w:rFonts w:ascii="Times New Roman"/>
          <w:b/>
          <w:i w:val="false"/>
          <w:color w:val="000000"/>
        </w:rPr>
        <w:t xml:space="preserve"> Параграф 1. Общие сведения</w:t>
      </w:r>
    </w:p>
    <w:bookmarkEnd w:id="557"/>
    <w:bookmarkStart w:name="z567" w:id="558"/>
    <w:p>
      <w:pPr>
        <w:spacing w:after="0"/>
        <w:ind w:left="0"/>
        <w:jc w:val="both"/>
      </w:pPr>
      <w:r>
        <w:rPr>
          <w:rFonts w:ascii="Times New Roman"/>
          <w:b w:val="false"/>
          <w:i w:val="false"/>
          <w:color w:val="000000"/>
          <w:sz w:val="28"/>
        </w:rPr>
        <w:t>
      114. Цель курса подготовка пилотов до уровня квалификации, необходимого для работы в качестве одиночного пилота на одномоторных или многодвигательных самолетах в коммерческом воздушном транспорте и получения свидетельства CPL(A).</w:t>
      </w:r>
    </w:p>
    <w:bookmarkEnd w:id="558"/>
    <w:bookmarkStart w:name="z568" w:id="559"/>
    <w:p>
      <w:pPr>
        <w:spacing w:after="0"/>
        <w:ind w:left="0"/>
        <w:jc w:val="both"/>
      </w:pPr>
      <w:r>
        <w:rPr>
          <w:rFonts w:ascii="Times New Roman"/>
          <w:b w:val="false"/>
          <w:i w:val="false"/>
          <w:color w:val="000000"/>
          <w:sz w:val="28"/>
        </w:rPr>
        <w:t>
      115. Кандидат, желающий пройти Комплексный курс подготовки для получения свидетельства коммерческого пилота самолетов CPL(A), проходит все этапы подготовки в одном непрерывном процессе обучения в соответствии с методикой АУЦ.</w:t>
      </w:r>
    </w:p>
    <w:bookmarkEnd w:id="559"/>
    <w:bookmarkStart w:name="z569" w:id="560"/>
    <w:p>
      <w:pPr>
        <w:spacing w:after="0"/>
        <w:ind w:left="0"/>
        <w:jc w:val="both"/>
      </w:pPr>
      <w:r>
        <w:rPr>
          <w:rFonts w:ascii="Times New Roman"/>
          <w:b w:val="false"/>
          <w:i w:val="false"/>
          <w:color w:val="000000"/>
          <w:sz w:val="28"/>
        </w:rPr>
        <w:t>
      116. Кандидат допускается к обучению, не располагая авиационной специальностью (ab-initio), или, как пилот, уже имеющий свидетельство, либо частного пилота самолетов PPL(A), либо частного пилота вертолетов PPL(H), выданных в соответствии с Приложением 1 к Чикагской конвенции, или пилота легкого самолета LAPL, выданного на основании национального законодательства РК. В случае обучения пилотов со свидетельствами PPL(A) или PPL(H), или LAPL зачисляется 50% от налета часов до начала обучения.</w:t>
      </w:r>
    </w:p>
    <w:bookmarkEnd w:id="560"/>
    <w:bookmarkStart w:name="z570" w:id="561"/>
    <w:p>
      <w:pPr>
        <w:spacing w:after="0"/>
        <w:ind w:left="0"/>
        <w:jc w:val="both"/>
      </w:pPr>
      <w:r>
        <w:rPr>
          <w:rFonts w:ascii="Times New Roman"/>
          <w:b w:val="false"/>
          <w:i w:val="false"/>
          <w:color w:val="000000"/>
          <w:sz w:val="28"/>
        </w:rPr>
        <w:t>
      117. Комплексный курс обучения для получения CPL длится от 9 до 24 месяцев. Этот срок может быть продлен, если дополнительная летная подготовка или наземное обучение обеспечивается АУЦ (ATO).</w:t>
      </w:r>
    </w:p>
    <w:bookmarkEnd w:id="561"/>
    <w:bookmarkStart w:name="z571" w:id="562"/>
    <w:p>
      <w:pPr>
        <w:spacing w:after="0"/>
        <w:ind w:left="0"/>
        <w:jc w:val="both"/>
      </w:pPr>
      <w:r>
        <w:rPr>
          <w:rFonts w:ascii="Times New Roman"/>
          <w:b w:val="false"/>
          <w:i w:val="false"/>
          <w:color w:val="000000"/>
          <w:sz w:val="28"/>
        </w:rPr>
        <w:t>
      118. Курс включает:</w:t>
      </w:r>
    </w:p>
    <w:bookmarkEnd w:id="562"/>
    <w:bookmarkStart w:name="z572" w:id="563"/>
    <w:p>
      <w:pPr>
        <w:spacing w:after="0"/>
        <w:ind w:left="0"/>
        <w:jc w:val="both"/>
      </w:pPr>
      <w:r>
        <w:rPr>
          <w:rFonts w:ascii="Times New Roman"/>
          <w:b w:val="false"/>
          <w:i w:val="false"/>
          <w:color w:val="000000"/>
          <w:sz w:val="28"/>
        </w:rPr>
        <w:t>
      1) теоретическое обучение, соответствующее уровню знаний CPL(A);</w:t>
      </w:r>
    </w:p>
    <w:bookmarkEnd w:id="563"/>
    <w:bookmarkStart w:name="z573" w:id="564"/>
    <w:p>
      <w:pPr>
        <w:spacing w:after="0"/>
        <w:ind w:left="0"/>
        <w:jc w:val="both"/>
      </w:pPr>
      <w:r>
        <w:rPr>
          <w:rFonts w:ascii="Times New Roman"/>
          <w:b w:val="false"/>
          <w:i w:val="false"/>
          <w:color w:val="000000"/>
          <w:sz w:val="28"/>
        </w:rPr>
        <w:t xml:space="preserve">
      2) летная подготовка – визуальные полеты и полеты по приборам. </w:t>
      </w:r>
    </w:p>
    <w:bookmarkEnd w:id="564"/>
    <w:bookmarkStart w:name="z574" w:id="565"/>
    <w:p>
      <w:pPr>
        <w:spacing w:after="0"/>
        <w:ind w:left="0"/>
        <w:jc w:val="both"/>
      </w:pPr>
      <w:r>
        <w:rPr>
          <w:rFonts w:ascii="Times New Roman"/>
          <w:b w:val="false"/>
          <w:i w:val="false"/>
          <w:color w:val="000000"/>
          <w:sz w:val="28"/>
        </w:rPr>
        <w:t>
      119. Кандидат, который не в состоянии, или не имеет возможности сдать весь курс CPL(A), может обращаться в уполномоченный орган для сдачи теоретических и практических экзаменов на получение свидетельства более низкого уровня.</w:t>
      </w:r>
    </w:p>
    <w:bookmarkEnd w:id="565"/>
    <w:bookmarkStart w:name="z575" w:id="566"/>
    <w:p>
      <w:pPr>
        <w:spacing w:after="0"/>
        <w:ind w:left="0"/>
        <w:jc w:val="left"/>
      </w:pPr>
      <w:r>
        <w:rPr>
          <w:rFonts w:ascii="Times New Roman"/>
          <w:b/>
          <w:i w:val="false"/>
          <w:color w:val="000000"/>
        </w:rPr>
        <w:t xml:space="preserve"> Параграф 2. Теоретическая подготовка</w:t>
      </w:r>
    </w:p>
    <w:bookmarkEnd w:id="566"/>
    <w:bookmarkStart w:name="z576" w:id="567"/>
    <w:p>
      <w:pPr>
        <w:spacing w:after="0"/>
        <w:ind w:left="0"/>
        <w:jc w:val="both"/>
      </w:pPr>
      <w:r>
        <w:rPr>
          <w:rFonts w:ascii="Times New Roman"/>
          <w:b w:val="false"/>
          <w:i w:val="false"/>
          <w:color w:val="000000"/>
          <w:sz w:val="28"/>
        </w:rPr>
        <w:t>
      120. Теоретический курс CPL (A) включает, по меньшей мере, 350 часов обучения.</w:t>
      </w:r>
    </w:p>
    <w:bookmarkEnd w:id="567"/>
    <w:bookmarkStart w:name="z577" w:id="568"/>
    <w:p>
      <w:pPr>
        <w:spacing w:after="0"/>
        <w:ind w:left="0"/>
        <w:jc w:val="both"/>
      </w:pPr>
      <w:r>
        <w:rPr>
          <w:rFonts w:ascii="Times New Roman"/>
          <w:b w:val="false"/>
          <w:i w:val="false"/>
          <w:color w:val="000000"/>
          <w:sz w:val="28"/>
        </w:rPr>
        <w:t>
      121. Заявитель продемонстрирует уровень знаний, который соответствует правам, предоставляемым держателю CPL(A).</w:t>
      </w:r>
    </w:p>
    <w:bookmarkEnd w:id="568"/>
    <w:bookmarkStart w:name="z578" w:id="569"/>
    <w:p>
      <w:pPr>
        <w:spacing w:after="0"/>
        <w:ind w:left="0"/>
        <w:jc w:val="both"/>
      </w:pPr>
      <w:r>
        <w:rPr>
          <w:rFonts w:ascii="Times New Roman"/>
          <w:b w:val="false"/>
          <w:i w:val="false"/>
          <w:color w:val="000000"/>
          <w:sz w:val="28"/>
        </w:rPr>
        <w:t>
      122. Подробная тематика дисциплин по теоретической подготовке приведена в приложении 10 к Типовым программам. Тема, отмеченная знаком 'х', указывает на обязательность ее изучения и относится на все подпункты этой темы.</w:t>
      </w:r>
    </w:p>
    <w:bookmarkEnd w:id="569"/>
    <w:bookmarkStart w:name="z579" w:id="570"/>
    <w:p>
      <w:pPr>
        <w:spacing w:after="0"/>
        <w:ind w:left="0"/>
        <w:jc w:val="left"/>
      </w:pPr>
      <w:r>
        <w:rPr>
          <w:rFonts w:ascii="Times New Roman"/>
          <w:b/>
          <w:i w:val="false"/>
          <w:color w:val="000000"/>
        </w:rPr>
        <w:t xml:space="preserve"> Параграф 3. Летная подготовка</w:t>
      </w:r>
    </w:p>
    <w:bookmarkEnd w:id="570"/>
    <w:bookmarkStart w:name="z580" w:id="571"/>
    <w:p>
      <w:pPr>
        <w:spacing w:after="0"/>
        <w:ind w:left="0"/>
        <w:jc w:val="both"/>
      </w:pPr>
      <w:r>
        <w:rPr>
          <w:rFonts w:ascii="Times New Roman"/>
          <w:b w:val="false"/>
          <w:i w:val="false"/>
          <w:color w:val="000000"/>
          <w:sz w:val="28"/>
        </w:rPr>
        <w:t>
      123. Летная подготовка, не считая подготовки на допуск по типу самолета, состоит, в общей сложности, как минимум, из 150 часов, включает в себя все текущие тесты, из которых до 5 часов может быть использовано на обучение по приборам на земле. Из этих 150 часов, кандидаты имеют, по меньшей мере:</w:t>
      </w:r>
    </w:p>
    <w:bookmarkEnd w:id="571"/>
    <w:bookmarkStart w:name="z581" w:id="572"/>
    <w:p>
      <w:pPr>
        <w:spacing w:after="0"/>
        <w:ind w:left="0"/>
        <w:jc w:val="both"/>
      </w:pPr>
      <w:r>
        <w:rPr>
          <w:rFonts w:ascii="Times New Roman"/>
          <w:b w:val="false"/>
          <w:i w:val="false"/>
          <w:color w:val="000000"/>
          <w:sz w:val="28"/>
        </w:rPr>
        <w:t>
      1) 80 часов обучения с инструктором, включая:</w:t>
      </w:r>
    </w:p>
    <w:bookmarkEnd w:id="572"/>
    <w:bookmarkStart w:name="z582" w:id="573"/>
    <w:p>
      <w:pPr>
        <w:spacing w:after="0"/>
        <w:ind w:left="0"/>
        <w:jc w:val="both"/>
      </w:pPr>
      <w:r>
        <w:rPr>
          <w:rFonts w:ascii="Times New Roman"/>
          <w:b w:val="false"/>
          <w:i w:val="false"/>
          <w:color w:val="000000"/>
          <w:sz w:val="28"/>
        </w:rPr>
        <w:t>
      10 часов полетов по приборам, из которых до 5 часов может быть проведено на тренажерах: FNPT-I/II, FTD-1/2, или FFS. Кандидат, имеющий сертификат об окончании базового модуля подготовки к полетам по приборам ("Basic Instrument Flight Module") имеет право на зачисление до 10 часов налета в счет времени, необходимого для обучения полетам по приборам. Часы, проведенные на тренажере "BITD" не подлежат зачету;</w:t>
      </w:r>
    </w:p>
    <w:bookmarkEnd w:id="573"/>
    <w:bookmarkStart w:name="z583" w:id="574"/>
    <w:p>
      <w:pPr>
        <w:spacing w:after="0"/>
        <w:ind w:left="0"/>
        <w:jc w:val="both"/>
      </w:pPr>
      <w:r>
        <w:rPr>
          <w:rFonts w:ascii="Times New Roman"/>
          <w:b w:val="false"/>
          <w:i w:val="false"/>
          <w:color w:val="000000"/>
          <w:sz w:val="28"/>
        </w:rPr>
        <w:t>
      2) не менее 3 часов на критически малых и максимальных воздушных скоростях, опознание и вывод из начальной и развившейся стадии сваливания, предупреждение попадания в штопор, вывод из крутой нисходящей спирали с максимальным креном;</w:t>
      </w:r>
    </w:p>
    <w:bookmarkEnd w:id="574"/>
    <w:bookmarkStart w:name="z584" w:id="575"/>
    <w:p>
      <w:pPr>
        <w:spacing w:after="0"/>
        <w:ind w:left="0"/>
        <w:jc w:val="both"/>
      </w:pPr>
      <w:r>
        <w:rPr>
          <w:rFonts w:ascii="Times New Roman"/>
          <w:b w:val="false"/>
          <w:i w:val="false"/>
          <w:color w:val="000000"/>
          <w:sz w:val="28"/>
        </w:rPr>
        <w:t>
      3) 20 часов полетов по маршруту в качестве SPIC, включая визуальный полет на расстояние не менее 540 км (300 морских миль), в ходе которого производится посадки на двух аэродромах, отличных от аэродрома вылета;</w:t>
      </w:r>
    </w:p>
    <w:bookmarkEnd w:id="575"/>
    <w:bookmarkStart w:name="z585" w:id="576"/>
    <w:p>
      <w:pPr>
        <w:spacing w:after="0"/>
        <w:ind w:left="0"/>
        <w:jc w:val="both"/>
      </w:pPr>
      <w:r>
        <w:rPr>
          <w:rFonts w:ascii="Times New Roman"/>
          <w:b w:val="false"/>
          <w:i w:val="false"/>
          <w:color w:val="000000"/>
          <w:sz w:val="28"/>
        </w:rPr>
        <w:t xml:space="preserve">
      4) 70 часов полетов в качестве командира KВС (PIC), в том числе 20 часов налета по маршруту в качестве КВС, включая полет по маршруту по ПВП протяженностью не менее 540 км с посадками до полной остановки на 2 различных аэродромах, не являющихся аэродромом вылета; </w:t>
      </w:r>
    </w:p>
    <w:bookmarkEnd w:id="576"/>
    <w:bookmarkStart w:name="z586" w:id="577"/>
    <w:p>
      <w:pPr>
        <w:spacing w:after="0"/>
        <w:ind w:left="0"/>
        <w:jc w:val="both"/>
      </w:pPr>
      <w:r>
        <w:rPr>
          <w:rFonts w:ascii="Times New Roman"/>
          <w:b w:val="false"/>
          <w:i w:val="false"/>
          <w:color w:val="000000"/>
          <w:sz w:val="28"/>
        </w:rPr>
        <w:t>
      5) если предполагаются полеты в ночных условиях, то 5 часов полетов в ночное время, в том числе 3 часа с инструктором, которые включают в себя, как минимум 1 час навигации по заданному маршруту, 5 самостоятельных (solo) взлетов и 5 самостоятельных (solo) посадок до полной остановки.</w:t>
      </w:r>
    </w:p>
    <w:bookmarkEnd w:id="577"/>
    <w:bookmarkStart w:name="z587" w:id="578"/>
    <w:p>
      <w:pPr>
        <w:spacing w:after="0"/>
        <w:ind w:left="0"/>
        <w:jc w:val="both"/>
      </w:pPr>
      <w:r>
        <w:rPr>
          <w:rFonts w:ascii="Times New Roman"/>
          <w:b w:val="false"/>
          <w:i w:val="false"/>
          <w:color w:val="000000"/>
          <w:sz w:val="28"/>
        </w:rPr>
        <w:t>
      124. Примерное содержание этапов летной подготовки и критерии оценки подготовки приведены в приложение 12 к настоящим Типовым программам.</w:t>
      </w:r>
    </w:p>
    <w:bookmarkEnd w:id="578"/>
    <w:bookmarkStart w:name="z588" w:id="579"/>
    <w:p>
      <w:pPr>
        <w:spacing w:after="0"/>
        <w:ind w:left="0"/>
        <w:jc w:val="left"/>
      </w:pPr>
      <w:r>
        <w:rPr>
          <w:rFonts w:ascii="Times New Roman"/>
          <w:b/>
          <w:i w:val="false"/>
          <w:color w:val="000000"/>
        </w:rPr>
        <w:t xml:space="preserve"> Глава 11. Модульный курс подготовки коммерческих пилотов без права выполнения полетов по ППП (CPL modular course)</w:t>
      </w:r>
    </w:p>
    <w:bookmarkEnd w:id="579"/>
    <w:bookmarkStart w:name="z589" w:id="580"/>
    <w:p>
      <w:pPr>
        <w:spacing w:after="0"/>
        <w:ind w:left="0"/>
        <w:jc w:val="left"/>
      </w:pPr>
      <w:r>
        <w:rPr>
          <w:rFonts w:ascii="Times New Roman"/>
          <w:b/>
          <w:i w:val="false"/>
          <w:color w:val="000000"/>
        </w:rPr>
        <w:t xml:space="preserve"> Параграф 1. Общие сведения</w:t>
      </w:r>
    </w:p>
    <w:bookmarkEnd w:id="580"/>
    <w:bookmarkStart w:name="z590" w:id="581"/>
    <w:p>
      <w:pPr>
        <w:spacing w:after="0"/>
        <w:ind w:left="0"/>
        <w:jc w:val="both"/>
      </w:pPr>
      <w:r>
        <w:rPr>
          <w:rFonts w:ascii="Times New Roman"/>
          <w:b w:val="false"/>
          <w:i w:val="false"/>
          <w:color w:val="000000"/>
          <w:sz w:val="28"/>
        </w:rPr>
        <w:t>
      125. Цель модульного курса обучения CPL(A) - подготовка пилотов, имеющих свидетельство PPL(A) или свидетельство LAPL(А) до уровня квалификации, необходимого для получения свидетельства CPL(A).</w:t>
      </w:r>
    </w:p>
    <w:bookmarkEnd w:id="581"/>
    <w:bookmarkStart w:name="z591" w:id="582"/>
    <w:p>
      <w:pPr>
        <w:spacing w:after="0"/>
        <w:ind w:left="0"/>
        <w:jc w:val="both"/>
      </w:pPr>
      <w:r>
        <w:rPr>
          <w:rFonts w:ascii="Times New Roman"/>
          <w:b w:val="false"/>
          <w:i w:val="false"/>
          <w:color w:val="000000"/>
          <w:sz w:val="28"/>
        </w:rPr>
        <w:t>
      126. Кандидат допускается к обучению на модульном курсе, если он имеет свидетельство частного пилота самолетов PPL(A), выданное в соответствии с Приложением 1 к Чикагской конвенции или является держателем свидетельства пилота легкого самолета LAPL, выданного на основании законодательства РК и:</w:t>
      </w:r>
    </w:p>
    <w:bookmarkEnd w:id="582"/>
    <w:bookmarkStart w:name="z592" w:id="583"/>
    <w:p>
      <w:pPr>
        <w:spacing w:after="0"/>
        <w:ind w:left="0"/>
        <w:jc w:val="both"/>
      </w:pPr>
      <w:r>
        <w:rPr>
          <w:rFonts w:ascii="Times New Roman"/>
          <w:b w:val="false"/>
          <w:i w:val="false"/>
          <w:color w:val="000000"/>
          <w:sz w:val="28"/>
        </w:rPr>
        <w:t>
      1) имеет 150 часов общего налета на самолетах, из них налет в качестве КВС не менее 100 часов на однодвигательном или многодвигательном самолете перед началом подготовки, из которых 20 часов налета по маршруту в качестве КВС, который включает в себя полеты по маршруту на расстояние не менее 540 км (300 морских миль) с посадками до полной остановки на 2-х различных аэродромах, отличающиеся от аэродрома вылета;</w:t>
      </w:r>
    </w:p>
    <w:bookmarkEnd w:id="583"/>
    <w:bookmarkStart w:name="z593" w:id="584"/>
    <w:p>
      <w:pPr>
        <w:spacing w:after="0"/>
        <w:ind w:left="0"/>
        <w:jc w:val="both"/>
      </w:pPr>
      <w:r>
        <w:rPr>
          <w:rFonts w:ascii="Times New Roman"/>
          <w:b w:val="false"/>
          <w:i w:val="false"/>
          <w:color w:val="000000"/>
          <w:sz w:val="28"/>
        </w:rPr>
        <w:t>
      2) удовлетворять предварительным условиям получения допуска (rating) по типу или классу многодвигательного самолета в соответствии с квалификационными требованиями для допуска на класс или тип, если при прохождении летной проверки (skill test) будет использован многодвигательный самолет.</w:t>
      </w:r>
    </w:p>
    <w:bookmarkEnd w:id="584"/>
    <w:bookmarkStart w:name="z594" w:id="585"/>
    <w:p>
      <w:pPr>
        <w:spacing w:after="0"/>
        <w:ind w:left="0"/>
        <w:jc w:val="both"/>
      </w:pPr>
      <w:r>
        <w:rPr>
          <w:rFonts w:ascii="Times New Roman"/>
          <w:b w:val="false"/>
          <w:i w:val="false"/>
          <w:color w:val="000000"/>
          <w:sz w:val="28"/>
        </w:rPr>
        <w:t>
      127. Модульный курс CPL продолжается от 9 до 18 месяцев. Этот срок может быть продлен в случае, если в АУЦ производится дополнительное обучение. Полетная подготовка и проверка летных навыков завершается в течение срока действия документа о сдаче теоретических экзаменов.</w:t>
      </w:r>
    </w:p>
    <w:bookmarkEnd w:id="585"/>
    <w:bookmarkStart w:name="z595" w:id="586"/>
    <w:p>
      <w:pPr>
        <w:spacing w:after="0"/>
        <w:ind w:left="0"/>
        <w:jc w:val="both"/>
      </w:pPr>
      <w:r>
        <w:rPr>
          <w:rFonts w:ascii="Times New Roman"/>
          <w:b w:val="false"/>
          <w:i w:val="false"/>
          <w:color w:val="000000"/>
          <w:sz w:val="28"/>
        </w:rPr>
        <w:t>
      128. Утвержденный курс проводится путем проведения уроков в классе и может включать в себя использование таких материалов как интерактивное видео, презентации на слайдах или на магнитофонных лентах, учебные кабины, компьютерное обучение и другие средства дистанционного обучения (заочные курсы), утвержденные уполномоченным органом.</w:t>
      </w:r>
    </w:p>
    <w:bookmarkEnd w:id="586"/>
    <w:bookmarkStart w:name="z596" w:id="587"/>
    <w:p>
      <w:pPr>
        <w:spacing w:after="0"/>
        <w:ind w:left="0"/>
        <w:jc w:val="both"/>
      </w:pPr>
      <w:r>
        <w:rPr>
          <w:rFonts w:ascii="Times New Roman"/>
          <w:b w:val="false"/>
          <w:i w:val="false"/>
          <w:color w:val="000000"/>
          <w:sz w:val="28"/>
        </w:rPr>
        <w:t>
      129. Кандидат, желающий пройти модульный курс CPL(A), проходит все этапы подготовки в одном непрерывном процессе обучения, в соответствии с программой АУЦ. Теоретическая подготовка выполняется строго по соответствующей программе АУЦ.</w:t>
      </w:r>
    </w:p>
    <w:bookmarkEnd w:id="587"/>
    <w:bookmarkStart w:name="z597" w:id="588"/>
    <w:p>
      <w:pPr>
        <w:spacing w:after="0"/>
        <w:ind w:left="0"/>
        <w:jc w:val="both"/>
      </w:pPr>
      <w:r>
        <w:rPr>
          <w:rFonts w:ascii="Times New Roman"/>
          <w:b w:val="false"/>
          <w:i w:val="false"/>
          <w:color w:val="000000"/>
          <w:sz w:val="28"/>
        </w:rPr>
        <w:t>
      130. Курс включает:</w:t>
      </w:r>
    </w:p>
    <w:bookmarkEnd w:id="588"/>
    <w:bookmarkStart w:name="z598" w:id="589"/>
    <w:p>
      <w:pPr>
        <w:spacing w:after="0"/>
        <w:ind w:left="0"/>
        <w:jc w:val="both"/>
      </w:pPr>
      <w:r>
        <w:rPr>
          <w:rFonts w:ascii="Times New Roman"/>
          <w:b w:val="false"/>
          <w:i w:val="false"/>
          <w:color w:val="000000"/>
          <w:sz w:val="28"/>
        </w:rPr>
        <w:t>
      1) теоретическое обучение, соответствующее уровню знаний CPL(A);</w:t>
      </w:r>
    </w:p>
    <w:bookmarkEnd w:id="589"/>
    <w:bookmarkStart w:name="z599" w:id="590"/>
    <w:p>
      <w:pPr>
        <w:spacing w:after="0"/>
        <w:ind w:left="0"/>
        <w:jc w:val="both"/>
      </w:pPr>
      <w:r>
        <w:rPr>
          <w:rFonts w:ascii="Times New Roman"/>
          <w:b w:val="false"/>
          <w:i w:val="false"/>
          <w:color w:val="000000"/>
          <w:sz w:val="28"/>
        </w:rPr>
        <w:t>
      2) летную подготовку – визуальные полеты и полеты по приборам.</w:t>
      </w:r>
    </w:p>
    <w:bookmarkEnd w:id="590"/>
    <w:bookmarkStart w:name="z600" w:id="591"/>
    <w:p>
      <w:pPr>
        <w:spacing w:after="0"/>
        <w:ind w:left="0"/>
        <w:jc w:val="left"/>
      </w:pPr>
      <w:r>
        <w:rPr>
          <w:rFonts w:ascii="Times New Roman"/>
          <w:b/>
          <w:i w:val="false"/>
          <w:color w:val="000000"/>
        </w:rPr>
        <w:t xml:space="preserve"> Параграф 2. Теоретическая подготовка</w:t>
      </w:r>
    </w:p>
    <w:bookmarkEnd w:id="591"/>
    <w:bookmarkStart w:name="z601" w:id="592"/>
    <w:p>
      <w:pPr>
        <w:spacing w:after="0"/>
        <w:ind w:left="0"/>
        <w:jc w:val="both"/>
      </w:pPr>
      <w:r>
        <w:rPr>
          <w:rFonts w:ascii="Times New Roman"/>
          <w:b w:val="false"/>
          <w:i w:val="false"/>
          <w:color w:val="000000"/>
          <w:sz w:val="28"/>
        </w:rPr>
        <w:t>
      131. Теоретический курс CPL(A) включает, по меньшей мере, 250 часов обучения.</w:t>
      </w:r>
    </w:p>
    <w:bookmarkEnd w:id="592"/>
    <w:bookmarkStart w:name="z602" w:id="593"/>
    <w:p>
      <w:pPr>
        <w:spacing w:after="0"/>
        <w:ind w:left="0"/>
        <w:jc w:val="both"/>
      </w:pPr>
      <w:r>
        <w:rPr>
          <w:rFonts w:ascii="Times New Roman"/>
          <w:b w:val="false"/>
          <w:i w:val="false"/>
          <w:color w:val="000000"/>
          <w:sz w:val="28"/>
        </w:rPr>
        <w:t>
      132. Заявитель продемонстрирует уровень знаний, который соответствует правам, предоставляемым держателю свидетельства CPL(A).</w:t>
      </w:r>
    </w:p>
    <w:bookmarkEnd w:id="593"/>
    <w:bookmarkStart w:name="z603" w:id="594"/>
    <w:p>
      <w:pPr>
        <w:spacing w:after="0"/>
        <w:ind w:left="0"/>
        <w:jc w:val="both"/>
      </w:pPr>
      <w:r>
        <w:rPr>
          <w:rFonts w:ascii="Times New Roman"/>
          <w:b w:val="false"/>
          <w:i w:val="false"/>
          <w:color w:val="000000"/>
          <w:sz w:val="28"/>
        </w:rPr>
        <w:t>
      133. Подробная тематика дисциплин по теоретической подготовке приведена в приложении 10 к Типовым программам. Тема, отмеченная знаком 'х', указывает на обязательность ее изучения и относится на все подпункты этой темы.</w:t>
      </w:r>
    </w:p>
    <w:bookmarkEnd w:id="594"/>
    <w:bookmarkStart w:name="z604" w:id="595"/>
    <w:p>
      <w:pPr>
        <w:spacing w:after="0"/>
        <w:ind w:left="0"/>
        <w:jc w:val="left"/>
      </w:pPr>
      <w:r>
        <w:rPr>
          <w:rFonts w:ascii="Times New Roman"/>
          <w:b/>
          <w:i w:val="false"/>
          <w:color w:val="000000"/>
        </w:rPr>
        <w:t xml:space="preserve"> Параграф 3. Летная подготовка</w:t>
      </w:r>
    </w:p>
    <w:bookmarkEnd w:id="595"/>
    <w:bookmarkStart w:name="z605" w:id="596"/>
    <w:p>
      <w:pPr>
        <w:spacing w:after="0"/>
        <w:ind w:left="0"/>
        <w:jc w:val="both"/>
      </w:pPr>
      <w:r>
        <w:rPr>
          <w:rFonts w:ascii="Times New Roman"/>
          <w:b w:val="false"/>
          <w:i w:val="false"/>
          <w:color w:val="000000"/>
          <w:sz w:val="28"/>
        </w:rPr>
        <w:t>
      134. Летная подготовка кандидата, без инструментальной подготовки (IR), на модульном курсе включает в себя как минимум 25 часов подготовки с инструктором, включая:</w:t>
      </w:r>
    </w:p>
    <w:bookmarkEnd w:id="596"/>
    <w:bookmarkStart w:name="z606" w:id="597"/>
    <w:p>
      <w:pPr>
        <w:spacing w:after="0"/>
        <w:ind w:left="0"/>
        <w:jc w:val="both"/>
      </w:pPr>
      <w:r>
        <w:rPr>
          <w:rFonts w:ascii="Times New Roman"/>
          <w:b w:val="false"/>
          <w:i w:val="false"/>
          <w:color w:val="000000"/>
          <w:sz w:val="28"/>
        </w:rPr>
        <w:t>
      1) не менее 10 часов налета по приборам, из которых до 5 часов могут быть подготовкой по приборам на процедурном тренажере (FNPT I или II, FTDII) или летном тренажере (FFS). При отсутствии соответствующих тренажеров данное требование выполняется на самолете;</w:t>
      </w:r>
    </w:p>
    <w:bookmarkEnd w:id="597"/>
    <w:bookmarkStart w:name="z607" w:id="598"/>
    <w:p>
      <w:pPr>
        <w:spacing w:after="0"/>
        <w:ind w:left="0"/>
        <w:jc w:val="both"/>
      </w:pPr>
      <w:r>
        <w:rPr>
          <w:rFonts w:ascii="Times New Roman"/>
          <w:b w:val="false"/>
          <w:i w:val="false"/>
          <w:color w:val="000000"/>
          <w:sz w:val="28"/>
        </w:rPr>
        <w:t>
      2) не менее 3 часов на критически малых и максимальных воздушных скоростях, опознание и вывод из начальной и развившейся стадии сваливания, предупреждение попадания в штопор, вывод из крутой нисходящей спирали с максимальным креном;</w:t>
      </w:r>
    </w:p>
    <w:bookmarkEnd w:id="598"/>
    <w:bookmarkStart w:name="z608" w:id="599"/>
    <w:p>
      <w:pPr>
        <w:spacing w:after="0"/>
        <w:ind w:left="0"/>
        <w:jc w:val="both"/>
      </w:pPr>
      <w:r>
        <w:rPr>
          <w:rFonts w:ascii="Times New Roman"/>
          <w:b w:val="false"/>
          <w:i w:val="false"/>
          <w:color w:val="000000"/>
          <w:sz w:val="28"/>
        </w:rPr>
        <w:t>
      3) 2 полета по маршруту по ПВП в качестве КВС, по ПВП протяженностью не менее 540 км с посадками до полной остановки двигателей на 2 различных аэродромах, не являющихся аэродромом вылета;</w:t>
      </w:r>
    </w:p>
    <w:bookmarkEnd w:id="599"/>
    <w:bookmarkStart w:name="z609" w:id="600"/>
    <w:p>
      <w:pPr>
        <w:spacing w:after="0"/>
        <w:ind w:left="0"/>
        <w:jc w:val="both"/>
      </w:pPr>
      <w:r>
        <w:rPr>
          <w:rFonts w:ascii="Times New Roman"/>
          <w:b w:val="false"/>
          <w:i w:val="false"/>
          <w:color w:val="000000"/>
          <w:sz w:val="28"/>
        </w:rPr>
        <w:t>
      4) 1 самостоятельный полет по маршруту в качестве КВС по ПВП протяженностью не менее 540 км с посадками до полной остановки двигателей на 2 различных аэродромах, не являющихся аэродромом вылета;</w:t>
      </w:r>
    </w:p>
    <w:bookmarkEnd w:id="600"/>
    <w:bookmarkStart w:name="z610" w:id="601"/>
    <w:p>
      <w:pPr>
        <w:spacing w:after="0"/>
        <w:ind w:left="0"/>
        <w:jc w:val="both"/>
      </w:pPr>
      <w:r>
        <w:rPr>
          <w:rFonts w:ascii="Times New Roman"/>
          <w:b w:val="false"/>
          <w:i w:val="false"/>
          <w:color w:val="000000"/>
          <w:sz w:val="28"/>
        </w:rPr>
        <w:t>
      5) если предполагаются полеты в ночных условиях, то 5 часов налета ночью, включая 3 часа с инструктором, из которых 1 час по маршруту и 5 самостоятельных (solo) взлетов и посадок до полной остановки.</w:t>
      </w:r>
    </w:p>
    <w:bookmarkEnd w:id="601"/>
    <w:bookmarkStart w:name="z611" w:id="602"/>
    <w:p>
      <w:pPr>
        <w:spacing w:after="0"/>
        <w:ind w:left="0"/>
        <w:jc w:val="both"/>
      </w:pPr>
      <w:r>
        <w:rPr>
          <w:rFonts w:ascii="Times New Roman"/>
          <w:b w:val="false"/>
          <w:i w:val="false"/>
          <w:color w:val="000000"/>
          <w:sz w:val="28"/>
        </w:rPr>
        <w:t>
      135. Кандидатам, имеющим действующий допуск к полетам по приборам для самолетов IR(A), время полетов по приборам с инструктором может быть зачтено полностью.</w:t>
      </w:r>
    </w:p>
    <w:bookmarkEnd w:id="602"/>
    <w:bookmarkStart w:name="z612" w:id="603"/>
    <w:p>
      <w:pPr>
        <w:spacing w:after="0"/>
        <w:ind w:left="0"/>
        <w:jc w:val="both"/>
      </w:pPr>
      <w:r>
        <w:rPr>
          <w:rFonts w:ascii="Times New Roman"/>
          <w:b w:val="false"/>
          <w:i w:val="false"/>
          <w:color w:val="000000"/>
          <w:sz w:val="28"/>
        </w:rPr>
        <w:t>
      136. Кандидатам, имеющим действующий допуск полетов по приборам для вертолетов IR(H), время полетов по приборам с инструктором может быть зачтено в объеме до 5 часов, при этом как минимум 5 часов обучения с инструктором проведены на самолете.</w:t>
      </w:r>
    </w:p>
    <w:bookmarkEnd w:id="603"/>
    <w:bookmarkStart w:name="z613" w:id="604"/>
    <w:p>
      <w:pPr>
        <w:spacing w:after="0"/>
        <w:ind w:left="0"/>
        <w:jc w:val="both"/>
      </w:pPr>
      <w:r>
        <w:rPr>
          <w:rFonts w:ascii="Times New Roman"/>
          <w:b w:val="false"/>
          <w:i w:val="false"/>
          <w:color w:val="000000"/>
          <w:sz w:val="28"/>
        </w:rPr>
        <w:t>
      137. Кандидатам с действующим допуском к полетам по ППП (IR) необходимо, как минимум, 15 часов визуальных полетов с инструктором.</w:t>
      </w:r>
    </w:p>
    <w:bookmarkEnd w:id="604"/>
    <w:bookmarkStart w:name="z614" w:id="605"/>
    <w:p>
      <w:pPr>
        <w:spacing w:after="0"/>
        <w:ind w:left="0"/>
        <w:jc w:val="both"/>
      </w:pPr>
      <w:r>
        <w:rPr>
          <w:rFonts w:ascii="Times New Roman"/>
          <w:b w:val="false"/>
          <w:i w:val="false"/>
          <w:color w:val="000000"/>
          <w:sz w:val="28"/>
        </w:rPr>
        <w:t>
      138. В процессе летной подготовки, как минимум, 5 часов проведены в самолете, сертифицированном для перевозки не менее 4-х человек, который имеет винт с изменяемым шагом и убирающееся шасси.</w:t>
      </w:r>
    </w:p>
    <w:bookmarkEnd w:id="605"/>
    <w:bookmarkStart w:name="z615" w:id="606"/>
    <w:p>
      <w:pPr>
        <w:spacing w:after="0"/>
        <w:ind w:left="0"/>
        <w:jc w:val="both"/>
      </w:pPr>
      <w:r>
        <w:rPr>
          <w:rFonts w:ascii="Times New Roman"/>
          <w:b w:val="false"/>
          <w:i w:val="false"/>
          <w:color w:val="000000"/>
          <w:sz w:val="28"/>
        </w:rPr>
        <w:t>
      139. Примерное содержание и количество упражнений летной подготовки приведены в приложение 13 к настоящим Типовым программам.</w:t>
      </w:r>
    </w:p>
    <w:bookmarkEnd w:id="606"/>
    <w:bookmarkStart w:name="z616" w:id="607"/>
    <w:p>
      <w:pPr>
        <w:spacing w:after="0"/>
        <w:ind w:left="0"/>
        <w:jc w:val="left"/>
      </w:pPr>
      <w:r>
        <w:rPr>
          <w:rFonts w:ascii="Times New Roman"/>
          <w:b/>
          <w:i w:val="false"/>
          <w:color w:val="000000"/>
        </w:rPr>
        <w:t xml:space="preserve"> Глава 12. Программы комплексного и модульного курсов подготовки пилотов коммерческой авиации на вертолетах - Commercial Pilot Licenсe CPL (Н)</w:t>
      </w:r>
    </w:p>
    <w:bookmarkEnd w:id="607"/>
    <w:bookmarkStart w:name="z617" w:id="608"/>
    <w:p>
      <w:pPr>
        <w:spacing w:after="0"/>
        <w:ind w:left="0"/>
        <w:jc w:val="left"/>
      </w:pPr>
      <w:r>
        <w:rPr>
          <w:rFonts w:ascii="Times New Roman"/>
          <w:b/>
          <w:i w:val="false"/>
          <w:color w:val="000000"/>
        </w:rPr>
        <w:t xml:space="preserve"> Параграф 1. Комплексный курс подготовки коммерческих пилотов вертолета без права выполнения полетов по ППП (CPL(Н) integrated course)</w:t>
      </w:r>
    </w:p>
    <w:bookmarkEnd w:id="608"/>
    <w:bookmarkStart w:name="z618" w:id="609"/>
    <w:p>
      <w:pPr>
        <w:spacing w:after="0"/>
        <w:ind w:left="0"/>
        <w:jc w:val="both"/>
      </w:pPr>
      <w:r>
        <w:rPr>
          <w:rFonts w:ascii="Times New Roman"/>
          <w:b w:val="false"/>
          <w:i w:val="false"/>
          <w:color w:val="000000"/>
          <w:sz w:val="28"/>
        </w:rPr>
        <w:t>
      140. Цель курса доведение пилотов до уровня квалификации, необходимого для работы в качестве одиночного пилота на однодвигательных или многодвигательных вертолетах в коммерческом воздушном транспорте и получения CPL(Н).</w:t>
      </w:r>
    </w:p>
    <w:bookmarkEnd w:id="609"/>
    <w:bookmarkStart w:name="z619" w:id="610"/>
    <w:p>
      <w:pPr>
        <w:spacing w:after="0"/>
        <w:ind w:left="0"/>
        <w:jc w:val="both"/>
      </w:pPr>
      <w:r>
        <w:rPr>
          <w:rFonts w:ascii="Times New Roman"/>
          <w:b w:val="false"/>
          <w:i w:val="false"/>
          <w:color w:val="000000"/>
          <w:sz w:val="28"/>
        </w:rPr>
        <w:t>
      141. Кандидат, желающий пройти комплексный курс подготовки для получения свидетельства коммерческого пилота на вертолетах CPL(Н) проходит все этапы подготовки в одном непрерывном процессе обучения, в соответствии с методикой АУЦ.</w:t>
      </w:r>
    </w:p>
    <w:bookmarkEnd w:id="610"/>
    <w:bookmarkStart w:name="z620" w:id="611"/>
    <w:p>
      <w:pPr>
        <w:spacing w:after="0"/>
        <w:ind w:left="0"/>
        <w:jc w:val="both"/>
      </w:pPr>
      <w:r>
        <w:rPr>
          <w:rFonts w:ascii="Times New Roman"/>
          <w:b w:val="false"/>
          <w:i w:val="false"/>
          <w:color w:val="000000"/>
          <w:sz w:val="28"/>
        </w:rPr>
        <w:t>
      142. Комплексный курс обучения для получения CPL длится от 9 до 24 месяцев. Этот срок может быть продлен, если дополнительная летная подготовка или наземное обучение обеспечивается АУЦ.</w:t>
      </w:r>
    </w:p>
    <w:bookmarkEnd w:id="611"/>
    <w:bookmarkStart w:name="z621" w:id="612"/>
    <w:p>
      <w:pPr>
        <w:spacing w:after="0"/>
        <w:ind w:left="0"/>
        <w:jc w:val="both"/>
      </w:pPr>
      <w:r>
        <w:rPr>
          <w:rFonts w:ascii="Times New Roman"/>
          <w:b w:val="false"/>
          <w:i w:val="false"/>
          <w:color w:val="000000"/>
          <w:sz w:val="28"/>
        </w:rPr>
        <w:t>
      143. Курс включает:</w:t>
      </w:r>
    </w:p>
    <w:bookmarkEnd w:id="612"/>
    <w:bookmarkStart w:name="z622" w:id="613"/>
    <w:p>
      <w:pPr>
        <w:spacing w:after="0"/>
        <w:ind w:left="0"/>
        <w:jc w:val="both"/>
      </w:pPr>
      <w:r>
        <w:rPr>
          <w:rFonts w:ascii="Times New Roman"/>
          <w:b w:val="false"/>
          <w:i w:val="false"/>
          <w:color w:val="000000"/>
          <w:sz w:val="28"/>
        </w:rPr>
        <w:t>
      1) теоретические обучения, соответствующие уровню знаний CPL(Н);</w:t>
      </w:r>
    </w:p>
    <w:bookmarkEnd w:id="613"/>
    <w:bookmarkStart w:name="z623" w:id="614"/>
    <w:p>
      <w:pPr>
        <w:spacing w:after="0"/>
        <w:ind w:left="0"/>
        <w:jc w:val="both"/>
      </w:pPr>
      <w:r>
        <w:rPr>
          <w:rFonts w:ascii="Times New Roman"/>
          <w:b w:val="false"/>
          <w:i w:val="false"/>
          <w:color w:val="000000"/>
          <w:sz w:val="28"/>
        </w:rPr>
        <w:t>
      2) летная подготовка – визуальные полеты и полеты по приборам.</w:t>
      </w:r>
    </w:p>
    <w:bookmarkEnd w:id="614"/>
    <w:bookmarkStart w:name="z624" w:id="615"/>
    <w:p>
      <w:pPr>
        <w:spacing w:after="0"/>
        <w:ind w:left="0"/>
        <w:jc w:val="both"/>
      </w:pPr>
      <w:r>
        <w:rPr>
          <w:rFonts w:ascii="Times New Roman"/>
          <w:b w:val="false"/>
          <w:i w:val="false"/>
          <w:color w:val="000000"/>
          <w:sz w:val="28"/>
        </w:rPr>
        <w:t>
      144. Кандидат, который не в состоянии, или не имеет возможности сдать весь курс CPL(Н), может обращаться в уполномоченный орган для сдачи теоретических и практических экзаменов на получение свидетельства с более низким уровнем прав, если он удовлетворяет требованиям, предъявляемым к кандидату.</w:t>
      </w:r>
    </w:p>
    <w:bookmarkEnd w:id="615"/>
    <w:bookmarkStart w:name="z625" w:id="616"/>
    <w:p>
      <w:pPr>
        <w:spacing w:after="0"/>
        <w:ind w:left="0"/>
        <w:jc w:val="left"/>
      </w:pPr>
      <w:r>
        <w:rPr>
          <w:rFonts w:ascii="Times New Roman"/>
          <w:b/>
          <w:i w:val="false"/>
          <w:color w:val="000000"/>
        </w:rPr>
        <w:t xml:space="preserve"> Параграф 2. Теоретическая подготовка</w:t>
      </w:r>
    </w:p>
    <w:bookmarkEnd w:id="616"/>
    <w:bookmarkStart w:name="z626" w:id="617"/>
    <w:p>
      <w:pPr>
        <w:spacing w:after="0"/>
        <w:ind w:left="0"/>
        <w:jc w:val="both"/>
      </w:pPr>
      <w:r>
        <w:rPr>
          <w:rFonts w:ascii="Times New Roman"/>
          <w:b w:val="false"/>
          <w:i w:val="false"/>
          <w:color w:val="000000"/>
          <w:sz w:val="28"/>
        </w:rPr>
        <w:t>
      145. Теоретический курс CPL (Н) включает, по меньшей мере, 350 часов обучения.</w:t>
      </w:r>
    </w:p>
    <w:bookmarkEnd w:id="617"/>
    <w:bookmarkStart w:name="z627" w:id="618"/>
    <w:p>
      <w:pPr>
        <w:spacing w:after="0"/>
        <w:ind w:left="0"/>
        <w:jc w:val="both"/>
      </w:pPr>
      <w:r>
        <w:rPr>
          <w:rFonts w:ascii="Times New Roman"/>
          <w:b w:val="false"/>
          <w:i w:val="false"/>
          <w:color w:val="000000"/>
          <w:sz w:val="28"/>
        </w:rPr>
        <w:t>
      146. Заявитель продемонстрирует уровень знаний, который соответствует правам, предоставляемым обладателю CPL(Н).</w:t>
      </w:r>
    </w:p>
    <w:bookmarkEnd w:id="618"/>
    <w:bookmarkStart w:name="z628" w:id="619"/>
    <w:p>
      <w:pPr>
        <w:spacing w:after="0"/>
        <w:ind w:left="0"/>
        <w:jc w:val="both"/>
      </w:pPr>
      <w:r>
        <w:rPr>
          <w:rFonts w:ascii="Times New Roman"/>
          <w:b w:val="false"/>
          <w:i w:val="false"/>
          <w:color w:val="000000"/>
          <w:sz w:val="28"/>
        </w:rPr>
        <w:t>
      147. Подробная тематика дисциплин по теоретической подготовке приведена в приложении 10 к настоящим Типовым программам. Темы, отмеченные знаком 'х', указывают на обязательность ее изучения и относится на все подпункты этой темы.</w:t>
      </w:r>
    </w:p>
    <w:bookmarkEnd w:id="619"/>
    <w:bookmarkStart w:name="z629" w:id="620"/>
    <w:p>
      <w:pPr>
        <w:spacing w:after="0"/>
        <w:ind w:left="0"/>
        <w:jc w:val="left"/>
      </w:pPr>
      <w:r>
        <w:rPr>
          <w:rFonts w:ascii="Times New Roman"/>
          <w:b/>
          <w:i w:val="false"/>
          <w:color w:val="000000"/>
        </w:rPr>
        <w:t xml:space="preserve"> Параграф 3. Летная подготовка</w:t>
      </w:r>
    </w:p>
    <w:bookmarkEnd w:id="620"/>
    <w:bookmarkStart w:name="z630" w:id="621"/>
    <w:p>
      <w:pPr>
        <w:spacing w:after="0"/>
        <w:ind w:left="0"/>
        <w:jc w:val="both"/>
      </w:pPr>
      <w:r>
        <w:rPr>
          <w:rFonts w:ascii="Times New Roman"/>
          <w:b w:val="false"/>
          <w:i w:val="false"/>
          <w:color w:val="000000"/>
          <w:sz w:val="28"/>
        </w:rPr>
        <w:t>
      148. Летная подготовка состоит как минимум, из 135 часов. Из этих 135 часов, кандидат выполнит как минимум:</w:t>
      </w:r>
    </w:p>
    <w:bookmarkEnd w:id="621"/>
    <w:bookmarkStart w:name="z631" w:id="622"/>
    <w:p>
      <w:pPr>
        <w:spacing w:after="0"/>
        <w:ind w:left="0"/>
        <w:jc w:val="both"/>
      </w:pPr>
      <w:r>
        <w:rPr>
          <w:rFonts w:ascii="Times New Roman"/>
          <w:b w:val="false"/>
          <w:i w:val="false"/>
          <w:color w:val="000000"/>
          <w:sz w:val="28"/>
        </w:rPr>
        <w:t xml:space="preserve">
      1) 85 часов летной подготовки с инструктором, из которых до 75 часов налета по ПВП, который может включать: </w:t>
      </w:r>
    </w:p>
    <w:bookmarkEnd w:id="622"/>
    <w:bookmarkStart w:name="z632" w:id="623"/>
    <w:p>
      <w:pPr>
        <w:spacing w:after="0"/>
        <w:ind w:left="0"/>
        <w:jc w:val="both"/>
      </w:pPr>
      <w:r>
        <w:rPr>
          <w:rFonts w:ascii="Times New Roman"/>
          <w:b w:val="false"/>
          <w:i w:val="false"/>
          <w:color w:val="000000"/>
          <w:sz w:val="28"/>
        </w:rPr>
        <w:t xml:space="preserve">
      30 часов на летном тренажере (FFS, уровень C/D) или; </w:t>
      </w:r>
    </w:p>
    <w:bookmarkEnd w:id="623"/>
    <w:bookmarkStart w:name="z633" w:id="624"/>
    <w:p>
      <w:pPr>
        <w:spacing w:after="0"/>
        <w:ind w:left="0"/>
        <w:jc w:val="both"/>
      </w:pPr>
      <w:r>
        <w:rPr>
          <w:rFonts w:ascii="Times New Roman"/>
          <w:b w:val="false"/>
          <w:i w:val="false"/>
          <w:color w:val="000000"/>
          <w:sz w:val="28"/>
        </w:rPr>
        <w:t xml:space="preserve">
      25 часов на процедурном тренажере (FTD 2, 3) или; </w:t>
      </w:r>
    </w:p>
    <w:bookmarkEnd w:id="624"/>
    <w:bookmarkStart w:name="z634" w:id="625"/>
    <w:p>
      <w:pPr>
        <w:spacing w:after="0"/>
        <w:ind w:left="0"/>
        <w:jc w:val="both"/>
      </w:pPr>
      <w:r>
        <w:rPr>
          <w:rFonts w:ascii="Times New Roman"/>
          <w:b w:val="false"/>
          <w:i w:val="false"/>
          <w:color w:val="000000"/>
          <w:sz w:val="28"/>
        </w:rPr>
        <w:t xml:space="preserve">
      20 часов на процедурном тренажере (FNPT II/III); </w:t>
      </w:r>
    </w:p>
    <w:bookmarkEnd w:id="625"/>
    <w:bookmarkStart w:name="z635" w:id="626"/>
    <w:p>
      <w:pPr>
        <w:spacing w:after="0"/>
        <w:ind w:left="0"/>
        <w:jc w:val="both"/>
      </w:pPr>
      <w:r>
        <w:rPr>
          <w:rFonts w:ascii="Times New Roman"/>
          <w:b w:val="false"/>
          <w:i w:val="false"/>
          <w:color w:val="000000"/>
          <w:sz w:val="28"/>
        </w:rPr>
        <w:t>
      10 часов налета по приборам, который может включать 5 часов на процедурном тренажере (FNPT I);</w:t>
      </w:r>
    </w:p>
    <w:bookmarkEnd w:id="626"/>
    <w:bookmarkStart w:name="z636" w:id="627"/>
    <w:p>
      <w:pPr>
        <w:spacing w:after="0"/>
        <w:ind w:left="0"/>
        <w:jc w:val="both"/>
      </w:pPr>
      <w:r>
        <w:rPr>
          <w:rFonts w:ascii="Times New Roman"/>
          <w:b w:val="false"/>
          <w:i w:val="false"/>
          <w:color w:val="000000"/>
          <w:sz w:val="28"/>
        </w:rPr>
        <w:t>
      Примечание. При отсутствии соответствующих тренажеров, подготовка осуществляется на вертолете в процессе летной подготовки;</w:t>
      </w:r>
    </w:p>
    <w:bookmarkEnd w:id="627"/>
    <w:bookmarkStart w:name="z637" w:id="628"/>
    <w:p>
      <w:pPr>
        <w:spacing w:after="0"/>
        <w:ind w:left="0"/>
        <w:jc w:val="both"/>
      </w:pPr>
      <w:r>
        <w:rPr>
          <w:rFonts w:ascii="Times New Roman"/>
          <w:b w:val="false"/>
          <w:i w:val="false"/>
          <w:color w:val="000000"/>
          <w:sz w:val="28"/>
        </w:rPr>
        <w:t>
      10 часов налета по маршрутам по ПВП, включая один полет по маршруту по ПВП с протяженностью не менее 185 км с посадками до полной остановки двигателей на 2 различных аэродромах, не являющихся аэродромом вылета;</w:t>
      </w:r>
    </w:p>
    <w:bookmarkEnd w:id="628"/>
    <w:bookmarkStart w:name="z638" w:id="629"/>
    <w:p>
      <w:pPr>
        <w:spacing w:after="0"/>
        <w:ind w:left="0"/>
        <w:jc w:val="both"/>
      </w:pPr>
      <w:r>
        <w:rPr>
          <w:rFonts w:ascii="Times New Roman"/>
          <w:b w:val="false"/>
          <w:i w:val="false"/>
          <w:color w:val="000000"/>
          <w:sz w:val="28"/>
        </w:rPr>
        <w:t>
      2) 50 часов самостоятельного налета в качестве КВС, из которых:</w:t>
      </w:r>
    </w:p>
    <w:bookmarkEnd w:id="629"/>
    <w:bookmarkStart w:name="z639" w:id="630"/>
    <w:p>
      <w:pPr>
        <w:spacing w:after="0"/>
        <w:ind w:left="0"/>
        <w:jc w:val="both"/>
      </w:pPr>
      <w:r>
        <w:rPr>
          <w:rFonts w:ascii="Times New Roman"/>
          <w:b w:val="false"/>
          <w:i w:val="false"/>
          <w:color w:val="000000"/>
          <w:sz w:val="28"/>
        </w:rPr>
        <w:t xml:space="preserve">
      не менее 35 часов могут быть в качестве КВС под наблюдением (SPIC); </w:t>
      </w:r>
    </w:p>
    <w:bookmarkEnd w:id="630"/>
    <w:bookmarkStart w:name="z640" w:id="631"/>
    <w:p>
      <w:pPr>
        <w:spacing w:after="0"/>
        <w:ind w:left="0"/>
        <w:jc w:val="both"/>
      </w:pPr>
      <w:r>
        <w:rPr>
          <w:rFonts w:ascii="Times New Roman"/>
          <w:b w:val="false"/>
          <w:i w:val="false"/>
          <w:color w:val="000000"/>
          <w:sz w:val="28"/>
        </w:rPr>
        <w:t>
      не менее 14 часов самостоятельного налета (SOLO);</w:t>
      </w:r>
    </w:p>
    <w:bookmarkEnd w:id="631"/>
    <w:bookmarkStart w:name="z641" w:id="632"/>
    <w:p>
      <w:pPr>
        <w:spacing w:after="0"/>
        <w:ind w:left="0"/>
        <w:jc w:val="both"/>
      </w:pPr>
      <w:r>
        <w:rPr>
          <w:rFonts w:ascii="Times New Roman"/>
          <w:b w:val="false"/>
          <w:i w:val="false"/>
          <w:color w:val="000000"/>
          <w:sz w:val="28"/>
        </w:rPr>
        <w:t xml:space="preserve">
      10 часов самостоятельного налета по маршрутам в качестве КВС, включая один полет по маршруту по ПВП с протяженностью не менее 185 км с посадками до полной остановки двигателей на 2 различных аэродромах, не являющихся аэродромом вылета; </w:t>
      </w:r>
    </w:p>
    <w:bookmarkEnd w:id="632"/>
    <w:bookmarkStart w:name="z642" w:id="633"/>
    <w:p>
      <w:pPr>
        <w:spacing w:after="0"/>
        <w:ind w:left="0"/>
        <w:jc w:val="both"/>
      </w:pPr>
      <w:r>
        <w:rPr>
          <w:rFonts w:ascii="Times New Roman"/>
          <w:b w:val="false"/>
          <w:i w:val="false"/>
          <w:color w:val="000000"/>
          <w:sz w:val="28"/>
        </w:rPr>
        <w:t>
      3) если предполагаются полеты в ночных условиях, то 5 часов налета ночью, включая 3 часа с инструктором, из которых 1 час по маршруту, и 5 самостоятельных (solo) взлетов и посадок до полной остановки.</w:t>
      </w:r>
    </w:p>
    <w:bookmarkEnd w:id="633"/>
    <w:bookmarkStart w:name="z643" w:id="634"/>
    <w:p>
      <w:pPr>
        <w:spacing w:after="0"/>
        <w:ind w:left="0"/>
        <w:jc w:val="left"/>
      </w:pPr>
      <w:r>
        <w:rPr>
          <w:rFonts w:ascii="Times New Roman"/>
          <w:b/>
          <w:i w:val="false"/>
          <w:color w:val="000000"/>
        </w:rPr>
        <w:t xml:space="preserve"> Глава 13. Модульный курс подготовки коммерческих пилотов вертолета без права выполнения полетов по ППП (CPL(Н) modular course)</w:t>
      </w:r>
    </w:p>
    <w:bookmarkEnd w:id="634"/>
    <w:bookmarkStart w:name="z644" w:id="635"/>
    <w:p>
      <w:pPr>
        <w:spacing w:after="0"/>
        <w:ind w:left="0"/>
        <w:jc w:val="left"/>
      </w:pPr>
      <w:r>
        <w:rPr>
          <w:rFonts w:ascii="Times New Roman"/>
          <w:b/>
          <w:i w:val="false"/>
          <w:color w:val="000000"/>
        </w:rPr>
        <w:t xml:space="preserve"> Параграф 1. Общие сведения</w:t>
      </w:r>
    </w:p>
    <w:bookmarkEnd w:id="635"/>
    <w:bookmarkStart w:name="z645" w:id="636"/>
    <w:p>
      <w:pPr>
        <w:spacing w:after="0"/>
        <w:ind w:left="0"/>
        <w:jc w:val="both"/>
      </w:pPr>
      <w:r>
        <w:rPr>
          <w:rFonts w:ascii="Times New Roman"/>
          <w:b w:val="false"/>
          <w:i w:val="false"/>
          <w:color w:val="000000"/>
          <w:sz w:val="28"/>
        </w:rPr>
        <w:t>
      149. Цель модульного курса обучения CPL(Н) - подготовка пилотов, имеющих свидетельство PPL(Н), до уровня квалификации, необходимого для получения CPL(Н).</w:t>
      </w:r>
    </w:p>
    <w:bookmarkEnd w:id="636"/>
    <w:bookmarkStart w:name="z646" w:id="637"/>
    <w:p>
      <w:pPr>
        <w:spacing w:after="0"/>
        <w:ind w:left="0"/>
        <w:jc w:val="both"/>
      </w:pPr>
      <w:r>
        <w:rPr>
          <w:rFonts w:ascii="Times New Roman"/>
          <w:b w:val="false"/>
          <w:i w:val="false"/>
          <w:color w:val="000000"/>
          <w:sz w:val="28"/>
        </w:rPr>
        <w:t>
      150. Кандидат допускается к обучению на модульном курсе, если он имеет свидетельство частного пилота самолетов PPL(Н), имеющего 155 часов общего налета в качестве пилота вертолета, включая не менее 100 часов в качестве КВС, из которых 20 часов по маршруту.</w:t>
      </w:r>
    </w:p>
    <w:bookmarkEnd w:id="637"/>
    <w:bookmarkStart w:name="z647" w:id="638"/>
    <w:p>
      <w:pPr>
        <w:spacing w:after="0"/>
        <w:ind w:left="0"/>
        <w:jc w:val="both"/>
      </w:pPr>
      <w:r>
        <w:rPr>
          <w:rFonts w:ascii="Times New Roman"/>
          <w:b w:val="false"/>
          <w:i w:val="false"/>
          <w:color w:val="000000"/>
          <w:sz w:val="28"/>
        </w:rPr>
        <w:t>
      151. Продолжительность модульного курса CPL(Н) не более от 9 до 18 месяцев. Этот срок может быть продлен в случае, если в АУЦ производится дополнительное обучение. Летная подготовка и проверка летных навыков завершаются в течение срока действия документа о сдаче теоретических экзаменов.</w:t>
      </w:r>
    </w:p>
    <w:bookmarkEnd w:id="638"/>
    <w:bookmarkStart w:name="z648" w:id="639"/>
    <w:p>
      <w:pPr>
        <w:spacing w:after="0"/>
        <w:ind w:left="0"/>
        <w:jc w:val="both"/>
      </w:pPr>
      <w:r>
        <w:rPr>
          <w:rFonts w:ascii="Times New Roman"/>
          <w:b w:val="false"/>
          <w:i w:val="false"/>
          <w:color w:val="000000"/>
          <w:sz w:val="28"/>
        </w:rPr>
        <w:t>
      152. Утвержденный курс проводится путем проведения уроков в классе и может включать в себя использование таких материалов как интерактивное видео, презентации на слайдах или на магнитофонных лентах, учебные кабины, компьютерное обучение и другие средства информации дистанционного обучения (заочные курсы), утвержденные уполномоченным органом. В рамках курса может быть предложено также дистанционное (заочное) обучение.</w:t>
      </w:r>
    </w:p>
    <w:bookmarkEnd w:id="639"/>
    <w:bookmarkStart w:name="z649" w:id="640"/>
    <w:p>
      <w:pPr>
        <w:spacing w:after="0"/>
        <w:ind w:left="0"/>
        <w:jc w:val="both"/>
      </w:pPr>
      <w:r>
        <w:rPr>
          <w:rFonts w:ascii="Times New Roman"/>
          <w:b w:val="false"/>
          <w:i w:val="false"/>
          <w:color w:val="000000"/>
          <w:sz w:val="28"/>
        </w:rPr>
        <w:t>
      153. Кандидат, желающий пройти модульный курс CPL(Н), проходит все этапы подготовки в одном непрерывном процессе обучения, в соответствии с программой АУЦ.</w:t>
      </w:r>
    </w:p>
    <w:bookmarkEnd w:id="640"/>
    <w:bookmarkStart w:name="z650" w:id="641"/>
    <w:p>
      <w:pPr>
        <w:spacing w:after="0"/>
        <w:ind w:left="0"/>
        <w:jc w:val="both"/>
      </w:pPr>
      <w:r>
        <w:rPr>
          <w:rFonts w:ascii="Times New Roman"/>
          <w:b w:val="false"/>
          <w:i w:val="false"/>
          <w:color w:val="000000"/>
          <w:sz w:val="28"/>
        </w:rPr>
        <w:t>
      154. Курс включает:</w:t>
      </w:r>
    </w:p>
    <w:bookmarkEnd w:id="641"/>
    <w:bookmarkStart w:name="z651" w:id="642"/>
    <w:p>
      <w:pPr>
        <w:spacing w:after="0"/>
        <w:ind w:left="0"/>
        <w:jc w:val="both"/>
      </w:pPr>
      <w:r>
        <w:rPr>
          <w:rFonts w:ascii="Times New Roman"/>
          <w:b w:val="false"/>
          <w:i w:val="false"/>
          <w:color w:val="000000"/>
          <w:sz w:val="28"/>
        </w:rPr>
        <w:t>
      1) теоретическая подготовка, соответствующая уровню знаний CPL(Н);</w:t>
      </w:r>
    </w:p>
    <w:bookmarkEnd w:id="642"/>
    <w:bookmarkStart w:name="z652" w:id="643"/>
    <w:p>
      <w:pPr>
        <w:spacing w:after="0"/>
        <w:ind w:left="0"/>
        <w:jc w:val="both"/>
      </w:pPr>
      <w:r>
        <w:rPr>
          <w:rFonts w:ascii="Times New Roman"/>
          <w:b w:val="false"/>
          <w:i w:val="false"/>
          <w:color w:val="000000"/>
          <w:sz w:val="28"/>
        </w:rPr>
        <w:t>
      2) летная подготовка – визуальные полеты и полеты по приборам.</w:t>
      </w:r>
    </w:p>
    <w:bookmarkEnd w:id="643"/>
    <w:bookmarkStart w:name="z653" w:id="644"/>
    <w:p>
      <w:pPr>
        <w:spacing w:after="0"/>
        <w:ind w:left="0"/>
        <w:jc w:val="left"/>
      </w:pPr>
      <w:r>
        <w:rPr>
          <w:rFonts w:ascii="Times New Roman"/>
          <w:b/>
          <w:i w:val="false"/>
          <w:color w:val="000000"/>
        </w:rPr>
        <w:t xml:space="preserve"> Параграф 2. Теоретическая подготовка.</w:t>
      </w:r>
    </w:p>
    <w:bookmarkEnd w:id="644"/>
    <w:bookmarkStart w:name="z654" w:id="645"/>
    <w:p>
      <w:pPr>
        <w:spacing w:after="0"/>
        <w:ind w:left="0"/>
        <w:jc w:val="both"/>
      </w:pPr>
      <w:r>
        <w:rPr>
          <w:rFonts w:ascii="Times New Roman"/>
          <w:b w:val="false"/>
          <w:i w:val="false"/>
          <w:color w:val="000000"/>
          <w:sz w:val="28"/>
        </w:rPr>
        <w:t>
      155. Теоретический курс CPL(Н) включает, по меньшей мере, 250 часов обучения.</w:t>
      </w:r>
    </w:p>
    <w:bookmarkEnd w:id="645"/>
    <w:bookmarkStart w:name="z655" w:id="646"/>
    <w:p>
      <w:pPr>
        <w:spacing w:after="0"/>
        <w:ind w:left="0"/>
        <w:jc w:val="both"/>
      </w:pPr>
      <w:r>
        <w:rPr>
          <w:rFonts w:ascii="Times New Roman"/>
          <w:b w:val="false"/>
          <w:i w:val="false"/>
          <w:color w:val="000000"/>
          <w:sz w:val="28"/>
        </w:rPr>
        <w:t>
      156. Кандидат продемонстрирует уровень знаний, который соответствует правам, предоставляемым обладателю CPL(Н).</w:t>
      </w:r>
    </w:p>
    <w:bookmarkEnd w:id="646"/>
    <w:bookmarkStart w:name="z656" w:id="647"/>
    <w:p>
      <w:pPr>
        <w:spacing w:after="0"/>
        <w:ind w:left="0"/>
        <w:jc w:val="both"/>
      </w:pPr>
      <w:r>
        <w:rPr>
          <w:rFonts w:ascii="Times New Roman"/>
          <w:b w:val="false"/>
          <w:i w:val="false"/>
          <w:color w:val="000000"/>
          <w:sz w:val="28"/>
        </w:rPr>
        <w:t>
      157. Подробная тематика дисциплин по теоретической подготовке приведена в приложении 10 к настоящим Типовым программам. Тема, отмеченная знаком 'х', указывает на обязательность ее изучения и относится на все подпункты этой темы.</w:t>
      </w:r>
    </w:p>
    <w:bookmarkEnd w:id="647"/>
    <w:bookmarkStart w:name="z657" w:id="648"/>
    <w:p>
      <w:pPr>
        <w:spacing w:after="0"/>
        <w:ind w:left="0"/>
        <w:jc w:val="left"/>
      </w:pPr>
      <w:r>
        <w:rPr>
          <w:rFonts w:ascii="Times New Roman"/>
          <w:b/>
          <w:i w:val="false"/>
          <w:color w:val="000000"/>
        </w:rPr>
        <w:t xml:space="preserve"> Параграф 3. Летная подготовка</w:t>
      </w:r>
    </w:p>
    <w:bookmarkEnd w:id="648"/>
    <w:bookmarkStart w:name="z658" w:id="649"/>
    <w:p>
      <w:pPr>
        <w:spacing w:after="0"/>
        <w:ind w:left="0"/>
        <w:jc w:val="both"/>
      </w:pPr>
      <w:r>
        <w:rPr>
          <w:rFonts w:ascii="Times New Roman"/>
          <w:b w:val="false"/>
          <w:i w:val="false"/>
          <w:color w:val="000000"/>
          <w:sz w:val="28"/>
        </w:rPr>
        <w:t>
      158. Летная подготовка на модульном курсе включает в себя как минимум 30 часов подготовки с инструктором, из которых:</w:t>
      </w:r>
    </w:p>
    <w:bookmarkEnd w:id="649"/>
    <w:bookmarkStart w:name="z659" w:id="650"/>
    <w:p>
      <w:pPr>
        <w:spacing w:after="0"/>
        <w:ind w:left="0"/>
        <w:jc w:val="both"/>
      </w:pPr>
      <w:r>
        <w:rPr>
          <w:rFonts w:ascii="Times New Roman"/>
          <w:b w:val="false"/>
          <w:i w:val="false"/>
          <w:color w:val="000000"/>
          <w:sz w:val="28"/>
        </w:rPr>
        <w:t>
      1) 20 часов налета по ПВП, включая один полет по маршруту по ПВП протяженностью не менее 185 км с посадками до полной остановки двигателей на 2 различных аэродромах, не являющихся аэродромом вылета;</w:t>
      </w:r>
    </w:p>
    <w:bookmarkEnd w:id="650"/>
    <w:bookmarkStart w:name="z660" w:id="651"/>
    <w:p>
      <w:pPr>
        <w:spacing w:after="0"/>
        <w:ind w:left="0"/>
        <w:jc w:val="both"/>
      </w:pPr>
      <w:r>
        <w:rPr>
          <w:rFonts w:ascii="Times New Roman"/>
          <w:b w:val="false"/>
          <w:i w:val="false"/>
          <w:color w:val="000000"/>
          <w:sz w:val="28"/>
        </w:rPr>
        <w:t>
      2) 10 часов налета по приборам, из которых, при наличии, до 5 часов подготовки на процедурном тренажере (FTD 1 или FNPT I);</w:t>
      </w:r>
    </w:p>
    <w:bookmarkEnd w:id="651"/>
    <w:bookmarkStart w:name="z661" w:id="652"/>
    <w:p>
      <w:pPr>
        <w:spacing w:after="0"/>
        <w:ind w:left="0"/>
        <w:jc w:val="both"/>
      </w:pPr>
      <w:r>
        <w:rPr>
          <w:rFonts w:ascii="Times New Roman"/>
          <w:b w:val="false"/>
          <w:i w:val="false"/>
          <w:color w:val="000000"/>
          <w:sz w:val="28"/>
        </w:rPr>
        <w:t>
      Примечание. При отсутствии соответствующих тренажеров, подготовка осуществляется на вертолете в процессе летной подготовки.</w:t>
      </w:r>
    </w:p>
    <w:bookmarkEnd w:id="652"/>
    <w:bookmarkStart w:name="z662" w:id="653"/>
    <w:p>
      <w:pPr>
        <w:spacing w:after="0"/>
        <w:ind w:left="0"/>
        <w:jc w:val="both"/>
      </w:pPr>
      <w:r>
        <w:rPr>
          <w:rFonts w:ascii="Times New Roman"/>
          <w:b w:val="false"/>
          <w:i w:val="false"/>
          <w:color w:val="000000"/>
          <w:sz w:val="28"/>
        </w:rPr>
        <w:t>
      3) один самостоятельный полет в качестве КВС по маршруту по ПВП с протяженностью не менее 185 км с посадками до полной остановки двигателей на 2 различных аэродромах, не являющихся аэродромом вылета;</w:t>
      </w:r>
    </w:p>
    <w:bookmarkEnd w:id="653"/>
    <w:bookmarkStart w:name="z663" w:id="654"/>
    <w:p>
      <w:pPr>
        <w:spacing w:after="0"/>
        <w:ind w:left="0"/>
        <w:jc w:val="both"/>
      </w:pPr>
      <w:r>
        <w:rPr>
          <w:rFonts w:ascii="Times New Roman"/>
          <w:b w:val="false"/>
          <w:i w:val="false"/>
          <w:color w:val="000000"/>
          <w:sz w:val="28"/>
        </w:rPr>
        <w:t xml:space="preserve">
      4) если предполагаются полеты в ночных условиях, от 5 часов налета ночью, включая 3 часа с инструктором, из которых 1 час полета по маршруту, и 5 самостоятельных (solo) полетов по кругу. Каждый круг включает взлет и посадку. </w:t>
      </w:r>
    </w:p>
    <w:bookmarkEnd w:id="654"/>
    <w:bookmarkStart w:name="z664" w:id="655"/>
    <w:p>
      <w:pPr>
        <w:spacing w:after="0"/>
        <w:ind w:left="0"/>
        <w:jc w:val="left"/>
      </w:pPr>
      <w:r>
        <w:rPr>
          <w:rFonts w:ascii="Times New Roman"/>
          <w:b/>
          <w:i w:val="false"/>
          <w:color w:val="000000"/>
        </w:rPr>
        <w:t xml:space="preserve"> Глава 14. Программы первоначальной подготовки линейных пилотов самолетов – (ATPL(A) integrated course)</w:t>
      </w:r>
    </w:p>
    <w:bookmarkEnd w:id="655"/>
    <w:bookmarkStart w:name="z665" w:id="656"/>
    <w:p>
      <w:pPr>
        <w:spacing w:after="0"/>
        <w:ind w:left="0"/>
        <w:jc w:val="left"/>
      </w:pPr>
      <w:r>
        <w:rPr>
          <w:rFonts w:ascii="Times New Roman"/>
          <w:b/>
          <w:i w:val="false"/>
          <w:color w:val="000000"/>
        </w:rPr>
        <w:t xml:space="preserve"> Параграф 1. Комплексный курс подготовки линейных пилотов самолетов - ATPL(A)</w:t>
      </w:r>
    </w:p>
    <w:bookmarkEnd w:id="656"/>
    <w:bookmarkStart w:name="z666" w:id="657"/>
    <w:p>
      <w:pPr>
        <w:spacing w:after="0"/>
        <w:ind w:left="0"/>
        <w:jc w:val="both"/>
      </w:pPr>
      <w:r>
        <w:rPr>
          <w:rFonts w:ascii="Times New Roman"/>
          <w:b w:val="false"/>
          <w:i w:val="false"/>
          <w:color w:val="000000"/>
          <w:sz w:val="28"/>
        </w:rPr>
        <w:t>
      159. Целью ATPL (A) комплексного курса - подготовка пилотов до уровня квалификации, необходимой для работы в качестве второго пилота в многочленном экипаже многодвигательных самолетов в коммерческой транспортной авиации и получения CPL с квалификационной отметкой IR – CPL(A)/IR, до общего налета 1500 часов необходимого для получения ATPL (A).</w:t>
      </w:r>
    </w:p>
    <w:bookmarkEnd w:id="657"/>
    <w:bookmarkStart w:name="z667" w:id="658"/>
    <w:p>
      <w:pPr>
        <w:spacing w:after="0"/>
        <w:ind w:left="0"/>
        <w:jc w:val="both"/>
      </w:pPr>
      <w:r>
        <w:rPr>
          <w:rFonts w:ascii="Times New Roman"/>
          <w:b w:val="false"/>
          <w:i w:val="false"/>
          <w:color w:val="000000"/>
          <w:sz w:val="28"/>
        </w:rPr>
        <w:t>
      160. Кандидат, желающий пройти комплексный курс ATPL (A), проходит все этапы подготовки в одном непрерывном процессе обучения, в соответствии с методикой АУЦ.</w:t>
      </w:r>
    </w:p>
    <w:bookmarkEnd w:id="658"/>
    <w:bookmarkStart w:name="z668" w:id="659"/>
    <w:p>
      <w:pPr>
        <w:spacing w:after="0"/>
        <w:ind w:left="0"/>
        <w:jc w:val="both"/>
      </w:pPr>
      <w:r>
        <w:rPr>
          <w:rFonts w:ascii="Times New Roman"/>
          <w:b w:val="false"/>
          <w:i w:val="false"/>
          <w:color w:val="000000"/>
          <w:sz w:val="28"/>
        </w:rPr>
        <w:t>
      161. Кандидат допускается к обучению, не располагая авиационной специальностью (ab-initio), или, как пилот, уже имеющий свидетельство, либо частного пилота самолетов PPL(A), либо частного пилота вертолетов PPL(H), выданных в соответствии с Приложением 1 к Чикагской конвенции или пилота легкого самолета LAPL, выданного на основании национального законодательства Республики Казахстан в сфере гражданской авиации. В случае обучения пилотов со свидетельствами PPL(A), PPL(H) или LAPL, им зачисляется 50% от налета часов до начала обучения.</w:t>
      </w:r>
    </w:p>
    <w:bookmarkEnd w:id="659"/>
    <w:bookmarkStart w:name="z669" w:id="660"/>
    <w:p>
      <w:pPr>
        <w:spacing w:after="0"/>
        <w:ind w:left="0"/>
        <w:jc w:val="both"/>
      </w:pPr>
      <w:r>
        <w:rPr>
          <w:rFonts w:ascii="Times New Roman"/>
          <w:b w:val="false"/>
          <w:i w:val="false"/>
          <w:color w:val="000000"/>
          <w:sz w:val="28"/>
        </w:rPr>
        <w:t>
      162. Курс включает:</w:t>
      </w:r>
    </w:p>
    <w:bookmarkEnd w:id="660"/>
    <w:bookmarkStart w:name="z670" w:id="661"/>
    <w:p>
      <w:pPr>
        <w:spacing w:after="0"/>
        <w:ind w:left="0"/>
        <w:jc w:val="both"/>
      </w:pPr>
      <w:r>
        <w:rPr>
          <w:rFonts w:ascii="Times New Roman"/>
          <w:b w:val="false"/>
          <w:i w:val="false"/>
          <w:color w:val="000000"/>
          <w:sz w:val="28"/>
        </w:rPr>
        <w:t>
      1) теоретическая подготовка, соответствующее уровню знаний ATPL (A);</w:t>
      </w:r>
    </w:p>
    <w:bookmarkEnd w:id="661"/>
    <w:bookmarkStart w:name="z671" w:id="662"/>
    <w:p>
      <w:pPr>
        <w:spacing w:after="0"/>
        <w:ind w:left="0"/>
        <w:jc w:val="both"/>
      </w:pPr>
      <w:r>
        <w:rPr>
          <w:rFonts w:ascii="Times New Roman"/>
          <w:b w:val="false"/>
          <w:i w:val="false"/>
          <w:color w:val="000000"/>
          <w:sz w:val="28"/>
        </w:rPr>
        <w:t xml:space="preserve">
      2) летная подготовка – визуальные полеты и полеты по приборам; </w:t>
      </w:r>
    </w:p>
    <w:bookmarkEnd w:id="662"/>
    <w:bookmarkStart w:name="z672" w:id="663"/>
    <w:p>
      <w:pPr>
        <w:spacing w:after="0"/>
        <w:ind w:left="0"/>
        <w:jc w:val="both"/>
      </w:pPr>
      <w:r>
        <w:rPr>
          <w:rFonts w:ascii="Times New Roman"/>
          <w:b w:val="false"/>
          <w:i w:val="false"/>
          <w:color w:val="000000"/>
          <w:sz w:val="28"/>
        </w:rPr>
        <w:t>
      3) обучение взаимодействию пилотов в многочленном экипаже (МСС).</w:t>
      </w:r>
    </w:p>
    <w:bookmarkEnd w:id="663"/>
    <w:bookmarkStart w:name="z673" w:id="664"/>
    <w:p>
      <w:pPr>
        <w:spacing w:after="0"/>
        <w:ind w:left="0"/>
        <w:jc w:val="both"/>
      </w:pPr>
      <w:r>
        <w:rPr>
          <w:rFonts w:ascii="Times New Roman"/>
          <w:b w:val="false"/>
          <w:i w:val="false"/>
          <w:color w:val="000000"/>
          <w:sz w:val="28"/>
        </w:rPr>
        <w:t>
      163. Кандидат, который не в состоянии, или не имеет возможности успешно пройти весь курс ATPL (A), может обратиться в уполномоченный орган для сдачи теоретических и практических экзаменов для получения свидетельства более низкого уровня.</w:t>
      </w:r>
    </w:p>
    <w:bookmarkEnd w:id="664"/>
    <w:bookmarkStart w:name="z674" w:id="665"/>
    <w:p>
      <w:pPr>
        <w:spacing w:after="0"/>
        <w:ind w:left="0"/>
        <w:jc w:val="left"/>
      </w:pPr>
      <w:r>
        <w:rPr>
          <w:rFonts w:ascii="Times New Roman"/>
          <w:b/>
          <w:i w:val="false"/>
          <w:color w:val="000000"/>
        </w:rPr>
        <w:t xml:space="preserve"> Параграф 2. Теоретическая подготовка</w:t>
      </w:r>
    </w:p>
    <w:bookmarkEnd w:id="665"/>
    <w:bookmarkStart w:name="z675" w:id="666"/>
    <w:p>
      <w:pPr>
        <w:spacing w:after="0"/>
        <w:ind w:left="0"/>
        <w:jc w:val="both"/>
      </w:pPr>
      <w:r>
        <w:rPr>
          <w:rFonts w:ascii="Times New Roman"/>
          <w:b w:val="false"/>
          <w:i w:val="false"/>
          <w:color w:val="000000"/>
          <w:sz w:val="28"/>
        </w:rPr>
        <w:t>
      164. Теоретический курс ATPL (A) включает, по меньшей мере, 750 часов обучения.</w:t>
      </w:r>
    </w:p>
    <w:bookmarkEnd w:id="666"/>
    <w:bookmarkStart w:name="z676" w:id="667"/>
    <w:p>
      <w:pPr>
        <w:spacing w:after="0"/>
        <w:ind w:left="0"/>
        <w:jc w:val="both"/>
      </w:pPr>
      <w:r>
        <w:rPr>
          <w:rFonts w:ascii="Times New Roman"/>
          <w:b w:val="false"/>
          <w:i w:val="false"/>
          <w:color w:val="000000"/>
          <w:sz w:val="28"/>
        </w:rPr>
        <w:t>
      165. Курс MCC включает, по меньшей мере, 25 часов теоретических и 20 часов практических занятий.</w:t>
      </w:r>
    </w:p>
    <w:bookmarkEnd w:id="667"/>
    <w:bookmarkStart w:name="z677" w:id="668"/>
    <w:p>
      <w:pPr>
        <w:spacing w:after="0"/>
        <w:ind w:left="0"/>
        <w:jc w:val="both"/>
      </w:pPr>
      <w:r>
        <w:rPr>
          <w:rFonts w:ascii="Times New Roman"/>
          <w:b w:val="false"/>
          <w:i w:val="false"/>
          <w:color w:val="000000"/>
          <w:sz w:val="28"/>
        </w:rPr>
        <w:t>
      166. 750 часов обучения может включать в себя работу в классе, интерактивное видео, слайдовые или магнитофонные презентации, работу в обучающих кабинах, компьютерное обучение, а также другие средства информации, утвержденные уполномоченным органом. Программа обучения распределяется таким образом, чтобы по каждому предмету минимальное количество часов составляло:</w:t>
      </w:r>
    </w:p>
    <w:bookmarkEnd w:id="668"/>
    <w:bookmarkStart w:name="z678" w:id="669"/>
    <w:p>
      <w:pPr>
        <w:spacing w:after="0"/>
        <w:ind w:left="0"/>
        <w:jc w:val="both"/>
      </w:pPr>
      <w:r>
        <w:rPr>
          <w:rFonts w:ascii="Times New Roman"/>
          <w:b w:val="false"/>
          <w:i w:val="false"/>
          <w:color w:val="000000"/>
          <w:sz w:val="28"/>
        </w:rPr>
        <w:t>
      1) по воздушному законодательству (Air Law) - 40 часов;</w:t>
      </w:r>
    </w:p>
    <w:bookmarkEnd w:id="669"/>
    <w:bookmarkStart w:name="z679" w:id="670"/>
    <w:p>
      <w:pPr>
        <w:spacing w:after="0"/>
        <w:ind w:left="0"/>
        <w:jc w:val="both"/>
      </w:pPr>
      <w:r>
        <w:rPr>
          <w:rFonts w:ascii="Times New Roman"/>
          <w:b w:val="false"/>
          <w:i w:val="false"/>
          <w:color w:val="000000"/>
          <w:sz w:val="28"/>
        </w:rPr>
        <w:t>
      2) общие знания о ВС (Aircraft general knowledge) - 80 часов;</w:t>
      </w:r>
    </w:p>
    <w:bookmarkEnd w:id="670"/>
    <w:bookmarkStart w:name="z680" w:id="671"/>
    <w:p>
      <w:pPr>
        <w:spacing w:after="0"/>
        <w:ind w:left="0"/>
        <w:jc w:val="both"/>
      </w:pPr>
      <w:r>
        <w:rPr>
          <w:rFonts w:ascii="Times New Roman"/>
          <w:b w:val="false"/>
          <w:i w:val="false"/>
          <w:color w:val="000000"/>
          <w:sz w:val="28"/>
        </w:rPr>
        <w:t>
      3) летные характеристики и планирование (Flight performance and planning) - 90 часов;</w:t>
      </w:r>
    </w:p>
    <w:bookmarkEnd w:id="671"/>
    <w:bookmarkStart w:name="z681" w:id="672"/>
    <w:p>
      <w:pPr>
        <w:spacing w:after="0"/>
        <w:ind w:left="0"/>
        <w:jc w:val="both"/>
      </w:pPr>
      <w:r>
        <w:rPr>
          <w:rFonts w:ascii="Times New Roman"/>
          <w:b w:val="false"/>
          <w:i w:val="false"/>
          <w:color w:val="000000"/>
          <w:sz w:val="28"/>
        </w:rPr>
        <w:t>
      4) возможности и ограничения человека, человеческий фактор (Human performance and limitations) - 50 часов;</w:t>
      </w:r>
    </w:p>
    <w:bookmarkEnd w:id="672"/>
    <w:bookmarkStart w:name="z682" w:id="673"/>
    <w:p>
      <w:pPr>
        <w:spacing w:after="0"/>
        <w:ind w:left="0"/>
        <w:jc w:val="both"/>
      </w:pPr>
      <w:r>
        <w:rPr>
          <w:rFonts w:ascii="Times New Roman"/>
          <w:b w:val="false"/>
          <w:i w:val="false"/>
          <w:color w:val="000000"/>
          <w:sz w:val="28"/>
        </w:rPr>
        <w:t>
      5) метеорология (Meteorology) - 60 часов;</w:t>
      </w:r>
    </w:p>
    <w:bookmarkEnd w:id="673"/>
    <w:bookmarkStart w:name="z683" w:id="674"/>
    <w:p>
      <w:pPr>
        <w:spacing w:after="0"/>
        <w:ind w:left="0"/>
        <w:jc w:val="both"/>
      </w:pPr>
      <w:r>
        <w:rPr>
          <w:rFonts w:ascii="Times New Roman"/>
          <w:b w:val="false"/>
          <w:i w:val="false"/>
          <w:color w:val="000000"/>
          <w:sz w:val="28"/>
        </w:rPr>
        <w:t>
      6) навигация (Navigation) - 150 часов;</w:t>
      </w:r>
    </w:p>
    <w:bookmarkEnd w:id="674"/>
    <w:bookmarkStart w:name="z684" w:id="675"/>
    <w:p>
      <w:pPr>
        <w:spacing w:after="0"/>
        <w:ind w:left="0"/>
        <w:jc w:val="both"/>
      </w:pPr>
      <w:r>
        <w:rPr>
          <w:rFonts w:ascii="Times New Roman"/>
          <w:b w:val="false"/>
          <w:i w:val="false"/>
          <w:color w:val="000000"/>
          <w:sz w:val="28"/>
        </w:rPr>
        <w:t>
      7) эксплуатационные процедуры (Operational procedures) - 20 часов</w:t>
      </w:r>
    </w:p>
    <w:bookmarkEnd w:id="675"/>
    <w:bookmarkStart w:name="z685" w:id="676"/>
    <w:p>
      <w:pPr>
        <w:spacing w:after="0"/>
        <w:ind w:left="0"/>
        <w:jc w:val="both"/>
      </w:pPr>
      <w:r>
        <w:rPr>
          <w:rFonts w:ascii="Times New Roman"/>
          <w:b w:val="false"/>
          <w:i w:val="false"/>
          <w:color w:val="000000"/>
          <w:sz w:val="28"/>
        </w:rPr>
        <w:t>
      8) принципы полета (Principles of flight) - 30 часов;</w:t>
      </w:r>
    </w:p>
    <w:bookmarkEnd w:id="676"/>
    <w:bookmarkStart w:name="z686" w:id="677"/>
    <w:p>
      <w:pPr>
        <w:spacing w:after="0"/>
        <w:ind w:left="0"/>
        <w:jc w:val="both"/>
      </w:pPr>
      <w:r>
        <w:rPr>
          <w:rFonts w:ascii="Times New Roman"/>
          <w:b w:val="false"/>
          <w:i w:val="false"/>
          <w:color w:val="000000"/>
          <w:sz w:val="28"/>
        </w:rPr>
        <w:t>
      9) радиосвязь (Communications) - 30 часов.</w:t>
      </w:r>
    </w:p>
    <w:bookmarkEnd w:id="677"/>
    <w:bookmarkStart w:name="z687" w:id="678"/>
    <w:p>
      <w:pPr>
        <w:spacing w:after="0"/>
        <w:ind w:left="0"/>
        <w:jc w:val="both"/>
      </w:pPr>
      <w:r>
        <w:rPr>
          <w:rFonts w:ascii="Times New Roman"/>
          <w:b w:val="false"/>
          <w:i w:val="false"/>
          <w:color w:val="000000"/>
          <w:sz w:val="28"/>
        </w:rPr>
        <w:t>
      167. Кандидат демонстрирует уровень знаний, соответствующий уровню держателя свидетельства ATPL (A).</w:t>
      </w:r>
    </w:p>
    <w:bookmarkEnd w:id="678"/>
    <w:bookmarkStart w:name="z688" w:id="679"/>
    <w:p>
      <w:pPr>
        <w:spacing w:after="0"/>
        <w:ind w:left="0"/>
        <w:jc w:val="both"/>
      </w:pPr>
      <w:r>
        <w:rPr>
          <w:rFonts w:ascii="Times New Roman"/>
          <w:b w:val="false"/>
          <w:i w:val="false"/>
          <w:color w:val="000000"/>
          <w:sz w:val="28"/>
        </w:rPr>
        <w:t>
      168. Подробная тематика дисциплин по теоретической подготовке приведена в приложении 10 к настоящим Типовым программам. Тема, отмеченная знаком 'х', указывает на обязательность ее изучения и относится на все подпункты этой темы.</w:t>
      </w:r>
    </w:p>
    <w:bookmarkEnd w:id="679"/>
    <w:bookmarkStart w:name="z689" w:id="680"/>
    <w:p>
      <w:pPr>
        <w:spacing w:after="0"/>
        <w:ind w:left="0"/>
        <w:jc w:val="left"/>
      </w:pPr>
      <w:r>
        <w:rPr>
          <w:rFonts w:ascii="Times New Roman"/>
          <w:b/>
          <w:i w:val="false"/>
          <w:color w:val="000000"/>
        </w:rPr>
        <w:t xml:space="preserve"> Параграф 3. Летная подготовка</w:t>
      </w:r>
    </w:p>
    <w:bookmarkEnd w:id="680"/>
    <w:bookmarkStart w:name="z690" w:id="681"/>
    <w:p>
      <w:pPr>
        <w:spacing w:after="0"/>
        <w:ind w:left="0"/>
        <w:jc w:val="both"/>
      </w:pPr>
      <w:r>
        <w:rPr>
          <w:rFonts w:ascii="Times New Roman"/>
          <w:b w:val="false"/>
          <w:i w:val="false"/>
          <w:color w:val="000000"/>
          <w:sz w:val="28"/>
        </w:rPr>
        <w:t>
      169. Летная подготовка, не считая подготовки на допуск по типу самолета (Type Rating), состоит, в общей сложности, как минимум, из 195 часов, включая в себя все текущие тесты, из которых до 55 часов может быть наземного обучения полетам по приборам. Из этих 195 часов, кандидаты имеют, по меньшей мере:</w:t>
      </w:r>
    </w:p>
    <w:bookmarkEnd w:id="681"/>
    <w:bookmarkStart w:name="z691" w:id="682"/>
    <w:p>
      <w:pPr>
        <w:spacing w:after="0"/>
        <w:ind w:left="0"/>
        <w:jc w:val="both"/>
      </w:pPr>
      <w:r>
        <w:rPr>
          <w:rFonts w:ascii="Times New Roman"/>
          <w:b w:val="false"/>
          <w:i w:val="false"/>
          <w:color w:val="000000"/>
          <w:sz w:val="28"/>
        </w:rPr>
        <w:t>
      1) 95 часов обучения с инструктором (DUAL), из которых до 55 часов может занимать наземная тренировка к полетам по приборам;</w:t>
      </w:r>
    </w:p>
    <w:bookmarkEnd w:id="682"/>
    <w:bookmarkStart w:name="z692" w:id="683"/>
    <w:p>
      <w:pPr>
        <w:spacing w:after="0"/>
        <w:ind w:left="0"/>
        <w:jc w:val="both"/>
      </w:pPr>
      <w:r>
        <w:rPr>
          <w:rFonts w:ascii="Times New Roman"/>
          <w:b w:val="false"/>
          <w:i w:val="false"/>
          <w:color w:val="000000"/>
          <w:sz w:val="28"/>
        </w:rPr>
        <w:t>
      2) 70 часов полетов в качестве командира ВС (PIC), включая визуальные полеты и полеты по приборам в качестве студента-командира ВС (SPIC). Время полетов по приборам в качестве SPIC засчитывается как время PIC в объеме не более 20 часов;</w:t>
      </w:r>
    </w:p>
    <w:bookmarkEnd w:id="683"/>
    <w:bookmarkStart w:name="z693" w:id="684"/>
    <w:p>
      <w:pPr>
        <w:spacing w:after="0"/>
        <w:ind w:left="0"/>
        <w:jc w:val="both"/>
      </w:pPr>
      <w:r>
        <w:rPr>
          <w:rFonts w:ascii="Times New Roman"/>
          <w:b w:val="false"/>
          <w:i w:val="false"/>
          <w:color w:val="000000"/>
          <w:sz w:val="28"/>
        </w:rPr>
        <w:t>
      3) 50 часов полета по маршруту в качестве КВС, включая визуальный полет на расстояние не менее 540 км (300 морских миль), в ходе которого производится посадка на двух аэродромах, отличных от аэродрома вылета;</w:t>
      </w:r>
    </w:p>
    <w:bookmarkEnd w:id="684"/>
    <w:bookmarkStart w:name="z694" w:id="685"/>
    <w:p>
      <w:pPr>
        <w:spacing w:after="0"/>
        <w:ind w:left="0"/>
        <w:jc w:val="both"/>
      </w:pPr>
      <w:r>
        <w:rPr>
          <w:rFonts w:ascii="Times New Roman"/>
          <w:b w:val="false"/>
          <w:i w:val="false"/>
          <w:color w:val="000000"/>
          <w:sz w:val="28"/>
        </w:rPr>
        <w:t>
      4) 5 часов полетов в ночное время, в том числе 3 часа с инструктором (DUAL), которые включают в себя, как минимум 1 час навигации по заданному маршруту, 5 самостоятельных (solo) взлетов и посадок до полной остановки;</w:t>
      </w:r>
    </w:p>
    <w:bookmarkEnd w:id="685"/>
    <w:bookmarkStart w:name="z695" w:id="686"/>
    <w:p>
      <w:pPr>
        <w:spacing w:after="0"/>
        <w:ind w:left="0"/>
        <w:jc w:val="both"/>
      </w:pPr>
      <w:r>
        <w:rPr>
          <w:rFonts w:ascii="Times New Roman"/>
          <w:b w:val="false"/>
          <w:i w:val="false"/>
          <w:color w:val="000000"/>
          <w:sz w:val="28"/>
        </w:rPr>
        <w:t>
      5) 115 часов полетов по приборам, в которые входят, по меньшей мере:</w:t>
      </w:r>
    </w:p>
    <w:bookmarkEnd w:id="686"/>
    <w:bookmarkStart w:name="z696" w:id="687"/>
    <w:p>
      <w:pPr>
        <w:spacing w:after="0"/>
        <w:ind w:left="0"/>
        <w:jc w:val="both"/>
      </w:pPr>
      <w:r>
        <w:rPr>
          <w:rFonts w:ascii="Times New Roman"/>
          <w:b w:val="false"/>
          <w:i w:val="false"/>
          <w:color w:val="000000"/>
          <w:sz w:val="28"/>
        </w:rPr>
        <w:t>
      20 часов в качестве SPIC;</w:t>
      </w:r>
    </w:p>
    <w:bookmarkEnd w:id="687"/>
    <w:bookmarkStart w:name="z697" w:id="688"/>
    <w:p>
      <w:pPr>
        <w:spacing w:after="0"/>
        <w:ind w:left="0"/>
        <w:jc w:val="both"/>
      </w:pPr>
      <w:r>
        <w:rPr>
          <w:rFonts w:ascii="Times New Roman"/>
          <w:b w:val="false"/>
          <w:i w:val="false"/>
          <w:color w:val="000000"/>
          <w:sz w:val="28"/>
        </w:rPr>
        <w:t>
      15 часов тренажерной подготовки по взаимодействию в многочленном экипаже (МСС), для которых может быть использован комплексный тренажер уровня FFS или тренажеры уровня FNPTII/FTD 1/FTD 2;</w:t>
      </w:r>
    </w:p>
    <w:bookmarkEnd w:id="688"/>
    <w:bookmarkStart w:name="z698" w:id="689"/>
    <w:p>
      <w:pPr>
        <w:spacing w:after="0"/>
        <w:ind w:left="0"/>
        <w:jc w:val="both"/>
      </w:pPr>
      <w:r>
        <w:rPr>
          <w:rFonts w:ascii="Times New Roman"/>
          <w:b w:val="false"/>
          <w:i w:val="false"/>
          <w:color w:val="000000"/>
          <w:sz w:val="28"/>
        </w:rPr>
        <w:t xml:space="preserve">
      6) 50 часов обучения полетам по приборам, из которых: </w:t>
      </w:r>
    </w:p>
    <w:bookmarkEnd w:id="689"/>
    <w:bookmarkStart w:name="z699" w:id="690"/>
    <w:p>
      <w:pPr>
        <w:spacing w:after="0"/>
        <w:ind w:left="0"/>
        <w:jc w:val="both"/>
      </w:pPr>
      <w:r>
        <w:rPr>
          <w:rFonts w:ascii="Times New Roman"/>
          <w:b w:val="false"/>
          <w:i w:val="false"/>
          <w:color w:val="000000"/>
          <w:sz w:val="28"/>
        </w:rPr>
        <w:t>
      либо до 25 часов может быть наземного обучения на тренажере первого уровня FNPT I;</w:t>
      </w:r>
    </w:p>
    <w:bookmarkEnd w:id="690"/>
    <w:bookmarkStart w:name="z700" w:id="691"/>
    <w:p>
      <w:pPr>
        <w:spacing w:after="0"/>
        <w:ind w:left="0"/>
        <w:jc w:val="both"/>
      </w:pPr>
      <w:r>
        <w:rPr>
          <w:rFonts w:ascii="Times New Roman"/>
          <w:b w:val="false"/>
          <w:i w:val="false"/>
          <w:color w:val="000000"/>
          <w:sz w:val="28"/>
        </w:rPr>
        <w:t>
      либо до 40 часов может быть наземного обучения на тренажерах: FNPTII/FTD 1/FTD 2 или тренажере FFS. Из этих 40 часов, до 10 часов может быть проведено на FNPTI. Кандидат, имеющий свидетельство об окончании базового модуля подготовки к полетам по приборам ("Basic Instrument Flight Module") имеет право на зачисление до 10 часов обучения в счет времени, необходимого для обучения по приборам. Часы, проведенные на тренажере "BITD" не подлежат зачету;</w:t>
      </w:r>
    </w:p>
    <w:bookmarkEnd w:id="691"/>
    <w:bookmarkStart w:name="z701" w:id="692"/>
    <w:p>
      <w:pPr>
        <w:spacing w:after="0"/>
        <w:ind w:left="0"/>
        <w:jc w:val="both"/>
      </w:pPr>
      <w:r>
        <w:rPr>
          <w:rFonts w:ascii="Times New Roman"/>
          <w:b w:val="false"/>
          <w:i w:val="false"/>
          <w:color w:val="000000"/>
          <w:sz w:val="28"/>
        </w:rPr>
        <w:t>
      7) 5 часов выполняется в самолете, сертифицированном для перевозки не менее 4-х человек, который имеет винт с регулируемым шагом и убирающееся шасси.</w:t>
      </w:r>
    </w:p>
    <w:bookmarkEnd w:id="692"/>
    <w:bookmarkStart w:name="z702" w:id="693"/>
    <w:p>
      <w:pPr>
        <w:spacing w:after="0"/>
        <w:ind w:left="0"/>
        <w:jc w:val="both"/>
      </w:pPr>
      <w:r>
        <w:rPr>
          <w:rFonts w:ascii="Times New Roman"/>
          <w:b w:val="false"/>
          <w:i w:val="false"/>
          <w:color w:val="000000"/>
          <w:sz w:val="28"/>
        </w:rPr>
        <w:t>
      170. Примерное содержание и количество упражнений летной подготовки приведены в приложение 14 к настоящим Типовым программам.</w:t>
      </w:r>
    </w:p>
    <w:bookmarkEnd w:id="693"/>
    <w:bookmarkStart w:name="z703" w:id="694"/>
    <w:p>
      <w:pPr>
        <w:spacing w:after="0"/>
        <w:ind w:left="0"/>
        <w:jc w:val="left"/>
      </w:pPr>
      <w:r>
        <w:rPr>
          <w:rFonts w:ascii="Times New Roman"/>
          <w:b/>
          <w:i w:val="false"/>
          <w:color w:val="000000"/>
        </w:rPr>
        <w:t xml:space="preserve"> Параграф 4. Модульный курс подготовки линейных пилотов самолетов - ATPL(A)</w:t>
      </w:r>
    </w:p>
    <w:bookmarkEnd w:id="694"/>
    <w:bookmarkStart w:name="z704" w:id="695"/>
    <w:p>
      <w:pPr>
        <w:spacing w:after="0"/>
        <w:ind w:left="0"/>
        <w:jc w:val="both"/>
      </w:pPr>
      <w:r>
        <w:rPr>
          <w:rFonts w:ascii="Times New Roman"/>
          <w:b w:val="false"/>
          <w:i w:val="false"/>
          <w:color w:val="000000"/>
          <w:sz w:val="28"/>
        </w:rPr>
        <w:t>
      171. Кандидаты на получение свидетельства линейного пилота ATPL(A), которые получили теоретические знания по модульному курсу, имеют, как минимум, свидетельство частного пилота PPL(A), выданное в соответствии с приложением 1 к Чикагской конвенции, или свидетельство пилота легкого самолета LAPL, выданного на основании национального законодательства РК, и иметь, как минимум, следующее количество часов теоретических обучения:</w:t>
      </w:r>
    </w:p>
    <w:bookmarkEnd w:id="695"/>
    <w:bookmarkStart w:name="z705" w:id="696"/>
    <w:p>
      <w:pPr>
        <w:spacing w:after="0"/>
        <w:ind w:left="0"/>
        <w:jc w:val="both"/>
      </w:pPr>
      <w:r>
        <w:rPr>
          <w:rFonts w:ascii="Times New Roman"/>
          <w:b w:val="false"/>
          <w:i w:val="false"/>
          <w:color w:val="000000"/>
          <w:sz w:val="28"/>
        </w:rPr>
        <w:t>
      1) для кандидатов, имеющих свидетельство частного пилота самолетов PPL(A) или свидетельство пилота легкого самолета LAPL - 650 часов;</w:t>
      </w:r>
    </w:p>
    <w:bookmarkEnd w:id="696"/>
    <w:bookmarkStart w:name="z706" w:id="697"/>
    <w:p>
      <w:pPr>
        <w:spacing w:after="0"/>
        <w:ind w:left="0"/>
        <w:jc w:val="both"/>
      </w:pPr>
      <w:r>
        <w:rPr>
          <w:rFonts w:ascii="Times New Roman"/>
          <w:b w:val="false"/>
          <w:i w:val="false"/>
          <w:color w:val="000000"/>
          <w:sz w:val="28"/>
        </w:rPr>
        <w:t>
      2) для кандидатов, имеющих свидетельство коммерческого пилота самолетов CPL(A) - 400 часов;</w:t>
      </w:r>
    </w:p>
    <w:bookmarkEnd w:id="697"/>
    <w:bookmarkStart w:name="z707" w:id="698"/>
    <w:p>
      <w:pPr>
        <w:spacing w:after="0"/>
        <w:ind w:left="0"/>
        <w:jc w:val="both"/>
      </w:pPr>
      <w:r>
        <w:rPr>
          <w:rFonts w:ascii="Times New Roman"/>
          <w:b w:val="false"/>
          <w:i w:val="false"/>
          <w:color w:val="000000"/>
          <w:sz w:val="28"/>
        </w:rPr>
        <w:t>
      3) для кандидатов, имеющих квалификацию для полетов по приборам для самолетов (IR(A)) - 500 часов;</w:t>
      </w:r>
    </w:p>
    <w:bookmarkEnd w:id="698"/>
    <w:bookmarkStart w:name="z708" w:id="699"/>
    <w:p>
      <w:pPr>
        <w:spacing w:after="0"/>
        <w:ind w:left="0"/>
        <w:jc w:val="both"/>
      </w:pPr>
      <w:r>
        <w:rPr>
          <w:rFonts w:ascii="Times New Roman"/>
          <w:b w:val="false"/>
          <w:i w:val="false"/>
          <w:color w:val="000000"/>
          <w:sz w:val="28"/>
        </w:rPr>
        <w:t>
      4) для кандидатов, имеющих CPL(A) и IR(A) - 250 часов.</w:t>
      </w:r>
    </w:p>
    <w:bookmarkEnd w:id="699"/>
    <w:bookmarkStart w:name="z709" w:id="700"/>
    <w:p>
      <w:pPr>
        <w:spacing w:after="0"/>
        <w:ind w:left="0"/>
        <w:jc w:val="both"/>
      </w:pPr>
      <w:r>
        <w:rPr>
          <w:rFonts w:ascii="Times New Roman"/>
          <w:b w:val="false"/>
          <w:i w:val="false"/>
          <w:color w:val="000000"/>
          <w:sz w:val="28"/>
        </w:rPr>
        <w:t>
      172. Обучение теории завершается перед летной проверкой (Skill Test) для ATPL(A) В случае обучения пилотов со свидетельствами PPL (A), PPL (H) или LAPL, им зачисляется 50% полетных часов, для кандидатов, имеющих CPL(A) и IR(A) зачисляется 100% полетных часов при налете по CPL(A) и IR(A), до общего налета 1500 часов необходимого для получения ATPL(A).</w:t>
      </w:r>
    </w:p>
    <w:bookmarkEnd w:id="700"/>
    <w:bookmarkStart w:name="z710" w:id="701"/>
    <w:p>
      <w:pPr>
        <w:spacing w:after="0"/>
        <w:ind w:left="0"/>
        <w:jc w:val="left"/>
      </w:pPr>
      <w:r>
        <w:rPr>
          <w:rFonts w:ascii="Times New Roman"/>
          <w:b/>
          <w:i w:val="false"/>
          <w:color w:val="000000"/>
        </w:rPr>
        <w:t xml:space="preserve"> Глава 15. Программа подготовки на получение квалификационной отметки о праве на полеты по приборам (ППП) на самолетах и вертолетах – IR(A)&amp;(H)</w:t>
      </w:r>
    </w:p>
    <w:bookmarkEnd w:id="701"/>
    <w:bookmarkStart w:name="z711" w:id="702"/>
    <w:p>
      <w:pPr>
        <w:spacing w:after="0"/>
        <w:ind w:left="0"/>
        <w:jc w:val="left"/>
      </w:pPr>
      <w:r>
        <w:rPr>
          <w:rFonts w:ascii="Times New Roman"/>
          <w:b/>
          <w:i w:val="false"/>
          <w:color w:val="000000"/>
        </w:rPr>
        <w:t xml:space="preserve"> Параграф 1. Общие положения</w:t>
      </w:r>
    </w:p>
    <w:bookmarkEnd w:id="702"/>
    <w:bookmarkStart w:name="z712" w:id="703"/>
    <w:p>
      <w:pPr>
        <w:spacing w:after="0"/>
        <w:ind w:left="0"/>
        <w:jc w:val="both"/>
      </w:pPr>
      <w:r>
        <w:rPr>
          <w:rFonts w:ascii="Times New Roman"/>
          <w:b w:val="false"/>
          <w:i w:val="false"/>
          <w:color w:val="000000"/>
          <w:sz w:val="28"/>
        </w:rPr>
        <w:t>
      173. Полеты по ППП на самолете, вертолете, дирижабле или на ВС с системой увеличения подъемной силы проводятся только для держателей свидетельств PPL, CPL, MPL или ATPL на воздушных судах, оборудованных и допущенных к полетам по ППП.</w:t>
      </w:r>
    </w:p>
    <w:bookmarkEnd w:id="703"/>
    <w:bookmarkStart w:name="z713" w:id="704"/>
    <w:p>
      <w:pPr>
        <w:spacing w:after="0"/>
        <w:ind w:left="0"/>
        <w:jc w:val="both"/>
      </w:pPr>
      <w:r>
        <w:rPr>
          <w:rFonts w:ascii="Times New Roman"/>
          <w:b w:val="false"/>
          <w:i w:val="false"/>
          <w:color w:val="000000"/>
          <w:sz w:val="28"/>
        </w:rPr>
        <w:t>
      174. Цель программы для получения квалификационной отметки о допуске к полетам по ППП (Instrument Rating) является подготовка пилотов для допуска к эксплуатации ВС по ППП (IFR) в приборных метеорологических условиях (IMC).</w:t>
      </w:r>
    </w:p>
    <w:bookmarkEnd w:id="704"/>
    <w:bookmarkStart w:name="z714" w:id="705"/>
    <w:p>
      <w:pPr>
        <w:spacing w:after="0"/>
        <w:ind w:left="0"/>
        <w:jc w:val="both"/>
      </w:pPr>
      <w:r>
        <w:rPr>
          <w:rFonts w:ascii="Times New Roman"/>
          <w:b w:val="false"/>
          <w:i w:val="false"/>
          <w:color w:val="000000"/>
          <w:sz w:val="28"/>
        </w:rPr>
        <w:t>
      175. Кандидат на модульный учебный курс IR(A)&amp;(H) является держателем свидетельства частного пилота PPL(A) или (H) или коммерческого пилота CPL(A) или (H).</w:t>
      </w:r>
    </w:p>
    <w:bookmarkEnd w:id="705"/>
    <w:bookmarkStart w:name="z715" w:id="706"/>
    <w:p>
      <w:pPr>
        <w:spacing w:after="0"/>
        <w:ind w:left="0"/>
        <w:jc w:val="both"/>
      </w:pPr>
      <w:r>
        <w:rPr>
          <w:rFonts w:ascii="Times New Roman"/>
          <w:b w:val="false"/>
          <w:i w:val="false"/>
          <w:color w:val="000000"/>
          <w:sz w:val="28"/>
        </w:rPr>
        <w:t>
      176. От кандидата, желающего пройти подготовку по Процедурному модулю подготовки к полетам по ППП, требуется, чтобы он прошел все этапы обучения в одном непрерывном утвержденном курсе. До начала подготовки по Процедурному модулю, АУЦ удостоверяется в соответствии умений пилота требованиям базового модуля полетов по приборам. Если потребуется, проводится дополнительная подготовка.</w:t>
      </w:r>
    </w:p>
    <w:bookmarkEnd w:id="706"/>
    <w:bookmarkStart w:name="z716" w:id="707"/>
    <w:p>
      <w:pPr>
        <w:spacing w:after="0"/>
        <w:ind w:left="0"/>
        <w:jc w:val="both"/>
      </w:pPr>
      <w:r>
        <w:rPr>
          <w:rFonts w:ascii="Times New Roman"/>
          <w:b w:val="false"/>
          <w:i w:val="false"/>
          <w:color w:val="000000"/>
          <w:sz w:val="28"/>
        </w:rPr>
        <w:t>
      177. Курс теоретической подготовки завершается в течение 18 месяцев.</w:t>
      </w:r>
    </w:p>
    <w:bookmarkEnd w:id="707"/>
    <w:bookmarkStart w:name="z717" w:id="708"/>
    <w:p>
      <w:pPr>
        <w:spacing w:after="0"/>
        <w:ind w:left="0"/>
        <w:jc w:val="both"/>
      </w:pPr>
      <w:r>
        <w:rPr>
          <w:rFonts w:ascii="Times New Roman"/>
          <w:b w:val="false"/>
          <w:i w:val="false"/>
          <w:color w:val="000000"/>
          <w:sz w:val="28"/>
        </w:rPr>
        <w:t>
      178. Процедурный модуль и летная проверка завершаются в течение срока годности сертификата о сдаче теоретических экзаменов.</w:t>
      </w:r>
    </w:p>
    <w:bookmarkEnd w:id="708"/>
    <w:bookmarkStart w:name="z718" w:id="709"/>
    <w:p>
      <w:pPr>
        <w:spacing w:after="0"/>
        <w:ind w:left="0"/>
        <w:jc w:val="both"/>
      </w:pPr>
      <w:r>
        <w:rPr>
          <w:rFonts w:ascii="Times New Roman"/>
          <w:b w:val="false"/>
          <w:i w:val="false"/>
          <w:color w:val="000000"/>
          <w:sz w:val="28"/>
        </w:rPr>
        <w:t>
      179. Кандидат, ранее не имеющий квалификационной отметки о праве полетов по приборам, проходит полный учебный курс в сертифицированном АУЦ.</w:t>
      </w:r>
    </w:p>
    <w:bookmarkEnd w:id="709"/>
    <w:bookmarkStart w:name="z719" w:id="710"/>
    <w:p>
      <w:pPr>
        <w:spacing w:after="0"/>
        <w:ind w:left="0"/>
        <w:jc w:val="both"/>
      </w:pPr>
      <w:r>
        <w:rPr>
          <w:rFonts w:ascii="Times New Roman"/>
          <w:b w:val="false"/>
          <w:i w:val="false"/>
          <w:color w:val="000000"/>
          <w:sz w:val="28"/>
        </w:rPr>
        <w:t>
      180. Курс включает в себя:</w:t>
      </w:r>
    </w:p>
    <w:bookmarkEnd w:id="710"/>
    <w:bookmarkStart w:name="z720" w:id="711"/>
    <w:p>
      <w:pPr>
        <w:spacing w:after="0"/>
        <w:ind w:left="0"/>
        <w:jc w:val="both"/>
      </w:pPr>
      <w:r>
        <w:rPr>
          <w:rFonts w:ascii="Times New Roman"/>
          <w:b w:val="false"/>
          <w:i w:val="false"/>
          <w:color w:val="000000"/>
          <w:sz w:val="28"/>
        </w:rPr>
        <w:t>
      1) теоретическая подготовка, соответствующая уровню держателя квалификационной отметки - IR;</w:t>
      </w:r>
    </w:p>
    <w:bookmarkEnd w:id="711"/>
    <w:bookmarkStart w:name="z721" w:id="712"/>
    <w:p>
      <w:pPr>
        <w:spacing w:after="0"/>
        <w:ind w:left="0"/>
        <w:jc w:val="both"/>
      </w:pPr>
      <w:r>
        <w:rPr>
          <w:rFonts w:ascii="Times New Roman"/>
          <w:b w:val="false"/>
          <w:i w:val="false"/>
          <w:color w:val="000000"/>
          <w:sz w:val="28"/>
        </w:rPr>
        <w:t>
      2) летная подготовка по приборам;</w:t>
      </w:r>
    </w:p>
    <w:bookmarkEnd w:id="712"/>
    <w:bookmarkStart w:name="z722" w:id="713"/>
    <w:p>
      <w:pPr>
        <w:spacing w:after="0"/>
        <w:ind w:left="0"/>
        <w:jc w:val="both"/>
      </w:pPr>
      <w:r>
        <w:rPr>
          <w:rFonts w:ascii="Times New Roman"/>
          <w:b w:val="false"/>
          <w:i w:val="false"/>
          <w:color w:val="000000"/>
          <w:sz w:val="28"/>
        </w:rPr>
        <w:t>
      3) Теоретическая подготовка кандидатов на получение свидетельств пилота многочленного экипажа или линейного пилота авиакомпании предусматривает получение необходимых теоретических знаний для квалификационной отметки на право полетов по приборам.</w:t>
      </w:r>
    </w:p>
    <w:bookmarkEnd w:id="713"/>
    <w:bookmarkStart w:name="z723" w:id="714"/>
    <w:p>
      <w:pPr>
        <w:spacing w:after="0"/>
        <w:ind w:left="0"/>
        <w:jc w:val="left"/>
      </w:pPr>
      <w:r>
        <w:rPr>
          <w:rFonts w:ascii="Times New Roman"/>
          <w:b/>
          <w:i w:val="false"/>
          <w:color w:val="000000"/>
        </w:rPr>
        <w:t xml:space="preserve"> Параграф 2. Теоретическая подготовка на самолетах и вертолетах</w:t>
      </w:r>
    </w:p>
    <w:bookmarkEnd w:id="714"/>
    <w:bookmarkStart w:name="z724" w:id="715"/>
    <w:p>
      <w:pPr>
        <w:spacing w:after="0"/>
        <w:ind w:left="0"/>
        <w:jc w:val="both"/>
      </w:pPr>
      <w:r>
        <w:rPr>
          <w:rFonts w:ascii="Times New Roman"/>
          <w:b w:val="false"/>
          <w:i w:val="false"/>
          <w:color w:val="000000"/>
          <w:sz w:val="28"/>
        </w:rPr>
        <w:t>
      181. Теоретическая подготовка включает в себя 150 часов. Для держателей ATPL(H) – не менее 100 часов.</w:t>
      </w:r>
    </w:p>
    <w:bookmarkEnd w:id="715"/>
    <w:bookmarkStart w:name="z725" w:id="716"/>
    <w:p>
      <w:pPr>
        <w:spacing w:after="0"/>
        <w:ind w:left="0"/>
        <w:jc w:val="both"/>
      </w:pPr>
      <w:r>
        <w:rPr>
          <w:rFonts w:ascii="Times New Roman"/>
          <w:b w:val="false"/>
          <w:i w:val="false"/>
          <w:color w:val="000000"/>
          <w:sz w:val="28"/>
        </w:rPr>
        <w:t>
      182. Кандидат демонстрирует уровень знаний, соответствующий правам, предоставляемым обладателю квалификационной отметки о праве на полеты по приборам.</w:t>
      </w:r>
    </w:p>
    <w:bookmarkEnd w:id="716"/>
    <w:bookmarkStart w:name="z726" w:id="717"/>
    <w:p>
      <w:pPr>
        <w:spacing w:after="0"/>
        <w:ind w:left="0"/>
        <w:jc w:val="both"/>
      </w:pPr>
      <w:r>
        <w:rPr>
          <w:rFonts w:ascii="Times New Roman"/>
          <w:b w:val="false"/>
          <w:i w:val="false"/>
          <w:color w:val="000000"/>
          <w:sz w:val="28"/>
        </w:rPr>
        <w:t>
      183. Тематика теоретической подготовки приведена в приложении 15 к настоящим Типовым программам.</w:t>
      </w:r>
    </w:p>
    <w:bookmarkEnd w:id="717"/>
    <w:bookmarkStart w:name="z727" w:id="718"/>
    <w:p>
      <w:pPr>
        <w:spacing w:after="0"/>
        <w:ind w:left="0"/>
        <w:jc w:val="left"/>
      </w:pPr>
      <w:r>
        <w:rPr>
          <w:rFonts w:ascii="Times New Roman"/>
          <w:b/>
          <w:i w:val="false"/>
          <w:color w:val="000000"/>
        </w:rPr>
        <w:t xml:space="preserve"> Параграф 3. Летная подготовка на самолетах</w:t>
      </w:r>
    </w:p>
    <w:bookmarkEnd w:id="718"/>
    <w:bookmarkStart w:name="z728" w:id="719"/>
    <w:p>
      <w:pPr>
        <w:spacing w:after="0"/>
        <w:ind w:left="0"/>
        <w:jc w:val="both"/>
      </w:pPr>
      <w:r>
        <w:rPr>
          <w:rFonts w:ascii="Times New Roman"/>
          <w:b w:val="false"/>
          <w:i w:val="false"/>
          <w:color w:val="000000"/>
          <w:sz w:val="28"/>
        </w:rPr>
        <w:t>
      184. Авиационный учебный центр удостоверяется, что кандидат на курс IR(A) для многодвигательного самолета, который не имеет допуска типа и класса для многодвигательных самолетов, получил подготовку по многодвигательным самолетам, приведенную в квалификационных требованиях для допуска на класс или тип, до начала летной подготовки по курсу IR(A).</w:t>
      </w:r>
    </w:p>
    <w:bookmarkEnd w:id="719"/>
    <w:bookmarkStart w:name="z729" w:id="720"/>
    <w:p>
      <w:pPr>
        <w:spacing w:after="0"/>
        <w:ind w:left="0"/>
        <w:jc w:val="both"/>
      </w:pPr>
      <w:r>
        <w:rPr>
          <w:rFonts w:ascii="Times New Roman"/>
          <w:b w:val="false"/>
          <w:i w:val="false"/>
          <w:color w:val="000000"/>
          <w:sz w:val="28"/>
        </w:rPr>
        <w:t>
      185. Летная подготовка состоит из двух модулей, которые могут быть пройдены по отдельности или в сочетании:</w:t>
      </w:r>
    </w:p>
    <w:bookmarkEnd w:id="720"/>
    <w:bookmarkStart w:name="z730" w:id="721"/>
    <w:p>
      <w:pPr>
        <w:spacing w:after="0"/>
        <w:ind w:left="0"/>
        <w:jc w:val="both"/>
      </w:pPr>
      <w:r>
        <w:rPr>
          <w:rFonts w:ascii="Times New Roman"/>
          <w:b w:val="false"/>
          <w:i w:val="false"/>
          <w:color w:val="000000"/>
          <w:sz w:val="28"/>
        </w:rPr>
        <w:t>
      1) базовый модуль подготовки к полетам по ППП (Basic Instrument Flight Module) включает в себя 10 часов учебных полетов по приборам, из которых до 5 часов может составлять наземная подготовка по ППП (Instrument ground training) на земле с использованием тренажеров BITD, FNPT-I/II, FTD-1/2 или FFS. После завершения базового модуля, кандидату выдается сертификат об окончании этого курса;</w:t>
      </w:r>
    </w:p>
    <w:bookmarkEnd w:id="721"/>
    <w:bookmarkStart w:name="z731" w:id="722"/>
    <w:p>
      <w:pPr>
        <w:spacing w:after="0"/>
        <w:ind w:left="0"/>
        <w:jc w:val="both"/>
      </w:pPr>
      <w:r>
        <w:rPr>
          <w:rFonts w:ascii="Times New Roman"/>
          <w:b w:val="false"/>
          <w:i w:val="false"/>
          <w:color w:val="000000"/>
          <w:sz w:val="28"/>
        </w:rPr>
        <w:t>
      2) процедурный модуль подготовки к полетам по ППП (Procedural Instrument Fligh Module) включает в себя оставшуюся часть учебной программы для допуска к полетам по ППП (А) (IR(A)), 40 часов учебных полетов по приборам на одномоторном или 45 часов на многодвигательном самолете.</w:t>
      </w:r>
    </w:p>
    <w:bookmarkEnd w:id="722"/>
    <w:bookmarkStart w:name="z732" w:id="723"/>
    <w:p>
      <w:pPr>
        <w:spacing w:after="0"/>
        <w:ind w:left="0"/>
        <w:jc w:val="both"/>
      </w:pPr>
      <w:r>
        <w:rPr>
          <w:rFonts w:ascii="Times New Roman"/>
          <w:b w:val="false"/>
          <w:i w:val="false"/>
          <w:color w:val="000000"/>
          <w:sz w:val="28"/>
        </w:rPr>
        <w:t>
      186. Курс обучения IR(A) для одномоторных самолетов содержит, по меньшей мере, 50 часов учебных полетов по приборам, из которых до 20 часов может быть время наземной тренировки полетов по приборам на тренажерах FNPT-I, или до 35 часов на тренажерах FFS, FTD-1/2 или FNPT-II. Не более 10 часов наземной тренировки полетов по приборам на тренажерах FFS, FTD-1/2 или FNPT-II может быть заменено тренажером FNPT-I.</w:t>
      </w:r>
    </w:p>
    <w:bookmarkEnd w:id="723"/>
    <w:bookmarkStart w:name="z733" w:id="724"/>
    <w:p>
      <w:pPr>
        <w:spacing w:after="0"/>
        <w:ind w:left="0"/>
        <w:jc w:val="both"/>
      </w:pPr>
      <w:r>
        <w:rPr>
          <w:rFonts w:ascii="Times New Roman"/>
          <w:b w:val="false"/>
          <w:i w:val="false"/>
          <w:color w:val="000000"/>
          <w:sz w:val="28"/>
        </w:rPr>
        <w:t>
      187. Курс обучения IR(A) для многодвигательных самолетов содержит, по меньшей мере, 55 часов учебных полетов по приборам, из которых до 25 часов может быть время наземной тренировки полетов по приборам на тренажерах FNPT-I, или до 40 часов на тренажерах FFS, FTD-1/2 или FNPT-II. Не более 10 часов наземной тренировки полетов по приборам на тренажерах FFS, FTD-1/2 или FNPT-II может быть заменено тренажером FNPT-I. Остальное время обучения полетам по приборам включает не менее 15 часов на многодвигательных самолетах.</w:t>
      </w:r>
    </w:p>
    <w:bookmarkEnd w:id="724"/>
    <w:bookmarkStart w:name="z734" w:id="725"/>
    <w:p>
      <w:pPr>
        <w:spacing w:after="0"/>
        <w:ind w:left="0"/>
        <w:jc w:val="both"/>
      </w:pPr>
      <w:r>
        <w:rPr>
          <w:rFonts w:ascii="Times New Roman"/>
          <w:b w:val="false"/>
          <w:i w:val="false"/>
          <w:color w:val="000000"/>
          <w:sz w:val="28"/>
        </w:rPr>
        <w:t>
      188. Кандидат, имеющий квалификацию IR (A) на самолете с одним двигателем и получивший квалификацию класса многодвигательного самолета, желающий впервые получить квалификацию полета по приборам на многодвигательном самолете (МЕ IR (А)), проходит курс в АУЦ, 5 часов обучения по приборам на самолетах с несколькими двигателями, из которых 3 часа может быть выполнено на летном тренажере (FFS) или процедурном тренажере (FNPT II).</w:t>
      </w:r>
    </w:p>
    <w:bookmarkEnd w:id="725"/>
    <w:bookmarkStart w:name="z735" w:id="726"/>
    <w:p>
      <w:pPr>
        <w:spacing w:after="0"/>
        <w:ind w:left="0"/>
        <w:jc w:val="both"/>
      </w:pPr>
      <w:r>
        <w:rPr>
          <w:rFonts w:ascii="Times New Roman"/>
          <w:b w:val="false"/>
          <w:i w:val="false"/>
          <w:color w:val="000000"/>
          <w:sz w:val="28"/>
        </w:rPr>
        <w:t>
      189. Примерное содержание, количество упражнений и этапов учебных полетов по приборам приведено в приложении 16 к настоящим Типовым программам.</w:t>
      </w:r>
    </w:p>
    <w:bookmarkEnd w:id="726"/>
    <w:bookmarkStart w:name="z736" w:id="727"/>
    <w:p>
      <w:pPr>
        <w:spacing w:after="0"/>
        <w:ind w:left="0"/>
        <w:jc w:val="left"/>
      </w:pPr>
      <w:r>
        <w:rPr>
          <w:rFonts w:ascii="Times New Roman"/>
          <w:b/>
          <w:i w:val="false"/>
          <w:color w:val="000000"/>
        </w:rPr>
        <w:t xml:space="preserve"> Параграф 4. Летная подготовка на вертолетах</w:t>
      </w:r>
    </w:p>
    <w:bookmarkEnd w:id="727"/>
    <w:bookmarkStart w:name="z737" w:id="728"/>
    <w:p>
      <w:pPr>
        <w:spacing w:after="0"/>
        <w:ind w:left="0"/>
        <w:jc w:val="both"/>
      </w:pPr>
      <w:r>
        <w:rPr>
          <w:rFonts w:ascii="Times New Roman"/>
          <w:b w:val="false"/>
          <w:i w:val="false"/>
          <w:color w:val="000000"/>
          <w:sz w:val="28"/>
        </w:rPr>
        <w:t>
      190. Модули обучения полетам по приборам для вертолета включают:</w:t>
      </w:r>
    </w:p>
    <w:bookmarkEnd w:id="728"/>
    <w:bookmarkStart w:name="z738" w:id="729"/>
    <w:p>
      <w:pPr>
        <w:spacing w:after="0"/>
        <w:ind w:left="0"/>
        <w:jc w:val="both"/>
      </w:pPr>
      <w:r>
        <w:rPr>
          <w:rFonts w:ascii="Times New Roman"/>
          <w:b w:val="false"/>
          <w:i w:val="false"/>
          <w:color w:val="000000"/>
          <w:sz w:val="28"/>
        </w:rPr>
        <w:t xml:space="preserve">
      1) летный курс IR (Н) однодвигательного вертолета не менее 50 часов учебных полетов по приборам, в том числе: </w:t>
      </w:r>
    </w:p>
    <w:bookmarkEnd w:id="729"/>
    <w:bookmarkStart w:name="z739" w:id="730"/>
    <w:p>
      <w:pPr>
        <w:spacing w:after="0"/>
        <w:ind w:left="0"/>
        <w:jc w:val="both"/>
      </w:pPr>
      <w:r>
        <w:rPr>
          <w:rFonts w:ascii="Times New Roman"/>
          <w:b w:val="false"/>
          <w:i w:val="false"/>
          <w:color w:val="000000"/>
          <w:sz w:val="28"/>
        </w:rPr>
        <w:t xml:space="preserve">
      до 20 часов на процедурном тренажере (FNPT I (Н) или (A)). Это время 20 часов обучения на FNPT (Н) или (А) может быть заменено для IR (Н) 20 часами учебных полетов в самолете утвержденного для этого курса; или </w:t>
      </w:r>
    </w:p>
    <w:bookmarkEnd w:id="730"/>
    <w:bookmarkStart w:name="z740" w:id="731"/>
    <w:p>
      <w:pPr>
        <w:spacing w:after="0"/>
        <w:ind w:left="0"/>
        <w:jc w:val="both"/>
      </w:pPr>
      <w:r>
        <w:rPr>
          <w:rFonts w:ascii="Times New Roman"/>
          <w:b w:val="false"/>
          <w:i w:val="false"/>
          <w:color w:val="000000"/>
          <w:sz w:val="28"/>
        </w:rPr>
        <w:t>
      до 35 часов может быть на процедурном тренажере вертолета (FTD 2/3, FNPT II / III) или летном тренажере вертолета (FFS);</w:t>
      </w:r>
    </w:p>
    <w:bookmarkEnd w:id="731"/>
    <w:bookmarkStart w:name="z741" w:id="732"/>
    <w:p>
      <w:pPr>
        <w:spacing w:after="0"/>
        <w:ind w:left="0"/>
        <w:jc w:val="both"/>
      </w:pPr>
      <w:r>
        <w:rPr>
          <w:rFonts w:ascii="Times New Roman"/>
          <w:b w:val="false"/>
          <w:i w:val="false"/>
          <w:color w:val="000000"/>
          <w:sz w:val="28"/>
        </w:rPr>
        <w:t>
      учебные полеты по приборам на сертифицированном по ППП вертолете составляют не менее 10 часов;</w:t>
      </w:r>
    </w:p>
    <w:bookmarkEnd w:id="732"/>
    <w:bookmarkStart w:name="z742" w:id="733"/>
    <w:p>
      <w:pPr>
        <w:spacing w:after="0"/>
        <w:ind w:left="0"/>
        <w:jc w:val="both"/>
      </w:pPr>
      <w:r>
        <w:rPr>
          <w:rFonts w:ascii="Times New Roman"/>
          <w:b w:val="false"/>
          <w:i w:val="false"/>
          <w:color w:val="000000"/>
          <w:sz w:val="28"/>
        </w:rPr>
        <w:t>
      2) дополнительный летный курс на многодвигательном вертолете IR (Н) составляет не менее 55 часов учебных полетов по приборам, в том числе:</w:t>
      </w:r>
    </w:p>
    <w:bookmarkEnd w:id="733"/>
    <w:bookmarkStart w:name="z743" w:id="734"/>
    <w:p>
      <w:pPr>
        <w:spacing w:after="0"/>
        <w:ind w:left="0"/>
        <w:jc w:val="both"/>
      </w:pPr>
      <w:r>
        <w:rPr>
          <w:rFonts w:ascii="Times New Roman"/>
          <w:b w:val="false"/>
          <w:i w:val="false"/>
          <w:color w:val="000000"/>
          <w:sz w:val="28"/>
        </w:rPr>
        <w:t xml:space="preserve">
      до 20 часов может быть на FNPT I (Н) или (A). Это время 20 часов обучения на FNPT (Н) или (А) может быть заменено для МЕ IR (Н) 20 часами учебных полетов в самолете утвержденного для этого курса; или </w:t>
      </w:r>
    </w:p>
    <w:bookmarkEnd w:id="734"/>
    <w:bookmarkStart w:name="z744" w:id="735"/>
    <w:p>
      <w:pPr>
        <w:spacing w:after="0"/>
        <w:ind w:left="0"/>
        <w:jc w:val="both"/>
      </w:pPr>
      <w:r>
        <w:rPr>
          <w:rFonts w:ascii="Times New Roman"/>
          <w:b w:val="false"/>
          <w:i w:val="false"/>
          <w:color w:val="000000"/>
          <w:sz w:val="28"/>
        </w:rPr>
        <w:t xml:space="preserve">
      до 40 часов может быть на процедурном тренажере вертолета (FTD 2/3, FNPT II / III) или летном тренажере вертолета (FFS); </w:t>
      </w:r>
    </w:p>
    <w:bookmarkEnd w:id="735"/>
    <w:bookmarkStart w:name="z745" w:id="736"/>
    <w:p>
      <w:pPr>
        <w:spacing w:after="0"/>
        <w:ind w:left="0"/>
        <w:jc w:val="both"/>
      </w:pPr>
      <w:r>
        <w:rPr>
          <w:rFonts w:ascii="Times New Roman"/>
          <w:b w:val="false"/>
          <w:i w:val="false"/>
          <w:color w:val="000000"/>
          <w:sz w:val="28"/>
        </w:rPr>
        <w:t>
      3) учебные полеты по приборам на сертифицированном по ППП многодвигательном вертолете составляют не менее 10 часов;</w:t>
      </w:r>
    </w:p>
    <w:bookmarkEnd w:id="736"/>
    <w:bookmarkStart w:name="z746" w:id="737"/>
    <w:p>
      <w:pPr>
        <w:spacing w:after="0"/>
        <w:ind w:left="0"/>
        <w:jc w:val="both"/>
      </w:pPr>
      <w:r>
        <w:rPr>
          <w:rFonts w:ascii="Times New Roman"/>
          <w:b w:val="false"/>
          <w:i w:val="false"/>
          <w:color w:val="000000"/>
          <w:sz w:val="28"/>
        </w:rPr>
        <w:t>
      4) для имеющих квалификацию IR (A) программа может быть сокращена на 10 часов.</w:t>
      </w:r>
    </w:p>
    <w:bookmarkEnd w:id="737"/>
    <w:bookmarkStart w:name="z747" w:id="738"/>
    <w:p>
      <w:pPr>
        <w:spacing w:after="0"/>
        <w:ind w:left="0"/>
        <w:jc w:val="both"/>
      </w:pPr>
      <w:r>
        <w:rPr>
          <w:rFonts w:ascii="Times New Roman"/>
          <w:b w:val="false"/>
          <w:i w:val="false"/>
          <w:color w:val="000000"/>
          <w:sz w:val="28"/>
        </w:rPr>
        <w:t>
      191. Тренажерное устройство имитации полета для приобретения опыта или выполнения любого маневра, требуемого при демонстрации умения для получения свидетельства или квалификационной отметки, утверждается полномочным органом по выдаче свидетельств, который гарантирует соответствие тренажерного устройства имитации полета поставленной задаче.</w:t>
      </w:r>
    </w:p>
    <w:bookmarkEnd w:id="738"/>
    <w:bookmarkStart w:name="z748" w:id="739"/>
    <w:p>
      <w:pPr>
        <w:spacing w:after="0"/>
        <w:ind w:left="0"/>
        <w:jc w:val="both"/>
      </w:pPr>
      <w:r>
        <w:rPr>
          <w:rFonts w:ascii="Times New Roman"/>
          <w:b w:val="false"/>
          <w:i w:val="false"/>
          <w:color w:val="000000"/>
          <w:sz w:val="28"/>
        </w:rPr>
        <w:t>
      192. Во время прохождения летной подготовки на самолетах и вертолетах с двойным управлением квалифицированный инструктор обеспечивает получение кандидатом эксплуатационного опыта на уровне требований, предъявляемых к обладателю квалификационной отметки о праве на полеты по приборам в следующих областях:</w:t>
      </w:r>
    </w:p>
    <w:bookmarkEnd w:id="739"/>
    <w:bookmarkStart w:name="z749" w:id="740"/>
    <w:p>
      <w:pPr>
        <w:spacing w:after="0"/>
        <w:ind w:left="0"/>
        <w:jc w:val="both"/>
      </w:pPr>
      <w:r>
        <w:rPr>
          <w:rFonts w:ascii="Times New Roman"/>
          <w:b w:val="false"/>
          <w:i w:val="false"/>
          <w:color w:val="000000"/>
          <w:sz w:val="28"/>
        </w:rPr>
        <w:t>
      1) предполетная подготовка, включая использование руководства по летной эксплуатации или эквивалентного ему документа и соответствующих документов по обслуживанию воздушного движения при подготовке плана полета по ППП;</w:t>
      </w:r>
    </w:p>
    <w:bookmarkEnd w:id="740"/>
    <w:bookmarkStart w:name="z750" w:id="741"/>
    <w:p>
      <w:pPr>
        <w:spacing w:after="0"/>
        <w:ind w:left="0"/>
        <w:jc w:val="both"/>
      </w:pPr>
      <w:r>
        <w:rPr>
          <w:rFonts w:ascii="Times New Roman"/>
          <w:b w:val="false"/>
          <w:i w:val="false"/>
          <w:color w:val="000000"/>
          <w:sz w:val="28"/>
        </w:rPr>
        <w:t>
      2) предполетный осмотр, использование контрольных перечней, проверки перед рулением и взлетом;</w:t>
      </w:r>
    </w:p>
    <w:bookmarkEnd w:id="741"/>
    <w:bookmarkStart w:name="z751" w:id="742"/>
    <w:p>
      <w:pPr>
        <w:spacing w:after="0"/>
        <w:ind w:left="0"/>
        <w:jc w:val="both"/>
      </w:pPr>
      <w:r>
        <w:rPr>
          <w:rFonts w:ascii="Times New Roman"/>
          <w:b w:val="false"/>
          <w:i w:val="false"/>
          <w:color w:val="000000"/>
          <w:sz w:val="28"/>
        </w:rPr>
        <w:t>
      3) порядок действий и маневры при выполнении полетов по ППП в нормальных, особых и аварийных условиях, включая, по крайней мере, следующее:</w:t>
      </w:r>
    </w:p>
    <w:bookmarkEnd w:id="742"/>
    <w:bookmarkStart w:name="z752" w:id="743"/>
    <w:p>
      <w:pPr>
        <w:spacing w:after="0"/>
        <w:ind w:left="0"/>
        <w:jc w:val="both"/>
      </w:pPr>
      <w:r>
        <w:rPr>
          <w:rFonts w:ascii="Times New Roman"/>
          <w:b w:val="false"/>
          <w:i w:val="false"/>
          <w:color w:val="000000"/>
          <w:sz w:val="28"/>
        </w:rPr>
        <w:t>
      переход на полет по приборам после взлета;</w:t>
      </w:r>
    </w:p>
    <w:bookmarkEnd w:id="743"/>
    <w:bookmarkStart w:name="z753" w:id="744"/>
    <w:p>
      <w:pPr>
        <w:spacing w:after="0"/>
        <w:ind w:left="0"/>
        <w:jc w:val="both"/>
      </w:pPr>
      <w:r>
        <w:rPr>
          <w:rFonts w:ascii="Times New Roman"/>
          <w:b w:val="false"/>
          <w:i w:val="false"/>
          <w:color w:val="000000"/>
          <w:sz w:val="28"/>
        </w:rPr>
        <w:t>
      стандартные схемы вылета и прибытия по приборам;</w:t>
      </w:r>
    </w:p>
    <w:bookmarkEnd w:id="744"/>
    <w:bookmarkStart w:name="z754" w:id="745"/>
    <w:p>
      <w:pPr>
        <w:spacing w:after="0"/>
        <w:ind w:left="0"/>
        <w:jc w:val="both"/>
      </w:pPr>
      <w:r>
        <w:rPr>
          <w:rFonts w:ascii="Times New Roman"/>
          <w:b w:val="false"/>
          <w:i w:val="false"/>
          <w:color w:val="000000"/>
          <w:sz w:val="28"/>
        </w:rPr>
        <w:t>
      схемы полета по ППП по маршруту;</w:t>
      </w:r>
    </w:p>
    <w:bookmarkEnd w:id="745"/>
    <w:bookmarkStart w:name="z755" w:id="746"/>
    <w:p>
      <w:pPr>
        <w:spacing w:after="0"/>
        <w:ind w:left="0"/>
        <w:jc w:val="both"/>
      </w:pPr>
      <w:r>
        <w:rPr>
          <w:rFonts w:ascii="Times New Roman"/>
          <w:b w:val="false"/>
          <w:i w:val="false"/>
          <w:color w:val="000000"/>
          <w:sz w:val="28"/>
        </w:rPr>
        <w:t>
      полет в зоне ожидания;</w:t>
      </w:r>
    </w:p>
    <w:bookmarkEnd w:id="746"/>
    <w:bookmarkStart w:name="z756" w:id="747"/>
    <w:p>
      <w:pPr>
        <w:spacing w:after="0"/>
        <w:ind w:left="0"/>
        <w:jc w:val="both"/>
      </w:pPr>
      <w:r>
        <w:rPr>
          <w:rFonts w:ascii="Times New Roman"/>
          <w:b w:val="false"/>
          <w:i w:val="false"/>
          <w:color w:val="000000"/>
          <w:sz w:val="28"/>
        </w:rPr>
        <w:t>
      заходы на посадку по приборам при установленных минимумах;</w:t>
      </w:r>
    </w:p>
    <w:bookmarkEnd w:id="747"/>
    <w:bookmarkStart w:name="z757" w:id="748"/>
    <w:p>
      <w:pPr>
        <w:spacing w:after="0"/>
        <w:ind w:left="0"/>
        <w:jc w:val="both"/>
      </w:pPr>
      <w:r>
        <w:rPr>
          <w:rFonts w:ascii="Times New Roman"/>
          <w:b w:val="false"/>
          <w:i w:val="false"/>
          <w:color w:val="000000"/>
          <w:sz w:val="28"/>
        </w:rPr>
        <w:t>
      порядок ухода на второй круг;</w:t>
      </w:r>
    </w:p>
    <w:bookmarkEnd w:id="748"/>
    <w:bookmarkStart w:name="z758" w:id="749"/>
    <w:p>
      <w:pPr>
        <w:spacing w:after="0"/>
        <w:ind w:left="0"/>
        <w:jc w:val="both"/>
      </w:pPr>
      <w:r>
        <w:rPr>
          <w:rFonts w:ascii="Times New Roman"/>
          <w:b w:val="false"/>
          <w:i w:val="false"/>
          <w:color w:val="000000"/>
          <w:sz w:val="28"/>
        </w:rPr>
        <w:t>
      посадки после выполнения заходов на посадку по приборам;</w:t>
      </w:r>
    </w:p>
    <w:bookmarkEnd w:id="749"/>
    <w:bookmarkStart w:name="z759" w:id="750"/>
    <w:p>
      <w:pPr>
        <w:spacing w:after="0"/>
        <w:ind w:left="0"/>
        <w:jc w:val="both"/>
      </w:pPr>
      <w:r>
        <w:rPr>
          <w:rFonts w:ascii="Times New Roman"/>
          <w:b w:val="false"/>
          <w:i w:val="false"/>
          <w:color w:val="000000"/>
          <w:sz w:val="28"/>
        </w:rPr>
        <w:t>
      4) маневры в полете и конкретные летные характеристики.</w:t>
      </w:r>
    </w:p>
    <w:bookmarkEnd w:id="750"/>
    <w:bookmarkStart w:name="z760" w:id="751"/>
    <w:p>
      <w:pPr>
        <w:spacing w:after="0"/>
        <w:ind w:left="0"/>
        <w:jc w:val="both"/>
      </w:pPr>
      <w:r>
        <w:rPr>
          <w:rFonts w:ascii="Times New Roman"/>
          <w:b w:val="false"/>
          <w:i w:val="false"/>
          <w:color w:val="000000"/>
          <w:sz w:val="28"/>
        </w:rPr>
        <w:t>
      193. Если предполагается, что предоставляемые квалификационной отметкой права на выполнение полетов по приборам осуществляются на воздушном судне с несколькими двигателями, то кандидат проходит летную подготовку на таком воздушном судне соответствующего вида с двойным управлением под руководством летного инструктора. Инструктор обеспечивает получение кандидатом эксплуатационного опыта по управлению воздушным судном соответствующего вида по приборам с одним неработающим двигателем или с имитацией одного неработающего двигателя.</w:t>
      </w:r>
    </w:p>
    <w:bookmarkEnd w:id="751"/>
    <w:bookmarkStart w:name="z761" w:id="752"/>
    <w:p>
      <w:pPr>
        <w:spacing w:after="0"/>
        <w:ind w:left="0"/>
        <w:jc w:val="both"/>
      </w:pPr>
      <w:r>
        <w:rPr>
          <w:rFonts w:ascii="Times New Roman"/>
          <w:b w:val="false"/>
          <w:i w:val="false"/>
          <w:color w:val="000000"/>
          <w:sz w:val="28"/>
        </w:rPr>
        <w:t>
      194. После прохождения подготовки, кандидат продемонстрирует на воздушном судне, применительно к которому он добивается получения квалификационной отметки о праве на полеты по приборам, способность выполнять заданные схемы полета и маневры со степенью компетенции, соответствующей правам, предоставляемым обладателю квалификационной отметки о праве на полеты по приборам, а также умение:</w:t>
      </w:r>
    </w:p>
    <w:bookmarkEnd w:id="752"/>
    <w:bookmarkStart w:name="z762" w:id="753"/>
    <w:p>
      <w:pPr>
        <w:spacing w:after="0"/>
        <w:ind w:left="0"/>
        <w:jc w:val="both"/>
      </w:pPr>
      <w:r>
        <w:rPr>
          <w:rFonts w:ascii="Times New Roman"/>
          <w:b w:val="false"/>
          <w:i w:val="false"/>
          <w:color w:val="000000"/>
          <w:sz w:val="28"/>
        </w:rPr>
        <w:t>
      1) распознавать и контролировать факторы угрозы и ошибки;</w:t>
      </w:r>
    </w:p>
    <w:bookmarkEnd w:id="753"/>
    <w:bookmarkStart w:name="z763" w:id="754"/>
    <w:p>
      <w:pPr>
        <w:spacing w:after="0"/>
        <w:ind w:left="0"/>
        <w:jc w:val="both"/>
      </w:pPr>
      <w:r>
        <w:rPr>
          <w:rFonts w:ascii="Times New Roman"/>
          <w:b w:val="false"/>
          <w:i w:val="false"/>
          <w:color w:val="000000"/>
          <w:sz w:val="28"/>
        </w:rPr>
        <w:t>
      Примечание. Инструктивный материал о применении методов контроля факторов угрозы и ошибок содержится в Правилах аэронавигационного обслуживания "Подготовка персонала" (PANS-TRG, Doc 9868) и в главе 2 части II Руководства по обучению в области человеческого фактора (Doc 9683);</w:t>
      </w:r>
    </w:p>
    <w:bookmarkEnd w:id="754"/>
    <w:bookmarkStart w:name="z764" w:id="755"/>
    <w:p>
      <w:pPr>
        <w:spacing w:after="0"/>
        <w:ind w:left="0"/>
        <w:jc w:val="both"/>
      </w:pPr>
      <w:r>
        <w:rPr>
          <w:rFonts w:ascii="Times New Roman"/>
          <w:b w:val="false"/>
          <w:i w:val="false"/>
          <w:color w:val="000000"/>
          <w:sz w:val="28"/>
        </w:rPr>
        <w:t>
      2) управлять воздушным судном запрашиваемого вида в пределах его ограничений;</w:t>
      </w:r>
    </w:p>
    <w:bookmarkEnd w:id="755"/>
    <w:bookmarkStart w:name="z765" w:id="756"/>
    <w:p>
      <w:pPr>
        <w:spacing w:after="0"/>
        <w:ind w:left="0"/>
        <w:jc w:val="both"/>
      </w:pPr>
      <w:r>
        <w:rPr>
          <w:rFonts w:ascii="Times New Roman"/>
          <w:b w:val="false"/>
          <w:i w:val="false"/>
          <w:color w:val="000000"/>
          <w:sz w:val="28"/>
        </w:rPr>
        <w:t>
      3) плавно и точно выполнять все маневры;</w:t>
      </w:r>
    </w:p>
    <w:bookmarkEnd w:id="756"/>
    <w:bookmarkStart w:name="z766" w:id="757"/>
    <w:p>
      <w:pPr>
        <w:spacing w:after="0"/>
        <w:ind w:left="0"/>
        <w:jc w:val="both"/>
      </w:pPr>
      <w:r>
        <w:rPr>
          <w:rFonts w:ascii="Times New Roman"/>
          <w:b w:val="false"/>
          <w:i w:val="false"/>
          <w:color w:val="000000"/>
          <w:sz w:val="28"/>
        </w:rPr>
        <w:t>
      4) принимать правильные решения и квалифицированно осуществлять контроль и наблюдение в полете;</w:t>
      </w:r>
    </w:p>
    <w:bookmarkEnd w:id="757"/>
    <w:bookmarkStart w:name="z767" w:id="758"/>
    <w:p>
      <w:pPr>
        <w:spacing w:after="0"/>
        <w:ind w:left="0"/>
        <w:jc w:val="both"/>
      </w:pPr>
      <w:r>
        <w:rPr>
          <w:rFonts w:ascii="Times New Roman"/>
          <w:b w:val="false"/>
          <w:i w:val="false"/>
          <w:color w:val="000000"/>
          <w:sz w:val="28"/>
        </w:rPr>
        <w:t>
      5) применять знания в области аэронавигации;</w:t>
      </w:r>
    </w:p>
    <w:bookmarkEnd w:id="758"/>
    <w:bookmarkStart w:name="z768" w:id="759"/>
    <w:p>
      <w:pPr>
        <w:spacing w:after="0"/>
        <w:ind w:left="0"/>
        <w:jc w:val="both"/>
      </w:pPr>
      <w:r>
        <w:rPr>
          <w:rFonts w:ascii="Times New Roman"/>
          <w:b w:val="false"/>
          <w:i w:val="false"/>
          <w:color w:val="000000"/>
          <w:sz w:val="28"/>
        </w:rPr>
        <w:t>
      6) постоянно осуществлять управление воздушным судном таким образом, чтобы обеспечивать успешное выполнение схемы полета или маневра.</w:t>
      </w:r>
    </w:p>
    <w:bookmarkEnd w:id="759"/>
    <w:bookmarkStart w:name="z769" w:id="760"/>
    <w:p>
      <w:pPr>
        <w:spacing w:after="0"/>
        <w:ind w:left="0"/>
        <w:jc w:val="left"/>
      </w:pPr>
      <w:r>
        <w:rPr>
          <w:rFonts w:ascii="Times New Roman"/>
          <w:b/>
          <w:i w:val="false"/>
          <w:color w:val="000000"/>
        </w:rPr>
        <w:t xml:space="preserve"> Глава 16. Программа подготовки летных инструкторов</w:t>
      </w:r>
    </w:p>
    <w:bookmarkEnd w:id="760"/>
    <w:bookmarkStart w:name="z770" w:id="761"/>
    <w:p>
      <w:pPr>
        <w:spacing w:after="0"/>
        <w:ind w:left="0"/>
        <w:jc w:val="left"/>
      </w:pPr>
      <w:r>
        <w:rPr>
          <w:rFonts w:ascii="Times New Roman"/>
          <w:b/>
          <w:i w:val="false"/>
          <w:color w:val="000000"/>
        </w:rPr>
        <w:t xml:space="preserve"> Параграф 1. Общие положения</w:t>
      </w:r>
    </w:p>
    <w:bookmarkEnd w:id="761"/>
    <w:bookmarkStart w:name="z771" w:id="762"/>
    <w:p>
      <w:pPr>
        <w:spacing w:after="0"/>
        <w:ind w:left="0"/>
        <w:jc w:val="both"/>
      </w:pPr>
      <w:r>
        <w:rPr>
          <w:rFonts w:ascii="Times New Roman"/>
          <w:b w:val="false"/>
          <w:i w:val="false"/>
          <w:color w:val="000000"/>
          <w:sz w:val="28"/>
        </w:rPr>
        <w:t>
      195. Целью программы первоначальной подготовки летных инструкторов (FI, TRI/SFI, CRI,) является подготовка держателей пилотского свидетельства до уровня компетенции, соответствующей мировой практике в сфере деятельности инструкторов летного обучения гражданской авиации. Программа курса направлена на развитие у соискателя квалификации инструктора осознанию методов безопасного выполнения полетов путем усвоения соответствующих знаний и умений, а также мотивации успешного решения инструкторских задач.</w:t>
      </w:r>
    </w:p>
    <w:bookmarkEnd w:id="762"/>
    <w:bookmarkStart w:name="z772" w:id="763"/>
    <w:p>
      <w:pPr>
        <w:spacing w:after="0"/>
        <w:ind w:left="0"/>
        <w:jc w:val="both"/>
      </w:pPr>
      <w:r>
        <w:rPr>
          <w:rFonts w:ascii="Times New Roman"/>
          <w:b w:val="false"/>
          <w:i w:val="false"/>
          <w:color w:val="000000"/>
          <w:sz w:val="28"/>
        </w:rPr>
        <w:t>
      196. Кандидаты на квалификацию (FI, TRI/SFI, CRI,), c целью получения соответствующей рекомендации для поступления на курс подготовки инструктора, проходят, в течение 6 месяцев, предшествующих началу курса, предварительную летную проверку на ВС или тренажере квалифицированным инструктором или экзаменатором, чтобы оценить их способность к инструкторской работе. Проверка проводится в объеме квалификационной проверки соответствующего типа или класса ВС.</w:t>
      </w:r>
    </w:p>
    <w:bookmarkEnd w:id="763"/>
    <w:bookmarkStart w:name="z773" w:id="764"/>
    <w:p>
      <w:pPr>
        <w:spacing w:after="0"/>
        <w:ind w:left="0"/>
        <w:jc w:val="both"/>
      </w:pPr>
      <w:r>
        <w:rPr>
          <w:rFonts w:ascii="Times New Roman"/>
          <w:b w:val="false"/>
          <w:i w:val="false"/>
          <w:color w:val="000000"/>
          <w:sz w:val="28"/>
        </w:rPr>
        <w:t>
      197. Претенденты на получение сертификата летного инструктора проходят курсы теоретической и летной подготовки в АУЦ.</w:t>
      </w:r>
    </w:p>
    <w:bookmarkEnd w:id="764"/>
    <w:bookmarkStart w:name="z774" w:id="765"/>
    <w:p>
      <w:pPr>
        <w:spacing w:after="0"/>
        <w:ind w:left="0"/>
        <w:jc w:val="both"/>
      </w:pPr>
      <w:r>
        <w:rPr>
          <w:rFonts w:ascii="Times New Roman"/>
          <w:b w:val="false"/>
          <w:i w:val="false"/>
          <w:color w:val="000000"/>
          <w:sz w:val="28"/>
        </w:rPr>
        <w:t>
      198. Программа подготовки летных инструкторов особо выделяет важность человеческого фактора, значение каждого индивидуума при взаимодействии человека и машины, в управлении ресурсами экипажа, факторами угроз и ошибок. Особое внимание уделяется зрелости суждений соискателей, включая понимание взрослых людей и их поведенческих позиций, различие уровней образованности.</w:t>
      </w:r>
    </w:p>
    <w:bookmarkEnd w:id="765"/>
    <w:bookmarkStart w:name="z775" w:id="766"/>
    <w:p>
      <w:pPr>
        <w:spacing w:after="0"/>
        <w:ind w:left="0"/>
        <w:jc w:val="both"/>
      </w:pPr>
      <w:r>
        <w:rPr>
          <w:rFonts w:ascii="Times New Roman"/>
          <w:b w:val="false"/>
          <w:i w:val="false"/>
          <w:color w:val="000000"/>
          <w:sz w:val="28"/>
        </w:rPr>
        <w:t>
      199. Задачей программы по подготовке инструкторов является:</w:t>
      </w:r>
    </w:p>
    <w:bookmarkEnd w:id="766"/>
    <w:bookmarkStart w:name="z776" w:id="767"/>
    <w:p>
      <w:pPr>
        <w:spacing w:after="0"/>
        <w:ind w:left="0"/>
        <w:jc w:val="both"/>
      </w:pPr>
      <w:r>
        <w:rPr>
          <w:rFonts w:ascii="Times New Roman"/>
          <w:b w:val="false"/>
          <w:i w:val="false"/>
          <w:color w:val="000000"/>
          <w:sz w:val="28"/>
        </w:rPr>
        <w:t>
      1) повторить и дополнить в соответствии с программой технические знания инструктора;</w:t>
      </w:r>
    </w:p>
    <w:bookmarkEnd w:id="767"/>
    <w:bookmarkStart w:name="z777" w:id="768"/>
    <w:p>
      <w:pPr>
        <w:spacing w:after="0"/>
        <w:ind w:left="0"/>
        <w:jc w:val="both"/>
      </w:pPr>
      <w:r>
        <w:rPr>
          <w:rFonts w:ascii="Times New Roman"/>
          <w:b w:val="false"/>
          <w:i w:val="false"/>
          <w:color w:val="000000"/>
          <w:sz w:val="28"/>
        </w:rPr>
        <w:t>
      2) обучить инструктора преподаванию наземных дисциплин и летных упражнений;</w:t>
      </w:r>
    </w:p>
    <w:bookmarkEnd w:id="768"/>
    <w:bookmarkStart w:name="z778" w:id="769"/>
    <w:p>
      <w:pPr>
        <w:spacing w:after="0"/>
        <w:ind w:left="0"/>
        <w:jc w:val="both"/>
      </w:pPr>
      <w:r>
        <w:rPr>
          <w:rFonts w:ascii="Times New Roman"/>
          <w:b w:val="false"/>
          <w:i w:val="false"/>
          <w:color w:val="000000"/>
          <w:sz w:val="28"/>
        </w:rPr>
        <w:t>
      3) гарантировать, что летные навыки инструктора находятся на достаточно высоком уроне;</w:t>
      </w:r>
    </w:p>
    <w:bookmarkEnd w:id="769"/>
    <w:bookmarkStart w:name="z779" w:id="770"/>
    <w:p>
      <w:pPr>
        <w:spacing w:after="0"/>
        <w:ind w:left="0"/>
        <w:jc w:val="both"/>
      </w:pPr>
      <w:r>
        <w:rPr>
          <w:rFonts w:ascii="Times New Roman"/>
          <w:b w:val="false"/>
          <w:i w:val="false"/>
          <w:color w:val="000000"/>
          <w:sz w:val="28"/>
        </w:rPr>
        <w:t>
      4) обучить инструктора принципам основ инструктажа и применять их соответственно своей квалификации (FI, TRI/SFI, CRI,).</w:t>
      </w:r>
    </w:p>
    <w:bookmarkEnd w:id="770"/>
    <w:bookmarkStart w:name="z780" w:id="771"/>
    <w:p>
      <w:pPr>
        <w:spacing w:after="0"/>
        <w:ind w:left="0"/>
        <w:jc w:val="both"/>
      </w:pPr>
      <w:r>
        <w:rPr>
          <w:rFonts w:ascii="Times New Roman"/>
          <w:b w:val="false"/>
          <w:i w:val="false"/>
          <w:color w:val="000000"/>
          <w:sz w:val="28"/>
        </w:rPr>
        <w:t>
      200. В результате прохождения программы, претендент на получение соответствующей квалификационной отметки инструктора способен выполнять в качестве инструктора воздушного судна соответствующего типа обучение студентов-пилотов с приемлемым уровнем безопасности полетов и демонстрировать:</w:t>
      </w:r>
    </w:p>
    <w:bookmarkEnd w:id="771"/>
    <w:bookmarkStart w:name="z781" w:id="772"/>
    <w:p>
      <w:pPr>
        <w:spacing w:after="0"/>
        <w:ind w:left="0"/>
        <w:jc w:val="both"/>
      </w:pPr>
      <w:r>
        <w:rPr>
          <w:rFonts w:ascii="Times New Roman"/>
          <w:b w:val="false"/>
          <w:i w:val="false"/>
          <w:color w:val="000000"/>
          <w:sz w:val="28"/>
        </w:rPr>
        <w:t>
      1) знания в следующих областях:</w:t>
      </w:r>
    </w:p>
    <w:bookmarkEnd w:id="772"/>
    <w:bookmarkStart w:name="z782" w:id="773"/>
    <w:p>
      <w:pPr>
        <w:spacing w:after="0"/>
        <w:ind w:left="0"/>
        <w:jc w:val="both"/>
      </w:pPr>
      <w:r>
        <w:rPr>
          <w:rFonts w:ascii="Times New Roman"/>
          <w:b w:val="false"/>
          <w:i w:val="false"/>
          <w:color w:val="000000"/>
          <w:sz w:val="28"/>
        </w:rPr>
        <w:t>
      методика практического обучения;</w:t>
      </w:r>
    </w:p>
    <w:bookmarkEnd w:id="773"/>
    <w:bookmarkStart w:name="z783" w:id="774"/>
    <w:p>
      <w:pPr>
        <w:spacing w:after="0"/>
        <w:ind w:left="0"/>
        <w:jc w:val="both"/>
      </w:pPr>
      <w:r>
        <w:rPr>
          <w:rFonts w:ascii="Times New Roman"/>
          <w:b w:val="false"/>
          <w:i w:val="false"/>
          <w:color w:val="000000"/>
          <w:sz w:val="28"/>
        </w:rPr>
        <w:t>
      разработке программы подготовки;</w:t>
      </w:r>
    </w:p>
    <w:bookmarkEnd w:id="774"/>
    <w:bookmarkStart w:name="z784" w:id="775"/>
    <w:p>
      <w:pPr>
        <w:spacing w:after="0"/>
        <w:ind w:left="0"/>
        <w:jc w:val="both"/>
      </w:pPr>
      <w:r>
        <w:rPr>
          <w:rFonts w:ascii="Times New Roman"/>
          <w:b w:val="false"/>
          <w:i w:val="false"/>
          <w:color w:val="000000"/>
          <w:sz w:val="28"/>
        </w:rPr>
        <w:t>
      планирования урока;</w:t>
      </w:r>
    </w:p>
    <w:bookmarkEnd w:id="775"/>
    <w:bookmarkStart w:name="z785" w:id="776"/>
    <w:p>
      <w:pPr>
        <w:spacing w:after="0"/>
        <w:ind w:left="0"/>
        <w:jc w:val="both"/>
      </w:pPr>
      <w:r>
        <w:rPr>
          <w:rFonts w:ascii="Times New Roman"/>
          <w:b w:val="false"/>
          <w:i w:val="false"/>
          <w:color w:val="000000"/>
          <w:sz w:val="28"/>
        </w:rPr>
        <w:t>
      методики аудиторного обучения;</w:t>
      </w:r>
    </w:p>
    <w:bookmarkEnd w:id="776"/>
    <w:bookmarkStart w:name="z786" w:id="777"/>
    <w:p>
      <w:pPr>
        <w:spacing w:after="0"/>
        <w:ind w:left="0"/>
        <w:jc w:val="both"/>
      </w:pPr>
      <w:r>
        <w:rPr>
          <w:rFonts w:ascii="Times New Roman"/>
          <w:b w:val="false"/>
          <w:i w:val="false"/>
          <w:color w:val="000000"/>
          <w:sz w:val="28"/>
        </w:rPr>
        <w:t>
      процессы усвоения материала;</w:t>
      </w:r>
    </w:p>
    <w:bookmarkEnd w:id="777"/>
    <w:bookmarkStart w:name="z787" w:id="778"/>
    <w:p>
      <w:pPr>
        <w:spacing w:after="0"/>
        <w:ind w:left="0"/>
        <w:jc w:val="both"/>
      </w:pPr>
      <w:r>
        <w:rPr>
          <w:rFonts w:ascii="Times New Roman"/>
          <w:b w:val="false"/>
          <w:i w:val="false"/>
          <w:color w:val="000000"/>
          <w:sz w:val="28"/>
        </w:rPr>
        <w:t>
      элементы эффективного обучения;</w:t>
      </w:r>
    </w:p>
    <w:bookmarkEnd w:id="778"/>
    <w:bookmarkStart w:name="z788" w:id="779"/>
    <w:p>
      <w:pPr>
        <w:spacing w:after="0"/>
        <w:ind w:left="0"/>
        <w:jc w:val="both"/>
      </w:pPr>
      <w:r>
        <w:rPr>
          <w:rFonts w:ascii="Times New Roman"/>
          <w:b w:val="false"/>
          <w:i w:val="false"/>
          <w:color w:val="000000"/>
          <w:sz w:val="28"/>
        </w:rPr>
        <w:t>
      использования учебных средств, включая тренажеры имитации полета;</w:t>
      </w:r>
    </w:p>
    <w:bookmarkEnd w:id="779"/>
    <w:bookmarkStart w:name="z789" w:id="780"/>
    <w:p>
      <w:pPr>
        <w:spacing w:after="0"/>
        <w:ind w:left="0"/>
        <w:jc w:val="both"/>
      </w:pPr>
      <w:r>
        <w:rPr>
          <w:rFonts w:ascii="Times New Roman"/>
          <w:b w:val="false"/>
          <w:i w:val="false"/>
          <w:color w:val="000000"/>
          <w:sz w:val="28"/>
        </w:rPr>
        <w:t>
      оценка успеваемости студентов-пилотов по тем предметам, по которым осуществляется наземная подготовка;</w:t>
      </w:r>
    </w:p>
    <w:bookmarkEnd w:id="780"/>
    <w:bookmarkStart w:name="z790" w:id="781"/>
    <w:p>
      <w:pPr>
        <w:spacing w:after="0"/>
        <w:ind w:left="0"/>
        <w:jc w:val="both"/>
      </w:pPr>
      <w:r>
        <w:rPr>
          <w:rFonts w:ascii="Times New Roman"/>
          <w:b w:val="false"/>
          <w:i w:val="false"/>
          <w:color w:val="000000"/>
          <w:sz w:val="28"/>
        </w:rPr>
        <w:t>
      оценка и проверка уровня знаний студентов - пилотов;</w:t>
      </w:r>
    </w:p>
    <w:bookmarkEnd w:id="781"/>
    <w:bookmarkStart w:name="z791" w:id="782"/>
    <w:p>
      <w:pPr>
        <w:spacing w:after="0"/>
        <w:ind w:left="0"/>
        <w:jc w:val="both"/>
      </w:pPr>
      <w:r>
        <w:rPr>
          <w:rFonts w:ascii="Times New Roman"/>
          <w:b w:val="false"/>
          <w:i w:val="false"/>
          <w:color w:val="000000"/>
          <w:sz w:val="28"/>
        </w:rPr>
        <w:t>
      проведение анализа и исправлению ошибок студентов-пилотов;</w:t>
      </w:r>
    </w:p>
    <w:bookmarkEnd w:id="782"/>
    <w:bookmarkStart w:name="z792" w:id="783"/>
    <w:p>
      <w:pPr>
        <w:spacing w:after="0"/>
        <w:ind w:left="0"/>
        <w:jc w:val="both"/>
      </w:pPr>
      <w:r>
        <w:rPr>
          <w:rFonts w:ascii="Times New Roman"/>
          <w:b w:val="false"/>
          <w:i w:val="false"/>
          <w:color w:val="000000"/>
          <w:sz w:val="28"/>
        </w:rPr>
        <w:t>
      возможности человека применительно к летной подготовке, включая принципы контроля факторов угроз и ошибок;</w:t>
      </w:r>
    </w:p>
    <w:bookmarkEnd w:id="783"/>
    <w:bookmarkStart w:name="z793" w:id="784"/>
    <w:p>
      <w:pPr>
        <w:spacing w:after="0"/>
        <w:ind w:left="0"/>
        <w:jc w:val="both"/>
      </w:pPr>
      <w:r>
        <w:rPr>
          <w:rFonts w:ascii="Times New Roman"/>
          <w:b w:val="false"/>
          <w:i w:val="false"/>
          <w:color w:val="000000"/>
          <w:sz w:val="28"/>
        </w:rPr>
        <w:t>
      опасности, связанной с имитацией отказов систем на воздушном судне;</w:t>
      </w:r>
    </w:p>
    <w:bookmarkEnd w:id="784"/>
    <w:bookmarkStart w:name="z794" w:id="785"/>
    <w:p>
      <w:pPr>
        <w:spacing w:after="0"/>
        <w:ind w:left="0"/>
        <w:jc w:val="both"/>
      </w:pPr>
      <w:r>
        <w:rPr>
          <w:rFonts w:ascii="Times New Roman"/>
          <w:b w:val="false"/>
          <w:i w:val="false"/>
          <w:color w:val="000000"/>
          <w:sz w:val="28"/>
        </w:rPr>
        <w:t>
      2) летные-методические навыки:</w:t>
      </w:r>
    </w:p>
    <w:bookmarkEnd w:id="785"/>
    <w:bookmarkStart w:name="z795" w:id="786"/>
    <w:p>
      <w:pPr>
        <w:spacing w:after="0"/>
        <w:ind w:left="0"/>
        <w:jc w:val="both"/>
      </w:pPr>
      <w:r>
        <w:rPr>
          <w:rFonts w:ascii="Times New Roman"/>
          <w:b w:val="false"/>
          <w:i w:val="false"/>
          <w:color w:val="000000"/>
          <w:sz w:val="28"/>
        </w:rPr>
        <w:t>
      распознавание, анализ и контроль факторов угроз и ошибок в процессе подготовки студента-пилота;</w:t>
      </w:r>
    </w:p>
    <w:bookmarkEnd w:id="786"/>
    <w:bookmarkStart w:name="z796" w:id="787"/>
    <w:p>
      <w:pPr>
        <w:spacing w:after="0"/>
        <w:ind w:left="0"/>
        <w:jc w:val="both"/>
      </w:pPr>
      <w:r>
        <w:rPr>
          <w:rFonts w:ascii="Times New Roman"/>
          <w:b w:val="false"/>
          <w:i w:val="false"/>
          <w:color w:val="000000"/>
          <w:sz w:val="28"/>
        </w:rPr>
        <w:t>
      управление воздушным судном в пределах ограничений его характеристик и методически грамотно обучать студентов-пилотов на приемлемом уровне безопасности полетов;</w:t>
      </w:r>
    </w:p>
    <w:bookmarkEnd w:id="787"/>
    <w:bookmarkStart w:name="z797" w:id="788"/>
    <w:p>
      <w:pPr>
        <w:spacing w:after="0"/>
        <w:ind w:left="0"/>
        <w:jc w:val="both"/>
      </w:pPr>
      <w:r>
        <w:rPr>
          <w:rFonts w:ascii="Times New Roman"/>
          <w:b w:val="false"/>
          <w:i w:val="false"/>
          <w:color w:val="000000"/>
          <w:sz w:val="28"/>
        </w:rPr>
        <w:t>
      умения плавно и точно выполнять все маневры и умело показывать их студенту-пилоту;</w:t>
      </w:r>
    </w:p>
    <w:bookmarkEnd w:id="788"/>
    <w:bookmarkStart w:name="z798" w:id="789"/>
    <w:p>
      <w:pPr>
        <w:spacing w:after="0"/>
        <w:ind w:left="0"/>
        <w:jc w:val="both"/>
      </w:pPr>
      <w:r>
        <w:rPr>
          <w:rFonts w:ascii="Times New Roman"/>
          <w:b w:val="false"/>
          <w:i w:val="false"/>
          <w:color w:val="000000"/>
          <w:sz w:val="28"/>
        </w:rPr>
        <w:t>
      принятие своевременных решений и квалифицированно осуществлять контроль в полете;</w:t>
      </w:r>
    </w:p>
    <w:bookmarkEnd w:id="789"/>
    <w:bookmarkStart w:name="z799" w:id="790"/>
    <w:p>
      <w:pPr>
        <w:spacing w:after="0"/>
        <w:ind w:left="0"/>
        <w:jc w:val="both"/>
      </w:pPr>
      <w:r>
        <w:rPr>
          <w:rFonts w:ascii="Times New Roman"/>
          <w:b w:val="false"/>
          <w:i w:val="false"/>
          <w:color w:val="000000"/>
          <w:sz w:val="28"/>
        </w:rPr>
        <w:t>
      анализ и исправление ошибок обучаемых;</w:t>
      </w:r>
    </w:p>
    <w:bookmarkEnd w:id="790"/>
    <w:bookmarkStart w:name="z800" w:id="791"/>
    <w:p>
      <w:pPr>
        <w:spacing w:after="0"/>
        <w:ind w:left="0"/>
        <w:jc w:val="both"/>
      </w:pPr>
      <w:r>
        <w:rPr>
          <w:rFonts w:ascii="Times New Roman"/>
          <w:b w:val="false"/>
          <w:i w:val="false"/>
          <w:color w:val="000000"/>
          <w:sz w:val="28"/>
        </w:rPr>
        <w:t>
      управлять воздушным судном таким образом, чтобы обеспечить точное выполнение и показ схемы полета или маневра студенту-пилоту;</w:t>
      </w:r>
    </w:p>
    <w:bookmarkEnd w:id="791"/>
    <w:bookmarkStart w:name="z801" w:id="792"/>
    <w:p>
      <w:pPr>
        <w:spacing w:after="0"/>
        <w:ind w:left="0"/>
        <w:jc w:val="both"/>
      </w:pPr>
      <w:r>
        <w:rPr>
          <w:rFonts w:ascii="Times New Roman"/>
          <w:b w:val="false"/>
          <w:i w:val="false"/>
          <w:color w:val="000000"/>
          <w:sz w:val="28"/>
        </w:rPr>
        <w:t>
      распознавать и контролировать факторы угроз и ошибок при обучении;</w:t>
      </w:r>
    </w:p>
    <w:bookmarkEnd w:id="792"/>
    <w:bookmarkStart w:name="z802" w:id="793"/>
    <w:p>
      <w:pPr>
        <w:spacing w:after="0"/>
        <w:ind w:left="0"/>
        <w:jc w:val="both"/>
      </w:pPr>
      <w:r>
        <w:rPr>
          <w:rFonts w:ascii="Times New Roman"/>
          <w:b w:val="false"/>
          <w:i w:val="false"/>
          <w:color w:val="000000"/>
          <w:sz w:val="28"/>
        </w:rPr>
        <w:t>
      управлять воздушным судном в пределах ограничений его характеристик;</w:t>
      </w:r>
    </w:p>
    <w:bookmarkEnd w:id="793"/>
    <w:bookmarkStart w:name="z803" w:id="794"/>
    <w:p>
      <w:pPr>
        <w:spacing w:after="0"/>
        <w:ind w:left="0"/>
        <w:jc w:val="both"/>
      </w:pPr>
      <w:r>
        <w:rPr>
          <w:rFonts w:ascii="Times New Roman"/>
          <w:b w:val="false"/>
          <w:i w:val="false"/>
          <w:color w:val="000000"/>
          <w:sz w:val="28"/>
        </w:rPr>
        <w:t>
      плавно и точно выполнять все маневры, методически правильно объяснять студенту-пилоту координацию движений при пилотировании воздушным судном;</w:t>
      </w:r>
    </w:p>
    <w:bookmarkEnd w:id="794"/>
    <w:bookmarkStart w:name="z804" w:id="795"/>
    <w:p>
      <w:pPr>
        <w:spacing w:after="0"/>
        <w:ind w:left="0"/>
        <w:jc w:val="both"/>
      </w:pPr>
      <w:r>
        <w:rPr>
          <w:rFonts w:ascii="Times New Roman"/>
          <w:b w:val="false"/>
          <w:i w:val="false"/>
          <w:color w:val="000000"/>
          <w:sz w:val="28"/>
        </w:rPr>
        <w:t>
      принимать своевременные решения и квалифицированно осуществлять контроль в полете действий студента-пилота;</w:t>
      </w:r>
    </w:p>
    <w:bookmarkEnd w:id="795"/>
    <w:bookmarkStart w:name="z805" w:id="796"/>
    <w:p>
      <w:pPr>
        <w:spacing w:after="0"/>
        <w:ind w:left="0"/>
        <w:jc w:val="both"/>
      </w:pPr>
      <w:r>
        <w:rPr>
          <w:rFonts w:ascii="Times New Roman"/>
          <w:b w:val="false"/>
          <w:i w:val="false"/>
          <w:color w:val="000000"/>
          <w:sz w:val="28"/>
        </w:rPr>
        <w:t>
      применять знания в области аэронавигации (самолетовождения) и передавать их студенту-пилоту;</w:t>
      </w:r>
    </w:p>
    <w:bookmarkEnd w:id="796"/>
    <w:bookmarkStart w:name="z806" w:id="797"/>
    <w:p>
      <w:pPr>
        <w:spacing w:after="0"/>
        <w:ind w:left="0"/>
        <w:jc w:val="both"/>
      </w:pPr>
      <w:r>
        <w:rPr>
          <w:rFonts w:ascii="Times New Roman"/>
          <w:b w:val="false"/>
          <w:i w:val="false"/>
          <w:color w:val="000000"/>
          <w:sz w:val="28"/>
        </w:rPr>
        <w:t>
      методически грамотно и безопасно обучать студента-пилота.</w:t>
      </w:r>
    </w:p>
    <w:bookmarkEnd w:id="797"/>
    <w:bookmarkStart w:name="z807" w:id="798"/>
    <w:p>
      <w:pPr>
        <w:spacing w:after="0"/>
        <w:ind w:left="0"/>
        <w:jc w:val="left"/>
      </w:pPr>
      <w:r>
        <w:rPr>
          <w:rFonts w:ascii="Times New Roman"/>
          <w:b/>
          <w:i w:val="false"/>
          <w:color w:val="000000"/>
        </w:rPr>
        <w:t xml:space="preserve"> Параграф 2. Теоретическая подготовка</w:t>
      </w:r>
    </w:p>
    <w:bookmarkEnd w:id="798"/>
    <w:bookmarkStart w:name="z808" w:id="799"/>
    <w:p>
      <w:pPr>
        <w:spacing w:after="0"/>
        <w:ind w:left="0"/>
        <w:jc w:val="both"/>
      </w:pPr>
      <w:r>
        <w:rPr>
          <w:rFonts w:ascii="Times New Roman"/>
          <w:b w:val="false"/>
          <w:i w:val="false"/>
          <w:color w:val="000000"/>
          <w:sz w:val="28"/>
        </w:rPr>
        <w:t>
      201. Специальная теоретическая подготовка инструкторов организуется индивидуальным методом или сборов, а также в системе плановых занятий. Она предусматривает изучение дисциплин, необходимых для квалифицированного учебного процесса (методика летного обучения, основы педагогики, психологии и др.) и совершенствование знаний по остальным дисциплинам.</w:t>
      </w:r>
    </w:p>
    <w:bookmarkEnd w:id="799"/>
    <w:bookmarkStart w:name="z809" w:id="800"/>
    <w:p>
      <w:pPr>
        <w:spacing w:after="0"/>
        <w:ind w:left="0"/>
        <w:jc w:val="both"/>
      </w:pPr>
      <w:r>
        <w:rPr>
          <w:rFonts w:ascii="Times New Roman"/>
          <w:b w:val="false"/>
          <w:i w:val="false"/>
          <w:color w:val="000000"/>
          <w:sz w:val="28"/>
        </w:rPr>
        <w:t>
      202. Компетенция и тематика дисциплин по теоретической подготовке инструкторов приведена в приложении 17 к настоящим Типовым программам.</w:t>
      </w:r>
    </w:p>
    <w:bookmarkEnd w:id="800"/>
    <w:bookmarkStart w:name="z810" w:id="801"/>
    <w:p>
      <w:pPr>
        <w:spacing w:after="0"/>
        <w:ind w:left="0"/>
        <w:jc w:val="both"/>
      </w:pPr>
      <w:r>
        <w:rPr>
          <w:rFonts w:ascii="Times New Roman"/>
          <w:b w:val="false"/>
          <w:i w:val="false"/>
          <w:color w:val="000000"/>
          <w:sz w:val="28"/>
        </w:rPr>
        <w:t>
      203. Теоретическая подготовка для категорий FI(A) и FI(H) включает не менее 125 часов классных занятий, включая тестирование, из которых:</w:t>
      </w:r>
    </w:p>
    <w:bookmarkEnd w:id="801"/>
    <w:bookmarkStart w:name="z811" w:id="802"/>
    <w:p>
      <w:pPr>
        <w:spacing w:after="0"/>
        <w:ind w:left="0"/>
        <w:jc w:val="both"/>
      </w:pPr>
      <w:r>
        <w:rPr>
          <w:rFonts w:ascii="Times New Roman"/>
          <w:b w:val="false"/>
          <w:i w:val="false"/>
          <w:color w:val="000000"/>
          <w:sz w:val="28"/>
        </w:rPr>
        <w:t xml:space="preserve">
      1) 25 часов педагогические методы преподавания и обучения: </w:t>
      </w:r>
    </w:p>
    <w:bookmarkEnd w:id="802"/>
    <w:bookmarkStart w:name="z812" w:id="803"/>
    <w:p>
      <w:pPr>
        <w:spacing w:after="0"/>
        <w:ind w:left="0"/>
        <w:jc w:val="both"/>
      </w:pPr>
      <w:r>
        <w:rPr>
          <w:rFonts w:ascii="Times New Roman"/>
          <w:b w:val="false"/>
          <w:i w:val="false"/>
          <w:color w:val="000000"/>
          <w:sz w:val="28"/>
        </w:rPr>
        <w:t>
      современные подходы в общих методах преподаваниях;</w:t>
      </w:r>
    </w:p>
    <w:bookmarkEnd w:id="803"/>
    <w:bookmarkStart w:name="z813" w:id="804"/>
    <w:p>
      <w:pPr>
        <w:spacing w:after="0"/>
        <w:ind w:left="0"/>
        <w:jc w:val="both"/>
      </w:pPr>
      <w:r>
        <w:rPr>
          <w:rFonts w:ascii="Times New Roman"/>
          <w:b w:val="false"/>
          <w:i w:val="false"/>
          <w:color w:val="000000"/>
          <w:sz w:val="28"/>
        </w:rPr>
        <w:t>
      личностно-ориентированный подход в обучении;</w:t>
      </w:r>
    </w:p>
    <w:bookmarkEnd w:id="804"/>
    <w:bookmarkStart w:name="z814" w:id="805"/>
    <w:p>
      <w:pPr>
        <w:spacing w:after="0"/>
        <w:ind w:left="0"/>
        <w:jc w:val="both"/>
      </w:pPr>
      <w:r>
        <w:rPr>
          <w:rFonts w:ascii="Times New Roman"/>
          <w:b w:val="false"/>
          <w:i w:val="false"/>
          <w:color w:val="000000"/>
          <w:sz w:val="28"/>
        </w:rPr>
        <w:t>
      технология развития критического мышления;</w:t>
      </w:r>
    </w:p>
    <w:bookmarkEnd w:id="805"/>
    <w:bookmarkStart w:name="z815" w:id="806"/>
    <w:p>
      <w:pPr>
        <w:spacing w:after="0"/>
        <w:ind w:left="0"/>
        <w:jc w:val="both"/>
      </w:pPr>
      <w:r>
        <w:rPr>
          <w:rFonts w:ascii="Times New Roman"/>
          <w:b w:val="false"/>
          <w:i w:val="false"/>
          <w:color w:val="000000"/>
          <w:sz w:val="28"/>
        </w:rPr>
        <w:t>
      системы оценивания результатов обучения;</w:t>
      </w:r>
    </w:p>
    <w:bookmarkEnd w:id="806"/>
    <w:bookmarkStart w:name="z816" w:id="807"/>
    <w:p>
      <w:pPr>
        <w:spacing w:after="0"/>
        <w:ind w:left="0"/>
        <w:jc w:val="both"/>
      </w:pPr>
      <w:r>
        <w:rPr>
          <w:rFonts w:ascii="Times New Roman"/>
          <w:b w:val="false"/>
          <w:i w:val="false"/>
          <w:color w:val="000000"/>
          <w:sz w:val="28"/>
        </w:rPr>
        <w:t>
      2) не менее 50 часов на следующие дисциплины:</w:t>
      </w:r>
    </w:p>
    <w:bookmarkEnd w:id="807"/>
    <w:bookmarkStart w:name="z817" w:id="808"/>
    <w:p>
      <w:pPr>
        <w:spacing w:after="0"/>
        <w:ind w:left="0"/>
        <w:jc w:val="both"/>
      </w:pPr>
      <w:r>
        <w:rPr>
          <w:rFonts w:ascii="Times New Roman"/>
          <w:b w:val="false"/>
          <w:i w:val="false"/>
          <w:color w:val="000000"/>
          <w:sz w:val="28"/>
        </w:rPr>
        <w:t>
      авиационная психология;</w:t>
      </w:r>
    </w:p>
    <w:bookmarkEnd w:id="808"/>
    <w:bookmarkStart w:name="z818" w:id="809"/>
    <w:p>
      <w:pPr>
        <w:spacing w:after="0"/>
        <w:ind w:left="0"/>
        <w:jc w:val="both"/>
      </w:pPr>
      <w:r>
        <w:rPr>
          <w:rFonts w:ascii="Times New Roman"/>
          <w:b w:val="false"/>
          <w:i w:val="false"/>
          <w:color w:val="000000"/>
          <w:sz w:val="28"/>
        </w:rPr>
        <w:t>
      основы педагогики;</w:t>
      </w:r>
    </w:p>
    <w:bookmarkEnd w:id="809"/>
    <w:bookmarkStart w:name="z819" w:id="810"/>
    <w:p>
      <w:pPr>
        <w:spacing w:after="0"/>
        <w:ind w:left="0"/>
        <w:jc w:val="both"/>
      </w:pPr>
      <w:r>
        <w:rPr>
          <w:rFonts w:ascii="Times New Roman"/>
          <w:b w:val="false"/>
          <w:i w:val="false"/>
          <w:color w:val="000000"/>
          <w:sz w:val="28"/>
        </w:rPr>
        <w:t>
      методика летного обучения;</w:t>
      </w:r>
    </w:p>
    <w:bookmarkEnd w:id="810"/>
    <w:bookmarkStart w:name="z820" w:id="811"/>
    <w:p>
      <w:pPr>
        <w:spacing w:after="0"/>
        <w:ind w:left="0"/>
        <w:jc w:val="both"/>
      </w:pPr>
      <w:r>
        <w:rPr>
          <w:rFonts w:ascii="Times New Roman"/>
          <w:b w:val="false"/>
          <w:i w:val="false"/>
          <w:color w:val="000000"/>
          <w:sz w:val="28"/>
        </w:rPr>
        <w:t>
      3) пилоту, который является или являлся владельцем рейтинга FI на другом виде ВС теоретическая программа составляет не менее 50 часов.</w:t>
      </w:r>
    </w:p>
    <w:bookmarkEnd w:id="811"/>
    <w:bookmarkStart w:name="z821" w:id="812"/>
    <w:p>
      <w:pPr>
        <w:spacing w:after="0"/>
        <w:ind w:left="0"/>
        <w:jc w:val="both"/>
      </w:pPr>
      <w:r>
        <w:rPr>
          <w:rFonts w:ascii="Times New Roman"/>
          <w:b w:val="false"/>
          <w:i w:val="false"/>
          <w:color w:val="000000"/>
          <w:sz w:val="28"/>
        </w:rPr>
        <w:t>
      204. Теоретическая подготовка для летных инструкторов FI(MНG), FI(AG), FI(S) и FI(B) включает не менее 90 часов классных занятий, включая тестирование, из которых:</w:t>
      </w:r>
    </w:p>
    <w:bookmarkEnd w:id="812"/>
    <w:bookmarkStart w:name="z822" w:id="813"/>
    <w:p>
      <w:pPr>
        <w:spacing w:after="0"/>
        <w:ind w:left="0"/>
        <w:jc w:val="both"/>
      </w:pPr>
      <w:r>
        <w:rPr>
          <w:rFonts w:ascii="Times New Roman"/>
          <w:b w:val="false"/>
          <w:i w:val="false"/>
          <w:color w:val="000000"/>
          <w:sz w:val="28"/>
        </w:rPr>
        <w:t>
      1) 25 часов методы преподавания и обучения:</w:t>
      </w:r>
    </w:p>
    <w:bookmarkEnd w:id="813"/>
    <w:bookmarkStart w:name="z823" w:id="814"/>
    <w:p>
      <w:pPr>
        <w:spacing w:after="0"/>
        <w:ind w:left="0"/>
        <w:jc w:val="both"/>
      </w:pPr>
      <w:r>
        <w:rPr>
          <w:rFonts w:ascii="Times New Roman"/>
          <w:b w:val="false"/>
          <w:i w:val="false"/>
          <w:color w:val="000000"/>
          <w:sz w:val="28"/>
        </w:rPr>
        <w:t>
      современные подходы в общих методах преподаваниях;</w:t>
      </w:r>
    </w:p>
    <w:bookmarkEnd w:id="814"/>
    <w:bookmarkStart w:name="z824" w:id="815"/>
    <w:p>
      <w:pPr>
        <w:spacing w:after="0"/>
        <w:ind w:left="0"/>
        <w:jc w:val="both"/>
      </w:pPr>
      <w:r>
        <w:rPr>
          <w:rFonts w:ascii="Times New Roman"/>
          <w:b w:val="false"/>
          <w:i w:val="false"/>
          <w:color w:val="000000"/>
          <w:sz w:val="28"/>
        </w:rPr>
        <w:t>
      личностно-ориентированный подход в обучении;</w:t>
      </w:r>
    </w:p>
    <w:bookmarkEnd w:id="815"/>
    <w:bookmarkStart w:name="z825" w:id="816"/>
    <w:p>
      <w:pPr>
        <w:spacing w:after="0"/>
        <w:ind w:left="0"/>
        <w:jc w:val="both"/>
      </w:pPr>
      <w:r>
        <w:rPr>
          <w:rFonts w:ascii="Times New Roman"/>
          <w:b w:val="false"/>
          <w:i w:val="false"/>
          <w:color w:val="000000"/>
          <w:sz w:val="28"/>
        </w:rPr>
        <w:t>
      технология развития критического мышления;</w:t>
      </w:r>
    </w:p>
    <w:bookmarkEnd w:id="816"/>
    <w:bookmarkStart w:name="z826" w:id="817"/>
    <w:p>
      <w:pPr>
        <w:spacing w:after="0"/>
        <w:ind w:left="0"/>
        <w:jc w:val="both"/>
      </w:pPr>
      <w:r>
        <w:rPr>
          <w:rFonts w:ascii="Times New Roman"/>
          <w:b w:val="false"/>
          <w:i w:val="false"/>
          <w:color w:val="000000"/>
          <w:sz w:val="28"/>
        </w:rPr>
        <w:t>
      системы оценивания результатов обучения;</w:t>
      </w:r>
    </w:p>
    <w:bookmarkEnd w:id="817"/>
    <w:bookmarkStart w:name="z827" w:id="818"/>
    <w:p>
      <w:pPr>
        <w:spacing w:after="0"/>
        <w:ind w:left="0"/>
        <w:jc w:val="both"/>
      </w:pPr>
      <w:r>
        <w:rPr>
          <w:rFonts w:ascii="Times New Roman"/>
          <w:b w:val="false"/>
          <w:i w:val="false"/>
          <w:color w:val="000000"/>
          <w:sz w:val="28"/>
        </w:rPr>
        <w:t>
      2) не менее 20 часов на следующие дисциплины:</w:t>
      </w:r>
    </w:p>
    <w:bookmarkEnd w:id="818"/>
    <w:bookmarkStart w:name="z828" w:id="819"/>
    <w:p>
      <w:pPr>
        <w:spacing w:after="0"/>
        <w:ind w:left="0"/>
        <w:jc w:val="both"/>
      </w:pPr>
      <w:r>
        <w:rPr>
          <w:rFonts w:ascii="Times New Roman"/>
          <w:b w:val="false"/>
          <w:i w:val="false"/>
          <w:color w:val="000000"/>
          <w:sz w:val="28"/>
        </w:rPr>
        <w:t>
      авиационная психология;</w:t>
      </w:r>
    </w:p>
    <w:bookmarkEnd w:id="819"/>
    <w:bookmarkStart w:name="z829" w:id="820"/>
    <w:p>
      <w:pPr>
        <w:spacing w:after="0"/>
        <w:ind w:left="0"/>
        <w:jc w:val="both"/>
      </w:pPr>
      <w:r>
        <w:rPr>
          <w:rFonts w:ascii="Times New Roman"/>
          <w:b w:val="false"/>
          <w:i w:val="false"/>
          <w:color w:val="000000"/>
          <w:sz w:val="28"/>
        </w:rPr>
        <w:t>
      основы педагогики;</w:t>
      </w:r>
    </w:p>
    <w:bookmarkEnd w:id="820"/>
    <w:bookmarkStart w:name="z830" w:id="821"/>
    <w:p>
      <w:pPr>
        <w:spacing w:after="0"/>
        <w:ind w:left="0"/>
        <w:jc w:val="both"/>
      </w:pPr>
      <w:r>
        <w:rPr>
          <w:rFonts w:ascii="Times New Roman"/>
          <w:b w:val="false"/>
          <w:i w:val="false"/>
          <w:color w:val="000000"/>
          <w:sz w:val="28"/>
        </w:rPr>
        <w:t>
      методика летного обучения;</w:t>
      </w:r>
    </w:p>
    <w:bookmarkEnd w:id="821"/>
    <w:bookmarkStart w:name="z831" w:id="822"/>
    <w:p>
      <w:pPr>
        <w:spacing w:after="0"/>
        <w:ind w:left="0"/>
        <w:jc w:val="both"/>
      </w:pPr>
      <w:r>
        <w:rPr>
          <w:rFonts w:ascii="Times New Roman"/>
          <w:b w:val="false"/>
          <w:i w:val="false"/>
          <w:color w:val="000000"/>
          <w:sz w:val="28"/>
        </w:rPr>
        <w:t>
      205. Теоретическая подготовка для инструкторов по типу ВС (TRI/SFI):</w:t>
      </w:r>
    </w:p>
    <w:bookmarkEnd w:id="822"/>
    <w:bookmarkStart w:name="z832" w:id="823"/>
    <w:p>
      <w:pPr>
        <w:spacing w:after="0"/>
        <w:ind w:left="0"/>
        <w:jc w:val="both"/>
      </w:pPr>
      <w:r>
        <w:rPr>
          <w:rFonts w:ascii="Times New Roman"/>
          <w:b w:val="false"/>
          <w:i w:val="false"/>
          <w:color w:val="000000"/>
          <w:sz w:val="28"/>
        </w:rPr>
        <w:t>
      1) не менее чем на 25 часов занятий в классе по методике преподавания и обучения по программе летных инструкторов FI;</w:t>
      </w:r>
    </w:p>
    <w:bookmarkEnd w:id="823"/>
    <w:bookmarkStart w:name="z833" w:id="824"/>
    <w:p>
      <w:pPr>
        <w:spacing w:after="0"/>
        <w:ind w:left="0"/>
        <w:jc w:val="both"/>
      </w:pPr>
      <w:r>
        <w:rPr>
          <w:rFonts w:ascii="Times New Roman"/>
          <w:b w:val="false"/>
          <w:i w:val="false"/>
          <w:color w:val="000000"/>
          <w:sz w:val="28"/>
        </w:rPr>
        <w:t>
      2) не менее 10 учебных часов занятий по повторению технических знаний, подготовке планов уроков и развитие учебные навыков преподавания в классе по конкретному типу ВС;</w:t>
      </w:r>
    </w:p>
    <w:bookmarkEnd w:id="824"/>
    <w:bookmarkStart w:name="z834" w:id="825"/>
    <w:p>
      <w:pPr>
        <w:spacing w:after="0"/>
        <w:ind w:left="0"/>
        <w:jc w:val="both"/>
      </w:pPr>
      <w:r>
        <w:rPr>
          <w:rFonts w:ascii="Times New Roman"/>
          <w:b w:val="false"/>
          <w:i w:val="false"/>
          <w:color w:val="000000"/>
          <w:sz w:val="28"/>
        </w:rPr>
        <w:t>
      3) особое внимание уделяется стандартным эксплуатационным процедурам в экипаже при подготовке на ВС с многочленным экипажем и обязанностям пилота на ВС с одним пилотом.</w:t>
      </w:r>
    </w:p>
    <w:bookmarkEnd w:id="825"/>
    <w:bookmarkStart w:name="z835" w:id="826"/>
    <w:p>
      <w:pPr>
        <w:spacing w:after="0"/>
        <w:ind w:left="0"/>
        <w:jc w:val="both"/>
      </w:pPr>
      <w:r>
        <w:rPr>
          <w:rFonts w:ascii="Times New Roman"/>
          <w:b w:val="false"/>
          <w:i w:val="false"/>
          <w:color w:val="000000"/>
          <w:sz w:val="28"/>
        </w:rPr>
        <w:t>
      206. Теоретическая подготовка для инструкторов по любому классу самолетов (СRI):</w:t>
      </w:r>
    </w:p>
    <w:bookmarkEnd w:id="826"/>
    <w:bookmarkStart w:name="z836" w:id="827"/>
    <w:p>
      <w:pPr>
        <w:spacing w:after="0"/>
        <w:ind w:left="0"/>
        <w:jc w:val="both"/>
      </w:pPr>
      <w:r>
        <w:rPr>
          <w:rFonts w:ascii="Times New Roman"/>
          <w:b w:val="false"/>
          <w:i w:val="false"/>
          <w:color w:val="000000"/>
          <w:sz w:val="28"/>
        </w:rPr>
        <w:t>
      1) не менее чем на 25 часов занятий в классе по методике преподавания и обучения по программе летных инструкторов FI;</w:t>
      </w:r>
    </w:p>
    <w:bookmarkEnd w:id="827"/>
    <w:bookmarkStart w:name="z837" w:id="828"/>
    <w:p>
      <w:pPr>
        <w:spacing w:after="0"/>
        <w:ind w:left="0"/>
        <w:jc w:val="both"/>
      </w:pPr>
      <w:r>
        <w:rPr>
          <w:rFonts w:ascii="Times New Roman"/>
          <w:b w:val="false"/>
          <w:i w:val="false"/>
          <w:color w:val="000000"/>
          <w:sz w:val="28"/>
        </w:rPr>
        <w:t>
      2) 25 учебных часов занятий по повторению технических знаний, подготовке планов уроков и развитие учебные навыков преподавания в классе по конкретному типу ВС.</w:t>
      </w:r>
    </w:p>
    <w:bookmarkEnd w:id="828"/>
    <w:bookmarkStart w:name="z838" w:id="829"/>
    <w:p>
      <w:pPr>
        <w:spacing w:after="0"/>
        <w:ind w:left="0"/>
        <w:jc w:val="both"/>
      </w:pPr>
      <w:r>
        <w:rPr>
          <w:rFonts w:ascii="Times New Roman"/>
          <w:b w:val="false"/>
          <w:i w:val="false"/>
          <w:color w:val="000000"/>
          <w:sz w:val="28"/>
        </w:rPr>
        <w:t>
      207. Программа разрабатывается на основе методов обучения, подробно изложенных в теоретической части учебного курса FI таким образом, чтобы обеспечить достаточную подготовку соискателей в плане теоретических знаний в области преподавания и обучения по программе получения квалификации инструктора по классу или типу для одноместного многодвигательного ВС, или однодвигательного ВС, для которого соискатель проходит подготовку.</w:t>
      </w:r>
    </w:p>
    <w:bookmarkEnd w:id="829"/>
    <w:bookmarkStart w:name="z839" w:id="830"/>
    <w:p>
      <w:pPr>
        <w:spacing w:after="0"/>
        <w:ind w:left="0"/>
        <w:jc w:val="both"/>
      </w:pPr>
      <w:r>
        <w:rPr>
          <w:rFonts w:ascii="Times New Roman"/>
          <w:b w:val="false"/>
          <w:i w:val="false"/>
          <w:color w:val="000000"/>
          <w:sz w:val="28"/>
        </w:rPr>
        <w:t>
      208. Пилотам, которые являются или являлись владельцами одного из нижеперечисленных рейтингов, засчитывается часть теоретической программы курса СRI касающегося процессов обучения: FI(A), ТRI(A), SFI(А), STI(A), MCCI(A) FI(H), TRI(H), IRI(H), SFI(H).</w:t>
      </w:r>
    </w:p>
    <w:bookmarkEnd w:id="830"/>
    <w:bookmarkStart w:name="z840" w:id="831"/>
    <w:p>
      <w:pPr>
        <w:spacing w:after="0"/>
        <w:ind w:left="0"/>
        <w:jc w:val="both"/>
      </w:pPr>
      <w:r>
        <w:rPr>
          <w:rFonts w:ascii="Times New Roman"/>
          <w:b w:val="false"/>
          <w:i w:val="false"/>
          <w:color w:val="000000"/>
          <w:sz w:val="28"/>
        </w:rPr>
        <w:t>
      209. Теоретическая подготовка для получения квалификационной отметки инструктора по полетам по приборам (IRI) дополнительно включает не менее 25 часов (за исключением инструкторов) по методике преподавания и обучения, а также не менее 10 часов по специальным предметам.</w:t>
      </w:r>
    </w:p>
    <w:bookmarkEnd w:id="831"/>
    <w:bookmarkStart w:name="z841" w:id="832"/>
    <w:p>
      <w:pPr>
        <w:spacing w:after="0"/>
        <w:ind w:left="0"/>
        <w:jc w:val="both"/>
      </w:pPr>
      <w:r>
        <w:rPr>
          <w:rFonts w:ascii="Times New Roman"/>
          <w:b w:val="false"/>
          <w:i w:val="false"/>
          <w:color w:val="000000"/>
          <w:sz w:val="28"/>
        </w:rPr>
        <w:t>
      210. Программа разрабатывается на основе методов обучения, подробно изложенных в теоретической части учебного курса FI.</w:t>
      </w:r>
    </w:p>
    <w:bookmarkEnd w:id="832"/>
    <w:bookmarkStart w:name="z842" w:id="833"/>
    <w:p>
      <w:pPr>
        <w:spacing w:after="0"/>
        <w:ind w:left="0"/>
        <w:jc w:val="both"/>
      </w:pPr>
      <w:r>
        <w:rPr>
          <w:rFonts w:ascii="Times New Roman"/>
          <w:b w:val="false"/>
          <w:i w:val="false"/>
          <w:color w:val="000000"/>
          <w:sz w:val="28"/>
        </w:rPr>
        <w:t>
      211. Знания специальных предметов, в полном объеме соответствующем учебной программе инструментальной квалификации, уже известны студенту-инструктору, поэтому задача технической части программы только освежить эти знания.</w:t>
      </w:r>
    </w:p>
    <w:bookmarkEnd w:id="833"/>
    <w:bookmarkStart w:name="z843" w:id="834"/>
    <w:p>
      <w:pPr>
        <w:spacing w:after="0"/>
        <w:ind w:left="0"/>
        <w:jc w:val="both"/>
      </w:pPr>
      <w:r>
        <w:rPr>
          <w:rFonts w:ascii="Times New Roman"/>
          <w:b w:val="false"/>
          <w:i w:val="false"/>
          <w:color w:val="000000"/>
          <w:sz w:val="28"/>
        </w:rPr>
        <w:t>
      212. В результате завершения теоретической подготовки курса кандидат обладает знаниями:</w:t>
      </w:r>
    </w:p>
    <w:bookmarkEnd w:id="834"/>
    <w:bookmarkStart w:name="z844" w:id="835"/>
    <w:p>
      <w:pPr>
        <w:spacing w:after="0"/>
        <w:ind w:left="0"/>
        <w:jc w:val="both"/>
      </w:pPr>
      <w:r>
        <w:rPr>
          <w:rFonts w:ascii="Times New Roman"/>
          <w:b w:val="false"/>
          <w:i w:val="false"/>
          <w:color w:val="000000"/>
          <w:sz w:val="28"/>
        </w:rPr>
        <w:t>
      1) методики теоретического и практического обучения;</w:t>
      </w:r>
    </w:p>
    <w:bookmarkEnd w:id="835"/>
    <w:bookmarkStart w:name="z845" w:id="836"/>
    <w:p>
      <w:pPr>
        <w:spacing w:after="0"/>
        <w:ind w:left="0"/>
        <w:jc w:val="both"/>
      </w:pPr>
      <w:r>
        <w:rPr>
          <w:rFonts w:ascii="Times New Roman"/>
          <w:b w:val="false"/>
          <w:i w:val="false"/>
          <w:color w:val="000000"/>
          <w:sz w:val="28"/>
        </w:rPr>
        <w:t>
      2) по оценке успеваемости студентов, учащихся и слушателей по тем предметам, по которым осуществляется наземная подготовка;</w:t>
      </w:r>
    </w:p>
    <w:bookmarkEnd w:id="836"/>
    <w:bookmarkStart w:name="z846" w:id="837"/>
    <w:p>
      <w:pPr>
        <w:spacing w:after="0"/>
        <w:ind w:left="0"/>
        <w:jc w:val="both"/>
      </w:pPr>
      <w:r>
        <w:rPr>
          <w:rFonts w:ascii="Times New Roman"/>
          <w:b w:val="false"/>
          <w:i w:val="false"/>
          <w:color w:val="000000"/>
          <w:sz w:val="28"/>
        </w:rPr>
        <w:t>
      3) процесса усвоения материала;</w:t>
      </w:r>
    </w:p>
    <w:bookmarkEnd w:id="837"/>
    <w:bookmarkStart w:name="z847" w:id="838"/>
    <w:p>
      <w:pPr>
        <w:spacing w:after="0"/>
        <w:ind w:left="0"/>
        <w:jc w:val="both"/>
      </w:pPr>
      <w:r>
        <w:rPr>
          <w:rFonts w:ascii="Times New Roman"/>
          <w:b w:val="false"/>
          <w:i w:val="false"/>
          <w:color w:val="000000"/>
          <w:sz w:val="28"/>
        </w:rPr>
        <w:t>
      4) элементов эффективного обучения;</w:t>
      </w:r>
    </w:p>
    <w:bookmarkEnd w:id="838"/>
    <w:bookmarkStart w:name="z848" w:id="839"/>
    <w:p>
      <w:pPr>
        <w:spacing w:after="0"/>
        <w:ind w:left="0"/>
        <w:jc w:val="both"/>
      </w:pPr>
      <w:r>
        <w:rPr>
          <w:rFonts w:ascii="Times New Roman"/>
          <w:b w:val="false"/>
          <w:i w:val="false"/>
          <w:color w:val="000000"/>
          <w:sz w:val="28"/>
        </w:rPr>
        <w:t>
      5) по оценке и проверке уровня знаний студентов, учащихся и слушателей, теории обучения;</w:t>
      </w:r>
    </w:p>
    <w:bookmarkEnd w:id="839"/>
    <w:bookmarkStart w:name="z849" w:id="840"/>
    <w:p>
      <w:pPr>
        <w:spacing w:after="0"/>
        <w:ind w:left="0"/>
        <w:jc w:val="both"/>
      </w:pPr>
      <w:r>
        <w:rPr>
          <w:rFonts w:ascii="Times New Roman"/>
          <w:b w:val="false"/>
          <w:i w:val="false"/>
          <w:color w:val="000000"/>
          <w:sz w:val="28"/>
        </w:rPr>
        <w:t>
      6) разработки программы подготовки;</w:t>
      </w:r>
    </w:p>
    <w:bookmarkEnd w:id="840"/>
    <w:bookmarkStart w:name="z850" w:id="841"/>
    <w:p>
      <w:pPr>
        <w:spacing w:after="0"/>
        <w:ind w:left="0"/>
        <w:jc w:val="both"/>
      </w:pPr>
      <w:r>
        <w:rPr>
          <w:rFonts w:ascii="Times New Roman"/>
          <w:b w:val="false"/>
          <w:i w:val="false"/>
          <w:color w:val="000000"/>
          <w:sz w:val="28"/>
        </w:rPr>
        <w:t>
      7) планирования урока;</w:t>
      </w:r>
    </w:p>
    <w:bookmarkEnd w:id="841"/>
    <w:bookmarkStart w:name="z851" w:id="842"/>
    <w:p>
      <w:pPr>
        <w:spacing w:after="0"/>
        <w:ind w:left="0"/>
        <w:jc w:val="both"/>
      </w:pPr>
      <w:r>
        <w:rPr>
          <w:rFonts w:ascii="Times New Roman"/>
          <w:b w:val="false"/>
          <w:i w:val="false"/>
          <w:color w:val="000000"/>
          <w:sz w:val="28"/>
        </w:rPr>
        <w:t>
      8) методики аудиторного обучения;</w:t>
      </w:r>
    </w:p>
    <w:bookmarkEnd w:id="842"/>
    <w:bookmarkStart w:name="z852" w:id="843"/>
    <w:p>
      <w:pPr>
        <w:spacing w:after="0"/>
        <w:ind w:left="0"/>
        <w:jc w:val="both"/>
      </w:pPr>
      <w:r>
        <w:rPr>
          <w:rFonts w:ascii="Times New Roman"/>
          <w:b w:val="false"/>
          <w:i w:val="false"/>
          <w:color w:val="000000"/>
          <w:sz w:val="28"/>
        </w:rPr>
        <w:t>
      9) использования учебных средств, включая тренажеры имитации полета;</w:t>
      </w:r>
    </w:p>
    <w:bookmarkEnd w:id="843"/>
    <w:bookmarkStart w:name="z853" w:id="844"/>
    <w:p>
      <w:pPr>
        <w:spacing w:after="0"/>
        <w:ind w:left="0"/>
        <w:jc w:val="both"/>
      </w:pPr>
      <w:r>
        <w:rPr>
          <w:rFonts w:ascii="Times New Roman"/>
          <w:b w:val="false"/>
          <w:i w:val="false"/>
          <w:color w:val="000000"/>
          <w:sz w:val="28"/>
        </w:rPr>
        <w:t>
      10) по проведению анализа и исправлению ошибок студентов, учащихся и слушателей;</w:t>
      </w:r>
    </w:p>
    <w:bookmarkEnd w:id="844"/>
    <w:bookmarkStart w:name="z854" w:id="845"/>
    <w:p>
      <w:pPr>
        <w:spacing w:after="0"/>
        <w:ind w:left="0"/>
        <w:jc w:val="both"/>
      </w:pPr>
      <w:r>
        <w:rPr>
          <w:rFonts w:ascii="Times New Roman"/>
          <w:b w:val="false"/>
          <w:i w:val="false"/>
          <w:color w:val="000000"/>
          <w:sz w:val="28"/>
        </w:rPr>
        <w:t>
      11) возможностей человека применительно к летной подготовке, включая принципы контроля факторов угрозы и ошибок;</w:t>
      </w:r>
    </w:p>
    <w:bookmarkEnd w:id="845"/>
    <w:bookmarkStart w:name="z855" w:id="846"/>
    <w:p>
      <w:pPr>
        <w:spacing w:after="0"/>
        <w:ind w:left="0"/>
        <w:jc w:val="both"/>
      </w:pPr>
      <w:r>
        <w:rPr>
          <w:rFonts w:ascii="Times New Roman"/>
          <w:b w:val="false"/>
          <w:i w:val="false"/>
          <w:color w:val="000000"/>
          <w:sz w:val="28"/>
        </w:rPr>
        <w:t>
      12) опасности, связанной с имитацией отказов систем на воздушном судне.</w:t>
      </w:r>
    </w:p>
    <w:bookmarkEnd w:id="846"/>
    <w:bookmarkStart w:name="z856" w:id="847"/>
    <w:p>
      <w:pPr>
        <w:spacing w:after="0"/>
        <w:ind w:left="0"/>
        <w:jc w:val="left"/>
      </w:pPr>
      <w:r>
        <w:rPr>
          <w:rFonts w:ascii="Times New Roman"/>
          <w:b/>
          <w:i w:val="false"/>
          <w:color w:val="000000"/>
        </w:rPr>
        <w:t xml:space="preserve"> Параграф 3. Методика проведения тренажа в кабине (гондоле) воздушного судна</w:t>
      </w:r>
    </w:p>
    <w:bookmarkEnd w:id="847"/>
    <w:bookmarkStart w:name="z857" w:id="848"/>
    <w:p>
      <w:pPr>
        <w:spacing w:after="0"/>
        <w:ind w:left="0"/>
        <w:jc w:val="both"/>
      </w:pPr>
      <w:r>
        <w:rPr>
          <w:rFonts w:ascii="Times New Roman"/>
          <w:b w:val="false"/>
          <w:i w:val="false"/>
          <w:color w:val="000000"/>
          <w:sz w:val="28"/>
        </w:rPr>
        <w:t>
      213. Настоящая программа, в случае отсутствия комплексного тренажера соответствующего вида воздушного судна, определяет минимальный объем задач подготовки студента-инструктора по методике проведения тренажа в кабине соответствующего вида воздушного судна.</w:t>
      </w:r>
    </w:p>
    <w:bookmarkEnd w:id="848"/>
    <w:bookmarkStart w:name="z858" w:id="849"/>
    <w:p>
      <w:pPr>
        <w:spacing w:after="0"/>
        <w:ind w:left="0"/>
        <w:jc w:val="both"/>
      </w:pPr>
      <w:r>
        <w:rPr>
          <w:rFonts w:ascii="Times New Roman"/>
          <w:b w:val="false"/>
          <w:i w:val="false"/>
          <w:color w:val="000000"/>
          <w:sz w:val="28"/>
        </w:rPr>
        <w:t>
      214. Данная программа является общей для подготовки летных инструкторов соответствующего вида ВС.</w:t>
      </w:r>
    </w:p>
    <w:bookmarkEnd w:id="849"/>
    <w:bookmarkStart w:name="z859" w:id="850"/>
    <w:p>
      <w:pPr>
        <w:spacing w:after="0"/>
        <w:ind w:left="0"/>
        <w:jc w:val="both"/>
      </w:pPr>
      <w:r>
        <w:rPr>
          <w:rFonts w:ascii="Times New Roman"/>
          <w:b w:val="false"/>
          <w:i w:val="false"/>
          <w:color w:val="000000"/>
          <w:sz w:val="28"/>
        </w:rPr>
        <w:t>
      215. Общее время подготовки по методике проведения тренажа в кабине соответствующего вида воздушного судна (в случае отсутствия летного тренажера) составляет не менее 6 часов.</w:t>
      </w:r>
    </w:p>
    <w:bookmarkEnd w:id="850"/>
    <w:bookmarkStart w:name="z860" w:id="851"/>
    <w:p>
      <w:pPr>
        <w:spacing w:after="0"/>
        <w:ind w:left="0"/>
        <w:jc w:val="both"/>
      </w:pPr>
      <w:r>
        <w:rPr>
          <w:rFonts w:ascii="Times New Roman"/>
          <w:b w:val="false"/>
          <w:i w:val="false"/>
          <w:color w:val="000000"/>
          <w:sz w:val="28"/>
        </w:rPr>
        <w:t>
      216. Программа тренажа в кабине соответствующего вида воздушного судна определяет распределение методической подготовки по задачам:</w:t>
      </w:r>
    </w:p>
    <w:bookmarkEnd w:id="851"/>
    <w:bookmarkStart w:name="z861" w:id="852"/>
    <w:p>
      <w:pPr>
        <w:spacing w:after="0"/>
        <w:ind w:left="0"/>
        <w:jc w:val="both"/>
      </w:pPr>
      <w:r>
        <w:rPr>
          <w:rFonts w:ascii="Times New Roman"/>
          <w:b w:val="false"/>
          <w:i w:val="false"/>
          <w:color w:val="000000"/>
          <w:sz w:val="28"/>
        </w:rPr>
        <w:t>
      Задача № 1. Методика проведения тренажа в кабине "Эксплуатация ВС";</w:t>
      </w:r>
    </w:p>
    <w:bookmarkEnd w:id="852"/>
    <w:bookmarkStart w:name="z862" w:id="853"/>
    <w:p>
      <w:pPr>
        <w:spacing w:after="0"/>
        <w:ind w:left="0"/>
        <w:jc w:val="both"/>
      </w:pPr>
      <w:r>
        <w:rPr>
          <w:rFonts w:ascii="Times New Roman"/>
          <w:b w:val="false"/>
          <w:i w:val="false"/>
          <w:color w:val="000000"/>
          <w:sz w:val="28"/>
        </w:rPr>
        <w:t>
      Задача № 2. Методика проведения тренажа в кабине "Техника пилотирования ВС";</w:t>
      </w:r>
    </w:p>
    <w:bookmarkEnd w:id="853"/>
    <w:bookmarkStart w:name="z863" w:id="854"/>
    <w:p>
      <w:pPr>
        <w:spacing w:after="0"/>
        <w:ind w:left="0"/>
        <w:jc w:val="both"/>
      </w:pPr>
      <w:r>
        <w:rPr>
          <w:rFonts w:ascii="Times New Roman"/>
          <w:b w:val="false"/>
          <w:i w:val="false"/>
          <w:color w:val="000000"/>
          <w:sz w:val="28"/>
        </w:rPr>
        <w:t>
      Задача № 3. Методика проведения тренажа в кабине "Особые случаи в полете".</w:t>
      </w:r>
    </w:p>
    <w:bookmarkEnd w:id="854"/>
    <w:bookmarkStart w:name="z864" w:id="855"/>
    <w:p>
      <w:pPr>
        <w:spacing w:after="0"/>
        <w:ind w:left="0"/>
        <w:jc w:val="both"/>
      </w:pPr>
      <w:r>
        <w:rPr>
          <w:rFonts w:ascii="Times New Roman"/>
          <w:b w:val="false"/>
          <w:i w:val="false"/>
          <w:color w:val="000000"/>
          <w:sz w:val="28"/>
        </w:rPr>
        <w:t>
      217. Инструктор увеличивает объем тренажа, если студент-пилот не усвоил задачи, указанные в пункте 216 настоящей главы.</w:t>
      </w:r>
    </w:p>
    <w:bookmarkEnd w:id="855"/>
    <w:bookmarkStart w:name="z865" w:id="856"/>
    <w:p>
      <w:pPr>
        <w:spacing w:after="0"/>
        <w:ind w:left="0"/>
        <w:jc w:val="left"/>
      </w:pPr>
      <w:r>
        <w:rPr>
          <w:rFonts w:ascii="Times New Roman"/>
          <w:b/>
          <w:i w:val="false"/>
          <w:color w:val="000000"/>
        </w:rPr>
        <w:t xml:space="preserve"> Параграф 4. Методика проведения наземной подготовки</w:t>
      </w:r>
    </w:p>
    <w:bookmarkEnd w:id="856"/>
    <w:bookmarkStart w:name="z866" w:id="857"/>
    <w:p>
      <w:pPr>
        <w:spacing w:after="0"/>
        <w:ind w:left="0"/>
        <w:jc w:val="both"/>
      </w:pPr>
      <w:r>
        <w:rPr>
          <w:rFonts w:ascii="Times New Roman"/>
          <w:b w:val="false"/>
          <w:i w:val="false"/>
          <w:color w:val="000000"/>
          <w:sz w:val="28"/>
        </w:rPr>
        <w:t>
      218. Программа наземной подготовки является общей для подготовки летных инструкторов соответствующего вида ВС и предназначена для подготовки студента-инструктора по методике проведения наземной подготовки со студентом-пилотом.</w:t>
      </w:r>
    </w:p>
    <w:bookmarkEnd w:id="857"/>
    <w:bookmarkStart w:name="z867" w:id="858"/>
    <w:p>
      <w:pPr>
        <w:spacing w:after="0"/>
        <w:ind w:left="0"/>
        <w:jc w:val="both"/>
      </w:pPr>
      <w:r>
        <w:rPr>
          <w:rFonts w:ascii="Times New Roman"/>
          <w:b w:val="false"/>
          <w:i w:val="false"/>
          <w:color w:val="000000"/>
          <w:sz w:val="28"/>
        </w:rPr>
        <w:t>
      219. Минимальный объем подготовки – 16 часов. Тематика упражнений по методике проведения наземной подготовки:</w:t>
      </w:r>
    </w:p>
    <w:bookmarkEnd w:id="858"/>
    <w:bookmarkStart w:name="z868" w:id="859"/>
    <w:p>
      <w:pPr>
        <w:spacing w:after="0"/>
        <w:ind w:left="0"/>
        <w:jc w:val="both"/>
      </w:pPr>
      <w:r>
        <w:rPr>
          <w:rFonts w:ascii="Times New Roman"/>
          <w:b w:val="false"/>
          <w:i w:val="false"/>
          <w:color w:val="000000"/>
          <w:sz w:val="28"/>
        </w:rPr>
        <w:t>
      1) методика ознакомления с программой учебно-летной подготовки;</w:t>
      </w:r>
    </w:p>
    <w:bookmarkEnd w:id="859"/>
    <w:bookmarkStart w:name="z869" w:id="860"/>
    <w:p>
      <w:pPr>
        <w:spacing w:after="0"/>
        <w:ind w:left="0"/>
        <w:jc w:val="both"/>
      </w:pPr>
      <w:r>
        <w:rPr>
          <w:rFonts w:ascii="Times New Roman"/>
          <w:b w:val="false"/>
          <w:i w:val="false"/>
          <w:color w:val="000000"/>
          <w:sz w:val="28"/>
        </w:rPr>
        <w:t>
      2) методика проверки знаний конструкции ВС, двигателя, оборудования кабины и правил их эксплуатации на земле и в воздухе, меры безопасности при работе на стоянке самолетов;</w:t>
      </w:r>
    </w:p>
    <w:bookmarkEnd w:id="860"/>
    <w:bookmarkStart w:name="z870" w:id="861"/>
    <w:p>
      <w:pPr>
        <w:spacing w:after="0"/>
        <w:ind w:left="0"/>
        <w:jc w:val="both"/>
      </w:pPr>
      <w:r>
        <w:rPr>
          <w:rFonts w:ascii="Times New Roman"/>
          <w:b w:val="false"/>
          <w:i w:val="false"/>
          <w:color w:val="000000"/>
          <w:sz w:val="28"/>
        </w:rPr>
        <w:t>
      3) методика отработки последовательности действий по предполетным и послеполетным процедурам, включая определение взлетной массы и центровки, осмотр и обслуживание самолета;</w:t>
      </w:r>
    </w:p>
    <w:bookmarkEnd w:id="861"/>
    <w:bookmarkStart w:name="z871" w:id="862"/>
    <w:p>
      <w:pPr>
        <w:spacing w:after="0"/>
        <w:ind w:left="0"/>
        <w:jc w:val="both"/>
      </w:pPr>
      <w:r>
        <w:rPr>
          <w:rFonts w:ascii="Times New Roman"/>
          <w:b w:val="false"/>
          <w:i w:val="false"/>
          <w:color w:val="000000"/>
          <w:sz w:val="28"/>
        </w:rPr>
        <w:t>
      4) методика аэродромные операции и схема организации движения, предотвращения столкновений и меры предосторожности;</w:t>
      </w:r>
    </w:p>
    <w:bookmarkEnd w:id="862"/>
    <w:bookmarkStart w:name="z872" w:id="863"/>
    <w:p>
      <w:pPr>
        <w:spacing w:after="0"/>
        <w:ind w:left="0"/>
        <w:jc w:val="both"/>
      </w:pPr>
      <w:r>
        <w:rPr>
          <w:rFonts w:ascii="Times New Roman"/>
          <w:b w:val="false"/>
          <w:i w:val="false"/>
          <w:color w:val="000000"/>
          <w:sz w:val="28"/>
        </w:rPr>
        <w:t>
      5) методика подготовки к выполнению горизонтального полета, разворотов, набора высоты и снижения на различных режимах работы двигателя;</w:t>
      </w:r>
    </w:p>
    <w:bookmarkEnd w:id="863"/>
    <w:bookmarkStart w:name="z873" w:id="864"/>
    <w:p>
      <w:pPr>
        <w:spacing w:after="0"/>
        <w:ind w:left="0"/>
        <w:jc w:val="both"/>
      </w:pPr>
      <w:r>
        <w:rPr>
          <w:rFonts w:ascii="Times New Roman"/>
          <w:b w:val="false"/>
          <w:i w:val="false"/>
          <w:color w:val="000000"/>
          <w:sz w:val="28"/>
        </w:rPr>
        <w:t>
      6) методика подготовки к выполнению взлета, построению прямоугольного маршрута, расчета на посадку и посадки;</w:t>
      </w:r>
    </w:p>
    <w:bookmarkEnd w:id="864"/>
    <w:bookmarkStart w:name="z874" w:id="865"/>
    <w:p>
      <w:pPr>
        <w:spacing w:after="0"/>
        <w:ind w:left="0"/>
        <w:jc w:val="both"/>
      </w:pPr>
      <w:r>
        <w:rPr>
          <w:rFonts w:ascii="Times New Roman"/>
          <w:b w:val="false"/>
          <w:i w:val="false"/>
          <w:color w:val="000000"/>
          <w:sz w:val="28"/>
        </w:rPr>
        <w:t>
      7) методика тренировки в запуске, прогреве, опробовании и останове двигателя, руление и ведение радиосвязи;</w:t>
      </w:r>
    </w:p>
    <w:bookmarkEnd w:id="865"/>
    <w:bookmarkStart w:name="z875" w:id="866"/>
    <w:p>
      <w:pPr>
        <w:spacing w:after="0"/>
        <w:ind w:left="0"/>
        <w:jc w:val="both"/>
      </w:pPr>
      <w:r>
        <w:rPr>
          <w:rFonts w:ascii="Times New Roman"/>
          <w:b w:val="false"/>
          <w:i w:val="false"/>
          <w:color w:val="000000"/>
          <w:sz w:val="28"/>
        </w:rPr>
        <w:t>
      8) методика изучения инструкции по производству полетов на аэродроме, района аэродрома в радиусе 100 км;</w:t>
      </w:r>
    </w:p>
    <w:bookmarkEnd w:id="866"/>
    <w:bookmarkStart w:name="z876" w:id="867"/>
    <w:p>
      <w:pPr>
        <w:spacing w:after="0"/>
        <w:ind w:left="0"/>
        <w:jc w:val="both"/>
      </w:pPr>
      <w:r>
        <w:rPr>
          <w:rFonts w:ascii="Times New Roman"/>
          <w:b w:val="false"/>
          <w:i w:val="false"/>
          <w:color w:val="000000"/>
          <w:sz w:val="28"/>
        </w:rPr>
        <w:t>
      9) методика изучения метеорологических особенностей района полетов;</w:t>
      </w:r>
    </w:p>
    <w:bookmarkEnd w:id="867"/>
    <w:bookmarkStart w:name="z877" w:id="868"/>
    <w:p>
      <w:pPr>
        <w:spacing w:after="0"/>
        <w:ind w:left="0"/>
        <w:jc w:val="both"/>
      </w:pPr>
      <w:r>
        <w:rPr>
          <w:rFonts w:ascii="Times New Roman"/>
          <w:b w:val="false"/>
          <w:i w:val="false"/>
          <w:color w:val="000000"/>
          <w:sz w:val="28"/>
        </w:rPr>
        <w:t>
      10) методика изучения аварийно-спасательного оборудования самолета и порядок его использования;</w:t>
      </w:r>
    </w:p>
    <w:bookmarkEnd w:id="868"/>
    <w:bookmarkStart w:name="z878" w:id="869"/>
    <w:p>
      <w:pPr>
        <w:spacing w:after="0"/>
        <w:ind w:left="0"/>
        <w:jc w:val="both"/>
      </w:pPr>
      <w:r>
        <w:rPr>
          <w:rFonts w:ascii="Times New Roman"/>
          <w:b w:val="false"/>
          <w:i w:val="false"/>
          <w:color w:val="000000"/>
          <w:sz w:val="28"/>
        </w:rPr>
        <w:t>
      11) методика изучения наземного и технического обслуживания самолета;</w:t>
      </w:r>
    </w:p>
    <w:bookmarkEnd w:id="869"/>
    <w:bookmarkStart w:name="z879" w:id="870"/>
    <w:p>
      <w:pPr>
        <w:spacing w:after="0"/>
        <w:ind w:left="0"/>
        <w:jc w:val="both"/>
      </w:pPr>
      <w:r>
        <w:rPr>
          <w:rFonts w:ascii="Times New Roman"/>
          <w:b w:val="false"/>
          <w:i w:val="false"/>
          <w:color w:val="000000"/>
          <w:sz w:val="28"/>
        </w:rPr>
        <w:t>
      12) методика проверки готовности кандидата-пилота к выполнению учебных полетов.</w:t>
      </w:r>
    </w:p>
    <w:bookmarkEnd w:id="870"/>
    <w:bookmarkStart w:name="z880" w:id="871"/>
    <w:p>
      <w:pPr>
        <w:spacing w:after="0"/>
        <w:ind w:left="0"/>
        <w:jc w:val="both"/>
      </w:pPr>
      <w:r>
        <w:rPr>
          <w:rFonts w:ascii="Times New Roman"/>
          <w:b w:val="false"/>
          <w:i w:val="false"/>
          <w:color w:val="000000"/>
          <w:sz w:val="28"/>
        </w:rPr>
        <w:t>
      220. Летный инструктор, проводящий наземную подготовку, увеличивает количество часов в разумных пределах.</w:t>
      </w:r>
    </w:p>
    <w:bookmarkEnd w:id="871"/>
    <w:bookmarkStart w:name="z881" w:id="872"/>
    <w:p>
      <w:pPr>
        <w:spacing w:after="0"/>
        <w:ind w:left="0"/>
        <w:jc w:val="left"/>
      </w:pPr>
      <w:r>
        <w:rPr>
          <w:rFonts w:ascii="Times New Roman"/>
          <w:b/>
          <w:i w:val="false"/>
          <w:color w:val="000000"/>
        </w:rPr>
        <w:t xml:space="preserve"> Параграф 5. Летная подготовка</w:t>
      </w:r>
    </w:p>
    <w:bookmarkEnd w:id="872"/>
    <w:bookmarkStart w:name="z882" w:id="873"/>
    <w:p>
      <w:pPr>
        <w:spacing w:after="0"/>
        <w:ind w:left="0"/>
        <w:jc w:val="both"/>
      </w:pPr>
      <w:r>
        <w:rPr>
          <w:rFonts w:ascii="Times New Roman"/>
          <w:b w:val="false"/>
          <w:i w:val="false"/>
          <w:color w:val="000000"/>
          <w:sz w:val="28"/>
        </w:rPr>
        <w:t>
      221. К прохождению программы летной подготовки допускается слушатель-инструктор прошедший теоретическую подготовку, методику проведения тренажа в кабине соответствующего вида ВС и методику проведения наземной подготовки.</w:t>
      </w:r>
    </w:p>
    <w:bookmarkEnd w:id="873"/>
    <w:bookmarkStart w:name="z883" w:id="874"/>
    <w:p>
      <w:pPr>
        <w:spacing w:after="0"/>
        <w:ind w:left="0"/>
        <w:jc w:val="both"/>
      </w:pPr>
      <w:r>
        <w:rPr>
          <w:rFonts w:ascii="Times New Roman"/>
          <w:b w:val="false"/>
          <w:i w:val="false"/>
          <w:color w:val="000000"/>
          <w:sz w:val="28"/>
        </w:rPr>
        <w:t>
      222. Пилот, имеющий квалификационную отметку "летный инструктор" на одном виде ВС при переподготовке на другой вид ВС, после налета 100 часов в качестве КВС на данном типе ВС и летной проверки летным экзаменатором в сертифицированном АУЦ. может выполнять функции летного инструктора на данном виде ВС.</w:t>
      </w:r>
    </w:p>
    <w:bookmarkEnd w:id="874"/>
    <w:bookmarkStart w:name="z884" w:id="875"/>
    <w:p>
      <w:pPr>
        <w:spacing w:after="0"/>
        <w:ind w:left="0"/>
        <w:jc w:val="both"/>
      </w:pPr>
      <w:r>
        <w:rPr>
          <w:rFonts w:ascii="Times New Roman"/>
          <w:b w:val="false"/>
          <w:i w:val="false"/>
          <w:color w:val="000000"/>
          <w:sz w:val="28"/>
        </w:rPr>
        <w:t>
      223. Слушатель - инструктор должен научиться определять распространенные ошибки, методы и приемы их исправления. Следует отметить, что летное умение и осмотрительность является жизненно важным компонентом всех полетов. Таким образом, при выполнении каждого упражнения на земле и в воздухе особое внимание обращается на соответствующие аспекты летного умения.</w:t>
      </w:r>
    </w:p>
    <w:bookmarkEnd w:id="875"/>
    <w:bookmarkStart w:name="z885" w:id="876"/>
    <w:p>
      <w:pPr>
        <w:spacing w:after="0"/>
        <w:ind w:left="0"/>
        <w:jc w:val="both"/>
      </w:pPr>
      <w:r>
        <w:rPr>
          <w:rFonts w:ascii="Times New Roman"/>
          <w:b w:val="false"/>
          <w:i w:val="false"/>
          <w:color w:val="000000"/>
          <w:sz w:val="28"/>
        </w:rPr>
        <w:t>
      224. Должное внимание уделяется выполнению упражнений маневрирования в зоне летных ограничений с ссылкой на Руководство по летной эксплуатации или другой равнозначный документ, с учетом массы и центровки ВС и минимальных безопасных высот для того, чтобы обеспечить достаточный запас безопасности для восстановления нормального режима полета.</w:t>
      </w:r>
    </w:p>
    <w:bookmarkEnd w:id="876"/>
    <w:bookmarkStart w:name="z886" w:id="877"/>
    <w:p>
      <w:pPr>
        <w:spacing w:after="0"/>
        <w:ind w:left="0"/>
        <w:jc w:val="both"/>
      </w:pPr>
      <w:r>
        <w:rPr>
          <w:rFonts w:ascii="Times New Roman"/>
          <w:b w:val="false"/>
          <w:i w:val="false"/>
          <w:color w:val="000000"/>
          <w:sz w:val="28"/>
        </w:rPr>
        <w:t>
      225. Подготовка планов занятий является необходимым условием хорошего обучения, и студент-инструктор получает хорошую практику в планировании и практическом применении планов урока для оптимального и безопасного выполнения летных упражнений.</w:t>
      </w:r>
    </w:p>
    <w:bookmarkEnd w:id="877"/>
    <w:bookmarkStart w:name="z887" w:id="878"/>
    <w:p>
      <w:pPr>
        <w:spacing w:after="0"/>
        <w:ind w:left="0"/>
        <w:jc w:val="both"/>
      </w:pPr>
      <w:r>
        <w:rPr>
          <w:rFonts w:ascii="Times New Roman"/>
          <w:b w:val="false"/>
          <w:i w:val="false"/>
          <w:color w:val="000000"/>
          <w:sz w:val="28"/>
        </w:rPr>
        <w:t>
      226. В ходе прохождения летной подготовки слушатель – инструктор занимает место, где обычно находится FI.</w:t>
      </w:r>
    </w:p>
    <w:bookmarkEnd w:id="878"/>
    <w:bookmarkStart w:name="z888" w:id="879"/>
    <w:p>
      <w:pPr>
        <w:spacing w:after="0"/>
        <w:ind w:left="0"/>
        <w:jc w:val="both"/>
      </w:pPr>
      <w:r>
        <w:rPr>
          <w:rFonts w:ascii="Times New Roman"/>
          <w:b w:val="false"/>
          <w:i w:val="false"/>
          <w:color w:val="000000"/>
          <w:sz w:val="28"/>
        </w:rPr>
        <w:t>
      227. Программа летной (практической) подготовки разрабатывается отдельно для каждой категории летных инструкторов и вида ВС.</w:t>
      </w:r>
    </w:p>
    <w:bookmarkEnd w:id="879"/>
    <w:bookmarkStart w:name="z889" w:id="880"/>
    <w:p>
      <w:pPr>
        <w:spacing w:after="0"/>
        <w:ind w:left="0"/>
        <w:jc w:val="both"/>
      </w:pPr>
      <w:r>
        <w:rPr>
          <w:rFonts w:ascii="Times New Roman"/>
          <w:b w:val="false"/>
          <w:i w:val="false"/>
          <w:color w:val="000000"/>
          <w:sz w:val="28"/>
        </w:rPr>
        <w:t>
      228. Для летных инструкторов FI(A) и FI(Н) – 15 часов летного обучения, из которых 5 часов может составить налет с другим претендентом, 4 часа подготовки по приборам и не менее 2 часов на критических режимах полета.</w:t>
      </w:r>
    </w:p>
    <w:bookmarkEnd w:id="880"/>
    <w:bookmarkStart w:name="z890" w:id="881"/>
    <w:p>
      <w:pPr>
        <w:spacing w:after="0"/>
        <w:ind w:left="0"/>
        <w:jc w:val="both"/>
      </w:pPr>
      <w:r>
        <w:rPr>
          <w:rFonts w:ascii="Times New Roman"/>
          <w:b w:val="false"/>
          <w:i w:val="false"/>
          <w:color w:val="000000"/>
          <w:sz w:val="28"/>
        </w:rPr>
        <w:t>
      229. Программа летной подготовки разрабатывается на базе упражнений программы соответствующего курса первоначальной подготовки LAPL(A), CPL(A) или CPL(H) соответственно.</w:t>
      </w:r>
    </w:p>
    <w:bookmarkEnd w:id="881"/>
    <w:bookmarkStart w:name="z891" w:id="882"/>
    <w:p>
      <w:pPr>
        <w:spacing w:after="0"/>
        <w:ind w:left="0"/>
        <w:jc w:val="both"/>
      </w:pPr>
      <w:r>
        <w:rPr>
          <w:rFonts w:ascii="Times New Roman"/>
          <w:b w:val="false"/>
          <w:i w:val="false"/>
          <w:color w:val="000000"/>
          <w:sz w:val="28"/>
        </w:rPr>
        <w:t>
      230. Для летных инструкторов FI(S) – 6 часов или 20 взлетов-посадок летного обучения.</w:t>
      </w:r>
    </w:p>
    <w:bookmarkEnd w:id="882"/>
    <w:bookmarkStart w:name="z892" w:id="883"/>
    <w:p>
      <w:pPr>
        <w:spacing w:after="0"/>
        <w:ind w:left="0"/>
        <w:jc w:val="both"/>
      </w:pPr>
      <w:r>
        <w:rPr>
          <w:rFonts w:ascii="Times New Roman"/>
          <w:b w:val="false"/>
          <w:i w:val="false"/>
          <w:color w:val="000000"/>
          <w:sz w:val="28"/>
        </w:rPr>
        <w:t>
      231. Программа летной подготовки разрабатывается на базе упражнений программы соответствующего курса первоначальной подготовки ULAPL(S).</w:t>
      </w:r>
    </w:p>
    <w:bookmarkEnd w:id="883"/>
    <w:bookmarkStart w:name="z893" w:id="884"/>
    <w:p>
      <w:pPr>
        <w:spacing w:after="0"/>
        <w:ind w:left="0"/>
        <w:jc w:val="both"/>
      </w:pPr>
      <w:r>
        <w:rPr>
          <w:rFonts w:ascii="Times New Roman"/>
          <w:b w:val="false"/>
          <w:i w:val="false"/>
          <w:color w:val="000000"/>
          <w:sz w:val="28"/>
        </w:rPr>
        <w:t>
      232. Для летных инструкторов FI(MHG) и FI(AG) – 10 часов летного обучения, в том числе 10 посадок с задросселированным двигателем и не менее 2 часов на критических режимах полета в ходе подготовки на квалификационную отметку "летный инструктор".</w:t>
      </w:r>
    </w:p>
    <w:bookmarkEnd w:id="884"/>
    <w:bookmarkStart w:name="z894" w:id="885"/>
    <w:p>
      <w:pPr>
        <w:spacing w:after="0"/>
        <w:ind w:left="0"/>
        <w:jc w:val="both"/>
      </w:pPr>
      <w:r>
        <w:rPr>
          <w:rFonts w:ascii="Times New Roman"/>
          <w:b w:val="false"/>
          <w:i w:val="false"/>
          <w:color w:val="000000"/>
          <w:sz w:val="28"/>
        </w:rPr>
        <w:t>
      233. Программа летной подготовки разрабатывается на базе упражнений программы соответствующего курса первоначальной подготовки ULAPL(MHG) и ULAPL(AG) соответственно.</w:t>
      </w:r>
    </w:p>
    <w:bookmarkEnd w:id="885"/>
    <w:bookmarkStart w:name="z895" w:id="886"/>
    <w:p>
      <w:pPr>
        <w:spacing w:after="0"/>
        <w:ind w:left="0"/>
        <w:jc w:val="both"/>
      </w:pPr>
      <w:r>
        <w:rPr>
          <w:rFonts w:ascii="Times New Roman"/>
          <w:b w:val="false"/>
          <w:i w:val="false"/>
          <w:color w:val="000000"/>
          <w:sz w:val="28"/>
        </w:rPr>
        <w:t>
      234. Для летных инструкторов FI(B) – 3 часа, включая 3 старта.</w:t>
      </w:r>
    </w:p>
    <w:bookmarkEnd w:id="886"/>
    <w:bookmarkStart w:name="z896" w:id="887"/>
    <w:p>
      <w:pPr>
        <w:spacing w:after="0"/>
        <w:ind w:left="0"/>
        <w:jc w:val="both"/>
      </w:pPr>
      <w:r>
        <w:rPr>
          <w:rFonts w:ascii="Times New Roman"/>
          <w:b w:val="false"/>
          <w:i w:val="false"/>
          <w:color w:val="000000"/>
          <w:sz w:val="28"/>
        </w:rPr>
        <w:t>
      235. Программа летной подготовки разрабатывается на базе упражнений программы соответствующего курса первоначальной подготовки ULAPL(B).</w:t>
      </w:r>
    </w:p>
    <w:bookmarkEnd w:id="887"/>
    <w:bookmarkStart w:name="z897" w:id="888"/>
    <w:p>
      <w:pPr>
        <w:spacing w:after="0"/>
        <w:ind w:left="0"/>
        <w:jc w:val="both"/>
      </w:pPr>
      <w:r>
        <w:rPr>
          <w:rFonts w:ascii="Times New Roman"/>
          <w:b w:val="false"/>
          <w:i w:val="false"/>
          <w:color w:val="000000"/>
          <w:sz w:val="28"/>
        </w:rPr>
        <w:t>
      236. Для летных инструкторов/инструкторов тренажера по типу любого ВС (TRI/SFI):</w:t>
      </w:r>
    </w:p>
    <w:bookmarkEnd w:id="888"/>
    <w:bookmarkStart w:name="z898" w:id="889"/>
    <w:p>
      <w:pPr>
        <w:spacing w:after="0"/>
        <w:ind w:left="0"/>
        <w:jc w:val="both"/>
      </w:pPr>
      <w:r>
        <w:rPr>
          <w:rFonts w:ascii="Times New Roman"/>
          <w:b w:val="false"/>
          <w:i w:val="false"/>
          <w:color w:val="000000"/>
          <w:sz w:val="28"/>
        </w:rPr>
        <w:t>
      1) 5 часов летного обучения на соответствующем типе ВС или на тренажере, представляющего этот тип ВС, пилотируемого одним пилотом, или 10 часов на типе ВС с многочленным экипажем или на тренажере, представляющего этот тип ВС;</w:t>
      </w:r>
    </w:p>
    <w:bookmarkEnd w:id="889"/>
    <w:bookmarkStart w:name="z899" w:id="890"/>
    <w:p>
      <w:pPr>
        <w:spacing w:after="0"/>
        <w:ind w:left="0"/>
        <w:jc w:val="both"/>
      </w:pPr>
      <w:r>
        <w:rPr>
          <w:rFonts w:ascii="Times New Roman"/>
          <w:b w:val="false"/>
          <w:i w:val="false"/>
          <w:color w:val="000000"/>
          <w:sz w:val="28"/>
        </w:rPr>
        <w:t>
      2) содержание упражнений соответствует упражнениям утвержденной программы переучивания на конкретный тип ВС;</w:t>
      </w:r>
    </w:p>
    <w:bookmarkEnd w:id="890"/>
    <w:bookmarkStart w:name="z900" w:id="891"/>
    <w:p>
      <w:pPr>
        <w:spacing w:after="0"/>
        <w:ind w:left="0"/>
        <w:jc w:val="both"/>
      </w:pPr>
      <w:r>
        <w:rPr>
          <w:rFonts w:ascii="Times New Roman"/>
          <w:b w:val="false"/>
          <w:i w:val="false"/>
          <w:color w:val="000000"/>
          <w:sz w:val="28"/>
        </w:rPr>
        <w:t>
      3) ТЕМ, CRM и надлежащее использование летного умения интегрировано во всем;</w:t>
      </w:r>
    </w:p>
    <w:bookmarkEnd w:id="891"/>
    <w:bookmarkStart w:name="z901" w:id="892"/>
    <w:p>
      <w:pPr>
        <w:spacing w:after="0"/>
        <w:ind w:left="0"/>
        <w:jc w:val="both"/>
      </w:pPr>
      <w:r>
        <w:rPr>
          <w:rFonts w:ascii="Times New Roman"/>
          <w:b w:val="false"/>
          <w:i w:val="false"/>
          <w:color w:val="000000"/>
          <w:sz w:val="28"/>
        </w:rPr>
        <w:t>
      4) содержание учебной программы необходимо охватывать все значимые упражнения применимые к типу ВС.</w:t>
      </w:r>
    </w:p>
    <w:bookmarkEnd w:id="892"/>
    <w:bookmarkStart w:name="z902" w:id="893"/>
    <w:p>
      <w:pPr>
        <w:spacing w:after="0"/>
        <w:ind w:left="0"/>
        <w:jc w:val="both"/>
      </w:pPr>
      <w:r>
        <w:rPr>
          <w:rFonts w:ascii="Times New Roman"/>
          <w:b w:val="false"/>
          <w:i w:val="false"/>
          <w:color w:val="000000"/>
          <w:sz w:val="28"/>
        </w:rPr>
        <w:t>
      237. В процессе прохождения программы слушатель-инструктор изучает конкретное тренажерное устройство, его ограничения, возможности и функции обеспечения безопасности, в том числе применение средств экстренной эвакуации.</w:t>
      </w:r>
    </w:p>
    <w:bookmarkEnd w:id="893"/>
    <w:bookmarkStart w:name="z903" w:id="894"/>
    <w:p>
      <w:pPr>
        <w:spacing w:after="0"/>
        <w:ind w:left="0"/>
        <w:jc w:val="both"/>
      </w:pPr>
      <w:r>
        <w:rPr>
          <w:rFonts w:ascii="Times New Roman"/>
          <w:b w:val="false"/>
          <w:i w:val="false"/>
          <w:color w:val="000000"/>
          <w:sz w:val="28"/>
        </w:rPr>
        <w:t>
      238. Претендент приобретает умения по проведению практических занятий с рабочего места инструктора тренажера.</w:t>
      </w:r>
    </w:p>
    <w:bookmarkEnd w:id="894"/>
    <w:bookmarkStart w:name="z904" w:id="895"/>
    <w:p>
      <w:pPr>
        <w:spacing w:after="0"/>
        <w:ind w:left="0"/>
        <w:jc w:val="both"/>
      </w:pPr>
      <w:r>
        <w:rPr>
          <w:rFonts w:ascii="Times New Roman"/>
          <w:b w:val="false"/>
          <w:i w:val="false"/>
          <w:color w:val="000000"/>
          <w:sz w:val="28"/>
        </w:rPr>
        <w:t>
      239. Кроме того, до летной проверки на ВС, слушатель-инструктор получает практику выполнения летного обучения с любого пилотского места в кабине ВС.</w:t>
      </w:r>
    </w:p>
    <w:bookmarkEnd w:id="895"/>
    <w:bookmarkStart w:name="z905" w:id="896"/>
    <w:p>
      <w:pPr>
        <w:spacing w:after="0"/>
        <w:ind w:left="0"/>
        <w:jc w:val="both"/>
      </w:pPr>
      <w:r>
        <w:rPr>
          <w:rFonts w:ascii="Times New Roman"/>
          <w:b w:val="false"/>
          <w:i w:val="false"/>
          <w:color w:val="000000"/>
          <w:sz w:val="28"/>
        </w:rPr>
        <w:t>
      240. При прохождении подготовки по программе MP TRI особое внимание следует уделить процедурам взаимодействия в экипаже. При прохождении подготовки по программе SP TRI, внимание уделяется особенностям SP эксплуатационным операциям.</w:t>
      </w:r>
    </w:p>
    <w:bookmarkEnd w:id="896"/>
    <w:bookmarkStart w:name="z906" w:id="897"/>
    <w:p>
      <w:pPr>
        <w:spacing w:after="0"/>
        <w:ind w:left="0"/>
        <w:jc w:val="both"/>
      </w:pPr>
      <w:r>
        <w:rPr>
          <w:rFonts w:ascii="Times New Roman"/>
          <w:b w:val="false"/>
          <w:i w:val="false"/>
          <w:color w:val="000000"/>
          <w:sz w:val="28"/>
        </w:rPr>
        <w:t>
      241. Практическая и летная подготовка для инструкторов по любому классу самолетов (СRI): направлена на обеспечение того, чтобы слушатель - инструктор приобрел умения безопасно и эффективно проводить обучение пилотов для приобретения квалификационной отметки в SP эксплуатации на однодвигательном или многодвигательном классе.</w:t>
      </w:r>
    </w:p>
    <w:bookmarkEnd w:id="897"/>
    <w:bookmarkStart w:name="z907" w:id="898"/>
    <w:p>
      <w:pPr>
        <w:spacing w:after="0"/>
        <w:ind w:left="0"/>
        <w:jc w:val="both"/>
      </w:pPr>
      <w:r>
        <w:rPr>
          <w:rFonts w:ascii="Times New Roman"/>
          <w:b w:val="false"/>
          <w:i w:val="false"/>
          <w:color w:val="000000"/>
          <w:sz w:val="28"/>
        </w:rPr>
        <w:t>
      242. Летная подготовка может проводиться как на самолете, так и сертифицированном летном тренажере.</w:t>
      </w:r>
    </w:p>
    <w:bookmarkEnd w:id="898"/>
    <w:bookmarkStart w:name="z908" w:id="899"/>
    <w:p>
      <w:pPr>
        <w:spacing w:after="0"/>
        <w:ind w:left="0"/>
        <w:jc w:val="both"/>
      </w:pPr>
      <w:r>
        <w:rPr>
          <w:rFonts w:ascii="Times New Roman"/>
          <w:b w:val="false"/>
          <w:i w:val="false"/>
          <w:color w:val="000000"/>
          <w:sz w:val="28"/>
        </w:rPr>
        <w:t>
      243. Летное умение является важнейшим компонентом всей учебной программы. Основная задача слушателя - инструктора научиться распознавать и исправлять должным образом характерные ошибки, допускаемые студентом - пилотом.</w:t>
      </w:r>
    </w:p>
    <w:bookmarkEnd w:id="899"/>
    <w:bookmarkStart w:name="z909" w:id="900"/>
    <w:p>
      <w:pPr>
        <w:spacing w:after="0"/>
        <w:ind w:left="0"/>
        <w:jc w:val="both"/>
      </w:pPr>
      <w:r>
        <w:rPr>
          <w:rFonts w:ascii="Times New Roman"/>
          <w:b w:val="false"/>
          <w:i w:val="false"/>
          <w:color w:val="000000"/>
          <w:sz w:val="28"/>
        </w:rPr>
        <w:t>
      244. Для получения квалификации IRI на ВС, сертифицированных для эксплуатации одним пилотом, выполняется летная подготовка в объеме:</w:t>
      </w:r>
    </w:p>
    <w:bookmarkEnd w:id="900"/>
    <w:bookmarkStart w:name="z910" w:id="901"/>
    <w:p>
      <w:pPr>
        <w:spacing w:after="0"/>
        <w:ind w:left="0"/>
        <w:jc w:val="both"/>
      </w:pPr>
      <w:r>
        <w:rPr>
          <w:rFonts w:ascii="Times New Roman"/>
          <w:b w:val="false"/>
          <w:i w:val="false"/>
          <w:color w:val="000000"/>
          <w:sz w:val="28"/>
        </w:rPr>
        <w:t>
      для IRI (A) - не менее 10 часов полета на самолете, FFS, FTD 2/3 или FPNT II. В случае заявителей, имеющих сертификат FI (A), эти часы сокращаются до 5;</w:t>
      </w:r>
    </w:p>
    <w:bookmarkEnd w:id="901"/>
    <w:bookmarkStart w:name="z911" w:id="902"/>
    <w:p>
      <w:pPr>
        <w:spacing w:after="0"/>
        <w:ind w:left="0"/>
        <w:jc w:val="both"/>
      </w:pPr>
      <w:r>
        <w:rPr>
          <w:rFonts w:ascii="Times New Roman"/>
          <w:b w:val="false"/>
          <w:i w:val="false"/>
          <w:color w:val="000000"/>
          <w:sz w:val="28"/>
        </w:rPr>
        <w:t>
      для IRI (H), по меньшей мере, 10 часов полета на вертолете, FFS, FTD 2/3 или FNPT II / III;</w:t>
      </w:r>
    </w:p>
    <w:bookmarkEnd w:id="902"/>
    <w:bookmarkStart w:name="z912" w:id="903"/>
    <w:p>
      <w:pPr>
        <w:spacing w:after="0"/>
        <w:ind w:left="0"/>
        <w:jc w:val="both"/>
      </w:pPr>
      <w:r>
        <w:rPr>
          <w:rFonts w:ascii="Times New Roman"/>
          <w:b w:val="false"/>
          <w:i w:val="false"/>
          <w:color w:val="000000"/>
          <w:sz w:val="28"/>
        </w:rPr>
        <w:t>
      Данная подготовка проводится с целью:</w:t>
      </w:r>
    </w:p>
    <w:bookmarkEnd w:id="903"/>
    <w:bookmarkStart w:name="z913" w:id="904"/>
    <w:p>
      <w:pPr>
        <w:spacing w:after="0"/>
        <w:ind w:left="0"/>
        <w:jc w:val="both"/>
      </w:pPr>
      <w:r>
        <w:rPr>
          <w:rFonts w:ascii="Times New Roman"/>
          <w:b w:val="false"/>
          <w:i w:val="false"/>
          <w:color w:val="000000"/>
          <w:sz w:val="28"/>
        </w:rPr>
        <w:t>
      1) развития инструкторских умений, необходимых для обучения полетам по приборам и радионавигации;</w:t>
      </w:r>
    </w:p>
    <w:bookmarkEnd w:id="904"/>
    <w:bookmarkStart w:name="z914" w:id="905"/>
    <w:p>
      <w:pPr>
        <w:spacing w:after="0"/>
        <w:ind w:left="0"/>
        <w:jc w:val="both"/>
      </w:pPr>
      <w:r>
        <w:rPr>
          <w:rFonts w:ascii="Times New Roman"/>
          <w:b w:val="false"/>
          <w:i w:val="false"/>
          <w:color w:val="000000"/>
          <w:sz w:val="28"/>
        </w:rPr>
        <w:t>
      2) обеспечить, чтобы летные умения претендента по выполнение инструментального полета были уровне, обеспечивающем безопасное выполнение полета.</w:t>
      </w:r>
    </w:p>
    <w:bookmarkEnd w:id="905"/>
    <w:bookmarkStart w:name="z915" w:id="906"/>
    <w:p>
      <w:pPr>
        <w:spacing w:after="0"/>
        <w:ind w:left="0"/>
        <w:jc w:val="left"/>
      </w:pPr>
      <w:r>
        <w:rPr>
          <w:rFonts w:ascii="Times New Roman"/>
          <w:b/>
          <w:i w:val="false"/>
          <w:color w:val="000000"/>
        </w:rPr>
        <w:t xml:space="preserve"> Глава 17. Типовые программы профессиональной подготовки для выдачи свидетельства членов летного экипажа</w:t>
      </w:r>
    </w:p>
    <w:bookmarkEnd w:id="906"/>
    <w:bookmarkStart w:name="z916" w:id="907"/>
    <w:p>
      <w:pPr>
        <w:spacing w:after="0"/>
        <w:ind w:left="0"/>
        <w:jc w:val="left"/>
      </w:pPr>
      <w:r>
        <w:rPr>
          <w:rFonts w:ascii="Times New Roman"/>
          <w:b/>
          <w:i w:val="false"/>
          <w:color w:val="000000"/>
        </w:rPr>
        <w:t xml:space="preserve"> Параграф 1. Типовые программы профессиональной подготовки для выдачи свидетельства штурмана</w:t>
      </w:r>
    </w:p>
    <w:bookmarkEnd w:id="907"/>
    <w:bookmarkStart w:name="z917" w:id="908"/>
    <w:p>
      <w:pPr>
        <w:spacing w:after="0"/>
        <w:ind w:left="0"/>
        <w:jc w:val="both"/>
      </w:pPr>
      <w:r>
        <w:rPr>
          <w:rFonts w:ascii="Times New Roman"/>
          <w:b w:val="false"/>
          <w:i w:val="false"/>
          <w:color w:val="000000"/>
          <w:sz w:val="28"/>
        </w:rPr>
        <w:t>
      245. При подготовке штурманов из числа авиационного персонала, имеющего свидетельства летного состава, объем подготовки не менее 200 часов.</w:t>
      </w:r>
    </w:p>
    <w:bookmarkEnd w:id="908"/>
    <w:bookmarkStart w:name="z918" w:id="909"/>
    <w:p>
      <w:pPr>
        <w:spacing w:after="0"/>
        <w:ind w:left="0"/>
        <w:jc w:val="both"/>
      </w:pPr>
      <w:r>
        <w:rPr>
          <w:rFonts w:ascii="Times New Roman"/>
          <w:b w:val="false"/>
          <w:i w:val="false"/>
          <w:color w:val="000000"/>
          <w:sz w:val="28"/>
        </w:rPr>
        <w:t>
      246. Обучение кандидата обеспечивает освоение и демонстрацию уровня знаний, который соответствует правам, предоставляемым обладателю свидетельства штурмана, приведены в приложении 18 к настоящим Типовым программам.</w:t>
      </w:r>
    </w:p>
    <w:bookmarkEnd w:id="909"/>
    <w:bookmarkStart w:name="z919" w:id="910"/>
    <w:p>
      <w:pPr>
        <w:spacing w:after="0"/>
        <w:ind w:left="0"/>
        <w:jc w:val="left"/>
      </w:pPr>
      <w:r>
        <w:rPr>
          <w:rFonts w:ascii="Times New Roman"/>
          <w:b/>
          <w:i w:val="false"/>
          <w:color w:val="000000"/>
        </w:rPr>
        <w:t xml:space="preserve"> Параграф 2. Типовые программы профессиональной подготовки для выдачи свидетельства бортинженера (бортмеханика)</w:t>
      </w:r>
    </w:p>
    <w:bookmarkEnd w:id="910"/>
    <w:bookmarkStart w:name="z920" w:id="911"/>
    <w:p>
      <w:pPr>
        <w:spacing w:after="0"/>
        <w:ind w:left="0"/>
        <w:jc w:val="both"/>
      </w:pPr>
      <w:r>
        <w:rPr>
          <w:rFonts w:ascii="Times New Roman"/>
          <w:b w:val="false"/>
          <w:i w:val="false"/>
          <w:color w:val="000000"/>
          <w:sz w:val="28"/>
        </w:rPr>
        <w:t>
      247. Объем теоретической подготовки, не менее – 200 часов.</w:t>
      </w:r>
    </w:p>
    <w:bookmarkEnd w:id="911"/>
    <w:bookmarkStart w:name="z921" w:id="912"/>
    <w:p>
      <w:pPr>
        <w:spacing w:after="0"/>
        <w:ind w:left="0"/>
        <w:jc w:val="both"/>
      </w:pPr>
      <w:r>
        <w:rPr>
          <w:rFonts w:ascii="Times New Roman"/>
          <w:b w:val="false"/>
          <w:i w:val="false"/>
          <w:color w:val="000000"/>
          <w:sz w:val="28"/>
        </w:rPr>
        <w:t>
      248. Объем летной подготовки, не менее – 100 часов.</w:t>
      </w:r>
    </w:p>
    <w:bookmarkEnd w:id="912"/>
    <w:bookmarkStart w:name="z922" w:id="913"/>
    <w:p>
      <w:pPr>
        <w:spacing w:after="0"/>
        <w:ind w:left="0"/>
        <w:jc w:val="both"/>
      </w:pPr>
      <w:r>
        <w:rPr>
          <w:rFonts w:ascii="Times New Roman"/>
          <w:b w:val="false"/>
          <w:i w:val="false"/>
          <w:color w:val="000000"/>
          <w:sz w:val="28"/>
        </w:rPr>
        <w:t>
      249. Обучение кандидата обеспечивает освоение и демонстрацию уровня теоретических знаний, который соответствует правам, предоставляемым обладателю свидетельства бортинженера (бортмеханика), приведены в приложении 19 к настоящим Типовым программам.</w:t>
      </w:r>
    </w:p>
    <w:bookmarkEnd w:id="913"/>
    <w:bookmarkStart w:name="z923" w:id="914"/>
    <w:p>
      <w:pPr>
        <w:spacing w:after="0"/>
        <w:ind w:left="0"/>
        <w:jc w:val="both"/>
      </w:pPr>
      <w:r>
        <w:rPr>
          <w:rFonts w:ascii="Times New Roman"/>
          <w:b w:val="false"/>
          <w:i w:val="false"/>
          <w:color w:val="000000"/>
          <w:sz w:val="28"/>
        </w:rPr>
        <w:t>
      250. Кандидат демонстрирует уровень знаний, который соответствует правам, предоставляемым держателю свидетельства бортинженера, по крайней мере, в следующих областях:</w:t>
      </w:r>
    </w:p>
    <w:bookmarkEnd w:id="914"/>
    <w:bookmarkStart w:name="z924" w:id="915"/>
    <w:p>
      <w:pPr>
        <w:spacing w:after="0"/>
        <w:ind w:left="0"/>
        <w:jc w:val="both"/>
      </w:pPr>
      <w:r>
        <w:rPr>
          <w:rFonts w:ascii="Times New Roman"/>
          <w:b w:val="false"/>
          <w:i w:val="false"/>
          <w:color w:val="000000"/>
          <w:sz w:val="28"/>
        </w:rPr>
        <w:t>
      1) основы навигации, принцип работы и эксплуатация систем ВС;</w:t>
      </w:r>
    </w:p>
    <w:bookmarkEnd w:id="915"/>
    <w:bookmarkStart w:name="z925" w:id="916"/>
    <w:p>
      <w:pPr>
        <w:spacing w:after="0"/>
        <w:ind w:left="0"/>
        <w:jc w:val="both"/>
      </w:pPr>
      <w:r>
        <w:rPr>
          <w:rFonts w:ascii="Times New Roman"/>
          <w:b w:val="false"/>
          <w:i w:val="false"/>
          <w:color w:val="000000"/>
          <w:sz w:val="28"/>
        </w:rPr>
        <w:t>
      2) эксплуатационные аспекты метеорологии;</w:t>
      </w:r>
    </w:p>
    <w:bookmarkEnd w:id="916"/>
    <w:bookmarkStart w:name="z926" w:id="917"/>
    <w:p>
      <w:pPr>
        <w:spacing w:after="0"/>
        <w:ind w:left="0"/>
        <w:jc w:val="both"/>
      </w:pPr>
      <w:r>
        <w:rPr>
          <w:rFonts w:ascii="Times New Roman"/>
          <w:b w:val="false"/>
          <w:i w:val="false"/>
          <w:color w:val="000000"/>
          <w:sz w:val="28"/>
        </w:rPr>
        <w:t>
      3) человеческий фактор, управление угрозами и ошибками.</w:t>
      </w:r>
    </w:p>
    <w:bookmarkEnd w:id="917"/>
    <w:bookmarkStart w:name="z927" w:id="918"/>
    <w:p>
      <w:pPr>
        <w:spacing w:after="0"/>
        <w:ind w:left="0"/>
        <w:jc w:val="left"/>
      </w:pPr>
      <w:r>
        <w:rPr>
          <w:rFonts w:ascii="Times New Roman"/>
          <w:b/>
          <w:i w:val="false"/>
          <w:color w:val="000000"/>
        </w:rPr>
        <w:t xml:space="preserve"> Параграф 3. Типовые программы профессиональной подготовки для выдачи свидетельства бортрадиста</w:t>
      </w:r>
    </w:p>
    <w:bookmarkEnd w:id="918"/>
    <w:bookmarkStart w:name="z928" w:id="919"/>
    <w:p>
      <w:pPr>
        <w:spacing w:after="0"/>
        <w:ind w:left="0"/>
        <w:jc w:val="both"/>
      </w:pPr>
      <w:r>
        <w:rPr>
          <w:rFonts w:ascii="Times New Roman"/>
          <w:b w:val="false"/>
          <w:i w:val="false"/>
          <w:color w:val="000000"/>
          <w:sz w:val="28"/>
        </w:rPr>
        <w:t>
      251. Общий объем профессиональной подготовки бортрадиста определяется соответствующими квалификационными требованиями и разрабатываются АУЦ или предприятием гражданской авиации.</w:t>
      </w:r>
    </w:p>
    <w:bookmarkEnd w:id="919"/>
    <w:bookmarkStart w:name="z929" w:id="920"/>
    <w:p>
      <w:pPr>
        <w:spacing w:after="0"/>
        <w:ind w:left="0"/>
        <w:jc w:val="both"/>
      </w:pPr>
      <w:r>
        <w:rPr>
          <w:rFonts w:ascii="Times New Roman"/>
          <w:b w:val="false"/>
          <w:i w:val="false"/>
          <w:color w:val="000000"/>
          <w:sz w:val="28"/>
        </w:rPr>
        <w:t>
      252. Требования к умениям и знанию правил ведения радиотелефонной связи и фразеологии аналогичны требованиям для выдачи свидетельств пилотов ВС.</w:t>
      </w:r>
    </w:p>
    <w:bookmarkEnd w:id="920"/>
    <w:bookmarkStart w:name="z930" w:id="921"/>
    <w:p>
      <w:pPr>
        <w:spacing w:after="0"/>
        <w:ind w:left="0"/>
        <w:jc w:val="left"/>
      </w:pPr>
      <w:r>
        <w:rPr>
          <w:rFonts w:ascii="Times New Roman"/>
          <w:b/>
          <w:i w:val="false"/>
          <w:color w:val="000000"/>
        </w:rPr>
        <w:t xml:space="preserve"> Глава 18. Типовые программы переподготовки и поддержания профессионального уровня</w:t>
      </w:r>
    </w:p>
    <w:bookmarkEnd w:id="921"/>
    <w:bookmarkStart w:name="z931" w:id="922"/>
    <w:p>
      <w:pPr>
        <w:spacing w:after="0"/>
        <w:ind w:left="0"/>
        <w:jc w:val="left"/>
      </w:pPr>
      <w:r>
        <w:rPr>
          <w:rFonts w:ascii="Times New Roman"/>
          <w:b/>
          <w:i w:val="false"/>
          <w:color w:val="000000"/>
        </w:rPr>
        <w:t xml:space="preserve"> Параграф 1. Переподготовка пилотов для получения свидетельств ULAPL (MHG) или (Ag)</w:t>
      </w:r>
    </w:p>
    <w:bookmarkEnd w:id="922"/>
    <w:bookmarkStart w:name="z932" w:id="923"/>
    <w:p>
      <w:pPr>
        <w:spacing w:after="0"/>
        <w:ind w:left="0"/>
        <w:jc w:val="both"/>
      </w:pPr>
      <w:r>
        <w:rPr>
          <w:rFonts w:ascii="Times New Roman"/>
          <w:b w:val="false"/>
          <w:i w:val="false"/>
          <w:color w:val="000000"/>
          <w:sz w:val="28"/>
        </w:rPr>
        <w:t>
      253. Для выдачи свидетельства ULAPL (MHG) или (Ag) обладателю свидетельства другого вида ВС полностью засчитываются теоретические занятия и экзамены по общим дисциплинам, если не истек срок их действия, включая:</w:t>
      </w:r>
    </w:p>
    <w:bookmarkEnd w:id="923"/>
    <w:bookmarkStart w:name="z933" w:id="924"/>
    <w:p>
      <w:pPr>
        <w:spacing w:after="0"/>
        <w:ind w:left="0"/>
        <w:jc w:val="both"/>
      </w:pPr>
      <w:r>
        <w:rPr>
          <w:rFonts w:ascii="Times New Roman"/>
          <w:b w:val="false"/>
          <w:i w:val="false"/>
          <w:color w:val="000000"/>
          <w:sz w:val="28"/>
        </w:rPr>
        <w:t>
      1) воздушное законодательство;</w:t>
      </w:r>
    </w:p>
    <w:bookmarkEnd w:id="924"/>
    <w:bookmarkStart w:name="z934" w:id="925"/>
    <w:p>
      <w:pPr>
        <w:spacing w:after="0"/>
        <w:ind w:left="0"/>
        <w:jc w:val="both"/>
      </w:pPr>
      <w:r>
        <w:rPr>
          <w:rFonts w:ascii="Times New Roman"/>
          <w:b w:val="false"/>
          <w:i w:val="false"/>
          <w:color w:val="000000"/>
          <w:sz w:val="28"/>
        </w:rPr>
        <w:t>
      2) человеческий фактор в авиации;</w:t>
      </w:r>
    </w:p>
    <w:bookmarkEnd w:id="925"/>
    <w:bookmarkStart w:name="z935" w:id="926"/>
    <w:p>
      <w:pPr>
        <w:spacing w:after="0"/>
        <w:ind w:left="0"/>
        <w:jc w:val="both"/>
      </w:pPr>
      <w:r>
        <w:rPr>
          <w:rFonts w:ascii="Times New Roman"/>
          <w:b w:val="false"/>
          <w:i w:val="false"/>
          <w:color w:val="000000"/>
          <w:sz w:val="28"/>
        </w:rPr>
        <w:t>
      3) авиационная метеорология;</w:t>
      </w:r>
    </w:p>
    <w:bookmarkEnd w:id="926"/>
    <w:bookmarkStart w:name="z936" w:id="927"/>
    <w:p>
      <w:pPr>
        <w:spacing w:after="0"/>
        <w:ind w:left="0"/>
        <w:jc w:val="both"/>
      </w:pPr>
      <w:r>
        <w:rPr>
          <w:rFonts w:ascii="Times New Roman"/>
          <w:b w:val="false"/>
          <w:i w:val="false"/>
          <w:color w:val="000000"/>
          <w:sz w:val="28"/>
        </w:rPr>
        <w:t>
      4) средства связи. Правила ведения радиообмена и VFR фразеологии;</w:t>
      </w:r>
    </w:p>
    <w:bookmarkEnd w:id="927"/>
    <w:bookmarkStart w:name="z937" w:id="928"/>
    <w:p>
      <w:pPr>
        <w:spacing w:after="0"/>
        <w:ind w:left="0"/>
        <w:jc w:val="both"/>
      </w:pPr>
      <w:r>
        <w:rPr>
          <w:rFonts w:ascii="Times New Roman"/>
          <w:b w:val="false"/>
          <w:i w:val="false"/>
          <w:color w:val="000000"/>
          <w:sz w:val="28"/>
        </w:rPr>
        <w:t>
      5) аварийно-спасательная подготовка.</w:t>
      </w:r>
    </w:p>
    <w:bookmarkEnd w:id="928"/>
    <w:bookmarkStart w:name="z938" w:id="929"/>
    <w:p>
      <w:pPr>
        <w:spacing w:after="0"/>
        <w:ind w:left="0"/>
        <w:jc w:val="both"/>
      </w:pPr>
      <w:r>
        <w:rPr>
          <w:rFonts w:ascii="Times New Roman"/>
          <w:b w:val="false"/>
          <w:i w:val="false"/>
          <w:color w:val="000000"/>
          <w:sz w:val="28"/>
        </w:rPr>
        <w:t>
      254. Не ограничивая действия вышеприведенного пункта, для выдачи свидетельства ULAPL (MHG) или (Ag), обладатель свидетельства другого вида ВС обязан пройти теоретическую подготовку в объеме не менее 25 часов, включая экзамены, по следующим специальным дисциплинам:</w:t>
      </w:r>
    </w:p>
    <w:bookmarkEnd w:id="929"/>
    <w:bookmarkStart w:name="z939" w:id="930"/>
    <w:p>
      <w:pPr>
        <w:spacing w:after="0"/>
        <w:ind w:left="0"/>
        <w:jc w:val="both"/>
      </w:pPr>
      <w:r>
        <w:rPr>
          <w:rFonts w:ascii="Times New Roman"/>
          <w:b w:val="false"/>
          <w:i w:val="false"/>
          <w:color w:val="000000"/>
          <w:sz w:val="28"/>
        </w:rPr>
        <w:t>
      1) практическая аэродинамика ВС;</w:t>
      </w:r>
    </w:p>
    <w:bookmarkEnd w:id="930"/>
    <w:bookmarkStart w:name="z940" w:id="931"/>
    <w:p>
      <w:pPr>
        <w:spacing w:after="0"/>
        <w:ind w:left="0"/>
        <w:jc w:val="both"/>
      </w:pPr>
      <w:r>
        <w:rPr>
          <w:rFonts w:ascii="Times New Roman"/>
          <w:b w:val="false"/>
          <w:i w:val="false"/>
          <w:color w:val="000000"/>
          <w:sz w:val="28"/>
        </w:rPr>
        <w:t>
      2) воздушная навигация;</w:t>
      </w:r>
    </w:p>
    <w:bookmarkEnd w:id="931"/>
    <w:bookmarkStart w:name="z941" w:id="932"/>
    <w:p>
      <w:pPr>
        <w:spacing w:after="0"/>
        <w:ind w:left="0"/>
        <w:jc w:val="both"/>
      </w:pPr>
      <w:r>
        <w:rPr>
          <w:rFonts w:ascii="Times New Roman"/>
          <w:b w:val="false"/>
          <w:i w:val="false"/>
          <w:color w:val="000000"/>
          <w:sz w:val="28"/>
        </w:rPr>
        <w:t>
      3) конструкция ВС и его летная эксплуатация;</w:t>
      </w:r>
    </w:p>
    <w:bookmarkEnd w:id="932"/>
    <w:bookmarkStart w:name="z942" w:id="933"/>
    <w:p>
      <w:pPr>
        <w:spacing w:after="0"/>
        <w:ind w:left="0"/>
        <w:jc w:val="both"/>
      </w:pPr>
      <w:r>
        <w:rPr>
          <w:rFonts w:ascii="Times New Roman"/>
          <w:b w:val="false"/>
          <w:i w:val="false"/>
          <w:color w:val="000000"/>
          <w:sz w:val="28"/>
        </w:rPr>
        <w:t>
      4) конструкция силовой установки и его летная эксплуатация;</w:t>
      </w:r>
    </w:p>
    <w:bookmarkEnd w:id="933"/>
    <w:bookmarkStart w:name="z943" w:id="934"/>
    <w:p>
      <w:pPr>
        <w:spacing w:after="0"/>
        <w:ind w:left="0"/>
        <w:jc w:val="both"/>
      </w:pPr>
      <w:r>
        <w:rPr>
          <w:rFonts w:ascii="Times New Roman"/>
          <w:b w:val="false"/>
          <w:i w:val="false"/>
          <w:color w:val="000000"/>
          <w:sz w:val="28"/>
        </w:rPr>
        <w:t>
      5) электрическое, приборное и радионавигационное оборудование воздушного судна и их летная эксплуатация;</w:t>
      </w:r>
    </w:p>
    <w:bookmarkEnd w:id="934"/>
    <w:bookmarkStart w:name="z944" w:id="935"/>
    <w:p>
      <w:pPr>
        <w:spacing w:after="0"/>
        <w:ind w:left="0"/>
        <w:jc w:val="both"/>
      </w:pPr>
      <w:r>
        <w:rPr>
          <w:rFonts w:ascii="Times New Roman"/>
          <w:b w:val="false"/>
          <w:i w:val="false"/>
          <w:color w:val="000000"/>
          <w:sz w:val="28"/>
        </w:rPr>
        <w:t>
      6) эксплуатационные процедуры. Руководство по летной эксплуатации;</w:t>
      </w:r>
    </w:p>
    <w:bookmarkEnd w:id="935"/>
    <w:bookmarkStart w:name="z945" w:id="936"/>
    <w:p>
      <w:pPr>
        <w:spacing w:after="0"/>
        <w:ind w:left="0"/>
        <w:jc w:val="both"/>
      </w:pPr>
      <w:r>
        <w:rPr>
          <w:rFonts w:ascii="Times New Roman"/>
          <w:b w:val="false"/>
          <w:i w:val="false"/>
          <w:color w:val="000000"/>
          <w:sz w:val="28"/>
        </w:rPr>
        <w:t>
      7) правила организации технической подготовки и эксплуатации ВС.</w:t>
      </w:r>
    </w:p>
    <w:bookmarkEnd w:id="936"/>
    <w:bookmarkStart w:name="z946" w:id="937"/>
    <w:p>
      <w:pPr>
        <w:spacing w:after="0"/>
        <w:ind w:left="0"/>
        <w:jc w:val="both"/>
      </w:pPr>
      <w:r>
        <w:rPr>
          <w:rFonts w:ascii="Times New Roman"/>
          <w:b w:val="false"/>
          <w:i w:val="false"/>
          <w:color w:val="000000"/>
          <w:sz w:val="28"/>
        </w:rPr>
        <w:t>
      255. Летная подготовка включает в себя не менее 10 часов, из которых, как минимум, 8 часов с инструктором и не менее 2-х часов самостоятельного налета.</w:t>
      </w:r>
    </w:p>
    <w:bookmarkEnd w:id="937"/>
    <w:bookmarkStart w:name="z947" w:id="938"/>
    <w:p>
      <w:pPr>
        <w:spacing w:after="0"/>
        <w:ind w:left="0"/>
        <w:jc w:val="both"/>
      </w:pPr>
      <w:r>
        <w:rPr>
          <w:rFonts w:ascii="Times New Roman"/>
          <w:b w:val="false"/>
          <w:i w:val="false"/>
          <w:color w:val="000000"/>
          <w:sz w:val="28"/>
        </w:rPr>
        <w:t>
      256. Результаты зачетов и экзаменов по переподготовки не являются основанием для продления квалификационных (рейтингов) и особых отметок в свидетельствах пилотов.</w:t>
      </w:r>
    </w:p>
    <w:bookmarkEnd w:id="938"/>
    <w:bookmarkStart w:name="z948" w:id="939"/>
    <w:p>
      <w:pPr>
        <w:spacing w:after="0"/>
        <w:ind w:left="0"/>
        <w:jc w:val="left"/>
      </w:pPr>
      <w:r>
        <w:rPr>
          <w:rFonts w:ascii="Times New Roman"/>
          <w:b/>
          <w:i w:val="false"/>
          <w:color w:val="000000"/>
        </w:rPr>
        <w:t xml:space="preserve"> Параграф 2. Переподготовка пилотов для получения свидетельств LAPL(А) и PPL(А)&amp;(H)</w:t>
      </w:r>
    </w:p>
    <w:bookmarkEnd w:id="939"/>
    <w:bookmarkStart w:name="z949" w:id="940"/>
    <w:p>
      <w:pPr>
        <w:spacing w:after="0"/>
        <w:ind w:left="0"/>
        <w:jc w:val="both"/>
      </w:pPr>
      <w:r>
        <w:rPr>
          <w:rFonts w:ascii="Times New Roman"/>
          <w:b w:val="false"/>
          <w:i w:val="false"/>
          <w:color w:val="000000"/>
          <w:sz w:val="28"/>
        </w:rPr>
        <w:t>
      257. Для выдачи свидетельств категории LAPL или PPL, обладателю свидетельств других видов ВС полностью засчитываются теоретические занятия и экзамены по общим дисциплинам, если не истек срок их действия, включая:</w:t>
      </w:r>
    </w:p>
    <w:bookmarkEnd w:id="940"/>
    <w:bookmarkStart w:name="z950" w:id="941"/>
    <w:p>
      <w:pPr>
        <w:spacing w:after="0"/>
        <w:ind w:left="0"/>
        <w:jc w:val="both"/>
      </w:pPr>
      <w:r>
        <w:rPr>
          <w:rFonts w:ascii="Times New Roman"/>
          <w:b w:val="false"/>
          <w:i w:val="false"/>
          <w:color w:val="000000"/>
          <w:sz w:val="28"/>
        </w:rPr>
        <w:t>
      1) воздушное законодательство;</w:t>
      </w:r>
    </w:p>
    <w:bookmarkEnd w:id="941"/>
    <w:bookmarkStart w:name="z951" w:id="942"/>
    <w:p>
      <w:pPr>
        <w:spacing w:after="0"/>
        <w:ind w:left="0"/>
        <w:jc w:val="both"/>
      </w:pPr>
      <w:r>
        <w:rPr>
          <w:rFonts w:ascii="Times New Roman"/>
          <w:b w:val="false"/>
          <w:i w:val="false"/>
          <w:color w:val="000000"/>
          <w:sz w:val="28"/>
        </w:rPr>
        <w:t>
      2) человеческий фактор в авиации;</w:t>
      </w:r>
    </w:p>
    <w:bookmarkEnd w:id="942"/>
    <w:bookmarkStart w:name="z952" w:id="943"/>
    <w:p>
      <w:pPr>
        <w:spacing w:after="0"/>
        <w:ind w:left="0"/>
        <w:jc w:val="both"/>
      </w:pPr>
      <w:r>
        <w:rPr>
          <w:rFonts w:ascii="Times New Roman"/>
          <w:b w:val="false"/>
          <w:i w:val="false"/>
          <w:color w:val="000000"/>
          <w:sz w:val="28"/>
        </w:rPr>
        <w:t>
      3) авиационная метеорология;</w:t>
      </w:r>
    </w:p>
    <w:bookmarkEnd w:id="943"/>
    <w:bookmarkStart w:name="z953" w:id="944"/>
    <w:p>
      <w:pPr>
        <w:spacing w:after="0"/>
        <w:ind w:left="0"/>
        <w:jc w:val="both"/>
      </w:pPr>
      <w:r>
        <w:rPr>
          <w:rFonts w:ascii="Times New Roman"/>
          <w:b w:val="false"/>
          <w:i w:val="false"/>
          <w:color w:val="000000"/>
          <w:sz w:val="28"/>
        </w:rPr>
        <w:t>
      4) средства связи. Правила ведения радиообмена и VFR фразеологии;</w:t>
      </w:r>
    </w:p>
    <w:bookmarkEnd w:id="944"/>
    <w:bookmarkStart w:name="z954" w:id="945"/>
    <w:p>
      <w:pPr>
        <w:spacing w:after="0"/>
        <w:ind w:left="0"/>
        <w:jc w:val="both"/>
      </w:pPr>
      <w:r>
        <w:rPr>
          <w:rFonts w:ascii="Times New Roman"/>
          <w:b w:val="false"/>
          <w:i w:val="false"/>
          <w:color w:val="000000"/>
          <w:sz w:val="28"/>
        </w:rPr>
        <w:t>
      5) аварийно-спасательная подготовка.</w:t>
      </w:r>
    </w:p>
    <w:bookmarkEnd w:id="945"/>
    <w:bookmarkStart w:name="z955" w:id="946"/>
    <w:p>
      <w:pPr>
        <w:spacing w:after="0"/>
        <w:ind w:left="0"/>
        <w:jc w:val="both"/>
      </w:pPr>
      <w:r>
        <w:rPr>
          <w:rFonts w:ascii="Times New Roman"/>
          <w:b w:val="false"/>
          <w:i w:val="false"/>
          <w:color w:val="000000"/>
          <w:sz w:val="28"/>
        </w:rPr>
        <w:t>
      258. Не ограничивая действия вышеприведенного пункта, для выдачи свидетельств категории LAPL или PPL, обладатель свидетельства на управление другим видом воздушного судна обязан пройти теоретическую подготовку в объеме не менее 50 часов, включая экзамены, по следующим специальным дисциплинам:</w:t>
      </w:r>
    </w:p>
    <w:bookmarkEnd w:id="946"/>
    <w:bookmarkStart w:name="z956" w:id="947"/>
    <w:p>
      <w:pPr>
        <w:spacing w:after="0"/>
        <w:ind w:left="0"/>
        <w:jc w:val="both"/>
      </w:pPr>
      <w:r>
        <w:rPr>
          <w:rFonts w:ascii="Times New Roman"/>
          <w:b w:val="false"/>
          <w:i w:val="false"/>
          <w:color w:val="000000"/>
          <w:sz w:val="28"/>
        </w:rPr>
        <w:t>
      1) практическая аэродинамика воздушного судна;</w:t>
      </w:r>
    </w:p>
    <w:bookmarkEnd w:id="947"/>
    <w:bookmarkStart w:name="z957" w:id="948"/>
    <w:p>
      <w:pPr>
        <w:spacing w:after="0"/>
        <w:ind w:left="0"/>
        <w:jc w:val="both"/>
      </w:pPr>
      <w:r>
        <w:rPr>
          <w:rFonts w:ascii="Times New Roman"/>
          <w:b w:val="false"/>
          <w:i w:val="false"/>
          <w:color w:val="000000"/>
          <w:sz w:val="28"/>
        </w:rPr>
        <w:t>
      2) воздушная навигация;</w:t>
      </w:r>
    </w:p>
    <w:bookmarkEnd w:id="948"/>
    <w:bookmarkStart w:name="z958" w:id="949"/>
    <w:p>
      <w:pPr>
        <w:spacing w:after="0"/>
        <w:ind w:left="0"/>
        <w:jc w:val="both"/>
      </w:pPr>
      <w:r>
        <w:rPr>
          <w:rFonts w:ascii="Times New Roman"/>
          <w:b w:val="false"/>
          <w:i w:val="false"/>
          <w:color w:val="000000"/>
          <w:sz w:val="28"/>
        </w:rPr>
        <w:t>
      3) конструкция воздушного судна и его летная эксплуатация;</w:t>
      </w:r>
    </w:p>
    <w:bookmarkEnd w:id="949"/>
    <w:bookmarkStart w:name="z959" w:id="950"/>
    <w:p>
      <w:pPr>
        <w:spacing w:after="0"/>
        <w:ind w:left="0"/>
        <w:jc w:val="both"/>
      </w:pPr>
      <w:r>
        <w:rPr>
          <w:rFonts w:ascii="Times New Roman"/>
          <w:b w:val="false"/>
          <w:i w:val="false"/>
          <w:color w:val="000000"/>
          <w:sz w:val="28"/>
        </w:rPr>
        <w:t>
      4) конструкция силовой установки и его летная эксплуатация;</w:t>
      </w:r>
    </w:p>
    <w:bookmarkEnd w:id="950"/>
    <w:bookmarkStart w:name="z960" w:id="951"/>
    <w:p>
      <w:pPr>
        <w:spacing w:after="0"/>
        <w:ind w:left="0"/>
        <w:jc w:val="both"/>
      </w:pPr>
      <w:r>
        <w:rPr>
          <w:rFonts w:ascii="Times New Roman"/>
          <w:b w:val="false"/>
          <w:i w:val="false"/>
          <w:color w:val="000000"/>
          <w:sz w:val="28"/>
        </w:rPr>
        <w:t>
      5) электрическое, приборное и радионавигационное оборудование воздушного судна и их летная эксплуатация;</w:t>
      </w:r>
    </w:p>
    <w:bookmarkEnd w:id="951"/>
    <w:bookmarkStart w:name="z961" w:id="952"/>
    <w:p>
      <w:pPr>
        <w:spacing w:after="0"/>
        <w:ind w:left="0"/>
        <w:jc w:val="both"/>
      </w:pPr>
      <w:r>
        <w:rPr>
          <w:rFonts w:ascii="Times New Roman"/>
          <w:b w:val="false"/>
          <w:i w:val="false"/>
          <w:color w:val="000000"/>
          <w:sz w:val="28"/>
        </w:rPr>
        <w:t>
      6) эксплуатационные процедуры. Руководство по летной эксплуатации;</w:t>
      </w:r>
    </w:p>
    <w:bookmarkEnd w:id="952"/>
    <w:bookmarkStart w:name="z962" w:id="953"/>
    <w:p>
      <w:pPr>
        <w:spacing w:after="0"/>
        <w:ind w:left="0"/>
        <w:jc w:val="both"/>
      </w:pPr>
      <w:r>
        <w:rPr>
          <w:rFonts w:ascii="Times New Roman"/>
          <w:b w:val="false"/>
          <w:i w:val="false"/>
          <w:color w:val="000000"/>
          <w:sz w:val="28"/>
        </w:rPr>
        <w:t>
      7) правила организации технической подготовки и эксплуатации ВС.</w:t>
      </w:r>
    </w:p>
    <w:bookmarkEnd w:id="953"/>
    <w:bookmarkStart w:name="z963" w:id="954"/>
    <w:p>
      <w:pPr>
        <w:spacing w:after="0"/>
        <w:ind w:left="0"/>
        <w:jc w:val="both"/>
      </w:pPr>
      <w:r>
        <w:rPr>
          <w:rFonts w:ascii="Times New Roman"/>
          <w:b w:val="false"/>
          <w:i w:val="false"/>
          <w:color w:val="000000"/>
          <w:sz w:val="28"/>
        </w:rPr>
        <w:t>
      259. Для выдачи свидетельства категории PPL (А), обладателю категории LAPL(А) полностью засчитываются теоретические занятия и экзаменационные оценки. Летная подготовка включает в себя не менее 5 часов, из них самостоятельный налет – 2 часа.</w:t>
      </w:r>
    </w:p>
    <w:bookmarkEnd w:id="954"/>
    <w:bookmarkStart w:name="z964" w:id="955"/>
    <w:p>
      <w:pPr>
        <w:spacing w:after="0"/>
        <w:ind w:left="0"/>
        <w:jc w:val="both"/>
      </w:pPr>
      <w:r>
        <w:rPr>
          <w:rFonts w:ascii="Times New Roman"/>
          <w:b w:val="false"/>
          <w:i w:val="false"/>
          <w:color w:val="000000"/>
          <w:sz w:val="28"/>
        </w:rPr>
        <w:t>
      260. Летная подготовка держателя свидетельства ULAPL (MHG) или (Ag) на другой вид ВС для выдачи свидетельства категории LAPL(А), PPL (А) или PPL(H), включает в себя не менее 25 часов налета, из которых:</w:t>
      </w:r>
    </w:p>
    <w:bookmarkEnd w:id="955"/>
    <w:bookmarkStart w:name="z965" w:id="956"/>
    <w:p>
      <w:pPr>
        <w:spacing w:after="0"/>
        <w:ind w:left="0"/>
        <w:jc w:val="both"/>
      </w:pPr>
      <w:r>
        <w:rPr>
          <w:rFonts w:ascii="Times New Roman"/>
          <w:b w:val="false"/>
          <w:i w:val="false"/>
          <w:color w:val="000000"/>
          <w:sz w:val="28"/>
        </w:rPr>
        <w:t>
      1) не менее 15 часов с инструктором, включая полеты на критических режимах и по приборам; и</w:t>
      </w:r>
    </w:p>
    <w:bookmarkEnd w:id="956"/>
    <w:bookmarkStart w:name="z966" w:id="957"/>
    <w:p>
      <w:pPr>
        <w:spacing w:after="0"/>
        <w:ind w:left="0"/>
        <w:jc w:val="both"/>
      </w:pPr>
      <w:r>
        <w:rPr>
          <w:rFonts w:ascii="Times New Roman"/>
          <w:b w:val="false"/>
          <w:i w:val="false"/>
          <w:color w:val="000000"/>
          <w:sz w:val="28"/>
        </w:rPr>
        <w:t>
      2) не менее 5 часов самостоятельного налета, и</w:t>
      </w:r>
    </w:p>
    <w:bookmarkEnd w:id="957"/>
    <w:bookmarkStart w:name="z967" w:id="958"/>
    <w:p>
      <w:pPr>
        <w:spacing w:after="0"/>
        <w:ind w:left="0"/>
        <w:jc w:val="both"/>
      </w:pPr>
      <w:r>
        <w:rPr>
          <w:rFonts w:ascii="Times New Roman"/>
          <w:b w:val="false"/>
          <w:i w:val="false"/>
          <w:color w:val="000000"/>
          <w:sz w:val="28"/>
        </w:rPr>
        <w:t>
      3) не менее 2 полетов по маршрутам, в том числе 1 (один) полет самостоятельно (solo) по маршруту протяженностью не менее 270 км с посадками до полной остановки на 2 различных аэродромах, не являющихся аэродромом вылета.</w:t>
      </w:r>
    </w:p>
    <w:bookmarkEnd w:id="958"/>
    <w:bookmarkStart w:name="z968" w:id="959"/>
    <w:p>
      <w:pPr>
        <w:spacing w:after="0"/>
        <w:ind w:left="0"/>
        <w:jc w:val="both"/>
      </w:pPr>
      <w:r>
        <w:rPr>
          <w:rFonts w:ascii="Times New Roman"/>
          <w:b w:val="false"/>
          <w:i w:val="false"/>
          <w:color w:val="000000"/>
          <w:sz w:val="28"/>
        </w:rPr>
        <w:t>
      261. Подготовка держателя свидетельства LAPL(А) на легкий негерметичный самолет с поршневым двигателем с взлетной массой 5 700 кг и менее, для эксплуатации которого требуется наличие двух пилотов, включает теоретическую подготовку в объеме не менее 50 часов и летную подготовку в сертифицированном АУЦ в объеме не менее 8 часов, из которых:</w:t>
      </w:r>
    </w:p>
    <w:bookmarkEnd w:id="959"/>
    <w:bookmarkStart w:name="z969" w:id="960"/>
    <w:p>
      <w:pPr>
        <w:spacing w:after="0"/>
        <w:ind w:left="0"/>
        <w:jc w:val="both"/>
      </w:pPr>
      <w:r>
        <w:rPr>
          <w:rFonts w:ascii="Times New Roman"/>
          <w:b w:val="false"/>
          <w:i w:val="false"/>
          <w:color w:val="000000"/>
          <w:sz w:val="28"/>
        </w:rPr>
        <w:t>
      1) как минимум 6 часов с инструктором; и</w:t>
      </w:r>
    </w:p>
    <w:bookmarkEnd w:id="960"/>
    <w:bookmarkStart w:name="z970" w:id="961"/>
    <w:p>
      <w:pPr>
        <w:spacing w:after="0"/>
        <w:ind w:left="0"/>
        <w:jc w:val="both"/>
      </w:pPr>
      <w:r>
        <w:rPr>
          <w:rFonts w:ascii="Times New Roman"/>
          <w:b w:val="false"/>
          <w:i w:val="false"/>
          <w:color w:val="000000"/>
          <w:sz w:val="28"/>
        </w:rPr>
        <w:t>
      2) не менее 2 часов самостоятельного налета, включая 10 взлетов и посадок самостоятельно.</w:t>
      </w:r>
    </w:p>
    <w:bookmarkEnd w:id="961"/>
    <w:bookmarkStart w:name="z971" w:id="962"/>
    <w:p>
      <w:pPr>
        <w:spacing w:after="0"/>
        <w:ind w:left="0"/>
        <w:jc w:val="both"/>
      </w:pPr>
      <w:r>
        <w:rPr>
          <w:rFonts w:ascii="Times New Roman"/>
          <w:b w:val="false"/>
          <w:i w:val="false"/>
          <w:color w:val="000000"/>
          <w:sz w:val="28"/>
        </w:rPr>
        <w:t>
      262. После успешной проверки летных умений кандидат может выполнять обязанности пилота на однодвигательном поршневом самолете с взлетной массой 5 700 кг и менее.</w:t>
      </w:r>
    </w:p>
    <w:bookmarkEnd w:id="962"/>
    <w:bookmarkStart w:name="z972" w:id="963"/>
    <w:p>
      <w:pPr>
        <w:spacing w:after="0"/>
        <w:ind w:left="0"/>
        <w:jc w:val="both"/>
      </w:pPr>
      <w:r>
        <w:rPr>
          <w:rFonts w:ascii="Times New Roman"/>
          <w:b w:val="false"/>
          <w:i w:val="false"/>
          <w:color w:val="000000"/>
          <w:sz w:val="28"/>
        </w:rPr>
        <w:t>
      263. Летная подготовка держателя свидетельства категории LAPL(А) или PPL (А) с одного типа на другой тип самолета с одним поршневым двигателем включает не менее 3-х часов, включая 10 взлетов и посадок с инструктором, и 10 взлетов и посадок самостоятельно.</w:t>
      </w:r>
    </w:p>
    <w:bookmarkEnd w:id="963"/>
    <w:bookmarkStart w:name="z973" w:id="964"/>
    <w:p>
      <w:pPr>
        <w:spacing w:after="0"/>
        <w:ind w:left="0"/>
        <w:jc w:val="both"/>
      </w:pPr>
      <w:r>
        <w:rPr>
          <w:rFonts w:ascii="Times New Roman"/>
          <w:b w:val="false"/>
          <w:i w:val="false"/>
          <w:color w:val="000000"/>
          <w:sz w:val="28"/>
        </w:rPr>
        <w:t>
      264. Кандидат, имеющий свидетельство LAPL(А) или PPL (А) с квалификационной отметкой "однодвигательный поршневой самолет – SEP" на получение квалификационной отметки "многодвигательный поршневой самолет – MEP" на легких самолетах с одним пилотом проходит летную подготовку продолжительностью не менее 5 часов, из которых с инструктором:</w:t>
      </w:r>
    </w:p>
    <w:bookmarkEnd w:id="964"/>
    <w:bookmarkStart w:name="z974" w:id="965"/>
    <w:p>
      <w:pPr>
        <w:spacing w:after="0"/>
        <w:ind w:left="0"/>
        <w:jc w:val="both"/>
      </w:pPr>
      <w:r>
        <w:rPr>
          <w:rFonts w:ascii="Times New Roman"/>
          <w:b w:val="false"/>
          <w:i w:val="false"/>
          <w:color w:val="000000"/>
          <w:sz w:val="28"/>
        </w:rPr>
        <w:t>
      1) не менее 1 часа на критических режимах полета многодвигательного самолета; и</w:t>
      </w:r>
    </w:p>
    <w:bookmarkEnd w:id="965"/>
    <w:bookmarkStart w:name="z975" w:id="966"/>
    <w:p>
      <w:pPr>
        <w:spacing w:after="0"/>
        <w:ind w:left="0"/>
        <w:jc w:val="both"/>
      </w:pPr>
      <w:r>
        <w:rPr>
          <w:rFonts w:ascii="Times New Roman"/>
          <w:b w:val="false"/>
          <w:i w:val="false"/>
          <w:color w:val="000000"/>
          <w:sz w:val="28"/>
        </w:rPr>
        <w:t>
      2) не менее 3 часов летной подготовки по процедурам отказа двигателя и методикам асимметричного полета;</w:t>
      </w:r>
    </w:p>
    <w:bookmarkEnd w:id="966"/>
    <w:bookmarkStart w:name="z976" w:id="967"/>
    <w:p>
      <w:pPr>
        <w:spacing w:after="0"/>
        <w:ind w:left="0"/>
        <w:jc w:val="both"/>
      </w:pPr>
      <w:r>
        <w:rPr>
          <w:rFonts w:ascii="Times New Roman"/>
          <w:b w:val="false"/>
          <w:i w:val="false"/>
          <w:color w:val="000000"/>
          <w:sz w:val="28"/>
        </w:rPr>
        <w:t>
      3) не менее 1 часа самостоятельных полетов по кругу.</w:t>
      </w:r>
    </w:p>
    <w:bookmarkEnd w:id="967"/>
    <w:bookmarkStart w:name="z977" w:id="968"/>
    <w:p>
      <w:pPr>
        <w:spacing w:after="0"/>
        <w:ind w:left="0"/>
        <w:jc w:val="both"/>
      </w:pPr>
      <w:r>
        <w:rPr>
          <w:rFonts w:ascii="Times New Roman"/>
          <w:b w:val="false"/>
          <w:i w:val="false"/>
          <w:color w:val="000000"/>
          <w:sz w:val="28"/>
        </w:rPr>
        <w:t>
      265. При этом теоретическая подготовка по специальным дисциплинам составляет не менее 8 часов.</w:t>
      </w:r>
    </w:p>
    <w:bookmarkEnd w:id="968"/>
    <w:bookmarkStart w:name="z978" w:id="969"/>
    <w:p>
      <w:pPr>
        <w:spacing w:after="0"/>
        <w:ind w:left="0"/>
        <w:jc w:val="both"/>
      </w:pPr>
      <w:r>
        <w:rPr>
          <w:rFonts w:ascii="Times New Roman"/>
          <w:b w:val="false"/>
          <w:i w:val="false"/>
          <w:color w:val="000000"/>
          <w:sz w:val="28"/>
        </w:rPr>
        <w:t>
      266. Летная подготовка держателя свидетельства LAPL(А), PPL (А) или CPL(A) с квалификационной отметкой "однодвигательный поршневой самолет – SEP" при переподготовке на новый тип однодвигательного поршневого самолета включает не менее 3 часов. При этом теоретическая подготовка по специальным дисциплинам зависит от модификации конструкции самолета и двигателя и составляет не менее 6 часов.</w:t>
      </w:r>
    </w:p>
    <w:bookmarkEnd w:id="969"/>
    <w:bookmarkStart w:name="z979" w:id="970"/>
    <w:p>
      <w:pPr>
        <w:spacing w:after="0"/>
        <w:ind w:left="0"/>
        <w:jc w:val="both"/>
      </w:pPr>
      <w:r>
        <w:rPr>
          <w:rFonts w:ascii="Times New Roman"/>
          <w:b w:val="false"/>
          <w:i w:val="false"/>
          <w:color w:val="000000"/>
          <w:sz w:val="28"/>
        </w:rPr>
        <w:t>
      267. Летная подготовка держателя свидетельства LAPL(А), PPL (А) или CPL(A) с квалификационной отметкой "многодвигательный поршневой самолет – MEP" при переподготовке на новый тип многодвигательного поршневого самолета включает не менее 3 часов. При этом теоретическая подготовка по специальным дисциплинам зависит от модификации конструкции самолета и двигателя и составляет не менее 6 часов.</w:t>
      </w:r>
    </w:p>
    <w:bookmarkEnd w:id="970"/>
    <w:bookmarkStart w:name="z980" w:id="971"/>
    <w:p>
      <w:pPr>
        <w:spacing w:after="0"/>
        <w:ind w:left="0"/>
        <w:jc w:val="both"/>
      </w:pPr>
      <w:r>
        <w:rPr>
          <w:rFonts w:ascii="Times New Roman"/>
          <w:b w:val="false"/>
          <w:i w:val="false"/>
          <w:color w:val="000000"/>
          <w:sz w:val="28"/>
        </w:rPr>
        <w:t>
      268. Летная подготовка держателя свидетельства категории PPL(Н) или CPL(Н) на другой тип вертолета включает в себя не менее 10 часов, их них, как минимум, 7 часов с инструктором и не менее 2 часа самостоятельного налета.</w:t>
      </w:r>
    </w:p>
    <w:bookmarkEnd w:id="971"/>
    <w:bookmarkStart w:name="z981" w:id="972"/>
    <w:p>
      <w:pPr>
        <w:spacing w:after="0"/>
        <w:ind w:left="0"/>
        <w:jc w:val="both"/>
      </w:pPr>
      <w:r>
        <w:rPr>
          <w:rFonts w:ascii="Times New Roman"/>
          <w:b w:val="false"/>
          <w:i w:val="false"/>
          <w:color w:val="000000"/>
          <w:sz w:val="28"/>
        </w:rPr>
        <w:t>
      269. Обладатель квалификационной отметки "летный инструктор - FI" на одном виде легких и сверхлегких ВС, после переподготовки на другой вид легких и сверхлегких ВС, налета не менее 100 часов в качестве КВС и соответствующей летной проверки в сертифицированном АУЦ на данном типе ВС, выполняет функции летного инструктора на этом виде ВС.</w:t>
      </w:r>
    </w:p>
    <w:bookmarkEnd w:id="972"/>
    <w:bookmarkStart w:name="z982" w:id="973"/>
    <w:p>
      <w:pPr>
        <w:spacing w:after="0"/>
        <w:ind w:left="0"/>
        <w:jc w:val="both"/>
      </w:pPr>
      <w:r>
        <w:rPr>
          <w:rFonts w:ascii="Times New Roman"/>
          <w:b w:val="false"/>
          <w:i w:val="false"/>
          <w:color w:val="000000"/>
          <w:sz w:val="28"/>
        </w:rPr>
        <w:t>
      270. К самостоятельному освоению типов легких и сверхлегких воздушных судов, ранее не эксплуатировавшихся на территории Казахстана, допускаются действующие летные инструкторы, имеющие:</w:t>
      </w:r>
    </w:p>
    <w:bookmarkEnd w:id="973"/>
    <w:bookmarkStart w:name="z983" w:id="974"/>
    <w:p>
      <w:pPr>
        <w:spacing w:after="0"/>
        <w:ind w:left="0"/>
        <w:jc w:val="both"/>
      </w:pPr>
      <w:r>
        <w:rPr>
          <w:rFonts w:ascii="Times New Roman"/>
          <w:b w:val="false"/>
          <w:i w:val="false"/>
          <w:color w:val="000000"/>
          <w:sz w:val="28"/>
        </w:rPr>
        <w:t>
      1) налет в качестве КВС не менее 1000 часов и действующую квалификационную отметку "летный инструктор" не менее 3-х лет;</w:t>
      </w:r>
    </w:p>
    <w:bookmarkEnd w:id="974"/>
    <w:bookmarkStart w:name="z984" w:id="975"/>
    <w:p>
      <w:pPr>
        <w:spacing w:after="0"/>
        <w:ind w:left="0"/>
        <w:jc w:val="both"/>
      </w:pPr>
      <w:r>
        <w:rPr>
          <w:rFonts w:ascii="Times New Roman"/>
          <w:b w:val="false"/>
          <w:i w:val="false"/>
          <w:color w:val="000000"/>
          <w:sz w:val="28"/>
        </w:rPr>
        <w:t>
      2) освоивших не менее трех типов ВС.</w:t>
      </w:r>
    </w:p>
    <w:bookmarkEnd w:id="975"/>
    <w:bookmarkStart w:name="z985" w:id="976"/>
    <w:p>
      <w:pPr>
        <w:spacing w:after="0"/>
        <w:ind w:left="0"/>
        <w:jc w:val="both"/>
      </w:pPr>
      <w:r>
        <w:rPr>
          <w:rFonts w:ascii="Times New Roman"/>
          <w:b w:val="false"/>
          <w:i w:val="false"/>
          <w:color w:val="000000"/>
          <w:sz w:val="28"/>
        </w:rPr>
        <w:t>
      271. При этом летная подготовка включает в себя не менее 5 часов, в том числе на критических режимах не менее 2 часов летного времени.</w:t>
      </w:r>
    </w:p>
    <w:bookmarkEnd w:id="976"/>
    <w:bookmarkStart w:name="z986" w:id="977"/>
    <w:p>
      <w:pPr>
        <w:spacing w:after="0"/>
        <w:ind w:left="0"/>
        <w:jc w:val="both"/>
      </w:pPr>
      <w:r>
        <w:rPr>
          <w:rFonts w:ascii="Times New Roman"/>
          <w:b w:val="false"/>
          <w:i w:val="false"/>
          <w:color w:val="000000"/>
          <w:sz w:val="28"/>
        </w:rPr>
        <w:t>
      272. Результаты зачетов и экзаменов по переподготовки не являются основанием для продления квалификационных (рейтингов) и особых отметок в свидетельствах пилотов.</w:t>
      </w:r>
    </w:p>
    <w:bookmarkEnd w:id="977"/>
    <w:bookmarkStart w:name="z987" w:id="978"/>
    <w:p>
      <w:pPr>
        <w:spacing w:after="0"/>
        <w:ind w:left="0"/>
        <w:jc w:val="left"/>
      </w:pPr>
      <w:r>
        <w:rPr>
          <w:rFonts w:ascii="Times New Roman"/>
          <w:b/>
          <w:i w:val="false"/>
          <w:color w:val="000000"/>
        </w:rPr>
        <w:t xml:space="preserve"> Параграф 3. Переподготовка членов летных экипажа</w:t>
      </w:r>
    </w:p>
    <w:bookmarkEnd w:id="978"/>
    <w:bookmarkStart w:name="z988" w:id="979"/>
    <w:p>
      <w:pPr>
        <w:spacing w:after="0"/>
        <w:ind w:left="0"/>
        <w:jc w:val="both"/>
      </w:pPr>
      <w:r>
        <w:rPr>
          <w:rFonts w:ascii="Times New Roman"/>
          <w:b w:val="false"/>
          <w:i w:val="false"/>
          <w:color w:val="000000"/>
          <w:sz w:val="28"/>
        </w:rPr>
        <w:t>
      273. Для получения права управления на новом типе (классе) воздушного судна член летного экипажа заканчивает курс переподготовки по теоретическим предметам в соответствии с утвержденными программами с учетом разницы различных типов и/или классов воздушных судов.</w:t>
      </w:r>
    </w:p>
    <w:bookmarkEnd w:id="979"/>
    <w:bookmarkStart w:name="z989" w:id="980"/>
    <w:p>
      <w:pPr>
        <w:spacing w:after="0"/>
        <w:ind w:left="0"/>
        <w:jc w:val="both"/>
      </w:pPr>
      <w:r>
        <w:rPr>
          <w:rFonts w:ascii="Times New Roman"/>
          <w:b w:val="false"/>
          <w:i w:val="false"/>
          <w:color w:val="000000"/>
          <w:sz w:val="28"/>
        </w:rPr>
        <w:t>
      274. Кандидат проходит теоретическую подготовку на новом типе (классе) воздушного судна по следующим специальным дисциплинам, приведенным в приложении 20 к Типовым программам. Объем теоретической подготовки определяется Авиационным учебным центром в зависимости от типа (класса) ВС.</w:t>
      </w:r>
    </w:p>
    <w:bookmarkEnd w:id="980"/>
    <w:bookmarkStart w:name="z990" w:id="981"/>
    <w:p>
      <w:pPr>
        <w:spacing w:after="0"/>
        <w:ind w:left="0"/>
        <w:jc w:val="both"/>
      </w:pPr>
      <w:r>
        <w:rPr>
          <w:rFonts w:ascii="Times New Roman"/>
          <w:b w:val="false"/>
          <w:i w:val="false"/>
          <w:color w:val="000000"/>
          <w:sz w:val="28"/>
        </w:rPr>
        <w:t>
      Примечание. Программы составляются применительно к каждому типу (классу) ВС, с учетом требований разработчика ВС.</w:t>
      </w:r>
    </w:p>
    <w:bookmarkEnd w:id="981"/>
    <w:bookmarkStart w:name="z991" w:id="982"/>
    <w:p>
      <w:pPr>
        <w:spacing w:after="0"/>
        <w:ind w:left="0"/>
        <w:jc w:val="both"/>
      </w:pPr>
      <w:r>
        <w:rPr>
          <w:rFonts w:ascii="Times New Roman"/>
          <w:b w:val="false"/>
          <w:i w:val="false"/>
          <w:color w:val="000000"/>
          <w:sz w:val="28"/>
        </w:rPr>
        <w:t>
      275. Дополнительная подготовка при различии оборудования (differences training and familiarization training) проводится на соответствующем ВС или тренажерном устройстве:</w:t>
      </w:r>
    </w:p>
    <w:bookmarkEnd w:id="982"/>
    <w:bookmarkStart w:name="z992" w:id="983"/>
    <w:p>
      <w:pPr>
        <w:spacing w:after="0"/>
        <w:ind w:left="0"/>
        <w:jc w:val="both"/>
      </w:pPr>
      <w:r>
        <w:rPr>
          <w:rFonts w:ascii="Times New Roman"/>
          <w:b w:val="false"/>
          <w:i w:val="false"/>
          <w:color w:val="000000"/>
          <w:sz w:val="28"/>
        </w:rPr>
        <w:t xml:space="preserve">
      1) при значительном изменении оборудования и / или процедур по типам или вариантам ВС; </w:t>
      </w:r>
    </w:p>
    <w:bookmarkEnd w:id="983"/>
    <w:bookmarkStart w:name="z993" w:id="984"/>
    <w:p>
      <w:pPr>
        <w:spacing w:after="0"/>
        <w:ind w:left="0"/>
        <w:jc w:val="both"/>
      </w:pPr>
      <w:r>
        <w:rPr>
          <w:rFonts w:ascii="Times New Roman"/>
          <w:b w:val="false"/>
          <w:i w:val="false"/>
          <w:color w:val="000000"/>
          <w:sz w:val="28"/>
        </w:rPr>
        <w:t>
      2) при эксплуатации другого варианта самолета того же типа или другого типа того же класса; или</w:t>
      </w:r>
    </w:p>
    <w:bookmarkEnd w:id="984"/>
    <w:bookmarkStart w:name="z994" w:id="985"/>
    <w:p>
      <w:pPr>
        <w:spacing w:after="0"/>
        <w:ind w:left="0"/>
        <w:jc w:val="both"/>
      </w:pPr>
      <w:r>
        <w:rPr>
          <w:rFonts w:ascii="Times New Roman"/>
          <w:b w:val="false"/>
          <w:i w:val="false"/>
          <w:color w:val="000000"/>
          <w:sz w:val="28"/>
        </w:rPr>
        <w:t>
      3) при эксплуатации различных вариантов вертолетов, которые эксплуатируются.</w:t>
      </w:r>
    </w:p>
    <w:bookmarkEnd w:id="985"/>
    <w:bookmarkStart w:name="z995" w:id="986"/>
    <w:p>
      <w:pPr>
        <w:spacing w:after="0"/>
        <w:ind w:left="0"/>
        <w:jc w:val="both"/>
      </w:pPr>
      <w:r>
        <w:rPr>
          <w:rFonts w:ascii="Times New Roman"/>
          <w:b w:val="false"/>
          <w:i w:val="false"/>
          <w:color w:val="000000"/>
          <w:sz w:val="28"/>
        </w:rPr>
        <w:t>
      276. Ознакомительный курс проводится, если:</w:t>
      </w:r>
    </w:p>
    <w:bookmarkEnd w:id="986"/>
    <w:bookmarkStart w:name="z996" w:id="987"/>
    <w:p>
      <w:pPr>
        <w:spacing w:after="0"/>
        <w:ind w:left="0"/>
        <w:jc w:val="both"/>
      </w:pPr>
      <w:r>
        <w:rPr>
          <w:rFonts w:ascii="Times New Roman"/>
          <w:b w:val="false"/>
          <w:i w:val="false"/>
          <w:color w:val="000000"/>
          <w:sz w:val="28"/>
        </w:rPr>
        <w:t>
      1) осуществляется эксплуатация различных вертолетов или самолетов того же типа; или</w:t>
      </w:r>
    </w:p>
    <w:bookmarkEnd w:id="987"/>
    <w:bookmarkStart w:name="z997" w:id="988"/>
    <w:p>
      <w:pPr>
        <w:spacing w:after="0"/>
        <w:ind w:left="0"/>
        <w:jc w:val="both"/>
      </w:pPr>
      <w:r>
        <w:rPr>
          <w:rFonts w:ascii="Times New Roman"/>
          <w:b w:val="false"/>
          <w:i w:val="false"/>
          <w:color w:val="000000"/>
          <w:sz w:val="28"/>
        </w:rPr>
        <w:t>
      2) при введении значительного изменения оборудования и / или процедур по типам или вариантам ВС, которые в настоящее время эксплуатируются.</w:t>
      </w:r>
    </w:p>
    <w:bookmarkEnd w:id="988"/>
    <w:bookmarkStart w:name="z998" w:id="989"/>
    <w:p>
      <w:pPr>
        <w:spacing w:after="0"/>
        <w:ind w:left="0"/>
        <w:jc w:val="both"/>
      </w:pPr>
      <w:r>
        <w:rPr>
          <w:rFonts w:ascii="Times New Roman"/>
          <w:b w:val="false"/>
          <w:i w:val="false"/>
          <w:color w:val="000000"/>
          <w:sz w:val="28"/>
        </w:rPr>
        <w:t>
      277. Объем тренажерной и летной подготовки определяется самостоятельно в зависимости от конкретного типа или класса ВС и характеристик тренажера, для достижения уровня подготовки, обеспечивающего безопасный исход полета.</w:t>
      </w:r>
    </w:p>
    <w:bookmarkEnd w:id="989"/>
    <w:bookmarkStart w:name="z999" w:id="990"/>
    <w:p>
      <w:pPr>
        <w:spacing w:after="0"/>
        <w:ind w:left="0"/>
        <w:jc w:val="both"/>
      </w:pPr>
      <w:r>
        <w:rPr>
          <w:rFonts w:ascii="Times New Roman"/>
          <w:b w:val="false"/>
          <w:i w:val="false"/>
          <w:color w:val="000000"/>
          <w:sz w:val="28"/>
        </w:rPr>
        <w:t>
      278. При отсутствии летной подготовки на ВС в процессе переподготовки на другие (новые) типы ВС (при применении процедуры ZFTT - zero flight time training), в соответствии с программой подготовки, допускается проведение подготовки на тренажерных устройствах имитации условий полета типа IV по классификации ИКАО (комплексное пилотажное учебно-тренировочное устройство, отвечающее, как минимум, требованиям к тренажеру (FFS) уровня С и уровня D, указанным в документе EASACSFSTD (A) с изменениями, а также в документе FAA AC 120-40B с изменениями, включая альтернативные средства обеспечения соответствия (АМОС), допускаемые в документе AC 120-40B).</w:t>
      </w:r>
    </w:p>
    <w:bookmarkEnd w:id="990"/>
    <w:bookmarkStart w:name="z1000" w:id="991"/>
    <w:p>
      <w:pPr>
        <w:spacing w:after="0"/>
        <w:ind w:left="0"/>
        <w:jc w:val="both"/>
      </w:pPr>
      <w:r>
        <w:rPr>
          <w:rFonts w:ascii="Times New Roman"/>
          <w:b w:val="false"/>
          <w:i w:val="false"/>
          <w:color w:val="000000"/>
          <w:sz w:val="28"/>
        </w:rPr>
        <w:t>
      279. Курс летной подготовки на тренажере с применением процедуры ZFTT могут проходить пилоты многочленного экипажа многодвигательных воздушных судов с максимальной сертифицированной взлетной массой более 10 тонн или с конфигурацией более чем 19 пассажиров, если:</w:t>
      </w:r>
    </w:p>
    <w:bookmarkEnd w:id="991"/>
    <w:bookmarkStart w:name="z1001" w:id="992"/>
    <w:p>
      <w:pPr>
        <w:spacing w:after="0"/>
        <w:ind w:left="0"/>
        <w:jc w:val="both"/>
      </w:pPr>
      <w:r>
        <w:rPr>
          <w:rFonts w:ascii="Times New Roman"/>
          <w:b w:val="false"/>
          <w:i w:val="false"/>
          <w:color w:val="000000"/>
          <w:sz w:val="28"/>
        </w:rPr>
        <w:t>
      1) для курса летной подготовки использовался FFS, квалифицированный для уровня CG, C или промежуточный уровень C, при наличии налета 1 500 часов или 250 маршрутных секторов;</w:t>
      </w:r>
    </w:p>
    <w:bookmarkEnd w:id="992"/>
    <w:bookmarkStart w:name="z1002" w:id="993"/>
    <w:p>
      <w:pPr>
        <w:spacing w:after="0"/>
        <w:ind w:left="0"/>
        <w:jc w:val="both"/>
      </w:pPr>
      <w:r>
        <w:rPr>
          <w:rFonts w:ascii="Times New Roman"/>
          <w:b w:val="false"/>
          <w:i w:val="false"/>
          <w:color w:val="000000"/>
          <w:sz w:val="28"/>
        </w:rPr>
        <w:t>
      2) для курса летной подготовки использовался FFS, квалифицированный для уровня DG или D, при наличии налета 500 часов или 100 маршрутных секторов.</w:t>
      </w:r>
    </w:p>
    <w:bookmarkEnd w:id="993"/>
    <w:bookmarkStart w:name="z1003" w:id="994"/>
    <w:p>
      <w:pPr>
        <w:spacing w:after="0"/>
        <w:ind w:left="0"/>
        <w:jc w:val="both"/>
      </w:pPr>
      <w:r>
        <w:rPr>
          <w:rFonts w:ascii="Times New Roman"/>
          <w:b w:val="false"/>
          <w:i w:val="false"/>
          <w:color w:val="000000"/>
          <w:sz w:val="28"/>
        </w:rPr>
        <w:t>
      280. Утверждение процедуры летной подготовки с применением (ZFTT) предоставляется только АУЦ, которые имеют сертификат эксплуатанта для выполнения коммерческих воздушных перевозок или АУЦ, имеющие определенное соглашение с эксплуатантами гражданских воздушных судов.</w:t>
      </w:r>
    </w:p>
    <w:bookmarkEnd w:id="994"/>
    <w:bookmarkStart w:name="z1004" w:id="995"/>
    <w:p>
      <w:pPr>
        <w:spacing w:after="0"/>
        <w:ind w:left="0"/>
        <w:jc w:val="both"/>
      </w:pPr>
      <w:r>
        <w:rPr>
          <w:rFonts w:ascii="Times New Roman"/>
          <w:b w:val="false"/>
          <w:i w:val="false"/>
          <w:color w:val="000000"/>
          <w:sz w:val="28"/>
        </w:rPr>
        <w:t>
      281. Одобрение на подготовку пилотов по программе летной подготовки с применением ZFTT выдается эксплуатантам, имеющим не менее 90-дневный опыт эксплуатации ВС данного типа.</w:t>
      </w:r>
    </w:p>
    <w:bookmarkEnd w:id="995"/>
    <w:bookmarkStart w:name="z1005" w:id="996"/>
    <w:p>
      <w:pPr>
        <w:spacing w:after="0"/>
        <w:ind w:left="0"/>
        <w:jc w:val="both"/>
      </w:pPr>
      <w:r>
        <w:rPr>
          <w:rFonts w:ascii="Times New Roman"/>
          <w:b w:val="false"/>
          <w:i w:val="false"/>
          <w:color w:val="000000"/>
          <w:sz w:val="28"/>
        </w:rPr>
        <w:t>
      В случае применения процедуры летной подготовки по программе ZFTT в АУЦ, которые имеют особую договоренность с эксплуатантом, требования наличия 90-дневного опыта эксплуатации ВС данного типа не применяется, при участии инструктора по типу (TRI (A)) в дополнительных взлетах и посадках, имеющего опыт эксплуатации на ВС данного типа.</w:t>
      </w:r>
    </w:p>
    <w:bookmarkEnd w:id="996"/>
    <w:bookmarkStart w:name="z1006" w:id="997"/>
    <w:p>
      <w:pPr>
        <w:spacing w:after="0"/>
        <w:ind w:left="0"/>
        <w:jc w:val="both"/>
      </w:pPr>
      <w:r>
        <w:rPr>
          <w:rFonts w:ascii="Times New Roman"/>
          <w:b w:val="false"/>
          <w:i w:val="false"/>
          <w:color w:val="000000"/>
          <w:sz w:val="28"/>
        </w:rPr>
        <w:t>
      282. Для первоначального одобрения процедуры ZFTT эксплуатант имеет сертификат эксплуатанта для выполнения коммерческих воздушных перевозок не менее 1 года.</w:t>
      </w:r>
    </w:p>
    <w:bookmarkEnd w:id="997"/>
    <w:bookmarkStart w:name="z1007" w:id="998"/>
    <w:p>
      <w:pPr>
        <w:spacing w:after="0"/>
        <w:ind w:left="0"/>
        <w:jc w:val="both"/>
      </w:pPr>
      <w:r>
        <w:rPr>
          <w:rFonts w:ascii="Times New Roman"/>
          <w:b w:val="false"/>
          <w:i w:val="false"/>
          <w:color w:val="000000"/>
          <w:sz w:val="28"/>
        </w:rPr>
        <w:t>
      Этот период может быть сокращен, если эксплуатант и АУЦ ГА имеют опыт обучения по программе присвоения квалификационной отметки.</w:t>
      </w:r>
    </w:p>
    <w:bookmarkEnd w:id="998"/>
    <w:bookmarkStart w:name="z1008" w:id="999"/>
    <w:p>
      <w:pPr>
        <w:spacing w:after="0"/>
        <w:ind w:left="0"/>
        <w:jc w:val="both"/>
      </w:pPr>
      <w:r>
        <w:rPr>
          <w:rFonts w:ascii="Times New Roman"/>
          <w:b w:val="false"/>
          <w:i w:val="false"/>
          <w:color w:val="000000"/>
          <w:sz w:val="28"/>
        </w:rPr>
        <w:t>
      283. В программах переподготовки вводится имитация аэродромной тренировки, которая проводится в завершении курса подготовки и может засчитываться как летная подготовка.</w:t>
      </w:r>
    </w:p>
    <w:bookmarkEnd w:id="999"/>
    <w:bookmarkStart w:name="z1009" w:id="1000"/>
    <w:p>
      <w:pPr>
        <w:spacing w:after="0"/>
        <w:ind w:left="0"/>
        <w:jc w:val="both"/>
      </w:pPr>
      <w:r>
        <w:rPr>
          <w:rFonts w:ascii="Times New Roman"/>
          <w:b w:val="false"/>
          <w:i w:val="false"/>
          <w:color w:val="000000"/>
          <w:sz w:val="28"/>
        </w:rPr>
        <w:t>
      Когда пилот переходит от турбовинтового к турбореактивному самолету или от турбореактивного к турбовинтовому самолету, требуется дополнительная тренировка на тренажере.</w:t>
      </w:r>
    </w:p>
    <w:bookmarkEnd w:id="1000"/>
    <w:bookmarkStart w:name="z1010" w:id="1001"/>
    <w:p>
      <w:pPr>
        <w:spacing w:after="0"/>
        <w:ind w:left="0"/>
        <w:jc w:val="both"/>
      </w:pPr>
      <w:r>
        <w:rPr>
          <w:rFonts w:ascii="Times New Roman"/>
          <w:b w:val="false"/>
          <w:i w:val="false"/>
          <w:color w:val="000000"/>
          <w:sz w:val="28"/>
        </w:rPr>
        <w:t>
      284. При отсутствии возможности использования тренажера данного типа ВС, в отдельных случаях, проводится тренаж в кабине ВС по утвержденной уполномоченным органом программе.</w:t>
      </w:r>
    </w:p>
    <w:bookmarkEnd w:id="1001"/>
    <w:bookmarkStart w:name="z1011" w:id="1002"/>
    <w:p>
      <w:pPr>
        <w:spacing w:after="0"/>
        <w:ind w:left="0"/>
        <w:jc w:val="both"/>
      </w:pPr>
      <w:r>
        <w:rPr>
          <w:rFonts w:ascii="Times New Roman"/>
          <w:b w:val="false"/>
          <w:i w:val="false"/>
          <w:color w:val="000000"/>
          <w:sz w:val="28"/>
        </w:rPr>
        <w:t>
      285. Летная подготовка (base training) проводится квалифицированным инструктором по типу и / или экзаменатором для всестороннего ознакомления члена летного экипажа со всеми аспектами ограничений и нормальными процедурами, особым случаям и аварийными процедурами, связанными с воздушным судном.</w:t>
      </w:r>
    </w:p>
    <w:bookmarkEnd w:id="1002"/>
    <w:bookmarkStart w:name="z1012" w:id="1003"/>
    <w:p>
      <w:pPr>
        <w:spacing w:after="0"/>
        <w:ind w:left="0"/>
        <w:jc w:val="both"/>
      </w:pPr>
      <w:r>
        <w:rPr>
          <w:rFonts w:ascii="Times New Roman"/>
          <w:b w:val="false"/>
          <w:i w:val="false"/>
          <w:color w:val="000000"/>
          <w:sz w:val="28"/>
        </w:rPr>
        <w:t>
      286. При планировании летной подготовки на самолетах с летным экипажем, состоящим из двух пилотов или более особое внимание уделяется практике LOFT с акцентом на CRM и использованию процедур координации экипажа, в том числе действия при недееспособности одного члена экипажа.</w:t>
      </w:r>
    </w:p>
    <w:bookmarkEnd w:id="1003"/>
    <w:bookmarkStart w:name="z1013" w:id="1004"/>
    <w:p>
      <w:pPr>
        <w:spacing w:after="0"/>
        <w:ind w:left="0"/>
        <w:jc w:val="both"/>
      </w:pPr>
      <w:r>
        <w:rPr>
          <w:rFonts w:ascii="Times New Roman"/>
          <w:b w:val="false"/>
          <w:i w:val="false"/>
          <w:color w:val="000000"/>
          <w:sz w:val="28"/>
        </w:rPr>
        <w:t>
      287. Перерывы между окончанием летной подготовки на КТС (FFS) и началом летной подготовки на самолете строго контролируется.</w:t>
      </w:r>
    </w:p>
    <w:bookmarkEnd w:id="1004"/>
    <w:bookmarkStart w:name="z1014" w:id="1005"/>
    <w:p>
      <w:pPr>
        <w:spacing w:after="0"/>
        <w:ind w:left="0"/>
        <w:jc w:val="both"/>
      </w:pPr>
      <w:r>
        <w:rPr>
          <w:rFonts w:ascii="Times New Roman"/>
          <w:b w:val="false"/>
          <w:i w:val="false"/>
          <w:color w:val="000000"/>
          <w:sz w:val="28"/>
        </w:rPr>
        <w:t>
      288. При перерыве между летной подготовкой на КТС (FFS) и началом летной подготовки на самолете более 90 дней слушатель сдает экзамен по знанию руководства по летной эксплуатации, и пройти летную подготовку на комплексном тренажере (FFS) в объеме по усмотрению инструктора.</w:t>
      </w:r>
    </w:p>
    <w:bookmarkEnd w:id="1005"/>
    <w:bookmarkStart w:name="z1015" w:id="1006"/>
    <w:p>
      <w:pPr>
        <w:spacing w:after="0"/>
        <w:ind w:left="0"/>
        <w:jc w:val="both"/>
      </w:pPr>
      <w:r>
        <w:rPr>
          <w:rFonts w:ascii="Times New Roman"/>
          <w:b w:val="false"/>
          <w:i w:val="false"/>
          <w:color w:val="000000"/>
          <w:sz w:val="28"/>
        </w:rPr>
        <w:t>
      289. При перерыве свыше 1-го года слушатель проходит теоретическую подготовку и летную подготовку на комплексном тренажере (FFS) в полном объеме.</w:t>
      </w:r>
    </w:p>
    <w:bookmarkEnd w:id="1006"/>
    <w:bookmarkStart w:name="z1016" w:id="1007"/>
    <w:p>
      <w:pPr>
        <w:spacing w:after="0"/>
        <w:ind w:left="0"/>
        <w:jc w:val="both"/>
      </w:pPr>
      <w:r>
        <w:rPr>
          <w:rFonts w:ascii="Times New Roman"/>
          <w:b w:val="false"/>
          <w:i w:val="false"/>
          <w:color w:val="000000"/>
          <w:sz w:val="28"/>
        </w:rPr>
        <w:t>
      290. Пилоты, которым была присвоена квалификационная отметка, основанная на летной подготовке на тренажере ("ZFTT"):</w:t>
      </w:r>
    </w:p>
    <w:bookmarkEnd w:id="1007"/>
    <w:bookmarkStart w:name="z1017" w:id="1008"/>
    <w:p>
      <w:pPr>
        <w:spacing w:after="0"/>
        <w:ind w:left="0"/>
        <w:jc w:val="both"/>
      </w:pPr>
      <w:r>
        <w:rPr>
          <w:rFonts w:ascii="Times New Roman"/>
          <w:b w:val="false"/>
          <w:i w:val="false"/>
          <w:color w:val="000000"/>
          <w:sz w:val="28"/>
        </w:rPr>
        <w:t>
      1) начинают летную подготовку под наблюдением инструктора не позднее, чем через 21 день после завершения теста на умение или после окончания курса переподготовки. Содержание курса переподготовки вносится в руководство по производству полетов эксплуатанта;</w:t>
      </w:r>
    </w:p>
    <w:bookmarkEnd w:id="1008"/>
    <w:bookmarkStart w:name="z1018" w:id="1009"/>
    <w:p>
      <w:pPr>
        <w:spacing w:after="0"/>
        <w:ind w:left="0"/>
        <w:jc w:val="both"/>
      </w:pPr>
      <w:r>
        <w:rPr>
          <w:rFonts w:ascii="Times New Roman"/>
          <w:b w:val="false"/>
          <w:i w:val="false"/>
          <w:color w:val="000000"/>
          <w:sz w:val="28"/>
        </w:rPr>
        <w:t xml:space="preserve">
      2) завершают шесть взлетов и посадок на FSTD не позднее, чем через 21 день после завершения теста на умение под наблюдением инструктора ("TRI (A)"). </w:t>
      </w:r>
    </w:p>
    <w:bookmarkEnd w:id="1009"/>
    <w:bookmarkStart w:name="z1019" w:id="1010"/>
    <w:p>
      <w:pPr>
        <w:spacing w:after="0"/>
        <w:ind w:left="0"/>
        <w:jc w:val="both"/>
      </w:pPr>
      <w:r>
        <w:rPr>
          <w:rFonts w:ascii="Times New Roman"/>
          <w:b w:val="false"/>
          <w:i w:val="false"/>
          <w:color w:val="000000"/>
          <w:sz w:val="28"/>
        </w:rPr>
        <w:t>
      Если взлеты и посадки не были выполнены в течение 21 дня, слушатель проходит дополнительную наземную подготовку в объеме по усмотрению инструктора;</w:t>
      </w:r>
    </w:p>
    <w:bookmarkEnd w:id="1010"/>
    <w:bookmarkStart w:name="z1020" w:id="1011"/>
    <w:p>
      <w:pPr>
        <w:spacing w:after="0"/>
        <w:ind w:left="0"/>
        <w:jc w:val="both"/>
      </w:pPr>
      <w:r>
        <w:rPr>
          <w:rFonts w:ascii="Times New Roman"/>
          <w:b w:val="false"/>
          <w:i w:val="false"/>
          <w:color w:val="000000"/>
          <w:sz w:val="28"/>
        </w:rPr>
        <w:t>
      3) провести первые четыре взлета и посадки LIFUS в самолете под наблюдением TRI (A).</w:t>
      </w:r>
    </w:p>
    <w:bookmarkEnd w:id="1011"/>
    <w:bookmarkStart w:name="z1021" w:id="1012"/>
    <w:p>
      <w:pPr>
        <w:spacing w:after="0"/>
        <w:ind w:left="0"/>
        <w:jc w:val="left"/>
      </w:pPr>
      <w:r>
        <w:rPr>
          <w:rFonts w:ascii="Times New Roman"/>
          <w:b/>
          <w:i w:val="false"/>
          <w:color w:val="000000"/>
        </w:rPr>
        <w:t xml:space="preserve"> Параграф 4. Поддержание профессионального уровня</w:t>
      </w:r>
    </w:p>
    <w:bookmarkEnd w:id="1012"/>
    <w:bookmarkStart w:name="z1022" w:id="1013"/>
    <w:p>
      <w:pPr>
        <w:spacing w:after="0"/>
        <w:ind w:left="0"/>
        <w:jc w:val="both"/>
      </w:pPr>
      <w:r>
        <w:rPr>
          <w:rFonts w:ascii="Times New Roman"/>
          <w:b w:val="false"/>
          <w:i w:val="false"/>
          <w:color w:val="000000"/>
          <w:sz w:val="28"/>
        </w:rPr>
        <w:t>
      291. Эксплуатант составляет и выполняет программу наземной и летной подготовки, которая утверждается уполномоченным органом и гарантирует надлежащую подготовку всех членов летного экипажа для выполнения, возложенных на них обязанностей.</w:t>
      </w:r>
    </w:p>
    <w:bookmarkEnd w:id="1013"/>
    <w:bookmarkStart w:name="z1023" w:id="1014"/>
    <w:p>
      <w:pPr>
        <w:spacing w:after="0"/>
        <w:ind w:left="0"/>
        <w:jc w:val="both"/>
      </w:pPr>
      <w:r>
        <w:rPr>
          <w:rFonts w:ascii="Times New Roman"/>
          <w:b w:val="false"/>
          <w:i w:val="false"/>
          <w:color w:val="000000"/>
          <w:sz w:val="28"/>
        </w:rPr>
        <w:t>
      292. Программа профессиональной подготовки разрабатывается эксплуатантом или АУЦ на основании настоящих Типовых программ и обеспечивает надлежащую подготовку всех членов летного экипажа для выполнения, возложенных на них обязанностей, а также:</w:t>
      </w:r>
    </w:p>
    <w:bookmarkEnd w:id="1014"/>
    <w:bookmarkStart w:name="z1024" w:id="1015"/>
    <w:p>
      <w:pPr>
        <w:spacing w:after="0"/>
        <w:ind w:left="0"/>
        <w:jc w:val="both"/>
      </w:pPr>
      <w:r>
        <w:rPr>
          <w:rFonts w:ascii="Times New Roman"/>
          <w:b w:val="false"/>
          <w:i w:val="false"/>
          <w:color w:val="000000"/>
          <w:sz w:val="28"/>
        </w:rPr>
        <w:t>
      1) предусматривает средства наземной и летной подготовки, преподавателей и инструкторов соответствующей квалификации;</w:t>
      </w:r>
    </w:p>
    <w:bookmarkEnd w:id="1015"/>
    <w:bookmarkStart w:name="z1025" w:id="1016"/>
    <w:p>
      <w:pPr>
        <w:spacing w:after="0"/>
        <w:ind w:left="0"/>
        <w:jc w:val="both"/>
      </w:pPr>
      <w:r>
        <w:rPr>
          <w:rFonts w:ascii="Times New Roman"/>
          <w:b w:val="false"/>
          <w:i w:val="false"/>
          <w:color w:val="000000"/>
          <w:sz w:val="28"/>
        </w:rPr>
        <w:t>
      2) состоит из наземной, тренажерной и летной подготовки на типе (типах) воздушных судов, на котором работают члены летного экипажа;</w:t>
      </w:r>
    </w:p>
    <w:bookmarkEnd w:id="1016"/>
    <w:bookmarkStart w:name="z1026" w:id="1017"/>
    <w:p>
      <w:pPr>
        <w:spacing w:after="0"/>
        <w:ind w:left="0"/>
        <w:jc w:val="both"/>
      </w:pPr>
      <w:r>
        <w:rPr>
          <w:rFonts w:ascii="Times New Roman"/>
          <w:b w:val="false"/>
          <w:i w:val="false"/>
          <w:color w:val="000000"/>
          <w:sz w:val="28"/>
        </w:rPr>
        <w:t>
      3) включает отработку взаимодействия членов летного экипажа, а также обучение действиям при всех видах аварийной и исключительной обстановки или режима, вызванных неисправностями силовой установки, планера или систем, пожаром или другими отрицательными факторами;</w:t>
      </w:r>
    </w:p>
    <w:bookmarkEnd w:id="1017"/>
    <w:bookmarkStart w:name="z1027" w:id="1018"/>
    <w:p>
      <w:pPr>
        <w:spacing w:after="0"/>
        <w:ind w:left="0"/>
        <w:jc w:val="both"/>
      </w:pPr>
      <w:r>
        <w:rPr>
          <w:rFonts w:ascii="Times New Roman"/>
          <w:b w:val="false"/>
          <w:i w:val="false"/>
          <w:color w:val="000000"/>
          <w:sz w:val="28"/>
        </w:rPr>
        <w:t>
      4) включает подготовку по предотвращению сложных пространственных положений и выводу из них;</w:t>
      </w:r>
    </w:p>
    <w:bookmarkEnd w:id="1018"/>
    <w:bookmarkStart w:name="z1028" w:id="1019"/>
    <w:p>
      <w:pPr>
        <w:spacing w:after="0"/>
        <w:ind w:left="0"/>
        <w:jc w:val="both"/>
      </w:pPr>
      <w:r>
        <w:rPr>
          <w:rFonts w:ascii="Times New Roman"/>
          <w:b w:val="false"/>
          <w:i w:val="false"/>
          <w:color w:val="000000"/>
          <w:sz w:val="28"/>
        </w:rPr>
        <w:t>
      5) включает подготовку в целях овладения знаниями и навыками, касающимися схем визуальных полетов и полетов по приборам в предполагаемом районе производства полетов, составление карт, характеристик работоспособности человека, включая контроль факторов угрозы и ошибок, и перевозки опасных грузов;</w:t>
      </w:r>
    </w:p>
    <w:bookmarkEnd w:id="1019"/>
    <w:bookmarkStart w:name="z1029" w:id="1020"/>
    <w:p>
      <w:pPr>
        <w:spacing w:after="0"/>
        <w:ind w:left="0"/>
        <w:jc w:val="both"/>
      </w:pPr>
      <w:r>
        <w:rPr>
          <w:rFonts w:ascii="Times New Roman"/>
          <w:b w:val="false"/>
          <w:i w:val="false"/>
          <w:color w:val="000000"/>
          <w:sz w:val="28"/>
        </w:rPr>
        <w:t>
      6) обеспечивает проведение обучения с таким расчетом, чтобы весь персонал по выполнению полета воздушного судна знал функции, которые он осуществляет, и как эти функции связаны с функциями других членов экипажа воздушного судна, в том числе при выполнении нештатных или аварийных процедур;</w:t>
      </w:r>
    </w:p>
    <w:bookmarkEnd w:id="1020"/>
    <w:bookmarkStart w:name="z1030" w:id="1021"/>
    <w:p>
      <w:pPr>
        <w:spacing w:after="0"/>
        <w:ind w:left="0"/>
        <w:jc w:val="both"/>
      </w:pPr>
      <w:r>
        <w:rPr>
          <w:rFonts w:ascii="Times New Roman"/>
          <w:b w:val="false"/>
          <w:i w:val="false"/>
          <w:color w:val="000000"/>
          <w:sz w:val="28"/>
        </w:rPr>
        <w:t>
      7) предусматривает ознакомление вновь принятого на работу члена летного экипажа с его обязанностями и функциями, требованиями эксплуатанта по выполнению полетов;</w:t>
      </w:r>
    </w:p>
    <w:bookmarkEnd w:id="1021"/>
    <w:bookmarkStart w:name="z1031" w:id="1022"/>
    <w:p>
      <w:pPr>
        <w:spacing w:after="0"/>
        <w:ind w:left="0"/>
        <w:jc w:val="both"/>
      </w:pPr>
      <w:r>
        <w:rPr>
          <w:rFonts w:ascii="Times New Roman"/>
          <w:b w:val="false"/>
          <w:i w:val="false"/>
          <w:color w:val="000000"/>
          <w:sz w:val="28"/>
        </w:rPr>
        <w:t>
      8) повторяется через определенные периоды, устанавливаемые уполномоченным органом, и предусматривает проведение оценки подготовки.</w:t>
      </w:r>
    </w:p>
    <w:bookmarkEnd w:id="1022"/>
    <w:bookmarkStart w:name="z1032" w:id="1023"/>
    <w:p>
      <w:pPr>
        <w:spacing w:after="0"/>
        <w:ind w:left="0"/>
        <w:jc w:val="both"/>
      </w:pPr>
      <w:r>
        <w:rPr>
          <w:rFonts w:ascii="Times New Roman"/>
          <w:b w:val="false"/>
          <w:i w:val="false"/>
          <w:color w:val="000000"/>
          <w:sz w:val="28"/>
        </w:rPr>
        <w:t>
      293. Программа ежегодной наземной подготовки составляется по модульному принципу с обязательным изучением систем воздушного судна в течение трех летнего периода, приведенных в приложении 20 к Типовым программам, а также имеет практическую направленность с обязательным изучением:</w:t>
      </w:r>
    </w:p>
    <w:bookmarkEnd w:id="1023"/>
    <w:bookmarkStart w:name="z1033" w:id="1024"/>
    <w:p>
      <w:pPr>
        <w:spacing w:after="0"/>
        <w:ind w:left="0"/>
        <w:jc w:val="both"/>
      </w:pPr>
      <w:r>
        <w:rPr>
          <w:rFonts w:ascii="Times New Roman"/>
          <w:b w:val="false"/>
          <w:i w:val="false"/>
          <w:color w:val="000000"/>
          <w:sz w:val="28"/>
        </w:rPr>
        <w:t>
      1) особенностей выполнения полетов на конкретном типе ВС, включая противообледенительную обработку ВС на земле;</w:t>
      </w:r>
    </w:p>
    <w:bookmarkEnd w:id="1024"/>
    <w:bookmarkStart w:name="z1034" w:id="1025"/>
    <w:p>
      <w:pPr>
        <w:spacing w:after="0"/>
        <w:ind w:left="0"/>
        <w:jc w:val="both"/>
      </w:pPr>
      <w:r>
        <w:rPr>
          <w:rFonts w:ascii="Times New Roman"/>
          <w:b w:val="false"/>
          <w:i w:val="false"/>
          <w:color w:val="000000"/>
          <w:sz w:val="28"/>
        </w:rPr>
        <w:t>
      2) правил эксплуатации нового бортового оборудования (при необходимости);</w:t>
      </w:r>
    </w:p>
    <w:bookmarkEnd w:id="1025"/>
    <w:bookmarkStart w:name="z1035" w:id="1026"/>
    <w:p>
      <w:pPr>
        <w:spacing w:after="0"/>
        <w:ind w:left="0"/>
        <w:jc w:val="both"/>
      </w:pPr>
      <w:r>
        <w:rPr>
          <w:rFonts w:ascii="Times New Roman"/>
          <w:b w:val="false"/>
          <w:i w:val="false"/>
          <w:color w:val="000000"/>
          <w:sz w:val="28"/>
        </w:rPr>
        <w:t>
      3) повторением эксплуатационных процедур (SOP);</w:t>
      </w:r>
    </w:p>
    <w:bookmarkEnd w:id="1026"/>
    <w:bookmarkStart w:name="z1036" w:id="1027"/>
    <w:p>
      <w:pPr>
        <w:spacing w:after="0"/>
        <w:ind w:left="0"/>
        <w:jc w:val="both"/>
      </w:pPr>
      <w:r>
        <w:rPr>
          <w:rFonts w:ascii="Times New Roman"/>
          <w:b w:val="false"/>
          <w:i w:val="false"/>
          <w:color w:val="000000"/>
          <w:sz w:val="28"/>
        </w:rPr>
        <w:t>
      4) анализа летных происшествий по причинам отказа авиационной техники и человеческому фактору;</w:t>
      </w:r>
    </w:p>
    <w:bookmarkEnd w:id="1027"/>
    <w:bookmarkStart w:name="z1037" w:id="1028"/>
    <w:p>
      <w:pPr>
        <w:spacing w:after="0"/>
        <w:ind w:left="0"/>
        <w:jc w:val="both"/>
      </w:pPr>
      <w:r>
        <w:rPr>
          <w:rFonts w:ascii="Times New Roman"/>
          <w:b w:val="false"/>
          <w:i w:val="false"/>
          <w:color w:val="000000"/>
          <w:sz w:val="28"/>
        </w:rPr>
        <w:t>
      5) действий при потере дееспособности пилота в полете;</w:t>
      </w:r>
    </w:p>
    <w:bookmarkEnd w:id="1028"/>
    <w:bookmarkStart w:name="z1038" w:id="1029"/>
    <w:p>
      <w:pPr>
        <w:spacing w:after="0"/>
        <w:ind w:left="0"/>
        <w:jc w:val="both"/>
      </w:pPr>
      <w:r>
        <w:rPr>
          <w:rFonts w:ascii="Times New Roman"/>
          <w:b w:val="false"/>
          <w:i w:val="false"/>
          <w:color w:val="000000"/>
          <w:sz w:val="28"/>
        </w:rPr>
        <w:t>
      6) изучение вновь принятых отечественных и международных стандартов и правил.</w:t>
      </w:r>
    </w:p>
    <w:bookmarkEnd w:id="1029"/>
    <w:bookmarkStart w:name="z1039" w:id="1030"/>
    <w:p>
      <w:pPr>
        <w:spacing w:after="0"/>
        <w:ind w:left="0"/>
        <w:jc w:val="both"/>
      </w:pPr>
      <w:r>
        <w:rPr>
          <w:rFonts w:ascii="Times New Roman"/>
          <w:b w:val="false"/>
          <w:i w:val="false"/>
          <w:color w:val="000000"/>
          <w:sz w:val="28"/>
        </w:rPr>
        <w:t>
      294. Дополнительный перечень программ по поддержанию профессионального уровня членов летных экипажей разрабатываются на основании Типовых программ для учебных курсов согласно приложению 21 к настоящим Типовым программам.</w:t>
      </w:r>
    </w:p>
    <w:bookmarkEnd w:id="1030"/>
    <w:bookmarkStart w:name="z1040" w:id="1031"/>
    <w:p>
      <w:pPr>
        <w:spacing w:after="0"/>
        <w:ind w:left="0"/>
        <w:jc w:val="both"/>
      </w:pPr>
      <w:r>
        <w:rPr>
          <w:rFonts w:ascii="Times New Roman"/>
          <w:b w:val="false"/>
          <w:i w:val="false"/>
          <w:color w:val="000000"/>
          <w:sz w:val="28"/>
        </w:rPr>
        <w:t>
      295. Сроки прохождения курсов поддержания профессионального уровня членов летных экипажей указаны в приложении 21 к настоящим Типовым программам.</w:t>
      </w:r>
    </w:p>
    <w:bookmarkEnd w:id="1031"/>
    <w:bookmarkStart w:name="z1041" w:id="1032"/>
    <w:p>
      <w:pPr>
        <w:spacing w:after="0"/>
        <w:ind w:left="0"/>
        <w:jc w:val="both"/>
      </w:pPr>
      <w:r>
        <w:rPr>
          <w:rFonts w:ascii="Times New Roman"/>
          <w:b w:val="false"/>
          <w:i w:val="false"/>
          <w:color w:val="000000"/>
          <w:sz w:val="28"/>
        </w:rPr>
        <w:t>
      296. Требования по поддержанию профессионального уровня могут удовлетворяться посредством прохождения очного или дистанционного обучения с последующими сдачами зачетов и экзаменов (тестирование) по дисциплинам в классной аудитории.</w:t>
      </w:r>
    </w:p>
    <w:bookmarkEnd w:id="1032"/>
    <w:bookmarkStart w:name="z1042" w:id="1033"/>
    <w:p>
      <w:pPr>
        <w:spacing w:after="0"/>
        <w:ind w:left="0"/>
        <w:jc w:val="both"/>
      </w:pPr>
      <w:r>
        <w:rPr>
          <w:rFonts w:ascii="Times New Roman"/>
          <w:b w:val="false"/>
          <w:i w:val="false"/>
          <w:color w:val="000000"/>
          <w:sz w:val="28"/>
        </w:rPr>
        <w:t>
      297. При наличии соответствующих договоров допускается использование возможностей для обучения сторонних организаций, но при условии обязательной ответственности АУЦ ГА (организации гражданской авиации) за качество подготовки конкретного специалиста.</w:t>
      </w:r>
    </w:p>
    <w:bookmarkEnd w:id="1033"/>
    <w:bookmarkStart w:name="z1043" w:id="1034"/>
    <w:p>
      <w:pPr>
        <w:spacing w:after="0"/>
        <w:ind w:left="0"/>
        <w:jc w:val="both"/>
      </w:pPr>
      <w:r>
        <w:rPr>
          <w:rFonts w:ascii="Times New Roman"/>
          <w:b w:val="false"/>
          <w:i w:val="false"/>
          <w:color w:val="000000"/>
          <w:sz w:val="28"/>
        </w:rPr>
        <w:t>
      298. Документы об окончании курса профессиональной подготовки выдаются слушателям после завершения всех этапов в соответствии с утвержденной программой. Документы об окончании только одного этапа подготовки признаются недействительными.</w:t>
      </w:r>
    </w:p>
    <w:bookmarkEnd w:id="1034"/>
    <w:bookmarkStart w:name="z1044" w:id="1035"/>
    <w:p>
      <w:pPr>
        <w:spacing w:after="0"/>
        <w:ind w:left="0"/>
        <w:jc w:val="both"/>
      </w:pPr>
      <w:r>
        <w:rPr>
          <w:rFonts w:ascii="Times New Roman"/>
          <w:b w:val="false"/>
          <w:i w:val="false"/>
          <w:color w:val="000000"/>
          <w:sz w:val="28"/>
        </w:rPr>
        <w:t>
      299. Требование относительно повторной летной подготовки на конкретном типе ВС считается выполненным, если:</w:t>
      </w:r>
    </w:p>
    <w:bookmarkEnd w:id="1035"/>
    <w:bookmarkStart w:name="z1045" w:id="1036"/>
    <w:p>
      <w:pPr>
        <w:spacing w:after="0"/>
        <w:ind w:left="0"/>
        <w:jc w:val="both"/>
      </w:pPr>
      <w:r>
        <w:rPr>
          <w:rFonts w:ascii="Times New Roman"/>
          <w:b w:val="false"/>
          <w:i w:val="false"/>
          <w:color w:val="000000"/>
          <w:sz w:val="28"/>
        </w:rPr>
        <w:t>
      1) использовались, в той степени, в которой это представляется целесообразным уполномоченному органу, тренажерные устройства имитации полета, утвержденные уполномоченным органом для данной цели; или</w:t>
      </w:r>
    </w:p>
    <w:bookmarkEnd w:id="1036"/>
    <w:bookmarkStart w:name="z1046" w:id="1037"/>
    <w:p>
      <w:pPr>
        <w:spacing w:after="0"/>
        <w:ind w:left="0"/>
        <w:jc w:val="both"/>
      </w:pPr>
      <w:r>
        <w:rPr>
          <w:rFonts w:ascii="Times New Roman"/>
          <w:b w:val="false"/>
          <w:i w:val="false"/>
          <w:color w:val="000000"/>
          <w:sz w:val="28"/>
        </w:rPr>
        <w:t>
      2) проводилась через определенное время проверка уровня подготовки на данном типе ВС.</w:t>
      </w:r>
    </w:p>
    <w:bookmarkEnd w:id="1037"/>
    <w:bookmarkStart w:name="z1047" w:id="1038"/>
    <w:p>
      <w:pPr>
        <w:spacing w:after="0"/>
        <w:ind w:left="0"/>
        <w:jc w:val="both"/>
      </w:pPr>
      <w:r>
        <w:rPr>
          <w:rFonts w:ascii="Times New Roman"/>
          <w:b w:val="false"/>
          <w:i w:val="false"/>
          <w:color w:val="000000"/>
          <w:sz w:val="28"/>
        </w:rPr>
        <w:t>
      300. Каждый член летного экипажа, периодически проверяется, чтобы продемонстрировать свою компетентность в проведении нормальных, нештатных и аварийных процедурах.</w:t>
      </w:r>
    </w:p>
    <w:bookmarkEnd w:id="1038"/>
    <w:bookmarkStart w:name="z1048" w:id="1039"/>
    <w:p>
      <w:pPr>
        <w:spacing w:after="0"/>
        <w:ind w:left="0"/>
        <w:jc w:val="both"/>
      </w:pPr>
      <w:r>
        <w:rPr>
          <w:rFonts w:ascii="Times New Roman"/>
          <w:b w:val="false"/>
          <w:i w:val="false"/>
          <w:color w:val="000000"/>
          <w:sz w:val="28"/>
        </w:rPr>
        <w:t>
      301. Тренажерная подготовка на комплексном пилотажном тренажере выполняется не реже одного раза:</w:t>
      </w:r>
    </w:p>
    <w:bookmarkEnd w:id="1039"/>
    <w:bookmarkStart w:name="z1049" w:id="1040"/>
    <w:p>
      <w:pPr>
        <w:spacing w:after="0"/>
        <w:ind w:left="0"/>
        <w:jc w:val="both"/>
      </w:pPr>
      <w:r>
        <w:rPr>
          <w:rFonts w:ascii="Times New Roman"/>
          <w:b w:val="false"/>
          <w:i w:val="false"/>
          <w:color w:val="000000"/>
          <w:sz w:val="28"/>
        </w:rPr>
        <w:t>
      1) в 6 месяцев +/– 1 месяц 2 раза в год, общим объемом 16 часов в год;</w:t>
      </w:r>
    </w:p>
    <w:bookmarkEnd w:id="1040"/>
    <w:bookmarkStart w:name="z1050" w:id="1041"/>
    <w:p>
      <w:pPr>
        <w:spacing w:after="0"/>
        <w:ind w:left="0"/>
        <w:jc w:val="both"/>
      </w:pPr>
      <w:r>
        <w:rPr>
          <w:rFonts w:ascii="Times New Roman"/>
          <w:b w:val="false"/>
          <w:i w:val="false"/>
          <w:color w:val="000000"/>
          <w:sz w:val="28"/>
        </w:rPr>
        <w:t>
      2) в 3 месяца +/–1 месяц 4 раза в год, общим объемом 12 часов год.</w:t>
      </w:r>
    </w:p>
    <w:bookmarkEnd w:id="1041"/>
    <w:bookmarkStart w:name="z1051" w:id="1042"/>
    <w:p>
      <w:pPr>
        <w:spacing w:after="0"/>
        <w:ind w:left="0"/>
        <w:jc w:val="both"/>
      </w:pPr>
      <w:r>
        <w:rPr>
          <w:rFonts w:ascii="Times New Roman"/>
          <w:b w:val="false"/>
          <w:i w:val="false"/>
          <w:color w:val="000000"/>
          <w:sz w:val="28"/>
        </w:rPr>
        <w:t>
      Во всех случаях сроки тренажерной подготовки не превышает 12 месяцев, при увеличении срока на 1 месяц, срок последующей подготовки сокращается на 1 месяц.</w:t>
      </w:r>
    </w:p>
    <w:bookmarkEnd w:id="1042"/>
    <w:bookmarkStart w:name="z1052" w:id="1043"/>
    <w:p>
      <w:pPr>
        <w:spacing w:after="0"/>
        <w:ind w:left="0"/>
        <w:jc w:val="both"/>
      </w:pPr>
      <w:r>
        <w:rPr>
          <w:rFonts w:ascii="Times New Roman"/>
          <w:b w:val="false"/>
          <w:i w:val="false"/>
          <w:color w:val="000000"/>
          <w:sz w:val="28"/>
        </w:rPr>
        <w:t>
      302. Тренажерная подготовка, проводимая за трехлетний период, проводится по разработанным сценариям по всем особым и аварийным случаям, включая условия реального полета (LOFT), с основной направленностью на достижение оптимального взаимодействия с максимальным использованием ресурса экипажа (CRM), с включением элементов CFIT и обязательной отработкой действий при различных отказах силовых установок, отказах в системах управления самолетом и механизацией крыла, возникновении пожара.</w:t>
      </w:r>
    </w:p>
    <w:bookmarkEnd w:id="1043"/>
    <w:bookmarkStart w:name="z1053" w:id="1044"/>
    <w:p>
      <w:pPr>
        <w:spacing w:after="0"/>
        <w:ind w:left="0"/>
        <w:jc w:val="both"/>
      </w:pPr>
      <w:r>
        <w:rPr>
          <w:rFonts w:ascii="Times New Roman"/>
          <w:b w:val="false"/>
          <w:i w:val="false"/>
          <w:color w:val="000000"/>
          <w:sz w:val="28"/>
        </w:rPr>
        <w:t>
      303. Для членов летного экипажа выполняющих полеты на нескольких типах воздушных судов, обязательно прохождение тренировки на тренажере на всех типах воздушных судов с периодичностью не реже 3-х лет.</w:t>
      </w:r>
    </w:p>
    <w:bookmarkEnd w:id="1044"/>
    <w:bookmarkStart w:name="z1054" w:id="1045"/>
    <w:p>
      <w:pPr>
        <w:spacing w:after="0"/>
        <w:ind w:left="0"/>
        <w:jc w:val="both"/>
      </w:pPr>
      <w:r>
        <w:rPr>
          <w:rFonts w:ascii="Times New Roman"/>
          <w:b w:val="false"/>
          <w:i w:val="false"/>
          <w:color w:val="000000"/>
          <w:sz w:val="28"/>
        </w:rPr>
        <w:t>
      304. Требования относительно летной подготовки на конкретном типе воздушного судна считаются выполненными, если:</w:t>
      </w:r>
    </w:p>
    <w:bookmarkEnd w:id="1045"/>
    <w:bookmarkStart w:name="z1055" w:id="1046"/>
    <w:p>
      <w:pPr>
        <w:spacing w:after="0"/>
        <w:ind w:left="0"/>
        <w:jc w:val="both"/>
      </w:pPr>
      <w:r>
        <w:rPr>
          <w:rFonts w:ascii="Times New Roman"/>
          <w:b w:val="false"/>
          <w:i w:val="false"/>
          <w:color w:val="000000"/>
          <w:sz w:val="28"/>
        </w:rPr>
        <w:t>
      1) использовались тренажерные устройства имитации условий полета, допущенные уполномоченным органом для данной цели;</w:t>
      </w:r>
    </w:p>
    <w:bookmarkEnd w:id="1046"/>
    <w:bookmarkStart w:name="z1056" w:id="1047"/>
    <w:p>
      <w:pPr>
        <w:spacing w:after="0"/>
        <w:ind w:left="0"/>
        <w:jc w:val="both"/>
      </w:pPr>
      <w:r>
        <w:rPr>
          <w:rFonts w:ascii="Times New Roman"/>
          <w:b w:val="false"/>
          <w:i w:val="false"/>
          <w:color w:val="000000"/>
          <w:sz w:val="28"/>
        </w:rPr>
        <w:t>
      2) через определенное время проводилась проверка уровня подготовки (проверка практической работы в воздухе и умения действовать в аварийной обстановке), на данном типе воздушного судна.</w:t>
      </w:r>
    </w:p>
    <w:bookmarkEnd w:id="1047"/>
    <w:bookmarkStart w:name="z1057" w:id="1048"/>
    <w:p>
      <w:pPr>
        <w:spacing w:after="0"/>
        <w:ind w:left="0"/>
        <w:jc w:val="both"/>
      </w:pPr>
      <w:r>
        <w:rPr>
          <w:rFonts w:ascii="Times New Roman"/>
          <w:b w:val="false"/>
          <w:i w:val="false"/>
          <w:color w:val="000000"/>
          <w:sz w:val="28"/>
        </w:rPr>
        <w:t>
      305. Данные проверки осуществляются дважды в течение любых последовательных 12 месяцев, с интервалом не менее 120 дней (допускается одна проверка на комплексном тренажере (FFS), утвержденном уполномоченным органом. Объем проверки на FFS не менее 2-х часов.</w:t>
      </w:r>
    </w:p>
    <w:bookmarkEnd w:id="1048"/>
    <w:bookmarkStart w:name="z1058" w:id="1049"/>
    <w:p>
      <w:pPr>
        <w:spacing w:after="0"/>
        <w:ind w:left="0"/>
        <w:jc w:val="both"/>
      </w:pPr>
      <w:r>
        <w:rPr>
          <w:rFonts w:ascii="Times New Roman"/>
          <w:b w:val="false"/>
          <w:i w:val="false"/>
          <w:color w:val="000000"/>
          <w:sz w:val="28"/>
        </w:rPr>
        <w:t>
      306. Программа квалификационной проверки (type rating) членов летного экипажа в следующем порядке:</w:t>
      </w:r>
    </w:p>
    <w:bookmarkEnd w:id="1049"/>
    <w:bookmarkStart w:name="z1059" w:id="1050"/>
    <w:p>
      <w:pPr>
        <w:spacing w:after="0"/>
        <w:ind w:left="0"/>
        <w:jc w:val="both"/>
      </w:pPr>
      <w:r>
        <w:rPr>
          <w:rFonts w:ascii="Times New Roman"/>
          <w:b w:val="false"/>
          <w:i w:val="false"/>
          <w:color w:val="000000"/>
          <w:sz w:val="28"/>
        </w:rPr>
        <w:t>
      1) перед проверкой на ВС выполняется тренировка на тренажере FFS, срок прохождения тренировки на FFS не должен превышать 6-ти месяцев или 3-х месяцев до проведения летной проверки (в соответствии с РПП эксплуатанта);</w:t>
      </w:r>
    </w:p>
    <w:bookmarkEnd w:id="1050"/>
    <w:bookmarkStart w:name="z1060" w:id="1051"/>
    <w:p>
      <w:pPr>
        <w:spacing w:after="0"/>
        <w:ind w:left="0"/>
        <w:jc w:val="both"/>
      </w:pPr>
      <w:r>
        <w:rPr>
          <w:rFonts w:ascii="Times New Roman"/>
          <w:b w:val="false"/>
          <w:i w:val="false"/>
          <w:color w:val="000000"/>
          <w:sz w:val="28"/>
        </w:rPr>
        <w:t>
      2) квалификационная проверка для пилотов и штурманов проводится пилотом-экзаменатором (при наличии в организации гражданской авиации штурмана-экзаменатора разрешается проведение квалификационной проверки для штурмана штурманом-экзаменатором), бортрадист может быть проверен командиром ВС, для других членов летного и кабинного экипажа проверка проводится соответствующими экзаменаторами по специальности;</w:t>
      </w:r>
    </w:p>
    <w:bookmarkEnd w:id="1051"/>
    <w:bookmarkStart w:name="z1061" w:id="1052"/>
    <w:p>
      <w:pPr>
        <w:spacing w:after="0"/>
        <w:ind w:left="0"/>
        <w:jc w:val="both"/>
      </w:pPr>
      <w:r>
        <w:rPr>
          <w:rFonts w:ascii="Times New Roman"/>
          <w:b w:val="false"/>
          <w:i w:val="false"/>
          <w:color w:val="000000"/>
          <w:sz w:val="28"/>
        </w:rPr>
        <w:t>
      3) на ВС, допущенных к полетам по приборам и ночным полетам, квалификационная поверка выполняется в дневных и ночных полетах. Выполнение проверки разрешается проводить в рейсовых условиях 2 полета (1 днем и 1 ночью), в аэродромных условиях 2 полета (4 захода днем и ночью, или только ночью). Общее время проверки не менее 1 час 30 минут, при метеоусловиях не ниже минимума проверяющего;</w:t>
      </w:r>
    </w:p>
    <w:bookmarkEnd w:id="1052"/>
    <w:bookmarkStart w:name="z1062" w:id="1053"/>
    <w:p>
      <w:pPr>
        <w:spacing w:after="0"/>
        <w:ind w:left="0"/>
        <w:jc w:val="both"/>
      </w:pPr>
      <w:r>
        <w:rPr>
          <w:rFonts w:ascii="Times New Roman"/>
          <w:b w:val="false"/>
          <w:i w:val="false"/>
          <w:color w:val="000000"/>
          <w:sz w:val="28"/>
        </w:rPr>
        <w:t>
      4) на ВС, не допущенных к выполнению полетов по приборам и ночным полетам, квалификационная проверка производится днем (при необходимости с имитацией ограничения видимости) при метеоусловиях не ниже минимума проверяющего, в соответствии с вышеизложенной методикой;</w:t>
      </w:r>
    </w:p>
    <w:bookmarkEnd w:id="1053"/>
    <w:bookmarkStart w:name="z1063" w:id="1054"/>
    <w:p>
      <w:pPr>
        <w:spacing w:after="0"/>
        <w:ind w:left="0"/>
        <w:jc w:val="both"/>
      </w:pPr>
      <w:r>
        <w:rPr>
          <w:rFonts w:ascii="Times New Roman"/>
          <w:b w:val="false"/>
          <w:i w:val="false"/>
          <w:color w:val="000000"/>
          <w:sz w:val="28"/>
        </w:rPr>
        <w:t>
      5) на моторных и безмоторных сверхлегких ВС, со всеми видами управления, одноместных проверку проводит пилот-инструктор, находясь на земле в обоюдном поле зрения пилотирующего пилота и инструктора (общее время проверки не менее 1 часа, днем, при метеоусловиях, обеспечивающих выполнение проверки, количество полетов определяет инструктор), на двухместных ВС проверка проводится в кабине ВС;</w:t>
      </w:r>
    </w:p>
    <w:bookmarkEnd w:id="1054"/>
    <w:bookmarkStart w:name="z1064" w:id="1055"/>
    <w:p>
      <w:pPr>
        <w:spacing w:after="0"/>
        <w:ind w:left="0"/>
        <w:jc w:val="both"/>
      </w:pPr>
      <w:r>
        <w:rPr>
          <w:rFonts w:ascii="Times New Roman"/>
          <w:b w:val="false"/>
          <w:i w:val="false"/>
          <w:color w:val="000000"/>
          <w:sz w:val="28"/>
        </w:rPr>
        <w:t>
      6) в зависимости от видов проверки оформляется запись в летную книжку, оформляется акт квалификационной проверки или запись в задании на тренировку (при необходимости).</w:t>
      </w:r>
    </w:p>
    <w:bookmarkEnd w:id="1055"/>
    <w:bookmarkStart w:name="z1065" w:id="1056"/>
    <w:p>
      <w:pPr>
        <w:spacing w:after="0"/>
        <w:ind w:left="0"/>
        <w:jc w:val="both"/>
      </w:pPr>
      <w:r>
        <w:rPr>
          <w:rFonts w:ascii="Times New Roman"/>
          <w:b w:val="false"/>
          <w:i w:val="false"/>
          <w:color w:val="000000"/>
          <w:sz w:val="28"/>
        </w:rPr>
        <w:t>
      307. Оценки, полученные при прохождении ежегодной теоретической подготовки на курсах поддержания профессионального уровня, действительны для продления срока действия квалификационных (рейтингов) и особых отметок в свидетельствах авиационного персонала течение 12 месяцев + 1 месяц.</w:t>
      </w:r>
    </w:p>
    <w:bookmarkEnd w:id="1056"/>
    <w:bookmarkStart w:name="z1066" w:id="1057"/>
    <w:p>
      <w:pPr>
        <w:spacing w:after="0"/>
        <w:ind w:left="0"/>
        <w:jc w:val="both"/>
      </w:pPr>
      <w:r>
        <w:rPr>
          <w:rFonts w:ascii="Times New Roman"/>
          <w:b w:val="false"/>
          <w:i w:val="false"/>
          <w:color w:val="000000"/>
          <w:sz w:val="28"/>
        </w:rPr>
        <w:t>
      308. Для подтверждения сертификата летного инструктора FI или IRI обладатель сертификата выполняет 2 из следующих 3 требований:</w:t>
      </w:r>
    </w:p>
    <w:bookmarkEnd w:id="1057"/>
    <w:bookmarkStart w:name="z1067" w:id="1058"/>
    <w:p>
      <w:pPr>
        <w:spacing w:after="0"/>
        <w:ind w:left="0"/>
        <w:jc w:val="both"/>
      </w:pPr>
      <w:r>
        <w:rPr>
          <w:rFonts w:ascii="Times New Roman"/>
          <w:b w:val="false"/>
          <w:i w:val="false"/>
          <w:color w:val="000000"/>
          <w:sz w:val="28"/>
        </w:rPr>
        <w:t>
      1) для FI (A) и (H) выполнить не менее 50 часов по программе летного обучения в соответствующей категории воздушных судов в течение срока действия сертификата как FI, TRI, CRI, IRI или экзаменатор.</w:t>
      </w:r>
    </w:p>
    <w:bookmarkEnd w:id="1058"/>
    <w:bookmarkStart w:name="z1068" w:id="1059"/>
    <w:p>
      <w:pPr>
        <w:spacing w:after="0"/>
        <w:ind w:left="0"/>
        <w:jc w:val="both"/>
      </w:pPr>
      <w:r>
        <w:rPr>
          <w:rFonts w:ascii="Times New Roman"/>
          <w:b w:val="false"/>
          <w:i w:val="false"/>
          <w:color w:val="000000"/>
          <w:sz w:val="28"/>
        </w:rPr>
        <w:t>
      Если заявитель имеет допуск к полетам по приборам (IR) то он имеет не менее 10 часов налета по программе летного обучения для IR в течение последних 12 месяцев, предшествующих дате истечения срока действия свидетельства FI;</w:t>
      </w:r>
    </w:p>
    <w:bookmarkEnd w:id="1059"/>
    <w:bookmarkStart w:name="z1069" w:id="1060"/>
    <w:p>
      <w:pPr>
        <w:spacing w:after="0"/>
        <w:ind w:left="0"/>
        <w:jc w:val="both"/>
      </w:pPr>
      <w:r>
        <w:rPr>
          <w:rFonts w:ascii="Times New Roman"/>
          <w:b w:val="false"/>
          <w:i w:val="false"/>
          <w:color w:val="000000"/>
          <w:sz w:val="28"/>
        </w:rPr>
        <w:t xml:space="preserve">
      2) для FI (As) иметь налет не менее 20 часов полета на дирижаблях в качестве FI, IRI или в качестве экзаменатора в течение срока действия сертификата. </w:t>
      </w:r>
    </w:p>
    <w:bookmarkEnd w:id="1060"/>
    <w:bookmarkStart w:name="z1070" w:id="1061"/>
    <w:p>
      <w:pPr>
        <w:spacing w:after="0"/>
        <w:ind w:left="0"/>
        <w:jc w:val="both"/>
      </w:pPr>
      <w:r>
        <w:rPr>
          <w:rFonts w:ascii="Times New Roman"/>
          <w:b w:val="false"/>
          <w:i w:val="false"/>
          <w:color w:val="000000"/>
          <w:sz w:val="28"/>
        </w:rPr>
        <w:t>
      Если заявитель имеет допуск к полетам по приборам (IR) то он имеет не менее 10 часов налета по программе летного обучения для IR в течение последних 12 месяцев, предшествующих дате истечения срока действия свидетельства FI;</w:t>
      </w:r>
    </w:p>
    <w:bookmarkEnd w:id="1061"/>
    <w:bookmarkStart w:name="z1071" w:id="1062"/>
    <w:p>
      <w:pPr>
        <w:spacing w:after="0"/>
        <w:ind w:left="0"/>
        <w:jc w:val="both"/>
      </w:pPr>
      <w:r>
        <w:rPr>
          <w:rFonts w:ascii="Times New Roman"/>
          <w:b w:val="false"/>
          <w:i w:val="false"/>
          <w:color w:val="000000"/>
          <w:sz w:val="28"/>
        </w:rPr>
        <w:t>
      3) для FI (S) иметь налет не менее 30 часов или 60 взлетов по программе летного обучения на планерах в качестве FI или в качестве экзаменатора в течение срока действия сертификата;</w:t>
      </w:r>
    </w:p>
    <w:bookmarkEnd w:id="1062"/>
    <w:bookmarkStart w:name="z1072" w:id="1063"/>
    <w:p>
      <w:pPr>
        <w:spacing w:after="0"/>
        <w:ind w:left="0"/>
        <w:jc w:val="both"/>
      </w:pPr>
      <w:r>
        <w:rPr>
          <w:rFonts w:ascii="Times New Roman"/>
          <w:b w:val="false"/>
          <w:i w:val="false"/>
          <w:color w:val="000000"/>
          <w:sz w:val="28"/>
        </w:rPr>
        <w:t>
      4) для FI (B) иметь налет не менее 6 часов по программе летного обучения на воздушных шарах в качестве FI или в качестве экзаменатора в течение срока действия сертификата.</w:t>
      </w:r>
    </w:p>
    <w:bookmarkEnd w:id="1063"/>
    <w:bookmarkStart w:name="z1073" w:id="1064"/>
    <w:p>
      <w:pPr>
        <w:spacing w:after="0"/>
        <w:ind w:left="0"/>
        <w:jc w:val="both"/>
      </w:pPr>
      <w:r>
        <w:rPr>
          <w:rFonts w:ascii="Times New Roman"/>
          <w:b w:val="false"/>
          <w:i w:val="false"/>
          <w:color w:val="000000"/>
          <w:sz w:val="28"/>
        </w:rPr>
        <w:t>
      Посещает семинар-практикум инструкторов в течение срока действия сертификата FI.</w:t>
      </w:r>
    </w:p>
    <w:bookmarkEnd w:id="1064"/>
    <w:bookmarkStart w:name="z1074" w:id="1065"/>
    <w:p>
      <w:pPr>
        <w:spacing w:after="0"/>
        <w:ind w:left="0"/>
        <w:jc w:val="both"/>
      </w:pPr>
      <w:r>
        <w:rPr>
          <w:rFonts w:ascii="Times New Roman"/>
          <w:b w:val="false"/>
          <w:i w:val="false"/>
          <w:color w:val="000000"/>
          <w:sz w:val="28"/>
        </w:rPr>
        <w:t>
      Проходит оценку компетентности на ВС или тренажере (поддержание профессионального уровня) в соответствии с требованиями параграфов 4, 5 главы 16 настоящих Типовых программ, в течение 12 месяцев, предшествующих дате истечения срока действия свидетельства FI.</w:t>
      </w:r>
    </w:p>
    <w:bookmarkEnd w:id="1065"/>
    <w:bookmarkStart w:name="z1075" w:id="1066"/>
    <w:p>
      <w:pPr>
        <w:spacing w:after="0"/>
        <w:ind w:left="0"/>
        <w:jc w:val="both"/>
      </w:pPr>
      <w:r>
        <w:rPr>
          <w:rFonts w:ascii="Times New Roman"/>
          <w:b w:val="false"/>
          <w:i w:val="false"/>
          <w:color w:val="000000"/>
          <w:sz w:val="28"/>
        </w:rPr>
        <w:t>
      5) Для продления сертификата инструктора FI, заявитель в течение 12 месяцев до продления:</w:t>
      </w:r>
    </w:p>
    <w:bookmarkEnd w:id="1066"/>
    <w:bookmarkStart w:name="z1076" w:id="1067"/>
    <w:p>
      <w:pPr>
        <w:spacing w:after="0"/>
        <w:ind w:left="0"/>
        <w:jc w:val="both"/>
      </w:pPr>
      <w:r>
        <w:rPr>
          <w:rFonts w:ascii="Times New Roman"/>
          <w:b w:val="false"/>
          <w:i w:val="false"/>
          <w:color w:val="000000"/>
          <w:sz w:val="28"/>
        </w:rPr>
        <w:t>
       посещает семинар для инструкторов;</w:t>
      </w:r>
    </w:p>
    <w:bookmarkEnd w:id="1067"/>
    <w:bookmarkStart w:name="z1077" w:id="1068"/>
    <w:p>
      <w:pPr>
        <w:spacing w:after="0"/>
        <w:ind w:left="0"/>
        <w:jc w:val="both"/>
      </w:pPr>
      <w:r>
        <w:rPr>
          <w:rFonts w:ascii="Times New Roman"/>
          <w:b w:val="false"/>
          <w:i w:val="false"/>
          <w:color w:val="000000"/>
          <w:sz w:val="28"/>
        </w:rPr>
        <w:t>
       проходит оценку компетентности на ВС или тренажере (поддержание профессионального уровня) в соответствии с требованиями параграфов 4, 5 главы 16 настоящих Типовых программ.</w:t>
      </w:r>
    </w:p>
    <w:bookmarkEnd w:id="1068"/>
    <w:bookmarkStart w:name="z1078" w:id="1069"/>
    <w:p>
      <w:pPr>
        <w:spacing w:after="0"/>
        <w:ind w:left="0"/>
        <w:jc w:val="both"/>
      </w:pPr>
      <w:r>
        <w:rPr>
          <w:rFonts w:ascii="Times New Roman"/>
          <w:b w:val="false"/>
          <w:i w:val="false"/>
          <w:color w:val="000000"/>
          <w:sz w:val="28"/>
        </w:rPr>
        <w:t>
      Сертификат инструктора FI, TRI/ SFI, CRI, IR действителен в течение 3-х лет.</w:t>
      </w:r>
    </w:p>
    <w:bookmarkEnd w:id="1069"/>
    <w:bookmarkStart w:name="z1079" w:id="1070"/>
    <w:p>
      <w:pPr>
        <w:spacing w:after="0"/>
        <w:ind w:left="0"/>
        <w:jc w:val="both"/>
      </w:pPr>
      <w:r>
        <w:rPr>
          <w:rFonts w:ascii="Times New Roman"/>
          <w:b w:val="false"/>
          <w:i w:val="false"/>
          <w:color w:val="000000"/>
          <w:sz w:val="28"/>
        </w:rPr>
        <w:t>
      309. Для подтверждения сертификата инструктора по типу самолета (TRI (A)) заявитель в течение последних 12 месяцев, предшествующих дате истечения срока действия сертификата, выполняет одно из следующих 3-х требований:</w:t>
      </w:r>
    </w:p>
    <w:bookmarkEnd w:id="1070"/>
    <w:bookmarkStart w:name="z1080" w:id="1071"/>
    <w:p>
      <w:pPr>
        <w:spacing w:after="0"/>
        <w:ind w:left="0"/>
        <w:jc w:val="both"/>
      </w:pPr>
      <w:r>
        <w:rPr>
          <w:rFonts w:ascii="Times New Roman"/>
          <w:b w:val="false"/>
          <w:i w:val="false"/>
          <w:color w:val="000000"/>
          <w:sz w:val="28"/>
        </w:rPr>
        <w:t>
      1) проводит одну из следующих частей учебного курса:</w:t>
      </w:r>
    </w:p>
    <w:bookmarkEnd w:id="1071"/>
    <w:bookmarkStart w:name="z1081" w:id="1072"/>
    <w:p>
      <w:pPr>
        <w:spacing w:after="0"/>
        <w:ind w:left="0"/>
        <w:jc w:val="both"/>
      </w:pPr>
      <w:r>
        <w:rPr>
          <w:rFonts w:ascii="Times New Roman"/>
          <w:b w:val="false"/>
          <w:i w:val="false"/>
          <w:color w:val="000000"/>
          <w:sz w:val="28"/>
        </w:rPr>
        <w:t>
      сессию тренажерной подготовки продолжительностью не менее 3 часов или одно упражнение на ВС не менее 1 часа, включающее минимум 2 взлета и посадки;</w:t>
      </w:r>
    </w:p>
    <w:bookmarkEnd w:id="1072"/>
    <w:bookmarkStart w:name="z1082" w:id="1073"/>
    <w:p>
      <w:pPr>
        <w:spacing w:after="0"/>
        <w:ind w:left="0"/>
        <w:jc w:val="both"/>
      </w:pPr>
      <w:r>
        <w:rPr>
          <w:rFonts w:ascii="Times New Roman"/>
          <w:b w:val="false"/>
          <w:i w:val="false"/>
          <w:color w:val="000000"/>
          <w:sz w:val="28"/>
        </w:rPr>
        <w:t>
      2) получает повышение квалификации инструкторов в качестве TRI в сертифицированном (признанном) AУЦ;</w:t>
      </w:r>
    </w:p>
    <w:bookmarkEnd w:id="1073"/>
    <w:bookmarkStart w:name="z1083" w:id="1074"/>
    <w:p>
      <w:pPr>
        <w:spacing w:after="0"/>
        <w:ind w:left="0"/>
        <w:jc w:val="both"/>
      </w:pPr>
      <w:r>
        <w:rPr>
          <w:rFonts w:ascii="Times New Roman"/>
          <w:b w:val="false"/>
          <w:i w:val="false"/>
          <w:color w:val="000000"/>
          <w:sz w:val="28"/>
        </w:rPr>
        <w:t>
      3) проходит оценку компетентности в соответствии с требованиями параграфов 4, 5 главы 16 настоящих Типовых программ.</w:t>
      </w:r>
    </w:p>
    <w:bookmarkEnd w:id="1074"/>
    <w:bookmarkStart w:name="z1084" w:id="1075"/>
    <w:p>
      <w:pPr>
        <w:spacing w:after="0"/>
        <w:ind w:left="0"/>
        <w:jc w:val="both"/>
      </w:pPr>
      <w:r>
        <w:rPr>
          <w:rFonts w:ascii="Times New Roman"/>
          <w:b w:val="false"/>
          <w:i w:val="false"/>
          <w:color w:val="000000"/>
          <w:sz w:val="28"/>
        </w:rPr>
        <w:t>
      310. Для подтверждения сертификата инструктора по типу вертолета (TRI (Н)) или воздушного судна с системой увеличения подъемной силы (TRI (PL)) заявитель в течение срока действия сертификата TRI выполняет 2 из следующих 3 требований:</w:t>
      </w:r>
    </w:p>
    <w:bookmarkEnd w:id="1075"/>
    <w:bookmarkStart w:name="z1085" w:id="1076"/>
    <w:p>
      <w:pPr>
        <w:spacing w:after="0"/>
        <w:ind w:left="0"/>
        <w:jc w:val="both"/>
      </w:pPr>
      <w:r>
        <w:rPr>
          <w:rFonts w:ascii="Times New Roman"/>
          <w:b w:val="false"/>
          <w:i w:val="false"/>
          <w:color w:val="000000"/>
          <w:sz w:val="28"/>
        </w:rPr>
        <w:t>
      1) имеет налет 50 часов по программе летной подготовки на каждом из типов воздушных судов, для которых предусмотрены учебные программы или тренажере FSTD, соответствующего типа, из которых не менее 15 часов налета в течение 12 месяцев, предшествующих дате истечения срока действия сертификата TRI.</w:t>
      </w:r>
    </w:p>
    <w:bookmarkEnd w:id="1076"/>
    <w:bookmarkStart w:name="z1086" w:id="1077"/>
    <w:p>
      <w:pPr>
        <w:spacing w:after="0"/>
        <w:ind w:left="0"/>
        <w:jc w:val="both"/>
      </w:pPr>
      <w:r>
        <w:rPr>
          <w:rFonts w:ascii="Times New Roman"/>
          <w:b w:val="false"/>
          <w:i w:val="false"/>
          <w:color w:val="000000"/>
          <w:sz w:val="28"/>
        </w:rPr>
        <w:t>
      Для инструктора TRI (PL) эти часы летной подготовки выполняются в качестве экзаменатора TRI или типа (TRE) или инструктора по пилотажным тренажерам SFI или экзаменатора (SFE);</w:t>
      </w:r>
    </w:p>
    <w:bookmarkEnd w:id="1077"/>
    <w:bookmarkStart w:name="z1087" w:id="1078"/>
    <w:p>
      <w:pPr>
        <w:spacing w:after="0"/>
        <w:ind w:left="0"/>
        <w:jc w:val="both"/>
      </w:pPr>
      <w:r>
        <w:rPr>
          <w:rFonts w:ascii="Times New Roman"/>
          <w:b w:val="false"/>
          <w:i w:val="false"/>
          <w:color w:val="000000"/>
          <w:sz w:val="28"/>
        </w:rPr>
        <w:t>
      2) проходит переподготовку инструкторов в качестве TRI в сертифицированном (признанном) уполномоченным органом AУЦ;</w:t>
      </w:r>
    </w:p>
    <w:bookmarkEnd w:id="1078"/>
    <w:bookmarkStart w:name="z1088" w:id="1079"/>
    <w:p>
      <w:pPr>
        <w:spacing w:after="0"/>
        <w:ind w:left="0"/>
        <w:jc w:val="both"/>
      </w:pPr>
      <w:r>
        <w:rPr>
          <w:rFonts w:ascii="Times New Roman"/>
          <w:b w:val="false"/>
          <w:i w:val="false"/>
          <w:color w:val="000000"/>
          <w:sz w:val="28"/>
        </w:rPr>
        <w:t>
      3) проходит оценку компетентности по поддержанию профессионального уровня в соответствии с требованиями параграфов 4, 5 главы 16 настоящих Типовых программ.</w:t>
      </w:r>
    </w:p>
    <w:bookmarkEnd w:id="1079"/>
    <w:bookmarkStart w:name="z1089" w:id="1080"/>
    <w:p>
      <w:pPr>
        <w:spacing w:after="0"/>
        <w:ind w:left="0"/>
        <w:jc w:val="both"/>
      </w:pPr>
      <w:r>
        <w:rPr>
          <w:rFonts w:ascii="Times New Roman"/>
          <w:b w:val="false"/>
          <w:i w:val="false"/>
          <w:color w:val="000000"/>
          <w:sz w:val="28"/>
        </w:rPr>
        <w:t>
      311. Если сертификат инструктора по типу TRI (A) истек, заявитель:</w:t>
      </w:r>
    </w:p>
    <w:bookmarkEnd w:id="1080"/>
    <w:bookmarkStart w:name="z1090" w:id="1081"/>
    <w:p>
      <w:pPr>
        <w:spacing w:after="0"/>
        <w:ind w:left="0"/>
        <w:jc w:val="both"/>
      </w:pPr>
      <w:r>
        <w:rPr>
          <w:rFonts w:ascii="Times New Roman"/>
          <w:b w:val="false"/>
          <w:i w:val="false"/>
          <w:color w:val="000000"/>
          <w:sz w:val="28"/>
        </w:rPr>
        <w:t>
      1) в течение последних 12 месяцев, предшествующих заявке выполняет 30 маршрутных секторов, включая взлеты и посадки на соответствующем типе самолета, из которых не более 15 секторов полета может быть выполнено на тренажере;</w:t>
      </w:r>
    </w:p>
    <w:bookmarkEnd w:id="1081"/>
    <w:bookmarkStart w:name="z1091" w:id="1082"/>
    <w:p>
      <w:pPr>
        <w:spacing w:after="0"/>
        <w:ind w:left="0"/>
        <w:jc w:val="both"/>
      </w:pPr>
      <w:r>
        <w:rPr>
          <w:rFonts w:ascii="Times New Roman"/>
          <w:b w:val="false"/>
          <w:i w:val="false"/>
          <w:color w:val="000000"/>
          <w:sz w:val="28"/>
        </w:rPr>
        <w:t>
      2) заканчивает соответствующие части курса TRI в сертифицированном (признанном) уполномоченным органом АУЦ;</w:t>
      </w:r>
    </w:p>
    <w:bookmarkEnd w:id="1082"/>
    <w:bookmarkStart w:name="z1092" w:id="1083"/>
    <w:p>
      <w:pPr>
        <w:spacing w:after="0"/>
        <w:ind w:left="0"/>
        <w:jc w:val="both"/>
      </w:pPr>
      <w:r>
        <w:rPr>
          <w:rFonts w:ascii="Times New Roman"/>
          <w:b w:val="false"/>
          <w:i w:val="false"/>
          <w:color w:val="000000"/>
          <w:sz w:val="28"/>
        </w:rPr>
        <w:t>
      3) проводит тренировку по программе квалификационной проверки в объеме не менее 3 часов полета на применимом типе самолета под наблюдением TRI (A).</w:t>
      </w:r>
    </w:p>
    <w:bookmarkEnd w:id="1083"/>
    <w:bookmarkStart w:name="z1093" w:id="1084"/>
    <w:p>
      <w:pPr>
        <w:spacing w:after="0"/>
        <w:ind w:left="0"/>
        <w:jc w:val="both"/>
      </w:pPr>
      <w:r>
        <w:rPr>
          <w:rFonts w:ascii="Times New Roman"/>
          <w:b w:val="false"/>
          <w:i w:val="false"/>
          <w:color w:val="000000"/>
          <w:sz w:val="28"/>
        </w:rPr>
        <w:t>
      312. Для продления сертификата инструктора по типу вертолетов TRI (H) или TRI (PL) (воздушного судна с системой увеличения подъемной силы) заявитель в течение 12 месяцев до продления:</w:t>
      </w:r>
    </w:p>
    <w:bookmarkEnd w:id="1084"/>
    <w:bookmarkStart w:name="z1094" w:id="1085"/>
    <w:p>
      <w:pPr>
        <w:spacing w:after="0"/>
        <w:ind w:left="0"/>
        <w:jc w:val="both"/>
      </w:pPr>
      <w:r>
        <w:rPr>
          <w:rFonts w:ascii="Times New Roman"/>
          <w:b w:val="false"/>
          <w:i w:val="false"/>
          <w:color w:val="000000"/>
          <w:sz w:val="28"/>
        </w:rPr>
        <w:t xml:space="preserve">
      1) получает переподготовку инструкторов в качестве TRIв сертифицированном (признанном) уполномоченным органом AУЦ, которое охватывает соответствующие элементы учебного курса TRI; </w:t>
      </w:r>
    </w:p>
    <w:bookmarkEnd w:id="1085"/>
    <w:bookmarkStart w:name="z1095" w:id="1086"/>
    <w:p>
      <w:pPr>
        <w:spacing w:after="0"/>
        <w:ind w:left="0"/>
        <w:jc w:val="both"/>
      </w:pPr>
      <w:r>
        <w:rPr>
          <w:rFonts w:ascii="Times New Roman"/>
          <w:b w:val="false"/>
          <w:i w:val="false"/>
          <w:color w:val="000000"/>
          <w:sz w:val="28"/>
        </w:rPr>
        <w:t>
      2) проходит оценку компетентности по поддержанию профессионального уровня в соответствии с требованиями параграфов 4, 5 главы 15 настоящих Типовых программ.</w:t>
      </w:r>
    </w:p>
    <w:bookmarkEnd w:id="1086"/>
    <w:bookmarkStart w:name="z1096" w:id="1087"/>
    <w:p>
      <w:pPr>
        <w:spacing w:after="0"/>
        <w:ind w:left="0"/>
        <w:jc w:val="both"/>
      </w:pPr>
      <w:r>
        <w:rPr>
          <w:rFonts w:ascii="Times New Roman"/>
          <w:b w:val="false"/>
          <w:i w:val="false"/>
          <w:color w:val="000000"/>
          <w:sz w:val="28"/>
        </w:rPr>
        <w:t>
      313. Для подтверждения сертификата по классу CRI заявитель в течение 12 месяцев, предшествующих дате истечения срока действия сертификата CRI:</w:t>
      </w:r>
    </w:p>
    <w:bookmarkEnd w:id="1087"/>
    <w:bookmarkStart w:name="z1097" w:id="1088"/>
    <w:p>
      <w:pPr>
        <w:spacing w:after="0"/>
        <w:ind w:left="0"/>
        <w:jc w:val="both"/>
      </w:pPr>
      <w:r>
        <w:rPr>
          <w:rFonts w:ascii="Times New Roman"/>
          <w:b w:val="false"/>
          <w:i w:val="false"/>
          <w:color w:val="000000"/>
          <w:sz w:val="28"/>
        </w:rPr>
        <w:t>
      1) проводит летную подготовку в роли CRI, в объеме не менее 10 часов. Если заявитель CRI имеет допуск, как на одномоторных, так и на многомоторных самолетах, 10 часов летной подготовки одинаково распределяются между одномоторными и многомоторными самолетами; или</w:t>
      </w:r>
    </w:p>
    <w:bookmarkEnd w:id="1088"/>
    <w:bookmarkStart w:name="z1098" w:id="1089"/>
    <w:p>
      <w:pPr>
        <w:spacing w:after="0"/>
        <w:ind w:left="0"/>
        <w:jc w:val="both"/>
      </w:pPr>
      <w:r>
        <w:rPr>
          <w:rFonts w:ascii="Times New Roman"/>
          <w:b w:val="false"/>
          <w:i w:val="false"/>
          <w:color w:val="000000"/>
          <w:sz w:val="28"/>
        </w:rPr>
        <w:t xml:space="preserve">
      2) проходит переподготовку по программе инструкторов в качестве СRI в сертифицированном (признанном) уполномоченным органом AУЦ, которое охватывает соответствующие элементы учебного курса СRI; </w:t>
      </w:r>
    </w:p>
    <w:bookmarkEnd w:id="1089"/>
    <w:bookmarkStart w:name="z1099" w:id="1090"/>
    <w:p>
      <w:pPr>
        <w:spacing w:after="0"/>
        <w:ind w:left="0"/>
        <w:jc w:val="both"/>
      </w:pPr>
      <w:r>
        <w:rPr>
          <w:rFonts w:ascii="Times New Roman"/>
          <w:b w:val="false"/>
          <w:i w:val="false"/>
          <w:color w:val="000000"/>
          <w:sz w:val="28"/>
        </w:rPr>
        <w:t>
      3) проходит оценку компетентности по поддержанию профессионального уровня для многодвигательных или однодвигательных ВС в соответствии с требованиями с требованиями параграфов 4, 5 главы 16 настоящих Типовых программ.</w:t>
      </w:r>
    </w:p>
    <w:bookmarkEnd w:id="1090"/>
    <w:bookmarkStart w:name="z1100" w:id="1091"/>
    <w:p>
      <w:pPr>
        <w:spacing w:after="0"/>
        <w:ind w:left="0"/>
        <w:jc w:val="both"/>
      </w:pPr>
      <w:r>
        <w:rPr>
          <w:rFonts w:ascii="Times New Roman"/>
          <w:b w:val="false"/>
          <w:i w:val="false"/>
          <w:color w:val="000000"/>
          <w:sz w:val="28"/>
        </w:rPr>
        <w:t>
      314. Для продления сертификата инструктора по классу CRI, заявитель в течение 12 месяцев до продления:</w:t>
      </w:r>
    </w:p>
    <w:bookmarkEnd w:id="1091"/>
    <w:bookmarkStart w:name="z1101" w:id="1092"/>
    <w:p>
      <w:pPr>
        <w:spacing w:after="0"/>
        <w:ind w:left="0"/>
        <w:jc w:val="both"/>
      </w:pPr>
      <w:r>
        <w:rPr>
          <w:rFonts w:ascii="Times New Roman"/>
          <w:b w:val="false"/>
          <w:i w:val="false"/>
          <w:color w:val="000000"/>
          <w:sz w:val="28"/>
        </w:rPr>
        <w:t xml:space="preserve">
      1) получает переподготовку по программе инструкторов в качестве СRI в сертифицированном (признанном) уполномоченным органом AУЦ, которое охватывает соответствующие элементы учебного курса СRI; </w:t>
      </w:r>
    </w:p>
    <w:bookmarkEnd w:id="1092"/>
    <w:bookmarkStart w:name="z1102" w:id="1093"/>
    <w:p>
      <w:pPr>
        <w:spacing w:after="0"/>
        <w:ind w:left="0"/>
        <w:jc w:val="both"/>
      </w:pPr>
      <w:r>
        <w:rPr>
          <w:rFonts w:ascii="Times New Roman"/>
          <w:b w:val="false"/>
          <w:i w:val="false"/>
          <w:color w:val="000000"/>
          <w:sz w:val="28"/>
        </w:rPr>
        <w:t>
      2) проходит оценку компетентности на ВС или тренажере (поддержание профессионального уровня) в соответствии с требованиями параграфов 4, 5 главы 16 настоящих Типовых программ.</w:t>
      </w:r>
    </w:p>
    <w:bookmarkEnd w:id="1093"/>
    <w:bookmarkStart w:name="z1103" w:id="1094"/>
    <w:p>
      <w:pPr>
        <w:spacing w:after="0"/>
        <w:ind w:left="0"/>
        <w:jc w:val="both"/>
      </w:pPr>
      <w:r>
        <w:rPr>
          <w:rFonts w:ascii="Times New Roman"/>
          <w:b w:val="false"/>
          <w:i w:val="false"/>
          <w:color w:val="000000"/>
          <w:sz w:val="28"/>
        </w:rPr>
        <w:t>
      315. Для подтверждения сертификата инструктора по пилотажным тренажерам SFI заявитель в течение срока действия SFI, выполняет 2 из следующих 3-х требований:</w:t>
      </w:r>
    </w:p>
    <w:bookmarkEnd w:id="1094"/>
    <w:bookmarkStart w:name="z1104" w:id="1095"/>
    <w:p>
      <w:pPr>
        <w:spacing w:after="0"/>
        <w:ind w:left="0"/>
        <w:jc w:val="both"/>
      </w:pPr>
      <w:r>
        <w:rPr>
          <w:rFonts w:ascii="Times New Roman"/>
          <w:b w:val="false"/>
          <w:i w:val="false"/>
          <w:color w:val="000000"/>
          <w:sz w:val="28"/>
        </w:rPr>
        <w:t>
      1) имеет налет 50 часов на FSTD в качестве инструктора или экзаменатора, из которых не менее 15 часов в течение 12 месяцев, предшествующих дате истечения срока действия сертификата SFI;</w:t>
      </w:r>
    </w:p>
    <w:bookmarkEnd w:id="1095"/>
    <w:bookmarkStart w:name="z1105" w:id="1096"/>
    <w:p>
      <w:pPr>
        <w:spacing w:after="0"/>
        <w:ind w:left="0"/>
        <w:jc w:val="both"/>
      </w:pPr>
      <w:r>
        <w:rPr>
          <w:rFonts w:ascii="Times New Roman"/>
          <w:b w:val="false"/>
          <w:i w:val="false"/>
          <w:color w:val="000000"/>
          <w:sz w:val="28"/>
        </w:rPr>
        <w:t>
      2) проходит переподготовку в качестве SFI в сертифицированном (признанном) уполномоченным органом AУЦ;</w:t>
      </w:r>
    </w:p>
    <w:bookmarkEnd w:id="1096"/>
    <w:bookmarkStart w:name="z1106" w:id="1097"/>
    <w:p>
      <w:pPr>
        <w:spacing w:after="0"/>
        <w:ind w:left="0"/>
        <w:jc w:val="both"/>
      </w:pPr>
      <w:r>
        <w:rPr>
          <w:rFonts w:ascii="Times New Roman"/>
          <w:b w:val="false"/>
          <w:i w:val="false"/>
          <w:color w:val="000000"/>
          <w:sz w:val="28"/>
        </w:rPr>
        <w:t>
      3) проходит оценку компетентности по поддержанию профессионального уровня в соответствии с требованиями главы 17 настоящих Типовых программ.</w:t>
      </w:r>
    </w:p>
    <w:bookmarkEnd w:id="1097"/>
    <w:bookmarkStart w:name="z1107" w:id="1098"/>
    <w:p>
      <w:pPr>
        <w:spacing w:after="0"/>
        <w:ind w:left="0"/>
        <w:jc w:val="both"/>
      </w:pPr>
      <w:r>
        <w:rPr>
          <w:rFonts w:ascii="Times New Roman"/>
          <w:b w:val="false"/>
          <w:i w:val="false"/>
          <w:color w:val="000000"/>
          <w:sz w:val="28"/>
        </w:rPr>
        <w:t>
      В дополнение, заявитель проводит на FFS проверку квалификации для выдачи квалификационных отметок конкретных типов воздушных судов.</w:t>
      </w:r>
    </w:p>
    <w:bookmarkEnd w:id="1098"/>
    <w:bookmarkStart w:name="z1108" w:id="1099"/>
    <w:p>
      <w:pPr>
        <w:spacing w:after="0"/>
        <w:ind w:left="0"/>
        <w:jc w:val="both"/>
      </w:pPr>
      <w:r>
        <w:rPr>
          <w:rFonts w:ascii="Times New Roman"/>
          <w:b w:val="false"/>
          <w:i w:val="false"/>
          <w:color w:val="000000"/>
          <w:sz w:val="28"/>
        </w:rPr>
        <w:t>
      Для каждой альтернативной повторной аттестации сертификата SFI владелец соблюдает требование подпункта 3 настоящего пункта.</w:t>
      </w:r>
    </w:p>
    <w:bookmarkEnd w:id="1099"/>
    <w:bookmarkStart w:name="z1109" w:id="1100"/>
    <w:p>
      <w:pPr>
        <w:spacing w:after="0"/>
        <w:ind w:left="0"/>
        <w:jc w:val="both"/>
      </w:pPr>
      <w:r>
        <w:rPr>
          <w:rFonts w:ascii="Times New Roman"/>
          <w:b w:val="false"/>
          <w:i w:val="false"/>
          <w:color w:val="000000"/>
          <w:sz w:val="28"/>
        </w:rPr>
        <w:t>
      316. Для продления сертификата инструктора по пилотажным тренажерам SFI, заявитель в течение 12 месяцев, предшествующих заявление:</w:t>
      </w:r>
    </w:p>
    <w:bookmarkEnd w:id="1100"/>
    <w:bookmarkStart w:name="z1110" w:id="1101"/>
    <w:p>
      <w:pPr>
        <w:spacing w:after="0"/>
        <w:ind w:left="0"/>
        <w:jc w:val="both"/>
      </w:pPr>
      <w:r>
        <w:rPr>
          <w:rFonts w:ascii="Times New Roman"/>
          <w:b w:val="false"/>
          <w:i w:val="false"/>
          <w:color w:val="000000"/>
          <w:sz w:val="28"/>
        </w:rPr>
        <w:t>
      1) получает переподготовку по курсу подготовки на тренажере SFI;</w:t>
      </w:r>
    </w:p>
    <w:bookmarkEnd w:id="1101"/>
    <w:bookmarkStart w:name="z1111" w:id="1102"/>
    <w:p>
      <w:pPr>
        <w:spacing w:after="0"/>
        <w:ind w:left="0"/>
        <w:jc w:val="both"/>
      </w:pPr>
      <w:r>
        <w:rPr>
          <w:rFonts w:ascii="Times New Roman"/>
          <w:b w:val="false"/>
          <w:i w:val="false"/>
          <w:color w:val="000000"/>
          <w:sz w:val="28"/>
        </w:rPr>
        <w:t>
      2) проходит переподготовку в качестве SFI в сертифицированном (признанном) уполномоченным органом AУЦ;</w:t>
      </w:r>
    </w:p>
    <w:bookmarkEnd w:id="1102"/>
    <w:bookmarkStart w:name="z1112" w:id="1103"/>
    <w:p>
      <w:pPr>
        <w:spacing w:after="0"/>
        <w:ind w:left="0"/>
        <w:jc w:val="both"/>
      </w:pPr>
      <w:r>
        <w:rPr>
          <w:rFonts w:ascii="Times New Roman"/>
          <w:b w:val="false"/>
          <w:i w:val="false"/>
          <w:color w:val="000000"/>
          <w:sz w:val="28"/>
        </w:rPr>
        <w:t>
      3) проходит оценку компетентности на тренажере (поддержание профессионального уровня) в соответствии с требованиями параграфов 4, 5 главы 16 настоящих Типовых программ.</w:t>
      </w:r>
    </w:p>
    <w:bookmarkEnd w:id="1103"/>
    <w:bookmarkStart w:name="z1113" w:id="1104"/>
    <w:p>
      <w:pPr>
        <w:spacing w:after="0"/>
        <w:ind w:left="0"/>
        <w:jc w:val="left"/>
      </w:pPr>
      <w:r>
        <w:rPr>
          <w:rFonts w:ascii="Times New Roman"/>
          <w:b/>
          <w:i w:val="false"/>
          <w:color w:val="000000"/>
        </w:rPr>
        <w:t xml:space="preserve"> Глава 19. Типовые программы профессиональной подготовки персонала по техническому обслуживанию ВС и его компонентов, персонала, вовлеченного в поддержание летной годности ВС</w:t>
      </w:r>
    </w:p>
    <w:bookmarkEnd w:id="1104"/>
    <w:bookmarkStart w:name="z1114" w:id="1105"/>
    <w:p>
      <w:pPr>
        <w:spacing w:after="0"/>
        <w:ind w:left="0"/>
        <w:jc w:val="both"/>
      </w:pPr>
      <w:r>
        <w:rPr>
          <w:rFonts w:ascii="Times New Roman"/>
          <w:b w:val="false"/>
          <w:i w:val="false"/>
          <w:color w:val="000000"/>
          <w:sz w:val="28"/>
        </w:rPr>
        <w:t>
      317. Типовые программы первоначальной подготовки персонала по техническому обслуживанию ВС (далее в пределах настоящего подраздела – "Типовые программы") регламентирует минимальный объем первоначальной подготовки для указанного персонала, который может быть увеличен при необходимости и обоснования. Модули и тематика дисциплин приведены в приложении 22 ("Компоновка из модулей") к настоящим Типовым программам.</w:t>
      </w:r>
    </w:p>
    <w:bookmarkEnd w:id="1105"/>
    <w:bookmarkStart w:name="z1115" w:id="1106"/>
    <w:p>
      <w:pPr>
        <w:spacing w:after="0"/>
        <w:ind w:left="0"/>
        <w:jc w:val="both"/>
      </w:pPr>
      <w:r>
        <w:rPr>
          <w:rFonts w:ascii="Times New Roman"/>
          <w:b w:val="false"/>
          <w:i w:val="false"/>
          <w:color w:val="000000"/>
          <w:sz w:val="28"/>
        </w:rPr>
        <w:t>
      318. Для кандидатов на обладание свидетельством специалиста по ТO ВС категорий / подкатегорий "А", "В1", "В2" и "В3" объем первоначальной подготовки / процент теоретического обучения определяется согласно приложению 23 к настоящим Типовым программам.</w:t>
      </w:r>
    </w:p>
    <w:bookmarkEnd w:id="1106"/>
    <w:bookmarkStart w:name="z1116" w:id="1107"/>
    <w:p>
      <w:pPr>
        <w:spacing w:after="0"/>
        <w:ind w:left="0"/>
        <w:jc w:val="both"/>
      </w:pPr>
      <w:r>
        <w:rPr>
          <w:rFonts w:ascii="Times New Roman"/>
          <w:b w:val="false"/>
          <w:i w:val="false"/>
          <w:color w:val="000000"/>
          <w:sz w:val="28"/>
        </w:rPr>
        <w:t>
      319. При обучении в АУЦ отношение (пропорция) теоретического обучения к практическому остается в пределах требований таблицы настоящего пункта, а при самостоятельном изучении программы и отдельных ее модулей, требований к продолжительности теоретического обучения не существует.</w:t>
      </w:r>
    </w:p>
    <w:bookmarkEnd w:id="1107"/>
    <w:bookmarkStart w:name="z1117" w:id="1108"/>
    <w:p>
      <w:pPr>
        <w:spacing w:after="0"/>
        <w:ind w:left="0"/>
        <w:jc w:val="both"/>
      </w:pPr>
      <w:r>
        <w:rPr>
          <w:rFonts w:ascii="Times New Roman"/>
          <w:b w:val="false"/>
          <w:i w:val="false"/>
          <w:color w:val="000000"/>
          <w:sz w:val="28"/>
        </w:rPr>
        <w:t>
      320. Для кандидатов на обладание свидетельством специалиста по ТО ВС категорий / подкатегорий "А", "В1", "В2" и "В3" допускается освоение программ первоначальной подготовки (модулей) самостоятельно с последующей сдачей экзаменов в уполномоченном органе или в АУЦ, которым делегировано право приема экзаменов.</w:t>
      </w:r>
    </w:p>
    <w:bookmarkEnd w:id="1108"/>
    <w:bookmarkStart w:name="z1118" w:id="1109"/>
    <w:p>
      <w:pPr>
        <w:spacing w:after="0"/>
        <w:ind w:left="0"/>
        <w:jc w:val="both"/>
      </w:pPr>
      <w:r>
        <w:rPr>
          <w:rFonts w:ascii="Times New Roman"/>
          <w:b w:val="false"/>
          <w:i w:val="false"/>
          <w:color w:val="000000"/>
          <w:sz w:val="28"/>
        </w:rPr>
        <w:t>
      321. При переходе от одной категории / подкатегории свидетельства специалиста по ТО ВС к другой, специалист:</w:t>
      </w:r>
    </w:p>
    <w:bookmarkEnd w:id="1109"/>
    <w:bookmarkStart w:name="z1119" w:id="1110"/>
    <w:p>
      <w:pPr>
        <w:spacing w:after="0"/>
        <w:ind w:left="0"/>
        <w:jc w:val="both"/>
      </w:pPr>
      <w:r>
        <w:rPr>
          <w:rFonts w:ascii="Times New Roman"/>
          <w:b w:val="false"/>
          <w:i w:val="false"/>
          <w:color w:val="000000"/>
          <w:sz w:val="28"/>
        </w:rPr>
        <w:t>
      1) проходит подготовку в АУЦ или изучает модули программы для запрашиваемой категории / подкатегории свидетельства самостоятельно в объеме разницы уровней в пределах каждого обязательного модуля для этой категории / подкатегории согласно приложению 22 настоящих Типовых программ, а также изучает недостающие модули в той категории свидетельства, на которую он претендует, после чего сдает экзамены; и</w:t>
      </w:r>
    </w:p>
    <w:bookmarkEnd w:id="1110"/>
    <w:bookmarkStart w:name="z1120" w:id="1111"/>
    <w:p>
      <w:pPr>
        <w:spacing w:after="0"/>
        <w:ind w:left="0"/>
        <w:jc w:val="both"/>
      </w:pPr>
      <w:r>
        <w:rPr>
          <w:rFonts w:ascii="Times New Roman"/>
          <w:b w:val="false"/>
          <w:i w:val="false"/>
          <w:color w:val="000000"/>
          <w:sz w:val="28"/>
        </w:rPr>
        <w:t>
      2) приобретает и доказывает практический опыт в ТО ВС в той категории, на которую он претендует, требования к которой изложены в "Правилах выдачи и продления срока действия свидетельств авиационного персонала", а особенности его приобретения – в "Квалификационных требованиях к специалисту по техническому обслуживанию воздушных судов".</w:t>
      </w:r>
    </w:p>
    <w:bookmarkEnd w:id="1111"/>
    <w:bookmarkStart w:name="z1121" w:id="1112"/>
    <w:p>
      <w:pPr>
        <w:spacing w:after="0"/>
        <w:ind w:left="0"/>
        <w:jc w:val="both"/>
      </w:pPr>
      <w:r>
        <w:rPr>
          <w:rFonts w:ascii="Times New Roman"/>
          <w:b w:val="false"/>
          <w:i w:val="false"/>
          <w:color w:val="000000"/>
          <w:sz w:val="28"/>
        </w:rPr>
        <w:t>
      322. АУЦ определяет продолжительность изучения тем или предметов в пределах каждого модуля самостоятельно, за исключением модулей, определенных следующим пунктом настоящих Правил, где продолжительность обучения определена и фиксирована.</w:t>
      </w:r>
    </w:p>
    <w:bookmarkEnd w:id="1112"/>
    <w:bookmarkStart w:name="z1122" w:id="1113"/>
    <w:p>
      <w:pPr>
        <w:spacing w:after="0"/>
        <w:ind w:left="0"/>
        <w:jc w:val="both"/>
      </w:pPr>
      <w:r>
        <w:rPr>
          <w:rFonts w:ascii="Times New Roman"/>
          <w:b w:val="false"/>
          <w:i w:val="false"/>
          <w:color w:val="000000"/>
          <w:sz w:val="28"/>
        </w:rPr>
        <w:t>
      323. Продолжительность обучения для некоторых модулей определяется следующими требованиями:</w:t>
      </w:r>
    </w:p>
    <w:bookmarkEnd w:id="1113"/>
    <w:bookmarkStart w:name="z1123" w:id="1114"/>
    <w:p>
      <w:pPr>
        <w:spacing w:after="0"/>
        <w:ind w:left="0"/>
        <w:jc w:val="both"/>
      </w:pPr>
      <w:r>
        <w:rPr>
          <w:rFonts w:ascii="Times New Roman"/>
          <w:b w:val="false"/>
          <w:i w:val="false"/>
          <w:color w:val="000000"/>
          <w:sz w:val="28"/>
        </w:rPr>
        <w:t>
      1) "Модуль 10RK. Казахстанское и международное авиационное законодательство" / "Module 10RK. Kazakhstan and International Aviation Legislation" - 4 дня (21 час) /с экзаменом;</w:t>
      </w:r>
    </w:p>
    <w:bookmarkEnd w:id="1114"/>
    <w:bookmarkStart w:name="z1124" w:id="1115"/>
    <w:p>
      <w:pPr>
        <w:spacing w:after="0"/>
        <w:ind w:left="0"/>
        <w:jc w:val="both"/>
      </w:pPr>
      <w:r>
        <w:rPr>
          <w:rFonts w:ascii="Times New Roman"/>
          <w:b w:val="false"/>
          <w:i w:val="false"/>
          <w:color w:val="000000"/>
          <w:sz w:val="28"/>
        </w:rPr>
        <w:t>
      2) "Модуль 9. Возможности человека применительно к техническому обслуживанию ВС" / "Module 9. Human Factors" - 2 дня (12 часов) / с экзаменом.</w:t>
      </w:r>
    </w:p>
    <w:bookmarkEnd w:id="1115"/>
    <w:bookmarkStart w:name="z1125" w:id="1116"/>
    <w:p>
      <w:pPr>
        <w:spacing w:after="0"/>
        <w:ind w:left="0"/>
        <w:jc w:val="both"/>
      </w:pPr>
      <w:r>
        <w:rPr>
          <w:rFonts w:ascii="Times New Roman"/>
          <w:b w:val="false"/>
          <w:i w:val="false"/>
          <w:color w:val="000000"/>
          <w:sz w:val="28"/>
        </w:rPr>
        <w:t>
      324. В настоящих Типовых программах определяются уровни компетенций, которыми обладает кандидат на получение свидетельства специалиста по ТО ВС и уровни компетенций обладателя свидетельства специалиста по ТО ВС для внесения квалификационной отметки в такое свидетельство.</w:t>
      </w:r>
    </w:p>
    <w:bookmarkEnd w:id="1116"/>
    <w:bookmarkStart w:name="z1126" w:id="1117"/>
    <w:p>
      <w:pPr>
        <w:spacing w:after="0"/>
        <w:ind w:left="0"/>
        <w:jc w:val="both"/>
      </w:pPr>
      <w:r>
        <w:rPr>
          <w:rFonts w:ascii="Times New Roman"/>
          <w:b w:val="false"/>
          <w:i w:val="false"/>
          <w:color w:val="000000"/>
          <w:sz w:val="28"/>
        </w:rPr>
        <w:t>
      325. В настоящих Типовых программах для первоначальной подготовки специалистов по ТО ВС представлен модульный принцип, который не может быть трансформирован при разработке учебных программ в другие формы обучения.</w:t>
      </w:r>
    </w:p>
    <w:bookmarkEnd w:id="1117"/>
    <w:bookmarkStart w:name="z1127" w:id="1118"/>
    <w:p>
      <w:pPr>
        <w:spacing w:after="0"/>
        <w:ind w:left="0"/>
        <w:jc w:val="both"/>
      </w:pPr>
      <w:r>
        <w:rPr>
          <w:rFonts w:ascii="Times New Roman"/>
          <w:b w:val="false"/>
          <w:i w:val="false"/>
          <w:color w:val="000000"/>
          <w:sz w:val="28"/>
        </w:rPr>
        <w:t>
      326. В настоящих Типовых программах приводится описание базовых навыков ("Basic Skills) изложенных в приложении 24 к настоящим Типовым программам, которые являются практическим обучением для кандидатов на получение свидетельства специалиста по ТО ВС категорий / подкатегорий "А", "В1", "В2" .</w:t>
      </w:r>
    </w:p>
    <w:bookmarkEnd w:id="1118"/>
    <w:bookmarkStart w:name="z1128" w:id="1119"/>
    <w:p>
      <w:pPr>
        <w:spacing w:after="0"/>
        <w:ind w:left="0"/>
        <w:jc w:val="both"/>
      </w:pPr>
      <w:r>
        <w:rPr>
          <w:rFonts w:ascii="Times New Roman"/>
          <w:b w:val="false"/>
          <w:i w:val="false"/>
          <w:color w:val="000000"/>
          <w:sz w:val="28"/>
        </w:rPr>
        <w:t>
      327. "Стандарт экзаменов первоначальной подготовки" изложен в приложении 25 к настоящим Типовым программам.</w:t>
      </w:r>
    </w:p>
    <w:bookmarkEnd w:id="1119"/>
    <w:bookmarkStart w:name="z1129" w:id="1120"/>
    <w:p>
      <w:pPr>
        <w:spacing w:after="0"/>
        <w:ind w:left="0"/>
        <w:jc w:val="both"/>
      </w:pPr>
      <w:r>
        <w:rPr>
          <w:rFonts w:ascii="Times New Roman"/>
          <w:b w:val="false"/>
          <w:i w:val="false"/>
          <w:color w:val="000000"/>
          <w:sz w:val="28"/>
        </w:rPr>
        <w:t>
      328. В настоящих Типовых программах базовые знания (индикаторы), которым соответствует обучаемый по завершения первоначальной подготовки с целью получения свидетельства авиационного персонала категорий (подкатегорий) "А", "В1", "В2" и "В3" или квалификационной отметки категорий "В1", "В2", "В3", "С" в такое свидетельство обозначаются уровнями знаний (1, 2 или 3). При определении уровней знаний при обучении на тип ВС, а также теоретической части при обучении в выполнении задач механика категории "А" используются классификация, определяемая пунктом 2 приложения 26 "Уровни обучения на тип ВС" к настоящим Типовым программам, а для первоначальной подготовки – пунктом 329 настоящих Типовых программ.</w:t>
      </w:r>
    </w:p>
    <w:bookmarkEnd w:id="1120"/>
    <w:bookmarkStart w:name="z1130" w:id="1121"/>
    <w:p>
      <w:pPr>
        <w:spacing w:after="0"/>
        <w:ind w:left="0"/>
        <w:jc w:val="both"/>
      </w:pPr>
      <w:r>
        <w:rPr>
          <w:rFonts w:ascii="Times New Roman"/>
          <w:b w:val="false"/>
          <w:i w:val="false"/>
          <w:color w:val="000000"/>
          <w:sz w:val="28"/>
        </w:rPr>
        <w:t>
      329. Индикаторы базовых знаний первоначальной подготовки разграничиваются соответственно признаками и целями:</w:t>
      </w:r>
    </w:p>
    <w:bookmarkEnd w:id="1121"/>
    <w:bookmarkStart w:name="z1131" w:id="1122"/>
    <w:p>
      <w:pPr>
        <w:spacing w:after="0"/>
        <w:ind w:left="0"/>
        <w:jc w:val="both"/>
      </w:pPr>
      <w:r>
        <w:rPr>
          <w:rFonts w:ascii="Times New Roman"/>
          <w:b w:val="false"/>
          <w:i w:val="false"/>
          <w:color w:val="000000"/>
          <w:sz w:val="28"/>
        </w:rPr>
        <w:t>
      1) уровень 1 – ознакомление с основными элементами учебного предмета, при этом кандидат:</w:t>
      </w:r>
    </w:p>
    <w:bookmarkEnd w:id="1122"/>
    <w:bookmarkStart w:name="z1132" w:id="1123"/>
    <w:p>
      <w:pPr>
        <w:spacing w:after="0"/>
        <w:ind w:left="0"/>
        <w:jc w:val="both"/>
      </w:pPr>
      <w:r>
        <w:rPr>
          <w:rFonts w:ascii="Times New Roman"/>
          <w:b w:val="false"/>
          <w:i w:val="false"/>
          <w:color w:val="000000"/>
          <w:sz w:val="28"/>
        </w:rPr>
        <w:t>
      ознакомлен с базовыми элементами учебного предмета;</w:t>
      </w:r>
    </w:p>
    <w:bookmarkEnd w:id="1123"/>
    <w:bookmarkStart w:name="z1133" w:id="1124"/>
    <w:p>
      <w:pPr>
        <w:spacing w:after="0"/>
        <w:ind w:left="0"/>
        <w:jc w:val="both"/>
      </w:pPr>
      <w:r>
        <w:rPr>
          <w:rFonts w:ascii="Times New Roman"/>
          <w:b w:val="false"/>
          <w:i w:val="false"/>
          <w:color w:val="000000"/>
          <w:sz w:val="28"/>
        </w:rPr>
        <w:t>
      способен дать простое описание учебного предмета, используя общие слова и примеры;</w:t>
      </w:r>
    </w:p>
    <w:bookmarkEnd w:id="1124"/>
    <w:bookmarkStart w:name="z1134" w:id="1125"/>
    <w:p>
      <w:pPr>
        <w:spacing w:after="0"/>
        <w:ind w:left="0"/>
        <w:jc w:val="both"/>
      </w:pPr>
      <w:r>
        <w:rPr>
          <w:rFonts w:ascii="Times New Roman"/>
          <w:b w:val="false"/>
          <w:i w:val="false"/>
          <w:color w:val="000000"/>
          <w:sz w:val="28"/>
        </w:rPr>
        <w:t>
      способен использовать характерные для учебного предмета термины;</w:t>
      </w:r>
    </w:p>
    <w:bookmarkEnd w:id="1125"/>
    <w:bookmarkStart w:name="z1135" w:id="1126"/>
    <w:p>
      <w:pPr>
        <w:spacing w:after="0"/>
        <w:ind w:left="0"/>
        <w:jc w:val="both"/>
      </w:pPr>
      <w:r>
        <w:rPr>
          <w:rFonts w:ascii="Times New Roman"/>
          <w:b w:val="false"/>
          <w:i w:val="false"/>
          <w:color w:val="000000"/>
          <w:sz w:val="28"/>
        </w:rPr>
        <w:t>
      2) уровень 2 – общие знания по теоретическим и практическим аспектам учебного предмета и способность применять эти знания, при этом кандидат способен:</w:t>
      </w:r>
    </w:p>
    <w:bookmarkEnd w:id="1126"/>
    <w:bookmarkStart w:name="z1136" w:id="1127"/>
    <w:p>
      <w:pPr>
        <w:spacing w:after="0"/>
        <w:ind w:left="0"/>
        <w:jc w:val="both"/>
      </w:pPr>
      <w:r>
        <w:rPr>
          <w:rFonts w:ascii="Times New Roman"/>
          <w:b w:val="false"/>
          <w:i w:val="false"/>
          <w:color w:val="000000"/>
          <w:sz w:val="28"/>
        </w:rPr>
        <w:t>
      понимать теоретические основы учебного предмета;</w:t>
      </w:r>
    </w:p>
    <w:bookmarkEnd w:id="1127"/>
    <w:bookmarkStart w:name="z1137" w:id="1128"/>
    <w:p>
      <w:pPr>
        <w:spacing w:after="0"/>
        <w:ind w:left="0"/>
        <w:jc w:val="both"/>
      </w:pPr>
      <w:r>
        <w:rPr>
          <w:rFonts w:ascii="Times New Roman"/>
          <w:b w:val="false"/>
          <w:i w:val="false"/>
          <w:color w:val="000000"/>
          <w:sz w:val="28"/>
        </w:rPr>
        <w:t>
      давать общее описание используемого учебного предмета, где необходимо приводить примеры;</w:t>
      </w:r>
    </w:p>
    <w:bookmarkEnd w:id="1128"/>
    <w:bookmarkStart w:name="z1138" w:id="1129"/>
    <w:p>
      <w:pPr>
        <w:spacing w:after="0"/>
        <w:ind w:left="0"/>
        <w:jc w:val="both"/>
      </w:pPr>
      <w:r>
        <w:rPr>
          <w:rFonts w:ascii="Times New Roman"/>
          <w:b w:val="false"/>
          <w:i w:val="false"/>
          <w:color w:val="000000"/>
          <w:sz w:val="28"/>
        </w:rPr>
        <w:t>
      использовать математические формулы, увязывая их с физическими законами при описании учебного предмета;</w:t>
      </w:r>
    </w:p>
    <w:bookmarkEnd w:id="1129"/>
    <w:bookmarkStart w:name="z1139" w:id="1130"/>
    <w:p>
      <w:pPr>
        <w:spacing w:after="0"/>
        <w:ind w:left="0"/>
        <w:jc w:val="both"/>
      </w:pPr>
      <w:r>
        <w:rPr>
          <w:rFonts w:ascii="Times New Roman"/>
          <w:b w:val="false"/>
          <w:i w:val="false"/>
          <w:color w:val="000000"/>
          <w:sz w:val="28"/>
        </w:rPr>
        <w:t xml:space="preserve">
      читать и понимать эскизы, рисунки и схемы при описании учебного предмета; </w:t>
      </w:r>
    </w:p>
    <w:bookmarkEnd w:id="1130"/>
    <w:bookmarkStart w:name="z1140" w:id="1131"/>
    <w:p>
      <w:pPr>
        <w:spacing w:after="0"/>
        <w:ind w:left="0"/>
        <w:jc w:val="both"/>
      </w:pPr>
      <w:r>
        <w:rPr>
          <w:rFonts w:ascii="Times New Roman"/>
          <w:b w:val="false"/>
          <w:i w:val="false"/>
          <w:color w:val="000000"/>
          <w:sz w:val="28"/>
        </w:rPr>
        <w:t xml:space="preserve">
      применить свои знания на практике, используя детальные процедуры; </w:t>
      </w:r>
    </w:p>
    <w:bookmarkEnd w:id="1131"/>
    <w:bookmarkStart w:name="z1141" w:id="1132"/>
    <w:p>
      <w:pPr>
        <w:spacing w:after="0"/>
        <w:ind w:left="0"/>
        <w:jc w:val="both"/>
      </w:pPr>
      <w:r>
        <w:rPr>
          <w:rFonts w:ascii="Times New Roman"/>
          <w:b w:val="false"/>
          <w:i w:val="false"/>
          <w:color w:val="000000"/>
          <w:sz w:val="28"/>
        </w:rPr>
        <w:t>
      3) уровень 3 – углубленные знания теоретических и практических аспектов учебного предмета и способность объединять и применять отдельные элементы знаний в логичной и всесторонней манере, при этом кандидат:</w:t>
      </w:r>
    </w:p>
    <w:bookmarkEnd w:id="1132"/>
    <w:bookmarkStart w:name="z1142" w:id="1133"/>
    <w:p>
      <w:pPr>
        <w:spacing w:after="0"/>
        <w:ind w:left="0"/>
        <w:jc w:val="both"/>
      </w:pPr>
      <w:r>
        <w:rPr>
          <w:rFonts w:ascii="Times New Roman"/>
          <w:b w:val="false"/>
          <w:i w:val="false"/>
          <w:color w:val="000000"/>
          <w:sz w:val="28"/>
        </w:rPr>
        <w:t>
      знает теорию учебного предмета и взаимосвязь с другими учебными предметами;</w:t>
      </w:r>
    </w:p>
    <w:bookmarkEnd w:id="1133"/>
    <w:bookmarkStart w:name="z1143" w:id="1134"/>
    <w:p>
      <w:pPr>
        <w:spacing w:after="0"/>
        <w:ind w:left="0"/>
        <w:jc w:val="both"/>
      </w:pPr>
      <w:r>
        <w:rPr>
          <w:rFonts w:ascii="Times New Roman"/>
          <w:b w:val="false"/>
          <w:i w:val="false"/>
          <w:color w:val="000000"/>
          <w:sz w:val="28"/>
        </w:rPr>
        <w:t>
      способен детально описывать учебный предмет, используя теоретические основы и характерные примеры;</w:t>
      </w:r>
    </w:p>
    <w:bookmarkEnd w:id="1134"/>
    <w:bookmarkStart w:name="z1144" w:id="1135"/>
    <w:p>
      <w:pPr>
        <w:spacing w:after="0"/>
        <w:ind w:left="0"/>
        <w:jc w:val="both"/>
      </w:pPr>
      <w:r>
        <w:rPr>
          <w:rFonts w:ascii="Times New Roman"/>
          <w:b w:val="false"/>
          <w:i w:val="false"/>
          <w:color w:val="000000"/>
          <w:sz w:val="28"/>
        </w:rPr>
        <w:t>
      способен понимать и использовать математические формулы, относящиеся к учебному предмету;</w:t>
      </w:r>
    </w:p>
    <w:bookmarkEnd w:id="1135"/>
    <w:bookmarkStart w:name="z1145" w:id="1136"/>
    <w:p>
      <w:pPr>
        <w:spacing w:after="0"/>
        <w:ind w:left="0"/>
        <w:jc w:val="both"/>
      </w:pPr>
      <w:r>
        <w:rPr>
          <w:rFonts w:ascii="Times New Roman"/>
          <w:b w:val="false"/>
          <w:i w:val="false"/>
          <w:color w:val="000000"/>
          <w:sz w:val="28"/>
        </w:rPr>
        <w:t>
      способен читать, понимать и готовить эскизы, простые рисунки и схемы, описывающие учебный предмет;</w:t>
      </w:r>
    </w:p>
    <w:bookmarkEnd w:id="1136"/>
    <w:bookmarkStart w:name="z1146" w:id="1137"/>
    <w:p>
      <w:pPr>
        <w:spacing w:after="0"/>
        <w:ind w:left="0"/>
        <w:jc w:val="both"/>
      </w:pPr>
      <w:r>
        <w:rPr>
          <w:rFonts w:ascii="Times New Roman"/>
          <w:b w:val="false"/>
          <w:i w:val="false"/>
          <w:color w:val="000000"/>
          <w:sz w:val="28"/>
        </w:rPr>
        <w:t xml:space="preserve">
      способен применять свои знания на практике, используя инструкции производителя; </w:t>
      </w:r>
    </w:p>
    <w:bookmarkEnd w:id="1137"/>
    <w:bookmarkStart w:name="z1147" w:id="1138"/>
    <w:p>
      <w:pPr>
        <w:spacing w:after="0"/>
        <w:ind w:left="0"/>
        <w:jc w:val="both"/>
      </w:pPr>
      <w:r>
        <w:rPr>
          <w:rFonts w:ascii="Times New Roman"/>
          <w:b w:val="false"/>
          <w:i w:val="false"/>
          <w:color w:val="000000"/>
          <w:sz w:val="28"/>
        </w:rPr>
        <w:t>
      способен понимать результаты своих действий, полученные от различных источников и мер измерений и корректировать, по необходимости, свои действия.</w:t>
      </w:r>
    </w:p>
    <w:bookmarkEnd w:id="1138"/>
    <w:bookmarkStart w:name="z1148" w:id="1139"/>
    <w:p>
      <w:pPr>
        <w:spacing w:after="0"/>
        <w:ind w:left="0"/>
        <w:jc w:val="both"/>
      </w:pPr>
      <w:r>
        <w:rPr>
          <w:rFonts w:ascii="Times New Roman"/>
          <w:b w:val="false"/>
          <w:i w:val="false"/>
          <w:color w:val="000000"/>
          <w:sz w:val="28"/>
        </w:rPr>
        <w:t>
      330. Стандарты обучения и экзаменов авиационного персонала по ТО ВС и его компонентов, персонала по поддержанию летной годности ВС изложены в соответствующих приложениях к настоящим Типовым программам и включают в себя:</w:t>
      </w:r>
    </w:p>
    <w:bookmarkEnd w:id="1139"/>
    <w:bookmarkStart w:name="z1149" w:id="1140"/>
    <w:p>
      <w:pPr>
        <w:spacing w:after="0"/>
        <w:ind w:left="0"/>
        <w:jc w:val="both"/>
      </w:pPr>
      <w:r>
        <w:rPr>
          <w:rFonts w:ascii="Times New Roman"/>
          <w:b w:val="false"/>
          <w:i w:val="false"/>
          <w:color w:val="000000"/>
          <w:sz w:val="28"/>
        </w:rPr>
        <w:t>
      1) "Стандарт экзаменов первоначальной подготовки" изложен в приложении 25 к настоящим Типовым программам;</w:t>
      </w:r>
    </w:p>
    <w:bookmarkEnd w:id="1140"/>
    <w:bookmarkStart w:name="z1150" w:id="1141"/>
    <w:p>
      <w:pPr>
        <w:spacing w:after="0"/>
        <w:ind w:left="0"/>
        <w:jc w:val="both"/>
      </w:pPr>
      <w:r>
        <w:rPr>
          <w:rFonts w:ascii="Times New Roman"/>
          <w:b w:val="false"/>
          <w:i w:val="false"/>
          <w:color w:val="000000"/>
          <w:sz w:val="28"/>
        </w:rPr>
        <w:t>
      2) "Стандарт обучения на тип ВС, проведения экзаменов – практическая стажировка" изложен в приложении 26 к настоящим Типовым программам;</w:t>
      </w:r>
    </w:p>
    <w:bookmarkEnd w:id="1141"/>
    <w:bookmarkStart w:name="z1151" w:id="1142"/>
    <w:p>
      <w:pPr>
        <w:spacing w:after="0"/>
        <w:ind w:left="0"/>
        <w:jc w:val="both"/>
      </w:pPr>
      <w:r>
        <w:rPr>
          <w:rFonts w:ascii="Times New Roman"/>
          <w:b w:val="false"/>
          <w:i w:val="false"/>
          <w:color w:val="000000"/>
          <w:sz w:val="28"/>
        </w:rPr>
        <w:t>
      3) "Стандарт обучения по курсам переподготовки и поддержания профессионального уровня персонала по ТО ВС и его компонентов, персонала по поддержанию летной годности ВС" изложен в приложении 27 к настоящим Типовым программам.</w:t>
      </w:r>
    </w:p>
    <w:bookmarkEnd w:id="1142"/>
    <w:bookmarkStart w:name="z1152" w:id="1143"/>
    <w:p>
      <w:pPr>
        <w:spacing w:after="0"/>
        <w:ind w:left="0"/>
        <w:jc w:val="both"/>
      </w:pPr>
      <w:r>
        <w:rPr>
          <w:rFonts w:ascii="Times New Roman"/>
          <w:b w:val="false"/>
          <w:i w:val="false"/>
          <w:color w:val="000000"/>
          <w:sz w:val="28"/>
        </w:rPr>
        <w:t>
      331. Программы курсов для персонала, вовлеченного в техническое обслуживание ВС и/или поддержание летной годности ВС изложены в соответствующих приложениях к настоящим Типовым программам и включают в себя:</w:t>
      </w:r>
    </w:p>
    <w:bookmarkEnd w:id="1143"/>
    <w:bookmarkStart w:name="z1153" w:id="1144"/>
    <w:p>
      <w:pPr>
        <w:spacing w:after="0"/>
        <w:ind w:left="0"/>
        <w:jc w:val="both"/>
      </w:pPr>
      <w:r>
        <w:rPr>
          <w:rFonts w:ascii="Times New Roman"/>
          <w:b w:val="false"/>
          <w:i w:val="false"/>
          <w:color w:val="000000"/>
          <w:sz w:val="28"/>
        </w:rPr>
        <w:t>
      1) "Безопасность топливных баков / CDCCL - Фазы 1 и 2" / "Fuel Tank Safety / CDCCL –Phases 1 and 2" согласно приложению 28 к настоящим Типовым программам;</w:t>
      </w:r>
    </w:p>
    <w:bookmarkEnd w:id="1144"/>
    <w:bookmarkStart w:name="z1154" w:id="1145"/>
    <w:p>
      <w:pPr>
        <w:spacing w:after="0"/>
        <w:ind w:left="0"/>
        <w:jc w:val="both"/>
      </w:pPr>
      <w:r>
        <w:rPr>
          <w:rFonts w:ascii="Times New Roman"/>
          <w:b w:val="false"/>
          <w:i w:val="false"/>
          <w:color w:val="000000"/>
          <w:sz w:val="28"/>
        </w:rPr>
        <w:t>
      2) "Система электропроводки и электрических соединений - EWIS" / "Electrical Wiring Interconnection System, EWIS" согласно приложению 29 к настоящим Типовым программам;</w:t>
      </w:r>
    </w:p>
    <w:bookmarkEnd w:id="1145"/>
    <w:bookmarkStart w:name="z1155" w:id="1146"/>
    <w:p>
      <w:pPr>
        <w:spacing w:after="0"/>
        <w:ind w:left="0"/>
        <w:jc w:val="both"/>
      </w:pPr>
      <w:r>
        <w:rPr>
          <w:rFonts w:ascii="Times New Roman"/>
          <w:b w:val="false"/>
          <w:i w:val="false"/>
          <w:color w:val="000000"/>
          <w:sz w:val="28"/>
        </w:rPr>
        <w:t>
      3) "Возможности человека применительно к техническому обслуживанию ВС – первоначальная подготовка" / "Initial Human Factors" согласно приложению 30 к настоящим Типовым программам;</w:t>
      </w:r>
    </w:p>
    <w:bookmarkEnd w:id="1146"/>
    <w:bookmarkStart w:name="z1156" w:id="1147"/>
    <w:p>
      <w:pPr>
        <w:spacing w:after="0"/>
        <w:ind w:left="0"/>
        <w:jc w:val="both"/>
      </w:pPr>
      <w:r>
        <w:rPr>
          <w:rFonts w:ascii="Times New Roman"/>
          <w:b w:val="false"/>
          <w:i w:val="false"/>
          <w:color w:val="000000"/>
          <w:sz w:val="28"/>
        </w:rPr>
        <w:t>
      4) "Техническая эксплуатация ВС, выполняющих полеты по правилам ETOPS" / "ETOPS Maintenance" согласно приложению 31 к настоящим Типовым программам;</w:t>
      </w:r>
    </w:p>
    <w:bookmarkEnd w:id="1147"/>
    <w:bookmarkStart w:name="z1157" w:id="1148"/>
    <w:p>
      <w:pPr>
        <w:spacing w:after="0"/>
        <w:ind w:left="0"/>
        <w:jc w:val="both"/>
      </w:pPr>
      <w:r>
        <w:rPr>
          <w:rFonts w:ascii="Times New Roman"/>
          <w:b w:val="false"/>
          <w:i w:val="false"/>
          <w:color w:val="000000"/>
          <w:sz w:val="28"/>
        </w:rPr>
        <w:t>
      5) "Оценка безопасности иностранных ВС (SAFA)" / "Safety Assessment of Foreign Aircraft, SAFA" согласно приложению 32 к настоящим Типовым программам;</w:t>
      </w:r>
    </w:p>
    <w:bookmarkEnd w:id="1148"/>
    <w:bookmarkStart w:name="z1158" w:id="1149"/>
    <w:p>
      <w:pPr>
        <w:spacing w:after="0"/>
        <w:ind w:left="0"/>
        <w:jc w:val="both"/>
      </w:pPr>
      <w:r>
        <w:rPr>
          <w:rFonts w:ascii="Times New Roman"/>
          <w:b w:val="false"/>
          <w:i w:val="false"/>
          <w:color w:val="000000"/>
          <w:sz w:val="28"/>
        </w:rPr>
        <w:t>
      6) "Обучение задачам сервисного обслуживания ВС" / "ACFT Service Tasks Training" согласно приложению 33 к настоящим Типовым программам;</w:t>
      </w:r>
    </w:p>
    <w:bookmarkEnd w:id="1149"/>
    <w:bookmarkStart w:name="z1159" w:id="1150"/>
    <w:p>
      <w:pPr>
        <w:spacing w:after="0"/>
        <w:ind w:left="0"/>
        <w:jc w:val="both"/>
      </w:pPr>
      <w:r>
        <w:rPr>
          <w:rFonts w:ascii="Times New Roman"/>
          <w:b w:val="false"/>
          <w:i w:val="false"/>
          <w:color w:val="000000"/>
          <w:sz w:val="28"/>
        </w:rPr>
        <w:t>
      7) "Обучение практическому выполнению задач, определенным к выполнению обладателям свидетельств категории "А" / "Cat A Tasks Training" согласно приложению 34 к настоящим Типовым программам;</w:t>
      </w:r>
    </w:p>
    <w:bookmarkEnd w:id="1150"/>
    <w:bookmarkStart w:name="z1160" w:id="1151"/>
    <w:p>
      <w:pPr>
        <w:spacing w:after="0"/>
        <w:ind w:left="0"/>
        <w:jc w:val="both"/>
      </w:pPr>
      <w:r>
        <w:rPr>
          <w:rFonts w:ascii="Times New Roman"/>
          <w:b w:val="false"/>
          <w:i w:val="false"/>
          <w:color w:val="000000"/>
          <w:sz w:val="28"/>
        </w:rPr>
        <w:t>
      8) "Возможности человека, применительно к техническому обслуживанию ВС – поддержание профессионального уровня" / "Human Factors - Continuation Training" согласно приложению 35 к настоящим Типовым программам;</w:t>
      </w:r>
    </w:p>
    <w:bookmarkEnd w:id="1151"/>
    <w:bookmarkStart w:name="z1161" w:id="1152"/>
    <w:p>
      <w:pPr>
        <w:spacing w:after="0"/>
        <w:ind w:left="0"/>
        <w:jc w:val="both"/>
      </w:pPr>
      <w:r>
        <w:rPr>
          <w:rFonts w:ascii="Times New Roman"/>
          <w:b w:val="false"/>
          <w:i w:val="false"/>
          <w:color w:val="000000"/>
          <w:sz w:val="28"/>
        </w:rPr>
        <w:t>
      9) "Авиационное законодательство – поддержание профессионального уровня" / "Aviation Legislation - Continuation Training" согласно приложению 36 к настоящим Типовым программам;</w:t>
      </w:r>
    </w:p>
    <w:bookmarkEnd w:id="1152"/>
    <w:bookmarkStart w:name="z1162" w:id="1153"/>
    <w:p>
      <w:pPr>
        <w:spacing w:after="0"/>
        <w:ind w:left="0"/>
        <w:jc w:val="both"/>
      </w:pPr>
      <w:r>
        <w:rPr>
          <w:rFonts w:ascii="Times New Roman"/>
          <w:b w:val="false"/>
          <w:i w:val="false"/>
          <w:color w:val="000000"/>
          <w:sz w:val="28"/>
        </w:rPr>
        <w:t>
      10) "Безопасность топливных баков / CDCCL – поддержание профессионального уровня" / "Fuel Tank Safety / CDCCL Continuation Training" согласно приложению 37 к настоящим Типовым программам;</w:t>
      </w:r>
    </w:p>
    <w:bookmarkEnd w:id="1153"/>
    <w:bookmarkStart w:name="z1163" w:id="1154"/>
    <w:p>
      <w:pPr>
        <w:spacing w:after="0"/>
        <w:ind w:left="0"/>
        <w:jc w:val="both"/>
      </w:pPr>
      <w:r>
        <w:rPr>
          <w:rFonts w:ascii="Times New Roman"/>
          <w:b w:val="false"/>
          <w:i w:val="false"/>
          <w:color w:val="000000"/>
          <w:sz w:val="28"/>
        </w:rPr>
        <w:t>
      11) "Ошибки в техническом обслуживании и ремонте ВС, замечания, выявленные в процессе аудитов организации по ТО и РАТ, материалы расследований авиационных событий и инцидентов, связанных с техническим обслуживанием и ремонтом ВС и выработанные в них рекомендации" согласно приложению 38 к настоящим Типовым программам;</w:t>
      </w:r>
    </w:p>
    <w:bookmarkEnd w:id="1154"/>
    <w:bookmarkStart w:name="z1164" w:id="1155"/>
    <w:p>
      <w:pPr>
        <w:spacing w:after="0"/>
        <w:ind w:left="0"/>
        <w:jc w:val="both"/>
      </w:pPr>
      <w:r>
        <w:rPr>
          <w:rFonts w:ascii="Times New Roman"/>
          <w:b w:val="false"/>
          <w:i w:val="false"/>
          <w:color w:val="000000"/>
          <w:sz w:val="28"/>
        </w:rPr>
        <w:t>
      12) "Система электропроводки и электрических соединений (EWIS) – поддержание профессионального уровня" / "Electrical Wiring Interconnection System (EWIS) - Continuation Training" согласно приложению 39 к настоящим Типовым программам;</w:t>
      </w:r>
    </w:p>
    <w:bookmarkEnd w:id="1155"/>
    <w:bookmarkStart w:name="z1165" w:id="1156"/>
    <w:p>
      <w:pPr>
        <w:spacing w:after="0"/>
        <w:ind w:left="0"/>
        <w:jc w:val="both"/>
      </w:pPr>
      <w:r>
        <w:rPr>
          <w:rFonts w:ascii="Times New Roman"/>
          <w:b w:val="false"/>
          <w:i w:val="false"/>
          <w:color w:val="000000"/>
          <w:sz w:val="28"/>
        </w:rPr>
        <w:t>
      13) "Общий ознакомительный курс с ВС (XXXXX - указывается тип ВС) с двигателями (YYYYY - указывается тип двигателя)" / "General Aircraft Familiarization Course ХХХХХ (YYYYY)" согласно приложению 40 к настоящим Типовым программам;</w:t>
      </w:r>
    </w:p>
    <w:bookmarkEnd w:id="1156"/>
    <w:bookmarkStart w:name="z1166" w:id="1157"/>
    <w:p>
      <w:pPr>
        <w:spacing w:after="0"/>
        <w:ind w:left="0"/>
        <w:jc w:val="both"/>
      </w:pPr>
      <w:r>
        <w:rPr>
          <w:rFonts w:ascii="Times New Roman"/>
          <w:b w:val="false"/>
          <w:i w:val="false"/>
          <w:color w:val="000000"/>
          <w:sz w:val="28"/>
        </w:rPr>
        <w:t>
      14) "Поддержание профессионального уровня персонала, занятого в сервисном и/или ТО ВС, а также другого персонала, обеспечивающего поддержание летной годности ВС" / "Continuation Training for Servesing, Maintenance and Continuing Airworthiness Staff" согласно приложению 41 к настоящим Типовым программам;</w:t>
      </w:r>
    </w:p>
    <w:bookmarkEnd w:id="1157"/>
    <w:bookmarkStart w:name="z1167" w:id="1158"/>
    <w:p>
      <w:pPr>
        <w:spacing w:after="0"/>
        <w:ind w:left="0"/>
        <w:jc w:val="both"/>
      </w:pPr>
      <w:r>
        <w:rPr>
          <w:rFonts w:ascii="Times New Roman"/>
          <w:b w:val="false"/>
          <w:i w:val="false"/>
          <w:color w:val="000000"/>
          <w:sz w:val="28"/>
        </w:rPr>
        <w:t>
      15) "Минимальный перечень курсов по поддержанию профессионального уровня специалистов по ТО ВС и перечень курсов первоначальной подготовки к ним" согласно приложению 42 к настоящим Типовым программам;</w:t>
      </w:r>
    </w:p>
    <w:bookmarkEnd w:id="1158"/>
    <w:bookmarkStart w:name="z1168" w:id="1159"/>
    <w:p>
      <w:pPr>
        <w:spacing w:after="0"/>
        <w:ind w:left="0"/>
        <w:jc w:val="both"/>
      </w:pPr>
      <w:r>
        <w:rPr>
          <w:rFonts w:ascii="Times New Roman"/>
          <w:b w:val="false"/>
          <w:i w:val="false"/>
          <w:color w:val="000000"/>
          <w:sz w:val="28"/>
        </w:rPr>
        <w:t>
      16) "Типовая программа компетенций персонала организации ТО и РАТ и персонала по поддержанию летной годности ВС" согласно приложению 43 к настоящим Типовым программам;</w:t>
      </w:r>
    </w:p>
    <w:bookmarkEnd w:id="1159"/>
    <w:bookmarkStart w:name="z1169" w:id="1160"/>
    <w:p>
      <w:pPr>
        <w:spacing w:after="0"/>
        <w:ind w:left="0"/>
        <w:jc w:val="both"/>
      </w:pPr>
      <w:r>
        <w:rPr>
          <w:rFonts w:ascii="Times New Roman"/>
          <w:b w:val="false"/>
          <w:i w:val="false"/>
          <w:color w:val="000000"/>
          <w:sz w:val="28"/>
        </w:rPr>
        <w:t>
      17) "Авиационный внутренний аудитор" / "Aviation Internal Auditor" согласно приложению 44 к настоящим Типовым программам;</w:t>
      </w:r>
    </w:p>
    <w:bookmarkEnd w:id="1160"/>
    <w:bookmarkStart w:name="z1170" w:id="1161"/>
    <w:p>
      <w:pPr>
        <w:spacing w:after="0"/>
        <w:ind w:left="0"/>
        <w:jc w:val="both"/>
      </w:pPr>
      <w:r>
        <w:rPr>
          <w:rFonts w:ascii="Times New Roman"/>
          <w:b w:val="false"/>
          <w:i w:val="false"/>
          <w:color w:val="000000"/>
          <w:sz w:val="28"/>
        </w:rPr>
        <w:t>
      18) "Программа обучения на тип ВС МИ-8Т с двигателями ТВ2-117, МИ-8МТВ-1 (Ми-172) с двигателями ТВ3-117ВМ для персонала категории "В1" согласно приложению 45 к настоящим Типовым программам;</w:t>
      </w:r>
    </w:p>
    <w:bookmarkEnd w:id="1161"/>
    <w:bookmarkStart w:name="z1171" w:id="1162"/>
    <w:p>
      <w:pPr>
        <w:spacing w:after="0"/>
        <w:ind w:left="0"/>
        <w:jc w:val="both"/>
      </w:pPr>
      <w:r>
        <w:rPr>
          <w:rFonts w:ascii="Times New Roman"/>
          <w:b w:val="false"/>
          <w:i w:val="false"/>
          <w:color w:val="000000"/>
          <w:sz w:val="28"/>
        </w:rPr>
        <w:t>
      19) "Программа практической стажировки на вертолеты Ми-8Т; Ми-8МТВ-1 (Ми-172) для персонала категории "В1" согласно приложению 46 к настоящим Типовым программам;</w:t>
      </w:r>
    </w:p>
    <w:bookmarkEnd w:id="1162"/>
    <w:bookmarkStart w:name="z1172" w:id="1163"/>
    <w:p>
      <w:pPr>
        <w:spacing w:after="0"/>
        <w:ind w:left="0"/>
        <w:jc w:val="both"/>
      </w:pPr>
      <w:r>
        <w:rPr>
          <w:rFonts w:ascii="Times New Roman"/>
          <w:b w:val="false"/>
          <w:i w:val="false"/>
          <w:color w:val="000000"/>
          <w:sz w:val="28"/>
        </w:rPr>
        <w:t>
      20) "Программа обучения на тип ВС МИ-8Т с двигателями ТВ2-117; Ми-8МТВ-1 (Ми-172) с двигателями ТВ3-117ВМ для персонала категории "В2" согласно приложению 47 к настоящим Типовым программам;</w:t>
      </w:r>
    </w:p>
    <w:bookmarkEnd w:id="1163"/>
    <w:bookmarkStart w:name="z1173" w:id="1164"/>
    <w:p>
      <w:pPr>
        <w:spacing w:after="0"/>
        <w:ind w:left="0"/>
        <w:jc w:val="both"/>
      </w:pPr>
      <w:r>
        <w:rPr>
          <w:rFonts w:ascii="Times New Roman"/>
          <w:b w:val="false"/>
          <w:i w:val="false"/>
          <w:color w:val="000000"/>
          <w:sz w:val="28"/>
        </w:rPr>
        <w:t>
      21) "Программа практической стажировки ВС МИ-8Т с двигателями ТВ2-117; Ми-8МТВ-1 (Ми-172) с двигателями ТВ3-117ВМ для персонала категории "В2" согласно приложению 48 к настоящим Типовым программам;</w:t>
      </w:r>
    </w:p>
    <w:bookmarkEnd w:id="1164"/>
    <w:bookmarkStart w:name="z1174" w:id="1165"/>
    <w:p>
      <w:pPr>
        <w:spacing w:after="0"/>
        <w:ind w:left="0"/>
        <w:jc w:val="both"/>
      </w:pPr>
      <w:r>
        <w:rPr>
          <w:rFonts w:ascii="Times New Roman"/>
          <w:b w:val="false"/>
          <w:i w:val="false"/>
          <w:color w:val="000000"/>
          <w:sz w:val="28"/>
        </w:rPr>
        <w:t>
      22) "Программа обучения на тип ВС МИ-2 с двигателем ГТД-350 для персонала категории "В1" согласно приложению 49 к настоящим Типовым программам;</w:t>
      </w:r>
    </w:p>
    <w:bookmarkEnd w:id="1165"/>
    <w:bookmarkStart w:name="z1175" w:id="1166"/>
    <w:p>
      <w:pPr>
        <w:spacing w:after="0"/>
        <w:ind w:left="0"/>
        <w:jc w:val="both"/>
      </w:pPr>
      <w:r>
        <w:rPr>
          <w:rFonts w:ascii="Times New Roman"/>
          <w:b w:val="false"/>
          <w:i w:val="false"/>
          <w:color w:val="000000"/>
          <w:sz w:val="28"/>
        </w:rPr>
        <w:t>
      23) "Программа практической стажировки ВС МИ-2 с двигателем ГТД-350 для персонала категории "В1" согласно приложению 50 к настоящим Типовым программам;</w:t>
      </w:r>
    </w:p>
    <w:bookmarkEnd w:id="1166"/>
    <w:bookmarkStart w:name="z1176" w:id="1167"/>
    <w:p>
      <w:pPr>
        <w:spacing w:after="0"/>
        <w:ind w:left="0"/>
        <w:jc w:val="both"/>
      </w:pPr>
      <w:r>
        <w:rPr>
          <w:rFonts w:ascii="Times New Roman"/>
          <w:b w:val="false"/>
          <w:i w:val="false"/>
          <w:color w:val="000000"/>
          <w:sz w:val="28"/>
        </w:rPr>
        <w:t>
      24) "Программа обучения на тип ВС МИ-2 с двигателем ГТД-350 для персонала категории "В2" согласно приложению 51 к настоящим Типовым программам;</w:t>
      </w:r>
    </w:p>
    <w:bookmarkEnd w:id="1167"/>
    <w:bookmarkStart w:name="z1177" w:id="1168"/>
    <w:p>
      <w:pPr>
        <w:spacing w:after="0"/>
        <w:ind w:left="0"/>
        <w:jc w:val="both"/>
      </w:pPr>
      <w:r>
        <w:rPr>
          <w:rFonts w:ascii="Times New Roman"/>
          <w:b w:val="false"/>
          <w:i w:val="false"/>
          <w:color w:val="000000"/>
          <w:sz w:val="28"/>
        </w:rPr>
        <w:t>
      25) "Программа практической стажировки ВС МИ-2 с двигателем ГТД-350 для персонала категории "В2" согласно приложению 52 к настоящим Типовым программам;</w:t>
      </w:r>
    </w:p>
    <w:bookmarkEnd w:id="1168"/>
    <w:bookmarkStart w:name="z1178" w:id="1169"/>
    <w:p>
      <w:pPr>
        <w:spacing w:after="0"/>
        <w:ind w:left="0"/>
        <w:jc w:val="both"/>
      </w:pPr>
      <w:r>
        <w:rPr>
          <w:rFonts w:ascii="Times New Roman"/>
          <w:b w:val="false"/>
          <w:i w:val="false"/>
          <w:color w:val="000000"/>
          <w:sz w:val="28"/>
        </w:rPr>
        <w:t>
      26) "Программа обучения на тип ВС Ка-32А11ВС с двигателями ТВ3-117ВМА для персонала категории "В1" согласно приложению 53 к настоящим Типовым программам;</w:t>
      </w:r>
    </w:p>
    <w:bookmarkEnd w:id="1169"/>
    <w:bookmarkStart w:name="z1179" w:id="1170"/>
    <w:p>
      <w:pPr>
        <w:spacing w:after="0"/>
        <w:ind w:left="0"/>
        <w:jc w:val="both"/>
      </w:pPr>
      <w:r>
        <w:rPr>
          <w:rFonts w:ascii="Times New Roman"/>
          <w:b w:val="false"/>
          <w:i w:val="false"/>
          <w:color w:val="000000"/>
          <w:sz w:val="28"/>
        </w:rPr>
        <w:t>
      27) "Программа практической стажировки ВС Ка-32А11ВС с двигателями ТВ3-117ВМА для персонала категории "В1" согласно приложению 54 к настоящим Типовым программам;</w:t>
      </w:r>
    </w:p>
    <w:bookmarkEnd w:id="1170"/>
    <w:bookmarkStart w:name="z1180" w:id="1171"/>
    <w:p>
      <w:pPr>
        <w:spacing w:after="0"/>
        <w:ind w:left="0"/>
        <w:jc w:val="both"/>
      </w:pPr>
      <w:r>
        <w:rPr>
          <w:rFonts w:ascii="Times New Roman"/>
          <w:b w:val="false"/>
          <w:i w:val="false"/>
          <w:color w:val="000000"/>
          <w:sz w:val="28"/>
        </w:rPr>
        <w:t>
      28) "Программа обучения на тип ВС Ка-32А11ВС с двигателями ТВ3-117ВМА - 350 для персонала категории "В2" согласно приложению 55 к настоящим Типовым программам;</w:t>
      </w:r>
    </w:p>
    <w:bookmarkEnd w:id="1171"/>
    <w:bookmarkStart w:name="z1181" w:id="1172"/>
    <w:p>
      <w:pPr>
        <w:spacing w:after="0"/>
        <w:ind w:left="0"/>
        <w:jc w:val="both"/>
      </w:pPr>
      <w:r>
        <w:rPr>
          <w:rFonts w:ascii="Times New Roman"/>
          <w:b w:val="false"/>
          <w:i w:val="false"/>
          <w:color w:val="000000"/>
          <w:sz w:val="28"/>
        </w:rPr>
        <w:t>
      29) "Программа практической стажировки ВС Ка-32А11ВС с двигателями ТВ3-117ВМА для персонала категории "В2" согласно приложению 56 к настоящим Типовым программам;</w:t>
      </w:r>
    </w:p>
    <w:bookmarkEnd w:id="1172"/>
    <w:bookmarkStart w:name="z1182" w:id="1173"/>
    <w:p>
      <w:pPr>
        <w:spacing w:after="0"/>
        <w:ind w:left="0"/>
        <w:jc w:val="both"/>
      </w:pPr>
      <w:r>
        <w:rPr>
          <w:rFonts w:ascii="Times New Roman"/>
          <w:b w:val="false"/>
          <w:i w:val="false"/>
          <w:color w:val="000000"/>
          <w:sz w:val="28"/>
        </w:rPr>
        <w:t>
      30) "Программа обучения на тип ВС МИ-8Т с двигателями ТВ2-117; Ми-171 с двигателями ТВ3-117ВМ; Ми-171Е с двигателями ТВ3-117ВМ для персонала категории "В1" согласно приложению 57 к настоящим "Типовым программам;</w:t>
      </w:r>
    </w:p>
    <w:bookmarkEnd w:id="1173"/>
    <w:bookmarkStart w:name="z1183" w:id="1174"/>
    <w:p>
      <w:pPr>
        <w:spacing w:after="0"/>
        <w:ind w:left="0"/>
        <w:jc w:val="both"/>
      </w:pPr>
      <w:r>
        <w:rPr>
          <w:rFonts w:ascii="Times New Roman"/>
          <w:b w:val="false"/>
          <w:i w:val="false"/>
          <w:color w:val="000000"/>
          <w:sz w:val="28"/>
        </w:rPr>
        <w:t>
      31) "Программа практической стажировки на ВС МИ-8Т с двигателями ТВ2-117; Ми-171 с двигателями ТВ3-117ВМ; Ми-171Е с двигателями ТВ3-117ВМ для персонала категории "В1" согласно приложению 58 к настоящим Типовым программам;</w:t>
      </w:r>
    </w:p>
    <w:bookmarkEnd w:id="1174"/>
    <w:bookmarkStart w:name="z1184" w:id="1175"/>
    <w:p>
      <w:pPr>
        <w:spacing w:after="0"/>
        <w:ind w:left="0"/>
        <w:jc w:val="both"/>
      </w:pPr>
      <w:r>
        <w:rPr>
          <w:rFonts w:ascii="Times New Roman"/>
          <w:b w:val="false"/>
          <w:i w:val="false"/>
          <w:color w:val="000000"/>
          <w:sz w:val="28"/>
        </w:rPr>
        <w:t>
      32) "Программа обучения на тип ВС МИ-8Т с двигателями ТВ2-117; Ми-171 с двигателями ТВ3-117ВМ; Ми-171Е с двигателями ТВ3-117ВМ для персонала категории "В2" согласно приложению 59 к настоящим Типовым программам;</w:t>
      </w:r>
    </w:p>
    <w:bookmarkEnd w:id="1175"/>
    <w:bookmarkStart w:name="z1185" w:id="1176"/>
    <w:p>
      <w:pPr>
        <w:spacing w:after="0"/>
        <w:ind w:left="0"/>
        <w:jc w:val="both"/>
      </w:pPr>
      <w:r>
        <w:rPr>
          <w:rFonts w:ascii="Times New Roman"/>
          <w:b w:val="false"/>
          <w:i w:val="false"/>
          <w:color w:val="000000"/>
          <w:sz w:val="28"/>
        </w:rPr>
        <w:t>
      33) "Программа практической стажировки на ВС МИ-8Т с двигателями ТВ2-117; Ми-171 с двигателями ТВ3-117ВМ; Ми-171Е с двигателями ТВ3-117ВМ для персонала категории "В2" согласно приложению 60 к настоящим Типовым программам;</w:t>
      </w:r>
    </w:p>
    <w:bookmarkEnd w:id="1176"/>
    <w:bookmarkStart w:name="z1186" w:id="1177"/>
    <w:p>
      <w:pPr>
        <w:spacing w:after="0"/>
        <w:ind w:left="0"/>
        <w:jc w:val="both"/>
      </w:pPr>
      <w:r>
        <w:rPr>
          <w:rFonts w:ascii="Times New Roman"/>
          <w:b w:val="false"/>
          <w:i w:val="false"/>
          <w:color w:val="000000"/>
          <w:sz w:val="28"/>
        </w:rPr>
        <w:t>
      34) "Программа обучения на тип ВС МИ-26Т с двигателями Д-136 для персонала категории "В1" согласно приложению 61 к настоящим Типовым программам;</w:t>
      </w:r>
    </w:p>
    <w:bookmarkEnd w:id="1177"/>
    <w:bookmarkStart w:name="z1187" w:id="1178"/>
    <w:p>
      <w:pPr>
        <w:spacing w:after="0"/>
        <w:ind w:left="0"/>
        <w:jc w:val="both"/>
      </w:pPr>
      <w:r>
        <w:rPr>
          <w:rFonts w:ascii="Times New Roman"/>
          <w:b w:val="false"/>
          <w:i w:val="false"/>
          <w:color w:val="000000"/>
          <w:sz w:val="28"/>
        </w:rPr>
        <w:t>
      35) "Программа практической стажировки на ВС Ми-26Т с двигателями Д-136 для персонала категории "В1" согласно приложению 62 к настоящим Типовым программам;</w:t>
      </w:r>
    </w:p>
    <w:bookmarkEnd w:id="1178"/>
    <w:bookmarkStart w:name="z1188" w:id="1179"/>
    <w:p>
      <w:pPr>
        <w:spacing w:after="0"/>
        <w:ind w:left="0"/>
        <w:jc w:val="both"/>
      </w:pPr>
      <w:r>
        <w:rPr>
          <w:rFonts w:ascii="Times New Roman"/>
          <w:b w:val="false"/>
          <w:i w:val="false"/>
          <w:color w:val="000000"/>
          <w:sz w:val="28"/>
        </w:rPr>
        <w:t>
      36) "Программа обучения на тип ВС МИ-26Т с двигателями Д-136 для персонала категории "В2" согласно приложению 63 к настоящим Типовым программам;</w:t>
      </w:r>
    </w:p>
    <w:bookmarkEnd w:id="1179"/>
    <w:bookmarkStart w:name="z1189" w:id="1180"/>
    <w:p>
      <w:pPr>
        <w:spacing w:after="0"/>
        <w:ind w:left="0"/>
        <w:jc w:val="both"/>
      </w:pPr>
      <w:r>
        <w:rPr>
          <w:rFonts w:ascii="Times New Roman"/>
          <w:b w:val="false"/>
          <w:i w:val="false"/>
          <w:color w:val="000000"/>
          <w:sz w:val="28"/>
        </w:rPr>
        <w:t>
      37) "Программа практической стажировки на ВС Ми-26Т с двигателями Д-136 для персонала категории "В1" согласно приложению 64 к настоящим Типовым программам;</w:t>
      </w:r>
    </w:p>
    <w:bookmarkEnd w:id="1180"/>
    <w:bookmarkStart w:name="z1190" w:id="1181"/>
    <w:p>
      <w:pPr>
        <w:spacing w:after="0"/>
        <w:ind w:left="0"/>
        <w:jc w:val="both"/>
      </w:pPr>
      <w:r>
        <w:rPr>
          <w:rFonts w:ascii="Times New Roman"/>
          <w:b w:val="false"/>
          <w:i w:val="false"/>
          <w:color w:val="000000"/>
          <w:sz w:val="28"/>
        </w:rPr>
        <w:t>
      38) "Программа обучения на тип ВС Ан-2 с двигателем АШ-62ИР для персонала категории "В1" и "В3" согласно приложению 65 к настоящим Типовым программам;</w:t>
      </w:r>
    </w:p>
    <w:bookmarkEnd w:id="1181"/>
    <w:bookmarkStart w:name="z1191" w:id="1182"/>
    <w:p>
      <w:pPr>
        <w:spacing w:after="0"/>
        <w:ind w:left="0"/>
        <w:jc w:val="both"/>
      </w:pPr>
      <w:r>
        <w:rPr>
          <w:rFonts w:ascii="Times New Roman"/>
          <w:b w:val="false"/>
          <w:i w:val="false"/>
          <w:color w:val="000000"/>
          <w:sz w:val="28"/>
        </w:rPr>
        <w:t>
      39) "Программа практической стажировки ВС Ан-2 с двигателем АШ-62ИР для персонала категории "В1" и "В3" согласно приложению 66 к настоящим Типовым программам;</w:t>
      </w:r>
    </w:p>
    <w:bookmarkEnd w:id="1182"/>
    <w:bookmarkStart w:name="z1192" w:id="1183"/>
    <w:p>
      <w:pPr>
        <w:spacing w:after="0"/>
        <w:ind w:left="0"/>
        <w:jc w:val="both"/>
      </w:pPr>
      <w:r>
        <w:rPr>
          <w:rFonts w:ascii="Times New Roman"/>
          <w:b w:val="false"/>
          <w:i w:val="false"/>
          <w:color w:val="000000"/>
          <w:sz w:val="28"/>
        </w:rPr>
        <w:t>
      40) "Программа обучения на тип ВС Ан-2 с двигателем АШ-62ИР для персонала категории "В2" согласно приложению 67 к настоящим Типовым программам;</w:t>
      </w:r>
    </w:p>
    <w:bookmarkEnd w:id="1183"/>
    <w:bookmarkStart w:name="z1193" w:id="1184"/>
    <w:p>
      <w:pPr>
        <w:spacing w:after="0"/>
        <w:ind w:left="0"/>
        <w:jc w:val="both"/>
      </w:pPr>
      <w:r>
        <w:rPr>
          <w:rFonts w:ascii="Times New Roman"/>
          <w:b w:val="false"/>
          <w:i w:val="false"/>
          <w:color w:val="000000"/>
          <w:sz w:val="28"/>
        </w:rPr>
        <w:t>
      41) "Программа практической стажировки ВС Ан-2 с двигателем АШ-62ИР для персонала категории "В2" согласно приложению 68 к настоящим Типовым программам;</w:t>
      </w:r>
    </w:p>
    <w:bookmarkEnd w:id="1184"/>
    <w:bookmarkStart w:name="z1194" w:id="1185"/>
    <w:p>
      <w:pPr>
        <w:spacing w:after="0"/>
        <w:ind w:left="0"/>
        <w:jc w:val="both"/>
      </w:pPr>
      <w:r>
        <w:rPr>
          <w:rFonts w:ascii="Times New Roman"/>
          <w:b w:val="false"/>
          <w:i w:val="false"/>
          <w:color w:val="000000"/>
          <w:sz w:val="28"/>
        </w:rPr>
        <w:t>
      42) "Программа обучения на тип ВС Ан-24 с двигателем АИ-24 для персонала категории "В1" согласно приложению 69 к настоящим Типовым программам;</w:t>
      </w:r>
    </w:p>
    <w:bookmarkEnd w:id="1185"/>
    <w:bookmarkStart w:name="z1195" w:id="1186"/>
    <w:p>
      <w:pPr>
        <w:spacing w:after="0"/>
        <w:ind w:left="0"/>
        <w:jc w:val="both"/>
      </w:pPr>
      <w:r>
        <w:rPr>
          <w:rFonts w:ascii="Times New Roman"/>
          <w:b w:val="false"/>
          <w:i w:val="false"/>
          <w:color w:val="000000"/>
          <w:sz w:val="28"/>
        </w:rPr>
        <w:t>
      43) "Программа практической стажировки ВС Ан-24 с двигателем АИ-24 для персонала категории "В1" согласно приложению 70 к настоящим Типовым программам;</w:t>
      </w:r>
    </w:p>
    <w:bookmarkEnd w:id="1186"/>
    <w:bookmarkStart w:name="z1196" w:id="1187"/>
    <w:p>
      <w:pPr>
        <w:spacing w:after="0"/>
        <w:ind w:left="0"/>
        <w:jc w:val="both"/>
      </w:pPr>
      <w:r>
        <w:rPr>
          <w:rFonts w:ascii="Times New Roman"/>
          <w:b w:val="false"/>
          <w:i w:val="false"/>
          <w:color w:val="000000"/>
          <w:sz w:val="28"/>
        </w:rPr>
        <w:t>
      44) "Программа обучения на тип ВС Ан-24 с двигателем АИ-24 для персонала категории "В2" согласно приложению 71 к настоящим Типовым программам;</w:t>
      </w:r>
    </w:p>
    <w:bookmarkEnd w:id="1187"/>
    <w:bookmarkStart w:name="z1197" w:id="1188"/>
    <w:p>
      <w:pPr>
        <w:spacing w:after="0"/>
        <w:ind w:left="0"/>
        <w:jc w:val="both"/>
      </w:pPr>
      <w:r>
        <w:rPr>
          <w:rFonts w:ascii="Times New Roman"/>
          <w:b w:val="false"/>
          <w:i w:val="false"/>
          <w:color w:val="000000"/>
          <w:sz w:val="28"/>
        </w:rPr>
        <w:t>
      45) "Программа практической стажировки ВС Ан-24 с двигателем АИ-24 для персонала категории "В2" согласно приложению 72 к настоящим Типовым программам;</w:t>
      </w:r>
    </w:p>
    <w:bookmarkEnd w:id="1188"/>
    <w:bookmarkStart w:name="z1198" w:id="1189"/>
    <w:p>
      <w:pPr>
        <w:spacing w:after="0"/>
        <w:ind w:left="0"/>
        <w:jc w:val="both"/>
      </w:pPr>
      <w:r>
        <w:rPr>
          <w:rFonts w:ascii="Times New Roman"/>
          <w:b w:val="false"/>
          <w:i w:val="false"/>
          <w:color w:val="000000"/>
          <w:sz w:val="28"/>
        </w:rPr>
        <w:t>
      46) "Программа обучения на тип ВС Л-410 УВП-Э с двигателями М-601Е для персонала категории "В1" согласно приложению 73 к настоящим Типовым программам;</w:t>
      </w:r>
    </w:p>
    <w:bookmarkEnd w:id="1189"/>
    <w:bookmarkStart w:name="z1199" w:id="1190"/>
    <w:p>
      <w:pPr>
        <w:spacing w:after="0"/>
        <w:ind w:left="0"/>
        <w:jc w:val="both"/>
      </w:pPr>
      <w:r>
        <w:rPr>
          <w:rFonts w:ascii="Times New Roman"/>
          <w:b w:val="false"/>
          <w:i w:val="false"/>
          <w:color w:val="000000"/>
          <w:sz w:val="28"/>
        </w:rPr>
        <w:t>
      47) "Программа практической стажировки ВС Л-410 УВП-Э с двигателями М-601Е для персонала категории "В1" согласно приложению 74 к настоящим Типовым программам;</w:t>
      </w:r>
    </w:p>
    <w:bookmarkEnd w:id="1190"/>
    <w:bookmarkStart w:name="z1200" w:id="1191"/>
    <w:p>
      <w:pPr>
        <w:spacing w:after="0"/>
        <w:ind w:left="0"/>
        <w:jc w:val="both"/>
      </w:pPr>
      <w:r>
        <w:rPr>
          <w:rFonts w:ascii="Times New Roman"/>
          <w:b w:val="false"/>
          <w:i w:val="false"/>
          <w:color w:val="000000"/>
          <w:sz w:val="28"/>
        </w:rPr>
        <w:t>
      48) "Программа обучения на тип ВС Л-410 УВП-Э с двигателями М-601Е для персонала категории "В2" согласно приложению 75 к настоящим Типовым программам;</w:t>
      </w:r>
    </w:p>
    <w:bookmarkEnd w:id="1191"/>
    <w:bookmarkStart w:name="z1201" w:id="1192"/>
    <w:p>
      <w:pPr>
        <w:spacing w:after="0"/>
        <w:ind w:left="0"/>
        <w:jc w:val="both"/>
      </w:pPr>
      <w:r>
        <w:rPr>
          <w:rFonts w:ascii="Times New Roman"/>
          <w:b w:val="false"/>
          <w:i w:val="false"/>
          <w:color w:val="000000"/>
          <w:sz w:val="28"/>
        </w:rPr>
        <w:t>
      49) "Программа практической стажировки ВС Л-410 УВП-Э с двигателями М-601Е для персонала категории "В2" согласно приложению 76 к настоящим Типовым программам.</w:t>
      </w:r>
    </w:p>
    <w:bookmarkEnd w:id="1192"/>
    <w:bookmarkStart w:name="z1202" w:id="1193"/>
    <w:p>
      <w:pPr>
        <w:spacing w:after="0"/>
        <w:ind w:left="0"/>
        <w:jc w:val="both"/>
      </w:pPr>
      <w:r>
        <w:rPr>
          <w:rFonts w:ascii="Times New Roman"/>
          <w:b w:val="false"/>
          <w:i w:val="false"/>
          <w:color w:val="000000"/>
          <w:sz w:val="28"/>
        </w:rPr>
        <w:t>
      332. По завершению первоначальной подготовки или обучения на тип ВС, сдачи соответствующих экзаменов и, при необходимости, оценки, обучаемому выдается сертификат признания "Recognition Certificate" за каждый успешно освоенный модуль или тип ВС / двигатель, при этом запись в сертификате по освоенному типу ВС и двигателю будет соответствовать принятым международным сокращениям. Разрешается выдача единого сертификата по результатам успешного освоения программы первоначальной подготовки по категориям "А", "В1", "В2", "B3" с указанием в сертификате тех модулей, которые успешно, через экзамен, освоены специалистом.</w:t>
      </w:r>
    </w:p>
    <w:bookmarkEnd w:id="1193"/>
    <w:bookmarkStart w:name="z1203" w:id="1194"/>
    <w:p>
      <w:pPr>
        <w:spacing w:after="0"/>
        <w:ind w:left="0"/>
        <w:jc w:val="both"/>
      </w:pPr>
      <w:r>
        <w:rPr>
          <w:rFonts w:ascii="Times New Roman"/>
          <w:b w:val="false"/>
          <w:i w:val="false"/>
          <w:color w:val="000000"/>
          <w:sz w:val="28"/>
        </w:rPr>
        <w:t>
      333. По завершению курсов, не попадающих под определение пункта 338 настоящих Типовых программ, участнику выдаются:</w:t>
      </w:r>
    </w:p>
    <w:bookmarkEnd w:id="1194"/>
    <w:bookmarkStart w:name="z1204" w:id="1195"/>
    <w:p>
      <w:pPr>
        <w:spacing w:after="0"/>
        <w:ind w:left="0"/>
        <w:jc w:val="both"/>
      </w:pPr>
      <w:r>
        <w:rPr>
          <w:rFonts w:ascii="Times New Roman"/>
          <w:b w:val="false"/>
          <w:i w:val="false"/>
          <w:color w:val="000000"/>
          <w:sz w:val="28"/>
        </w:rPr>
        <w:t>
      1) сертификат завершения курса "Certificate of Completion", если курс предусматривает сдачу экзамена, а также по результатам прохождения практической стажировки (On the Job Training, OJT), выдача которого предварительно согласовывается с уполномоченным органом. Альтернативой сертификата по результатам прохождения практической стажировки (OJT) являются записи по освоенным задачам практической стажировки (OJT) и оценки оценщиком соответствующе квалифицированным, назначенным;</w:t>
      </w:r>
    </w:p>
    <w:bookmarkEnd w:id="1195"/>
    <w:bookmarkStart w:name="z1205" w:id="1196"/>
    <w:p>
      <w:pPr>
        <w:spacing w:after="0"/>
        <w:ind w:left="0"/>
        <w:jc w:val="both"/>
      </w:pPr>
      <w:r>
        <w:rPr>
          <w:rFonts w:ascii="Times New Roman"/>
          <w:b w:val="false"/>
          <w:i w:val="false"/>
          <w:color w:val="000000"/>
          <w:sz w:val="28"/>
        </w:rPr>
        <w:t>
      2) сертификат посещения "Cerificate of Attendance", если курс не предусматривает сдачу экзамена.</w:t>
      </w:r>
    </w:p>
    <w:bookmarkEnd w:id="1196"/>
    <w:bookmarkStart w:name="z1206" w:id="1197"/>
    <w:p>
      <w:pPr>
        <w:spacing w:after="0"/>
        <w:ind w:left="0"/>
        <w:jc w:val="both"/>
      </w:pPr>
      <w:r>
        <w:rPr>
          <w:rFonts w:ascii="Times New Roman"/>
          <w:b w:val="false"/>
          <w:i w:val="false"/>
          <w:color w:val="000000"/>
          <w:sz w:val="28"/>
        </w:rPr>
        <w:t>
      334. Каждая повторная пересдача экзамена ведет к записи в сертификате результата минимального проходного бала, определенного для данного курса (например, "75%") в независимости от достигнутого результата, превышающего проходной балл.</w:t>
      </w:r>
    </w:p>
    <w:bookmarkEnd w:id="1197"/>
    <w:bookmarkStart w:name="z1207" w:id="1198"/>
    <w:p>
      <w:pPr>
        <w:spacing w:after="0"/>
        <w:ind w:left="0"/>
        <w:jc w:val="both"/>
      </w:pPr>
      <w:r>
        <w:rPr>
          <w:rFonts w:ascii="Times New Roman"/>
          <w:b w:val="false"/>
          <w:i w:val="false"/>
          <w:color w:val="000000"/>
          <w:sz w:val="28"/>
        </w:rPr>
        <w:t>
      335. Классификации видов профессиональной подготовки персонала по ТО ВС приведены в приложении 77 к настоящим Типовым программам.</w:t>
      </w:r>
    </w:p>
    <w:bookmarkEnd w:id="1198"/>
    <w:bookmarkStart w:name="z1208" w:id="1199"/>
    <w:p>
      <w:pPr>
        <w:spacing w:after="0"/>
        <w:ind w:left="0"/>
        <w:jc w:val="both"/>
      </w:pPr>
      <w:r>
        <w:rPr>
          <w:rFonts w:ascii="Times New Roman"/>
          <w:b w:val="false"/>
          <w:i w:val="false"/>
          <w:color w:val="000000"/>
          <w:sz w:val="28"/>
        </w:rPr>
        <w:t>
      336. При проверке знаний обучаемых через экзамен в части использования ими на экзамене источников информации и литературы, применяется принцип, изложенный в приложении 78 к настоящим Типовым программам.</w:t>
      </w:r>
    </w:p>
    <w:bookmarkEnd w:id="1199"/>
    <w:bookmarkStart w:name="z1209" w:id="1200"/>
    <w:p>
      <w:pPr>
        <w:spacing w:after="0"/>
        <w:ind w:left="0"/>
        <w:jc w:val="both"/>
      </w:pPr>
      <w:r>
        <w:rPr>
          <w:rFonts w:ascii="Times New Roman"/>
          <w:b w:val="false"/>
          <w:i w:val="false"/>
          <w:color w:val="000000"/>
          <w:sz w:val="28"/>
        </w:rPr>
        <w:t>
      337. Программы модулей 9А и 10RK применимы к механикам по сервисному обслуживанию ВС, к кандидатам на обладание и обладателям свидетельства специалиста по ТО ВС категорий "А", "В1", "В2", "С" и к другому персоналу, а именно, к:</w:t>
      </w:r>
    </w:p>
    <w:bookmarkEnd w:id="1200"/>
    <w:bookmarkStart w:name="z1210" w:id="1201"/>
    <w:p>
      <w:pPr>
        <w:spacing w:after="0"/>
        <w:ind w:left="0"/>
        <w:jc w:val="both"/>
      </w:pPr>
      <w:r>
        <w:rPr>
          <w:rFonts w:ascii="Times New Roman"/>
          <w:b w:val="false"/>
          <w:i w:val="false"/>
          <w:color w:val="000000"/>
          <w:sz w:val="28"/>
        </w:rPr>
        <w:t>
      1) руководящему составу и персоналу организации ТО и РАТ;</w:t>
      </w:r>
    </w:p>
    <w:bookmarkEnd w:id="1201"/>
    <w:bookmarkStart w:name="z1211" w:id="1202"/>
    <w:p>
      <w:pPr>
        <w:spacing w:after="0"/>
        <w:ind w:left="0"/>
        <w:jc w:val="both"/>
      </w:pPr>
      <w:r>
        <w:rPr>
          <w:rFonts w:ascii="Times New Roman"/>
          <w:b w:val="false"/>
          <w:i w:val="false"/>
          <w:color w:val="000000"/>
          <w:sz w:val="28"/>
        </w:rPr>
        <w:t>
      2) персоналу, занятому в поддержании летной годности ВС;</w:t>
      </w:r>
    </w:p>
    <w:bookmarkEnd w:id="1202"/>
    <w:bookmarkStart w:name="z1212" w:id="1203"/>
    <w:p>
      <w:pPr>
        <w:spacing w:after="0"/>
        <w:ind w:left="0"/>
        <w:jc w:val="both"/>
      </w:pPr>
      <w:r>
        <w:rPr>
          <w:rFonts w:ascii="Times New Roman"/>
          <w:b w:val="false"/>
          <w:i w:val="false"/>
          <w:color w:val="000000"/>
          <w:sz w:val="28"/>
        </w:rPr>
        <w:t>
      3) физическим лицам, имеющим право определять уровень квалификации авиационного персонала, занятого в ТО ВС;</w:t>
      </w:r>
    </w:p>
    <w:bookmarkEnd w:id="1203"/>
    <w:bookmarkStart w:name="z1213" w:id="1204"/>
    <w:p>
      <w:pPr>
        <w:spacing w:after="0"/>
        <w:ind w:left="0"/>
        <w:jc w:val="both"/>
      </w:pPr>
      <w:r>
        <w:rPr>
          <w:rFonts w:ascii="Times New Roman"/>
          <w:b w:val="false"/>
          <w:i w:val="false"/>
          <w:color w:val="000000"/>
          <w:sz w:val="28"/>
        </w:rPr>
        <w:t>
      4) персоналу, занятому в профессиональной подготовке специалистов категорий "А", "В1", "В2", и "С", в том числе вовлеченных в обучение механиков по сервисному обслуживанию ВС и персонала организаций по ТО и РАТ.</w:t>
      </w:r>
    </w:p>
    <w:bookmarkEnd w:id="1204"/>
    <w:bookmarkStart w:name="z1214" w:id="1205"/>
    <w:p>
      <w:pPr>
        <w:spacing w:after="0"/>
        <w:ind w:left="0"/>
        <w:jc w:val="both"/>
      </w:pPr>
      <w:r>
        <w:rPr>
          <w:rFonts w:ascii="Times New Roman"/>
          <w:b w:val="false"/>
          <w:i w:val="false"/>
          <w:color w:val="000000"/>
          <w:sz w:val="28"/>
        </w:rPr>
        <w:t>
      338. Программы модулей 9В и 10RK применимы к кандидатам на обладание и обладателям свидетельства специалиста по ТО ВС категорий "B3" к другому персоналу (в таблице обозначены как "другой персонал"), а именно, к:</w:t>
      </w:r>
    </w:p>
    <w:bookmarkEnd w:id="1205"/>
    <w:bookmarkStart w:name="z1215" w:id="1206"/>
    <w:p>
      <w:pPr>
        <w:spacing w:after="0"/>
        <w:ind w:left="0"/>
        <w:jc w:val="both"/>
      </w:pPr>
      <w:r>
        <w:rPr>
          <w:rFonts w:ascii="Times New Roman"/>
          <w:b w:val="false"/>
          <w:i w:val="false"/>
          <w:color w:val="000000"/>
          <w:sz w:val="28"/>
        </w:rPr>
        <w:t>
      1) руководящему составу и персоналу организации ТО и РАТ ВС легкой и сверхлегкой авиации;</w:t>
      </w:r>
    </w:p>
    <w:bookmarkEnd w:id="1206"/>
    <w:bookmarkStart w:name="z1216" w:id="1207"/>
    <w:p>
      <w:pPr>
        <w:spacing w:after="0"/>
        <w:ind w:left="0"/>
        <w:jc w:val="both"/>
      </w:pPr>
      <w:r>
        <w:rPr>
          <w:rFonts w:ascii="Times New Roman"/>
          <w:b w:val="false"/>
          <w:i w:val="false"/>
          <w:color w:val="000000"/>
          <w:sz w:val="28"/>
        </w:rPr>
        <w:t>
      2) персоналу, занятому в поддержании летной годности ВС легкой и сверхлегкой авиации;</w:t>
      </w:r>
    </w:p>
    <w:bookmarkEnd w:id="1207"/>
    <w:bookmarkStart w:name="z1217" w:id="1208"/>
    <w:p>
      <w:pPr>
        <w:spacing w:after="0"/>
        <w:ind w:left="0"/>
        <w:jc w:val="both"/>
      </w:pPr>
      <w:r>
        <w:rPr>
          <w:rFonts w:ascii="Times New Roman"/>
          <w:b w:val="false"/>
          <w:i w:val="false"/>
          <w:color w:val="000000"/>
          <w:sz w:val="28"/>
        </w:rPr>
        <w:t>
      3) физическим лицам, имеющим право определять уровень квалификации авиационного персонала, занятого в ТО ВС легкой и сверхлегкой авиации;</w:t>
      </w:r>
    </w:p>
    <w:bookmarkEnd w:id="1208"/>
    <w:bookmarkStart w:name="z1218" w:id="1209"/>
    <w:p>
      <w:pPr>
        <w:spacing w:after="0"/>
        <w:ind w:left="0"/>
        <w:jc w:val="both"/>
      </w:pPr>
      <w:r>
        <w:rPr>
          <w:rFonts w:ascii="Times New Roman"/>
          <w:b w:val="false"/>
          <w:i w:val="false"/>
          <w:color w:val="000000"/>
          <w:sz w:val="28"/>
        </w:rPr>
        <w:t>
      4) персоналу, занятому в обучение и приеме экзаменов у кандидатов на обладание свидетельством специалиста по ТО ВС категорий "B3" и обладателей таких свидетельств, в том числе вовлеченных в обучение персонала организации ТО и РАТ легкой и сверхлегкой авиации.</w:t>
      </w:r>
    </w:p>
    <w:bookmarkEnd w:id="1209"/>
    <w:bookmarkStart w:name="z1219" w:id="1210"/>
    <w:p>
      <w:pPr>
        <w:spacing w:after="0"/>
        <w:ind w:left="0"/>
        <w:jc w:val="both"/>
      </w:pPr>
      <w:r>
        <w:rPr>
          <w:rFonts w:ascii="Times New Roman"/>
          <w:b w:val="false"/>
          <w:i w:val="false"/>
          <w:color w:val="000000"/>
          <w:sz w:val="28"/>
        </w:rPr>
        <w:t>
      339. Термины "практический элемент", "практическое обучение", "практическая подготовка" имеют одинаковое смысловое значение, однако, необходимо учитывать, что:</w:t>
      </w:r>
    </w:p>
    <w:bookmarkEnd w:id="1210"/>
    <w:bookmarkStart w:name="z1220" w:id="1211"/>
    <w:p>
      <w:pPr>
        <w:spacing w:after="0"/>
        <w:ind w:left="0"/>
        <w:jc w:val="both"/>
      </w:pPr>
      <w:r>
        <w:rPr>
          <w:rFonts w:ascii="Times New Roman"/>
          <w:b w:val="false"/>
          <w:i w:val="false"/>
          <w:color w:val="000000"/>
          <w:sz w:val="28"/>
        </w:rPr>
        <w:t>
      1) термин "Практический элемент" применяется при обозначении практической части обучения на тип ВС;</w:t>
      </w:r>
    </w:p>
    <w:bookmarkEnd w:id="1211"/>
    <w:bookmarkStart w:name="z1221" w:id="1212"/>
    <w:p>
      <w:pPr>
        <w:spacing w:after="0"/>
        <w:ind w:left="0"/>
        <w:jc w:val="both"/>
      </w:pPr>
      <w:r>
        <w:rPr>
          <w:rFonts w:ascii="Times New Roman"/>
          <w:b w:val="false"/>
          <w:i w:val="false"/>
          <w:color w:val="000000"/>
          <w:sz w:val="28"/>
        </w:rPr>
        <w:t>
      2) "Практическая подготовка" или "Практическое обучение" - вид обучения, предусматривающий передачу навыков обучаемому в выполнении конкретной задачи или операции на ВС или его компоненте. Практическая стажировка (On the Job Training) рассматривается как вид практической подготовки или практического обучения, которая необходима для получения 1-й записи в графу "Rating" новой для специалиста категории свидетельства специалиста по ТО ВС, проводится для специалистов, обслуживающих тяжелые типы ВС и в условиях реального ТО ВС. Практическая подготовка или практическое обучение (Task Training) проводится при обучении в выполнении задач механика категории "А", механика по сервисному обслуживанию ВС, специалистов по обслуживанию компонентов ВС в лабораториях и мастерских, а также при проведении других видов обучения, предусматривающих передачу навыков от супервайзера или инструктора к обучаемому в выполнение той или иной операции или задачи;</w:t>
      </w:r>
    </w:p>
    <w:bookmarkEnd w:id="1212"/>
    <w:bookmarkStart w:name="z1222" w:id="1213"/>
    <w:p>
      <w:pPr>
        <w:spacing w:after="0"/>
        <w:ind w:left="0"/>
        <w:jc w:val="both"/>
      </w:pPr>
      <w:r>
        <w:rPr>
          <w:rFonts w:ascii="Times New Roman"/>
          <w:b w:val="false"/>
          <w:i w:val="false"/>
          <w:color w:val="000000"/>
          <w:sz w:val="28"/>
        </w:rPr>
        <w:t>
      3) базовые навыки ("Basic Skills) изложенные в приложении 24 к настоящим Типовым программам являются практическим обучением по единой программе и рассматривается как часть первоначальной подготовки, освоение которой предусматривается для кандидатов на получение свидетельства специалиста по ТО ВС категорий / подкатегорий "А", "В1", "В2".</w:t>
      </w:r>
    </w:p>
    <w:bookmarkEnd w:id="1213"/>
    <w:bookmarkStart w:name="z1223" w:id="1214"/>
    <w:p>
      <w:pPr>
        <w:spacing w:after="0"/>
        <w:ind w:left="0"/>
        <w:jc w:val="left"/>
      </w:pPr>
      <w:r>
        <w:rPr>
          <w:rFonts w:ascii="Times New Roman"/>
          <w:b/>
          <w:i w:val="false"/>
          <w:color w:val="000000"/>
        </w:rPr>
        <w:t xml:space="preserve"> Глава 20. Типовые программы профессиональной подготовки персонала по обслуживанию воздушного движения, специалист службы аэронавигационной информации, специалист в области проектирования воздушного пространства/летных процедур и картографии, специалист</w:t>
      </w:r>
    </w:p>
    <w:bookmarkEnd w:id="1214"/>
    <w:bookmarkStart w:name="z1224" w:id="1215"/>
    <w:p>
      <w:pPr>
        <w:spacing w:after="0"/>
        <w:ind w:left="0"/>
        <w:jc w:val="left"/>
      </w:pPr>
      <w:r>
        <w:rPr>
          <w:rFonts w:ascii="Times New Roman"/>
          <w:b/>
          <w:i w:val="false"/>
          <w:color w:val="000000"/>
        </w:rPr>
        <w:t xml:space="preserve"> Параграф 1. Общие положения</w:t>
      </w:r>
    </w:p>
    <w:bookmarkEnd w:id="1215"/>
    <w:bookmarkStart w:name="z1225" w:id="1216"/>
    <w:p>
      <w:pPr>
        <w:spacing w:after="0"/>
        <w:ind w:left="0"/>
        <w:jc w:val="both"/>
      </w:pPr>
      <w:r>
        <w:rPr>
          <w:rFonts w:ascii="Times New Roman"/>
          <w:b w:val="false"/>
          <w:i w:val="false"/>
          <w:color w:val="000000"/>
          <w:sz w:val="28"/>
        </w:rPr>
        <w:t>
      340. Настоящие Типовые программы профессиональной подготовки персонала по организации и обслуживанию воздушного движения, специалистов службы аэронавигационной информации, специалистов в области дизайна воздушного пространства/летных процедур и картографии, специалистов определяют принципы, порядок, минимальные объемы профессиональной подготовки и допуска к самостоятельной работе:</w:t>
      </w:r>
    </w:p>
    <w:bookmarkEnd w:id="1216"/>
    <w:bookmarkStart w:name="z1226" w:id="1217"/>
    <w:p>
      <w:pPr>
        <w:spacing w:after="0"/>
        <w:ind w:left="0"/>
        <w:jc w:val="both"/>
      </w:pPr>
      <w:r>
        <w:rPr>
          <w:rFonts w:ascii="Times New Roman"/>
          <w:b w:val="false"/>
          <w:i w:val="false"/>
          <w:color w:val="000000"/>
          <w:sz w:val="28"/>
        </w:rPr>
        <w:t>
      1) диспетчеров по обслуживанию воздушного движения, диспетчеров инструкторов, инструкторов тренажеров, руководителей полетов (старших диспетчеров смены) (далее – ОВД);</w:t>
      </w:r>
    </w:p>
    <w:bookmarkEnd w:id="1217"/>
    <w:bookmarkStart w:name="z1227" w:id="1218"/>
    <w:p>
      <w:pPr>
        <w:spacing w:after="0"/>
        <w:ind w:left="0"/>
        <w:jc w:val="both"/>
      </w:pPr>
      <w:r>
        <w:rPr>
          <w:rFonts w:ascii="Times New Roman"/>
          <w:b w:val="false"/>
          <w:i w:val="false"/>
          <w:color w:val="000000"/>
          <w:sz w:val="28"/>
        </w:rPr>
        <w:t>
      2) специалистов полетно-информационного обслуживания (ПИО) для центров полетной информации или органов аэродромного полетно-информационного обслуживания;</w:t>
      </w:r>
    </w:p>
    <w:bookmarkEnd w:id="1218"/>
    <w:bookmarkStart w:name="z1228" w:id="1219"/>
    <w:p>
      <w:pPr>
        <w:spacing w:after="0"/>
        <w:ind w:left="0"/>
        <w:jc w:val="both"/>
      </w:pPr>
      <w:r>
        <w:rPr>
          <w:rFonts w:ascii="Times New Roman"/>
          <w:b w:val="false"/>
          <w:i w:val="false"/>
          <w:color w:val="000000"/>
          <w:sz w:val="28"/>
        </w:rPr>
        <w:t>
      3) диспетчеров по планированию, контролю и координации воздушного движения (далее – ПВД);</w:t>
      </w:r>
    </w:p>
    <w:bookmarkEnd w:id="1219"/>
    <w:bookmarkStart w:name="z1229" w:id="1220"/>
    <w:p>
      <w:pPr>
        <w:spacing w:after="0"/>
        <w:ind w:left="0"/>
        <w:jc w:val="both"/>
      </w:pPr>
      <w:r>
        <w:rPr>
          <w:rFonts w:ascii="Times New Roman"/>
          <w:b w:val="false"/>
          <w:i w:val="false"/>
          <w:color w:val="000000"/>
          <w:sz w:val="28"/>
        </w:rPr>
        <w:t>
      4) диспетчеров Брифинг (далее – Брифинг);</w:t>
      </w:r>
    </w:p>
    <w:bookmarkEnd w:id="1220"/>
    <w:bookmarkStart w:name="z1230" w:id="1221"/>
    <w:p>
      <w:pPr>
        <w:spacing w:after="0"/>
        <w:ind w:left="0"/>
        <w:jc w:val="both"/>
      </w:pPr>
      <w:r>
        <w:rPr>
          <w:rFonts w:ascii="Times New Roman"/>
          <w:b w:val="false"/>
          <w:i w:val="false"/>
          <w:color w:val="000000"/>
          <w:sz w:val="28"/>
        </w:rPr>
        <w:t>
      5) экзаменаторов ОВД;</w:t>
      </w:r>
    </w:p>
    <w:bookmarkEnd w:id="1221"/>
    <w:bookmarkStart w:name="z1231" w:id="1222"/>
    <w:p>
      <w:pPr>
        <w:spacing w:after="0"/>
        <w:ind w:left="0"/>
        <w:jc w:val="both"/>
      </w:pPr>
      <w:r>
        <w:rPr>
          <w:rFonts w:ascii="Times New Roman"/>
          <w:b w:val="false"/>
          <w:i w:val="false"/>
          <w:color w:val="000000"/>
          <w:sz w:val="28"/>
        </w:rPr>
        <w:t>
      6) специалистов по обеспечению аэронавигационной информацией (специалист службы аэронавигационной информации, специалист в области дизайна воздушного пространства/летных процедур и картографии, специалист) (далее – АНИ).</w:t>
      </w:r>
    </w:p>
    <w:bookmarkEnd w:id="1222"/>
    <w:bookmarkStart w:name="z1232" w:id="1223"/>
    <w:p>
      <w:pPr>
        <w:spacing w:after="0"/>
        <w:ind w:left="0"/>
        <w:jc w:val="both"/>
      </w:pPr>
      <w:r>
        <w:rPr>
          <w:rFonts w:ascii="Times New Roman"/>
          <w:b w:val="false"/>
          <w:i w:val="false"/>
          <w:color w:val="000000"/>
          <w:sz w:val="28"/>
        </w:rPr>
        <w:t>
      341. Профессиональная подготовка специалистов по организации и обслуживанию воздушного движения (далее – ОрВД) проводится с целью обеспечения соответствия квалификационным требованиям, необходимым при выполнении служебных обязанностей. При внедрении в процессы профессиональной подготовки квалификационной системы подготовки и оценки, применяются рекомендации документов ИКАО 9868 PANS-TRG и 10056.</w:t>
      </w:r>
    </w:p>
    <w:bookmarkEnd w:id="1223"/>
    <w:bookmarkStart w:name="z1233" w:id="1224"/>
    <w:p>
      <w:pPr>
        <w:spacing w:after="0"/>
        <w:ind w:left="0"/>
        <w:jc w:val="both"/>
      </w:pPr>
      <w:r>
        <w:rPr>
          <w:rFonts w:ascii="Times New Roman"/>
          <w:b w:val="false"/>
          <w:i w:val="false"/>
          <w:color w:val="000000"/>
          <w:sz w:val="28"/>
        </w:rPr>
        <w:t>
      342. Первоначальная подготовка обеспечивает получение, а также развитие начальных, квалификационных знаний, навыков и установок для соответствия квалификационным требованиям к специалистам соответствующих категорий.</w:t>
      </w:r>
    </w:p>
    <w:bookmarkEnd w:id="1224"/>
    <w:bookmarkStart w:name="z1234" w:id="1225"/>
    <w:p>
      <w:pPr>
        <w:spacing w:after="0"/>
        <w:ind w:left="0"/>
        <w:jc w:val="both"/>
      </w:pPr>
      <w:r>
        <w:rPr>
          <w:rFonts w:ascii="Times New Roman"/>
          <w:b w:val="false"/>
          <w:i w:val="false"/>
          <w:color w:val="000000"/>
          <w:sz w:val="28"/>
        </w:rPr>
        <w:t>
      343. Переподготовка специалистов проводится при изменении характера и условий работы, конструкции системы (модернизация или замена), специальности, специализации, профиля работы, а также для получения квалификационных отметок.</w:t>
      </w:r>
    </w:p>
    <w:bookmarkEnd w:id="1225"/>
    <w:bookmarkStart w:name="z1235" w:id="1226"/>
    <w:p>
      <w:pPr>
        <w:spacing w:after="0"/>
        <w:ind w:left="0"/>
        <w:jc w:val="both"/>
      </w:pPr>
      <w:r>
        <w:rPr>
          <w:rFonts w:ascii="Times New Roman"/>
          <w:b w:val="false"/>
          <w:i w:val="false"/>
          <w:color w:val="000000"/>
          <w:sz w:val="28"/>
        </w:rPr>
        <w:t>
      344. Поддержание профессионального уровня специалистов обеспечивает пересмотр, закрепление, расширение существующих знаний и навыков, включая навыки коллективной работы, ознакомление с изменениями систем или оборудования, изучение новых процедур и практики, обучение действиям в аварийных, опасных и нештатных ситуациях, а также восстановления профессиональных навыков после перерывов в работе более 6 месяцев.</w:t>
      </w:r>
    </w:p>
    <w:bookmarkEnd w:id="1226"/>
    <w:bookmarkStart w:name="z1236" w:id="1227"/>
    <w:p>
      <w:pPr>
        <w:spacing w:after="0"/>
        <w:ind w:left="0"/>
        <w:jc w:val="both"/>
      </w:pPr>
      <w:r>
        <w:rPr>
          <w:rFonts w:ascii="Times New Roman"/>
          <w:b w:val="false"/>
          <w:i w:val="false"/>
          <w:color w:val="000000"/>
          <w:sz w:val="28"/>
        </w:rPr>
        <w:t>
      345. Элементы в области английского языка включаются в программы профессиональной подготовки дополнительно, в зависимости от необходимой подготовки специалистов для конкретного диспетчерского пункта, зоны управления или рабочего места.</w:t>
      </w:r>
    </w:p>
    <w:bookmarkEnd w:id="1227"/>
    <w:bookmarkStart w:name="z1237" w:id="1228"/>
    <w:p>
      <w:pPr>
        <w:spacing w:after="0"/>
        <w:ind w:left="0"/>
        <w:jc w:val="both"/>
      </w:pPr>
      <w:r>
        <w:rPr>
          <w:rFonts w:ascii="Times New Roman"/>
          <w:b w:val="false"/>
          <w:i w:val="false"/>
          <w:color w:val="000000"/>
          <w:sz w:val="28"/>
        </w:rPr>
        <w:t>
      346. При этом программы в области английского языка обеспечивают предоставление слушателям знаний и отработку навыков для самостоятельного формирования у них умения на рабочем уровне по шкале ИКАО:</w:t>
      </w:r>
    </w:p>
    <w:bookmarkEnd w:id="1228"/>
    <w:bookmarkStart w:name="z1238" w:id="1229"/>
    <w:p>
      <w:pPr>
        <w:spacing w:after="0"/>
        <w:ind w:left="0"/>
        <w:jc w:val="both"/>
      </w:pPr>
      <w:r>
        <w:rPr>
          <w:rFonts w:ascii="Times New Roman"/>
          <w:b w:val="false"/>
          <w:i w:val="false"/>
          <w:color w:val="000000"/>
          <w:sz w:val="28"/>
        </w:rPr>
        <w:t>
      1) недвусмысленно и четко изъясняться по общим, конкретным и связанным с работой вопросам;</w:t>
      </w:r>
    </w:p>
    <w:bookmarkEnd w:id="1229"/>
    <w:bookmarkStart w:name="z1239" w:id="1230"/>
    <w:p>
      <w:pPr>
        <w:spacing w:after="0"/>
        <w:ind w:left="0"/>
        <w:jc w:val="both"/>
      </w:pPr>
      <w:r>
        <w:rPr>
          <w:rFonts w:ascii="Times New Roman"/>
          <w:b w:val="false"/>
          <w:i w:val="false"/>
          <w:color w:val="000000"/>
          <w:sz w:val="28"/>
        </w:rPr>
        <w:t>
      2) использовать соответствующие методы связи для обмена сообщениями, для распознавания и устранения недопонимания (например, посредством проверки, подтверждения или уточнения информации);</w:t>
      </w:r>
    </w:p>
    <w:bookmarkEnd w:id="1230"/>
    <w:bookmarkStart w:name="z1240" w:id="1231"/>
    <w:p>
      <w:pPr>
        <w:spacing w:after="0"/>
        <w:ind w:left="0"/>
        <w:jc w:val="both"/>
      </w:pPr>
      <w:r>
        <w:rPr>
          <w:rFonts w:ascii="Times New Roman"/>
          <w:b w:val="false"/>
          <w:i w:val="false"/>
          <w:color w:val="000000"/>
          <w:sz w:val="28"/>
        </w:rPr>
        <w:t>
      3) успешно и относительно легко решать лингвистические проблемы при усложнении или непредвидимом изменении событий в процессе штатной рабочей ситуации или выполнении известной задачи связи;</w:t>
      </w:r>
    </w:p>
    <w:bookmarkEnd w:id="1231"/>
    <w:bookmarkStart w:name="z1241" w:id="1232"/>
    <w:p>
      <w:pPr>
        <w:spacing w:after="0"/>
        <w:ind w:left="0"/>
        <w:jc w:val="both"/>
      </w:pPr>
      <w:r>
        <w:rPr>
          <w:rFonts w:ascii="Times New Roman"/>
          <w:b w:val="false"/>
          <w:i w:val="false"/>
          <w:color w:val="000000"/>
          <w:sz w:val="28"/>
        </w:rPr>
        <w:t>
      4) использовать диалект или акцент, которые понятны для авиационного сообщества.</w:t>
      </w:r>
    </w:p>
    <w:bookmarkEnd w:id="1232"/>
    <w:bookmarkStart w:name="z1242" w:id="1233"/>
    <w:p>
      <w:pPr>
        <w:spacing w:after="0"/>
        <w:ind w:left="0"/>
        <w:jc w:val="left"/>
      </w:pPr>
      <w:r>
        <w:rPr>
          <w:rFonts w:ascii="Times New Roman"/>
          <w:b/>
          <w:i w:val="false"/>
          <w:color w:val="000000"/>
        </w:rPr>
        <w:t xml:space="preserve"> Параграф 2. Первоначальная подготовка и переподготовка специалистов ОВД, ПИО, ПВД и Брифинг</w:t>
      </w:r>
    </w:p>
    <w:bookmarkEnd w:id="1233"/>
    <w:bookmarkStart w:name="z1243" w:id="1234"/>
    <w:p>
      <w:pPr>
        <w:spacing w:after="0"/>
        <w:ind w:left="0"/>
        <w:jc w:val="both"/>
      </w:pPr>
      <w:r>
        <w:rPr>
          <w:rFonts w:ascii="Times New Roman"/>
          <w:b w:val="false"/>
          <w:i w:val="false"/>
          <w:color w:val="000000"/>
          <w:sz w:val="28"/>
        </w:rPr>
        <w:t>
      347. Первоначальная подготовка специалистов ОВД, ПВД и Брифинг включает следующие этапы, составляющие общий объем обучения:</w:t>
      </w:r>
    </w:p>
    <w:bookmarkEnd w:id="1234"/>
    <w:bookmarkStart w:name="z1244" w:id="1235"/>
    <w:p>
      <w:pPr>
        <w:spacing w:after="0"/>
        <w:ind w:left="0"/>
        <w:jc w:val="both"/>
      </w:pPr>
      <w:r>
        <w:rPr>
          <w:rFonts w:ascii="Times New Roman"/>
          <w:b w:val="false"/>
          <w:i w:val="false"/>
          <w:color w:val="000000"/>
          <w:sz w:val="28"/>
        </w:rPr>
        <w:t>
      1) теоретическая подготовка;</w:t>
      </w:r>
    </w:p>
    <w:bookmarkEnd w:id="1235"/>
    <w:bookmarkStart w:name="z1245" w:id="1236"/>
    <w:p>
      <w:pPr>
        <w:spacing w:after="0"/>
        <w:ind w:left="0"/>
        <w:jc w:val="both"/>
      </w:pPr>
      <w:r>
        <w:rPr>
          <w:rFonts w:ascii="Times New Roman"/>
          <w:b w:val="false"/>
          <w:i w:val="false"/>
          <w:color w:val="000000"/>
          <w:sz w:val="28"/>
        </w:rPr>
        <w:t>
      2) тренажерная подготовка (для диспетчеров ОВД);</w:t>
      </w:r>
    </w:p>
    <w:bookmarkEnd w:id="1236"/>
    <w:bookmarkStart w:name="z1246" w:id="1237"/>
    <w:p>
      <w:pPr>
        <w:spacing w:after="0"/>
        <w:ind w:left="0"/>
        <w:jc w:val="both"/>
      </w:pPr>
      <w:r>
        <w:rPr>
          <w:rFonts w:ascii="Times New Roman"/>
          <w:b w:val="false"/>
          <w:i w:val="false"/>
          <w:color w:val="000000"/>
          <w:sz w:val="28"/>
        </w:rPr>
        <w:t>
      3) практическая подготовка.</w:t>
      </w:r>
    </w:p>
    <w:bookmarkEnd w:id="1237"/>
    <w:bookmarkStart w:name="z1247" w:id="1238"/>
    <w:p>
      <w:pPr>
        <w:spacing w:after="0"/>
        <w:ind w:left="0"/>
        <w:jc w:val="both"/>
      </w:pPr>
      <w:r>
        <w:rPr>
          <w:rFonts w:ascii="Times New Roman"/>
          <w:b w:val="false"/>
          <w:i w:val="false"/>
          <w:color w:val="000000"/>
          <w:sz w:val="28"/>
        </w:rPr>
        <w:t>
      348. Теоретическая подготовка может осуществляться при следующих основных формах обучения:</w:t>
      </w:r>
    </w:p>
    <w:bookmarkEnd w:id="1238"/>
    <w:bookmarkStart w:name="z1248" w:id="1239"/>
    <w:p>
      <w:pPr>
        <w:spacing w:after="0"/>
        <w:ind w:left="0"/>
        <w:jc w:val="both"/>
      </w:pPr>
      <w:r>
        <w:rPr>
          <w:rFonts w:ascii="Times New Roman"/>
          <w:b w:val="false"/>
          <w:i w:val="false"/>
          <w:color w:val="000000"/>
          <w:sz w:val="28"/>
        </w:rPr>
        <w:t>
      1) стационарная дневная (комплексная, типовая);</w:t>
      </w:r>
    </w:p>
    <w:bookmarkEnd w:id="1239"/>
    <w:bookmarkStart w:name="z1249" w:id="1240"/>
    <w:p>
      <w:pPr>
        <w:spacing w:after="0"/>
        <w:ind w:left="0"/>
        <w:jc w:val="both"/>
      </w:pPr>
      <w:r>
        <w:rPr>
          <w:rFonts w:ascii="Times New Roman"/>
          <w:b w:val="false"/>
          <w:i w:val="false"/>
          <w:color w:val="000000"/>
          <w:sz w:val="28"/>
        </w:rPr>
        <w:t>
      2) модульная;</w:t>
      </w:r>
    </w:p>
    <w:bookmarkEnd w:id="1240"/>
    <w:bookmarkStart w:name="z1250" w:id="1241"/>
    <w:p>
      <w:pPr>
        <w:spacing w:after="0"/>
        <w:ind w:left="0"/>
        <w:jc w:val="both"/>
      </w:pPr>
      <w:r>
        <w:rPr>
          <w:rFonts w:ascii="Times New Roman"/>
          <w:b w:val="false"/>
          <w:i w:val="false"/>
          <w:color w:val="000000"/>
          <w:sz w:val="28"/>
        </w:rPr>
        <w:t>
      3) заочная;</w:t>
      </w:r>
    </w:p>
    <w:bookmarkEnd w:id="1241"/>
    <w:bookmarkStart w:name="z1251" w:id="1242"/>
    <w:p>
      <w:pPr>
        <w:spacing w:after="0"/>
        <w:ind w:left="0"/>
        <w:jc w:val="both"/>
      </w:pPr>
      <w:r>
        <w:rPr>
          <w:rFonts w:ascii="Times New Roman"/>
          <w:b w:val="false"/>
          <w:i w:val="false"/>
          <w:color w:val="000000"/>
          <w:sz w:val="28"/>
        </w:rPr>
        <w:t>
      4) дистанционная;</w:t>
      </w:r>
    </w:p>
    <w:bookmarkEnd w:id="1242"/>
    <w:bookmarkStart w:name="z1252" w:id="1243"/>
    <w:p>
      <w:pPr>
        <w:spacing w:after="0"/>
        <w:ind w:left="0"/>
        <w:jc w:val="both"/>
      </w:pPr>
      <w:r>
        <w:rPr>
          <w:rFonts w:ascii="Times New Roman"/>
          <w:b w:val="false"/>
          <w:i w:val="false"/>
          <w:color w:val="000000"/>
          <w:sz w:val="28"/>
        </w:rPr>
        <w:t>
      5) комбинированная.</w:t>
      </w:r>
    </w:p>
    <w:bookmarkEnd w:id="1243"/>
    <w:bookmarkStart w:name="z1253" w:id="1244"/>
    <w:p>
      <w:pPr>
        <w:spacing w:after="0"/>
        <w:ind w:left="0"/>
        <w:jc w:val="both"/>
      </w:pPr>
      <w:r>
        <w:rPr>
          <w:rFonts w:ascii="Times New Roman"/>
          <w:b w:val="false"/>
          <w:i w:val="false"/>
          <w:color w:val="000000"/>
          <w:sz w:val="28"/>
        </w:rPr>
        <w:t>
      349. Тренажерная подготовка может осуществляться при следующих основных формах обучения:</w:t>
      </w:r>
    </w:p>
    <w:bookmarkEnd w:id="1244"/>
    <w:bookmarkStart w:name="z1254" w:id="1245"/>
    <w:p>
      <w:pPr>
        <w:spacing w:after="0"/>
        <w:ind w:left="0"/>
        <w:jc w:val="both"/>
      </w:pPr>
      <w:r>
        <w:rPr>
          <w:rFonts w:ascii="Times New Roman"/>
          <w:b w:val="false"/>
          <w:i w:val="false"/>
          <w:color w:val="000000"/>
          <w:sz w:val="28"/>
        </w:rPr>
        <w:t>
      1) стационарная дневная (комплексная, типовая);</w:t>
      </w:r>
    </w:p>
    <w:bookmarkEnd w:id="1245"/>
    <w:bookmarkStart w:name="z1255" w:id="1246"/>
    <w:p>
      <w:pPr>
        <w:spacing w:after="0"/>
        <w:ind w:left="0"/>
        <w:jc w:val="both"/>
      </w:pPr>
      <w:r>
        <w:rPr>
          <w:rFonts w:ascii="Times New Roman"/>
          <w:b w:val="false"/>
          <w:i w:val="false"/>
          <w:color w:val="000000"/>
          <w:sz w:val="28"/>
        </w:rPr>
        <w:t>
      2) модульная.</w:t>
      </w:r>
    </w:p>
    <w:bookmarkEnd w:id="1246"/>
    <w:bookmarkStart w:name="z1256" w:id="1247"/>
    <w:p>
      <w:pPr>
        <w:spacing w:after="0"/>
        <w:ind w:left="0"/>
        <w:jc w:val="both"/>
      </w:pPr>
      <w:r>
        <w:rPr>
          <w:rFonts w:ascii="Times New Roman"/>
          <w:b w:val="false"/>
          <w:i w:val="false"/>
          <w:color w:val="000000"/>
          <w:sz w:val="28"/>
        </w:rPr>
        <w:t>
      350. Программа первоначальной подготовки соответствуют следующим критериям:</w:t>
      </w:r>
    </w:p>
    <w:bookmarkEnd w:id="1247"/>
    <w:bookmarkStart w:name="z1257" w:id="1248"/>
    <w:p>
      <w:pPr>
        <w:spacing w:after="0"/>
        <w:ind w:left="0"/>
        <w:jc w:val="both"/>
      </w:pPr>
      <w:r>
        <w:rPr>
          <w:rFonts w:ascii="Times New Roman"/>
          <w:b w:val="false"/>
          <w:i w:val="false"/>
          <w:color w:val="000000"/>
          <w:sz w:val="28"/>
        </w:rPr>
        <w:t>
      1) при первоначальной подготовке диспетчеров ОВД из лиц летного состава, объем подготовки составляет не менее 360 учебных часов согласно приложению 79 к настоящим Типовым программам;</w:t>
      </w:r>
    </w:p>
    <w:bookmarkEnd w:id="1248"/>
    <w:bookmarkStart w:name="z1258" w:id="1249"/>
    <w:p>
      <w:pPr>
        <w:spacing w:after="0"/>
        <w:ind w:left="0"/>
        <w:jc w:val="both"/>
      </w:pPr>
      <w:r>
        <w:rPr>
          <w:rFonts w:ascii="Times New Roman"/>
          <w:b w:val="false"/>
          <w:i w:val="false"/>
          <w:color w:val="000000"/>
          <w:sz w:val="28"/>
        </w:rPr>
        <w:t>
      2) при первоначальной подготовке диспетчеров ОВД из лиц, не имеющих авиационного образования общий объем подготовки составляет не менее 600 учебных часов согласно приложению 79 к настоящим Типовым программам;</w:t>
      </w:r>
    </w:p>
    <w:bookmarkEnd w:id="1249"/>
    <w:bookmarkStart w:name="z1259" w:id="1250"/>
    <w:p>
      <w:pPr>
        <w:spacing w:after="0"/>
        <w:ind w:left="0"/>
        <w:jc w:val="both"/>
      </w:pPr>
      <w:r>
        <w:rPr>
          <w:rFonts w:ascii="Times New Roman"/>
          <w:b w:val="false"/>
          <w:i w:val="false"/>
          <w:color w:val="000000"/>
          <w:sz w:val="28"/>
        </w:rPr>
        <w:t>
      3) первоначальная подготовка диспетчеров ОВД может проводиться как по комплексной программе, включающей базовую подготовку и подготовку по всем квалификационным отметкам, так и по модульной программе, позволяющей разделять базовую подготовку и подготовку по каждой квалификационной отметке;</w:t>
      </w:r>
    </w:p>
    <w:bookmarkEnd w:id="1250"/>
    <w:bookmarkStart w:name="z1260" w:id="1251"/>
    <w:p>
      <w:pPr>
        <w:spacing w:after="0"/>
        <w:ind w:left="0"/>
        <w:jc w:val="both"/>
      </w:pPr>
      <w:r>
        <w:rPr>
          <w:rFonts w:ascii="Times New Roman"/>
          <w:b w:val="false"/>
          <w:i w:val="false"/>
          <w:color w:val="000000"/>
          <w:sz w:val="28"/>
        </w:rPr>
        <w:t>
      4) при первоначальной подготовке специалистов ПВД или Брифинг из лиц летного состава, общий объем подготовки составляет не менее 80 учебных часов, согласно направлений подготовки, приведенных для программы поддержания профессионального уровня диспетчеров Брифинг и/или ПВД;</w:t>
      </w:r>
    </w:p>
    <w:bookmarkEnd w:id="1251"/>
    <w:bookmarkStart w:name="z1261" w:id="1252"/>
    <w:p>
      <w:pPr>
        <w:spacing w:after="0"/>
        <w:ind w:left="0"/>
        <w:jc w:val="both"/>
      </w:pPr>
      <w:r>
        <w:rPr>
          <w:rFonts w:ascii="Times New Roman"/>
          <w:b w:val="false"/>
          <w:i w:val="false"/>
          <w:color w:val="000000"/>
          <w:sz w:val="28"/>
        </w:rPr>
        <w:t>
      5) при первоначальной подготовке специалистов ПВД или Брифинг из лиц, имеющих квалификацию диспетчера ОВД, общий объем подготовки составляет не менее 36 учебных часов, которая может быть приравнена к прохождению специалистов обучения по программе поддержания профессионального уровня диспетчеров Брифинг и/или ПВД;</w:t>
      </w:r>
    </w:p>
    <w:bookmarkEnd w:id="1252"/>
    <w:bookmarkStart w:name="z1262" w:id="1253"/>
    <w:p>
      <w:pPr>
        <w:spacing w:after="0"/>
        <w:ind w:left="0"/>
        <w:jc w:val="both"/>
      </w:pPr>
      <w:r>
        <w:rPr>
          <w:rFonts w:ascii="Times New Roman"/>
          <w:b w:val="false"/>
          <w:i w:val="false"/>
          <w:color w:val="000000"/>
          <w:sz w:val="28"/>
        </w:rPr>
        <w:t>
      6) при первоначальной подготовке специалистов ПВД или Брифинг из лиц, относящихся к другим категориям авиационного персонала, общий объем подготовки составляет не менее 160 учебных часов, согласно направлений подготовки, приведенных для программы поддержания профессионального уровня диспетчеров Брифинг и/или ПВД;</w:t>
      </w:r>
    </w:p>
    <w:bookmarkEnd w:id="1253"/>
    <w:bookmarkStart w:name="z1263" w:id="1254"/>
    <w:p>
      <w:pPr>
        <w:spacing w:after="0"/>
        <w:ind w:left="0"/>
        <w:jc w:val="both"/>
      </w:pPr>
      <w:r>
        <w:rPr>
          <w:rFonts w:ascii="Times New Roman"/>
          <w:b w:val="false"/>
          <w:i w:val="false"/>
          <w:color w:val="000000"/>
          <w:sz w:val="28"/>
        </w:rPr>
        <w:t>
      7) при первоначальной подготовке специалистов ПИО из лиц летного состава (пилоты или штурманы), объем подготовки составляет не менее 60 учебных часов согласно приложению 79 к настоящим Типовым программам. При этом не требуется прохождение первоначальной подготовки специалистов ПИО из лиц, прошедших подготовку в качестве диспетчеров ОВД;</w:t>
      </w:r>
    </w:p>
    <w:bookmarkEnd w:id="1254"/>
    <w:bookmarkStart w:name="z1264" w:id="1255"/>
    <w:p>
      <w:pPr>
        <w:spacing w:after="0"/>
        <w:ind w:left="0"/>
        <w:jc w:val="both"/>
      </w:pPr>
      <w:r>
        <w:rPr>
          <w:rFonts w:ascii="Times New Roman"/>
          <w:b w:val="false"/>
          <w:i w:val="false"/>
          <w:color w:val="000000"/>
          <w:sz w:val="28"/>
        </w:rPr>
        <w:t>
      8) объем тренажерной подготовки при первоначальной подготовке диспетчеров ОВД составляет не менее 240 учебных часов из общего объема, определенного в подпунктах 1) и 2) настоящего пункта;</w:t>
      </w:r>
    </w:p>
    <w:bookmarkEnd w:id="1255"/>
    <w:bookmarkStart w:name="z1265" w:id="1256"/>
    <w:p>
      <w:pPr>
        <w:spacing w:after="0"/>
        <w:ind w:left="0"/>
        <w:jc w:val="both"/>
      </w:pPr>
      <w:r>
        <w:rPr>
          <w:rFonts w:ascii="Times New Roman"/>
          <w:b w:val="false"/>
          <w:i w:val="false"/>
          <w:color w:val="000000"/>
          <w:sz w:val="28"/>
        </w:rPr>
        <w:t>
      9) практической подготовкой диспетчеров ОВД при первоначальной подготовке является реализуемый объем тренажерной подготовки;</w:t>
      </w:r>
    </w:p>
    <w:bookmarkEnd w:id="1256"/>
    <w:bookmarkStart w:name="z1266" w:id="1257"/>
    <w:p>
      <w:pPr>
        <w:spacing w:after="0"/>
        <w:ind w:left="0"/>
        <w:jc w:val="both"/>
      </w:pPr>
      <w:r>
        <w:rPr>
          <w:rFonts w:ascii="Times New Roman"/>
          <w:b w:val="false"/>
          <w:i w:val="false"/>
          <w:color w:val="000000"/>
          <w:sz w:val="28"/>
        </w:rPr>
        <w:t>
      10) стажировка на рабочем месте проводится после завершения первоначальной подготовки, минимальные объемы стажировок приведены в приложении 80 к настоящим Типовым программам и определяются диспетчерским пунктом (рабочим местом) либо рабочим местом Центра полетной информации или органа аэродромного полетно-информационного обслуживания, на котором предполагается осуществление профессиональной деятельности кандидата (стажера), а также способностью стажера освоить данный вид деятельности;</w:t>
      </w:r>
    </w:p>
    <w:bookmarkEnd w:id="1257"/>
    <w:bookmarkStart w:name="z1267" w:id="1258"/>
    <w:p>
      <w:pPr>
        <w:spacing w:after="0"/>
        <w:ind w:left="0"/>
        <w:jc w:val="both"/>
      </w:pPr>
      <w:r>
        <w:rPr>
          <w:rFonts w:ascii="Times New Roman"/>
          <w:b w:val="false"/>
          <w:i w:val="false"/>
          <w:color w:val="000000"/>
          <w:sz w:val="28"/>
        </w:rPr>
        <w:t>
      11) при внедрении новых и дополнительных требований к профессиональной подготовке персонала ОВД, ПВД и Брифинг, определяемых нормативными правовыми актами в области гражданской авиации Республики Казахстан, их реализация в программах профессиональной подготовки является обязательной, а общее количество учебного плана корректируется.</w:t>
      </w:r>
    </w:p>
    <w:bookmarkEnd w:id="1258"/>
    <w:bookmarkStart w:name="z1268" w:id="1259"/>
    <w:p>
      <w:pPr>
        <w:spacing w:after="0"/>
        <w:ind w:left="0"/>
        <w:jc w:val="both"/>
      </w:pPr>
      <w:r>
        <w:rPr>
          <w:rFonts w:ascii="Times New Roman"/>
          <w:b w:val="false"/>
          <w:i w:val="false"/>
          <w:color w:val="000000"/>
          <w:sz w:val="28"/>
        </w:rPr>
        <w:t>
      12) персонал, участвующий в процедурах, связанный с профессиональной подготовкой диспетчеров ОВД, за исключением вспомогательных специалистов обеспечения учебного процесса, имеет соответствующее образование: авиационное и/или профессиональную подготовку, либо соответствующую профессиональную подготовку, а также эксплуатационный (практический) опыт в организациях (эксплуатационных предприятиях) гражданской авиации по приобретенной специальности не менее 2-х лет, а система подготовки строится в соответствии с рекомендациями документов ИКАО 9868 PANS-TRG и 10056.</w:t>
      </w:r>
    </w:p>
    <w:bookmarkEnd w:id="1259"/>
    <w:bookmarkStart w:name="z1269" w:id="1260"/>
    <w:p>
      <w:pPr>
        <w:spacing w:after="0"/>
        <w:ind w:left="0"/>
        <w:jc w:val="both"/>
      </w:pPr>
      <w:r>
        <w:rPr>
          <w:rFonts w:ascii="Times New Roman"/>
          <w:b w:val="false"/>
          <w:i w:val="false"/>
          <w:color w:val="000000"/>
          <w:sz w:val="28"/>
        </w:rPr>
        <w:t>
      351. Тренажерная подготовка при первоначальной подготовке диспетчеров ОВД, является обязательной частью, и реализуется на специальных диспетчерских тренажерах, имитирующих воздушную обстановку.</w:t>
      </w:r>
    </w:p>
    <w:bookmarkEnd w:id="1260"/>
    <w:bookmarkStart w:name="z1270" w:id="1261"/>
    <w:p>
      <w:pPr>
        <w:spacing w:after="0"/>
        <w:ind w:left="0"/>
        <w:jc w:val="both"/>
      </w:pPr>
      <w:r>
        <w:rPr>
          <w:rFonts w:ascii="Times New Roman"/>
          <w:b w:val="false"/>
          <w:i w:val="false"/>
          <w:color w:val="000000"/>
          <w:sz w:val="28"/>
        </w:rPr>
        <w:t>
      352. Тренажерная подготовка, осуществляемая в рамках программы первоначальной подготовки диспетчеров ОВД, проводится под руководством инструктора ОВД, одновременно работающим не более чем с двумя обучаемыми.</w:t>
      </w:r>
    </w:p>
    <w:bookmarkEnd w:id="1261"/>
    <w:bookmarkStart w:name="z1271" w:id="1262"/>
    <w:p>
      <w:pPr>
        <w:spacing w:after="0"/>
        <w:ind w:left="0"/>
        <w:jc w:val="both"/>
      </w:pPr>
      <w:r>
        <w:rPr>
          <w:rFonts w:ascii="Times New Roman"/>
          <w:b w:val="false"/>
          <w:i w:val="false"/>
          <w:color w:val="000000"/>
          <w:sz w:val="28"/>
        </w:rPr>
        <w:t>
      353. Переподготовка проводится при необходимости и организуется для получения квалификационных отметок или выполнения дополнительных функций согласно приложению 81 к настоящим Типовым программам.</w:t>
      </w:r>
    </w:p>
    <w:bookmarkEnd w:id="1262"/>
    <w:bookmarkStart w:name="z1272" w:id="1263"/>
    <w:p>
      <w:pPr>
        <w:spacing w:after="0"/>
        <w:ind w:left="0"/>
        <w:jc w:val="both"/>
      </w:pPr>
      <w:r>
        <w:rPr>
          <w:rFonts w:ascii="Times New Roman"/>
          <w:b w:val="false"/>
          <w:i w:val="false"/>
          <w:color w:val="000000"/>
          <w:sz w:val="28"/>
        </w:rPr>
        <w:t>
      354. Специальная подготовка персонала проводиться в следующих случаях:</w:t>
      </w:r>
    </w:p>
    <w:bookmarkEnd w:id="1263"/>
    <w:bookmarkStart w:name="z1273" w:id="1264"/>
    <w:p>
      <w:pPr>
        <w:spacing w:after="0"/>
        <w:ind w:left="0"/>
        <w:jc w:val="both"/>
      </w:pPr>
      <w:r>
        <w:rPr>
          <w:rFonts w:ascii="Times New Roman"/>
          <w:b w:val="false"/>
          <w:i w:val="false"/>
          <w:color w:val="000000"/>
          <w:sz w:val="28"/>
        </w:rPr>
        <w:t>
      1) изменения или внедрения правил (процедур);</w:t>
      </w:r>
    </w:p>
    <w:bookmarkEnd w:id="1264"/>
    <w:bookmarkStart w:name="z1274" w:id="1265"/>
    <w:p>
      <w:pPr>
        <w:spacing w:after="0"/>
        <w:ind w:left="0"/>
        <w:jc w:val="both"/>
      </w:pPr>
      <w:r>
        <w:rPr>
          <w:rFonts w:ascii="Times New Roman"/>
          <w:b w:val="false"/>
          <w:i w:val="false"/>
          <w:color w:val="000000"/>
          <w:sz w:val="28"/>
        </w:rPr>
        <w:t>
      2) ввода в эксплуатацию новых систем;</w:t>
      </w:r>
    </w:p>
    <w:bookmarkEnd w:id="1265"/>
    <w:bookmarkStart w:name="z1275" w:id="1266"/>
    <w:p>
      <w:pPr>
        <w:spacing w:after="0"/>
        <w:ind w:left="0"/>
        <w:jc w:val="both"/>
      </w:pPr>
      <w:r>
        <w:rPr>
          <w:rFonts w:ascii="Times New Roman"/>
          <w:b w:val="false"/>
          <w:i w:val="false"/>
          <w:color w:val="000000"/>
          <w:sz w:val="28"/>
        </w:rPr>
        <w:t>
      3) по решению поставщика аэронавигационных услуг.</w:t>
      </w:r>
    </w:p>
    <w:bookmarkEnd w:id="1266"/>
    <w:bookmarkStart w:name="z1276" w:id="1267"/>
    <w:p>
      <w:pPr>
        <w:spacing w:after="0"/>
        <w:ind w:left="0"/>
        <w:jc w:val="both"/>
      </w:pPr>
      <w:r>
        <w:rPr>
          <w:rFonts w:ascii="Times New Roman"/>
          <w:b w:val="false"/>
          <w:i w:val="false"/>
          <w:color w:val="000000"/>
          <w:sz w:val="28"/>
        </w:rPr>
        <w:t>
      355. Специальная подготовка персонала ОВД может быть реализована, как самой аэронавигационной организацией в форме практической и тренажерной подготовки, так и в авиационном учебном центре в форме отдельного курса, тренинга. При этом не требуется утверждения программы подготовки (плана) в уполномоченном органе.</w:t>
      </w:r>
    </w:p>
    <w:bookmarkEnd w:id="1267"/>
    <w:bookmarkStart w:name="z1277" w:id="1268"/>
    <w:p>
      <w:pPr>
        <w:spacing w:after="0"/>
        <w:ind w:left="0"/>
        <w:jc w:val="left"/>
      </w:pPr>
      <w:r>
        <w:rPr>
          <w:rFonts w:ascii="Times New Roman"/>
          <w:b/>
          <w:i w:val="false"/>
          <w:color w:val="000000"/>
        </w:rPr>
        <w:t xml:space="preserve"> Параграф 3. Организация стажировки для получения допуска к работе</w:t>
      </w:r>
    </w:p>
    <w:bookmarkEnd w:id="1268"/>
    <w:bookmarkStart w:name="z1278" w:id="1269"/>
    <w:p>
      <w:pPr>
        <w:spacing w:after="0"/>
        <w:ind w:left="0"/>
        <w:jc w:val="both"/>
      </w:pPr>
      <w:r>
        <w:rPr>
          <w:rFonts w:ascii="Times New Roman"/>
          <w:b w:val="false"/>
          <w:i w:val="false"/>
          <w:color w:val="000000"/>
          <w:sz w:val="28"/>
        </w:rPr>
        <w:t>
      356. К стажировке для получения допуска к самостоятельной работе на диспетчерском пункте (рабочем месте), в Центре полетной информации и органе аэродромного полетно-информационного обслуживания допускаются лица, прошедшие соответствующую профессиональную подготовку и имеющие документ, подтверждающий завершение обучения по утвержденной программе.</w:t>
      </w:r>
    </w:p>
    <w:bookmarkEnd w:id="1269"/>
    <w:bookmarkStart w:name="z1279" w:id="1270"/>
    <w:p>
      <w:pPr>
        <w:spacing w:after="0"/>
        <w:ind w:left="0"/>
        <w:jc w:val="both"/>
      </w:pPr>
      <w:r>
        <w:rPr>
          <w:rFonts w:ascii="Times New Roman"/>
          <w:b w:val="false"/>
          <w:i w:val="false"/>
          <w:color w:val="000000"/>
          <w:sz w:val="28"/>
        </w:rPr>
        <w:t>
      357. Стажировка проводится под руководством и постоянным контролем инструктора, имеющего допуск к работе на данном диспетчерском пункте (рабочем месте).</w:t>
      </w:r>
    </w:p>
    <w:bookmarkEnd w:id="1270"/>
    <w:bookmarkStart w:name="z1280" w:id="1271"/>
    <w:p>
      <w:pPr>
        <w:spacing w:after="0"/>
        <w:ind w:left="0"/>
        <w:jc w:val="both"/>
      </w:pPr>
      <w:r>
        <w:rPr>
          <w:rFonts w:ascii="Times New Roman"/>
          <w:b w:val="false"/>
          <w:i w:val="false"/>
          <w:color w:val="000000"/>
          <w:sz w:val="28"/>
        </w:rPr>
        <w:t>
      Стажировку специалиста для органа аэродромного полетно-информационного обслуживания может также осуществлять специалист имеющий допуск к работе в указанном органе.</w:t>
      </w:r>
    </w:p>
    <w:bookmarkEnd w:id="1271"/>
    <w:bookmarkStart w:name="z1281" w:id="1272"/>
    <w:p>
      <w:pPr>
        <w:spacing w:after="0"/>
        <w:ind w:left="0"/>
        <w:jc w:val="both"/>
      </w:pPr>
      <w:r>
        <w:rPr>
          <w:rFonts w:ascii="Times New Roman"/>
          <w:b w:val="false"/>
          <w:i w:val="false"/>
          <w:color w:val="000000"/>
          <w:sz w:val="28"/>
        </w:rPr>
        <w:t>
      358. В случае организации нового диспетчерского пункта (рабочего места), Центра полетной информации, органа аэродромного полетно-информационного обслуживания, при отсутствии специалиста, имеющего допуск на данном диспетчерском пункте (рабочем месте), стажировка организуется путем имитации на тренажере, либо другими методами моделирования (розыгрыш) в объеме не менее 10 часов.</w:t>
      </w:r>
    </w:p>
    <w:bookmarkEnd w:id="1272"/>
    <w:bookmarkStart w:name="z1282" w:id="1273"/>
    <w:p>
      <w:pPr>
        <w:spacing w:after="0"/>
        <w:ind w:left="0"/>
        <w:jc w:val="both"/>
      </w:pPr>
      <w:r>
        <w:rPr>
          <w:rFonts w:ascii="Times New Roman"/>
          <w:b w:val="false"/>
          <w:i w:val="false"/>
          <w:color w:val="000000"/>
          <w:sz w:val="28"/>
        </w:rPr>
        <w:t>
      В этом случае, проведение стажировки осуществляет инструктор, имеющий допуск к работе на рабочем месте, которое предусматривает выполнение аналогичных функций, предварительно ознакомившийся с особенностями нового диспетчерского пункта согласно подпунктов 1) – 11) пункта 361 настоящих Типовых программ.</w:t>
      </w:r>
    </w:p>
    <w:bookmarkEnd w:id="1273"/>
    <w:bookmarkStart w:name="z1283" w:id="1274"/>
    <w:p>
      <w:pPr>
        <w:spacing w:after="0"/>
        <w:ind w:left="0"/>
        <w:jc w:val="both"/>
      </w:pPr>
      <w:r>
        <w:rPr>
          <w:rFonts w:ascii="Times New Roman"/>
          <w:b w:val="false"/>
          <w:i w:val="false"/>
          <w:color w:val="000000"/>
          <w:sz w:val="28"/>
        </w:rPr>
        <w:t>
      359. Инструктор, на основании объективных данных о стажере и личной беседы с ним, составляет индивидуальный план проведения стажировки, в котором определяются сроки изучения необходимой документации, сроки и содержание тренажерной подготовки, время начала практического ОВД (процедур на рабочем месте). По мере необходимости инструктор вносит необходимые коррективы в план проведения стажировки.</w:t>
      </w:r>
    </w:p>
    <w:bookmarkEnd w:id="1274"/>
    <w:bookmarkStart w:name="z1284" w:id="1275"/>
    <w:p>
      <w:pPr>
        <w:spacing w:after="0"/>
        <w:ind w:left="0"/>
        <w:jc w:val="both"/>
      </w:pPr>
      <w:r>
        <w:rPr>
          <w:rFonts w:ascii="Times New Roman"/>
          <w:b w:val="false"/>
          <w:i w:val="false"/>
          <w:color w:val="000000"/>
          <w:sz w:val="28"/>
        </w:rPr>
        <w:t>
      360. Допускается дополнительное тестирование стажера при составлении индивидуального плана проведения стажировки.</w:t>
      </w:r>
    </w:p>
    <w:bookmarkEnd w:id="1275"/>
    <w:bookmarkStart w:name="z1285" w:id="1276"/>
    <w:p>
      <w:pPr>
        <w:spacing w:after="0"/>
        <w:ind w:left="0"/>
        <w:jc w:val="both"/>
      </w:pPr>
      <w:r>
        <w:rPr>
          <w:rFonts w:ascii="Times New Roman"/>
          <w:b w:val="false"/>
          <w:i w:val="false"/>
          <w:color w:val="000000"/>
          <w:sz w:val="28"/>
        </w:rPr>
        <w:t>
      361. План стажировки на диспетчерском пункте ОВД включает:</w:t>
      </w:r>
    </w:p>
    <w:bookmarkEnd w:id="1276"/>
    <w:bookmarkStart w:name="z1286" w:id="1277"/>
    <w:p>
      <w:pPr>
        <w:spacing w:after="0"/>
        <w:ind w:left="0"/>
        <w:jc w:val="both"/>
      </w:pPr>
      <w:r>
        <w:rPr>
          <w:rFonts w:ascii="Times New Roman"/>
          <w:b w:val="false"/>
          <w:i w:val="false"/>
          <w:color w:val="000000"/>
          <w:sz w:val="28"/>
        </w:rPr>
        <w:t>
      1) изучение генерального плана аэродрома и его физических характеристик;</w:t>
      </w:r>
    </w:p>
    <w:bookmarkEnd w:id="1277"/>
    <w:bookmarkStart w:name="z1287" w:id="1278"/>
    <w:p>
      <w:pPr>
        <w:spacing w:after="0"/>
        <w:ind w:left="0"/>
        <w:jc w:val="both"/>
      </w:pPr>
      <w:r>
        <w:rPr>
          <w:rFonts w:ascii="Times New Roman"/>
          <w:b w:val="false"/>
          <w:i w:val="false"/>
          <w:color w:val="000000"/>
          <w:sz w:val="28"/>
        </w:rPr>
        <w:t>
      2) изучение организационной структуры службы ОВД;</w:t>
      </w:r>
    </w:p>
    <w:bookmarkEnd w:id="1278"/>
    <w:bookmarkStart w:name="z1288" w:id="1279"/>
    <w:p>
      <w:pPr>
        <w:spacing w:after="0"/>
        <w:ind w:left="0"/>
        <w:jc w:val="both"/>
      </w:pPr>
      <w:r>
        <w:rPr>
          <w:rFonts w:ascii="Times New Roman"/>
          <w:b w:val="false"/>
          <w:i w:val="false"/>
          <w:color w:val="000000"/>
          <w:sz w:val="28"/>
        </w:rPr>
        <w:t>
      3) изучение структуры воздушного пространства;</w:t>
      </w:r>
    </w:p>
    <w:bookmarkEnd w:id="1279"/>
    <w:bookmarkStart w:name="z1289" w:id="1280"/>
    <w:p>
      <w:pPr>
        <w:spacing w:after="0"/>
        <w:ind w:left="0"/>
        <w:jc w:val="both"/>
      </w:pPr>
      <w:r>
        <w:rPr>
          <w:rFonts w:ascii="Times New Roman"/>
          <w:b w:val="false"/>
          <w:i w:val="false"/>
          <w:color w:val="000000"/>
          <w:sz w:val="28"/>
        </w:rPr>
        <w:t>
      4) изучение общего технологического процесса ОВД на диспетчерских пунктах (ЦПИ, органов аэродромного полетно-информационного обслуживания);</w:t>
      </w:r>
    </w:p>
    <w:bookmarkEnd w:id="1280"/>
    <w:bookmarkStart w:name="z1290" w:id="1281"/>
    <w:p>
      <w:pPr>
        <w:spacing w:after="0"/>
        <w:ind w:left="0"/>
        <w:jc w:val="both"/>
      </w:pPr>
      <w:r>
        <w:rPr>
          <w:rFonts w:ascii="Times New Roman"/>
          <w:b w:val="false"/>
          <w:i w:val="false"/>
          <w:color w:val="000000"/>
          <w:sz w:val="28"/>
        </w:rPr>
        <w:t>
      5) изучение данных по аэродрому;</w:t>
      </w:r>
    </w:p>
    <w:bookmarkEnd w:id="1281"/>
    <w:bookmarkStart w:name="z1291" w:id="1282"/>
    <w:p>
      <w:pPr>
        <w:spacing w:after="0"/>
        <w:ind w:left="0"/>
        <w:jc w:val="both"/>
      </w:pPr>
      <w:r>
        <w:rPr>
          <w:rFonts w:ascii="Times New Roman"/>
          <w:b w:val="false"/>
          <w:i w:val="false"/>
          <w:color w:val="000000"/>
          <w:sz w:val="28"/>
        </w:rPr>
        <w:t>
      6) ознакомление со справочным материалом, используемым на данном диспетчерском пункте;</w:t>
      </w:r>
    </w:p>
    <w:bookmarkEnd w:id="1282"/>
    <w:bookmarkStart w:name="z1292" w:id="1283"/>
    <w:p>
      <w:pPr>
        <w:spacing w:after="0"/>
        <w:ind w:left="0"/>
        <w:jc w:val="both"/>
      </w:pPr>
      <w:r>
        <w:rPr>
          <w:rFonts w:ascii="Times New Roman"/>
          <w:b w:val="false"/>
          <w:i w:val="false"/>
          <w:color w:val="000000"/>
          <w:sz w:val="28"/>
        </w:rPr>
        <w:t>
      7) изучение порядка и особенностей взаимодействия со смежными диспетчерскими пунктами, ЦПИ, органами аэродромного полетно-информационного обслуживания, органами контроля и координации полетов;</w:t>
      </w:r>
    </w:p>
    <w:bookmarkEnd w:id="1283"/>
    <w:bookmarkStart w:name="z1293" w:id="1284"/>
    <w:p>
      <w:pPr>
        <w:spacing w:after="0"/>
        <w:ind w:left="0"/>
        <w:jc w:val="both"/>
      </w:pPr>
      <w:r>
        <w:rPr>
          <w:rFonts w:ascii="Times New Roman"/>
          <w:b w:val="false"/>
          <w:i w:val="false"/>
          <w:color w:val="000000"/>
          <w:sz w:val="28"/>
        </w:rPr>
        <w:t>
      8) ознакомление с метеорологическим обеспечением диспетчерского пункта (ЦПИ, органов аэродромного полетно-информационного обслуживания);</w:t>
      </w:r>
    </w:p>
    <w:bookmarkEnd w:id="1284"/>
    <w:bookmarkStart w:name="z1294" w:id="1285"/>
    <w:p>
      <w:pPr>
        <w:spacing w:after="0"/>
        <w:ind w:left="0"/>
        <w:jc w:val="both"/>
      </w:pPr>
      <w:r>
        <w:rPr>
          <w:rFonts w:ascii="Times New Roman"/>
          <w:b w:val="false"/>
          <w:i w:val="false"/>
          <w:color w:val="000000"/>
          <w:sz w:val="28"/>
        </w:rPr>
        <w:t>
      9) ознакомление с радиотехническими системами обеспечения полетов при обслуживании воздушного движения (ЦПИ, органов аэродромного полетно-информационного обслуживания);</w:t>
      </w:r>
    </w:p>
    <w:bookmarkEnd w:id="1285"/>
    <w:bookmarkStart w:name="z1295" w:id="1286"/>
    <w:p>
      <w:pPr>
        <w:spacing w:after="0"/>
        <w:ind w:left="0"/>
        <w:jc w:val="both"/>
      </w:pPr>
      <w:r>
        <w:rPr>
          <w:rFonts w:ascii="Times New Roman"/>
          <w:b w:val="false"/>
          <w:i w:val="false"/>
          <w:color w:val="000000"/>
          <w:sz w:val="28"/>
        </w:rPr>
        <w:t>
      10) ознакомление с наземными средствами связи;</w:t>
      </w:r>
    </w:p>
    <w:bookmarkEnd w:id="1286"/>
    <w:bookmarkStart w:name="z1296" w:id="1287"/>
    <w:p>
      <w:pPr>
        <w:spacing w:after="0"/>
        <w:ind w:left="0"/>
        <w:jc w:val="both"/>
      </w:pPr>
      <w:r>
        <w:rPr>
          <w:rFonts w:ascii="Times New Roman"/>
          <w:b w:val="false"/>
          <w:i w:val="false"/>
          <w:color w:val="000000"/>
          <w:sz w:val="28"/>
        </w:rPr>
        <w:t>
      11) изучение диспетчерского пункта (ЦПИ, органов аэродромного полетно-информационного обслуживания) (оборудование и его эксплуатация) и особенностей ОВД;</w:t>
      </w:r>
    </w:p>
    <w:bookmarkEnd w:id="1287"/>
    <w:bookmarkStart w:name="z1297" w:id="1288"/>
    <w:p>
      <w:pPr>
        <w:spacing w:after="0"/>
        <w:ind w:left="0"/>
        <w:jc w:val="both"/>
      </w:pPr>
      <w:r>
        <w:rPr>
          <w:rFonts w:ascii="Times New Roman"/>
          <w:b w:val="false"/>
          <w:i w:val="false"/>
          <w:color w:val="000000"/>
          <w:sz w:val="28"/>
        </w:rPr>
        <w:t>
      12) изучение технологии работы диспетчера ОВД на данном диспетчерском пункте (ЦПИ, органов аэродромного полетно-информационного обслуживания) и применения правил и фразеологии радиообмена;</w:t>
      </w:r>
    </w:p>
    <w:bookmarkEnd w:id="1288"/>
    <w:bookmarkStart w:name="z1298" w:id="1289"/>
    <w:p>
      <w:pPr>
        <w:spacing w:after="0"/>
        <w:ind w:left="0"/>
        <w:jc w:val="both"/>
      </w:pPr>
      <w:r>
        <w:rPr>
          <w:rFonts w:ascii="Times New Roman"/>
          <w:b w:val="false"/>
          <w:i w:val="false"/>
          <w:color w:val="000000"/>
          <w:sz w:val="28"/>
        </w:rPr>
        <w:t>
      13) практическую деятельность (подготовку).</w:t>
      </w:r>
    </w:p>
    <w:bookmarkEnd w:id="1289"/>
    <w:bookmarkStart w:name="z1299" w:id="1290"/>
    <w:p>
      <w:pPr>
        <w:spacing w:after="0"/>
        <w:ind w:left="0"/>
        <w:jc w:val="both"/>
      </w:pPr>
      <w:r>
        <w:rPr>
          <w:rFonts w:ascii="Times New Roman"/>
          <w:b w:val="false"/>
          <w:i w:val="false"/>
          <w:color w:val="000000"/>
          <w:sz w:val="28"/>
        </w:rPr>
        <w:t>
      План стажировки на других рабочих местах составляется в зависимости от их функций и задач.</w:t>
      </w:r>
    </w:p>
    <w:bookmarkEnd w:id="1290"/>
    <w:bookmarkStart w:name="z1300" w:id="1291"/>
    <w:p>
      <w:pPr>
        <w:spacing w:after="0"/>
        <w:ind w:left="0"/>
        <w:jc w:val="both"/>
      </w:pPr>
      <w:r>
        <w:rPr>
          <w:rFonts w:ascii="Times New Roman"/>
          <w:b w:val="false"/>
          <w:i w:val="false"/>
          <w:color w:val="000000"/>
          <w:sz w:val="28"/>
        </w:rPr>
        <w:t>
      362. В ходе проведения стажировки помимо работы на основном рабочем месте обеспечивается ознакомление с работой диспетчеров смежных диспетчерских пунктов своего аэропорта.</w:t>
      </w:r>
    </w:p>
    <w:bookmarkEnd w:id="1291"/>
    <w:bookmarkStart w:name="z1301" w:id="1292"/>
    <w:p>
      <w:pPr>
        <w:spacing w:after="0"/>
        <w:ind w:left="0"/>
        <w:jc w:val="both"/>
      </w:pPr>
      <w:r>
        <w:rPr>
          <w:rFonts w:ascii="Times New Roman"/>
          <w:b w:val="false"/>
          <w:i w:val="false"/>
          <w:color w:val="000000"/>
          <w:sz w:val="28"/>
        </w:rPr>
        <w:t>
      363. После прохождения предварительной подготовки, предусмотренной подпунктами 1) – 12) пункта 361 настоящих Типовым программам, инструктором проводится проверка знаний стажера и принятие решения о готовности стажера к началу практической подготовки.</w:t>
      </w:r>
    </w:p>
    <w:bookmarkEnd w:id="1292"/>
    <w:bookmarkStart w:name="z1302" w:id="1293"/>
    <w:p>
      <w:pPr>
        <w:spacing w:after="0"/>
        <w:ind w:left="0"/>
        <w:jc w:val="both"/>
      </w:pPr>
      <w:r>
        <w:rPr>
          <w:rFonts w:ascii="Times New Roman"/>
          <w:b w:val="false"/>
          <w:i w:val="false"/>
          <w:color w:val="000000"/>
          <w:sz w:val="28"/>
        </w:rPr>
        <w:t>
      364. Практическая подготовка включает в себя инструкторский показ обслуживания воздушного движения (процедур на рабочем месте) инструктором и работу стажера в качестве диспетчера ОВД, специалиста ПИО, диспетчера планирования, контроля и координации воздушного движения (ПВД), диспетчера Брифинг, руководителя полетов (старшего диспетчера смены), инструктора ОВД.</w:t>
      </w:r>
    </w:p>
    <w:bookmarkEnd w:id="1293"/>
    <w:bookmarkStart w:name="z1303" w:id="1294"/>
    <w:p>
      <w:pPr>
        <w:spacing w:after="0"/>
        <w:ind w:left="0"/>
        <w:jc w:val="both"/>
      </w:pPr>
      <w:r>
        <w:rPr>
          <w:rFonts w:ascii="Times New Roman"/>
          <w:b w:val="false"/>
          <w:i w:val="false"/>
          <w:color w:val="000000"/>
          <w:sz w:val="28"/>
        </w:rPr>
        <w:t>
      365. Инструкторский показ предусматривает практическую деятельность диспетчера ОВД, демонстрируемую инструктором в присутствии стажера, которая сопровождается:</w:t>
      </w:r>
    </w:p>
    <w:bookmarkEnd w:id="1294"/>
    <w:bookmarkStart w:name="z1304" w:id="1295"/>
    <w:p>
      <w:pPr>
        <w:spacing w:after="0"/>
        <w:ind w:left="0"/>
        <w:jc w:val="both"/>
      </w:pPr>
      <w:r>
        <w:rPr>
          <w:rFonts w:ascii="Times New Roman"/>
          <w:b w:val="false"/>
          <w:i w:val="false"/>
          <w:color w:val="000000"/>
          <w:sz w:val="28"/>
        </w:rPr>
        <w:t>
      1) пояснениями характерных примеров воздушной обстановки;</w:t>
      </w:r>
    </w:p>
    <w:bookmarkEnd w:id="1295"/>
    <w:bookmarkStart w:name="z1305" w:id="1296"/>
    <w:p>
      <w:pPr>
        <w:spacing w:after="0"/>
        <w:ind w:left="0"/>
        <w:jc w:val="both"/>
      </w:pPr>
      <w:r>
        <w:rPr>
          <w:rFonts w:ascii="Times New Roman"/>
          <w:b w:val="false"/>
          <w:i w:val="false"/>
          <w:color w:val="000000"/>
          <w:sz w:val="28"/>
        </w:rPr>
        <w:t>
      2) пояснением способов и процедур контроля воздушной обстановки;</w:t>
      </w:r>
    </w:p>
    <w:bookmarkEnd w:id="1296"/>
    <w:bookmarkStart w:name="z1306" w:id="1297"/>
    <w:p>
      <w:pPr>
        <w:spacing w:after="0"/>
        <w:ind w:left="0"/>
        <w:jc w:val="both"/>
      </w:pPr>
      <w:r>
        <w:rPr>
          <w:rFonts w:ascii="Times New Roman"/>
          <w:b w:val="false"/>
          <w:i w:val="false"/>
          <w:color w:val="000000"/>
          <w:sz w:val="28"/>
        </w:rPr>
        <w:t>
      3) пояснением причин принятия и выдачи диспетчерских решений;</w:t>
      </w:r>
    </w:p>
    <w:bookmarkEnd w:id="1297"/>
    <w:bookmarkStart w:name="z1307" w:id="1298"/>
    <w:p>
      <w:pPr>
        <w:spacing w:after="0"/>
        <w:ind w:left="0"/>
        <w:jc w:val="both"/>
      </w:pPr>
      <w:r>
        <w:rPr>
          <w:rFonts w:ascii="Times New Roman"/>
          <w:b w:val="false"/>
          <w:i w:val="false"/>
          <w:color w:val="000000"/>
          <w:sz w:val="28"/>
        </w:rPr>
        <w:t>
      4) рекомендациями по поводу распределения внимания при ОВД;</w:t>
      </w:r>
    </w:p>
    <w:bookmarkEnd w:id="1298"/>
    <w:bookmarkStart w:name="z1308" w:id="1299"/>
    <w:p>
      <w:pPr>
        <w:spacing w:after="0"/>
        <w:ind w:left="0"/>
        <w:jc w:val="both"/>
      </w:pPr>
      <w:r>
        <w:rPr>
          <w:rFonts w:ascii="Times New Roman"/>
          <w:b w:val="false"/>
          <w:i w:val="false"/>
          <w:color w:val="000000"/>
          <w:sz w:val="28"/>
        </w:rPr>
        <w:t>
      5) рекомендациями по использованию РТС ОВД;</w:t>
      </w:r>
    </w:p>
    <w:bookmarkEnd w:id="1299"/>
    <w:bookmarkStart w:name="z1309" w:id="1300"/>
    <w:p>
      <w:pPr>
        <w:spacing w:after="0"/>
        <w:ind w:left="0"/>
        <w:jc w:val="both"/>
      </w:pPr>
      <w:r>
        <w:rPr>
          <w:rFonts w:ascii="Times New Roman"/>
          <w:b w:val="false"/>
          <w:i w:val="false"/>
          <w:color w:val="000000"/>
          <w:sz w:val="28"/>
        </w:rPr>
        <w:t>
      6) рекомендациями по порядку взаимодействия со смежными диспетчерскими пунктами;</w:t>
      </w:r>
    </w:p>
    <w:bookmarkEnd w:id="1300"/>
    <w:bookmarkStart w:name="z1310" w:id="1301"/>
    <w:p>
      <w:pPr>
        <w:spacing w:after="0"/>
        <w:ind w:left="0"/>
        <w:jc w:val="both"/>
      </w:pPr>
      <w:r>
        <w:rPr>
          <w:rFonts w:ascii="Times New Roman"/>
          <w:b w:val="false"/>
          <w:i w:val="false"/>
          <w:color w:val="000000"/>
          <w:sz w:val="28"/>
        </w:rPr>
        <w:t>
      7) разъяснениями других специфических для конкретного рабочего места особенностей.</w:t>
      </w:r>
    </w:p>
    <w:bookmarkEnd w:id="1301"/>
    <w:bookmarkStart w:name="z1311" w:id="1302"/>
    <w:p>
      <w:pPr>
        <w:spacing w:after="0"/>
        <w:ind w:left="0"/>
        <w:jc w:val="both"/>
      </w:pPr>
      <w:r>
        <w:rPr>
          <w:rFonts w:ascii="Times New Roman"/>
          <w:b w:val="false"/>
          <w:i w:val="false"/>
          <w:color w:val="000000"/>
          <w:sz w:val="28"/>
        </w:rPr>
        <w:t>
      Для других рабочих мест инструкторский показ включает выполнение характерных функций (технологических задач) данного рабочего места.</w:t>
      </w:r>
    </w:p>
    <w:bookmarkEnd w:id="1302"/>
    <w:bookmarkStart w:name="z1312" w:id="1303"/>
    <w:p>
      <w:pPr>
        <w:spacing w:after="0"/>
        <w:ind w:left="0"/>
        <w:jc w:val="both"/>
      </w:pPr>
      <w:r>
        <w:rPr>
          <w:rFonts w:ascii="Times New Roman"/>
          <w:b w:val="false"/>
          <w:i w:val="false"/>
          <w:color w:val="000000"/>
          <w:sz w:val="28"/>
        </w:rPr>
        <w:t>
      366. Работа стажера в качестве диспетчера ОВД (специалиста ПИО, планирования, контроля и координации воздушного движения (ПВД), Брифинг, руководителя полетов (старшего диспетчера смены), инструктора ОВД), предусматривает частичное или полное выполнение функций под контролем инструктора и сопровождается:</w:t>
      </w:r>
    </w:p>
    <w:bookmarkEnd w:id="1303"/>
    <w:bookmarkStart w:name="z1313" w:id="1304"/>
    <w:p>
      <w:pPr>
        <w:spacing w:after="0"/>
        <w:ind w:left="0"/>
        <w:jc w:val="both"/>
      </w:pPr>
      <w:r>
        <w:rPr>
          <w:rFonts w:ascii="Times New Roman"/>
          <w:b w:val="false"/>
          <w:i w:val="false"/>
          <w:color w:val="000000"/>
          <w:sz w:val="28"/>
        </w:rPr>
        <w:t>
      1) непрерывным контролем инструктора за развитием обстановки и действиями стажера;</w:t>
      </w:r>
    </w:p>
    <w:bookmarkEnd w:id="1304"/>
    <w:bookmarkStart w:name="z1314" w:id="1305"/>
    <w:p>
      <w:pPr>
        <w:spacing w:after="0"/>
        <w:ind w:left="0"/>
        <w:jc w:val="both"/>
      </w:pPr>
      <w:r>
        <w:rPr>
          <w:rFonts w:ascii="Times New Roman"/>
          <w:b w:val="false"/>
          <w:i w:val="false"/>
          <w:color w:val="000000"/>
          <w:sz w:val="28"/>
        </w:rPr>
        <w:t>
      2) постоянной готовностью инструктора к своевременному вмешательству в действия стажера по отмене его указаний или выдаче новых;</w:t>
      </w:r>
    </w:p>
    <w:bookmarkEnd w:id="1305"/>
    <w:bookmarkStart w:name="z1315" w:id="1306"/>
    <w:p>
      <w:pPr>
        <w:spacing w:after="0"/>
        <w:ind w:left="0"/>
        <w:jc w:val="both"/>
      </w:pPr>
      <w:r>
        <w:rPr>
          <w:rFonts w:ascii="Times New Roman"/>
          <w:b w:val="false"/>
          <w:i w:val="false"/>
          <w:color w:val="000000"/>
          <w:sz w:val="28"/>
        </w:rPr>
        <w:t>
      3) выдачей инструктором пояснений, рекомендаций и оказанием помощи при возникновении затруднений у стажера.</w:t>
      </w:r>
    </w:p>
    <w:bookmarkEnd w:id="1306"/>
    <w:bookmarkStart w:name="z1316" w:id="1307"/>
    <w:p>
      <w:pPr>
        <w:spacing w:after="0"/>
        <w:ind w:left="0"/>
        <w:jc w:val="both"/>
      </w:pPr>
      <w:r>
        <w:rPr>
          <w:rFonts w:ascii="Times New Roman"/>
          <w:b w:val="false"/>
          <w:i w:val="false"/>
          <w:color w:val="000000"/>
          <w:sz w:val="28"/>
        </w:rPr>
        <w:t>
      367. После окончания стажировки инструктор проводит соответствующую проверку и выносит решение о готовности стажера к самостоятельной работе.</w:t>
      </w:r>
    </w:p>
    <w:bookmarkEnd w:id="1307"/>
    <w:bookmarkStart w:name="z1317" w:id="1308"/>
    <w:p>
      <w:pPr>
        <w:spacing w:after="0"/>
        <w:ind w:left="0"/>
        <w:jc w:val="both"/>
      </w:pPr>
      <w:r>
        <w:rPr>
          <w:rFonts w:ascii="Times New Roman"/>
          <w:b w:val="false"/>
          <w:i w:val="false"/>
          <w:color w:val="000000"/>
          <w:sz w:val="28"/>
        </w:rPr>
        <w:t>
      368. Стажировка для получения последующего допуска к ОВД на другом диспетчерском пункте, за исключением смежного сектора того же диспетчерского пункта, проводится не ранее чем, через 6 месяцев после получения первоначального допуска к ОВД.</w:t>
      </w:r>
    </w:p>
    <w:bookmarkEnd w:id="1308"/>
    <w:bookmarkStart w:name="z1318" w:id="1309"/>
    <w:p>
      <w:pPr>
        <w:spacing w:after="0"/>
        <w:ind w:left="0"/>
        <w:jc w:val="both"/>
      </w:pPr>
      <w:r>
        <w:rPr>
          <w:rFonts w:ascii="Times New Roman"/>
          <w:b w:val="false"/>
          <w:i w:val="false"/>
          <w:color w:val="000000"/>
          <w:sz w:val="28"/>
        </w:rPr>
        <w:t>
      369. Если специалист уже имеет допуск к работе (квалификационную отметку) по другому подразделению или на смежном секторе того же диспетчерского пункта, допускается снижение объема стажировки, но не более чем на 70%.</w:t>
      </w:r>
    </w:p>
    <w:bookmarkEnd w:id="1309"/>
    <w:bookmarkStart w:name="z1319" w:id="1310"/>
    <w:p>
      <w:pPr>
        <w:spacing w:after="0"/>
        <w:ind w:left="0"/>
        <w:jc w:val="both"/>
      </w:pPr>
      <w:r>
        <w:rPr>
          <w:rFonts w:ascii="Times New Roman"/>
          <w:b w:val="false"/>
          <w:i w:val="false"/>
          <w:color w:val="000000"/>
          <w:sz w:val="28"/>
        </w:rPr>
        <w:t>
      370. Допуск к работе на временно совмещаемых диспетчерских пунктах ОВД оформляется после получения допуска к ОВД на каждом из диспетчерских пунктов. Допуск к работе на постоянно совмещенных диспетчерских пунктах ОВД оформляется после прохождения стажировки на совмещенном диспетчерском пункте ОВД.</w:t>
      </w:r>
    </w:p>
    <w:bookmarkEnd w:id="1310"/>
    <w:bookmarkStart w:name="z1320" w:id="1311"/>
    <w:p>
      <w:pPr>
        <w:spacing w:after="0"/>
        <w:ind w:left="0"/>
        <w:jc w:val="left"/>
      </w:pPr>
      <w:r>
        <w:rPr>
          <w:rFonts w:ascii="Times New Roman"/>
          <w:b/>
          <w:i w:val="false"/>
          <w:color w:val="000000"/>
        </w:rPr>
        <w:t xml:space="preserve"> Параграф 4. Подготовка диспетчеров-инструкторов ОВД - OJTI (On job training instructor), инструкторов тренажеров STDI (Synthetic training device instructor), руководителей полетов (старших диспетчеров смены)</w:t>
      </w:r>
    </w:p>
    <w:bookmarkEnd w:id="1311"/>
    <w:bookmarkStart w:name="z1321" w:id="1312"/>
    <w:p>
      <w:pPr>
        <w:spacing w:after="0"/>
        <w:ind w:left="0"/>
        <w:jc w:val="both"/>
      </w:pPr>
      <w:r>
        <w:rPr>
          <w:rFonts w:ascii="Times New Roman"/>
          <w:b w:val="false"/>
          <w:i w:val="false"/>
          <w:color w:val="000000"/>
          <w:sz w:val="28"/>
        </w:rPr>
        <w:t>
      371. Программа подготовки диспетчеров-инструкторов ОВД - OJTI (On job training instructor), инструкторов тренажеров - STDI (Synthetic training device instructor) реализует обучение, как минимум по направлениям, приведенным в приложении 82 к настоящим Типовым программам.</w:t>
      </w:r>
    </w:p>
    <w:bookmarkEnd w:id="1312"/>
    <w:bookmarkStart w:name="z1322" w:id="1313"/>
    <w:p>
      <w:pPr>
        <w:spacing w:after="0"/>
        <w:ind w:left="0"/>
        <w:jc w:val="both"/>
      </w:pPr>
      <w:r>
        <w:rPr>
          <w:rFonts w:ascii="Times New Roman"/>
          <w:b w:val="false"/>
          <w:i w:val="false"/>
          <w:color w:val="000000"/>
          <w:sz w:val="28"/>
        </w:rPr>
        <w:t>
      372. Общий объем подготовки диспетчеров-инструкторов ОВД - OJTI (On job training instructor), инструкторов тренажеров STDI (Syntetic training device instructor) составляет не менее 60 учебных часов, из которых не менее 30 часов составляет теоретический блок и не менее 30 часов практический блок, реализуемый на диспетчерском тренажере.</w:t>
      </w:r>
    </w:p>
    <w:bookmarkEnd w:id="1313"/>
    <w:bookmarkStart w:name="z1323" w:id="1314"/>
    <w:p>
      <w:pPr>
        <w:spacing w:after="0"/>
        <w:ind w:left="0"/>
        <w:jc w:val="both"/>
      </w:pPr>
      <w:r>
        <w:rPr>
          <w:rFonts w:ascii="Times New Roman"/>
          <w:b w:val="false"/>
          <w:i w:val="false"/>
          <w:color w:val="000000"/>
          <w:sz w:val="28"/>
        </w:rPr>
        <w:t>
      Программа поддержания профессионального уровня диспетчеров-инструкторов ОВД - OJTI (On job training instructor), инструкторов тренажеров STDI (Syntetic training device instructor) составляет не менее 26 учебных часов.</w:t>
      </w:r>
    </w:p>
    <w:bookmarkEnd w:id="1314"/>
    <w:bookmarkStart w:name="z1324" w:id="1315"/>
    <w:p>
      <w:pPr>
        <w:spacing w:after="0"/>
        <w:ind w:left="0"/>
        <w:jc w:val="both"/>
      </w:pPr>
      <w:r>
        <w:rPr>
          <w:rFonts w:ascii="Times New Roman"/>
          <w:b w:val="false"/>
          <w:i w:val="false"/>
          <w:color w:val="000000"/>
          <w:sz w:val="28"/>
        </w:rPr>
        <w:t>
      373. Программа теоретической подготовки руководителей полетов (старших диспетчеров смены) обеспечивает приобретение необходимых знаний в областях, приведенных в приложении 83 к настоящим Типовым программам.</w:t>
      </w:r>
    </w:p>
    <w:bookmarkEnd w:id="1315"/>
    <w:bookmarkStart w:name="z1325" w:id="1316"/>
    <w:p>
      <w:pPr>
        <w:spacing w:after="0"/>
        <w:ind w:left="0"/>
        <w:jc w:val="both"/>
      </w:pPr>
      <w:r>
        <w:rPr>
          <w:rFonts w:ascii="Times New Roman"/>
          <w:b w:val="false"/>
          <w:i w:val="false"/>
          <w:color w:val="000000"/>
          <w:sz w:val="28"/>
        </w:rPr>
        <w:t>
      374. Общий объем теоретической подготовки по программе подготовки руководителей полетов (старших диспетчеров смены) составляет не менее 36 учебных часов.</w:t>
      </w:r>
    </w:p>
    <w:bookmarkEnd w:id="1316"/>
    <w:bookmarkStart w:name="z1326" w:id="1317"/>
    <w:p>
      <w:pPr>
        <w:spacing w:after="0"/>
        <w:ind w:left="0"/>
        <w:jc w:val="both"/>
      </w:pPr>
      <w:r>
        <w:rPr>
          <w:rFonts w:ascii="Times New Roman"/>
          <w:b w:val="false"/>
          <w:i w:val="false"/>
          <w:color w:val="000000"/>
          <w:sz w:val="28"/>
        </w:rPr>
        <w:t>
      Программа поддержания профессионального уровня руководителей полетов (старших диспетчеров смены) составляет не менее 26 учебных часов.</w:t>
      </w:r>
    </w:p>
    <w:bookmarkEnd w:id="1317"/>
    <w:bookmarkStart w:name="z1327" w:id="1318"/>
    <w:p>
      <w:pPr>
        <w:spacing w:after="0"/>
        <w:ind w:left="0"/>
        <w:jc w:val="both"/>
      </w:pPr>
      <w:r>
        <w:rPr>
          <w:rFonts w:ascii="Times New Roman"/>
          <w:b w:val="false"/>
          <w:i w:val="false"/>
          <w:color w:val="000000"/>
          <w:sz w:val="28"/>
        </w:rPr>
        <w:t>
      375. По окончании подготовки, кандидаты на должность руководителя полетов (старшего диспетчера смены), или на получение квалификации инструктора ОВД (on-the-job-training instructor – OJTI), проходят соответствующую стажировку в объеме, указанном в приложении 83 к настоящим Типовым программам.</w:t>
      </w:r>
    </w:p>
    <w:bookmarkEnd w:id="1318"/>
    <w:bookmarkStart w:name="z1328" w:id="1319"/>
    <w:p>
      <w:pPr>
        <w:spacing w:after="0"/>
        <w:ind w:left="0"/>
        <w:jc w:val="left"/>
      </w:pPr>
      <w:r>
        <w:rPr>
          <w:rFonts w:ascii="Times New Roman"/>
          <w:b/>
          <w:i w:val="false"/>
          <w:color w:val="000000"/>
        </w:rPr>
        <w:t xml:space="preserve"> Параграф 5. Подготовка и поддержание профессионального уровня (далее – ППУ) экзаменаторов ОВД</w:t>
      </w:r>
    </w:p>
    <w:bookmarkEnd w:id="1319"/>
    <w:bookmarkStart w:name="z1329" w:id="1320"/>
    <w:p>
      <w:pPr>
        <w:spacing w:after="0"/>
        <w:ind w:left="0"/>
        <w:jc w:val="both"/>
      </w:pPr>
      <w:r>
        <w:rPr>
          <w:rFonts w:ascii="Times New Roman"/>
          <w:b w:val="false"/>
          <w:i w:val="false"/>
          <w:color w:val="000000"/>
          <w:sz w:val="28"/>
        </w:rPr>
        <w:t>
      376. Профессиональная подготовка экзаменаторов ОВД осуществляется с целью обеспечения соответствия требованиям, предъявляемым к физическим лицам, назначаемым уполномоченным органом для определения уровня квалификации авиационного персонала.</w:t>
      </w:r>
    </w:p>
    <w:bookmarkEnd w:id="1320"/>
    <w:bookmarkStart w:name="z1330" w:id="1321"/>
    <w:p>
      <w:pPr>
        <w:spacing w:after="0"/>
        <w:ind w:left="0"/>
        <w:jc w:val="both"/>
      </w:pPr>
      <w:r>
        <w:rPr>
          <w:rFonts w:ascii="Times New Roman"/>
          <w:b w:val="false"/>
          <w:i w:val="false"/>
          <w:color w:val="000000"/>
          <w:sz w:val="28"/>
        </w:rPr>
        <w:t>
      377. Профессиональная подготовка экзаменаторов ОВД реализуется как переподготовка держателей свидетельства диспетчера ОВД, не имеющих данную квалификацию, и поддержание профессионального уровня утвержденных уполномоченным органом экзаменаторов ОВД.</w:t>
      </w:r>
    </w:p>
    <w:bookmarkEnd w:id="1321"/>
    <w:bookmarkStart w:name="z1331" w:id="1322"/>
    <w:p>
      <w:pPr>
        <w:spacing w:after="0"/>
        <w:ind w:left="0"/>
        <w:jc w:val="both"/>
      </w:pPr>
      <w:r>
        <w:rPr>
          <w:rFonts w:ascii="Times New Roman"/>
          <w:b w:val="false"/>
          <w:i w:val="false"/>
          <w:color w:val="000000"/>
          <w:sz w:val="28"/>
        </w:rPr>
        <w:t>
      378. Переподготовка производится для лиц, имеющих как минимум:</w:t>
      </w:r>
    </w:p>
    <w:bookmarkEnd w:id="1322"/>
    <w:bookmarkStart w:name="z1332" w:id="1323"/>
    <w:p>
      <w:pPr>
        <w:spacing w:after="0"/>
        <w:ind w:left="0"/>
        <w:jc w:val="both"/>
      </w:pPr>
      <w:r>
        <w:rPr>
          <w:rFonts w:ascii="Times New Roman"/>
          <w:b w:val="false"/>
          <w:i w:val="false"/>
          <w:color w:val="000000"/>
          <w:sz w:val="28"/>
        </w:rPr>
        <w:t>
      1) действующую квалификационную отметку диспетчера-инструктора;</w:t>
      </w:r>
    </w:p>
    <w:bookmarkEnd w:id="1323"/>
    <w:bookmarkStart w:name="z1333" w:id="1324"/>
    <w:p>
      <w:pPr>
        <w:spacing w:after="0"/>
        <w:ind w:left="0"/>
        <w:jc w:val="both"/>
      </w:pPr>
      <w:r>
        <w:rPr>
          <w:rFonts w:ascii="Times New Roman"/>
          <w:b w:val="false"/>
          <w:i w:val="false"/>
          <w:color w:val="000000"/>
          <w:sz w:val="28"/>
        </w:rPr>
        <w:t>
      2) непрерываемый стаж работы в качестве диспетчера–инструктора в период, предшествующий обучению, не менее 3-х лет.</w:t>
      </w:r>
    </w:p>
    <w:bookmarkEnd w:id="1324"/>
    <w:bookmarkStart w:name="z1334" w:id="1325"/>
    <w:p>
      <w:pPr>
        <w:spacing w:after="0"/>
        <w:ind w:left="0"/>
        <w:jc w:val="both"/>
      </w:pPr>
      <w:r>
        <w:rPr>
          <w:rFonts w:ascii="Times New Roman"/>
          <w:b w:val="false"/>
          <w:i w:val="false"/>
          <w:color w:val="000000"/>
          <w:sz w:val="28"/>
        </w:rPr>
        <w:t>
      379. Переподготовка также производится для лиц, ранее проходивших данное обучение, но не осуществлявших деятельность в качестве экзаменатора ОВД, либо не утвержденных уполномоченным органом как экзаменатор ОВД в течение 5-ти лет с даты окончания обучения. При этом соблюдаются требования предыдущего пункта.</w:t>
      </w:r>
    </w:p>
    <w:bookmarkEnd w:id="1325"/>
    <w:bookmarkStart w:name="z1335" w:id="1326"/>
    <w:p>
      <w:pPr>
        <w:spacing w:after="0"/>
        <w:ind w:left="0"/>
        <w:jc w:val="both"/>
      </w:pPr>
      <w:r>
        <w:rPr>
          <w:rFonts w:ascii="Times New Roman"/>
          <w:b w:val="false"/>
          <w:i w:val="false"/>
          <w:color w:val="000000"/>
          <w:sz w:val="28"/>
        </w:rPr>
        <w:t>
      380. Переподготовка включает теоретическую и практическую виды подготовки.</w:t>
      </w:r>
    </w:p>
    <w:bookmarkEnd w:id="1326"/>
    <w:bookmarkStart w:name="z1336" w:id="1327"/>
    <w:p>
      <w:pPr>
        <w:spacing w:after="0"/>
        <w:ind w:left="0"/>
        <w:jc w:val="both"/>
      </w:pPr>
      <w:r>
        <w:rPr>
          <w:rFonts w:ascii="Times New Roman"/>
          <w:b w:val="false"/>
          <w:i w:val="false"/>
          <w:color w:val="000000"/>
          <w:sz w:val="28"/>
        </w:rPr>
        <w:t>
      381. Теоретическая подготовка экзаменаторов ОВД реализуется в форме стационарного обучения в АУЦ, и включает обучение в соответствии с направлениями, указанными в приложении 84 к настоящим Типовым программам. При этом общий объем программ теоретической подготовки обеспечивает не менее 30 учебных часов.</w:t>
      </w:r>
    </w:p>
    <w:bookmarkEnd w:id="1327"/>
    <w:bookmarkStart w:name="z1337" w:id="1328"/>
    <w:p>
      <w:pPr>
        <w:spacing w:after="0"/>
        <w:ind w:left="0"/>
        <w:jc w:val="both"/>
      </w:pPr>
      <w:r>
        <w:rPr>
          <w:rFonts w:ascii="Times New Roman"/>
          <w:b w:val="false"/>
          <w:i w:val="false"/>
          <w:color w:val="000000"/>
          <w:sz w:val="28"/>
        </w:rPr>
        <w:t>
      382. Практическая подготовка реализуется на рабочем месте и/или тренажере ОВД и проводится утвержденными экзаменаторами ОВД уполномоченного органа, либо провайдера аэронавигационных услуг, либо АУЦ в случае делегирования таких полномочий.</w:t>
      </w:r>
    </w:p>
    <w:bookmarkEnd w:id="1328"/>
    <w:bookmarkStart w:name="z1338" w:id="1329"/>
    <w:p>
      <w:pPr>
        <w:spacing w:after="0"/>
        <w:ind w:left="0"/>
        <w:jc w:val="both"/>
      </w:pPr>
      <w:r>
        <w:rPr>
          <w:rFonts w:ascii="Times New Roman"/>
          <w:b w:val="false"/>
          <w:i w:val="false"/>
          <w:color w:val="000000"/>
          <w:sz w:val="28"/>
        </w:rPr>
        <w:t>
      383. Практическая подготовка экзаменаторов ОВД включает:</w:t>
      </w:r>
    </w:p>
    <w:bookmarkEnd w:id="1329"/>
    <w:bookmarkStart w:name="z1339" w:id="1330"/>
    <w:p>
      <w:pPr>
        <w:spacing w:after="0"/>
        <w:ind w:left="0"/>
        <w:jc w:val="both"/>
      </w:pPr>
      <w:r>
        <w:rPr>
          <w:rFonts w:ascii="Times New Roman"/>
          <w:b w:val="false"/>
          <w:i w:val="false"/>
          <w:color w:val="000000"/>
          <w:sz w:val="28"/>
        </w:rPr>
        <w:t>
      1) инструктаж, проведение проверки уровня знаний, навыков и умений кандидата в экзаменаторы;</w:t>
      </w:r>
    </w:p>
    <w:bookmarkEnd w:id="1330"/>
    <w:bookmarkStart w:name="z1340" w:id="1331"/>
    <w:p>
      <w:pPr>
        <w:spacing w:after="0"/>
        <w:ind w:left="0"/>
        <w:jc w:val="both"/>
      </w:pPr>
      <w:r>
        <w:rPr>
          <w:rFonts w:ascii="Times New Roman"/>
          <w:b w:val="false"/>
          <w:i w:val="false"/>
          <w:color w:val="000000"/>
          <w:sz w:val="28"/>
        </w:rPr>
        <w:t>
      2) демонстрацию кандидату в экзаменаторы ОВД всех процедур оценивания: организация, подготовка, проведение и оформление документации;</w:t>
      </w:r>
    </w:p>
    <w:bookmarkEnd w:id="1331"/>
    <w:bookmarkStart w:name="z1341" w:id="1332"/>
    <w:p>
      <w:pPr>
        <w:spacing w:after="0"/>
        <w:ind w:left="0"/>
        <w:jc w:val="both"/>
      </w:pPr>
      <w:r>
        <w:rPr>
          <w:rFonts w:ascii="Times New Roman"/>
          <w:b w:val="false"/>
          <w:i w:val="false"/>
          <w:color w:val="000000"/>
          <w:sz w:val="28"/>
        </w:rPr>
        <w:t>
      3) показ кандидатом в экзаменаторы ОВД всех процедур оценивания: организация, подготовка, проведение, оформление документации;</w:t>
      </w:r>
    </w:p>
    <w:bookmarkEnd w:id="1332"/>
    <w:bookmarkStart w:name="z1342" w:id="1333"/>
    <w:p>
      <w:pPr>
        <w:spacing w:after="0"/>
        <w:ind w:left="0"/>
        <w:jc w:val="both"/>
      </w:pPr>
      <w:r>
        <w:rPr>
          <w:rFonts w:ascii="Times New Roman"/>
          <w:b w:val="false"/>
          <w:i w:val="false"/>
          <w:color w:val="000000"/>
          <w:sz w:val="28"/>
        </w:rPr>
        <w:t>
      При этом объем практической подготовки не регламентируется и определяется утвержденным экзаменатором ОВД самостоятельно.</w:t>
      </w:r>
    </w:p>
    <w:bookmarkEnd w:id="1333"/>
    <w:bookmarkStart w:name="z1343" w:id="1334"/>
    <w:p>
      <w:pPr>
        <w:spacing w:after="0"/>
        <w:ind w:left="0"/>
        <w:jc w:val="both"/>
      </w:pPr>
      <w:r>
        <w:rPr>
          <w:rFonts w:ascii="Times New Roman"/>
          <w:b w:val="false"/>
          <w:i w:val="false"/>
          <w:color w:val="000000"/>
          <w:sz w:val="28"/>
        </w:rPr>
        <w:t>
      384. Поддержание профессионального уровня (далее – ППУ) экзаменаторов ОВД включает теоретическую и практическую виды подготовки.</w:t>
      </w:r>
    </w:p>
    <w:bookmarkEnd w:id="1334"/>
    <w:bookmarkStart w:name="z1344" w:id="1335"/>
    <w:p>
      <w:pPr>
        <w:spacing w:after="0"/>
        <w:ind w:left="0"/>
        <w:jc w:val="both"/>
      </w:pPr>
      <w:r>
        <w:rPr>
          <w:rFonts w:ascii="Times New Roman"/>
          <w:b w:val="false"/>
          <w:i w:val="false"/>
          <w:color w:val="000000"/>
          <w:sz w:val="28"/>
        </w:rPr>
        <w:t>
      385. Теоретическая подготовка экзаменаторов ОВД на курсах ППУ реализуется либо в АУЦ, либо провайдером аэронавигационных услуг по следующим направлениям:</w:t>
      </w:r>
    </w:p>
    <w:bookmarkEnd w:id="1335"/>
    <w:bookmarkStart w:name="z1345" w:id="1336"/>
    <w:p>
      <w:pPr>
        <w:spacing w:after="0"/>
        <w:ind w:left="0"/>
        <w:jc w:val="both"/>
      </w:pPr>
      <w:r>
        <w:rPr>
          <w:rFonts w:ascii="Times New Roman"/>
          <w:b w:val="false"/>
          <w:i w:val="false"/>
          <w:color w:val="000000"/>
          <w:sz w:val="28"/>
        </w:rPr>
        <w:t>
      1) тесты и тестовые задания (разработка, сопровождение, хранение, обеспечение секретности, примеры);</w:t>
      </w:r>
    </w:p>
    <w:bookmarkEnd w:id="1336"/>
    <w:bookmarkStart w:name="z1346" w:id="1337"/>
    <w:p>
      <w:pPr>
        <w:spacing w:after="0"/>
        <w:ind w:left="0"/>
        <w:jc w:val="both"/>
      </w:pPr>
      <w:r>
        <w:rPr>
          <w:rFonts w:ascii="Times New Roman"/>
          <w:b w:val="false"/>
          <w:i w:val="false"/>
          <w:color w:val="000000"/>
          <w:sz w:val="28"/>
        </w:rPr>
        <w:t>
      2) нормативные документы (актуальные изменения законодательства, регламентных документов, затрагивающие сферу деятельности экзаменаторов, кандидатов и держателей свидетельств);</w:t>
      </w:r>
    </w:p>
    <w:bookmarkEnd w:id="1337"/>
    <w:bookmarkStart w:name="z1347" w:id="1338"/>
    <w:p>
      <w:pPr>
        <w:spacing w:after="0"/>
        <w:ind w:left="0"/>
        <w:jc w:val="both"/>
      </w:pPr>
      <w:r>
        <w:rPr>
          <w:rFonts w:ascii="Times New Roman"/>
          <w:b w:val="false"/>
          <w:i w:val="false"/>
          <w:color w:val="000000"/>
          <w:sz w:val="28"/>
        </w:rPr>
        <w:t>
      3) ведение документации (оформление, сопровождение, хранение, обеспечение целостности для установленных видов оформляемой документации);</w:t>
      </w:r>
    </w:p>
    <w:bookmarkEnd w:id="1338"/>
    <w:bookmarkStart w:name="z1348" w:id="1339"/>
    <w:p>
      <w:pPr>
        <w:spacing w:after="0"/>
        <w:ind w:left="0"/>
        <w:jc w:val="both"/>
      </w:pPr>
      <w:r>
        <w:rPr>
          <w:rFonts w:ascii="Times New Roman"/>
          <w:b w:val="false"/>
          <w:i w:val="false"/>
          <w:color w:val="000000"/>
          <w:sz w:val="28"/>
        </w:rPr>
        <w:t>
      4) человеческий фактор: возможности и ограничения человека (восприятие, обработка и интерпретация полученной информации, реакция на полученную информацию, отдых, сон, рабочая нагрузка, стресс, факторы угроз и ошибок).</w:t>
      </w:r>
    </w:p>
    <w:bookmarkEnd w:id="1339"/>
    <w:bookmarkStart w:name="z1349" w:id="1340"/>
    <w:p>
      <w:pPr>
        <w:spacing w:after="0"/>
        <w:ind w:left="0"/>
        <w:jc w:val="both"/>
      </w:pPr>
      <w:r>
        <w:rPr>
          <w:rFonts w:ascii="Times New Roman"/>
          <w:b w:val="false"/>
          <w:i w:val="false"/>
          <w:color w:val="000000"/>
          <w:sz w:val="28"/>
        </w:rPr>
        <w:t>
      386. Общий объем программ теоретической подготовки курсов ППУ экзаменаторов ОВД обеспечивает не менее 12 учебных часов.</w:t>
      </w:r>
    </w:p>
    <w:bookmarkEnd w:id="1340"/>
    <w:bookmarkStart w:name="z1350" w:id="1341"/>
    <w:p>
      <w:pPr>
        <w:spacing w:after="0"/>
        <w:ind w:left="0"/>
        <w:jc w:val="both"/>
      </w:pPr>
      <w:r>
        <w:rPr>
          <w:rFonts w:ascii="Times New Roman"/>
          <w:b w:val="false"/>
          <w:i w:val="false"/>
          <w:color w:val="000000"/>
          <w:sz w:val="28"/>
        </w:rPr>
        <w:t>
      387. Практическая подготовка при ППУ экзаменаторов ОВД реализуется на рабочем месте и/или тренажере ОВД под надзором утвержденного уполномоченным органом ведущего экзаменатора ОВД.</w:t>
      </w:r>
    </w:p>
    <w:bookmarkEnd w:id="1341"/>
    <w:bookmarkStart w:name="z1351" w:id="1342"/>
    <w:p>
      <w:pPr>
        <w:spacing w:after="0"/>
        <w:ind w:left="0"/>
        <w:jc w:val="both"/>
      </w:pPr>
      <w:r>
        <w:rPr>
          <w:rFonts w:ascii="Times New Roman"/>
          <w:b w:val="false"/>
          <w:i w:val="false"/>
          <w:color w:val="000000"/>
          <w:sz w:val="28"/>
        </w:rPr>
        <w:t>
      388. Практическая подготовка экзаменаторов ОВД при ППУ включает:</w:t>
      </w:r>
    </w:p>
    <w:bookmarkEnd w:id="1342"/>
    <w:bookmarkStart w:name="z1352" w:id="1343"/>
    <w:p>
      <w:pPr>
        <w:spacing w:after="0"/>
        <w:ind w:left="0"/>
        <w:jc w:val="both"/>
      </w:pPr>
      <w:r>
        <w:rPr>
          <w:rFonts w:ascii="Times New Roman"/>
          <w:b w:val="false"/>
          <w:i w:val="false"/>
          <w:color w:val="000000"/>
          <w:sz w:val="28"/>
        </w:rPr>
        <w:t>
      1) оценку компетенций экзаменатора ОВД, проходящего обучение по программе ППУ по вопросам, связанным с основополагающими аспектами деятельности экзаменаторов и принципами квалификационной системы;</w:t>
      </w:r>
    </w:p>
    <w:bookmarkEnd w:id="1343"/>
    <w:bookmarkStart w:name="z1353" w:id="1344"/>
    <w:p>
      <w:pPr>
        <w:spacing w:after="0"/>
        <w:ind w:left="0"/>
        <w:jc w:val="both"/>
      </w:pPr>
      <w:r>
        <w:rPr>
          <w:rFonts w:ascii="Times New Roman"/>
          <w:b w:val="false"/>
          <w:i w:val="false"/>
          <w:color w:val="000000"/>
          <w:sz w:val="28"/>
        </w:rPr>
        <w:t>
      2) составление и анализ тестовых заданий на соответствие принципам валидности и надежности;</w:t>
      </w:r>
    </w:p>
    <w:bookmarkEnd w:id="1344"/>
    <w:bookmarkStart w:name="z1354" w:id="1345"/>
    <w:p>
      <w:pPr>
        <w:spacing w:after="0"/>
        <w:ind w:left="0"/>
        <w:jc w:val="both"/>
      </w:pPr>
      <w:r>
        <w:rPr>
          <w:rFonts w:ascii="Times New Roman"/>
          <w:b w:val="false"/>
          <w:i w:val="false"/>
          <w:color w:val="000000"/>
          <w:sz w:val="28"/>
        </w:rPr>
        <w:t>
      3) демонстрацию экзаменатором ОВД, проходящим обучение по программе ППУ процедур, связанных с обеспечением сохранности тестовых заданий, ведения и хранения документации;</w:t>
      </w:r>
    </w:p>
    <w:bookmarkEnd w:id="1345"/>
    <w:bookmarkStart w:name="z1355" w:id="1346"/>
    <w:p>
      <w:pPr>
        <w:spacing w:after="0"/>
        <w:ind w:left="0"/>
        <w:jc w:val="both"/>
      </w:pPr>
      <w:r>
        <w:rPr>
          <w:rFonts w:ascii="Times New Roman"/>
          <w:b w:val="false"/>
          <w:i w:val="false"/>
          <w:color w:val="000000"/>
          <w:sz w:val="28"/>
        </w:rPr>
        <w:t>
      4) другие вопросы на усмотрение руководителя практической подготовки.</w:t>
      </w:r>
    </w:p>
    <w:bookmarkEnd w:id="1346"/>
    <w:bookmarkStart w:name="z1356" w:id="1347"/>
    <w:p>
      <w:pPr>
        <w:spacing w:after="0"/>
        <w:ind w:left="0"/>
        <w:jc w:val="left"/>
      </w:pPr>
      <w:r>
        <w:rPr>
          <w:rFonts w:ascii="Times New Roman"/>
          <w:b/>
          <w:i w:val="false"/>
          <w:color w:val="000000"/>
        </w:rPr>
        <w:t xml:space="preserve"> Параграф 6. Поддержание профессионального уровня диспетчеров ОВД, специалистов ПВД, Брифинг, ПИО</w:t>
      </w:r>
    </w:p>
    <w:bookmarkEnd w:id="1347"/>
    <w:bookmarkStart w:name="z1357" w:id="1348"/>
    <w:p>
      <w:pPr>
        <w:spacing w:after="0"/>
        <w:ind w:left="0"/>
        <w:jc w:val="both"/>
      </w:pPr>
      <w:r>
        <w:rPr>
          <w:rFonts w:ascii="Times New Roman"/>
          <w:b w:val="false"/>
          <w:i w:val="false"/>
          <w:color w:val="000000"/>
          <w:sz w:val="28"/>
        </w:rPr>
        <w:t>
      389. Содержание программ профессиональной подготовки при ППУ диспетчеров ОВД, специалистов ПВД, Брифинг, ПИО обеспечивает подтверждение знаний и навыков, полученных при первоначальной подготовке и приобретенных в процессе последующей деятельности.</w:t>
      </w:r>
    </w:p>
    <w:bookmarkEnd w:id="1348"/>
    <w:bookmarkStart w:name="z1358" w:id="1349"/>
    <w:p>
      <w:pPr>
        <w:spacing w:after="0"/>
        <w:ind w:left="0"/>
        <w:jc w:val="both"/>
      </w:pPr>
      <w:r>
        <w:rPr>
          <w:rFonts w:ascii="Times New Roman"/>
          <w:b w:val="false"/>
          <w:i w:val="false"/>
          <w:color w:val="000000"/>
          <w:sz w:val="28"/>
        </w:rPr>
        <w:t>
      390. Общий объем программ при этом составляет не менее 36 учебных часов основного содержания.</w:t>
      </w:r>
    </w:p>
    <w:bookmarkEnd w:id="1349"/>
    <w:bookmarkStart w:name="z1359" w:id="1350"/>
    <w:p>
      <w:pPr>
        <w:spacing w:after="0"/>
        <w:ind w:left="0"/>
        <w:jc w:val="both"/>
      </w:pPr>
      <w:r>
        <w:rPr>
          <w:rFonts w:ascii="Times New Roman"/>
          <w:b w:val="false"/>
          <w:i w:val="false"/>
          <w:color w:val="000000"/>
          <w:sz w:val="28"/>
        </w:rPr>
        <w:t>
      391. Обучение при ППУ организуется в форме курсов, тренингов, семинаров, тренировок, стажировок и может быть реализовано как в форме единого курса, проводимого единовременно, так и в форме изучения отдельных модулей в течение установленного периода.</w:t>
      </w:r>
    </w:p>
    <w:bookmarkEnd w:id="1350"/>
    <w:bookmarkStart w:name="z1360" w:id="1351"/>
    <w:p>
      <w:pPr>
        <w:spacing w:after="0"/>
        <w:ind w:left="0"/>
        <w:jc w:val="both"/>
      </w:pPr>
      <w:r>
        <w:rPr>
          <w:rFonts w:ascii="Times New Roman"/>
          <w:b w:val="false"/>
          <w:i w:val="false"/>
          <w:color w:val="000000"/>
          <w:sz w:val="28"/>
        </w:rPr>
        <w:t>
      392. Периодичность поддержания профессионального уровня:</w:t>
      </w:r>
    </w:p>
    <w:bookmarkEnd w:id="1351"/>
    <w:bookmarkStart w:name="z1361" w:id="1352"/>
    <w:p>
      <w:pPr>
        <w:spacing w:after="0"/>
        <w:ind w:left="0"/>
        <w:jc w:val="both"/>
      </w:pPr>
      <w:r>
        <w:rPr>
          <w:rFonts w:ascii="Times New Roman"/>
          <w:b w:val="false"/>
          <w:i w:val="false"/>
          <w:color w:val="000000"/>
          <w:sz w:val="28"/>
        </w:rPr>
        <w:t>
      1) диспетчеры ОВД, руководители полетов (старшие диспетчеры смены), диспетчеры-инструкторы ОВД, инструкторы тренажеров, экзаменаторы ОВД, другие специалисты, имеющие действующее свидетельство диспетчера ОВД, – не реже одного раза в три года (в форме изучения отдельных модулей – в течение 3-х лет);</w:t>
      </w:r>
    </w:p>
    <w:bookmarkEnd w:id="1352"/>
    <w:bookmarkStart w:name="z1362" w:id="1353"/>
    <w:p>
      <w:pPr>
        <w:spacing w:after="0"/>
        <w:ind w:left="0"/>
        <w:jc w:val="both"/>
      </w:pPr>
      <w:r>
        <w:rPr>
          <w:rFonts w:ascii="Times New Roman"/>
          <w:b w:val="false"/>
          <w:i w:val="false"/>
          <w:color w:val="000000"/>
          <w:sz w:val="28"/>
        </w:rPr>
        <w:t>
      2) специалисты полетно-информационного обслуживания, по специализации полетно-информационное обслуживание – не реже одного раза в три года (в форме изучения отдельных модулей – в течение 3-х лет);</w:t>
      </w:r>
    </w:p>
    <w:bookmarkEnd w:id="1353"/>
    <w:bookmarkStart w:name="z1363" w:id="1354"/>
    <w:p>
      <w:pPr>
        <w:spacing w:after="0"/>
        <w:ind w:left="0"/>
        <w:jc w:val="both"/>
      </w:pPr>
      <w:r>
        <w:rPr>
          <w:rFonts w:ascii="Times New Roman"/>
          <w:b w:val="false"/>
          <w:i w:val="false"/>
          <w:color w:val="000000"/>
          <w:sz w:val="28"/>
        </w:rPr>
        <w:t>
      3) специалисты "Брифинга", планирования, контроля и координации воздушного движения, начальники смены ГЦ ПВД – не реже одного раза в пять лет (в форме изучения отдельных модулей – в течение 5-ти лет);</w:t>
      </w:r>
    </w:p>
    <w:bookmarkEnd w:id="1354"/>
    <w:bookmarkStart w:name="z1364" w:id="1355"/>
    <w:p>
      <w:pPr>
        <w:spacing w:after="0"/>
        <w:ind w:left="0"/>
        <w:jc w:val="both"/>
      </w:pPr>
      <w:r>
        <w:rPr>
          <w:rFonts w:ascii="Times New Roman"/>
          <w:b w:val="false"/>
          <w:i w:val="false"/>
          <w:color w:val="000000"/>
          <w:sz w:val="28"/>
        </w:rPr>
        <w:t>
      4) руководители служб ОВД или диспетчерских пунктов, – не реже одного раза в пять лет (в форме изучения отдельных модулей – в течение 5-ти лет).</w:t>
      </w:r>
    </w:p>
    <w:bookmarkEnd w:id="1355"/>
    <w:bookmarkStart w:name="z1365" w:id="1356"/>
    <w:p>
      <w:pPr>
        <w:spacing w:after="0"/>
        <w:ind w:left="0"/>
        <w:jc w:val="both"/>
      </w:pPr>
      <w:r>
        <w:rPr>
          <w:rFonts w:ascii="Times New Roman"/>
          <w:b w:val="false"/>
          <w:i w:val="false"/>
          <w:color w:val="000000"/>
          <w:sz w:val="28"/>
        </w:rPr>
        <w:t>
      393. Поддержание рабочего уровня владения английским языком по шкале ИКАО реализуется произвольно, как в форме отдельных и систематических курсов, тренингов, так и как часть курса по поддержанию профессионального уровня, и организуется в соответствии с потребностью поставщика аэронавигационных услуг для выполнения требований к владению языком, используемом в радиотелефонной связи, а аспекты ведения радиотелефонной связи при аварийных, опасных и нештатных ситуациях включаются как элемент курса по поддержанию профессионального уровня.</w:t>
      </w:r>
    </w:p>
    <w:bookmarkEnd w:id="1356"/>
    <w:bookmarkStart w:name="z1366" w:id="1357"/>
    <w:p>
      <w:pPr>
        <w:spacing w:after="0"/>
        <w:ind w:left="0"/>
        <w:jc w:val="both"/>
      </w:pPr>
      <w:r>
        <w:rPr>
          <w:rFonts w:ascii="Times New Roman"/>
          <w:b w:val="false"/>
          <w:i w:val="false"/>
          <w:color w:val="000000"/>
          <w:sz w:val="28"/>
        </w:rPr>
        <w:t>
      394. Тренажерная подготовка для целей поддержания профессионального уровня может быть реализована как на диспетчерском тренажере центра ОВД, так и при прохождении курсов в АУЦ либо в других организациях.</w:t>
      </w:r>
    </w:p>
    <w:bookmarkEnd w:id="1357"/>
    <w:bookmarkStart w:name="z1367" w:id="1358"/>
    <w:p>
      <w:pPr>
        <w:spacing w:after="0"/>
        <w:ind w:left="0"/>
        <w:jc w:val="both"/>
      </w:pPr>
      <w:r>
        <w:rPr>
          <w:rFonts w:ascii="Times New Roman"/>
          <w:b w:val="false"/>
          <w:i w:val="false"/>
          <w:color w:val="000000"/>
          <w:sz w:val="28"/>
        </w:rPr>
        <w:t>
      395. В отдельных случаях и при оперативной необходимости данный вид профессиональной подготовки может проводиться внепланово, но не позднее очередного периода.</w:t>
      </w:r>
    </w:p>
    <w:bookmarkEnd w:id="1358"/>
    <w:bookmarkStart w:name="z1368" w:id="1359"/>
    <w:p>
      <w:pPr>
        <w:spacing w:after="0"/>
        <w:ind w:left="0"/>
        <w:jc w:val="both"/>
      </w:pPr>
      <w:r>
        <w:rPr>
          <w:rFonts w:ascii="Times New Roman"/>
          <w:b w:val="false"/>
          <w:i w:val="false"/>
          <w:color w:val="000000"/>
          <w:sz w:val="28"/>
        </w:rPr>
        <w:t>
      396. Восстановление профессиональных навыков специалистов ОВД осуществляется:</w:t>
      </w:r>
    </w:p>
    <w:bookmarkEnd w:id="1359"/>
    <w:bookmarkStart w:name="z1369" w:id="1360"/>
    <w:p>
      <w:pPr>
        <w:spacing w:after="0"/>
        <w:ind w:left="0"/>
        <w:jc w:val="both"/>
      </w:pPr>
      <w:r>
        <w:rPr>
          <w:rFonts w:ascii="Times New Roman"/>
          <w:b w:val="false"/>
          <w:i w:val="false"/>
          <w:color w:val="000000"/>
          <w:sz w:val="28"/>
        </w:rPr>
        <w:t>
      1) при перерывах в работе от шести месяцев до двенадцати месяцев – прохождением тренажерной подготовки и проверкой практических навыков на рабочих местах, на которых имеются допуски к работе;</w:t>
      </w:r>
    </w:p>
    <w:bookmarkEnd w:id="1360"/>
    <w:bookmarkStart w:name="z1370" w:id="1361"/>
    <w:p>
      <w:pPr>
        <w:spacing w:after="0"/>
        <w:ind w:left="0"/>
        <w:jc w:val="both"/>
      </w:pPr>
      <w:r>
        <w:rPr>
          <w:rFonts w:ascii="Times New Roman"/>
          <w:b w:val="false"/>
          <w:i w:val="false"/>
          <w:color w:val="000000"/>
          <w:sz w:val="28"/>
        </w:rPr>
        <w:t>
      2) при перерывах в работе более одного года – обучением по программе поддержания профессионального уровня, прохождением стажировки, тренажерной подготовки, проверкой теоретических и практических навыков. В зависимости от уровня подготовленности специалиста допускается снижение объема стажировки, но не более чем на 70% от установленного для первоначального допуска на данном диспетчерском пункте;</w:t>
      </w:r>
    </w:p>
    <w:bookmarkEnd w:id="1361"/>
    <w:bookmarkStart w:name="z1371" w:id="1362"/>
    <w:p>
      <w:pPr>
        <w:spacing w:after="0"/>
        <w:ind w:left="0"/>
        <w:jc w:val="both"/>
      </w:pPr>
      <w:r>
        <w:rPr>
          <w:rFonts w:ascii="Times New Roman"/>
          <w:b w:val="false"/>
          <w:i w:val="false"/>
          <w:color w:val="000000"/>
          <w:sz w:val="28"/>
        </w:rPr>
        <w:t>
      3) в случае неполучения квалификационной отметки в течении семи лет после прохождения первоначальной подготовки – прохождением обучения по программе первоначальной подготовки для конкретной квалификационной отметки (rating training).</w:t>
      </w:r>
    </w:p>
    <w:bookmarkEnd w:id="1362"/>
    <w:bookmarkStart w:name="z1372" w:id="1363"/>
    <w:p>
      <w:pPr>
        <w:spacing w:after="0"/>
        <w:ind w:left="0"/>
        <w:jc w:val="both"/>
      </w:pPr>
      <w:r>
        <w:rPr>
          <w:rFonts w:ascii="Times New Roman"/>
          <w:b w:val="false"/>
          <w:i w:val="false"/>
          <w:color w:val="000000"/>
          <w:sz w:val="28"/>
        </w:rPr>
        <w:t>
      397. При получении последующего допуска к самостоятельной работе на другом диспетчерском пункте время тренажерной подготовки может быть сокращено, но не более чем на 70% от выше указанного.</w:t>
      </w:r>
    </w:p>
    <w:bookmarkEnd w:id="1363"/>
    <w:bookmarkStart w:name="z1373" w:id="1364"/>
    <w:p>
      <w:pPr>
        <w:spacing w:after="0"/>
        <w:ind w:left="0"/>
        <w:jc w:val="both"/>
      </w:pPr>
      <w:r>
        <w:rPr>
          <w:rFonts w:ascii="Times New Roman"/>
          <w:b w:val="false"/>
          <w:i w:val="false"/>
          <w:color w:val="000000"/>
          <w:sz w:val="28"/>
        </w:rPr>
        <w:t>
      398. Восстановление профессиональных навыков специалистов ПВД, Брифинг, ПИО осуществляется:</w:t>
      </w:r>
    </w:p>
    <w:bookmarkEnd w:id="1364"/>
    <w:bookmarkStart w:name="z1374" w:id="1365"/>
    <w:p>
      <w:pPr>
        <w:spacing w:after="0"/>
        <w:ind w:left="0"/>
        <w:jc w:val="both"/>
      </w:pPr>
      <w:r>
        <w:rPr>
          <w:rFonts w:ascii="Times New Roman"/>
          <w:b w:val="false"/>
          <w:i w:val="false"/>
          <w:color w:val="000000"/>
          <w:sz w:val="28"/>
        </w:rPr>
        <w:t>
      1) при перерывах в работе от шести 6 до 12 месяцев – проверкой практических навыков на рабочем месте;</w:t>
      </w:r>
    </w:p>
    <w:bookmarkEnd w:id="1365"/>
    <w:bookmarkStart w:name="z1375" w:id="1366"/>
    <w:p>
      <w:pPr>
        <w:spacing w:after="0"/>
        <w:ind w:left="0"/>
        <w:jc w:val="both"/>
      </w:pPr>
      <w:r>
        <w:rPr>
          <w:rFonts w:ascii="Times New Roman"/>
          <w:b w:val="false"/>
          <w:i w:val="false"/>
          <w:color w:val="000000"/>
          <w:sz w:val="28"/>
        </w:rPr>
        <w:t>
      2) при перерывах в работе более одного года – обучением по программе поддержания профессионального уровня, прохождением стажировки, проверкой теоретических и практических навыков. В зависимости от уровня подготовленности специалиста допускается снижение объема стажировки, но не более чем на 70% от установленного для первоначального допуска на данном диспетчерском пункте.</w:t>
      </w:r>
    </w:p>
    <w:bookmarkEnd w:id="1366"/>
    <w:bookmarkStart w:name="z1376" w:id="1367"/>
    <w:p>
      <w:pPr>
        <w:spacing w:after="0"/>
        <w:ind w:left="0"/>
        <w:jc w:val="both"/>
      </w:pPr>
      <w:r>
        <w:rPr>
          <w:rFonts w:ascii="Times New Roman"/>
          <w:b w:val="false"/>
          <w:i w:val="false"/>
          <w:color w:val="000000"/>
          <w:sz w:val="28"/>
        </w:rPr>
        <w:t>
      399. Тренажерная подготовка является неотъемлемой частью проверки практических навыков и умений специалистов ОВД и проводится на периодической основе не реже одного раза в год, а также в случаях:</w:t>
      </w:r>
    </w:p>
    <w:bookmarkEnd w:id="1367"/>
    <w:bookmarkStart w:name="z1377" w:id="1368"/>
    <w:p>
      <w:pPr>
        <w:spacing w:after="0"/>
        <w:ind w:left="0"/>
        <w:jc w:val="both"/>
      </w:pPr>
      <w:r>
        <w:rPr>
          <w:rFonts w:ascii="Times New Roman"/>
          <w:b w:val="false"/>
          <w:i w:val="false"/>
          <w:color w:val="000000"/>
          <w:sz w:val="28"/>
        </w:rPr>
        <w:t>
      1) при допуске к самостоятельной работе на диспетчерских пунктах в объеме:</w:t>
      </w:r>
    </w:p>
    <w:bookmarkEnd w:id="1368"/>
    <w:bookmarkStart w:name="z1378" w:id="1369"/>
    <w:p>
      <w:pPr>
        <w:spacing w:after="0"/>
        <w:ind w:left="0"/>
        <w:jc w:val="both"/>
      </w:pPr>
      <w:r>
        <w:rPr>
          <w:rFonts w:ascii="Times New Roman"/>
          <w:b w:val="false"/>
          <w:i w:val="false"/>
          <w:color w:val="000000"/>
          <w:sz w:val="28"/>
        </w:rPr>
        <w:t>
      диспетчерский пункт руления (ДПР) – не менее 10 часов;</w:t>
      </w:r>
    </w:p>
    <w:bookmarkEnd w:id="1369"/>
    <w:bookmarkStart w:name="z1379" w:id="1370"/>
    <w:p>
      <w:pPr>
        <w:spacing w:after="0"/>
        <w:ind w:left="0"/>
        <w:jc w:val="both"/>
      </w:pPr>
      <w:r>
        <w:rPr>
          <w:rFonts w:ascii="Times New Roman"/>
          <w:b w:val="false"/>
          <w:i w:val="false"/>
          <w:color w:val="000000"/>
          <w:sz w:val="28"/>
        </w:rPr>
        <w:t>
      стартовый диспетчерский пункт (СДП) – не менее 10 часов;</w:t>
      </w:r>
    </w:p>
    <w:bookmarkEnd w:id="1370"/>
    <w:bookmarkStart w:name="z1380" w:id="1371"/>
    <w:p>
      <w:pPr>
        <w:spacing w:after="0"/>
        <w:ind w:left="0"/>
        <w:jc w:val="both"/>
      </w:pPr>
      <w:r>
        <w:rPr>
          <w:rFonts w:ascii="Times New Roman"/>
          <w:b w:val="false"/>
          <w:i w:val="false"/>
          <w:color w:val="000000"/>
          <w:sz w:val="28"/>
        </w:rPr>
        <w:t>
      диспетчерский пункт подхода (ДПП) – не менее 40 часов;</w:t>
      </w:r>
    </w:p>
    <w:bookmarkEnd w:id="1371"/>
    <w:bookmarkStart w:name="z1381" w:id="1372"/>
    <w:p>
      <w:pPr>
        <w:spacing w:after="0"/>
        <w:ind w:left="0"/>
        <w:jc w:val="both"/>
      </w:pPr>
      <w:r>
        <w:rPr>
          <w:rFonts w:ascii="Times New Roman"/>
          <w:b w:val="false"/>
          <w:i w:val="false"/>
          <w:color w:val="000000"/>
          <w:sz w:val="28"/>
        </w:rPr>
        <w:t>
      диспетчерский пункт круга (ДПК) – не менее 40 часов;</w:t>
      </w:r>
    </w:p>
    <w:bookmarkEnd w:id="1372"/>
    <w:bookmarkStart w:name="z1382" w:id="1373"/>
    <w:p>
      <w:pPr>
        <w:spacing w:after="0"/>
        <w:ind w:left="0"/>
        <w:jc w:val="both"/>
      </w:pPr>
      <w:r>
        <w:rPr>
          <w:rFonts w:ascii="Times New Roman"/>
          <w:b w:val="false"/>
          <w:i w:val="false"/>
          <w:color w:val="000000"/>
          <w:sz w:val="28"/>
        </w:rPr>
        <w:t>
      диспетчерский пункт вышка (ДПВ) – не менее 40 часов;</w:t>
      </w:r>
    </w:p>
    <w:bookmarkEnd w:id="1373"/>
    <w:bookmarkStart w:name="z1383" w:id="1374"/>
    <w:p>
      <w:pPr>
        <w:spacing w:after="0"/>
        <w:ind w:left="0"/>
        <w:jc w:val="both"/>
      </w:pPr>
      <w:r>
        <w:rPr>
          <w:rFonts w:ascii="Times New Roman"/>
          <w:b w:val="false"/>
          <w:i w:val="false"/>
          <w:color w:val="000000"/>
          <w:sz w:val="28"/>
        </w:rPr>
        <w:t>
      районный диспетчерский центр (РДЦ или РОВД) – не менее 40 часов;</w:t>
      </w:r>
    </w:p>
    <w:bookmarkEnd w:id="1374"/>
    <w:bookmarkStart w:name="z1384" w:id="1375"/>
    <w:p>
      <w:pPr>
        <w:spacing w:after="0"/>
        <w:ind w:left="0"/>
        <w:jc w:val="both"/>
      </w:pPr>
      <w:r>
        <w:rPr>
          <w:rFonts w:ascii="Times New Roman"/>
          <w:b w:val="false"/>
          <w:i w:val="false"/>
          <w:color w:val="000000"/>
          <w:sz w:val="28"/>
        </w:rPr>
        <w:t>
      местный диспетчерский пункт (МДП) – не менее 20 часов;</w:t>
      </w:r>
    </w:p>
    <w:bookmarkEnd w:id="1375"/>
    <w:bookmarkStart w:name="z1385" w:id="1376"/>
    <w:p>
      <w:pPr>
        <w:spacing w:after="0"/>
        <w:ind w:left="0"/>
        <w:jc w:val="both"/>
      </w:pPr>
      <w:r>
        <w:rPr>
          <w:rFonts w:ascii="Times New Roman"/>
          <w:b w:val="false"/>
          <w:i w:val="false"/>
          <w:color w:val="000000"/>
          <w:sz w:val="28"/>
        </w:rPr>
        <w:t>
      2) при последующем допуске к самостоятельной работе время тренажерной подготовки может быть сокращено, но не более чем на 70% от выше указанного;</w:t>
      </w:r>
    </w:p>
    <w:bookmarkEnd w:id="1376"/>
    <w:bookmarkStart w:name="z1386" w:id="1377"/>
    <w:p>
      <w:pPr>
        <w:spacing w:after="0"/>
        <w:ind w:left="0"/>
        <w:jc w:val="both"/>
      </w:pPr>
      <w:r>
        <w:rPr>
          <w:rFonts w:ascii="Times New Roman"/>
          <w:b w:val="false"/>
          <w:i w:val="false"/>
          <w:color w:val="000000"/>
          <w:sz w:val="28"/>
        </w:rPr>
        <w:t>
      3) при перерывах в работе по обслуживанию воздушного движения более шести месяцев в объеме не менее 6-ти часов;</w:t>
      </w:r>
    </w:p>
    <w:bookmarkEnd w:id="1377"/>
    <w:bookmarkStart w:name="z1387" w:id="1378"/>
    <w:p>
      <w:pPr>
        <w:spacing w:after="0"/>
        <w:ind w:left="0"/>
        <w:jc w:val="both"/>
      </w:pPr>
      <w:r>
        <w:rPr>
          <w:rFonts w:ascii="Times New Roman"/>
          <w:b w:val="false"/>
          <w:i w:val="false"/>
          <w:color w:val="000000"/>
          <w:sz w:val="28"/>
        </w:rPr>
        <w:t>
      4) при нарушениях, приведших к авиационному происшествию или авиационному инциденту в объеме не менее 6-ти часов;</w:t>
      </w:r>
    </w:p>
    <w:bookmarkEnd w:id="1378"/>
    <w:bookmarkStart w:name="z1388" w:id="1379"/>
    <w:p>
      <w:pPr>
        <w:spacing w:after="0"/>
        <w:ind w:left="0"/>
        <w:jc w:val="both"/>
      </w:pPr>
      <w:r>
        <w:rPr>
          <w:rFonts w:ascii="Times New Roman"/>
          <w:b w:val="false"/>
          <w:i w:val="false"/>
          <w:color w:val="000000"/>
          <w:sz w:val="28"/>
        </w:rPr>
        <w:t>
      5) при внедрении новых процедур ОВД, изменениях в структуре воздушного пространства проводится в объеме, определяемом руководителем службы ОВД в зависимости от сложности процедуры, но не менее 3-х часов;</w:t>
      </w:r>
    </w:p>
    <w:bookmarkEnd w:id="1379"/>
    <w:bookmarkStart w:name="z1389" w:id="1380"/>
    <w:p>
      <w:pPr>
        <w:spacing w:after="0"/>
        <w:ind w:left="0"/>
        <w:jc w:val="both"/>
      </w:pPr>
      <w:r>
        <w:rPr>
          <w:rFonts w:ascii="Times New Roman"/>
          <w:b w:val="false"/>
          <w:i w:val="false"/>
          <w:color w:val="000000"/>
          <w:sz w:val="28"/>
        </w:rPr>
        <w:t>
      6) по решению руководителя полетов.</w:t>
      </w:r>
    </w:p>
    <w:bookmarkEnd w:id="1380"/>
    <w:bookmarkStart w:name="z1390" w:id="1381"/>
    <w:p>
      <w:pPr>
        <w:spacing w:after="0"/>
        <w:ind w:left="0"/>
        <w:jc w:val="both"/>
      </w:pPr>
      <w:r>
        <w:rPr>
          <w:rFonts w:ascii="Times New Roman"/>
          <w:b w:val="false"/>
          <w:i w:val="false"/>
          <w:color w:val="000000"/>
          <w:sz w:val="28"/>
        </w:rPr>
        <w:t>
      400. Для многосекторных диспетчерских пунктов тренажерная подготовка может проводится на одном из секторов.</w:t>
      </w:r>
    </w:p>
    <w:bookmarkEnd w:id="1381"/>
    <w:bookmarkStart w:name="z1391" w:id="1382"/>
    <w:p>
      <w:pPr>
        <w:spacing w:after="0"/>
        <w:ind w:left="0"/>
        <w:jc w:val="both"/>
      </w:pPr>
      <w:r>
        <w:rPr>
          <w:rFonts w:ascii="Times New Roman"/>
          <w:b w:val="false"/>
          <w:i w:val="false"/>
          <w:color w:val="000000"/>
          <w:sz w:val="28"/>
        </w:rPr>
        <w:t>
      401. Руководитель полетов может направить диспетчера ОВД на дополнительную тренажерную подготовку при выявлении систематических нарушений правил ОВД или неуверенной работе на данном диспетчерском пункте.</w:t>
      </w:r>
    </w:p>
    <w:bookmarkEnd w:id="1382"/>
    <w:bookmarkStart w:name="z1392" w:id="1383"/>
    <w:p>
      <w:pPr>
        <w:spacing w:after="0"/>
        <w:ind w:left="0"/>
        <w:jc w:val="left"/>
      </w:pPr>
      <w:r>
        <w:rPr>
          <w:rFonts w:ascii="Times New Roman"/>
          <w:b/>
          <w:i w:val="false"/>
          <w:color w:val="000000"/>
        </w:rPr>
        <w:t xml:space="preserve"> Параграф 7. Подготовка и допуск к самостоятельной работе специалистов по обеспечению аэронавигационной информацией (далее – АНИ)</w:t>
      </w:r>
    </w:p>
    <w:bookmarkEnd w:id="1383"/>
    <w:bookmarkStart w:name="z1393" w:id="1384"/>
    <w:p>
      <w:pPr>
        <w:spacing w:after="0"/>
        <w:ind w:left="0"/>
        <w:jc w:val="both"/>
      </w:pPr>
      <w:r>
        <w:rPr>
          <w:rFonts w:ascii="Times New Roman"/>
          <w:b w:val="false"/>
          <w:i w:val="false"/>
          <w:color w:val="000000"/>
          <w:sz w:val="28"/>
        </w:rPr>
        <w:t>
      402. Программы первоначальной подготовки специалистов по АНИ включает изучение тем в объеме, как минимум, указанном в приложении 85 к настоящим Типовым программам.</w:t>
      </w:r>
    </w:p>
    <w:bookmarkEnd w:id="1384"/>
    <w:bookmarkStart w:name="z1394" w:id="1385"/>
    <w:p>
      <w:pPr>
        <w:spacing w:after="0"/>
        <w:ind w:left="0"/>
        <w:jc w:val="both"/>
      </w:pPr>
      <w:r>
        <w:rPr>
          <w:rFonts w:ascii="Times New Roman"/>
          <w:b w:val="false"/>
          <w:i w:val="false"/>
          <w:color w:val="000000"/>
          <w:sz w:val="28"/>
        </w:rPr>
        <w:t>
      403. Вновь принимаемые кандидаты для работы в качестве специалиста по АНИ перед допуском к самостоятельной работе проходят первоначальную теоретическую подготовку и стажировку на рабочем месте. При наличии авиационного образования, вновь принимаемые кандидаты для работы в качестве специалиста по АНИ перед допуском к самостоятельной работе проходят переподготовку в объеме, как минимум, указанном в приложении 85, и стажировку на рабочем месте.</w:t>
      </w:r>
    </w:p>
    <w:bookmarkEnd w:id="1385"/>
    <w:bookmarkStart w:name="z1395" w:id="1386"/>
    <w:p>
      <w:pPr>
        <w:spacing w:after="0"/>
        <w:ind w:left="0"/>
        <w:jc w:val="both"/>
      </w:pPr>
      <w:r>
        <w:rPr>
          <w:rFonts w:ascii="Times New Roman"/>
          <w:b w:val="false"/>
          <w:i w:val="false"/>
          <w:color w:val="000000"/>
          <w:sz w:val="28"/>
        </w:rPr>
        <w:t>
      404. Первоначальная подготовка и переподготовка кандидатов для работы в качестве специалиста по АНИ проводится по специальным утвержденным программам подготовки, при этом особое внимание уделяется изучению автоматизированных систем, имеющихся в эксплуатации.</w:t>
      </w:r>
    </w:p>
    <w:bookmarkEnd w:id="1386"/>
    <w:bookmarkStart w:name="z1396" w:id="1387"/>
    <w:p>
      <w:pPr>
        <w:spacing w:after="0"/>
        <w:ind w:left="0"/>
        <w:jc w:val="both"/>
      </w:pPr>
      <w:r>
        <w:rPr>
          <w:rFonts w:ascii="Times New Roman"/>
          <w:b w:val="false"/>
          <w:i w:val="false"/>
          <w:color w:val="000000"/>
          <w:sz w:val="28"/>
        </w:rPr>
        <w:t>
      405. Стажировка кандидатов и специалистов по АНИ проводится их непосредственными руководителями на рабочем месте органа АНИ, к самостоятельной работе на котором планируется их допустить.</w:t>
      </w:r>
    </w:p>
    <w:bookmarkEnd w:id="1387"/>
    <w:bookmarkStart w:name="z1397" w:id="1388"/>
    <w:p>
      <w:pPr>
        <w:spacing w:after="0"/>
        <w:ind w:left="0"/>
        <w:jc w:val="both"/>
      </w:pPr>
      <w:r>
        <w:rPr>
          <w:rFonts w:ascii="Times New Roman"/>
          <w:b w:val="false"/>
          <w:i w:val="false"/>
          <w:color w:val="000000"/>
          <w:sz w:val="28"/>
        </w:rPr>
        <w:t>
      406. Ответственность за качество и полноту подготовки кандидатов для работы в качестве специалистов по АНИ, за допуск кандидатов и специалистов по АНИ к выполнению самостоятельной работы возлагается на руководителя органа, ответственного за обеспечение аэронавигационной информацией.</w:t>
      </w:r>
    </w:p>
    <w:bookmarkEnd w:id="1388"/>
    <w:bookmarkStart w:name="z1398" w:id="1389"/>
    <w:p>
      <w:pPr>
        <w:spacing w:after="0"/>
        <w:ind w:left="0"/>
        <w:jc w:val="both"/>
      </w:pPr>
      <w:r>
        <w:rPr>
          <w:rFonts w:ascii="Times New Roman"/>
          <w:b w:val="false"/>
          <w:i w:val="false"/>
          <w:color w:val="000000"/>
          <w:sz w:val="28"/>
        </w:rPr>
        <w:t>
      407. Программы профессиональной подготовки специалистов по АНИ соответствуют стандартам и рекомендуемой практике ИКАО.</w:t>
      </w:r>
    </w:p>
    <w:bookmarkEnd w:id="1389"/>
    <w:bookmarkStart w:name="z1399" w:id="1390"/>
    <w:p>
      <w:pPr>
        <w:spacing w:after="0"/>
        <w:ind w:left="0"/>
        <w:jc w:val="both"/>
      </w:pPr>
      <w:r>
        <w:rPr>
          <w:rFonts w:ascii="Times New Roman"/>
          <w:b w:val="false"/>
          <w:i w:val="false"/>
          <w:color w:val="000000"/>
          <w:sz w:val="28"/>
        </w:rPr>
        <w:t>
      408. В целях улучшения обеспечения полетов АНИ и обмена опытом рекомендуется участие лиц, руководящего состава и специалистов по АНИ в семинарах, проводимых ИКАО, Европейское агентство по безопасности аэронавигации (Евроконтроль) и другими международными организациями.</w:t>
      </w:r>
    </w:p>
    <w:bookmarkEnd w:id="1390"/>
    <w:bookmarkStart w:name="z1400" w:id="1391"/>
    <w:p>
      <w:pPr>
        <w:spacing w:after="0"/>
        <w:ind w:left="0"/>
        <w:jc w:val="both"/>
      </w:pPr>
      <w:r>
        <w:rPr>
          <w:rFonts w:ascii="Times New Roman"/>
          <w:b w:val="false"/>
          <w:i w:val="false"/>
          <w:color w:val="000000"/>
          <w:sz w:val="28"/>
        </w:rPr>
        <w:t>
      409. В соответствии с требованиями системы обеспечения качества, лица, руководящие органами АНИ, осуществляют сбор и хранение соответствующих данных об умениях, подтверждающих квалификацию специалистов по АНИ, назначенных для выполнения конкретных функций. В случаях обнаружения пробелов в знаниях, умениях или компетентности специалистов по АНИ принимают меры по устранению недостатков.</w:t>
      </w:r>
    </w:p>
    <w:bookmarkEnd w:id="1391"/>
    <w:bookmarkStart w:name="z1401" w:id="1392"/>
    <w:p>
      <w:pPr>
        <w:spacing w:after="0"/>
        <w:ind w:left="0"/>
        <w:jc w:val="both"/>
      </w:pPr>
      <w:r>
        <w:rPr>
          <w:rFonts w:ascii="Times New Roman"/>
          <w:b w:val="false"/>
          <w:i w:val="false"/>
          <w:color w:val="000000"/>
          <w:sz w:val="28"/>
        </w:rPr>
        <w:t>
      410. Профессиональная переподготовка специалистов, имеющих среднее или высшее профессиональное образование, для выполнения нового вида профессиональной деятельности в установленной сфере проводится в рамках дополнительного профессионального образования в образовательных учреждениях среднего и высшего профессионального образования гражданской авиации и авиационных учебных центрах, утвержденных уполномоченным органом.</w:t>
      </w:r>
    </w:p>
    <w:bookmarkEnd w:id="1392"/>
    <w:bookmarkStart w:name="z1402" w:id="1393"/>
    <w:p>
      <w:pPr>
        <w:spacing w:after="0"/>
        <w:ind w:left="0"/>
        <w:jc w:val="both"/>
      </w:pPr>
      <w:r>
        <w:rPr>
          <w:rFonts w:ascii="Times New Roman"/>
          <w:b w:val="false"/>
          <w:i w:val="false"/>
          <w:color w:val="000000"/>
          <w:sz w:val="28"/>
        </w:rPr>
        <w:t>
      411. Поддержание профессионального уровня специалистов по АНИ производится в сертифицированных учреждениях образования гражданской авиации Республики Казахстан и авиационных учебных центрах (международных) по специализированным программам не реже одного раза в три года.</w:t>
      </w:r>
    </w:p>
    <w:bookmarkEnd w:id="1393"/>
    <w:bookmarkStart w:name="z1403" w:id="1394"/>
    <w:p>
      <w:pPr>
        <w:spacing w:after="0"/>
        <w:ind w:left="0"/>
        <w:jc w:val="both"/>
      </w:pPr>
      <w:r>
        <w:rPr>
          <w:rFonts w:ascii="Times New Roman"/>
          <w:b w:val="false"/>
          <w:i w:val="false"/>
          <w:color w:val="000000"/>
          <w:sz w:val="28"/>
        </w:rPr>
        <w:t>
      412. На профессиональную переподготовку в образовательные учреждения среднего и высшего профессионального образования гражданской авиации направляются лица, имеющие авиационное образование, а также из числа неавиационных специалистов, имеющих среднее или высшее профессиональное образование.</w:t>
      </w:r>
    </w:p>
    <w:bookmarkEnd w:id="1394"/>
    <w:bookmarkStart w:name="z1404" w:id="1395"/>
    <w:p>
      <w:pPr>
        <w:spacing w:after="0"/>
        <w:ind w:left="0"/>
        <w:jc w:val="both"/>
      </w:pPr>
      <w:r>
        <w:rPr>
          <w:rFonts w:ascii="Times New Roman"/>
          <w:b w:val="false"/>
          <w:i w:val="false"/>
          <w:color w:val="000000"/>
          <w:sz w:val="28"/>
        </w:rPr>
        <w:t>
      413. Специальная подготовка специалистов по АНИ осуществляется в следующих случаях:</w:t>
      </w:r>
    </w:p>
    <w:bookmarkEnd w:id="1395"/>
    <w:bookmarkStart w:name="z1405" w:id="1396"/>
    <w:p>
      <w:pPr>
        <w:spacing w:after="0"/>
        <w:ind w:left="0"/>
        <w:jc w:val="both"/>
      </w:pPr>
      <w:r>
        <w:rPr>
          <w:rFonts w:ascii="Times New Roman"/>
          <w:b w:val="false"/>
          <w:i w:val="false"/>
          <w:color w:val="000000"/>
          <w:sz w:val="28"/>
        </w:rPr>
        <w:t>
      1) ввода в эксплуатацию новых автоматизированных систем обработки аэронавигационной информации (программного обеспечения по обеспечению АНИ, систем картографии и дизайна воздушного пространства/летных процедур);</w:t>
      </w:r>
    </w:p>
    <w:bookmarkEnd w:id="1396"/>
    <w:bookmarkStart w:name="z1406" w:id="1397"/>
    <w:p>
      <w:pPr>
        <w:spacing w:after="0"/>
        <w:ind w:left="0"/>
        <w:jc w:val="both"/>
      </w:pPr>
      <w:r>
        <w:rPr>
          <w:rFonts w:ascii="Times New Roman"/>
          <w:b w:val="false"/>
          <w:i w:val="false"/>
          <w:color w:val="000000"/>
          <w:sz w:val="28"/>
        </w:rPr>
        <w:t>
      2) обновления или установки дополнительных модулей автоматизированных систем обработки аэронавигационной информации (программного обеспечения по обеспечению АНИ, систем картографии и дизайна воздушного пространства/летных процедур);</w:t>
      </w:r>
    </w:p>
    <w:bookmarkEnd w:id="1397"/>
    <w:bookmarkStart w:name="z1407" w:id="1398"/>
    <w:p>
      <w:pPr>
        <w:spacing w:after="0"/>
        <w:ind w:left="0"/>
        <w:jc w:val="both"/>
      </w:pPr>
      <w:r>
        <w:rPr>
          <w:rFonts w:ascii="Times New Roman"/>
          <w:b w:val="false"/>
          <w:i w:val="false"/>
          <w:color w:val="000000"/>
          <w:sz w:val="28"/>
        </w:rPr>
        <w:t>
      3) изменений требований национальных нормативно-правовых документов, регламентирующих деятельность служб аэронавигационной информации;</w:t>
      </w:r>
    </w:p>
    <w:bookmarkEnd w:id="1398"/>
    <w:bookmarkStart w:name="z1408" w:id="1399"/>
    <w:p>
      <w:pPr>
        <w:spacing w:after="0"/>
        <w:ind w:left="0"/>
        <w:jc w:val="both"/>
      </w:pPr>
      <w:r>
        <w:rPr>
          <w:rFonts w:ascii="Times New Roman"/>
          <w:b w:val="false"/>
          <w:i w:val="false"/>
          <w:color w:val="000000"/>
          <w:sz w:val="28"/>
        </w:rPr>
        <w:t>
      4) изменений требований стандартов и рекомендуемой практики ИКАО;</w:t>
      </w:r>
    </w:p>
    <w:bookmarkEnd w:id="1399"/>
    <w:bookmarkStart w:name="z1409" w:id="1400"/>
    <w:p>
      <w:pPr>
        <w:spacing w:after="0"/>
        <w:ind w:left="0"/>
        <w:jc w:val="both"/>
      </w:pPr>
      <w:r>
        <w:rPr>
          <w:rFonts w:ascii="Times New Roman"/>
          <w:b w:val="false"/>
          <w:i w:val="false"/>
          <w:color w:val="000000"/>
          <w:sz w:val="28"/>
        </w:rPr>
        <w:t>
      5) других случаях, предусмотренных законодательством Республики Казахстан в сфере гражданской авиации.</w:t>
      </w:r>
    </w:p>
    <w:bookmarkEnd w:id="1400"/>
    <w:bookmarkStart w:name="z1410" w:id="1401"/>
    <w:p>
      <w:pPr>
        <w:spacing w:after="0"/>
        <w:ind w:left="0"/>
        <w:jc w:val="both"/>
      </w:pPr>
      <w:r>
        <w:rPr>
          <w:rFonts w:ascii="Times New Roman"/>
          <w:b w:val="false"/>
          <w:i w:val="false"/>
          <w:color w:val="000000"/>
          <w:sz w:val="28"/>
        </w:rPr>
        <w:t>
      414. Специальная подготовка специалистов по АНИ проводится в специализированных учебных заведениях гражданской авиации, учебных центрах, а также на базе производителя автоматизированных систем (программного обеспечения по обеспечению АНИ, систем картографии и дизайна воздушного пространства/летных процедур).</w:t>
      </w:r>
    </w:p>
    <w:bookmarkEnd w:id="1401"/>
    <w:bookmarkStart w:name="z1411" w:id="1402"/>
    <w:p>
      <w:pPr>
        <w:spacing w:after="0"/>
        <w:ind w:left="0"/>
        <w:jc w:val="both"/>
      </w:pPr>
      <w:r>
        <w:rPr>
          <w:rFonts w:ascii="Times New Roman"/>
          <w:b w:val="false"/>
          <w:i w:val="false"/>
          <w:color w:val="000000"/>
          <w:sz w:val="28"/>
        </w:rPr>
        <w:t>
      415. Специальная подготовка специалистов по АНИ проводится по специальным программам, разрабатываемым специализированными учебными заведениями гражданской авиации, учебными центрами и производителями автоматизированных систем (программного обеспечения по обеспечению АНИ, систем картографии и дизайна воздушного пространства/летных процедур).</w:t>
      </w:r>
    </w:p>
    <w:bookmarkEnd w:id="1402"/>
    <w:bookmarkStart w:name="z1412" w:id="1403"/>
    <w:p>
      <w:pPr>
        <w:spacing w:after="0"/>
        <w:ind w:left="0"/>
        <w:jc w:val="both"/>
      </w:pPr>
      <w:r>
        <w:rPr>
          <w:rFonts w:ascii="Times New Roman"/>
          <w:b w:val="false"/>
          <w:i w:val="false"/>
          <w:color w:val="000000"/>
          <w:sz w:val="28"/>
        </w:rPr>
        <w:t>
      416. Дизайнерам воздушного пространства/летных процедур, специалистами по аэронавигационным картам являются специалисты по АНИ, прошедшие в авиационном учебном центре или на базе производителя автоматизированных систем (программного обеспечения по обеспечению АНИ, систем картографии и проектирования воздушного пространства/летных процедур) подготовку по разработке аэронавигационных процедур и картографии в соответствии с требованиями документа ИКАО "Производство полетов ВС" (Doc 8168 OPS/611 (PANS-OPS) том II "Построение схем визуальных полетов и полетов по приборам") и Приложения 4 "Аэронавигационные карты" к Конвенции о международной гражданской авиации, подтвержденную сертификатом о такой подготовке.</w:t>
      </w:r>
    </w:p>
    <w:bookmarkEnd w:id="1403"/>
    <w:bookmarkStart w:name="z1413" w:id="1404"/>
    <w:p>
      <w:pPr>
        <w:spacing w:after="0"/>
        <w:ind w:left="0"/>
        <w:jc w:val="both"/>
      </w:pPr>
      <w:r>
        <w:rPr>
          <w:rFonts w:ascii="Times New Roman"/>
          <w:b w:val="false"/>
          <w:i w:val="false"/>
          <w:color w:val="000000"/>
          <w:sz w:val="28"/>
        </w:rPr>
        <w:t>
      417. Программа подготовки проектировщиков летных процедур и картографии проводится в соответствии с требованиями документа ИКАО "Руководство по обеспечению качества при разработке схем полетов" (Doc. 9906) Том 2. "Подготовка проектировщиков схем полетов (Разработка программы подготовки проектировщиков схем полетов)" и включает:</w:t>
      </w:r>
    </w:p>
    <w:bookmarkEnd w:id="1404"/>
    <w:bookmarkStart w:name="z1414" w:id="1405"/>
    <w:p>
      <w:pPr>
        <w:spacing w:after="0"/>
        <w:ind w:left="0"/>
        <w:jc w:val="both"/>
      </w:pPr>
      <w:r>
        <w:rPr>
          <w:rFonts w:ascii="Times New Roman"/>
          <w:b w:val="false"/>
          <w:i w:val="false"/>
          <w:color w:val="000000"/>
          <w:sz w:val="28"/>
        </w:rPr>
        <w:t>
      1) знание содержания документа ИКАО "Производство полетов ВС" (Doc 8168 OPS/611 (PANS-OPS) том II "Построение схем визуальных полетов и полетов по приборам") и приложений ИКАО, в части построения аэродромных схем;</w:t>
      </w:r>
    </w:p>
    <w:bookmarkEnd w:id="1405"/>
    <w:bookmarkStart w:name="z1415" w:id="1406"/>
    <w:p>
      <w:pPr>
        <w:spacing w:after="0"/>
        <w:ind w:left="0"/>
        <w:jc w:val="both"/>
      </w:pPr>
      <w:r>
        <w:rPr>
          <w:rFonts w:ascii="Times New Roman"/>
          <w:b w:val="false"/>
          <w:i w:val="false"/>
          <w:color w:val="000000"/>
          <w:sz w:val="28"/>
        </w:rPr>
        <w:t>
      2) прохождение специальной теоретической подготовки по курсу "Автоматизированная разработка аэронавигационных процедур в соответствии с требованиями документа ИКАО "Производство полетов ВС" (Doc 8168 OPS/611 (PANS-OPS) том II "Построение схем визуальных полетов и полетов по приборам"), в том числе оформления аэронавигационных карт к публикации, в соответствии с Правилами обеспечения аэронавигационной информацией в гражданской авиации, утверждаемыми уполномоченным органом и Приложением 4 "Аэронавигационные карты" к Конвенции о международной гражданской авиации;</w:t>
      </w:r>
    </w:p>
    <w:bookmarkEnd w:id="1406"/>
    <w:bookmarkStart w:name="z1416" w:id="1407"/>
    <w:p>
      <w:pPr>
        <w:spacing w:after="0"/>
        <w:ind w:left="0"/>
        <w:jc w:val="both"/>
      </w:pPr>
      <w:r>
        <w:rPr>
          <w:rFonts w:ascii="Times New Roman"/>
          <w:b w:val="false"/>
          <w:i w:val="false"/>
          <w:color w:val="000000"/>
          <w:sz w:val="28"/>
        </w:rPr>
        <w:t>
      3) наличие практических навыков в расчетах минимальных абсолютных высот в секторе (аббревиатура на английском языке – MSA), абсолютной/относительной высоты пролета препятствий (аббревиатура на английском языке – OCH/OCA), стандартных маршрутов вылета (SID) и прилета (STAR) по приборам, инструментальных схем захода на посадку по приборам (NDB, VOR, VOR/DME, ILS, ILS/DME, 2NDB), зон (схем) визуального захода на посадку и/или маневрирования (CIRCLE TO LAND) в районе аэродрома, схем с применением RNAV (зональная навигация) и схем на основе спутниковых систем.</w:t>
      </w:r>
    </w:p>
    <w:bookmarkEnd w:id="1407"/>
    <w:bookmarkStart w:name="z1417" w:id="1408"/>
    <w:p>
      <w:pPr>
        <w:spacing w:after="0"/>
        <w:ind w:left="0"/>
        <w:jc w:val="both"/>
      </w:pPr>
      <w:r>
        <w:rPr>
          <w:rFonts w:ascii="Times New Roman"/>
          <w:b w:val="false"/>
          <w:i w:val="false"/>
          <w:color w:val="000000"/>
          <w:sz w:val="28"/>
        </w:rPr>
        <w:t>
      418. Программа переподготовки проектировщиков воздушного пространства/летных процедур и картографии включает:</w:t>
      </w:r>
    </w:p>
    <w:bookmarkEnd w:id="1408"/>
    <w:bookmarkStart w:name="z1418" w:id="1409"/>
    <w:p>
      <w:pPr>
        <w:spacing w:after="0"/>
        <w:ind w:left="0"/>
        <w:jc w:val="both"/>
      </w:pPr>
      <w:r>
        <w:rPr>
          <w:rFonts w:ascii="Times New Roman"/>
          <w:b w:val="false"/>
          <w:i w:val="false"/>
          <w:color w:val="000000"/>
          <w:sz w:val="28"/>
        </w:rPr>
        <w:t>
      1) знание последних уточнений и поправок к документам ИКАО, касающихся построения и оформления аэродромных схем, схем визуального захода на посадку и полетов по приборам;</w:t>
      </w:r>
    </w:p>
    <w:bookmarkEnd w:id="1409"/>
    <w:bookmarkStart w:name="z1419" w:id="1410"/>
    <w:p>
      <w:pPr>
        <w:spacing w:after="0"/>
        <w:ind w:left="0"/>
        <w:jc w:val="both"/>
      </w:pPr>
      <w:r>
        <w:rPr>
          <w:rFonts w:ascii="Times New Roman"/>
          <w:b w:val="false"/>
          <w:i w:val="false"/>
          <w:color w:val="000000"/>
          <w:sz w:val="28"/>
        </w:rPr>
        <w:t>
      2) поддержание и углубление знаний и навыков построения аэродромных схем, схем визуального захода на посадку и полетов по приборам.</w:t>
      </w:r>
    </w:p>
    <w:bookmarkEnd w:id="1410"/>
    <w:bookmarkStart w:name="z1420" w:id="1411"/>
    <w:p>
      <w:pPr>
        <w:spacing w:after="0"/>
        <w:ind w:left="0"/>
        <w:jc w:val="both"/>
      </w:pPr>
      <w:r>
        <w:rPr>
          <w:rFonts w:ascii="Times New Roman"/>
          <w:b w:val="false"/>
          <w:i w:val="false"/>
          <w:color w:val="000000"/>
          <w:sz w:val="28"/>
        </w:rPr>
        <w:t>
      419. Поддержание профессионального уровня проектировщиков аэронавигационных процедур проводится не реже одного раза в три года.</w:t>
      </w:r>
    </w:p>
    <w:bookmarkEnd w:id="1411"/>
    <w:bookmarkStart w:name="z1421" w:id="1412"/>
    <w:p>
      <w:pPr>
        <w:spacing w:after="0"/>
        <w:ind w:left="0"/>
        <w:jc w:val="left"/>
      </w:pPr>
      <w:r>
        <w:rPr>
          <w:rFonts w:ascii="Times New Roman"/>
          <w:b/>
          <w:i w:val="false"/>
          <w:color w:val="000000"/>
        </w:rPr>
        <w:t xml:space="preserve"> Глава 21. Типовые программы профессиональной подготовки персонала по метеорологическому обеспечению полетов (авиационный метеоролог-прогнозист, авиационный метеоролог–наблюдатель и/или техник-метеоролог, инженерно-технический персонал по техническому обслуживанию метеорологического оборудования)</w:t>
      </w:r>
    </w:p>
    <w:bookmarkEnd w:id="1412"/>
    <w:bookmarkStart w:name="z1422" w:id="1413"/>
    <w:p>
      <w:pPr>
        <w:spacing w:after="0"/>
        <w:ind w:left="0"/>
        <w:jc w:val="left"/>
      </w:pPr>
      <w:r>
        <w:rPr>
          <w:rFonts w:ascii="Times New Roman"/>
          <w:b/>
          <w:i w:val="false"/>
          <w:color w:val="000000"/>
        </w:rPr>
        <w:t xml:space="preserve"> Параграф 1. Общие положения</w:t>
      </w:r>
    </w:p>
    <w:bookmarkEnd w:id="1413"/>
    <w:bookmarkStart w:name="z1423" w:id="1414"/>
    <w:p>
      <w:pPr>
        <w:spacing w:after="0"/>
        <w:ind w:left="0"/>
        <w:jc w:val="both"/>
      </w:pPr>
      <w:r>
        <w:rPr>
          <w:rFonts w:ascii="Times New Roman"/>
          <w:b w:val="false"/>
          <w:i w:val="false"/>
          <w:color w:val="000000"/>
          <w:sz w:val="28"/>
        </w:rPr>
        <w:t>
      420. Настоящие Типовые программы профессиональной подготовки персонала по метеорологическому обеспечению полетов определяют принципы профессиональной подготовки, основные функции и порядок допуска к самостоятельной работе авиационного метеорологического персонала.</w:t>
      </w:r>
    </w:p>
    <w:bookmarkEnd w:id="1414"/>
    <w:bookmarkStart w:name="z1424" w:id="1415"/>
    <w:p>
      <w:pPr>
        <w:spacing w:after="0"/>
        <w:ind w:left="0"/>
        <w:jc w:val="both"/>
      </w:pPr>
      <w:r>
        <w:rPr>
          <w:rFonts w:ascii="Times New Roman"/>
          <w:b w:val="false"/>
          <w:i w:val="false"/>
          <w:color w:val="000000"/>
          <w:sz w:val="28"/>
        </w:rPr>
        <w:t>
      421. Обучение, осуществляемое в соответствии с настоящими Типовыми программами профессиональной подготовки персонала по метеорологическому обеспечению полетов, обеспечивает выполнение специалистами таких должностных обязанностей, как (в зависимости от функциональных обязанностей и исполняемой работы):</w:t>
      </w:r>
    </w:p>
    <w:bookmarkEnd w:id="1415"/>
    <w:bookmarkStart w:name="z1425" w:id="1416"/>
    <w:p>
      <w:pPr>
        <w:spacing w:after="0"/>
        <w:ind w:left="0"/>
        <w:jc w:val="both"/>
      </w:pPr>
      <w:r>
        <w:rPr>
          <w:rFonts w:ascii="Times New Roman"/>
          <w:b w:val="false"/>
          <w:i w:val="false"/>
          <w:color w:val="000000"/>
          <w:sz w:val="28"/>
        </w:rPr>
        <w:t>
      1) авиационный метеоролог-прогнозист:</w:t>
      </w:r>
    </w:p>
    <w:bookmarkEnd w:id="1416"/>
    <w:bookmarkStart w:name="z1426" w:id="1417"/>
    <w:p>
      <w:pPr>
        <w:spacing w:after="0"/>
        <w:ind w:left="0"/>
        <w:jc w:val="both"/>
      </w:pPr>
      <w:r>
        <w:rPr>
          <w:rFonts w:ascii="Times New Roman"/>
          <w:b w:val="false"/>
          <w:i w:val="false"/>
          <w:color w:val="000000"/>
          <w:sz w:val="28"/>
        </w:rPr>
        <w:t>
      анализ и осуществление непрерывного мониторинга метеорологической ситуации;</w:t>
      </w:r>
    </w:p>
    <w:bookmarkEnd w:id="1417"/>
    <w:bookmarkStart w:name="z1427" w:id="1418"/>
    <w:p>
      <w:pPr>
        <w:spacing w:after="0"/>
        <w:ind w:left="0"/>
        <w:jc w:val="both"/>
      </w:pPr>
      <w:r>
        <w:rPr>
          <w:rFonts w:ascii="Times New Roman"/>
          <w:b w:val="false"/>
          <w:i w:val="false"/>
          <w:color w:val="000000"/>
          <w:sz w:val="28"/>
        </w:rPr>
        <w:t>
      прогнозирование метеорологических явлений и параметров, значимых для функционирования авиации;</w:t>
      </w:r>
    </w:p>
    <w:bookmarkEnd w:id="1418"/>
    <w:bookmarkStart w:name="z1428" w:id="1419"/>
    <w:p>
      <w:pPr>
        <w:spacing w:after="0"/>
        <w:ind w:left="0"/>
        <w:jc w:val="both"/>
      </w:pPr>
      <w:r>
        <w:rPr>
          <w:rFonts w:ascii="Times New Roman"/>
          <w:b w:val="false"/>
          <w:i w:val="false"/>
          <w:color w:val="000000"/>
          <w:sz w:val="28"/>
        </w:rPr>
        <w:t>
      предупреждение об опасных явлениях;</w:t>
      </w:r>
    </w:p>
    <w:bookmarkEnd w:id="1419"/>
    <w:bookmarkStart w:name="z1429" w:id="1420"/>
    <w:p>
      <w:pPr>
        <w:spacing w:after="0"/>
        <w:ind w:left="0"/>
        <w:jc w:val="both"/>
      </w:pPr>
      <w:r>
        <w:rPr>
          <w:rFonts w:ascii="Times New Roman"/>
          <w:b w:val="false"/>
          <w:i w:val="false"/>
          <w:color w:val="000000"/>
          <w:sz w:val="28"/>
        </w:rPr>
        <w:t>
      обеспечение качества метеорологической информации и обслуживания;</w:t>
      </w:r>
    </w:p>
    <w:bookmarkEnd w:id="1420"/>
    <w:bookmarkStart w:name="z1430" w:id="1421"/>
    <w:p>
      <w:pPr>
        <w:spacing w:after="0"/>
        <w:ind w:left="0"/>
        <w:jc w:val="both"/>
      </w:pPr>
      <w:r>
        <w:rPr>
          <w:rFonts w:ascii="Times New Roman"/>
          <w:b w:val="false"/>
          <w:i w:val="false"/>
          <w:color w:val="000000"/>
          <w:sz w:val="28"/>
        </w:rPr>
        <w:t>
      передача метеорологической информации внутренним и внешним пользователям для района и воздушного пространства, входящих в зону его ответственности, принимая во внимание воздействия метеорологических явлений и параметров на авиационную деятельность, и в соответствии с потребностями авиационных пользователей, международными правилами, местными процедурами и приоритетами;</w:t>
      </w:r>
    </w:p>
    <w:bookmarkEnd w:id="1421"/>
    <w:bookmarkStart w:name="z1431" w:id="1422"/>
    <w:p>
      <w:pPr>
        <w:spacing w:after="0"/>
        <w:ind w:left="0"/>
        <w:jc w:val="both"/>
      </w:pPr>
      <w:r>
        <w:rPr>
          <w:rFonts w:ascii="Times New Roman"/>
          <w:b w:val="false"/>
          <w:i w:val="false"/>
          <w:color w:val="000000"/>
          <w:sz w:val="28"/>
        </w:rPr>
        <w:t>
      2) авиационный метеоролог-наблюдатель и/или техник–метеоролог:</w:t>
      </w:r>
    </w:p>
    <w:bookmarkEnd w:id="1422"/>
    <w:bookmarkStart w:name="z1432" w:id="1423"/>
    <w:p>
      <w:pPr>
        <w:spacing w:after="0"/>
        <w:ind w:left="0"/>
        <w:jc w:val="both"/>
      </w:pPr>
      <w:r>
        <w:rPr>
          <w:rFonts w:ascii="Times New Roman"/>
          <w:b w:val="false"/>
          <w:i w:val="false"/>
          <w:color w:val="000000"/>
          <w:sz w:val="28"/>
        </w:rPr>
        <w:t>
      осуществление непрерывного мониторинга метеорологической ситуации;</w:t>
      </w:r>
    </w:p>
    <w:bookmarkEnd w:id="1423"/>
    <w:bookmarkStart w:name="z1433" w:id="1424"/>
    <w:p>
      <w:pPr>
        <w:spacing w:after="0"/>
        <w:ind w:left="0"/>
        <w:jc w:val="both"/>
      </w:pPr>
      <w:r>
        <w:rPr>
          <w:rFonts w:ascii="Times New Roman"/>
          <w:b w:val="false"/>
          <w:i w:val="false"/>
          <w:color w:val="000000"/>
          <w:sz w:val="28"/>
        </w:rPr>
        <w:t>
      проведение наблюдений за метеорологическими явлениями и параметрами, значимыми для функционирования авиации и осуществление их регистрации;</w:t>
      </w:r>
    </w:p>
    <w:bookmarkEnd w:id="1424"/>
    <w:bookmarkStart w:name="z1434" w:id="1425"/>
    <w:p>
      <w:pPr>
        <w:spacing w:after="0"/>
        <w:ind w:left="0"/>
        <w:jc w:val="both"/>
      </w:pPr>
      <w:r>
        <w:rPr>
          <w:rFonts w:ascii="Times New Roman"/>
          <w:b w:val="false"/>
          <w:i w:val="false"/>
          <w:color w:val="000000"/>
          <w:sz w:val="28"/>
        </w:rPr>
        <w:t>
      обеспечение качества метеорологической информации;</w:t>
      </w:r>
    </w:p>
    <w:bookmarkEnd w:id="1425"/>
    <w:bookmarkStart w:name="z1435" w:id="1426"/>
    <w:p>
      <w:pPr>
        <w:spacing w:after="0"/>
        <w:ind w:left="0"/>
        <w:jc w:val="both"/>
      </w:pPr>
      <w:r>
        <w:rPr>
          <w:rFonts w:ascii="Times New Roman"/>
          <w:b w:val="false"/>
          <w:i w:val="false"/>
          <w:color w:val="000000"/>
          <w:sz w:val="28"/>
        </w:rPr>
        <w:t>
      передача метеорологической информации внутренним и внешним пользователям для района и воздушного пространства, входящих в зону его ответственности, принимая во внимание воздействия метеорологических явлений и параметров на авиационную деятельность и в соответствии с потребностями авиационных пользователей, международными правилами, местными процедурами и приоритетами;</w:t>
      </w:r>
    </w:p>
    <w:bookmarkEnd w:id="1426"/>
    <w:bookmarkStart w:name="z1436" w:id="1427"/>
    <w:p>
      <w:pPr>
        <w:spacing w:after="0"/>
        <w:ind w:left="0"/>
        <w:jc w:val="both"/>
      </w:pPr>
      <w:r>
        <w:rPr>
          <w:rFonts w:ascii="Times New Roman"/>
          <w:b w:val="false"/>
          <w:i w:val="false"/>
          <w:color w:val="000000"/>
          <w:sz w:val="28"/>
        </w:rPr>
        <w:t>
      3) инженерно-технический персонал по техническому обслуживанию метеорологического оборудования:</w:t>
      </w:r>
    </w:p>
    <w:bookmarkEnd w:id="1427"/>
    <w:bookmarkStart w:name="z1437" w:id="1428"/>
    <w:p>
      <w:pPr>
        <w:spacing w:after="0"/>
        <w:ind w:left="0"/>
        <w:jc w:val="both"/>
      </w:pPr>
      <w:r>
        <w:rPr>
          <w:rFonts w:ascii="Times New Roman"/>
          <w:b w:val="false"/>
          <w:i w:val="false"/>
          <w:color w:val="000000"/>
          <w:sz w:val="28"/>
        </w:rPr>
        <w:t>
      осуществление мониторинга работы метеорологического оборудования (первичных датчиков, приборов, систем сбора, обработки и отображения метеорологической информации);</w:t>
      </w:r>
    </w:p>
    <w:bookmarkEnd w:id="1428"/>
    <w:bookmarkStart w:name="z1438" w:id="1429"/>
    <w:p>
      <w:pPr>
        <w:spacing w:after="0"/>
        <w:ind w:left="0"/>
        <w:jc w:val="both"/>
      </w:pPr>
      <w:r>
        <w:rPr>
          <w:rFonts w:ascii="Times New Roman"/>
          <w:b w:val="false"/>
          <w:i w:val="false"/>
          <w:color w:val="000000"/>
          <w:sz w:val="28"/>
        </w:rPr>
        <w:t>
      техническое обслуживание метеорологических систем и оборудования, включая:</w:t>
      </w:r>
    </w:p>
    <w:bookmarkEnd w:id="1429"/>
    <w:bookmarkStart w:name="z1439" w:id="1430"/>
    <w:p>
      <w:pPr>
        <w:spacing w:after="0"/>
        <w:ind w:left="0"/>
        <w:jc w:val="both"/>
      </w:pPr>
      <w:r>
        <w:rPr>
          <w:rFonts w:ascii="Times New Roman"/>
          <w:b w:val="false"/>
          <w:i w:val="false"/>
          <w:color w:val="000000"/>
          <w:sz w:val="28"/>
        </w:rPr>
        <w:t>
      выполнение корректирующего технического обслуживания;</w:t>
      </w:r>
    </w:p>
    <w:bookmarkEnd w:id="1430"/>
    <w:bookmarkStart w:name="z1440" w:id="1431"/>
    <w:p>
      <w:pPr>
        <w:spacing w:after="0"/>
        <w:ind w:left="0"/>
        <w:jc w:val="both"/>
      </w:pPr>
      <w:r>
        <w:rPr>
          <w:rFonts w:ascii="Times New Roman"/>
          <w:b w:val="false"/>
          <w:i w:val="false"/>
          <w:color w:val="000000"/>
          <w:sz w:val="28"/>
        </w:rPr>
        <w:t>
      выполнение превентивного технического обслуживания;</w:t>
      </w:r>
    </w:p>
    <w:bookmarkEnd w:id="1431"/>
    <w:bookmarkStart w:name="z1441" w:id="1432"/>
    <w:p>
      <w:pPr>
        <w:spacing w:after="0"/>
        <w:ind w:left="0"/>
        <w:jc w:val="both"/>
      </w:pPr>
      <w:r>
        <w:rPr>
          <w:rFonts w:ascii="Times New Roman"/>
          <w:b w:val="false"/>
          <w:i w:val="false"/>
          <w:color w:val="000000"/>
          <w:sz w:val="28"/>
        </w:rPr>
        <w:t>
      проведение калибровки первичных датчиков и приборов;</w:t>
      </w:r>
    </w:p>
    <w:bookmarkEnd w:id="1432"/>
    <w:bookmarkStart w:name="z1442" w:id="1433"/>
    <w:p>
      <w:pPr>
        <w:spacing w:after="0"/>
        <w:ind w:left="0"/>
        <w:jc w:val="both"/>
      </w:pPr>
      <w:r>
        <w:rPr>
          <w:rFonts w:ascii="Times New Roman"/>
          <w:b w:val="false"/>
          <w:i w:val="false"/>
          <w:color w:val="000000"/>
          <w:sz w:val="28"/>
        </w:rPr>
        <w:t>
      проведение подготовительных работ перед процедурой поверки метеорологического оборудования;</w:t>
      </w:r>
    </w:p>
    <w:bookmarkEnd w:id="1433"/>
    <w:bookmarkStart w:name="z1443" w:id="1434"/>
    <w:p>
      <w:pPr>
        <w:spacing w:after="0"/>
        <w:ind w:left="0"/>
        <w:jc w:val="both"/>
      </w:pPr>
      <w:r>
        <w:rPr>
          <w:rFonts w:ascii="Times New Roman"/>
          <w:b w:val="false"/>
          <w:i w:val="false"/>
          <w:color w:val="000000"/>
          <w:sz w:val="28"/>
        </w:rPr>
        <w:t>
      установка метеорологических систем и оборудования;</w:t>
      </w:r>
    </w:p>
    <w:bookmarkEnd w:id="1434"/>
    <w:bookmarkStart w:name="z1444" w:id="1435"/>
    <w:p>
      <w:pPr>
        <w:spacing w:after="0"/>
        <w:ind w:left="0"/>
        <w:jc w:val="both"/>
      </w:pPr>
      <w:r>
        <w:rPr>
          <w:rFonts w:ascii="Times New Roman"/>
          <w:b w:val="false"/>
          <w:i w:val="false"/>
          <w:color w:val="000000"/>
          <w:sz w:val="28"/>
        </w:rPr>
        <w:t>
      подготовка к эксплуатации метеорологического оборудования;</w:t>
      </w:r>
    </w:p>
    <w:bookmarkEnd w:id="1435"/>
    <w:bookmarkStart w:name="z1445" w:id="1436"/>
    <w:p>
      <w:pPr>
        <w:spacing w:after="0"/>
        <w:ind w:left="0"/>
        <w:jc w:val="both"/>
      </w:pPr>
      <w:r>
        <w:rPr>
          <w:rFonts w:ascii="Times New Roman"/>
          <w:b w:val="false"/>
          <w:i w:val="false"/>
          <w:color w:val="000000"/>
          <w:sz w:val="28"/>
        </w:rPr>
        <w:t>
      оценка работоспособности и необходимости модернизации систем и оборудования;</w:t>
      </w:r>
    </w:p>
    <w:bookmarkEnd w:id="1436"/>
    <w:bookmarkStart w:name="z1446" w:id="1437"/>
    <w:p>
      <w:pPr>
        <w:spacing w:after="0"/>
        <w:ind w:left="0"/>
        <w:jc w:val="both"/>
      </w:pPr>
      <w:r>
        <w:rPr>
          <w:rFonts w:ascii="Times New Roman"/>
          <w:b w:val="false"/>
          <w:i w:val="false"/>
          <w:color w:val="000000"/>
          <w:sz w:val="28"/>
        </w:rPr>
        <w:t>
      разработка правил и стандартов технического обслуживания.</w:t>
      </w:r>
    </w:p>
    <w:bookmarkEnd w:id="1437"/>
    <w:bookmarkStart w:name="z1447" w:id="1438"/>
    <w:p>
      <w:pPr>
        <w:spacing w:after="0"/>
        <w:ind w:left="0"/>
        <w:jc w:val="both"/>
      </w:pPr>
      <w:r>
        <w:rPr>
          <w:rFonts w:ascii="Times New Roman"/>
          <w:b w:val="false"/>
          <w:i w:val="false"/>
          <w:color w:val="000000"/>
          <w:sz w:val="28"/>
        </w:rPr>
        <w:t>
      422. Первоначальная подготовка обеспечивает получение, а также развитие базовых начальных квалификационных знаний и навыков, включая специализацию и, обучение с учетом района и воздушного пространства, входящих в зону ответственности, воздействия метеорологических явлений и параметров на авиационную деятельность, а также с учетом потребностей авиационных пользователей, международных правил, местных процедур и приоритетов для соответствия квалификационным требованиям к авиационному метеорологическому персоналу.</w:t>
      </w:r>
    </w:p>
    <w:bookmarkEnd w:id="1438"/>
    <w:bookmarkStart w:name="z1448" w:id="1439"/>
    <w:p>
      <w:pPr>
        <w:spacing w:after="0"/>
        <w:ind w:left="0"/>
        <w:jc w:val="both"/>
      </w:pPr>
      <w:r>
        <w:rPr>
          <w:rFonts w:ascii="Times New Roman"/>
          <w:b w:val="false"/>
          <w:i w:val="false"/>
          <w:color w:val="000000"/>
          <w:sz w:val="28"/>
        </w:rPr>
        <w:t>
      423. Поддержание профессионального уровня персонала по метеорологическому обеспечению полетов обеспечивает пересмотр, закрепление, расширение существующих знаний и навыков, включая навыки коллективной работы, изучение новых процедур, технологий и практики, ознакомление с изменениями систем или оборудования, обучение действиям в аварийных, опасных и нештатных ситуациях, а также восстановление профессиональных навыков после перерывов в работе более 6 месяцев.</w:t>
      </w:r>
    </w:p>
    <w:bookmarkEnd w:id="1439"/>
    <w:bookmarkStart w:name="z1449" w:id="1440"/>
    <w:p>
      <w:pPr>
        <w:spacing w:after="0"/>
        <w:ind w:left="0"/>
        <w:jc w:val="both"/>
      </w:pPr>
      <w:r>
        <w:rPr>
          <w:rFonts w:ascii="Times New Roman"/>
          <w:b w:val="false"/>
          <w:i w:val="false"/>
          <w:color w:val="000000"/>
          <w:sz w:val="28"/>
        </w:rPr>
        <w:t>
      424. Специальная подготовка персонала по метеорологическому обеспечению полетов проводится при изменении характера работы (изменение профиля должностных обязанностей), условий работы (введение новых процедур), конструкции системы (модернизация или замена), специализации, профиля работы, а также для получения допуска к эксплуатации систем, оборудования.</w:t>
      </w:r>
    </w:p>
    <w:bookmarkEnd w:id="1440"/>
    <w:bookmarkStart w:name="z1450" w:id="1441"/>
    <w:p>
      <w:pPr>
        <w:spacing w:after="0"/>
        <w:ind w:left="0"/>
        <w:jc w:val="left"/>
      </w:pPr>
      <w:r>
        <w:rPr>
          <w:rFonts w:ascii="Times New Roman"/>
          <w:b/>
          <w:i w:val="false"/>
          <w:color w:val="000000"/>
        </w:rPr>
        <w:t xml:space="preserve"> Параграф 2. Первоначальная подготовка персонала по метеорологическому обеспечению полетов</w:t>
      </w:r>
    </w:p>
    <w:bookmarkEnd w:id="1441"/>
    <w:bookmarkStart w:name="z1451" w:id="1442"/>
    <w:p>
      <w:pPr>
        <w:spacing w:after="0"/>
        <w:ind w:left="0"/>
        <w:jc w:val="both"/>
      </w:pPr>
      <w:r>
        <w:rPr>
          <w:rFonts w:ascii="Times New Roman"/>
          <w:b w:val="false"/>
          <w:i w:val="false"/>
          <w:color w:val="000000"/>
          <w:sz w:val="28"/>
        </w:rPr>
        <w:t>
      425. Первоначальная подготовка персонала по метеорологическому обеспечению полетов проводится с целью адаптации, получения ими профессиональных знаний и практических навыков, удовлетворяющих требованиям, предъявляемым к метеорологическому персоналу гражданской авиации (Документ № 1083 ВМО, Том 1 – Метеорология, Технический регламент №49 ВМО, ТОМ 1).</w:t>
      </w:r>
    </w:p>
    <w:bookmarkEnd w:id="1442"/>
    <w:bookmarkStart w:name="z1452" w:id="1443"/>
    <w:p>
      <w:pPr>
        <w:spacing w:after="0"/>
        <w:ind w:left="0"/>
        <w:jc w:val="both"/>
      </w:pPr>
      <w:r>
        <w:rPr>
          <w:rFonts w:ascii="Times New Roman"/>
          <w:b w:val="false"/>
          <w:i w:val="false"/>
          <w:color w:val="000000"/>
          <w:sz w:val="28"/>
        </w:rPr>
        <w:t>
      426. Первоначальная подготовка авиационных метеорологов-прогнозистов осуществляется для лиц, имеющих диплом о высшем образовании по специальности "метеорология" и "гидрометеорология" (бакалавриат, магистратура).</w:t>
      </w:r>
    </w:p>
    <w:bookmarkEnd w:id="1443"/>
    <w:bookmarkStart w:name="z1453" w:id="1444"/>
    <w:p>
      <w:pPr>
        <w:spacing w:after="0"/>
        <w:ind w:left="0"/>
        <w:jc w:val="both"/>
      </w:pPr>
      <w:r>
        <w:rPr>
          <w:rFonts w:ascii="Times New Roman"/>
          <w:b w:val="false"/>
          <w:i w:val="false"/>
          <w:color w:val="000000"/>
          <w:sz w:val="28"/>
        </w:rPr>
        <w:t>
      427. Авиационные метеорологи-прогнозисты, которые до момента утверждения настоящих Типовых программ получили допуск к самостоятельной работе в соответствии с установленными на тот момент требованиями, и не имеют дипломы о высшем специальном образовании в области метеорологии, допускаются к прохождению курсов по поддержанию профессионального уровня (в качестве первоначальной профессиональной подготовки) только после обучения на курсах, соответствующих пакету обязательных программ для метеорологов в образовательных учреждениях, в которых учебная программа обеспечивает типичные результаты обучения, связанные с получением диплома в соответствии с Томом 1 Технического регламента, ВМО-№49.</w:t>
      </w:r>
    </w:p>
    <w:bookmarkEnd w:id="1444"/>
    <w:bookmarkStart w:name="z1454" w:id="1445"/>
    <w:p>
      <w:pPr>
        <w:spacing w:after="0"/>
        <w:ind w:left="0"/>
        <w:jc w:val="both"/>
      </w:pPr>
      <w:r>
        <w:rPr>
          <w:rFonts w:ascii="Times New Roman"/>
          <w:b w:val="false"/>
          <w:i w:val="false"/>
          <w:color w:val="000000"/>
          <w:sz w:val="28"/>
        </w:rPr>
        <w:t>
      428. Первоначальная подготовка авиационных метеорологов-наблюдателей и/или техников-метеорологов осуществляется для лиц, успешно прошедших курс обучения по пакету обязательных программ для техников- метеорологов.</w:t>
      </w:r>
    </w:p>
    <w:bookmarkEnd w:id="1445"/>
    <w:bookmarkStart w:name="z1455" w:id="1446"/>
    <w:p>
      <w:pPr>
        <w:spacing w:after="0"/>
        <w:ind w:left="0"/>
        <w:jc w:val="both"/>
      </w:pPr>
      <w:r>
        <w:rPr>
          <w:rFonts w:ascii="Times New Roman"/>
          <w:b w:val="false"/>
          <w:i w:val="false"/>
          <w:color w:val="000000"/>
          <w:sz w:val="28"/>
        </w:rPr>
        <w:t>
      429. Авиационные метеорологи - наблюдатели (техники-метеорологи), которые до момента утверждения настоящих Типовых программ получили допуск к самостоятельной работе в соответствии с установленными на тот момент требованиями, и не имеют дипломы о среднем специальном образовании в области метеорологии, допускаются к прохождению курсов по поддержанию профессионального уровня (в качестве первоначальной подготовки) только после обучения на курсах, соответствующих пакету обязательных программ для техников-метеорологов в образовательных учреждениях, в которых учебная программа обеспечивает типичные результаты обучения, связанные с получением диплома в соответствии с Томом 1 Технического регламента, ВМО-№49.</w:t>
      </w:r>
    </w:p>
    <w:bookmarkEnd w:id="1446"/>
    <w:bookmarkStart w:name="z1456" w:id="1447"/>
    <w:p>
      <w:pPr>
        <w:spacing w:after="0"/>
        <w:ind w:left="0"/>
        <w:jc w:val="both"/>
      </w:pPr>
      <w:r>
        <w:rPr>
          <w:rFonts w:ascii="Times New Roman"/>
          <w:b w:val="false"/>
          <w:i w:val="false"/>
          <w:color w:val="000000"/>
          <w:sz w:val="28"/>
        </w:rPr>
        <w:t>
      430. Первоначальная подготовка из лиц, имеющих техническое (среднее специальное, высшее техническое образование, бакалавриат, магистратура) или военное образование со специализацией в области радио и\или электронной техники, проводится с целью адаптации специалистов, получения ими профессиональных знаний и практических навыков, удовлетворяющих требованиям, предъявляемым к персоналу по техническому обслуживанию метеорологического оборудования.</w:t>
      </w:r>
    </w:p>
    <w:bookmarkEnd w:id="1447"/>
    <w:bookmarkStart w:name="z1457" w:id="1448"/>
    <w:p>
      <w:pPr>
        <w:spacing w:after="0"/>
        <w:ind w:left="0"/>
        <w:jc w:val="both"/>
      </w:pPr>
      <w:r>
        <w:rPr>
          <w:rFonts w:ascii="Times New Roman"/>
          <w:b w:val="false"/>
          <w:i w:val="false"/>
          <w:color w:val="000000"/>
          <w:sz w:val="28"/>
        </w:rPr>
        <w:t>
      431. Первоначальная подготовка для авиационного специалиста по техническому обслуживанию метеорологического оборудования, направленная на получение, а также развитие начальных, квалификационных знаний, навыков и умений, включая специализацию и, при необходимости, изучение конкретных видов оборудования и систем, проводится для лиц, не имеющих технического образования в области радио и\или электронной техники.</w:t>
      </w:r>
    </w:p>
    <w:bookmarkEnd w:id="1448"/>
    <w:bookmarkStart w:name="z1458" w:id="1449"/>
    <w:p>
      <w:pPr>
        <w:spacing w:after="0"/>
        <w:ind w:left="0"/>
        <w:jc w:val="both"/>
      </w:pPr>
      <w:r>
        <w:rPr>
          <w:rFonts w:ascii="Times New Roman"/>
          <w:b w:val="false"/>
          <w:i w:val="false"/>
          <w:color w:val="000000"/>
          <w:sz w:val="28"/>
        </w:rPr>
        <w:t>
      432. Для авиационных метеорологов-прогнозистов, авиационных метеорологов-наблюдателей и/или техников – метеорологов и инженерно-технического персонала по техническому обслуживанию метеорологического оборудования, которые до момента утверждения требований к профессиональной подготовке в настоящих Типовых программах получили допуск к самостоятельной работе, и имеющих соответствующие дипломы о высшем/среднем специальном образовании в области метеорологии, а для инженерно-технического персонала по техническому обслуживанию метеорологического оборудования – дипломы о высшем/среднем техническом образовании, прохождение первоначальной теоретической подготовки осуществляется на курсах по поддержанию профессионального уровня.</w:t>
      </w:r>
    </w:p>
    <w:bookmarkEnd w:id="1449"/>
    <w:bookmarkStart w:name="z1459" w:id="1450"/>
    <w:p>
      <w:pPr>
        <w:spacing w:after="0"/>
        <w:ind w:left="0"/>
        <w:jc w:val="both"/>
      </w:pPr>
      <w:r>
        <w:rPr>
          <w:rFonts w:ascii="Times New Roman"/>
          <w:b w:val="false"/>
          <w:i w:val="false"/>
          <w:color w:val="000000"/>
          <w:sz w:val="28"/>
        </w:rPr>
        <w:t>
      433. Первоначальная подготовка включает следующие этапы:</w:t>
      </w:r>
    </w:p>
    <w:bookmarkEnd w:id="1450"/>
    <w:bookmarkStart w:name="z1460" w:id="1451"/>
    <w:p>
      <w:pPr>
        <w:spacing w:after="0"/>
        <w:ind w:left="0"/>
        <w:jc w:val="both"/>
      </w:pPr>
      <w:r>
        <w:rPr>
          <w:rFonts w:ascii="Times New Roman"/>
          <w:b w:val="false"/>
          <w:i w:val="false"/>
          <w:color w:val="000000"/>
          <w:sz w:val="28"/>
        </w:rPr>
        <w:t>
      1) теоретическая подготовка;</w:t>
      </w:r>
    </w:p>
    <w:bookmarkEnd w:id="1451"/>
    <w:bookmarkStart w:name="z1461" w:id="1452"/>
    <w:p>
      <w:pPr>
        <w:spacing w:after="0"/>
        <w:ind w:left="0"/>
        <w:jc w:val="both"/>
      </w:pPr>
      <w:r>
        <w:rPr>
          <w:rFonts w:ascii="Times New Roman"/>
          <w:b w:val="false"/>
          <w:i w:val="false"/>
          <w:color w:val="000000"/>
          <w:sz w:val="28"/>
        </w:rPr>
        <w:t>
      2) практическая подготовка.</w:t>
      </w:r>
    </w:p>
    <w:bookmarkEnd w:id="1452"/>
    <w:bookmarkStart w:name="z1462" w:id="1453"/>
    <w:p>
      <w:pPr>
        <w:spacing w:after="0"/>
        <w:ind w:left="0"/>
        <w:jc w:val="both"/>
      </w:pPr>
      <w:r>
        <w:rPr>
          <w:rFonts w:ascii="Times New Roman"/>
          <w:b w:val="false"/>
          <w:i w:val="false"/>
          <w:color w:val="000000"/>
          <w:sz w:val="28"/>
        </w:rPr>
        <w:t>
      Теоретическая подготовка может осуществляться при следующих основных формах обучения:</w:t>
      </w:r>
    </w:p>
    <w:bookmarkEnd w:id="1453"/>
    <w:bookmarkStart w:name="z1463" w:id="1454"/>
    <w:p>
      <w:pPr>
        <w:spacing w:after="0"/>
        <w:ind w:left="0"/>
        <w:jc w:val="both"/>
      </w:pPr>
      <w:r>
        <w:rPr>
          <w:rFonts w:ascii="Times New Roman"/>
          <w:b w:val="false"/>
          <w:i w:val="false"/>
          <w:color w:val="000000"/>
          <w:sz w:val="28"/>
        </w:rPr>
        <w:t>
      стационарная дневная (комплексная, типовая);</w:t>
      </w:r>
    </w:p>
    <w:bookmarkEnd w:id="1454"/>
    <w:bookmarkStart w:name="z1464" w:id="1455"/>
    <w:p>
      <w:pPr>
        <w:spacing w:after="0"/>
        <w:ind w:left="0"/>
        <w:jc w:val="both"/>
      </w:pPr>
      <w:r>
        <w:rPr>
          <w:rFonts w:ascii="Times New Roman"/>
          <w:b w:val="false"/>
          <w:i w:val="false"/>
          <w:color w:val="000000"/>
          <w:sz w:val="28"/>
        </w:rPr>
        <w:t>
      модульная;</w:t>
      </w:r>
    </w:p>
    <w:bookmarkEnd w:id="1455"/>
    <w:bookmarkStart w:name="z1465" w:id="1456"/>
    <w:p>
      <w:pPr>
        <w:spacing w:after="0"/>
        <w:ind w:left="0"/>
        <w:jc w:val="both"/>
      </w:pPr>
      <w:r>
        <w:rPr>
          <w:rFonts w:ascii="Times New Roman"/>
          <w:b w:val="false"/>
          <w:i w:val="false"/>
          <w:color w:val="000000"/>
          <w:sz w:val="28"/>
        </w:rPr>
        <w:t>
      заочная;</w:t>
      </w:r>
    </w:p>
    <w:bookmarkEnd w:id="1456"/>
    <w:bookmarkStart w:name="z1466" w:id="1457"/>
    <w:p>
      <w:pPr>
        <w:spacing w:after="0"/>
        <w:ind w:left="0"/>
        <w:jc w:val="both"/>
      </w:pPr>
      <w:r>
        <w:rPr>
          <w:rFonts w:ascii="Times New Roman"/>
          <w:b w:val="false"/>
          <w:i w:val="false"/>
          <w:color w:val="000000"/>
          <w:sz w:val="28"/>
        </w:rPr>
        <w:t>
      дистанционная;</w:t>
      </w:r>
    </w:p>
    <w:bookmarkEnd w:id="1457"/>
    <w:bookmarkStart w:name="z1467" w:id="1458"/>
    <w:p>
      <w:pPr>
        <w:spacing w:after="0"/>
        <w:ind w:left="0"/>
        <w:jc w:val="both"/>
      </w:pPr>
      <w:r>
        <w:rPr>
          <w:rFonts w:ascii="Times New Roman"/>
          <w:b w:val="false"/>
          <w:i w:val="false"/>
          <w:color w:val="000000"/>
          <w:sz w:val="28"/>
        </w:rPr>
        <w:t>
      комбинированная.</w:t>
      </w:r>
    </w:p>
    <w:bookmarkEnd w:id="1458"/>
    <w:bookmarkStart w:name="z1468" w:id="1459"/>
    <w:p>
      <w:pPr>
        <w:spacing w:after="0"/>
        <w:ind w:left="0"/>
        <w:jc w:val="both"/>
      </w:pPr>
      <w:r>
        <w:rPr>
          <w:rFonts w:ascii="Times New Roman"/>
          <w:b w:val="false"/>
          <w:i w:val="false"/>
          <w:color w:val="000000"/>
          <w:sz w:val="28"/>
        </w:rPr>
        <w:t>
      434. Объем первоначальной подготовки соответствует следующим критериям:</w:t>
      </w:r>
    </w:p>
    <w:bookmarkEnd w:id="1459"/>
    <w:bookmarkStart w:name="z1469" w:id="1460"/>
    <w:p>
      <w:pPr>
        <w:spacing w:after="0"/>
        <w:ind w:left="0"/>
        <w:jc w:val="both"/>
      </w:pPr>
      <w:r>
        <w:rPr>
          <w:rFonts w:ascii="Times New Roman"/>
          <w:b w:val="false"/>
          <w:i w:val="false"/>
          <w:color w:val="000000"/>
          <w:sz w:val="28"/>
        </w:rPr>
        <w:t>
      1) при первоначальной подготовке авиационных метеорологов-прогнозистов, имеющих диплом о высшем образовании по специальности "метеорология", "гидрометеорология" (бакалавр, магистратура), общий объем подготовки в областях, приведенных в приложении 86 к настоящим Типовым программам, составляет не менее 120 часов;</w:t>
      </w:r>
    </w:p>
    <w:bookmarkEnd w:id="1460"/>
    <w:bookmarkStart w:name="z1470" w:id="1461"/>
    <w:p>
      <w:pPr>
        <w:spacing w:after="0"/>
        <w:ind w:left="0"/>
        <w:jc w:val="both"/>
      </w:pPr>
      <w:r>
        <w:rPr>
          <w:rFonts w:ascii="Times New Roman"/>
          <w:b w:val="false"/>
          <w:i w:val="false"/>
          <w:color w:val="000000"/>
          <w:sz w:val="28"/>
        </w:rPr>
        <w:t>
      2) при первоначальной подготовке авиационных метеорологов-наблюдателей и/или техников-метеорологов, имеющих диплом о среднем специальном образовании по метеорологии, общий объем подготовки в областях, приведенных в приложении 87 к настоящим Типовым программам, составляет не менее 100 часов;</w:t>
      </w:r>
    </w:p>
    <w:bookmarkEnd w:id="1461"/>
    <w:bookmarkStart w:name="z1471" w:id="1462"/>
    <w:p>
      <w:pPr>
        <w:spacing w:after="0"/>
        <w:ind w:left="0"/>
        <w:jc w:val="both"/>
      </w:pPr>
      <w:r>
        <w:rPr>
          <w:rFonts w:ascii="Times New Roman"/>
          <w:b w:val="false"/>
          <w:i w:val="false"/>
          <w:color w:val="000000"/>
          <w:sz w:val="28"/>
        </w:rPr>
        <w:t>
      3) при первоначальной подготовке специалистов по техническому обслуживанию метеорологического оборудования имеющих техническое или военное образование со специализацией в области радио и\или электронной техники, общий объем подготовки в областях, приведенных в приложении 88, составляет не менее 72 часов;</w:t>
      </w:r>
    </w:p>
    <w:bookmarkEnd w:id="1462"/>
    <w:bookmarkStart w:name="z1472" w:id="1463"/>
    <w:p>
      <w:pPr>
        <w:spacing w:after="0"/>
        <w:ind w:left="0"/>
        <w:jc w:val="both"/>
      </w:pPr>
      <w:r>
        <w:rPr>
          <w:rFonts w:ascii="Times New Roman"/>
          <w:b w:val="false"/>
          <w:i w:val="false"/>
          <w:color w:val="000000"/>
          <w:sz w:val="28"/>
        </w:rPr>
        <w:t>
      4) при первоначальной подготовке специалистов по техническому обслуживанию метеорологического оборудования из лиц, не имеющих технического образования общий объем подготовки устанавливается исходя из необходимости специализации в области радио и\или электронной техники;</w:t>
      </w:r>
    </w:p>
    <w:bookmarkEnd w:id="1463"/>
    <w:bookmarkStart w:name="z1473" w:id="1464"/>
    <w:p>
      <w:pPr>
        <w:spacing w:after="0"/>
        <w:ind w:left="0"/>
        <w:jc w:val="both"/>
      </w:pPr>
      <w:r>
        <w:rPr>
          <w:rFonts w:ascii="Times New Roman"/>
          <w:b w:val="false"/>
          <w:i w:val="false"/>
          <w:color w:val="000000"/>
          <w:sz w:val="28"/>
        </w:rPr>
        <w:t>
      5) английский язык включается в программу первоначальной подготовки при необходимости, в объеме достаточном для разъяснения авиационных метеорологических данных, проведения метеорологических брифингов и предоставления консультаций для удовлетворения конкретных потребностей пользователей;</w:t>
      </w:r>
    </w:p>
    <w:bookmarkEnd w:id="1464"/>
    <w:bookmarkStart w:name="z1474" w:id="1465"/>
    <w:p>
      <w:pPr>
        <w:spacing w:after="0"/>
        <w:ind w:left="0"/>
        <w:jc w:val="both"/>
      </w:pPr>
      <w:r>
        <w:rPr>
          <w:rFonts w:ascii="Times New Roman"/>
          <w:b w:val="false"/>
          <w:i w:val="false"/>
          <w:color w:val="000000"/>
          <w:sz w:val="28"/>
        </w:rPr>
        <w:t>
      6) при внедрении новых и дополнительных требований к профессиональной подготовке персонала по метеорологическому обеспечению полетов, определяемых нормативно-правовыми актами в области гражданской авиации Республики Казахстан, их реализация в программах профессиональной подготовки является обязательной, а общее количество часов уточняется.</w:t>
      </w:r>
    </w:p>
    <w:bookmarkEnd w:id="1465"/>
    <w:bookmarkStart w:name="z1475" w:id="1466"/>
    <w:p>
      <w:pPr>
        <w:spacing w:after="0"/>
        <w:ind w:left="0"/>
        <w:jc w:val="both"/>
      </w:pPr>
      <w:r>
        <w:rPr>
          <w:rFonts w:ascii="Times New Roman"/>
          <w:b w:val="false"/>
          <w:i w:val="false"/>
          <w:color w:val="000000"/>
          <w:sz w:val="28"/>
        </w:rPr>
        <w:t>
      435. Контроль успеваемости слушателей может быть текущим, рубежным и итоговым и может осуществляться с применением технических средств, в том числе с использованием компьютерной техники, методов анкетирования, тестирования, устных опросов, письменных контрольных работ.</w:t>
      </w:r>
    </w:p>
    <w:bookmarkEnd w:id="1466"/>
    <w:bookmarkStart w:name="z1476" w:id="1467"/>
    <w:p>
      <w:pPr>
        <w:spacing w:after="0"/>
        <w:ind w:left="0"/>
        <w:jc w:val="both"/>
      </w:pPr>
      <w:r>
        <w:rPr>
          <w:rFonts w:ascii="Times New Roman"/>
          <w:b w:val="false"/>
          <w:i w:val="false"/>
          <w:color w:val="000000"/>
          <w:sz w:val="28"/>
        </w:rPr>
        <w:t>
      436. После завершения теоретической подготовки осуществляется переход к практической подготовке (стажировке), где в реальных условиях происходит фактическая интеграция ранее полученных знаний и навыков под надзором квалифицированного специалиста.</w:t>
      </w:r>
    </w:p>
    <w:bookmarkEnd w:id="1467"/>
    <w:bookmarkStart w:name="z1477" w:id="1468"/>
    <w:p>
      <w:pPr>
        <w:spacing w:after="0"/>
        <w:ind w:left="0"/>
        <w:jc w:val="left"/>
      </w:pPr>
      <w:r>
        <w:rPr>
          <w:rFonts w:ascii="Times New Roman"/>
          <w:b/>
          <w:i w:val="false"/>
          <w:color w:val="000000"/>
        </w:rPr>
        <w:t xml:space="preserve"> Параграф 3. Стажировка персонала по метеорологическому обеспечению полетов</w:t>
      </w:r>
    </w:p>
    <w:bookmarkEnd w:id="1468"/>
    <w:bookmarkStart w:name="z1478" w:id="1469"/>
    <w:p>
      <w:pPr>
        <w:spacing w:after="0"/>
        <w:ind w:left="0"/>
        <w:jc w:val="both"/>
      </w:pPr>
      <w:r>
        <w:rPr>
          <w:rFonts w:ascii="Times New Roman"/>
          <w:b w:val="false"/>
          <w:i w:val="false"/>
          <w:color w:val="000000"/>
          <w:sz w:val="28"/>
        </w:rPr>
        <w:t>
      437. К самостоятельной работе на объектах аэродромного метеорологического органа допускается персонал по организации метеорологического обеспечения полетов, прошедший соответствующую профессиональную подготовку и последующую стажировку на рабочем месте.</w:t>
      </w:r>
    </w:p>
    <w:bookmarkEnd w:id="1469"/>
    <w:bookmarkStart w:name="z1479" w:id="1470"/>
    <w:p>
      <w:pPr>
        <w:spacing w:after="0"/>
        <w:ind w:left="0"/>
        <w:jc w:val="both"/>
      </w:pPr>
      <w:r>
        <w:rPr>
          <w:rFonts w:ascii="Times New Roman"/>
          <w:b w:val="false"/>
          <w:i w:val="false"/>
          <w:color w:val="000000"/>
          <w:sz w:val="28"/>
        </w:rPr>
        <w:t>
      438. Стажировка направлена на формирование и закрепление на практике профессиональных знаний, умений и навыков для выполнения должностных обязанностей на объектах аэродромного метеорологического органа с учетом местных особенностей и проводится:</w:t>
      </w:r>
    </w:p>
    <w:bookmarkEnd w:id="1470"/>
    <w:bookmarkStart w:name="z1480" w:id="1471"/>
    <w:p>
      <w:pPr>
        <w:spacing w:after="0"/>
        <w:ind w:left="0"/>
        <w:jc w:val="both"/>
      </w:pPr>
      <w:r>
        <w:rPr>
          <w:rFonts w:ascii="Times New Roman"/>
          <w:b w:val="false"/>
          <w:i w:val="false"/>
          <w:color w:val="000000"/>
          <w:sz w:val="28"/>
        </w:rPr>
        <w:t>
      1) для получения допуска к самостоятельной работе;</w:t>
      </w:r>
    </w:p>
    <w:bookmarkEnd w:id="1471"/>
    <w:bookmarkStart w:name="z1481" w:id="1472"/>
    <w:p>
      <w:pPr>
        <w:spacing w:after="0"/>
        <w:ind w:left="0"/>
        <w:jc w:val="both"/>
      </w:pPr>
      <w:r>
        <w:rPr>
          <w:rFonts w:ascii="Times New Roman"/>
          <w:b w:val="false"/>
          <w:i w:val="false"/>
          <w:color w:val="000000"/>
          <w:sz w:val="28"/>
        </w:rPr>
        <w:t>
      2) при переводе из одного аэродромного метеорологического органа/объекта на другой;</w:t>
      </w:r>
    </w:p>
    <w:bookmarkEnd w:id="1472"/>
    <w:bookmarkStart w:name="z1482" w:id="1473"/>
    <w:p>
      <w:pPr>
        <w:spacing w:after="0"/>
        <w:ind w:left="0"/>
        <w:jc w:val="both"/>
      </w:pPr>
      <w:r>
        <w:rPr>
          <w:rFonts w:ascii="Times New Roman"/>
          <w:b w:val="false"/>
          <w:i w:val="false"/>
          <w:color w:val="000000"/>
          <w:sz w:val="28"/>
        </w:rPr>
        <w:t>
      3) при перерывах в работе более 6 (шести) месяцев;</w:t>
      </w:r>
    </w:p>
    <w:bookmarkEnd w:id="1473"/>
    <w:bookmarkStart w:name="z1483" w:id="1474"/>
    <w:p>
      <w:pPr>
        <w:spacing w:after="0"/>
        <w:ind w:left="0"/>
        <w:jc w:val="both"/>
      </w:pPr>
      <w:r>
        <w:rPr>
          <w:rFonts w:ascii="Times New Roman"/>
          <w:b w:val="false"/>
          <w:i w:val="false"/>
          <w:color w:val="000000"/>
          <w:sz w:val="28"/>
        </w:rPr>
        <w:t>
      4) после нарушений, приведших к авиационному происшествию или авиационному инциденту.</w:t>
      </w:r>
    </w:p>
    <w:bookmarkEnd w:id="1474"/>
    <w:bookmarkStart w:name="z1484" w:id="1475"/>
    <w:p>
      <w:pPr>
        <w:spacing w:after="0"/>
        <w:ind w:left="0"/>
        <w:jc w:val="both"/>
      </w:pPr>
      <w:r>
        <w:rPr>
          <w:rFonts w:ascii="Times New Roman"/>
          <w:b w:val="false"/>
          <w:i w:val="false"/>
          <w:color w:val="000000"/>
          <w:sz w:val="28"/>
        </w:rPr>
        <w:t>
      439. Руководитель стажировки определяет цель, объект, сроки начала и окончания. Количество стажеров на одного руководителя стажировки - не более двух человек.</w:t>
      </w:r>
    </w:p>
    <w:bookmarkEnd w:id="1475"/>
    <w:bookmarkStart w:name="z1485" w:id="1476"/>
    <w:p>
      <w:pPr>
        <w:spacing w:after="0"/>
        <w:ind w:left="0"/>
        <w:jc w:val="both"/>
      </w:pPr>
      <w:r>
        <w:rPr>
          <w:rFonts w:ascii="Times New Roman"/>
          <w:b w:val="false"/>
          <w:i w:val="false"/>
          <w:color w:val="000000"/>
          <w:sz w:val="28"/>
        </w:rPr>
        <w:t>
      440. Руководитель стажировки, на основании объективных данных о стажере и личной беседы с ним, составляет индивидуальный план проведения стажировки, в который по мере необходимости могут вноситься необходимые коррективы.</w:t>
      </w:r>
    </w:p>
    <w:bookmarkEnd w:id="1476"/>
    <w:bookmarkStart w:name="z1486" w:id="1477"/>
    <w:p>
      <w:pPr>
        <w:spacing w:after="0"/>
        <w:ind w:left="0"/>
        <w:jc w:val="both"/>
      </w:pPr>
      <w:r>
        <w:rPr>
          <w:rFonts w:ascii="Times New Roman"/>
          <w:b w:val="false"/>
          <w:i w:val="false"/>
          <w:color w:val="000000"/>
          <w:sz w:val="28"/>
        </w:rPr>
        <w:t>
      441. Допускается дополнительное тестирование (проверка знаний) стажера при составлении индивидуального плана проведения стажировки инструктором.</w:t>
      </w:r>
    </w:p>
    <w:bookmarkEnd w:id="1477"/>
    <w:bookmarkStart w:name="z1487" w:id="1478"/>
    <w:p>
      <w:pPr>
        <w:spacing w:after="0"/>
        <w:ind w:left="0"/>
        <w:jc w:val="both"/>
      </w:pPr>
      <w:r>
        <w:rPr>
          <w:rFonts w:ascii="Times New Roman"/>
          <w:b w:val="false"/>
          <w:i w:val="false"/>
          <w:color w:val="000000"/>
          <w:sz w:val="28"/>
        </w:rPr>
        <w:t>
      442. В процессе стажировки изучаются:</w:t>
      </w:r>
    </w:p>
    <w:bookmarkEnd w:id="1478"/>
    <w:bookmarkStart w:name="z1488" w:id="1479"/>
    <w:p>
      <w:pPr>
        <w:spacing w:after="0"/>
        <w:ind w:left="0"/>
        <w:jc w:val="both"/>
      </w:pPr>
      <w:r>
        <w:rPr>
          <w:rFonts w:ascii="Times New Roman"/>
          <w:b w:val="false"/>
          <w:i w:val="false"/>
          <w:color w:val="000000"/>
          <w:sz w:val="28"/>
        </w:rPr>
        <w:t>
      1) должностная инструкция, инструкции по технике безопасности, противопожарной, авиационной безопасности, внутри объектового режима и порядок работы объекта;</w:t>
      </w:r>
    </w:p>
    <w:bookmarkEnd w:id="1479"/>
    <w:bookmarkStart w:name="z1489" w:id="1480"/>
    <w:p>
      <w:pPr>
        <w:spacing w:after="0"/>
        <w:ind w:left="0"/>
        <w:jc w:val="both"/>
      </w:pPr>
      <w:r>
        <w:rPr>
          <w:rFonts w:ascii="Times New Roman"/>
          <w:b w:val="false"/>
          <w:i w:val="false"/>
          <w:color w:val="000000"/>
          <w:sz w:val="28"/>
        </w:rPr>
        <w:t>
      2) нормативные документы, регламентирующие метеорологическое обеспечение гражданской авиации и техническое обслуживание метеорологического оборудования;</w:t>
      </w:r>
    </w:p>
    <w:bookmarkEnd w:id="1480"/>
    <w:bookmarkStart w:name="z1490" w:id="1481"/>
    <w:p>
      <w:pPr>
        <w:spacing w:after="0"/>
        <w:ind w:left="0"/>
        <w:jc w:val="both"/>
      </w:pPr>
      <w:r>
        <w:rPr>
          <w:rFonts w:ascii="Times New Roman"/>
          <w:b w:val="false"/>
          <w:i w:val="false"/>
          <w:color w:val="000000"/>
          <w:sz w:val="28"/>
        </w:rPr>
        <w:t>
      3) инструкция по метеорологическому обеспечению полетов на аэродроме и метеорологические коды;</w:t>
      </w:r>
    </w:p>
    <w:bookmarkEnd w:id="1481"/>
    <w:bookmarkStart w:name="z1491" w:id="1482"/>
    <w:p>
      <w:pPr>
        <w:spacing w:after="0"/>
        <w:ind w:left="0"/>
        <w:jc w:val="both"/>
      </w:pPr>
      <w:r>
        <w:rPr>
          <w:rFonts w:ascii="Times New Roman"/>
          <w:b w:val="false"/>
          <w:i w:val="false"/>
          <w:color w:val="000000"/>
          <w:sz w:val="28"/>
        </w:rPr>
        <w:t>
      4) документация Системы Менеджмента Качества (СМК) и технологические процессы;</w:t>
      </w:r>
    </w:p>
    <w:bookmarkEnd w:id="1482"/>
    <w:bookmarkStart w:name="z1492" w:id="1483"/>
    <w:p>
      <w:pPr>
        <w:spacing w:after="0"/>
        <w:ind w:left="0"/>
        <w:jc w:val="both"/>
      </w:pPr>
      <w:r>
        <w:rPr>
          <w:rFonts w:ascii="Times New Roman"/>
          <w:b w:val="false"/>
          <w:i w:val="false"/>
          <w:color w:val="000000"/>
          <w:sz w:val="28"/>
        </w:rPr>
        <w:t>
      5) порядок и особенности взаимодействия со смежными службами.</w:t>
      </w:r>
    </w:p>
    <w:bookmarkEnd w:id="1483"/>
    <w:bookmarkStart w:name="z1493" w:id="1484"/>
    <w:p>
      <w:pPr>
        <w:spacing w:after="0"/>
        <w:ind w:left="0"/>
        <w:jc w:val="both"/>
      </w:pPr>
      <w:r>
        <w:rPr>
          <w:rFonts w:ascii="Times New Roman"/>
          <w:b w:val="false"/>
          <w:i w:val="false"/>
          <w:color w:val="000000"/>
          <w:sz w:val="28"/>
        </w:rPr>
        <w:t>
      443. После этого руководителем стажировки проводится проверка знаний стажера и принятие решения о готовности к началу практической работы.</w:t>
      </w:r>
    </w:p>
    <w:bookmarkEnd w:id="1484"/>
    <w:bookmarkStart w:name="z1494" w:id="1485"/>
    <w:p>
      <w:pPr>
        <w:spacing w:after="0"/>
        <w:ind w:left="0"/>
        <w:jc w:val="both"/>
      </w:pPr>
      <w:r>
        <w:rPr>
          <w:rFonts w:ascii="Times New Roman"/>
          <w:b w:val="false"/>
          <w:i w:val="false"/>
          <w:color w:val="000000"/>
          <w:sz w:val="28"/>
        </w:rPr>
        <w:t>
      444. Продолжительность стажировки персонала по метеорологическому обеспечению полетов устанавливается не менее 320 часов, а для персонала, имеющего стаж работы по данному профилю – не менее 40 часов.</w:t>
      </w:r>
    </w:p>
    <w:bookmarkEnd w:id="1485"/>
    <w:bookmarkStart w:name="z1495" w:id="1486"/>
    <w:p>
      <w:pPr>
        <w:spacing w:after="0"/>
        <w:ind w:left="0"/>
        <w:jc w:val="both"/>
      </w:pPr>
      <w:r>
        <w:rPr>
          <w:rFonts w:ascii="Times New Roman"/>
          <w:b w:val="false"/>
          <w:i w:val="false"/>
          <w:color w:val="000000"/>
          <w:sz w:val="28"/>
        </w:rPr>
        <w:t>
      445. Сроки стажировки могут быть продлены по докладу руководителя стажировки при недостаточном усвоении и приобретении стажером теоретических знаний и практических навыков для самостоятельного выполнения своих функциональных обязанностей, а также в случаях ее прерывания в силу уважительных причин, на срок не более 2 месяцев.</w:t>
      </w:r>
    </w:p>
    <w:bookmarkEnd w:id="1486"/>
    <w:bookmarkStart w:name="z1496" w:id="1487"/>
    <w:p>
      <w:pPr>
        <w:spacing w:after="0"/>
        <w:ind w:left="0"/>
        <w:jc w:val="both"/>
      </w:pPr>
      <w:r>
        <w:rPr>
          <w:rFonts w:ascii="Times New Roman"/>
          <w:b w:val="false"/>
          <w:i w:val="false"/>
          <w:color w:val="000000"/>
          <w:sz w:val="28"/>
        </w:rPr>
        <w:t>
      446. Стажировка персонала завершается проверкой теоретических знаний и практических навыков, необходимых для метеорологического обеспечения полетов гражданской авиации.</w:t>
      </w:r>
    </w:p>
    <w:bookmarkEnd w:id="1487"/>
    <w:bookmarkStart w:name="z1497" w:id="1488"/>
    <w:p>
      <w:pPr>
        <w:spacing w:after="0"/>
        <w:ind w:left="0"/>
        <w:jc w:val="left"/>
      </w:pPr>
      <w:r>
        <w:rPr>
          <w:rFonts w:ascii="Times New Roman"/>
          <w:b/>
          <w:i w:val="false"/>
          <w:color w:val="000000"/>
        </w:rPr>
        <w:t xml:space="preserve"> Параграф 4. Поддержание профессионального уровня персонала по метеорологическому обеспечению полетов</w:t>
      </w:r>
    </w:p>
    <w:bookmarkEnd w:id="1488"/>
    <w:bookmarkStart w:name="z1498" w:id="1489"/>
    <w:p>
      <w:pPr>
        <w:spacing w:after="0"/>
        <w:ind w:left="0"/>
        <w:jc w:val="both"/>
      </w:pPr>
      <w:r>
        <w:rPr>
          <w:rFonts w:ascii="Times New Roman"/>
          <w:b w:val="false"/>
          <w:i w:val="false"/>
          <w:color w:val="000000"/>
          <w:sz w:val="28"/>
        </w:rPr>
        <w:t>
      447. Содержание программ по поддержанию профессионального уровня, включая элементы оценивания компетенций, обеспечивает подтверждение знаний и навыков, полученных при первоначальной подготовке и вновь приобретенных, в объеме не менее 36 часов. Для специалистов, проходящих обучение на курсах по поддержанию профессионального уровня в качестве первоначальной профессиональной подготовки, содержание программ реализуется в объеме не менее 50 часов.</w:t>
      </w:r>
    </w:p>
    <w:bookmarkEnd w:id="1489"/>
    <w:bookmarkStart w:name="z1499" w:id="1490"/>
    <w:p>
      <w:pPr>
        <w:spacing w:after="0"/>
        <w:ind w:left="0"/>
        <w:jc w:val="both"/>
      </w:pPr>
      <w:r>
        <w:rPr>
          <w:rFonts w:ascii="Times New Roman"/>
          <w:b w:val="false"/>
          <w:i w:val="false"/>
          <w:color w:val="000000"/>
          <w:sz w:val="28"/>
        </w:rPr>
        <w:t>
      448. Поддержание профессионального уровня организуется в форме учебных курсов, тренингов, семинаров, в том числе дистанционных, в соответствии с периодичностью и тематикой, указанной в настоящих типовых программах первоначальной подготовки, и может быть реализовано как в форме единого курса, проводимого единовременно, так и в форме отдельных модулей в течение установленного периода.</w:t>
      </w:r>
    </w:p>
    <w:bookmarkEnd w:id="1490"/>
    <w:bookmarkStart w:name="z1500" w:id="1491"/>
    <w:p>
      <w:pPr>
        <w:spacing w:after="0"/>
        <w:ind w:left="0"/>
        <w:jc w:val="both"/>
      </w:pPr>
      <w:r>
        <w:rPr>
          <w:rFonts w:ascii="Times New Roman"/>
          <w:b w:val="false"/>
          <w:i w:val="false"/>
          <w:color w:val="000000"/>
          <w:sz w:val="28"/>
        </w:rPr>
        <w:t>
      449. Периодичность поддержания профессионального уровня персонала по организации метеорологического обеспечения полетов и руководителей служб – каждые 3 (три) года.</w:t>
      </w:r>
    </w:p>
    <w:bookmarkEnd w:id="1491"/>
    <w:bookmarkStart w:name="z1501" w:id="1492"/>
    <w:p>
      <w:pPr>
        <w:spacing w:after="0"/>
        <w:ind w:left="0"/>
        <w:jc w:val="both"/>
      </w:pPr>
      <w:r>
        <w:rPr>
          <w:rFonts w:ascii="Times New Roman"/>
          <w:b w:val="false"/>
          <w:i w:val="false"/>
          <w:color w:val="000000"/>
          <w:sz w:val="28"/>
        </w:rPr>
        <w:t>
      450. Поддержание профессионального уровня проводится с целью:</w:t>
      </w:r>
    </w:p>
    <w:bookmarkEnd w:id="1492"/>
    <w:bookmarkStart w:name="z1502" w:id="1493"/>
    <w:p>
      <w:pPr>
        <w:spacing w:after="0"/>
        <w:ind w:left="0"/>
        <w:jc w:val="both"/>
      </w:pPr>
      <w:r>
        <w:rPr>
          <w:rFonts w:ascii="Times New Roman"/>
          <w:b w:val="false"/>
          <w:i w:val="false"/>
          <w:color w:val="000000"/>
          <w:sz w:val="28"/>
        </w:rPr>
        <w:t>
      1) периодического поддержания профессионального уровня по специализации;</w:t>
      </w:r>
    </w:p>
    <w:bookmarkEnd w:id="1493"/>
    <w:bookmarkStart w:name="z1503" w:id="1494"/>
    <w:p>
      <w:pPr>
        <w:spacing w:after="0"/>
        <w:ind w:left="0"/>
        <w:jc w:val="both"/>
      </w:pPr>
      <w:r>
        <w:rPr>
          <w:rFonts w:ascii="Times New Roman"/>
          <w:b w:val="false"/>
          <w:i w:val="false"/>
          <w:color w:val="000000"/>
          <w:sz w:val="28"/>
        </w:rPr>
        <w:t>
      2) освоения новых процедур по метеорологическому обеспечению полетов;</w:t>
      </w:r>
    </w:p>
    <w:bookmarkEnd w:id="1494"/>
    <w:bookmarkStart w:name="z1504" w:id="1495"/>
    <w:p>
      <w:pPr>
        <w:spacing w:after="0"/>
        <w:ind w:left="0"/>
        <w:jc w:val="both"/>
      </w:pPr>
      <w:r>
        <w:rPr>
          <w:rFonts w:ascii="Times New Roman"/>
          <w:b w:val="false"/>
          <w:i w:val="false"/>
          <w:color w:val="000000"/>
          <w:sz w:val="28"/>
        </w:rPr>
        <w:t>
      3) обучение действиям в аварийных, опасных и нештатных ситуациях;</w:t>
      </w:r>
    </w:p>
    <w:bookmarkEnd w:id="1495"/>
    <w:bookmarkStart w:name="z1505" w:id="1496"/>
    <w:p>
      <w:pPr>
        <w:spacing w:after="0"/>
        <w:ind w:left="0"/>
        <w:jc w:val="both"/>
      </w:pPr>
      <w:r>
        <w:rPr>
          <w:rFonts w:ascii="Times New Roman"/>
          <w:b w:val="false"/>
          <w:i w:val="false"/>
          <w:color w:val="000000"/>
          <w:sz w:val="28"/>
        </w:rPr>
        <w:t>
      4) восстановления профессиональных навыков специалистов после перерывов в работе более 6 месяцев.</w:t>
      </w:r>
    </w:p>
    <w:bookmarkEnd w:id="1496"/>
    <w:bookmarkStart w:name="z1506" w:id="1497"/>
    <w:p>
      <w:pPr>
        <w:spacing w:after="0"/>
        <w:ind w:left="0"/>
        <w:jc w:val="both"/>
      </w:pPr>
      <w:r>
        <w:rPr>
          <w:rFonts w:ascii="Times New Roman"/>
          <w:b w:val="false"/>
          <w:i w:val="false"/>
          <w:color w:val="000000"/>
          <w:sz w:val="28"/>
        </w:rPr>
        <w:t>
      451. Обязательными к реализации в программах поддержания профессионального уровня являются цели, указанные в подпунктах 1) и 4) пункта 450 настоящих Типовых программ.</w:t>
      </w:r>
    </w:p>
    <w:bookmarkEnd w:id="1497"/>
    <w:bookmarkStart w:name="z1507" w:id="1498"/>
    <w:p>
      <w:pPr>
        <w:spacing w:after="0"/>
        <w:ind w:left="0"/>
        <w:jc w:val="both"/>
      </w:pPr>
      <w:r>
        <w:rPr>
          <w:rFonts w:ascii="Times New Roman"/>
          <w:b w:val="false"/>
          <w:i w:val="false"/>
          <w:color w:val="000000"/>
          <w:sz w:val="28"/>
        </w:rPr>
        <w:t>
      452. Освоение новых процедур, концепций по усовершенствованию системы метеорологического обеспечения полетов, в соответствии с планами и программами развития системы метеорологического обеспечения полетов, определенные планами развития аэронавигационной организации могут быть реализованы по необходимости как в самой аэронавигационной организации в форме технической учебы, практической подготовки, так и в авиационном учебном центре в форме отдельного курса, тренинга. При этом не требуется утверждения программы подготовки (плана) в уполномоченном органе.</w:t>
      </w:r>
    </w:p>
    <w:bookmarkEnd w:id="1498"/>
    <w:bookmarkStart w:name="z1508" w:id="1499"/>
    <w:p>
      <w:pPr>
        <w:spacing w:after="0"/>
        <w:ind w:left="0"/>
        <w:jc w:val="both"/>
      </w:pPr>
      <w:r>
        <w:rPr>
          <w:rFonts w:ascii="Times New Roman"/>
          <w:b w:val="false"/>
          <w:i w:val="false"/>
          <w:color w:val="000000"/>
          <w:sz w:val="28"/>
        </w:rPr>
        <w:t>
      453. Поддержание профессионального уровня персонала по метеорологическому обеспечению полетов может включать обучение по английскому языку (при необходимости), в объеме, достаточном для разъяснения авиационных метеорологических данных, проведения метеорологических брифингов и предоставления консультаций для удовлетворения конкретных потребностей пользователей, которое может быть включено в курс поддержания профессионального уровня, либо реализовано самостоятельно.</w:t>
      </w:r>
    </w:p>
    <w:bookmarkEnd w:id="1499"/>
    <w:bookmarkStart w:name="z1509" w:id="1500"/>
    <w:p>
      <w:pPr>
        <w:spacing w:after="0"/>
        <w:ind w:left="0"/>
        <w:jc w:val="left"/>
      </w:pPr>
      <w:r>
        <w:rPr>
          <w:rFonts w:ascii="Times New Roman"/>
          <w:b/>
          <w:i w:val="false"/>
          <w:color w:val="000000"/>
        </w:rPr>
        <w:t xml:space="preserve"> Параграф 5. Специальная подготовка персонала по метеорологическому обеспечению полетов</w:t>
      </w:r>
    </w:p>
    <w:bookmarkEnd w:id="1500"/>
    <w:bookmarkStart w:name="z1510" w:id="1501"/>
    <w:p>
      <w:pPr>
        <w:spacing w:after="0"/>
        <w:ind w:left="0"/>
        <w:jc w:val="both"/>
      </w:pPr>
      <w:r>
        <w:rPr>
          <w:rFonts w:ascii="Times New Roman"/>
          <w:b w:val="false"/>
          <w:i w:val="false"/>
          <w:color w:val="000000"/>
          <w:sz w:val="28"/>
        </w:rPr>
        <w:t>
      454. Данный вид специальной подготовки проводится в случае значительного изменения профиля работы персонала по метеорологическому обеспечению полетов, для обеспечения квалифицированным персоналом при вводе нового и модернизации имеющегося оборудования, изменений процедур обслуживания и профиля деятельности отдельных подразделений, необходимости перемещения специалистов на должности, требующие дополнительного уровня подготовки и специализации.</w:t>
      </w:r>
    </w:p>
    <w:bookmarkEnd w:id="1501"/>
    <w:bookmarkStart w:name="z1511" w:id="1502"/>
    <w:p>
      <w:pPr>
        <w:spacing w:after="0"/>
        <w:ind w:left="0"/>
        <w:jc w:val="both"/>
      </w:pPr>
      <w:r>
        <w:rPr>
          <w:rFonts w:ascii="Times New Roman"/>
          <w:b w:val="false"/>
          <w:i w:val="false"/>
          <w:color w:val="000000"/>
          <w:sz w:val="28"/>
        </w:rPr>
        <w:t>
      455. Специальная подготовка может осуществляться в соответствии с программами и специалистами разработчика, устанавливаемого оборудования. При этом программы специальной подготовки с уполномоченным органом не согласуются, а наличие у лиц, осуществляющих обучение, подготовки как инструктора в АУЦ не требуется.</w:t>
      </w:r>
    </w:p>
    <w:bookmarkEnd w:id="1502"/>
    <w:bookmarkStart w:name="z1512" w:id="1503"/>
    <w:p>
      <w:pPr>
        <w:spacing w:after="0"/>
        <w:ind w:left="0"/>
        <w:jc w:val="both"/>
      </w:pPr>
      <w:r>
        <w:rPr>
          <w:rFonts w:ascii="Times New Roman"/>
          <w:b w:val="false"/>
          <w:i w:val="false"/>
          <w:color w:val="000000"/>
          <w:sz w:val="28"/>
        </w:rPr>
        <w:t>
      456. В специальной подготовке персонала по метеорологическому обеспечению полетов основное внимание уделяется либо конкретной области деятельности, либо функциям персонала, и осуществляется:</w:t>
      </w:r>
    </w:p>
    <w:bookmarkEnd w:id="1503"/>
    <w:bookmarkStart w:name="z1513" w:id="1504"/>
    <w:p>
      <w:pPr>
        <w:spacing w:after="0"/>
        <w:ind w:left="0"/>
        <w:jc w:val="both"/>
      </w:pPr>
      <w:r>
        <w:rPr>
          <w:rFonts w:ascii="Times New Roman"/>
          <w:b w:val="false"/>
          <w:i w:val="false"/>
          <w:color w:val="000000"/>
          <w:sz w:val="28"/>
        </w:rPr>
        <w:t>
      1) для освоения новых технических средств и программ;</w:t>
      </w:r>
    </w:p>
    <w:bookmarkEnd w:id="1504"/>
    <w:bookmarkStart w:name="z1514" w:id="1505"/>
    <w:p>
      <w:pPr>
        <w:spacing w:after="0"/>
        <w:ind w:left="0"/>
        <w:jc w:val="both"/>
      </w:pPr>
      <w:r>
        <w:rPr>
          <w:rFonts w:ascii="Times New Roman"/>
          <w:b w:val="false"/>
          <w:i w:val="false"/>
          <w:color w:val="000000"/>
          <w:sz w:val="28"/>
        </w:rPr>
        <w:t>
      2) при значительных изменениях требований нормативных правовых документов, регламентирующих деятельность по метеорологическому обеспечению полетов; 3) при отработке изменений по действиям в аварийных, нештатных и чрезвычайных ситуациях и после нарушений, приведших к авиационному происшествию или авиационному инциденту;</w:t>
      </w:r>
    </w:p>
    <w:bookmarkEnd w:id="1505"/>
    <w:bookmarkStart w:name="z1515" w:id="1506"/>
    <w:p>
      <w:pPr>
        <w:spacing w:after="0"/>
        <w:ind w:left="0"/>
        <w:jc w:val="both"/>
      </w:pPr>
      <w:r>
        <w:rPr>
          <w:rFonts w:ascii="Times New Roman"/>
          <w:b w:val="false"/>
          <w:i w:val="false"/>
          <w:color w:val="000000"/>
          <w:sz w:val="28"/>
        </w:rPr>
        <w:t>
      4) для переучивания на новый тип метеорологического оборудования и получения права обслуживания конкретных систем и оборудования;</w:t>
      </w:r>
    </w:p>
    <w:bookmarkEnd w:id="1506"/>
    <w:bookmarkStart w:name="z1516" w:id="1507"/>
    <w:p>
      <w:pPr>
        <w:spacing w:after="0"/>
        <w:ind w:left="0"/>
        <w:jc w:val="both"/>
      </w:pPr>
      <w:r>
        <w:rPr>
          <w:rFonts w:ascii="Times New Roman"/>
          <w:b w:val="false"/>
          <w:i w:val="false"/>
          <w:color w:val="000000"/>
          <w:sz w:val="28"/>
        </w:rPr>
        <w:t>
      5) для освоения новых технологий эксплуатации;</w:t>
      </w:r>
    </w:p>
    <w:bookmarkEnd w:id="1507"/>
    <w:bookmarkStart w:name="z1517" w:id="1508"/>
    <w:p>
      <w:pPr>
        <w:spacing w:after="0"/>
        <w:ind w:left="0"/>
        <w:jc w:val="both"/>
      </w:pPr>
      <w:r>
        <w:rPr>
          <w:rFonts w:ascii="Times New Roman"/>
          <w:b w:val="false"/>
          <w:i w:val="false"/>
          <w:color w:val="000000"/>
          <w:sz w:val="28"/>
        </w:rPr>
        <w:t>
      6) в других случаях, предусмотренных законодательством Республики Казахстан.</w:t>
      </w:r>
    </w:p>
    <w:bookmarkEnd w:id="1508"/>
    <w:bookmarkStart w:name="z1518" w:id="1509"/>
    <w:p>
      <w:pPr>
        <w:spacing w:after="0"/>
        <w:ind w:left="0"/>
        <w:jc w:val="both"/>
      </w:pPr>
      <w:r>
        <w:rPr>
          <w:rFonts w:ascii="Times New Roman"/>
          <w:b w:val="false"/>
          <w:i w:val="false"/>
          <w:color w:val="000000"/>
          <w:sz w:val="28"/>
        </w:rPr>
        <w:t>
      457. Специальная подготовка персонала по метеорологическому обеспечению полетов проводится как в самой аэронавигационной организации в форме (по необходимости) практической подготовки, так и в учебном центре, признанном Всемирной метеорологической организацией в форме отдельного курса, тренинга. При этом не требуется утверждения программы подготовки в уполномоченном органе.</w:t>
      </w:r>
    </w:p>
    <w:bookmarkEnd w:id="1509"/>
    <w:bookmarkStart w:name="z1519" w:id="1510"/>
    <w:p>
      <w:pPr>
        <w:spacing w:after="0"/>
        <w:ind w:left="0"/>
        <w:jc w:val="left"/>
      </w:pPr>
      <w:r>
        <w:rPr>
          <w:rFonts w:ascii="Times New Roman"/>
          <w:b/>
          <w:i w:val="false"/>
          <w:color w:val="000000"/>
        </w:rPr>
        <w:t xml:space="preserve"> Глава 22. Типовая программа профессиональной подготовки сотрудника по обеспечению полетов/полетный диспетчер</w:t>
      </w:r>
    </w:p>
    <w:bookmarkEnd w:id="1510"/>
    <w:bookmarkStart w:name="z1520" w:id="1511"/>
    <w:p>
      <w:pPr>
        <w:spacing w:after="0"/>
        <w:ind w:left="0"/>
        <w:jc w:val="both"/>
      </w:pPr>
      <w:r>
        <w:rPr>
          <w:rFonts w:ascii="Times New Roman"/>
          <w:b w:val="false"/>
          <w:i w:val="false"/>
          <w:color w:val="000000"/>
          <w:sz w:val="28"/>
        </w:rPr>
        <w:t>
      458. Первоначальная подготовка (переподготовка) обеспечивает получение и/или развитие начальных и/или квалификационных знаний, навыков и умений при освоении новой специальности и/или специализации, изменении профиля и направления деятельности, а также с целью получения дополнительной профессии для соответствия квалификационным требованиям к сотруднику по обеспечению полетов/полетному диспетчеру.</w:t>
      </w:r>
    </w:p>
    <w:bookmarkEnd w:id="1511"/>
    <w:bookmarkStart w:name="z1521" w:id="1512"/>
    <w:p>
      <w:pPr>
        <w:spacing w:after="0"/>
        <w:ind w:left="0"/>
        <w:jc w:val="both"/>
      </w:pPr>
      <w:r>
        <w:rPr>
          <w:rFonts w:ascii="Times New Roman"/>
          <w:b w:val="false"/>
          <w:i w:val="false"/>
          <w:color w:val="000000"/>
          <w:sz w:val="28"/>
        </w:rPr>
        <w:t>
      459. Поддержание профессионального уровня сотрудников по обеспечению полетов/полетных диспетчеров обеспечивает пересмотр, закрепление, расширение существующих знаний и навыков, включая навыки коллективной работы, ознакомление с изменениями систем или оборудования, изучение новых процедур и практики, обучение действиям в аварийных, опасных и нештатных ситуациях, а также восстановления профессиональных навыков после перерывов в работе более 6 месяцев, но не более трех лет.</w:t>
      </w:r>
    </w:p>
    <w:bookmarkEnd w:id="1512"/>
    <w:bookmarkStart w:name="z1522" w:id="1513"/>
    <w:p>
      <w:pPr>
        <w:spacing w:after="0"/>
        <w:ind w:left="0"/>
        <w:jc w:val="both"/>
      </w:pPr>
      <w:r>
        <w:rPr>
          <w:rFonts w:ascii="Times New Roman"/>
          <w:b w:val="false"/>
          <w:i w:val="false"/>
          <w:color w:val="000000"/>
          <w:sz w:val="28"/>
        </w:rPr>
        <w:t>
      460. Профессиональная подготовка сотрудников по обеспечению полетов/полетных диспетчеров включает теоретическую и практическую виды подготовки. При первоначальной подготовке (переподготовке) теоретическая подготовка реализуется в авиационных учебных центрах, а практическая осуществляется в эксплуатационных предприятиях или, при сертифицированной технической и технологической возможности, в авиационных учебных центрах. При этом практическая подготовка осуществляется в соответствии с процедурами эксплуатационных предприятий по собственным программам, согласованным уполномоченным органом.</w:t>
      </w:r>
    </w:p>
    <w:bookmarkEnd w:id="1513"/>
    <w:bookmarkStart w:name="z1523" w:id="1514"/>
    <w:p>
      <w:pPr>
        <w:spacing w:after="0"/>
        <w:ind w:left="0"/>
        <w:jc w:val="both"/>
      </w:pPr>
      <w:r>
        <w:rPr>
          <w:rFonts w:ascii="Times New Roman"/>
          <w:b w:val="false"/>
          <w:i w:val="false"/>
          <w:color w:val="000000"/>
          <w:sz w:val="28"/>
        </w:rPr>
        <w:t>
      461. Поддержание профессионального уровня реализуется в форме теоретической подготовки с периодичностью не реже, чем один раз в три года в авиационном учебном центре или, при наличии технологической возможности, в эксплуатационном предприятии. Если при этом эксплуатационное предприятие предусматривает проведение практической подготовки, то она осуществляется в соответствии с планированием и процедурами эксплуатационных предприятий по собственным программам, согласованным уполномоченным органом.</w:t>
      </w:r>
    </w:p>
    <w:bookmarkEnd w:id="1514"/>
    <w:bookmarkStart w:name="z1524" w:id="1515"/>
    <w:p>
      <w:pPr>
        <w:spacing w:after="0"/>
        <w:ind w:left="0"/>
        <w:jc w:val="both"/>
      </w:pPr>
      <w:r>
        <w:rPr>
          <w:rFonts w:ascii="Times New Roman"/>
          <w:b w:val="false"/>
          <w:i w:val="false"/>
          <w:color w:val="000000"/>
          <w:sz w:val="28"/>
        </w:rPr>
        <w:t>
      462. Программы эксплуатационных предприятий могут быть составной частью их операционных и/или процедурных руководств.</w:t>
      </w:r>
    </w:p>
    <w:bookmarkEnd w:id="1515"/>
    <w:bookmarkStart w:name="z1525" w:id="1516"/>
    <w:p>
      <w:pPr>
        <w:spacing w:after="0"/>
        <w:ind w:left="0"/>
        <w:jc w:val="both"/>
      </w:pPr>
      <w:r>
        <w:rPr>
          <w:rFonts w:ascii="Times New Roman"/>
          <w:b w:val="false"/>
          <w:i w:val="false"/>
          <w:color w:val="000000"/>
          <w:sz w:val="28"/>
        </w:rPr>
        <w:t>
      463. Объем первоначальной теоретической подготовки определяется начальным образованием, а также квалификацией обучаемого персонала и составляет:</w:t>
      </w:r>
    </w:p>
    <w:bookmarkEnd w:id="1516"/>
    <w:bookmarkStart w:name="z1526" w:id="1517"/>
    <w:p>
      <w:pPr>
        <w:spacing w:after="0"/>
        <w:ind w:left="0"/>
        <w:jc w:val="both"/>
      </w:pPr>
      <w:r>
        <w:rPr>
          <w:rFonts w:ascii="Times New Roman"/>
          <w:b w:val="false"/>
          <w:i w:val="false"/>
          <w:color w:val="000000"/>
          <w:sz w:val="28"/>
        </w:rPr>
        <w:t>
      1) не менее 60 учебных часов, включая элементы оценки компетенций, для специалистов гражданской авиации у которых стаж работы в отрасли, предшествующий обучению, не прерывался более шести месяцев, и:</w:t>
      </w:r>
    </w:p>
    <w:bookmarkEnd w:id="1517"/>
    <w:bookmarkStart w:name="z1527" w:id="1518"/>
    <w:p>
      <w:pPr>
        <w:spacing w:after="0"/>
        <w:ind w:left="0"/>
        <w:jc w:val="both"/>
      </w:pPr>
      <w:r>
        <w:rPr>
          <w:rFonts w:ascii="Times New Roman"/>
          <w:b w:val="false"/>
          <w:i w:val="false"/>
          <w:color w:val="000000"/>
          <w:sz w:val="28"/>
        </w:rPr>
        <w:t>
      имеющих базовое авиационное образование (средне-специальное, высшее, бакалавриат, магистратура, военные учебные заведения) по специальностям летной эксплуатации ВС (пилот, штурман), диспетчерского обслуживания ВС (диспетчер ОВД, ПВД, Брифинг), или;</w:t>
      </w:r>
    </w:p>
    <w:bookmarkEnd w:id="1518"/>
    <w:bookmarkStart w:name="z1528" w:id="1519"/>
    <w:p>
      <w:pPr>
        <w:spacing w:after="0"/>
        <w:ind w:left="0"/>
        <w:jc w:val="both"/>
      </w:pPr>
      <w:r>
        <w:rPr>
          <w:rFonts w:ascii="Times New Roman"/>
          <w:b w:val="false"/>
          <w:i w:val="false"/>
          <w:color w:val="000000"/>
          <w:sz w:val="28"/>
        </w:rPr>
        <w:t>
      прошедшие специализированную первоначальную подготовку (курсы профессиональной подготовки) с последующим получением свидетельства авиационного персонала (пилот, штурман, диспетчер ОВД, ПВД, Брифинг).</w:t>
      </w:r>
    </w:p>
    <w:bookmarkEnd w:id="1519"/>
    <w:bookmarkStart w:name="z1529" w:id="1520"/>
    <w:p>
      <w:pPr>
        <w:spacing w:after="0"/>
        <w:ind w:left="0"/>
        <w:jc w:val="both"/>
      </w:pPr>
      <w:r>
        <w:rPr>
          <w:rFonts w:ascii="Times New Roman"/>
          <w:b w:val="false"/>
          <w:i w:val="false"/>
          <w:color w:val="000000"/>
          <w:sz w:val="28"/>
        </w:rPr>
        <w:t>
      2) не менее 80 учебных часов, включая элементы оценки компетенций, для специалистов гражданской авиации у которых стаж работы в отрасли, предшествующий обучению, не прерывался более шести месяцев, и имеющих:</w:t>
      </w:r>
    </w:p>
    <w:bookmarkEnd w:id="1520"/>
    <w:bookmarkStart w:name="z1530" w:id="1521"/>
    <w:p>
      <w:pPr>
        <w:spacing w:after="0"/>
        <w:ind w:left="0"/>
        <w:jc w:val="both"/>
      </w:pPr>
      <w:r>
        <w:rPr>
          <w:rFonts w:ascii="Times New Roman"/>
          <w:b w:val="false"/>
          <w:i w:val="false"/>
          <w:color w:val="000000"/>
          <w:sz w:val="28"/>
        </w:rPr>
        <w:t>
      базовое образование (средне-специальное, высшее, бакалавриат, магистратура) по специальностям, связанным с метеорологическим обеспечением и опыт работы в области метеорологического обеспечения полетов ВС не менее трех лет, или;</w:t>
      </w:r>
    </w:p>
    <w:bookmarkEnd w:id="1521"/>
    <w:bookmarkStart w:name="z1531" w:id="1522"/>
    <w:p>
      <w:pPr>
        <w:spacing w:after="0"/>
        <w:ind w:left="0"/>
        <w:jc w:val="both"/>
      </w:pPr>
      <w:r>
        <w:rPr>
          <w:rFonts w:ascii="Times New Roman"/>
          <w:b w:val="false"/>
          <w:i w:val="false"/>
          <w:color w:val="000000"/>
          <w:sz w:val="28"/>
        </w:rPr>
        <w:t>
      специализированную подготовку в качестве сотрудника по обеспечению полетов/полетного диспетчера, но не работавшего по специальности более трех лет, или;</w:t>
      </w:r>
    </w:p>
    <w:bookmarkEnd w:id="1522"/>
    <w:bookmarkStart w:name="z1532" w:id="1523"/>
    <w:p>
      <w:pPr>
        <w:spacing w:after="0"/>
        <w:ind w:left="0"/>
        <w:jc w:val="both"/>
      </w:pPr>
      <w:r>
        <w:rPr>
          <w:rFonts w:ascii="Times New Roman"/>
          <w:b w:val="false"/>
          <w:i w:val="false"/>
          <w:color w:val="000000"/>
          <w:sz w:val="28"/>
        </w:rPr>
        <w:t>
      опыт работы в качестве специалиста, осуществлявшего в течение года, предшествующего обучению, функции помощника сотрудника по обеспечению полетов/полетного диспетчера.</w:t>
      </w:r>
    </w:p>
    <w:bookmarkEnd w:id="1523"/>
    <w:bookmarkStart w:name="z1533" w:id="1524"/>
    <w:p>
      <w:pPr>
        <w:spacing w:after="0"/>
        <w:ind w:left="0"/>
        <w:jc w:val="both"/>
      </w:pPr>
      <w:r>
        <w:rPr>
          <w:rFonts w:ascii="Times New Roman"/>
          <w:b w:val="false"/>
          <w:i w:val="false"/>
          <w:color w:val="000000"/>
          <w:sz w:val="28"/>
        </w:rPr>
        <w:t>
      3) не менее 150 часов, включая элементы оценки компетенций, для специалистов гражданской авиации, у которых стаж работы в отрасли, предшествующий обучению, не прерывался более шести месяцев, и имеющих:</w:t>
      </w:r>
    </w:p>
    <w:bookmarkEnd w:id="1524"/>
    <w:bookmarkStart w:name="z1534" w:id="1525"/>
    <w:p>
      <w:pPr>
        <w:spacing w:after="0"/>
        <w:ind w:left="0"/>
        <w:jc w:val="both"/>
      </w:pPr>
      <w:r>
        <w:rPr>
          <w:rFonts w:ascii="Times New Roman"/>
          <w:b w:val="false"/>
          <w:i w:val="false"/>
          <w:color w:val="000000"/>
          <w:sz w:val="28"/>
        </w:rPr>
        <w:t>
      базовое образование или специализированную первоначальную подготовку (курсы профессиональной подготовки) по таким авиационным специальностям, как бортоператор, бортинженер, бортпроводник, оператор авиационной станции, специалист по техническому обслуживанию воздушных судов), или;</w:t>
      </w:r>
    </w:p>
    <w:bookmarkEnd w:id="1525"/>
    <w:bookmarkStart w:name="z1535" w:id="1526"/>
    <w:p>
      <w:pPr>
        <w:spacing w:after="0"/>
        <w:ind w:left="0"/>
        <w:jc w:val="both"/>
      </w:pPr>
      <w:r>
        <w:rPr>
          <w:rFonts w:ascii="Times New Roman"/>
          <w:b w:val="false"/>
          <w:i w:val="false"/>
          <w:color w:val="000000"/>
          <w:sz w:val="28"/>
        </w:rPr>
        <w:t>
      специализированную подготовку в качестве сотрудника по обеспечению полетов/полетного диспетчера, но не работавшего по специальности более пяти лет;</w:t>
      </w:r>
    </w:p>
    <w:bookmarkEnd w:id="1526"/>
    <w:bookmarkStart w:name="z1536" w:id="1527"/>
    <w:p>
      <w:pPr>
        <w:spacing w:after="0"/>
        <w:ind w:left="0"/>
        <w:jc w:val="both"/>
      </w:pPr>
      <w:r>
        <w:rPr>
          <w:rFonts w:ascii="Times New Roman"/>
          <w:b w:val="false"/>
          <w:i w:val="false"/>
          <w:color w:val="000000"/>
          <w:sz w:val="28"/>
        </w:rPr>
        <w:t>
      4) не менее 360 часов, включая элементы оценки компетенций, для всех остальных категорий заявителей.</w:t>
      </w:r>
    </w:p>
    <w:bookmarkEnd w:id="1527"/>
    <w:bookmarkStart w:name="z1537" w:id="1528"/>
    <w:p>
      <w:pPr>
        <w:spacing w:after="0"/>
        <w:ind w:left="0"/>
        <w:jc w:val="both"/>
      </w:pPr>
      <w:r>
        <w:rPr>
          <w:rFonts w:ascii="Times New Roman"/>
          <w:b w:val="false"/>
          <w:i w:val="false"/>
          <w:color w:val="000000"/>
          <w:sz w:val="28"/>
        </w:rPr>
        <w:t>
      464. Первоначальная подготовка обеспечивает освоение и демонстрацию знаний как минимум в следующих областях, приведенных в приложении 89 к настоящим Типовым программам.</w:t>
      </w:r>
    </w:p>
    <w:bookmarkEnd w:id="1528"/>
    <w:bookmarkStart w:name="z1538" w:id="1529"/>
    <w:p>
      <w:pPr>
        <w:spacing w:after="0"/>
        <w:ind w:left="0"/>
        <w:jc w:val="both"/>
      </w:pPr>
      <w:r>
        <w:rPr>
          <w:rFonts w:ascii="Times New Roman"/>
          <w:b w:val="false"/>
          <w:i w:val="false"/>
          <w:color w:val="000000"/>
          <w:sz w:val="28"/>
        </w:rPr>
        <w:t>
      465. Поддержание профессионального уровня, включая элементы оценивания компетенций, обеспечивает подтверждение знаний и навыков, полученных при первоначальной подготовке (переподготовке), а также вновь приобретенных и реализуется в объеме не менее 30 часов.</w:t>
      </w:r>
    </w:p>
    <w:bookmarkEnd w:id="1529"/>
    <w:bookmarkStart w:name="z1539" w:id="1530"/>
    <w:p>
      <w:pPr>
        <w:spacing w:after="0"/>
        <w:ind w:left="0"/>
        <w:jc w:val="both"/>
      </w:pPr>
      <w:r>
        <w:rPr>
          <w:rFonts w:ascii="Times New Roman"/>
          <w:b w:val="false"/>
          <w:i w:val="false"/>
          <w:color w:val="000000"/>
          <w:sz w:val="28"/>
        </w:rPr>
        <w:t>
      466. Поддержание профессионального уровня квалификации проводится с периодичностью не реже чем один раз в пять лет, либо реализуется последовательно в течении пяти лет отдельными модулями.</w:t>
      </w:r>
    </w:p>
    <w:bookmarkEnd w:id="1530"/>
    <w:bookmarkStart w:name="z1540" w:id="1531"/>
    <w:p>
      <w:pPr>
        <w:spacing w:after="0"/>
        <w:ind w:left="0"/>
        <w:jc w:val="both"/>
      </w:pPr>
      <w:r>
        <w:rPr>
          <w:rFonts w:ascii="Times New Roman"/>
          <w:b w:val="false"/>
          <w:i w:val="false"/>
          <w:color w:val="000000"/>
          <w:sz w:val="28"/>
        </w:rPr>
        <w:t>
      467. В указанные настоящим параграфом общие объемы всех программ профессиональной подготовки сотрудника по обеспечению полетов/полетного диспетчера, может включаться изучение аспектов английского языка, и прочая деятельность организаций гражданской авиации по усмотрению АУЦ, либо при потребности заказчика обучения.</w:t>
      </w:r>
    </w:p>
    <w:bookmarkEnd w:id="1531"/>
    <w:bookmarkStart w:name="z1541" w:id="1532"/>
    <w:p>
      <w:pPr>
        <w:spacing w:after="0"/>
        <w:ind w:left="0"/>
        <w:jc w:val="both"/>
      </w:pPr>
      <w:r>
        <w:rPr>
          <w:rFonts w:ascii="Times New Roman"/>
          <w:b w:val="false"/>
          <w:i w:val="false"/>
          <w:color w:val="000000"/>
          <w:sz w:val="28"/>
        </w:rPr>
        <w:t>
      468. Сотрудник по обеспечению полетов/полетный диспетчер, не работавший по специальности от шести месяцев до двух лет проходит обучение на курсах поддержания профессионального уровня.</w:t>
      </w:r>
    </w:p>
    <w:bookmarkEnd w:id="1532"/>
    <w:bookmarkStart w:name="z1542" w:id="1533"/>
    <w:p>
      <w:pPr>
        <w:spacing w:after="0"/>
        <w:ind w:left="0"/>
        <w:jc w:val="both"/>
      </w:pPr>
      <w:r>
        <w:rPr>
          <w:rFonts w:ascii="Times New Roman"/>
          <w:b w:val="false"/>
          <w:i w:val="false"/>
          <w:color w:val="000000"/>
          <w:sz w:val="28"/>
        </w:rPr>
        <w:t>
      469. При внедрении новых и дополнительных требований к профессиональной подготовке, определяемых нормативно-правовыми актами в области гражданской авиации Республики Казахстан, их реализация в программах профессиональной подготовки является обязательной, а общее количество часов уточняется.</w:t>
      </w:r>
    </w:p>
    <w:bookmarkEnd w:id="1533"/>
    <w:bookmarkStart w:name="z1543" w:id="1534"/>
    <w:p>
      <w:pPr>
        <w:spacing w:after="0"/>
        <w:ind w:left="0"/>
        <w:jc w:val="left"/>
      </w:pPr>
      <w:r>
        <w:rPr>
          <w:rFonts w:ascii="Times New Roman"/>
          <w:b/>
          <w:i w:val="false"/>
          <w:color w:val="000000"/>
        </w:rPr>
        <w:t xml:space="preserve"> Глава 23. Типовые программы профессиональной подготовки операторов и операторов-инструкторов авиационных станций морских установок</w:t>
      </w:r>
    </w:p>
    <w:bookmarkEnd w:id="1534"/>
    <w:bookmarkStart w:name="z1544" w:id="1535"/>
    <w:p>
      <w:pPr>
        <w:spacing w:after="0"/>
        <w:ind w:left="0"/>
        <w:jc w:val="left"/>
      </w:pPr>
      <w:r>
        <w:rPr>
          <w:rFonts w:ascii="Times New Roman"/>
          <w:b/>
          <w:i w:val="false"/>
          <w:color w:val="000000"/>
        </w:rPr>
        <w:t xml:space="preserve"> Параграф 1. Профессиональная подготовка операторов авиационных станций морских установок</w:t>
      </w:r>
    </w:p>
    <w:bookmarkEnd w:id="1535"/>
    <w:bookmarkStart w:name="z1545" w:id="1536"/>
    <w:p>
      <w:pPr>
        <w:spacing w:after="0"/>
        <w:ind w:left="0"/>
        <w:jc w:val="both"/>
      </w:pPr>
      <w:r>
        <w:rPr>
          <w:rFonts w:ascii="Times New Roman"/>
          <w:b w:val="false"/>
          <w:i w:val="false"/>
          <w:color w:val="000000"/>
          <w:sz w:val="28"/>
        </w:rPr>
        <w:t>
      470. Настоящие Типовые программы профессиональной подготовки операторов авиационных станции морской установки определяют принципы, организацию, порядок и минимальные объемы профессиональной подготовки, а также допуск к самостоятельной работе как:</w:t>
      </w:r>
    </w:p>
    <w:bookmarkEnd w:id="1536"/>
    <w:bookmarkStart w:name="z1546" w:id="1537"/>
    <w:p>
      <w:pPr>
        <w:spacing w:after="0"/>
        <w:ind w:left="0"/>
        <w:jc w:val="both"/>
      </w:pPr>
      <w:r>
        <w:rPr>
          <w:rFonts w:ascii="Times New Roman"/>
          <w:b w:val="false"/>
          <w:i w:val="false"/>
          <w:color w:val="000000"/>
          <w:sz w:val="28"/>
        </w:rPr>
        <w:t>
      1) оператор авиационной станции морских установок (далее – ОАС МУ);</w:t>
      </w:r>
    </w:p>
    <w:bookmarkEnd w:id="1537"/>
    <w:bookmarkStart w:name="z1547" w:id="1538"/>
    <w:p>
      <w:pPr>
        <w:spacing w:after="0"/>
        <w:ind w:left="0"/>
        <w:jc w:val="both"/>
      </w:pPr>
      <w:r>
        <w:rPr>
          <w:rFonts w:ascii="Times New Roman"/>
          <w:b w:val="false"/>
          <w:i w:val="false"/>
          <w:color w:val="000000"/>
          <w:sz w:val="28"/>
        </w:rPr>
        <w:t>
      2) оператор-инструктор авиационной станции морской установки (далее - ОИАС МУ).</w:t>
      </w:r>
    </w:p>
    <w:bookmarkEnd w:id="1538"/>
    <w:bookmarkStart w:name="z1548" w:id="1539"/>
    <w:p>
      <w:pPr>
        <w:spacing w:after="0"/>
        <w:ind w:left="0"/>
        <w:jc w:val="both"/>
      </w:pPr>
      <w:r>
        <w:rPr>
          <w:rFonts w:ascii="Times New Roman"/>
          <w:b w:val="false"/>
          <w:i w:val="false"/>
          <w:color w:val="000000"/>
          <w:sz w:val="28"/>
        </w:rPr>
        <w:t>
      471. Профессиональная подготовка ОАС МУ проводится для соответствия выполняемым служебным обязанностям при освоении профессии, изучении новых технологий, изменении или расширении сферы деятельности, отработке действий в аварийных, нештатных ситуациях и в условиях ухудшения работоспособности систем.</w:t>
      </w:r>
    </w:p>
    <w:bookmarkEnd w:id="1539"/>
    <w:bookmarkStart w:name="z1549" w:id="1540"/>
    <w:p>
      <w:pPr>
        <w:spacing w:after="0"/>
        <w:ind w:left="0"/>
        <w:jc w:val="both"/>
      </w:pPr>
      <w:r>
        <w:rPr>
          <w:rFonts w:ascii="Times New Roman"/>
          <w:b w:val="false"/>
          <w:i w:val="false"/>
          <w:color w:val="000000"/>
          <w:sz w:val="28"/>
        </w:rPr>
        <w:t>
      472. Первоначальная подготовка, переподготовка и поддержание профессионального уровня ОАС МУ включает следующие этапы:</w:t>
      </w:r>
    </w:p>
    <w:bookmarkEnd w:id="1540"/>
    <w:bookmarkStart w:name="z1550" w:id="1541"/>
    <w:p>
      <w:pPr>
        <w:spacing w:after="0"/>
        <w:ind w:left="0"/>
        <w:jc w:val="both"/>
      </w:pPr>
      <w:r>
        <w:rPr>
          <w:rFonts w:ascii="Times New Roman"/>
          <w:b w:val="false"/>
          <w:i w:val="false"/>
          <w:color w:val="000000"/>
          <w:sz w:val="28"/>
        </w:rPr>
        <w:t>
      1) теоретическая подготовка;</w:t>
      </w:r>
    </w:p>
    <w:bookmarkEnd w:id="1541"/>
    <w:bookmarkStart w:name="z1551" w:id="1542"/>
    <w:p>
      <w:pPr>
        <w:spacing w:after="0"/>
        <w:ind w:left="0"/>
        <w:jc w:val="both"/>
      </w:pPr>
      <w:r>
        <w:rPr>
          <w:rFonts w:ascii="Times New Roman"/>
          <w:b w:val="false"/>
          <w:i w:val="false"/>
          <w:color w:val="000000"/>
          <w:sz w:val="28"/>
        </w:rPr>
        <w:t>
      2) практическая подготовка.</w:t>
      </w:r>
    </w:p>
    <w:bookmarkEnd w:id="1542"/>
    <w:bookmarkStart w:name="z1552" w:id="1543"/>
    <w:p>
      <w:pPr>
        <w:spacing w:after="0"/>
        <w:ind w:left="0"/>
        <w:jc w:val="both"/>
      </w:pPr>
      <w:r>
        <w:rPr>
          <w:rFonts w:ascii="Times New Roman"/>
          <w:b w:val="false"/>
          <w:i w:val="false"/>
          <w:color w:val="000000"/>
          <w:sz w:val="28"/>
        </w:rPr>
        <w:t>
      473. Первоначальная подготовка и переподготовка производится из числа лиц, соответствующих квалификационным требованиям для указанных специалистов и проводится в общем объеме подготовки не менее 88 часов.</w:t>
      </w:r>
    </w:p>
    <w:bookmarkEnd w:id="1543"/>
    <w:bookmarkStart w:name="z1553" w:id="1544"/>
    <w:p>
      <w:pPr>
        <w:spacing w:after="0"/>
        <w:ind w:left="0"/>
        <w:jc w:val="both"/>
      </w:pPr>
      <w:r>
        <w:rPr>
          <w:rFonts w:ascii="Times New Roman"/>
          <w:b w:val="false"/>
          <w:i w:val="false"/>
          <w:color w:val="000000"/>
          <w:sz w:val="28"/>
        </w:rPr>
        <w:t>
      474. Поддержание профессионального уровня проводится с периодичностью раз в 24 месяца и в общем объеме не менее 40 часов.</w:t>
      </w:r>
    </w:p>
    <w:bookmarkEnd w:id="1544"/>
    <w:bookmarkStart w:name="z1554" w:id="1545"/>
    <w:p>
      <w:pPr>
        <w:spacing w:after="0"/>
        <w:ind w:left="0"/>
        <w:jc w:val="both"/>
      </w:pPr>
      <w:r>
        <w:rPr>
          <w:rFonts w:ascii="Times New Roman"/>
          <w:b w:val="false"/>
          <w:i w:val="false"/>
          <w:color w:val="000000"/>
          <w:sz w:val="28"/>
        </w:rPr>
        <w:t>
      475. Содержание программ по поддержанию профессионального уровня, включая элементы оценивания компетенций, обеспечивают подтверждение знаний и навыков, полученных при первоначальной подготовке, переподготовке и вновь приобретенных в объеме не менее 40 часов.</w:t>
      </w:r>
    </w:p>
    <w:bookmarkEnd w:id="1545"/>
    <w:bookmarkStart w:name="z1555" w:id="1546"/>
    <w:p>
      <w:pPr>
        <w:spacing w:after="0"/>
        <w:ind w:left="0"/>
        <w:jc w:val="both"/>
      </w:pPr>
      <w:r>
        <w:rPr>
          <w:rFonts w:ascii="Times New Roman"/>
          <w:b w:val="false"/>
          <w:i w:val="false"/>
          <w:color w:val="000000"/>
          <w:sz w:val="28"/>
        </w:rPr>
        <w:t>
      476. Объем первоначальной подготовки, переподготовки и поддержание профессионального уровня регламентируется соответствующими программами АУЦ, утверждаемыми уполномоченным органом.</w:t>
      </w:r>
    </w:p>
    <w:bookmarkEnd w:id="1546"/>
    <w:bookmarkStart w:name="z1556" w:id="1547"/>
    <w:p>
      <w:pPr>
        <w:spacing w:after="0"/>
        <w:ind w:left="0"/>
        <w:jc w:val="both"/>
      </w:pPr>
      <w:r>
        <w:rPr>
          <w:rFonts w:ascii="Times New Roman"/>
          <w:b w:val="false"/>
          <w:i w:val="false"/>
          <w:color w:val="000000"/>
          <w:sz w:val="28"/>
        </w:rPr>
        <w:t>
      477. При внедрении новых и дополнительных требований к профессиональной подготовке, определяемых нормативно-правовыми актами в области гражданской авиации Республики Казахстан, их реализация в программах профессиональной подготовки является обязательной, а общее количество часов пропорционально изменяется.</w:t>
      </w:r>
    </w:p>
    <w:bookmarkEnd w:id="1547"/>
    <w:bookmarkStart w:name="z1557" w:id="1548"/>
    <w:p>
      <w:pPr>
        <w:spacing w:after="0"/>
        <w:ind w:left="0"/>
        <w:jc w:val="both"/>
      </w:pPr>
      <w:r>
        <w:rPr>
          <w:rFonts w:ascii="Times New Roman"/>
          <w:b w:val="false"/>
          <w:i w:val="false"/>
          <w:color w:val="000000"/>
          <w:sz w:val="28"/>
        </w:rPr>
        <w:t>
      478. Первоначальная подготовка, переподготовка и поддержание профессионального уровня ОАС МУ включает изучение и демонстрацию необходимых знаний в следующих областях, приведенных в приложении 90 к настоящим Типовым программам.</w:t>
      </w:r>
    </w:p>
    <w:bookmarkEnd w:id="1548"/>
    <w:bookmarkStart w:name="z1558" w:id="1549"/>
    <w:p>
      <w:pPr>
        <w:spacing w:after="0"/>
        <w:ind w:left="0"/>
        <w:jc w:val="both"/>
      </w:pPr>
      <w:r>
        <w:rPr>
          <w:rFonts w:ascii="Times New Roman"/>
          <w:b w:val="false"/>
          <w:i w:val="false"/>
          <w:color w:val="000000"/>
          <w:sz w:val="28"/>
        </w:rPr>
        <w:t>
      479. Практическая подготовка проводится с использованием тренажера или специального оборудования по утвержденной программе под руководством квалифицированных инструкторов.</w:t>
      </w:r>
    </w:p>
    <w:bookmarkEnd w:id="1549"/>
    <w:bookmarkStart w:name="z1559" w:id="1550"/>
    <w:p>
      <w:pPr>
        <w:spacing w:after="0"/>
        <w:ind w:left="0"/>
        <w:jc w:val="both"/>
      </w:pPr>
      <w:r>
        <w:rPr>
          <w:rFonts w:ascii="Times New Roman"/>
          <w:b w:val="false"/>
          <w:i w:val="false"/>
          <w:color w:val="000000"/>
          <w:sz w:val="28"/>
        </w:rPr>
        <w:t>
      480. Контроль успеваемости слушателей может быть текущим, рубежным и итоговым, и может осуществляться с применением технических средств, в том числе с использованием компьютерной техники, методов анкетирования, тестирования, устных опросов, письменных контрольных работ.</w:t>
      </w:r>
    </w:p>
    <w:bookmarkEnd w:id="1550"/>
    <w:bookmarkStart w:name="z1560" w:id="1551"/>
    <w:p>
      <w:pPr>
        <w:spacing w:after="0"/>
        <w:ind w:left="0"/>
        <w:jc w:val="both"/>
      </w:pPr>
      <w:r>
        <w:rPr>
          <w:rFonts w:ascii="Times New Roman"/>
          <w:b w:val="false"/>
          <w:i w:val="false"/>
          <w:color w:val="000000"/>
          <w:sz w:val="28"/>
        </w:rPr>
        <w:t>
      481. После успешного завершения теоретической и практической подготовки проводится соответствующая производственная стажировка для получения допуска к самостоятельной работе под руководством квалифицированных ОИАС МУ.</w:t>
      </w:r>
    </w:p>
    <w:bookmarkEnd w:id="1551"/>
    <w:bookmarkStart w:name="z1561" w:id="1552"/>
    <w:p>
      <w:pPr>
        <w:spacing w:after="0"/>
        <w:ind w:left="0"/>
        <w:jc w:val="both"/>
      </w:pPr>
      <w:r>
        <w:rPr>
          <w:rFonts w:ascii="Times New Roman"/>
          <w:b w:val="false"/>
          <w:i w:val="false"/>
          <w:color w:val="000000"/>
          <w:sz w:val="28"/>
        </w:rPr>
        <w:t>
      482. Минимальный объем стажировки на морской установке под руководством ОИАС МУ составляет не менее 60 рабочих дней в течение 6 месяцев непосредственно перед подачей заявления на получение квалификационной отметки.</w:t>
      </w:r>
    </w:p>
    <w:bookmarkEnd w:id="1552"/>
    <w:bookmarkStart w:name="z1562" w:id="1553"/>
    <w:p>
      <w:pPr>
        <w:spacing w:after="0"/>
        <w:ind w:left="0"/>
        <w:jc w:val="both"/>
      </w:pPr>
      <w:r>
        <w:rPr>
          <w:rFonts w:ascii="Times New Roman"/>
          <w:b w:val="false"/>
          <w:i w:val="false"/>
          <w:color w:val="000000"/>
          <w:sz w:val="28"/>
        </w:rPr>
        <w:t>
      Для целей проведения производственной стажировки авиационного персонала используются действующие вертодромы, с частотой полетов/рейсов не менее 15 (пятнадцать) в месяц.</w:t>
      </w:r>
    </w:p>
    <w:bookmarkEnd w:id="1553"/>
    <w:bookmarkStart w:name="z1563" w:id="1554"/>
    <w:p>
      <w:pPr>
        <w:spacing w:after="0"/>
        <w:ind w:left="0"/>
        <w:jc w:val="both"/>
      </w:pPr>
      <w:r>
        <w:rPr>
          <w:rFonts w:ascii="Times New Roman"/>
          <w:b w:val="false"/>
          <w:i w:val="false"/>
          <w:color w:val="000000"/>
          <w:sz w:val="28"/>
        </w:rPr>
        <w:t>
      483. Стажировка обеспечивает получение знаний, навыков и умений, таких как:</w:t>
      </w:r>
    </w:p>
    <w:bookmarkEnd w:id="1554"/>
    <w:bookmarkStart w:name="z1564" w:id="1555"/>
    <w:p>
      <w:pPr>
        <w:spacing w:after="0"/>
        <w:ind w:left="0"/>
        <w:jc w:val="both"/>
      </w:pPr>
      <w:r>
        <w:rPr>
          <w:rFonts w:ascii="Times New Roman"/>
          <w:b w:val="false"/>
          <w:i w:val="false"/>
          <w:color w:val="000000"/>
          <w:sz w:val="28"/>
        </w:rPr>
        <w:t>
      1) изучение генерального плана вертодрома и его физических характеристик;</w:t>
      </w:r>
    </w:p>
    <w:bookmarkEnd w:id="1555"/>
    <w:bookmarkStart w:name="z1565" w:id="1556"/>
    <w:p>
      <w:pPr>
        <w:spacing w:after="0"/>
        <w:ind w:left="0"/>
        <w:jc w:val="both"/>
      </w:pPr>
      <w:r>
        <w:rPr>
          <w:rFonts w:ascii="Times New Roman"/>
          <w:b w:val="false"/>
          <w:i w:val="false"/>
          <w:color w:val="000000"/>
          <w:sz w:val="28"/>
        </w:rPr>
        <w:t>
      2) изучение организационной структуры на объекте;</w:t>
      </w:r>
    </w:p>
    <w:bookmarkEnd w:id="1556"/>
    <w:bookmarkStart w:name="z1566" w:id="1557"/>
    <w:p>
      <w:pPr>
        <w:spacing w:after="0"/>
        <w:ind w:left="0"/>
        <w:jc w:val="both"/>
      </w:pPr>
      <w:r>
        <w:rPr>
          <w:rFonts w:ascii="Times New Roman"/>
          <w:b w:val="false"/>
          <w:i w:val="false"/>
          <w:color w:val="000000"/>
          <w:sz w:val="28"/>
        </w:rPr>
        <w:t>
      3) изучение структуры воздушного пространства;</w:t>
      </w:r>
    </w:p>
    <w:bookmarkEnd w:id="1557"/>
    <w:bookmarkStart w:name="z1567" w:id="1558"/>
    <w:p>
      <w:pPr>
        <w:spacing w:after="0"/>
        <w:ind w:left="0"/>
        <w:jc w:val="both"/>
      </w:pPr>
      <w:r>
        <w:rPr>
          <w:rFonts w:ascii="Times New Roman"/>
          <w:b w:val="false"/>
          <w:i w:val="false"/>
          <w:color w:val="000000"/>
          <w:sz w:val="28"/>
        </w:rPr>
        <w:t>
      4) изучение общего технологического процесса ОВД на рабочем пункте;</w:t>
      </w:r>
    </w:p>
    <w:bookmarkEnd w:id="1558"/>
    <w:bookmarkStart w:name="z1568" w:id="1559"/>
    <w:p>
      <w:pPr>
        <w:spacing w:after="0"/>
        <w:ind w:left="0"/>
        <w:jc w:val="both"/>
      </w:pPr>
      <w:r>
        <w:rPr>
          <w:rFonts w:ascii="Times New Roman"/>
          <w:b w:val="false"/>
          <w:i w:val="false"/>
          <w:color w:val="000000"/>
          <w:sz w:val="28"/>
        </w:rPr>
        <w:t>
      5) изучение инструкции по производству полетов (аэронавигационного паспорта вертодрома;</w:t>
      </w:r>
    </w:p>
    <w:bookmarkEnd w:id="1559"/>
    <w:bookmarkStart w:name="z1569" w:id="1560"/>
    <w:p>
      <w:pPr>
        <w:spacing w:after="0"/>
        <w:ind w:left="0"/>
        <w:jc w:val="both"/>
      </w:pPr>
      <w:r>
        <w:rPr>
          <w:rFonts w:ascii="Times New Roman"/>
          <w:b w:val="false"/>
          <w:i w:val="false"/>
          <w:color w:val="000000"/>
          <w:sz w:val="28"/>
        </w:rPr>
        <w:t>
      6) ознакомление со справочным материалом и процедурами используемыми на конкретном рабочем пункте;</w:t>
      </w:r>
    </w:p>
    <w:bookmarkEnd w:id="1560"/>
    <w:bookmarkStart w:name="z1570" w:id="1561"/>
    <w:p>
      <w:pPr>
        <w:spacing w:after="0"/>
        <w:ind w:left="0"/>
        <w:jc w:val="both"/>
      </w:pPr>
      <w:r>
        <w:rPr>
          <w:rFonts w:ascii="Times New Roman"/>
          <w:b w:val="false"/>
          <w:i w:val="false"/>
          <w:color w:val="000000"/>
          <w:sz w:val="28"/>
        </w:rPr>
        <w:t>
      7) изучение порядка и особенностей взаимодействия со смежными рабочими пунктами, органами контроля и координации полетов;</w:t>
      </w:r>
    </w:p>
    <w:bookmarkEnd w:id="1561"/>
    <w:bookmarkStart w:name="z1571" w:id="1562"/>
    <w:p>
      <w:pPr>
        <w:spacing w:after="0"/>
        <w:ind w:left="0"/>
        <w:jc w:val="both"/>
      </w:pPr>
      <w:r>
        <w:rPr>
          <w:rFonts w:ascii="Times New Roman"/>
          <w:b w:val="false"/>
          <w:i w:val="false"/>
          <w:color w:val="000000"/>
          <w:sz w:val="28"/>
        </w:rPr>
        <w:t>
      8) ознакомление с метеорологическим обеспечением рабочего пункта;</w:t>
      </w:r>
    </w:p>
    <w:bookmarkEnd w:id="1562"/>
    <w:bookmarkStart w:name="z1572" w:id="1563"/>
    <w:p>
      <w:pPr>
        <w:spacing w:after="0"/>
        <w:ind w:left="0"/>
        <w:jc w:val="both"/>
      </w:pPr>
      <w:r>
        <w:rPr>
          <w:rFonts w:ascii="Times New Roman"/>
          <w:b w:val="false"/>
          <w:i w:val="false"/>
          <w:color w:val="000000"/>
          <w:sz w:val="28"/>
        </w:rPr>
        <w:t>
      9) ознакомление с радиотехническими системами обеспечения полетов при обслуживании воздушного движения;</w:t>
      </w:r>
    </w:p>
    <w:bookmarkEnd w:id="1563"/>
    <w:bookmarkStart w:name="z1573" w:id="1564"/>
    <w:p>
      <w:pPr>
        <w:spacing w:after="0"/>
        <w:ind w:left="0"/>
        <w:jc w:val="both"/>
      </w:pPr>
      <w:r>
        <w:rPr>
          <w:rFonts w:ascii="Times New Roman"/>
          <w:b w:val="false"/>
          <w:i w:val="false"/>
          <w:color w:val="000000"/>
          <w:sz w:val="28"/>
        </w:rPr>
        <w:t>
      10) ознакомление с наземными средствами связи;</w:t>
      </w:r>
    </w:p>
    <w:bookmarkEnd w:id="1564"/>
    <w:bookmarkStart w:name="z1574" w:id="1565"/>
    <w:p>
      <w:pPr>
        <w:spacing w:after="0"/>
        <w:ind w:left="0"/>
        <w:jc w:val="both"/>
      </w:pPr>
      <w:r>
        <w:rPr>
          <w:rFonts w:ascii="Times New Roman"/>
          <w:b w:val="false"/>
          <w:i w:val="false"/>
          <w:color w:val="000000"/>
          <w:sz w:val="28"/>
        </w:rPr>
        <w:t>
      11) изучение рабочего пункта (оборудование и его эксплуатация) и особенностей ОВД;</w:t>
      </w:r>
    </w:p>
    <w:bookmarkEnd w:id="1565"/>
    <w:bookmarkStart w:name="z1575" w:id="1566"/>
    <w:p>
      <w:pPr>
        <w:spacing w:after="0"/>
        <w:ind w:left="0"/>
        <w:jc w:val="both"/>
      </w:pPr>
      <w:r>
        <w:rPr>
          <w:rFonts w:ascii="Times New Roman"/>
          <w:b w:val="false"/>
          <w:i w:val="false"/>
          <w:color w:val="000000"/>
          <w:sz w:val="28"/>
        </w:rPr>
        <w:t>
      12) изучение технологии работы оператора авиационной станции на конкретном рабочем пункте и практического применения правил и фразеологии радиообмена;</w:t>
      </w:r>
    </w:p>
    <w:bookmarkEnd w:id="1566"/>
    <w:bookmarkStart w:name="z1576" w:id="1567"/>
    <w:p>
      <w:pPr>
        <w:spacing w:after="0"/>
        <w:ind w:left="0"/>
        <w:jc w:val="both"/>
      </w:pPr>
      <w:r>
        <w:rPr>
          <w:rFonts w:ascii="Times New Roman"/>
          <w:b w:val="false"/>
          <w:i w:val="false"/>
          <w:color w:val="000000"/>
          <w:sz w:val="28"/>
        </w:rPr>
        <w:t>
      13) практическая деятельность (подготовка).</w:t>
      </w:r>
    </w:p>
    <w:bookmarkEnd w:id="1567"/>
    <w:bookmarkStart w:name="z1577" w:id="1568"/>
    <w:p>
      <w:pPr>
        <w:spacing w:after="0"/>
        <w:ind w:left="0"/>
        <w:jc w:val="both"/>
      </w:pPr>
      <w:r>
        <w:rPr>
          <w:rFonts w:ascii="Times New Roman"/>
          <w:b w:val="false"/>
          <w:i w:val="false"/>
          <w:color w:val="000000"/>
          <w:sz w:val="28"/>
        </w:rPr>
        <w:t>
      484. ОИАС МУ проводится проверка знаний стажера и принимается решение о готовности стажера к началу практической подготовке (стажировке).</w:t>
      </w:r>
    </w:p>
    <w:bookmarkEnd w:id="1568"/>
    <w:bookmarkStart w:name="z1578" w:id="1569"/>
    <w:p>
      <w:pPr>
        <w:spacing w:after="0"/>
        <w:ind w:left="0"/>
        <w:jc w:val="both"/>
      </w:pPr>
      <w:r>
        <w:rPr>
          <w:rFonts w:ascii="Times New Roman"/>
          <w:b w:val="false"/>
          <w:i w:val="false"/>
          <w:color w:val="000000"/>
          <w:sz w:val="28"/>
        </w:rPr>
        <w:t>
      485. Производственная практика (подготовка) проводится на рабочем месте ОАС МУ.</w:t>
      </w:r>
    </w:p>
    <w:bookmarkEnd w:id="1569"/>
    <w:bookmarkStart w:name="z1579" w:id="1570"/>
    <w:p>
      <w:pPr>
        <w:spacing w:after="0"/>
        <w:ind w:left="0"/>
        <w:jc w:val="both"/>
      </w:pPr>
      <w:r>
        <w:rPr>
          <w:rFonts w:ascii="Times New Roman"/>
          <w:b w:val="false"/>
          <w:i w:val="false"/>
          <w:color w:val="000000"/>
          <w:sz w:val="28"/>
        </w:rPr>
        <w:t>
      486. Практическая подготовка (стажировка) включает в себя инструкторский показ обслуживания воздушного движения (процедур на рабочем месте) и работу стажера в качестве ОАС МУ под контролем ОИАС МУ.</w:t>
      </w:r>
    </w:p>
    <w:bookmarkEnd w:id="1570"/>
    <w:bookmarkStart w:name="z1580" w:id="1571"/>
    <w:p>
      <w:pPr>
        <w:spacing w:after="0"/>
        <w:ind w:left="0"/>
        <w:jc w:val="both"/>
      </w:pPr>
      <w:r>
        <w:rPr>
          <w:rFonts w:ascii="Times New Roman"/>
          <w:b w:val="false"/>
          <w:i w:val="false"/>
          <w:color w:val="000000"/>
          <w:sz w:val="28"/>
        </w:rPr>
        <w:t>
      487. Инструкторский показ для ОАС МУ предусматривает практическое ОВД ОИАС МУ в присутствии стажера, которое сопровождается:</w:t>
      </w:r>
    </w:p>
    <w:bookmarkEnd w:id="1571"/>
    <w:bookmarkStart w:name="z1581" w:id="1572"/>
    <w:p>
      <w:pPr>
        <w:spacing w:after="0"/>
        <w:ind w:left="0"/>
        <w:jc w:val="both"/>
      </w:pPr>
      <w:r>
        <w:rPr>
          <w:rFonts w:ascii="Times New Roman"/>
          <w:b w:val="false"/>
          <w:i w:val="false"/>
          <w:color w:val="000000"/>
          <w:sz w:val="28"/>
        </w:rPr>
        <w:t>
      1) пояснениями характерных примеров воздушной обстановки;</w:t>
      </w:r>
    </w:p>
    <w:bookmarkEnd w:id="1572"/>
    <w:bookmarkStart w:name="z1582" w:id="1573"/>
    <w:p>
      <w:pPr>
        <w:spacing w:after="0"/>
        <w:ind w:left="0"/>
        <w:jc w:val="both"/>
      </w:pPr>
      <w:r>
        <w:rPr>
          <w:rFonts w:ascii="Times New Roman"/>
          <w:b w:val="false"/>
          <w:i w:val="false"/>
          <w:color w:val="000000"/>
          <w:sz w:val="28"/>
        </w:rPr>
        <w:t>
      2) пояснением способов и процедур контроля воздушной обстановки;</w:t>
      </w:r>
    </w:p>
    <w:bookmarkEnd w:id="1573"/>
    <w:bookmarkStart w:name="z1583" w:id="1574"/>
    <w:p>
      <w:pPr>
        <w:spacing w:after="0"/>
        <w:ind w:left="0"/>
        <w:jc w:val="both"/>
      </w:pPr>
      <w:r>
        <w:rPr>
          <w:rFonts w:ascii="Times New Roman"/>
          <w:b w:val="false"/>
          <w:i w:val="false"/>
          <w:color w:val="000000"/>
          <w:sz w:val="28"/>
        </w:rPr>
        <w:t>
      3) пояснением причин принятия и выдачи соответствующей информации и решений;</w:t>
      </w:r>
    </w:p>
    <w:bookmarkEnd w:id="1574"/>
    <w:bookmarkStart w:name="z1584" w:id="1575"/>
    <w:p>
      <w:pPr>
        <w:spacing w:after="0"/>
        <w:ind w:left="0"/>
        <w:jc w:val="both"/>
      </w:pPr>
      <w:r>
        <w:rPr>
          <w:rFonts w:ascii="Times New Roman"/>
          <w:b w:val="false"/>
          <w:i w:val="false"/>
          <w:color w:val="000000"/>
          <w:sz w:val="28"/>
        </w:rPr>
        <w:t>
      4) рекомендациями по поводу распределения внимания при ОВД;</w:t>
      </w:r>
    </w:p>
    <w:bookmarkEnd w:id="1575"/>
    <w:bookmarkStart w:name="z1585" w:id="1576"/>
    <w:p>
      <w:pPr>
        <w:spacing w:after="0"/>
        <w:ind w:left="0"/>
        <w:jc w:val="both"/>
      </w:pPr>
      <w:r>
        <w:rPr>
          <w:rFonts w:ascii="Times New Roman"/>
          <w:b w:val="false"/>
          <w:i w:val="false"/>
          <w:color w:val="000000"/>
          <w:sz w:val="28"/>
        </w:rPr>
        <w:t>
      5) рекомендациями по использованию РТС ОВД;</w:t>
      </w:r>
    </w:p>
    <w:bookmarkEnd w:id="1576"/>
    <w:bookmarkStart w:name="z1586" w:id="1577"/>
    <w:p>
      <w:pPr>
        <w:spacing w:after="0"/>
        <w:ind w:left="0"/>
        <w:jc w:val="both"/>
      </w:pPr>
      <w:r>
        <w:rPr>
          <w:rFonts w:ascii="Times New Roman"/>
          <w:b w:val="false"/>
          <w:i w:val="false"/>
          <w:color w:val="000000"/>
          <w:sz w:val="28"/>
        </w:rPr>
        <w:t>
      6) рекомендациями по порядку взаимодействия со смежными рабочими пунктами.</w:t>
      </w:r>
    </w:p>
    <w:bookmarkEnd w:id="1577"/>
    <w:bookmarkStart w:name="z1587" w:id="1578"/>
    <w:p>
      <w:pPr>
        <w:spacing w:after="0"/>
        <w:ind w:left="0"/>
        <w:jc w:val="both"/>
      </w:pPr>
      <w:r>
        <w:rPr>
          <w:rFonts w:ascii="Times New Roman"/>
          <w:b w:val="false"/>
          <w:i w:val="false"/>
          <w:color w:val="000000"/>
          <w:sz w:val="28"/>
        </w:rPr>
        <w:t>
      488. Работа стажера в качестве оператора авиационной станции предусматривает частичное или полное выполнение функций оператора авиационной станции под ОИАС МУ и сопровождается:</w:t>
      </w:r>
    </w:p>
    <w:bookmarkEnd w:id="1578"/>
    <w:bookmarkStart w:name="z1588" w:id="1579"/>
    <w:p>
      <w:pPr>
        <w:spacing w:after="0"/>
        <w:ind w:left="0"/>
        <w:jc w:val="both"/>
      </w:pPr>
      <w:r>
        <w:rPr>
          <w:rFonts w:ascii="Times New Roman"/>
          <w:b w:val="false"/>
          <w:i w:val="false"/>
          <w:color w:val="000000"/>
          <w:sz w:val="28"/>
        </w:rPr>
        <w:t>
      1) непрерывным контролем ОИАС МУ за развитием обстановки и действиями стажера;</w:t>
      </w:r>
    </w:p>
    <w:bookmarkEnd w:id="1579"/>
    <w:bookmarkStart w:name="z1589" w:id="1580"/>
    <w:p>
      <w:pPr>
        <w:spacing w:after="0"/>
        <w:ind w:left="0"/>
        <w:jc w:val="both"/>
      </w:pPr>
      <w:r>
        <w:rPr>
          <w:rFonts w:ascii="Times New Roman"/>
          <w:b w:val="false"/>
          <w:i w:val="false"/>
          <w:color w:val="000000"/>
          <w:sz w:val="28"/>
        </w:rPr>
        <w:t>
      2) постоянной готовностью ОИАС МУ к своевременному вмешательству в действия стажера;</w:t>
      </w:r>
    </w:p>
    <w:bookmarkEnd w:id="1580"/>
    <w:bookmarkStart w:name="z1590" w:id="1581"/>
    <w:p>
      <w:pPr>
        <w:spacing w:after="0"/>
        <w:ind w:left="0"/>
        <w:jc w:val="both"/>
      </w:pPr>
      <w:r>
        <w:rPr>
          <w:rFonts w:ascii="Times New Roman"/>
          <w:b w:val="false"/>
          <w:i w:val="false"/>
          <w:color w:val="000000"/>
          <w:sz w:val="28"/>
        </w:rPr>
        <w:t>
      3) выдачей ОИАС МУ пояснений, рекомендаций и оказанием помощи при возникновении затруднений у стажера.</w:t>
      </w:r>
    </w:p>
    <w:bookmarkEnd w:id="1581"/>
    <w:bookmarkStart w:name="z1591" w:id="1582"/>
    <w:p>
      <w:pPr>
        <w:spacing w:after="0"/>
        <w:ind w:left="0"/>
        <w:jc w:val="both"/>
      </w:pPr>
      <w:r>
        <w:rPr>
          <w:rFonts w:ascii="Times New Roman"/>
          <w:b w:val="false"/>
          <w:i w:val="false"/>
          <w:color w:val="000000"/>
          <w:sz w:val="28"/>
        </w:rPr>
        <w:t>
      489. После окончания производственной стажировки ОИАС МУ проводит соответствующую проверку полученных знаний, навыков и умений и выносит решение о готовности стажера к самостоятельной деятельности на рабочем пункте.</w:t>
      </w:r>
    </w:p>
    <w:bookmarkEnd w:id="1582"/>
    <w:bookmarkStart w:name="z1592" w:id="1583"/>
    <w:p>
      <w:pPr>
        <w:spacing w:after="0"/>
        <w:ind w:left="0"/>
        <w:jc w:val="left"/>
      </w:pPr>
      <w:r>
        <w:rPr>
          <w:rFonts w:ascii="Times New Roman"/>
          <w:b/>
          <w:i w:val="false"/>
          <w:color w:val="000000"/>
        </w:rPr>
        <w:t xml:space="preserve"> Параграф 2. Профессиональная подготовка операторов-инструкторов авиационных станций</w:t>
      </w:r>
    </w:p>
    <w:bookmarkEnd w:id="1583"/>
    <w:bookmarkStart w:name="z1593" w:id="1584"/>
    <w:p>
      <w:pPr>
        <w:spacing w:after="0"/>
        <w:ind w:left="0"/>
        <w:jc w:val="both"/>
      </w:pPr>
      <w:r>
        <w:rPr>
          <w:rFonts w:ascii="Times New Roman"/>
          <w:b w:val="false"/>
          <w:i w:val="false"/>
          <w:color w:val="000000"/>
          <w:sz w:val="28"/>
        </w:rPr>
        <w:t>
      490. Настоящие Типовые программы профессиональной подготовки ОИАС МУ определяют принципы, организацию, порядок и минимальные объемы профессиональной подготовки, а также допуск к самостоятельной работе.</w:t>
      </w:r>
    </w:p>
    <w:bookmarkEnd w:id="1584"/>
    <w:bookmarkStart w:name="z1594" w:id="1585"/>
    <w:p>
      <w:pPr>
        <w:spacing w:after="0"/>
        <w:ind w:left="0"/>
        <w:jc w:val="both"/>
      </w:pPr>
      <w:r>
        <w:rPr>
          <w:rFonts w:ascii="Times New Roman"/>
          <w:b w:val="false"/>
          <w:i w:val="false"/>
          <w:color w:val="000000"/>
          <w:sz w:val="28"/>
        </w:rPr>
        <w:t>
      491. Профессиональная подготовка ОИАС МУ проводится для соответствия выполняемым служебным обязанностям при изучении новых технологий, изменений или расширений сферы деятельности, отработке действий в аварийных, нештатных ситуациях и в условиях ухудшения работоспособности систем.</w:t>
      </w:r>
    </w:p>
    <w:bookmarkEnd w:id="1585"/>
    <w:bookmarkStart w:name="z1595" w:id="1586"/>
    <w:p>
      <w:pPr>
        <w:spacing w:after="0"/>
        <w:ind w:left="0"/>
        <w:jc w:val="both"/>
      </w:pPr>
      <w:r>
        <w:rPr>
          <w:rFonts w:ascii="Times New Roman"/>
          <w:b w:val="false"/>
          <w:i w:val="false"/>
          <w:color w:val="000000"/>
          <w:sz w:val="28"/>
        </w:rPr>
        <w:t>
      492. Переподготовка и поддержание профессионального уровня ОИАС МУ включает следующие этапы:</w:t>
      </w:r>
    </w:p>
    <w:bookmarkEnd w:id="1586"/>
    <w:bookmarkStart w:name="z1596" w:id="1587"/>
    <w:p>
      <w:pPr>
        <w:spacing w:after="0"/>
        <w:ind w:left="0"/>
        <w:jc w:val="both"/>
      </w:pPr>
      <w:r>
        <w:rPr>
          <w:rFonts w:ascii="Times New Roman"/>
          <w:b w:val="false"/>
          <w:i w:val="false"/>
          <w:color w:val="000000"/>
          <w:sz w:val="28"/>
        </w:rPr>
        <w:t>
      1) теоретическая подготовка;</w:t>
      </w:r>
    </w:p>
    <w:bookmarkEnd w:id="1587"/>
    <w:bookmarkStart w:name="z1597" w:id="1588"/>
    <w:p>
      <w:pPr>
        <w:spacing w:after="0"/>
        <w:ind w:left="0"/>
        <w:jc w:val="both"/>
      </w:pPr>
      <w:r>
        <w:rPr>
          <w:rFonts w:ascii="Times New Roman"/>
          <w:b w:val="false"/>
          <w:i w:val="false"/>
          <w:color w:val="000000"/>
          <w:sz w:val="28"/>
        </w:rPr>
        <w:t>
      2) практическая подготовка;</w:t>
      </w:r>
    </w:p>
    <w:bookmarkEnd w:id="1588"/>
    <w:bookmarkStart w:name="z1598" w:id="1589"/>
    <w:p>
      <w:pPr>
        <w:spacing w:after="0"/>
        <w:ind w:left="0"/>
        <w:jc w:val="both"/>
      </w:pPr>
      <w:r>
        <w:rPr>
          <w:rFonts w:ascii="Times New Roman"/>
          <w:b w:val="false"/>
          <w:i w:val="false"/>
          <w:color w:val="000000"/>
          <w:sz w:val="28"/>
        </w:rPr>
        <w:t>
      При переподготовке и поддержании профессионального уровня ОИАС МУ учитываются следующие критерии:</w:t>
      </w:r>
    </w:p>
    <w:bookmarkEnd w:id="1589"/>
    <w:bookmarkStart w:name="z1599" w:id="1590"/>
    <w:p>
      <w:pPr>
        <w:spacing w:after="0"/>
        <w:ind w:left="0"/>
        <w:jc w:val="both"/>
      </w:pPr>
      <w:r>
        <w:rPr>
          <w:rFonts w:ascii="Times New Roman"/>
          <w:b w:val="false"/>
          <w:i w:val="false"/>
          <w:color w:val="000000"/>
          <w:sz w:val="28"/>
        </w:rPr>
        <w:t>
      переподготовка и поддержание профессионального уровня ОИАС МУ производится из числа лиц, соответствующих квалификационным требованиям оператора авиационной станции, и проводится в общем объеме не менее 24 часов;</w:t>
      </w:r>
    </w:p>
    <w:bookmarkEnd w:id="1590"/>
    <w:bookmarkStart w:name="z1600" w:id="1591"/>
    <w:p>
      <w:pPr>
        <w:spacing w:after="0"/>
        <w:ind w:left="0"/>
        <w:jc w:val="both"/>
      </w:pPr>
      <w:r>
        <w:rPr>
          <w:rFonts w:ascii="Times New Roman"/>
          <w:b w:val="false"/>
          <w:i w:val="false"/>
          <w:color w:val="000000"/>
          <w:sz w:val="28"/>
        </w:rPr>
        <w:t>
      при переподготовке и поддержании профессионального уровня оператора-инструктора авиационной станции из числа лиц, имеющих действующее свидетельство оператора авиационной станции, где суммарный опыт работы составляет не менее двух лет на двух и более вертодромах;</w:t>
      </w:r>
    </w:p>
    <w:bookmarkEnd w:id="1591"/>
    <w:bookmarkStart w:name="z1601" w:id="1592"/>
    <w:p>
      <w:pPr>
        <w:spacing w:after="0"/>
        <w:ind w:left="0"/>
        <w:jc w:val="both"/>
      </w:pPr>
      <w:r>
        <w:rPr>
          <w:rFonts w:ascii="Times New Roman"/>
          <w:b w:val="false"/>
          <w:i w:val="false"/>
          <w:color w:val="000000"/>
          <w:sz w:val="28"/>
        </w:rPr>
        <w:t>
      при переподготовке и поддержании профессионального уровня ОИАС МУ у кандидата имеется в наличии действующий сертификат, подтверждающий уровень владения по шкале языковых знаний ИКАО не ниже 4-го (рабочего) уровня.</w:t>
      </w:r>
    </w:p>
    <w:bookmarkEnd w:id="1592"/>
    <w:bookmarkStart w:name="z1602" w:id="1593"/>
    <w:p>
      <w:pPr>
        <w:spacing w:after="0"/>
        <w:ind w:left="0"/>
        <w:jc w:val="both"/>
      </w:pPr>
      <w:r>
        <w:rPr>
          <w:rFonts w:ascii="Times New Roman"/>
          <w:b w:val="false"/>
          <w:i w:val="false"/>
          <w:color w:val="000000"/>
          <w:sz w:val="28"/>
        </w:rPr>
        <w:t>
      493. Поддержание профессионального уровня проводится с периодичностью раз в 36 месяцев и в объеме не менее 24 часов.</w:t>
      </w:r>
    </w:p>
    <w:bookmarkEnd w:id="1593"/>
    <w:bookmarkStart w:name="z1603" w:id="1594"/>
    <w:p>
      <w:pPr>
        <w:spacing w:after="0"/>
        <w:ind w:left="0"/>
        <w:jc w:val="both"/>
      </w:pPr>
      <w:r>
        <w:rPr>
          <w:rFonts w:ascii="Times New Roman"/>
          <w:b w:val="false"/>
          <w:i w:val="false"/>
          <w:color w:val="000000"/>
          <w:sz w:val="28"/>
        </w:rPr>
        <w:t>
      494. Содержание программ по поддержанию профессионального уровня, включая элементы оценивания компетенций, обеспечивают подтверждение знаний и навыков, полученных при переподготовке и вновь приобретенных в объеме не менее 24 часов.</w:t>
      </w:r>
    </w:p>
    <w:bookmarkEnd w:id="1594"/>
    <w:bookmarkStart w:name="z1604" w:id="1595"/>
    <w:p>
      <w:pPr>
        <w:spacing w:after="0"/>
        <w:ind w:left="0"/>
        <w:jc w:val="both"/>
      </w:pPr>
      <w:r>
        <w:rPr>
          <w:rFonts w:ascii="Times New Roman"/>
          <w:b w:val="false"/>
          <w:i w:val="false"/>
          <w:color w:val="000000"/>
          <w:sz w:val="28"/>
        </w:rPr>
        <w:t>
      495. Объем переподготовки и поддержание профессионального уровня регламентируется соответствующими программами АУЦ, утверждаемыми уполномоченным органом.</w:t>
      </w:r>
    </w:p>
    <w:bookmarkEnd w:id="1595"/>
    <w:bookmarkStart w:name="z1605" w:id="1596"/>
    <w:p>
      <w:pPr>
        <w:spacing w:after="0"/>
        <w:ind w:left="0"/>
        <w:jc w:val="both"/>
      </w:pPr>
      <w:r>
        <w:rPr>
          <w:rFonts w:ascii="Times New Roman"/>
          <w:b w:val="false"/>
          <w:i w:val="false"/>
          <w:color w:val="000000"/>
          <w:sz w:val="28"/>
        </w:rPr>
        <w:t>
      496. При внедрении новых и дополнительных требований к профессиональной подготовке, определяемых нормативно-правовыми актами в области гражданской авиации Республики Казахстан, их реализация в программах профессиональной подготовки является обязательной, а общее количество часов пропорционально изменяется.</w:t>
      </w:r>
    </w:p>
    <w:bookmarkEnd w:id="1596"/>
    <w:bookmarkStart w:name="z1606" w:id="1597"/>
    <w:p>
      <w:pPr>
        <w:spacing w:after="0"/>
        <w:ind w:left="0"/>
        <w:jc w:val="both"/>
      </w:pPr>
      <w:r>
        <w:rPr>
          <w:rFonts w:ascii="Times New Roman"/>
          <w:b w:val="false"/>
          <w:i w:val="false"/>
          <w:color w:val="000000"/>
          <w:sz w:val="28"/>
        </w:rPr>
        <w:t>
      497. Подготовка и поддержание профессионального уровня ОИАС МУ включает изучение и демонстрацию необходимых знаний в следующих областях, приведенных в приложении 91 к настоящим Типовым программам.</w:t>
      </w:r>
    </w:p>
    <w:bookmarkEnd w:id="1597"/>
    <w:bookmarkStart w:name="z1607" w:id="1598"/>
    <w:p>
      <w:pPr>
        <w:spacing w:after="0"/>
        <w:ind w:left="0"/>
        <w:jc w:val="both"/>
      </w:pPr>
      <w:r>
        <w:rPr>
          <w:rFonts w:ascii="Times New Roman"/>
          <w:b w:val="false"/>
          <w:i w:val="false"/>
          <w:color w:val="000000"/>
          <w:sz w:val="28"/>
        </w:rPr>
        <w:t>
      498. Практическая подготовка проводится с использованием тренажера или специального оборудования по утвержденной программе.</w:t>
      </w:r>
    </w:p>
    <w:bookmarkEnd w:id="1598"/>
    <w:bookmarkStart w:name="z1608" w:id="1599"/>
    <w:p>
      <w:pPr>
        <w:spacing w:after="0"/>
        <w:ind w:left="0"/>
        <w:jc w:val="both"/>
      </w:pPr>
      <w:r>
        <w:rPr>
          <w:rFonts w:ascii="Times New Roman"/>
          <w:b w:val="false"/>
          <w:i w:val="false"/>
          <w:color w:val="000000"/>
          <w:sz w:val="28"/>
        </w:rPr>
        <w:t>
      499. Контроль успеваемости слушателей может быть текущим, рубежным и итоговым, и может осуществляться с применением технических средств, в том числе с использованием компьютерной техники, методов анкетирования, тестирования, устных опросов, письменных контрольных работ.</w:t>
      </w:r>
    </w:p>
    <w:bookmarkEnd w:id="1599"/>
    <w:bookmarkStart w:name="z1609" w:id="1600"/>
    <w:p>
      <w:pPr>
        <w:spacing w:after="0"/>
        <w:ind w:left="0"/>
        <w:jc w:val="both"/>
      </w:pPr>
      <w:r>
        <w:rPr>
          <w:rFonts w:ascii="Times New Roman"/>
          <w:b w:val="false"/>
          <w:i w:val="false"/>
          <w:color w:val="000000"/>
          <w:sz w:val="28"/>
        </w:rPr>
        <w:t>
      500. После успешного завершения теоретической и практической подготовки ОАС МУ, стажировка не проводится.</w:t>
      </w:r>
    </w:p>
    <w:bookmarkEnd w:id="1600"/>
    <w:bookmarkStart w:name="z1610" w:id="1601"/>
    <w:p>
      <w:pPr>
        <w:spacing w:after="0"/>
        <w:ind w:left="0"/>
        <w:jc w:val="left"/>
      </w:pPr>
      <w:r>
        <w:rPr>
          <w:rFonts w:ascii="Times New Roman"/>
          <w:b/>
          <w:i w:val="false"/>
          <w:color w:val="000000"/>
        </w:rPr>
        <w:t xml:space="preserve"> Глава 24. Типовые программы профессиональной подготовки специалистов по радиотехническому обеспечению полетов и авиационной электросвязи (специалист, инженерно-технический персонал по эксплуатации радиотехнического оборудования и электросвязи)</w:t>
      </w:r>
    </w:p>
    <w:bookmarkEnd w:id="1601"/>
    <w:bookmarkStart w:name="z1611" w:id="1602"/>
    <w:p>
      <w:pPr>
        <w:spacing w:after="0"/>
        <w:ind w:left="0"/>
        <w:jc w:val="left"/>
      </w:pPr>
      <w:r>
        <w:rPr>
          <w:rFonts w:ascii="Times New Roman"/>
          <w:b/>
          <w:i w:val="false"/>
          <w:color w:val="000000"/>
        </w:rPr>
        <w:t xml:space="preserve"> Параграф 1. Общие положения</w:t>
      </w:r>
    </w:p>
    <w:bookmarkEnd w:id="1602"/>
    <w:bookmarkStart w:name="z1612" w:id="1603"/>
    <w:p>
      <w:pPr>
        <w:spacing w:after="0"/>
        <w:ind w:left="0"/>
        <w:jc w:val="both"/>
      </w:pPr>
      <w:r>
        <w:rPr>
          <w:rFonts w:ascii="Times New Roman"/>
          <w:b w:val="false"/>
          <w:i w:val="false"/>
          <w:color w:val="000000"/>
          <w:sz w:val="28"/>
        </w:rPr>
        <w:t>
      501. Настоящие Типовые программы профессиональной подготовки специалистов по радиотехническому обеспечению полетов и авиационной электросвязи определяют принципы профессиональной подготовки, основные функции и порядок допуска к самостоятельной работе инженерно-технического персонала служб (подразделений) по эксплуатации радиотехнического оборудования обеспечения полетов и электросвязи (далее – ЭРТОС, в соответствии с терминологией ИКАО - Персонал по электронным средствам для обеспечения безопасности воздушного движения (ATSEP).</w:t>
      </w:r>
    </w:p>
    <w:bookmarkEnd w:id="1603"/>
    <w:bookmarkStart w:name="z1613" w:id="1604"/>
    <w:p>
      <w:pPr>
        <w:spacing w:after="0"/>
        <w:ind w:left="0"/>
        <w:jc w:val="both"/>
      </w:pPr>
      <w:r>
        <w:rPr>
          <w:rFonts w:ascii="Times New Roman"/>
          <w:b w:val="false"/>
          <w:i w:val="false"/>
          <w:color w:val="000000"/>
          <w:sz w:val="28"/>
        </w:rPr>
        <w:t>
      502. Обучение, осуществляемое в соответствии с настоящими Типовыми программами профессиональной подготовки специалистов по радиотехническому обеспечению полетов и авиационной электросвязи, обеспечивает выполнение специалистами по ЭРТОС таких должностных обязанностей как (в зависимости от функциональных обязанностей и исполняемой работы):</w:t>
      </w:r>
    </w:p>
    <w:bookmarkEnd w:id="1604"/>
    <w:bookmarkStart w:name="z1614" w:id="1605"/>
    <w:p>
      <w:pPr>
        <w:spacing w:after="0"/>
        <w:ind w:left="0"/>
        <w:jc w:val="both"/>
      </w:pPr>
      <w:r>
        <w:rPr>
          <w:rFonts w:ascii="Times New Roman"/>
          <w:b w:val="false"/>
          <w:i w:val="false"/>
          <w:color w:val="000000"/>
          <w:sz w:val="28"/>
        </w:rPr>
        <w:t>
      1) техническое обслуживание систем и оборудования радиотехнического обеспечения полетов (далее – РТОП, в соответствии с терминологией ИКАО - CNS/ATM), включая:</w:t>
      </w:r>
    </w:p>
    <w:bookmarkEnd w:id="1605"/>
    <w:bookmarkStart w:name="z1615" w:id="1606"/>
    <w:p>
      <w:pPr>
        <w:spacing w:after="0"/>
        <w:ind w:left="0"/>
        <w:jc w:val="both"/>
      </w:pPr>
      <w:r>
        <w:rPr>
          <w:rFonts w:ascii="Times New Roman"/>
          <w:b w:val="false"/>
          <w:i w:val="false"/>
          <w:color w:val="000000"/>
          <w:sz w:val="28"/>
        </w:rPr>
        <w:t>
      калибровку наземных радионавигационных средств;</w:t>
      </w:r>
    </w:p>
    <w:bookmarkEnd w:id="1606"/>
    <w:bookmarkStart w:name="z1616" w:id="1607"/>
    <w:p>
      <w:pPr>
        <w:spacing w:after="0"/>
        <w:ind w:left="0"/>
        <w:jc w:val="both"/>
      </w:pPr>
      <w:r>
        <w:rPr>
          <w:rFonts w:ascii="Times New Roman"/>
          <w:b w:val="false"/>
          <w:i w:val="false"/>
          <w:color w:val="000000"/>
          <w:sz w:val="28"/>
        </w:rPr>
        <w:t>
      сертификацию систем и оборудования РТОП;</w:t>
      </w:r>
    </w:p>
    <w:bookmarkEnd w:id="1607"/>
    <w:bookmarkStart w:name="z1617" w:id="1608"/>
    <w:p>
      <w:pPr>
        <w:spacing w:after="0"/>
        <w:ind w:left="0"/>
        <w:jc w:val="both"/>
      </w:pPr>
      <w:r>
        <w:rPr>
          <w:rFonts w:ascii="Times New Roman"/>
          <w:b w:val="false"/>
          <w:i w:val="false"/>
          <w:color w:val="000000"/>
          <w:sz w:val="28"/>
        </w:rPr>
        <w:t>
      доработку эксплуатируемого оборудования РТОП;</w:t>
      </w:r>
    </w:p>
    <w:bookmarkEnd w:id="1608"/>
    <w:bookmarkStart w:name="z1618" w:id="1609"/>
    <w:p>
      <w:pPr>
        <w:spacing w:after="0"/>
        <w:ind w:left="0"/>
        <w:jc w:val="both"/>
      </w:pPr>
      <w:r>
        <w:rPr>
          <w:rFonts w:ascii="Times New Roman"/>
          <w:b w:val="false"/>
          <w:i w:val="false"/>
          <w:color w:val="000000"/>
          <w:sz w:val="28"/>
        </w:rPr>
        <w:t>
      выполнение корректирующего технического обслуживания;</w:t>
      </w:r>
    </w:p>
    <w:bookmarkEnd w:id="1609"/>
    <w:bookmarkStart w:name="z1619" w:id="1610"/>
    <w:p>
      <w:pPr>
        <w:spacing w:after="0"/>
        <w:ind w:left="0"/>
        <w:jc w:val="both"/>
      </w:pPr>
      <w:r>
        <w:rPr>
          <w:rFonts w:ascii="Times New Roman"/>
          <w:b w:val="false"/>
          <w:i w:val="false"/>
          <w:color w:val="000000"/>
          <w:sz w:val="28"/>
        </w:rPr>
        <w:t>
      выполнение превентивного технического обслуживания;</w:t>
      </w:r>
    </w:p>
    <w:bookmarkEnd w:id="1610"/>
    <w:bookmarkStart w:name="z1620" w:id="1611"/>
    <w:p>
      <w:pPr>
        <w:spacing w:after="0"/>
        <w:ind w:left="0"/>
        <w:jc w:val="both"/>
      </w:pPr>
      <w:r>
        <w:rPr>
          <w:rFonts w:ascii="Times New Roman"/>
          <w:b w:val="false"/>
          <w:i w:val="false"/>
          <w:color w:val="000000"/>
          <w:sz w:val="28"/>
        </w:rPr>
        <w:t>
      2) установка систем и оборудования РТОП;</w:t>
      </w:r>
    </w:p>
    <w:bookmarkEnd w:id="1611"/>
    <w:bookmarkStart w:name="z1621" w:id="1612"/>
    <w:p>
      <w:pPr>
        <w:spacing w:after="0"/>
        <w:ind w:left="0"/>
        <w:jc w:val="both"/>
      </w:pPr>
      <w:r>
        <w:rPr>
          <w:rFonts w:ascii="Times New Roman"/>
          <w:b w:val="false"/>
          <w:i w:val="false"/>
          <w:color w:val="000000"/>
          <w:sz w:val="28"/>
        </w:rPr>
        <w:t>
      3) эксплуатация, управление и контроль работоспособности систем и оборудования РТОП;</w:t>
      </w:r>
    </w:p>
    <w:bookmarkEnd w:id="1612"/>
    <w:bookmarkStart w:name="z1622" w:id="1613"/>
    <w:p>
      <w:pPr>
        <w:spacing w:after="0"/>
        <w:ind w:left="0"/>
        <w:jc w:val="both"/>
      </w:pPr>
      <w:r>
        <w:rPr>
          <w:rFonts w:ascii="Times New Roman"/>
          <w:b w:val="false"/>
          <w:i w:val="false"/>
          <w:color w:val="000000"/>
          <w:sz w:val="28"/>
        </w:rPr>
        <w:t>
      4) подготовка к эксплуатации, оценка работоспособности, модернизация систем и оборудования РТОП, разработка правил и стандартов технического обслуживания.</w:t>
      </w:r>
    </w:p>
    <w:bookmarkEnd w:id="1613"/>
    <w:bookmarkStart w:name="z1623" w:id="1614"/>
    <w:p>
      <w:pPr>
        <w:spacing w:after="0"/>
        <w:ind w:left="0"/>
        <w:jc w:val="both"/>
      </w:pPr>
      <w:r>
        <w:rPr>
          <w:rFonts w:ascii="Times New Roman"/>
          <w:b w:val="false"/>
          <w:i w:val="false"/>
          <w:color w:val="000000"/>
          <w:sz w:val="28"/>
        </w:rPr>
        <w:t>
      503. Первоначальная подготовка обеспечивает получение, а также развитие базовых, начальных, квалификационных знаний и навыков, включая специализацию и, при необходимости, изучение конкретных видов оборудования и систем, для соответствия квалификационным требованиям к специалистам по ЭРТОС. Первоначальная подготовка специалистов по ЭРТОС из лиц, имеющих техническое (среднее специальное, высшее техническое образование, бакалавриат, магистратура) или военное образование со специализацией в области электронной техники в объеме не менее 1600 часов, обеспечивает изучение авиационной специфики и оборудования, эксплуатируемого в аэронавигационной организации.</w:t>
      </w:r>
    </w:p>
    <w:bookmarkEnd w:id="1614"/>
    <w:bookmarkStart w:name="z1624" w:id="1615"/>
    <w:p>
      <w:pPr>
        <w:spacing w:after="0"/>
        <w:ind w:left="0"/>
        <w:jc w:val="both"/>
      </w:pPr>
      <w:r>
        <w:rPr>
          <w:rFonts w:ascii="Times New Roman"/>
          <w:b w:val="false"/>
          <w:i w:val="false"/>
          <w:color w:val="000000"/>
          <w:sz w:val="28"/>
        </w:rPr>
        <w:t>
      504. Подготовка (специализация) в области электронной техники, в целях настоящего документа, означает изучение предметов (тем, модулей), с суммарным объемом не менее 1600 часов, в таких областях, как:</w:t>
      </w:r>
    </w:p>
    <w:bookmarkEnd w:id="1615"/>
    <w:bookmarkStart w:name="z1625" w:id="1616"/>
    <w:p>
      <w:pPr>
        <w:spacing w:after="0"/>
        <w:ind w:left="0"/>
        <w:jc w:val="both"/>
      </w:pPr>
      <w:r>
        <w:rPr>
          <w:rFonts w:ascii="Times New Roman"/>
          <w:b w:val="false"/>
          <w:i w:val="false"/>
          <w:color w:val="000000"/>
          <w:sz w:val="28"/>
        </w:rPr>
        <w:t>
      1) физика электротехника, радиотехника, электроника, микроэлектроника; радиотехнические цепи и сигналы; электромагнитные поля и распространение радиоволн;</w:t>
      </w:r>
    </w:p>
    <w:bookmarkEnd w:id="1616"/>
    <w:bookmarkStart w:name="z1626" w:id="1617"/>
    <w:p>
      <w:pPr>
        <w:spacing w:after="0"/>
        <w:ind w:left="0"/>
        <w:jc w:val="both"/>
      </w:pPr>
      <w:r>
        <w:rPr>
          <w:rFonts w:ascii="Times New Roman"/>
          <w:b w:val="false"/>
          <w:i w:val="false"/>
          <w:color w:val="000000"/>
          <w:sz w:val="28"/>
        </w:rPr>
        <w:t>
      2) аналоговая и цифровая техника; специализированные приборы и оборудование; измерительные системы, метрология и средства измерений; источники электроэнергии, системы управления, автоматика, телемеханика, вычислительная техника, программирование, операционные системы.</w:t>
      </w:r>
    </w:p>
    <w:bookmarkEnd w:id="1617"/>
    <w:bookmarkStart w:name="z1627" w:id="1618"/>
    <w:p>
      <w:pPr>
        <w:spacing w:after="0"/>
        <w:ind w:left="0"/>
        <w:jc w:val="both"/>
      </w:pPr>
      <w:r>
        <w:rPr>
          <w:rFonts w:ascii="Times New Roman"/>
          <w:b w:val="false"/>
          <w:i w:val="false"/>
          <w:color w:val="000000"/>
          <w:sz w:val="28"/>
        </w:rPr>
        <w:t>
      При этом указанные наименования не являются названиями конкретных предметов (тем, модулей), а только обозначают отношение к областям науки, техники, технологии, учебным программам.</w:t>
      </w:r>
    </w:p>
    <w:bookmarkEnd w:id="1618"/>
    <w:bookmarkStart w:name="z1628" w:id="1619"/>
    <w:p>
      <w:pPr>
        <w:spacing w:after="0"/>
        <w:ind w:left="0"/>
        <w:jc w:val="both"/>
      </w:pPr>
      <w:r>
        <w:rPr>
          <w:rFonts w:ascii="Times New Roman"/>
          <w:b w:val="false"/>
          <w:i w:val="false"/>
          <w:color w:val="000000"/>
          <w:sz w:val="28"/>
        </w:rPr>
        <w:t>
      505. Поддержание профессионального уровня специалистов по ЭРТОС обеспечивает пересмотр, закрепление, расширение существующих знаний и навыков, включая навыки коллективной работы, ознакомление с изменениями систем или оборудования, изучение новых процедур, технологий и практики, обучение действиям в аварийных, опасных и нештатных ситуациях, в условиях ухудшения работоспособности систем РТОП, а также восстановление профессиональных навыков после перерывов в работе более 6 месяцев.</w:t>
      </w:r>
    </w:p>
    <w:bookmarkEnd w:id="1619"/>
    <w:bookmarkStart w:name="z1629" w:id="1620"/>
    <w:p>
      <w:pPr>
        <w:spacing w:after="0"/>
        <w:ind w:left="0"/>
        <w:jc w:val="both"/>
      </w:pPr>
      <w:r>
        <w:rPr>
          <w:rFonts w:ascii="Times New Roman"/>
          <w:b w:val="false"/>
          <w:i w:val="false"/>
          <w:color w:val="000000"/>
          <w:sz w:val="28"/>
        </w:rPr>
        <w:t>
      506. Переподготовка специалистов по ЭРТОС проводится при изменении характера работы (изменение профиля должностных обязанностей), условий работы (введение новых процедур), конструкции системы (модернизация или замена), специальности, специализации, профиля работы, а также для получения допуска к эксплуатации систем, оборудования и получения записей о квалификации.</w:t>
      </w:r>
    </w:p>
    <w:bookmarkEnd w:id="1620"/>
    <w:bookmarkStart w:name="z1630" w:id="1621"/>
    <w:p>
      <w:pPr>
        <w:spacing w:after="0"/>
        <w:ind w:left="0"/>
        <w:jc w:val="left"/>
      </w:pPr>
      <w:r>
        <w:rPr>
          <w:rFonts w:ascii="Times New Roman"/>
          <w:b/>
          <w:i w:val="false"/>
          <w:color w:val="000000"/>
        </w:rPr>
        <w:t xml:space="preserve"> Параграф 2. Первоначальная подготовка специалистов по ЭРТОС</w:t>
      </w:r>
    </w:p>
    <w:bookmarkEnd w:id="1621"/>
    <w:bookmarkStart w:name="z1631" w:id="1622"/>
    <w:p>
      <w:pPr>
        <w:spacing w:after="0"/>
        <w:ind w:left="0"/>
        <w:jc w:val="both"/>
      </w:pPr>
      <w:r>
        <w:rPr>
          <w:rFonts w:ascii="Times New Roman"/>
          <w:b w:val="false"/>
          <w:i w:val="false"/>
          <w:color w:val="000000"/>
          <w:sz w:val="28"/>
        </w:rPr>
        <w:t>
      507. Первоначальная подготовка, направленная на получение, а также развитие начальных, квалификационных знаний, навыков и умений, включая специализацию и, при необходимости, изучение конкретных видов оборудования и систем, проводится для лиц, не имеющих технического образования в области электронной техники.</w:t>
      </w:r>
    </w:p>
    <w:bookmarkEnd w:id="1622"/>
    <w:bookmarkStart w:name="z1632" w:id="1623"/>
    <w:p>
      <w:pPr>
        <w:spacing w:after="0"/>
        <w:ind w:left="0"/>
        <w:jc w:val="both"/>
      </w:pPr>
      <w:r>
        <w:rPr>
          <w:rFonts w:ascii="Times New Roman"/>
          <w:b w:val="false"/>
          <w:i w:val="false"/>
          <w:color w:val="000000"/>
          <w:sz w:val="28"/>
        </w:rPr>
        <w:t>
      508. Для специалистов по ЭРТОС, которые до момента утверждения настоящих Типовых программ получили допуск к самостоятельной работе в соответствии с установленными на тот момент требованиями, прохождение первоначальной теоретической подготовки осуществляется на курсах по поддержанию профессионального уровня.</w:t>
      </w:r>
    </w:p>
    <w:bookmarkEnd w:id="1623"/>
    <w:bookmarkStart w:name="z1633" w:id="1624"/>
    <w:p>
      <w:pPr>
        <w:spacing w:after="0"/>
        <w:ind w:left="0"/>
        <w:jc w:val="both"/>
      </w:pPr>
      <w:r>
        <w:rPr>
          <w:rFonts w:ascii="Times New Roman"/>
          <w:b w:val="false"/>
          <w:i w:val="false"/>
          <w:color w:val="000000"/>
          <w:sz w:val="28"/>
        </w:rPr>
        <w:t>
      509. Первоначальная подготовка включает следующие этапы:</w:t>
      </w:r>
    </w:p>
    <w:bookmarkEnd w:id="1624"/>
    <w:bookmarkStart w:name="z1634" w:id="1625"/>
    <w:p>
      <w:pPr>
        <w:spacing w:after="0"/>
        <w:ind w:left="0"/>
        <w:jc w:val="both"/>
      </w:pPr>
      <w:r>
        <w:rPr>
          <w:rFonts w:ascii="Times New Roman"/>
          <w:b w:val="false"/>
          <w:i w:val="false"/>
          <w:color w:val="000000"/>
          <w:sz w:val="28"/>
        </w:rPr>
        <w:t>
      1) теоретическая подготовка;</w:t>
      </w:r>
    </w:p>
    <w:bookmarkEnd w:id="1625"/>
    <w:bookmarkStart w:name="z1635" w:id="1626"/>
    <w:p>
      <w:pPr>
        <w:spacing w:after="0"/>
        <w:ind w:left="0"/>
        <w:jc w:val="both"/>
      </w:pPr>
      <w:r>
        <w:rPr>
          <w:rFonts w:ascii="Times New Roman"/>
          <w:b w:val="false"/>
          <w:i w:val="false"/>
          <w:color w:val="000000"/>
          <w:sz w:val="28"/>
        </w:rPr>
        <w:t>
      2) практическая подготовка.</w:t>
      </w:r>
    </w:p>
    <w:bookmarkEnd w:id="1626"/>
    <w:bookmarkStart w:name="z1636" w:id="1627"/>
    <w:p>
      <w:pPr>
        <w:spacing w:after="0"/>
        <w:ind w:left="0"/>
        <w:jc w:val="both"/>
      </w:pPr>
      <w:r>
        <w:rPr>
          <w:rFonts w:ascii="Times New Roman"/>
          <w:b w:val="false"/>
          <w:i w:val="false"/>
          <w:color w:val="000000"/>
          <w:sz w:val="28"/>
        </w:rPr>
        <w:t>
      510. Теоретическая подготовка может осуществляться при следующих основных формах обучения:</w:t>
      </w:r>
    </w:p>
    <w:bookmarkEnd w:id="1627"/>
    <w:bookmarkStart w:name="z1637" w:id="1628"/>
    <w:p>
      <w:pPr>
        <w:spacing w:after="0"/>
        <w:ind w:left="0"/>
        <w:jc w:val="both"/>
      </w:pPr>
      <w:r>
        <w:rPr>
          <w:rFonts w:ascii="Times New Roman"/>
          <w:b w:val="false"/>
          <w:i w:val="false"/>
          <w:color w:val="000000"/>
          <w:sz w:val="28"/>
        </w:rPr>
        <w:t>
      1) стационарная дневная (комплексная, типовая);</w:t>
      </w:r>
    </w:p>
    <w:bookmarkEnd w:id="1628"/>
    <w:bookmarkStart w:name="z1638" w:id="1629"/>
    <w:p>
      <w:pPr>
        <w:spacing w:after="0"/>
        <w:ind w:left="0"/>
        <w:jc w:val="both"/>
      </w:pPr>
      <w:r>
        <w:rPr>
          <w:rFonts w:ascii="Times New Roman"/>
          <w:b w:val="false"/>
          <w:i w:val="false"/>
          <w:color w:val="000000"/>
          <w:sz w:val="28"/>
        </w:rPr>
        <w:t>
      2) модульная;</w:t>
      </w:r>
    </w:p>
    <w:bookmarkEnd w:id="1629"/>
    <w:bookmarkStart w:name="z1639" w:id="1630"/>
    <w:p>
      <w:pPr>
        <w:spacing w:after="0"/>
        <w:ind w:left="0"/>
        <w:jc w:val="both"/>
      </w:pPr>
      <w:r>
        <w:rPr>
          <w:rFonts w:ascii="Times New Roman"/>
          <w:b w:val="false"/>
          <w:i w:val="false"/>
          <w:color w:val="000000"/>
          <w:sz w:val="28"/>
        </w:rPr>
        <w:t>
      3) заочная;</w:t>
      </w:r>
    </w:p>
    <w:bookmarkEnd w:id="1630"/>
    <w:bookmarkStart w:name="z1640" w:id="1631"/>
    <w:p>
      <w:pPr>
        <w:spacing w:after="0"/>
        <w:ind w:left="0"/>
        <w:jc w:val="both"/>
      </w:pPr>
      <w:r>
        <w:rPr>
          <w:rFonts w:ascii="Times New Roman"/>
          <w:b w:val="false"/>
          <w:i w:val="false"/>
          <w:color w:val="000000"/>
          <w:sz w:val="28"/>
        </w:rPr>
        <w:t>
      4) дистанционная;</w:t>
      </w:r>
    </w:p>
    <w:bookmarkEnd w:id="1631"/>
    <w:bookmarkStart w:name="z1641" w:id="1632"/>
    <w:p>
      <w:pPr>
        <w:spacing w:after="0"/>
        <w:ind w:left="0"/>
        <w:jc w:val="both"/>
      </w:pPr>
      <w:r>
        <w:rPr>
          <w:rFonts w:ascii="Times New Roman"/>
          <w:b w:val="false"/>
          <w:i w:val="false"/>
          <w:color w:val="000000"/>
          <w:sz w:val="28"/>
        </w:rPr>
        <w:t>
      5) комбинированная.</w:t>
      </w:r>
    </w:p>
    <w:bookmarkEnd w:id="1632"/>
    <w:bookmarkStart w:name="z1642" w:id="1633"/>
    <w:p>
      <w:pPr>
        <w:spacing w:after="0"/>
        <w:ind w:left="0"/>
        <w:jc w:val="both"/>
      </w:pPr>
      <w:r>
        <w:rPr>
          <w:rFonts w:ascii="Times New Roman"/>
          <w:b w:val="false"/>
          <w:i w:val="false"/>
          <w:color w:val="000000"/>
          <w:sz w:val="28"/>
        </w:rPr>
        <w:t>
      511. Объем первоначальной подготовки соответствует следующим критериям:</w:t>
      </w:r>
    </w:p>
    <w:bookmarkEnd w:id="1633"/>
    <w:bookmarkStart w:name="z1643" w:id="1634"/>
    <w:p>
      <w:pPr>
        <w:spacing w:after="0"/>
        <w:ind w:left="0"/>
        <w:jc w:val="both"/>
      </w:pPr>
      <w:r>
        <w:rPr>
          <w:rFonts w:ascii="Times New Roman"/>
          <w:b w:val="false"/>
          <w:i w:val="false"/>
          <w:color w:val="000000"/>
          <w:sz w:val="28"/>
        </w:rPr>
        <w:t>
      1) при первоначальной теоретической подготовке специалистов по ЭРТОС из лиц, имеющих техническое или военное образование со специализацией в области электронной техники в объеме не менее 1600 часов, общий объем подготовки составляет не менее 200 часов;</w:t>
      </w:r>
    </w:p>
    <w:bookmarkEnd w:id="1634"/>
    <w:bookmarkStart w:name="z1644" w:id="1635"/>
    <w:p>
      <w:pPr>
        <w:spacing w:after="0"/>
        <w:ind w:left="0"/>
        <w:jc w:val="both"/>
      </w:pPr>
      <w:r>
        <w:rPr>
          <w:rFonts w:ascii="Times New Roman"/>
          <w:b w:val="false"/>
          <w:i w:val="false"/>
          <w:color w:val="000000"/>
          <w:sz w:val="28"/>
        </w:rPr>
        <w:t>
      2) при первоначальной подготовке специалистов по ЭРТОС из лиц, не имеющих технического образования общий объем подготовки устанавливается исходя из необходимости специализации в области электронной техники в объеме не менее 1600 часов;</w:t>
      </w:r>
    </w:p>
    <w:bookmarkEnd w:id="1635"/>
    <w:bookmarkStart w:name="z1645" w:id="1636"/>
    <w:p>
      <w:pPr>
        <w:spacing w:after="0"/>
        <w:ind w:left="0"/>
        <w:jc w:val="both"/>
      </w:pPr>
      <w:r>
        <w:rPr>
          <w:rFonts w:ascii="Times New Roman"/>
          <w:b w:val="false"/>
          <w:i w:val="false"/>
          <w:color w:val="000000"/>
          <w:sz w:val="28"/>
        </w:rPr>
        <w:t>
      3) практическая подготовка проводится в аэронавигационной организации в форме стажировки после завершения обучения в АУЦ;</w:t>
      </w:r>
    </w:p>
    <w:bookmarkEnd w:id="1636"/>
    <w:bookmarkStart w:name="z1646" w:id="1637"/>
    <w:p>
      <w:pPr>
        <w:spacing w:after="0"/>
        <w:ind w:left="0"/>
        <w:jc w:val="both"/>
      </w:pPr>
      <w:r>
        <w:rPr>
          <w:rFonts w:ascii="Times New Roman"/>
          <w:b w:val="false"/>
          <w:i w:val="false"/>
          <w:color w:val="000000"/>
          <w:sz w:val="28"/>
        </w:rPr>
        <w:t>
      4) английский язык может включаться в общий объем программы первоначальной подготовки при необходимости, наличии стандартов, в зависимости от категории обучаемых и предъявляемых к ним квалификационных требований, в объеме достаточном для пользования эксплуатационными документами и общения;</w:t>
      </w:r>
    </w:p>
    <w:bookmarkEnd w:id="1637"/>
    <w:bookmarkStart w:name="z1647" w:id="1638"/>
    <w:p>
      <w:pPr>
        <w:spacing w:after="0"/>
        <w:ind w:left="0"/>
        <w:jc w:val="both"/>
      </w:pPr>
      <w:r>
        <w:rPr>
          <w:rFonts w:ascii="Times New Roman"/>
          <w:b w:val="false"/>
          <w:i w:val="false"/>
          <w:color w:val="000000"/>
          <w:sz w:val="28"/>
        </w:rPr>
        <w:t>
      5) при внедрении новых и дополнительных требований к профессиональной подготовке персонала по ЭРТОС, определяемых нормативно-правовыми актами в области гражданской авиации Республики Казахстан, их реализация в программах профессиональной подготовки является обязательной, а общее количество часов уточняется.</w:t>
      </w:r>
    </w:p>
    <w:bookmarkEnd w:id="1638"/>
    <w:bookmarkStart w:name="z1648" w:id="1639"/>
    <w:p>
      <w:pPr>
        <w:spacing w:after="0"/>
        <w:ind w:left="0"/>
        <w:jc w:val="both"/>
      </w:pPr>
      <w:r>
        <w:rPr>
          <w:rFonts w:ascii="Times New Roman"/>
          <w:b w:val="false"/>
          <w:i w:val="false"/>
          <w:color w:val="000000"/>
          <w:sz w:val="28"/>
        </w:rPr>
        <w:t>
      6) первоначальная теоретическая подготовка обеспечивает приобретение необходимых знаний как минимум в следующих областях, приведенных в приложении 92 к настоящим Типовым программам.</w:t>
      </w:r>
    </w:p>
    <w:bookmarkEnd w:id="1639"/>
    <w:bookmarkStart w:name="z1649" w:id="1640"/>
    <w:p>
      <w:pPr>
        <w:spacing w:after="0"/>
        <w:ind w:left="0"/>
        <w:jc w:val="both"/>
      </w:pPr>
      <w:r>
        <w:rPr>
          <w:rFonts w:ascii="Times New Roman"/>
          <w:b w:val="false"/>
          <w:i w:val="false"/>
          <w:color w:val="000000"/>
          <w:sz w:val="28"/>
        </w:rPr>
        <w:t>
      512. После завершения теоретической подготовки осуществляется переход к практической подготовке (стажировке), где в реальных условиях происходит фактическая интеграция ранее полученных знаний и навыков под надзором квалифицированного инструктора по стажировке.</w:t>
      </w:r>
    </w:p>
    <w:bookmarkEnd w:id="1640"/>
    <w:bookmarkStart w:name="z1650" w:id="1641"/>
    <w:p>
      <w:pPr>
        <w:spacing w:after="0"/>
        <w:ind w:left="0"/>
        <w:jc w:val="left"/>
      </w:pPr>
      <w:r>
        <w:rPr>
          <w:rFonts w:ascii="Times New Roman"/>
          <w:b/>
          <w:i w:val="false"/>
          <w:color w:val="000000"/>
        </w:rPr>
        <w:t xml:space="preserve"> Параграф 3. Стажировка специалистов по ЭРТОС</w:t>
      </w:r>
    </w:p>
    <w:bookmarkEnd w:id="1641"/>
    <w:bookmarkStart w:name="z1651" w:id="1642"/>
    <w:p>
      <w:pPr>
        <w:spacing w:after="0"/>
        <w:ind w:left="0"/>
        <w:jc w:val="both"/>
      </w:pPr>
      <w:r>
        <w:rPr>
          <w:rFonts w:ascii="Times New Roman"/>
          <w:b w:val="false"/>
          <w:i w:val="false"/>
          <w:color w:val="000000"/>
          <w:sz w:val="28"/>
        </w:rPr>
        <w:t>
      513. К самостоятельной работе на объектах РТОП и связи допускаются специалисты по ЭРТОС, прошедшие соответствующую профессиональную подготовку и последующую стажировку на рабочем месте (по терминологии ИКАО – обучение на рабочем месте под надзором квалифицированного специалиста по обучению на рабочем месте.</w:t>
      </w:r>
    </w:p>
    <w:bookmarkEnd w:id="1642"/>
    <w:bookmarkStart w:name="z1652" w:id="1643"/>
    <w:p>
      <w:pPr>
        <w:spacing w:after="0"/>
        <w:ind w:left="0"/>
        <w:jc w:val="both"/>
      </w:pPr>
      <w:r>
        <w:rPr>
          <w:rFonts w:ascii="Times New Roman"/>
          <w:b w:val="false"/>
          <w:i w:val="false"/>
          <w:color w:val="000000"/>
          <w:sz w:val="28"/>
        </w:rPr>
        <w:t>
      514. Стажировка направлена на формирование и закрепление на практике профессиональных знаний, умений и навыков для выполнения должностных обязанностей на объекте РТОП и электросвязи с учетом местных особенностей и проводится:</w:t>
      </w:r>
    </w:p>
    <w:bookmarkEnd w:id="1643"/>
    <w:bookmarkStart w:name="z1653" w:id="1644"/>
    <w:p>
      <w:pPr>
        <w:spacing w:after="0"/>
        <w:ind w:left="0"/>
        <w:jc w:val="both"/>
      </w:pPr>
      <w:r>
        <w:rPr>
          <w:rFonts w:ascii="Times New Roman"/>
          <w:b w:val="false"/>
          <w:i w:val="false"/>
          <w:color w:val="000000"/>
          <w:sz w:val="28"/>
        </w:rPr>
        <w:t>
      1) для получения допуска к самостоятельной работе;</w:t>
      </w:r>
    </w:p>
    <w:bookmarkEnd w:id="1644"/>
    <w:bookmarkStart w:name="z1654" w:id="1645"/>
    <w:p>
      <w:pPr>
        <w:spacing w:after="0"/>
        <w:ind w:left="0"/>
        <w:jc w:val="both"/>
      </w:pPr>
      <w:r>
        <w:rPr>
          <w:rFonts w:ascii="Times New Roman"/>
          <w:b w:val="false"/>
          <w:i w:val="false"/>
          <w:color w:val="000000"/>
          <w:sz w:val="28"/>
        </w:rPr>
        <w:t>
      2) при переводе с одного объекта РТОП и связи, либо подразделения аэронавигационной организации на другой объект, подразделение;</w:t>
      </w:r>
    </w:p>
    <w:bookmarkEnd w:id="1645"/>
    <w:bookmarkStart w:name="z1655" w:id="1646"/>
    <w:p>
      <w:pPr>
        <w:spacing w:after="0"/>
        <w:ind w:left="0"/>
        <w:jc w:val="both"/>
      </w:pPr>
      <w:r>
        <w:rPr>
          <w:rFonts w:ascii="Times New Roman"/>
          <w:b w:val="false"/>
          <w:i w:val="false"/>
          <w:color w:val="000000"/>
          <w:sz w:val="28"/>
        </w:rPr>
        <w:t>
      3) при присвоении (подтверждении) последующего уровня квалификации;</w:t>
      </w:r>
    </w:p>
    <w:bookmarkEnd w:id="1646"/>
    <w:bookmarkStart w:name="z1656" w:id="1647"/>
    <w:p>
      <w:pPr>
        <w:spacing w:after="0"/>
        <w:ind w:left="0"/>
        <w:jc w:val="both"/>
      </w:pPr>
      <w:r>
        <w:rPr>
          <w:rFonts w:ascii="Times New Roman"/>
          <w:b w:val="false"/>
          <w:i w:val="false"/>
          <w:color w:val="000000"/>
          <w:sz w:val="28"/>
        </w:rPr>
        <w:t>
      4) при перерывах в работе более 6 (шести) месяцев;</w:t>
      </w:r>
    </w:p>
    <w:bookmarkEnd w:id="1647"/>
    <w:bookmarkStart w:name="z1657" w:id="1648"/>
    <w:p>
      <w:pPr>
        <w:spacing w:after="0"/>
        <w:ind w:left="0"/>
        <w:jc w:val="both"/>
      </w:pPr>
      <w:r>
        <w:rPr>
          <w:rFonts w:ascii="Times New Roman"/>
          <w:b w:val="false"/>
          <w:i w:val="false"/>
          <w:color w:val="000000"/>
          <w:sz w:val="28"/>
        </w:rPr>
        <w:t>
      5) при отработке действий в аварийных, нештатных и чрезвычайных ситуациях;</w:t>
      </w:r>
    </w:p>
    <w:bookmarkEnd w:id="1648"/>
    <w:bookmarkStart w:name="z1658" w:id="1649"/>
    <w:p>
      <w:pPr>
        <w:spacing w:after="0"/>
        <w:ind w:left="0"/>
        <w:jc w:val="both"/>
      </w:pPr>
      <w:r>
        <w:rPr>
          <w:rFonts w:ascii="Times New Roman"/>
          <w:b w:val="false"/>
          <w:i w:val="false"/>
          <w:color w:val="000000"/>
          <w:sz w:val="28"/>
        </w:rPr>
        <w:t>
      6) после нарушений, приведших к авиационному происшествию или авиационному инциденту;</w:t>
      </w:r>
    </w:p>
    <w:bookmarkEnd w:id="1649"/>
    <w:bookmarkStart w:name="z1659" w:id="1650"/>
    <w:p>
      <w:pPr>
        <w:spacing w:after="0"/>
        <w:ind w:left="0"/>
        <w:jc w:val="both"/>
      </w:pPr>
      <w:r>
        <w:rPr>
          <w:rFonts w:ascii="Times New Roman"/>
          <w:b w:val="false"/>
          <w:i w:val="false"/>
          <w:color w:val="000000"/>
          <w:sz w:val="28"/>
        </w:rPr>
        <w:t>
      7) в иных случаях, необходимых для проверки способности специалиста выполнять свои функциональные обязанности.</w:t>
      </w:r>
    </w:p>
    <w:bookmarkEnd w:id="1650"/>
    <w:bookmarkStart w:name="z1660" w:id="1651"/>
    <w:p>
      <w:pPr>
        <w:spacing w:after="0"/>
        <w:ind w:left="0"/>
        <w:jc w:val="both"/>
      </w:pPr>
      <w:r>
        <w:rPr>
          <w:rFonts w:ascii="Times New Roman"/>
          <w:b w:val="false"/>
          <w:i w:val="false"/>
          <w:color w:val="000000"/>
          <w:sz w:val="28"/>
        </w:rPr>
        <w:t>
      515. Руководитель стажировки (инструктор) определяет цель, объект, сроки начала и окончания. Количество стажеров на одного руководителя стажировки (инструктора) - не более шести человек.</w:t>
      </w:r>
    </w:p>
    <w:bookmarkEnd w:id="1651"/>
    <w:bookmarkStart w:name="z1661" w:id="1652"/>
    <w:p>
      <w:pPr>
        <w:spacing w:after="0"/>
        <w:ind w:left="0"/>
        <w:jc w:val="both"/>
      </w:pPr>
      <w:r>
        <w:rPr>
          <w:rFonts w:ascii="Times New Roman"/>
          <w:b w:val="false"/>
          <w:i w:val="false"/>
          <w:color w:val="000000"/>
          <w:sz w:val="28"/>
        </w:rPr>
        <w:t>
      516. Руководитель стажировки (инструктор), на основании объективных данных о стажере и личной беседы с ним, составляет индивидуальный план проведения стажировки, в который по мере необходимости могут вноситься необходимые коррективы.</w:t>
      </w:r>
    </w:p>
    <w:bookmarkEnd w:id="1652"/>
    <w:bookmarkStart w:name="z1662" w:id="1653"/>
    <w:p>
      <w:pPr>
        <w:spacing w:after="0"/>
        <w:ind w:left="0"/>
        <w:jc w:val="both"/>
      </w:pPr>
      <w:r>
        <w:rPr>
          <w:rFonts w:ascii="Times New Roman"/>
          <w:b w:val="false"/>
          <w:i w:val="false"/>
          <w:color w:val="000000"/>
          <w:sz w:val="28"/>
        </w:rPr>
        <w:t>
      517. Допускается дополнительное тестирование (проверка знаний) стажера при составлении индивидуального плана проведения стажировки инструктором.</w:t>
      </w:r>
    </w:p>
    <w:bookmarkEnd w:id="1653"/>
    <w:bookmarkStart w:name="z1663" w:id="1654"/>
    <w:p>
      <w:pPr>
        <w:spacing w:after="0"/>
        <w:ind w:left="0"/>
        <w:jc w:val="both"/>
      </w:pPr>
      <w:r>
        <w:rPr>
          <w:rFonts w:ascii="Times New Roman"/>
          <w:b w:val="false"/>
          <w:i w:val="false"/>
          <w:color w:val="000000"/>
          <w:sz w:val="28"/>
        </w:rPr>
        <w:t>
      518. В процессе стажировки изучаются:</w:t>
      </w:r>
    </w:p>
    <w:bookmarkEnd w:id="1654"/>
    <w:bookmarkStart w:name="z1664" w:id="1655"/>
    <w:p>
      <w:pPr>
        <w:spacing w:after="0"/>
        <w:ind w:left="0"/>
        <w:jc w:val="both"/>
      </w:pPr>
      <w:r>
        <w:rPr>
          <w:rFonts w:ascii="Times New Roman"/>
          <w:b w:val="false"/>
          <w:i w:val="false"/>
          <w:color w:val="000000"/>
          <w:sz w:val="28"/>
        </w:rPr>
        <w:t>
      должностная инструкция, инструкции по технике безопасности, противопожарной, авиационной безопасности, внутриобъектового режима и порядок работы объекта;</w:t>
      </w:r>
    </w:p>
    <w:bookmarkEnd w:id="1655"/>
    <w:bookmarkStart w:name="z1665" w:id="1656"/>
    <w:p>
      <w:pPr>
        <w:spacing w:after="0"/>
        <w:ind w:left="0"/>
        <w:jc w:val="both"/>
      </w:pPr>
      <w:r>
        <w:rPr>
          <w:rFonts w:ascii="Times New Roman"/>
          <w:b w:val="false"/>
          <w:i w:val="false"/>
          <w:color w:val="000000"/>
          <w:sz w:val="28"/>
        </w:rPr>
        <w:t>
      нормативная документация, в части касающейся специалиста;</w:t>
      </w:r>
    </w:p>
    <w:bookmarkEnd w:id="1656"/>
    <w:bookmarkStart w:name="z1666" w:id="1657"/>
    <w:p>
      <w:pPr>
        <w:spacing w:after="0"/>
        <w:ind w:left="0"/>
        <w:jc w:val="both"/>
      </w:pPr>
      <w:r>
        <w:rPr>
          <w:rFonts w:ascii="Times New Roman"/>
          <w:b w:val="false"/>
          <w:i w:val="false"/>
          <w:color w:val="000000"/>
          <w:sz w:val="28"/>
        </w:rPr>
        <w:t>
      структурные схемы функционирования, электроснабжения, управления и связи объекта, технические описания, правила, инструкции технической эксплуатации и регламенты технического обслуживания оборудования, установленного на объекте;</w:t>
      </w:r>
    </w:p>
    <w:bookmarkEnd w:id="1657"/>
    <w:bookmarkStart w:name="z1667" w:id="1658"/>
    <w:p>
      <w:pPr>
        <w:spacing w:after="0"/>
        <w:ind w:left="0"/>
        <w:jc w:val="both"/>
      </w:pPr>
      <w:r>
        <w:rPr>
          <w:rFonts w:ascii="Times New Roman"/>
          <w:b w:val="false"/>
          <w:i w:val="false"/>
          <w:color w:val="000000"/>
          <w:sz w:val="28"/>
        </w:rPr>
        <w:t>
      порядок резервирования основного оборудования объекта, источников электроснабжения в заводских схемах, конструкции аппаратуры и оборудования, произведенные за время эксплуатации;</w:t>
      </w:r>
    </w:p>
    <w:bookmarkEnd w:id="1658"/>
    <w:bookmarkStart w:name="z1668" w:id="1659"/>
    <w:p>
      <w:pPr>
        <w:spacing w:after="0"/>
        <w:ind w:left="0"/>
        <w:jc w:val="both"/>
      </w:pPr>
      <w:r>
        <w:rPr>
          <w:rFonts w:ascii="Times New Roman"/>
          <w:b w:val="false"/>
          <w:i w:val="false"/>
          <w:color w:val="000000"/>
          <w:sz w:val="28"/>
        </w:rPr>
        <w:t>
      практическая эксплуатация оборудования, контрольно-измерительная аппаратура, применяемая на объекте, эксплуатационная документация объекта и порядок ее ведения;</w:t>
      </w:r>
    </w:p>
    <w:bookmarkEnd w:id="1659"/>
    <w:bookmarkStart w:name="z1669" w:id="1660"/>
    <w:p>
      <w:pPr>
        <w:spacing w:after="0"/>
        <w:ind w:left="0"/>
        <w:jc w:val="both"/>
      </w:pPr>
      <w:r>
        <w:rPr>
          <w:rFonts w:ascii="Times New Roman"/>
          <w:b w:val="false"/>
          <w:i w:val="false"/>
          <w:color w:val="000000"/>
          <w:sz w:val="28"/>
        </w:rPr>
        <w:t>
      требования по метрологическому обеспечению средств объекта РТОП и связи;</w:t>
      </w:r>
    </w:p>
    <w:bookmarkEnd w:id="1660"/>
    <w:bookmarkStart w:name="z1670" w:id="1661"/>
    <w:p>
      <w:pPr>
        <w:spacing w:after="0"/>
        <w:ind w:left="0"/>
        <w:jc w:val="both"/>
      </w:pPr>
      <w:r>
        <w:rPr>
          <w:rFonts w:ascii="Times New Roman"/>
          <w:b w:val="false"/>
          <w:i w:val="false"/>
          <w:color w:val="000000"/>
          <w:sz w:val="28"/>
        </w:rPr>
        <w:t>
      другие положения и требования, предусмотренные планом стажировки, относящиеся к особенностям местных условий или специфике специальности стажера.</w:t>
      </w:r>
    </w:p>
    <w:bookmarkEnd w:id="1661"/>
    <w:bookmarkStart w:name="z1671" w:id="1662"/>
    <w:p>
      <w:pPr>
        <w:spacing w:after="0"/>
        <w:ind w:left="0"/>
        <w:jc w:val="both"/>
      </w:pPr>
      <w:r>
        <w:rPr>
          <w:rFonts w:ascii="Times New Roman"/>
          <w:b w:val="false"/>
          <w:i w:val="false"/>
          <w:color w:val="000000"/>
          <w:sz w:val="28"/>
        </w:rPr>
        <w:t>
      519. После этого руководителем стажировки проводится проверка знаний стажера и принятие решения о готовности к началу практической работы.</w:t>
      </w:r>
    </w:p>
    <w:bookmarkEnd w:id="1662"/>
    <w:bookmarkStart w:name="z1672" w:id="1663"/>
    <w:p>
      <w:pPr>
        <w:spacing w:after="0"/>
        <w:ind w:left="0"/>
        <w:jc w:val="both"/>
      </w:pPr>
      <w:r>
        <w:rPr>
          <w:rFonts w:ascii="Times New Roman"/>
          <w:b w:val="false"/>
          <w:i w:val="false"/>
          <w:color w:val="000000"/>
          <w:sz w:val="28"/>
        </w:rPr>
        <w:t>
      520. Продолжительность стажировки персонала по ЭРТОС устанавливается на срок до 3 месяцев, а для персонала, имеющего стаж работы по данному профилю – на срок до 1 месяца.</w:t>
      </w:r>
    </w:p>
    <w:bookmarkEnd w:id="1663"/>
    <w:bookmarkStart w:name="z1673" w:id="1664"/>
    <w:p>
      <w:pPr>
        <w:spacing w:after="0"/>
        <w:ind w:left="0"/>
        <w:jc w:val="both"/>
      </w:pPr>
      <w:r>
        <w:rPr>
          <w:rFonts w:ascii="Times New Roman"/>
          <w:b w:val="false"/>
          <w:i w:val="false"/>
          <w:color w:val="000000"/>
          <w:sz w:val="28"/>
        </w:rPr>
        <w:t>
      521. Сроки стажировки могут быть продлены по докладу руководителя стажировки (инструктора) при недостаточном усвоении и приобретении стажером теоретических знаний и практических навыков для самостоятельного технического обслуживания или восстановления работоспособности оборудования РТОП и связи, а также в случаях ее прерывания в силу уважительных причин, на срок не более 1 месяца.</w:t>
      </w:r>
    </w:p>
    <w:bookmarkEnd w:id="1664"/>
    <w:bookmarkStart w:name="z1674" w:id="1665"/>
    <w:p>
      <w:pPr>
        <w:spacing w:after="0"/>
        <w:ind w:left="0"/>
        <w:jc w:val="both"/>
      </w:pPr>
      <w:r>
        <w:rPr>
          <w:rFonts w:ascii="Times New Roman"/>
          <w:b w:val="false"/>
          <w:i w:val="false"/>
          <w:color w:val="000000"/>
          <w:sz w:val="28"/>
        </w:rPr>
        <w:t>
      522. Стажировка персонала завершается проверкой теоретических знаний и практических навыков, необходимых при техническом обслуживании и восстановлении работоспособности средств объекта РТОП и связи.</w:t>
      </w:r>
    </w:p>
    <w:bookmarkEnd w:id="1665"/>
    <w:bookmarkStart w:name="z1675" w:id="1666"/>
    <w:p>
      <w:pPr>
        <w:spacing w:after="0"/>
        <w:ind w:left="0"/>
        <w:jc w:val="left"/>
      </w:pPr>
      <w:r>
        <w:rPr>
          <w:rFonts w:ascii="Times New Roman"/>
          <w:b/>
          <w:i w:val="false"/>
          <w:color w:val="000000"/>
        </w:rPr>
        <w:t xml:space="preserve"> Параграф 4. Поддержание профессионального уровня специалистов по ЭРТОС</w:t>
      </w:r>
    </w:p>
    <w:bookmarkEnd w:id="1666"/>
    <w:bookmarkStart w:name="z1676" w:id="1667"/>
    <w:p>
      <w:pPr>
        <w:spacing w:after="0"/>
        <w:ind w:left="0"/>
        <w:jc w:val="both"/>
      </w:pPr>
      <w:r>
        <w:rPr>
          <w:rFonts w:ascii="Times New Roman"/>
          <w:b w:val="false"/>
          <w:i w:val="false"/>
          <w:color w:val="000000"/>
          <w:sz w:val="28"/>
        </w:rPr>
        <w:t>
      523. Содержание программ по поддержанию профессионального уровня (в соответствии с терминологией ИКАО – подготовка для поддержания компетенции), включая элементы оценивания компетенций, обеспечивает подтверждение знаний и навыков, полученных при первоначальной подготовке и вновь приобретенных, в объеме не менее 36 часов.</w:t>
      </w:r>
    </w:p>
    <w:bookmarkEnd w:id="1667"/>
    <w:bookmarkStart w:name="z1677" w:id="1668"/>
    <w:p>
      <w:pPr>
        <w:spacing w:after="0"/>
        <w:ind w:left="0"/>
        <w:jc w:val="both"/>
      </w:pPr>
      <w:r>
        <w:rPr>
          <w:rFonts w:ascii="Times New Roman"/>
          <w:b w:val="false"/>
          <w:i w:val="false"/>
          <w:color w:val="000000"/>
          <w:sz w:val="28"/>
        </w:rPr>
        <w:t>
      524. Поддержание профессионального уровня организуется в форме курсов, тренингов, семинаров, в том числе дистанционных, в соответствии с периодичностью и тематикой, указанной в настоящих типовых программах первоначальной подготовки, и может быть реализовано как в форме единого курса, проводимого единовременно, так и в форме отдельных модулей в течение указанного периода.</w:t>
      </w:r>
    </w:p>
    <w:bookmarkEnd w:id="1668"/>
    <w:bookmarkStart w:name="z1678" w:id="1669"/>
    <w:p>
      <w:pPr>
        <w:spacing w:after="0"/>
        <w:ind w:left="0"/>
        <w:jc w:val="both"/>
      </w:pPr>
      <w:r>
        <w:rPr>
          <w:rFonts w:ascii="Times New Roman"/>
          <w:b w:val="false"/>
          <w:i w:val="false"/>
          <w:color w:val="000000"/>
          <w:sz w:val="28"/>
        </w:rPr>
        <w:t>
      525. Периодичность поддержания профессионального уровня инженерно-технического персонала и руководителей служб, подразделений - каждые три года.</w:t>
      </w:r>
    </w:p>
    <w:bookmarkEnd w:id="1669"/>
    <w:bookmarkStart w:name="z1679" w:id="1670"/>
    <w:p>
      <w:pPr>
        <w:spacing w:after="0"/>
        <w:ind w:left="0"/>
        <w:jc w:val="both"/>
      </w:pPr>
      <w:r>
        <w:rPr>
          <w:rFonts w:ascii="Times New Roman"/>
          <w:b w:val="false"/>
          <w:i w:val="false"/>
          <w:color w:val="000000"/>
          <w:sz w:val="28"/>
        </w:rPr>
        <w:t>
      526. Поддержание профессионального уровня включает, как минимум, разделы, приведенные в приложении 93 настоящим Типовым программам, и проводится с целью:</w:t>
      </w:r>
    </w:p>
    <w:bookmarkEnd w:id="1670"/>
    <w:bookmarkStart w:name="z1680" w:id="1671"/>
    <w:p>
      <w:pPr>
        <w:spacing w:after="0"/>
        <w:ind w:left="0"/>
        <w:jc w:val="both"/>
      </w:pPr>
      <w:r>
        <w:rPr>
          <w:rFonts w:ascii="Times New Roman"/>
          <w:b w:val="false"/>
          <w:i w:val="false"/>
          <w:color w:val="000000"/>
          <w:sz w:val="28"/>
        </w:rPr>
        <w:t>
      1) периодического поддержания профессионального уровня по специализации;</w:t>
      </w:r>
    </w:p>
    <w:bookmarkEnd w:id="1671"/>
    <w:bookmarkStart w:name="z1681" w:id="1672"/>
    <w:p>
      <w:pPr>
        <w:spacing w:after="0"/>
        <w:ind w:left="0"/>
        <w:jc w:val="both"/>
      </w:pPr>
      <w:r>
        <w:rPr>
          <w:rFonts w:ascii="Times New Roman"/>
          <w:b w:val="false"/>
          <w:i w:val="false"/>
          <w:color w:val="000000"/>
          <w:sz w:val="28"/>
        </w:rPr>
        <w:t>
      2) освоения новых процедур технической эксплуатации оборудования РТОП и связи, концепций по усовершенствованию систем в соответствии с программами развития системы CNS/ATM;</w:t>
      </w:r>
    </w:p>
    <w:bookmarkEnd w:id="1672"/>
    <w:bookmarkStart w:name="z1682" w:id="1673"/>
    <w:p>
      <w:pPr>
        <w:spacing w:after="0"/>
        <w:ind w:left="0"/>
        <w:jc w:val="both"/>
      </w:pPr>
      <w:r>
        <w:rPr>
          <w:rFonts w:ascii="Times New Roman"/>
          <w:b w:val="false"/>
          <w:i w:val="false"/>
          <w:color w:val="000000"/>
          <w:sz w:val="28"/>
        </w:rPr>
        <w:t>
      3) обучение действиям в аварийных, опасных и нештатных ситуациях, на случай ухудшения работоспособности систем РТОП;</w:t>
      </w:r>
    </w:p>
    <w:bookmarkEnd w:id="1673"/>
    <w:bookmarkStart w:name="z1683" w:id="1674"/>
    <w:p>
      <w:pPr>
        <w:spacing w:after="0"/>
        <w:ind w:left="0"/>
        <w:jc w:val="both"/>
      </w:pPr>
      <w:r>
        <w:rPr>
          <w:rFonts w:ascii="Times New Roman"/>
          <w:b w:val="false"/>
          <w:i w:val="false"/>
          <w:color w:val="000000"/>
          <w:sz w:val="28"/>
        </w:rPr>
        <w:t>
      4) восстановления профессиональных навыков специалистов после перерывов в работе более 6 месяцев.</w:t>
      </w:r>
    </w:p>
    <w:bookmarkEnd w:id="1674"/>
    <w:bookmarkStart w:name="z1684" w:id="1675"/>
    <w:p>
      <w:pPr>
        <w:spacing w:after="0"/>
        <w:ind w:left="0"/>
        <w:jc w:val="both"/>
      </w:pPr>
      <w:r>
        <w:rPr>
          <w:rFonts w:ascii="Times New Roman"/>
          <w:b w:val="false"/>
          <w:i w:val="false"/>
          <w:color w:val="000000"/>
          <w:sz w:val="28"/>
        </w:rPr>
        <w:t>
      527. Обязательными к реализации в программах поддержания профессионального уровня являются цели, указанные в подпунктах 1) и 3) пункта 526 настоящих Типовых программ.</w:t>
      </w:r>
    </w:p>
    <w:bookmarkEnd w:id="1675"/>
    <w:bookmarkStart w:name="z1685" w:id="1676"/>
    <w:p>
      <w:pPr>
        <w:spacing w:after="0"/>
        <w:ind w:left="0"/>
        <w:jc w:val="both"/>
      </w:pPr>
      <w:r>
        <w:rPr>
          <w:rFonts w:ascii="Times New Roman"/>
          <w:b w:val="false"/>
          <w:i w:val="false"/>
          <w:color w:val="000000"/>
          <w:sz w:val="28"/>
        </w:rPr>
        <w:t>
      528. Освоение новых процедур технической эксплуатации оборудования РТОП и связи, концепций по усовершенствованию систем, осуществляется в соответствии с планами и программами развития системы CNS/ATM в сроки, определенные планами развития аэронавигационной организации, и могут быть реализованы как в самой аэронавигационной организации в форме (по необходимости) технической учебы, практической подготовки, так и в авиационном учебном центре в форме отдельного курса, тренинга. При этом не требуется утверждения программы подготовки (плана) в уполномоченном органе.</w:t>
      </w:r>
    </w:p>
    <w:bookmarkEnd w:id="1676"/>
    <w:bookmarkStart w:name="z1686" w:id="1677"/>
    <w:p>
      <w:pPr>
        <w:spacing w:after="0"/>
        <w:ind w:left="0"/>
        <w:jc w:val="both"/>
      </w:pPr>
      <w:r>
        <w:rPr>
          <w:rFonts w:ascii="Times New Roman"/>
          <w:b w:val="false"/>
          <w:i w:val="false"/>
          <w:color w:val="000000"/>
          <w:sz w:val="28"/>
        </w:rPr>
        <w:t>
      529. В отдельных случаях и при оперативной необходимости данный вид профессиональной подготовки может проводиться внепланово, но не позднее очередного периода.</w:t>
      </w:r>
    </w:p>
    <w:bookmarkEnd w:id="1677"/>
    <w:bookmarkStart w:name="z1687" w:id="1678"/>
    <w:p>
      <w:pPr>
        <w:spacing w:after="0"/>
        <w:ind w:left="0"/>
        <w:jc w:val="both"/>
      </w:pPr>
      <w:r>
        <w:rPr>
          <w:rFonts w:ascii="Times New Roman"/>
          <w:b w:val="false"/>
          <w:i w:val="false"/>
          <w:color w:val="000000"/>
          <w:sz w:val="28"/>
        </w:rPr>
        <w:t>
      530. Восстановление профессиональных навыков специалистов после перерывов в работе более 6 месяцев осуществляется:</w:t>
      </w:r>
    </w:p>
    <w:bookmarkEnd w:id="1678"/>
    <w:bookmarkStart w:name="z1688" w:id="1679"/>
    <w:p>
      <w:pPr>
        <w:spacing w:after="0"/>
        <w:ind w:left="0"/>
        <w:jc w:val="both"/>
      </w:pPr>
      <w:r>
        <w:rPr>
          <w:rFonts w:ascii="Times New Roman"/>
          <w:b w:val="false"/>
          <w:i w:val="false"/>
          <w:color w:val="000000"/>
          <w:sz w:val="28"/>
        </w:rPr>
        <w:t>
      1) при перерывах в работе от шести 6 до 12 месяцев – проверкой практических навыков на рабочем месте;</w:t>
      </w:r>
    </w:p>
    <w:bookmarkEnd w:id="1679"/>
    <w:bookmarkStart w:name="z1689" w:id="1680"/>
    <w:p>
      <w:pPr>
        <w:spacing w:after="0"/>
        <w:ind w:left="0"/>
        <w:jc w:val="both"/>
      </w:pPr>
      <w:r>
        <w:rPr>
          <w:rFonts w:ascii="Times New Roman"/>
          <w:b w:val="false"/>
          <w:i w:val="false"/>
          <w:color w:val="000000"/>
          <w:sz w:val="28"/>
        </w:rPr>
        <w:t>
      2) при перерывах в работе более одного года – обучением по программе поддержания профессионального уровня и прохождением стажировки. В зависимости от уровня подготовленности специалиста допускается снижение объема стажировки, но не более чем на 70 % от установленного для первоначального допуска.</w:t>
      </w:r>
    </w:p>
    <w:bookmarkEnd w:id="1680"/>
    <w:bookmarkStart w:name="z1690" w:id="1681"/>
    <w:p>
      <w:pPr>
        <w:spacing w:after="0"/>
        <w:ind w:left="0"/>
        <w:jc w:val="left"/>
      </w:pPr>
      <w:r>
        <w:rPr>
          <w:rFonts w:ascii="Times New Roman"/>
          <w:b/>
          <w:i w:val="false"/>
          <w:color w:val="000000"/>
        </w:rPr>
        <w:t xml:space="preserve"> Параграф 5. Переподготовка специалистов по ЭРТОС</w:t>
      </w:r>
    </w:p>
    <w:bookmarkEnd w:id="1681"/>
    <w:bookmarkStart w:name="z1691" w:id="1682"/>
    <w:p>
      <w:pPr>
        <w:spacing w:after="0"/>
        <w:ind w:left="0"/>
        <w:jc w:val="both"/>
      </w:pPr>
      <w:r>
        <w:rPr>
          <w:rFonts w:ascii="Times New Roman"/>
          <w:b w:val="false"/>
          <w:i w:val="false"/>
          <w:color w:val="000000"/>
          <w:sz w:val="28"/>
        </w:rPr>
        <w:t>
      531. Данный вид профессиональной подготовки проводится в случае значительного изменения профиля работы специалиста по ЭРТОС, для обеспечения квалифицированным персоналом при вводе нового и модернизации имеющегося оборудования, изменении процедур обслуживания и профиля деятельности отдельных объектов, необходимости перемещения специалистов на должности, требующие дополнительного уровня подготовки и специализации.</w:t>
      </w:r>
    </w:p>
    <w:bookmarkEnd w:id="1682"/>
    <w:bookmarkStart w:name="z1692" w:id="1683"/>
    <w:p>
      <w:pPr>
        <w:spacing w:after="0"/>
        <w:ind w:left="0"/>
        <w:jc w:val="both"/>
      </w:pPr>
      <w:r>
        <w:rPr>
          <w:rFonts w:ascii="Times New Roman"/>
          <w:b w:val="false"/>
          <w:i w:val="false"/>
          <w:color w:val="000000"/>
          <w:sz w:val="28"/>
        </w:rPr>
        <w:t>
      532. Программы переподготовки включают изучение теории соответствующих устройств и систем, использование соответствующей документации, эксплуатацию и практические методы обеспечения безопасности полетов.</w:t>
      </w:r>
    </w:p>
    <w:bookmarkEnd w:id="1683"/>
    <w:bookmarkStart w:name="z1693" w:id="1684"/>
    <w:p>
      <w:pPr>
        <w:spacing w:after="0"/>
        <w:ind w:left="0"/>
        <w:jc w:val="both"/>
      </w:pPr>
      <w:r>
        <w:rPr>
          <w:rFonts w:ascii="Times New Roman"/>
          <w:b w:val="false"/>
          <w:i w:val="false"/>
          <w:color w:val="000000"/>
          <w:sz w:val="28"/>
        </w:rPr>
        <w:t>
      533. После освоения программы переподготовки проводится соответствующая стажировка.</w:t>
      </w:r>
    </w:p>
    <w:bookmarkEnd w:id="1684"/>
    <w:bookmarkStart w:name="z1694" w:id="1685"/>
    <w:p>
      <w:pPr>
        <w:spacing w:after="0"/>
        <w:ind w:left="0"/>
        <w:jc w:val="both"/>
      </w:pPr>
      <w:r>
        <w:rPr>
          <w:rFonts w:ascii="Times New Roman"/>
          <w:b w:val="false"/>
          <w:i w:val="false"/>
          <w:color w:val="000000"/>
          <w:sz w:val="28"/>
        </w:rPr>
        <w:t>
      534. Переподготовку персонала по ЭРТОС разрешается проводить в виде специальной подготовки, при которой основное внимание уделяется конкретной области деятельности или функциям персонала, и осуществляется:</w:t>
      </w:r>
    </w:p>
    <w:bookmarkEnd w:id="1685"/>
    <w:bookmarkStart w:name="z1695" w:id="1686"/>
    <w:p>
      <w:pPr>
        <w:spacing w:after="0"/>
        <w:ind w:left="0"/>
        <w:jc w:val="both"/>
      </w:pPr>
      <w:r>
        <w:rPr>
          <w:rFonts w:ascii="Times New Roman"/>
          <w:b w:val="false"/>
          <w:i w:val="false"/>
          <w:color w:val="000000"/>
          <w:sz w:val="28"/>
        </w:rPr>
        <w:t>
      1) для переучивания на новый тип оборудования РТОП и связи и получения права обслуживания конкретных систем и оборудования РТОП и связи;</w:t>
      </w:r>
    </w:p>
    <w:bookmarkEnd w:id="1686"/>
    <w:bookmarkStart w:name="z1696" w:id="1687"/>
    <w:p>
      <w:pPr>
        <w:spacing w:after="0"/>
        <w:ind w:left="0"/>
        <w:jc w:val="both"/>
      </w:pPr>
      <w:r>
        <w:rPr>
          <w:rFonts w:ascii="Times New Roman"/>
          <w:b w:val="false"/>
          <w:i w:val="false"/>
          <w:color w:val="000000"/>
          <w:sz w:val="28"/>
        </w:rPr>
        <w:t>
      2) для освоения новых технологий эксплуатации;</w:t>
      </w:r>
    </w:p>
    <w:bookmarkEnd w:id="1687"/>
    <w:bookmarkStart w:name="z1697" w:id="1688"/>
    <w:p>
      <w:pPr>
        <w:spacing w:after="0"/>
        <w:ind w:left="0"/>
        <w:jc w:val="both"/>
      </w:pPr>
      <w:r>
        <w:rPr>
          <w:rFonts w:ascii="Times New Roman"/>
          <w:b w:val="false"/>
          <w:i w:val="false"/>
          <w:color w:val="000000"/>
          <w:sz w:val="28"/>
        </w:rPr>
        <w:t>
      3) при отработке изменений по действиям в аварийных, нештатных и чрезвычайных ситуациях и после нарушений, приведших к авиационному происшествию или авиационному инциденту;</w:t>
      </w:r>
    </w:p>
    <w:bookmarkEnd w:id="1688"/>
    <w:bookmarkStart w:name="z1698" w:id="1689"/>
    <w:p>
      <w:pPr>
        <w:spacing w:after="0"/>
        <w:ind w:left="0"/>
        <w:jc w:val="both"/>
      </w:pPr>
      <w:r>
        <w:rPr>
          <w:rFonts w:ascii="Times New Roman"/>
          <w:b w:val="false"/>
          <w:i w:val="false"/>
          <w:color w:val="000000"/>
          <w:sz w:val="28"/>
        </w:rPr>
        <w:t>
      4) при значительных изменениях требований нормативных правовых документов, регламентирующих деятельность по ЭРТОС;</w:t>
      </w:r>
    </w:p>
    <w:bookmarkEnd w:id="1689"/>
    <w:bookmarkStart w:name="z1699" w:id="1690"/>
    <w:p>
      <w:pPr>
        <w:spacing w:after="0"/>
        <w:ind w:left="0"/>
        <w:jc w:val="both"/>
      </w:pPr>
      <w:r>
        <w:rPr>
          <w:rFonts w:ascii="Times New Roman"/>
          <w:b w:val="false"/>
          <w:i w:val="false"/>
          <w:color w:val="000000"/>
          <w:sz w:val="28"/>
        </w:rPr>
        <w:t>
      5) других случаях, предусмотренных законодательством Республики Казахстан в сфере гражданской авиации.</w:t>
      </w:r>
    </w:p>
    <w:bookmarkEnd w:id="1690"/>
    <w:bookmarkStart w:name="z1700" w:id="1691"/>
    <w:p>
      <w:pPr>
        <w:spacing w:after="0"/>
        <w:ind w:left="0"/>
        <w:jc w:val="both"/>
      </w:pPr>
      <w:r>
        <w:rPr>
          <w:rFonts w:ascii="Times New Roman"/>
          <w:b w:val="false"/>
          <w:i w:val="false"/>
          <w:color w:val="000000"/>
          <w:sz w:val="28"/>
        </w:rPr>
        <w:t>
      535. Специальная подготовка направлена на формирование и закрепление на практике конкретных знаний, умений и навыков для выполнения должностных обязанностей на эксплуатируемом оборудовании с проведением обучения на рабочем месте, в ходе которого в реальных условиях происходит фактическая интеграция ранее полученных знаний и навыков под надзором квалифицированного инструктора по обучению на рабочем месте. Данная подготовка является завершающей стадией получения знаний и навыков, касающихся систем и оборудования, результатом которой становится допуск к эксплуатации конкретных средств РТОП и связи.</w:t>
      </w:r>
    </w:p>
    <w:bookmarkEnd w:id="1691"/>
    <w:bookmarkStart w:name="z1701" w:id="1692"/>
    <w:p>
      <w:pPr>
        <w:spacing w:after="0"/>
        <w:ind w:left="0"/>
        <w:jc w:val="both"/>
      </w:pPr>
      <w:r>
        <w:rPr>
          <w:rFonts w:ascii="Times New Roman"/>
          <w:b w:val="false"/>
          <w:i w:val="false"/>
          <w:color w:val="000000"/>
          <w:sz w:val="28"/>
        </w:rPr>
        <w:t>
      536. Специальная подготовка персонала по ЭРТОС проводится как в самой аэронавигационной организации в форме (по необходимости) практической подготовки, так и в авиационном учебном центре в форме отдельного курса, тренинга. При этом не требуется утверждения программы подготовки в уполномоченном органе.</w:t>
      </w:r>
    </w:p>
    <w:bookmarkEnd w:id="1692"/>
    <w:bookmarkStart w:name="z1702" w:id="1693"/>
    <w:p>
      <w:pPr>
        <w:spacing w:after="0"/>
        <w:ind w:left="0"/>
        <w:jc w:val="both"/>
      </w:pPr>
      <w:r>
        <w:rPr>
          <w:rFonts w:ascii="Times New Roman"/>
          <w:b w:val="false"/>
          <w:i w:val="false"/>
          <w:color w:val="000000"/>
          <w:sz w:val="28"/>
        </w:rPr>
        <w:t>
      537. Специальная подготовка завершается проверкой теоретических знаний и практических навыков, необходимых при техническом обслуживании и восстановлении работоспособности средств объекта РТОП и связи.</w:t>
      </w:r>
    </w:p>
    <w:bookmarkEnd w:id="1693"/>
    <w:bookmarkStart w:name="z1703" w:id="1694"/>
    <w:p>
      <w:pPr>
        <w:spacing w:after="0"/>
        <w:ind w:left="0"/>
        <w:jc w:val="left"/>
      </w:pPr>
      <w:r>
        <w:rPr>
          <w:rFonts w:ascii="Times New Roman"/>
          <w:b/>
          <w:i w:val="false"/>
          <w:color w:val="000000"/>
        </w:rPr>
        <w:t xml:space="preserve"> Глава 25. Типовые программы профессиональной подготовки специалистов по электросветотехническому обеспечению полетов (специалист, инженерно-технический персонал по эксплуатации электросветотехнического оборудования аэропортов и аэродромов)</w:t>
      </w:r>
    </w:p>
    <w:bookmarkEnd w:id="1694"/>
    <w:bookmarkStart w:name="z1704" w:id="1695"/>
    <w:p>
      <w:pPr>
        <w:spacing w:after="0"/>
        <w:ind w:left="0"/>
        <w:jc w:val="both"/>
      </w:pPr>
      <w:r>
        <w:rPr>
          <w:rFonts w:ascii="Times New Roman"/>
          <w:b w:val="false"/>
          <w:i w:val="false"/>
          <w:color w:val="000000"/>
          <w:sz w:val="28"/>
        </w:rPr>
        <w:t>
      538. Настоящие типовые программы профессиональной подготовки специалистов по электросветотехническому обеспечению полетов предназначены для проведения профессиональной подготовки специалистов, непосредственно осуществляющих деятельность по электросветотехническому обеспечению полетов, чья деятельность регламентируется "Правилами электросветотехнического обеспечения полетов гражданской авиации Республики Казахстан" и включают в себя минимальный объем содержания программ обучения, реализуемый в соответствии с "Правилами профессиональной подготовки авиационного персонала, непосредственно участвующего в обеспечении безопасности полетов".</w:t>
      </w:r>
    </w:p>
    <w:bookmarkEnd w:id="1695"/>
    <w:bookmarkStart w:name="z1705" w:id="1696"/>
    <w:p>
      <w:pPr>
        <w:spacing w:after="0"/>
        <w:ind w:left="0"/>
        <w:jc w:val="both"/>
      </w:pPr>
      <w:r>
        <w:rPr>
          <w:rFonts w:ascii="Times New Roman"/>
          <w:b w:val="false"/>
          <w:i w:val="false"/>
          <w:color w:val="000000"/>
          <w:sz w:val="28"/>
        </w:rPr>
        <w:t>
      539. Дополнительные и специализированные курсы и тренинги проводятся по усмотрению предприятия гражданской авиации по необходимости, а также при внедрении новых и дополнительных требований к профессиональной подготовке, определяемых нормативно-правовыми актами в области гражданской авиации Республики Казахстан.</w:t>
      </w:r>
    </w:p>
    <w:bookmarkEnd w:id="1696"/>
    <w:bookmarkStart w:name="z1706" w:id="1697"/>
    <w:p>
      <w:pPr>
        <w:spacing w:after="0"/>
        <w:ind w:left="0"/>
        <w:jc w:val="both"/>
      </w:pPr>
      <w:r>
        <w:rPr>
          <w:rFonts w:ascii="Times New Roman"/>
          <w:b w:val="false"/>
          <w:i w:val="false"/>
          <w:color w:val="000000"/>
          <w:sz w:val="28"/>
        </w:rPr>
        <w:t>
      540. Первоначальная подготовка специалистов по электросветотехническому обеспечению полетов в обязательном порядке проводится для лиц, впервые принятых для осуществления профессиональной деятельности. При этом для лиц, ранее работавших по аналогичной специализации в отрасли гражданской авиации, первоначальная подготовка не требуется.</w:t>
      </w:r>
    </w:p>
    <w:bookmarkEnd w:id="1697"/>
    <w:bookmarkStart w:name="z1707" w:id="1698"/>
    <w:p>
      <w:pPr>
        <w:spacing w:after="0"/>
        <w:ind w:left="0"/>
        <w:jc w:val="both"/>
      </w:pPr>
      <w:r>
        <w:rPr>
          <w:rFonts w:ascii="Times New Roman"/>
          <w:b w:val="false"/>
          <w:i w:val="false"/>
          <w:color w:val="000000"/>
          <w:sz w:val="28"/>
        </w:rPr>
        <w:t>
      541. Объем первоначальной подготовки составляет не менее 30 часов независимо от времени обучения, регламентируемого нормативно-правовыми актами, разработанными в соответствии с Законом Республики Казахстан "Об электроэнергетике".</w:t>
      </w:r>
    </w:p>
    <w:bookmarkEnd w:id="1698"/>
    <w:bookmarkStart w:name="z1708" w:id="1699"/>
    <w:p>
      <w:pPr>
        <w:spacing w:after="0"/>
        <w:ind w:left="0"/>
        <w:jc w:val="both"/>
      </w:pPr>
      <w:r>
        <w:rPr>
          <w:rFonts w:ascii="Times New Roman"/>
          <w:b w:val="false"/>
          <w:i w:val="false"/>
          <w:color w:val="000000"/>
          <w:sz w:val="28"/>
        </w:rPr>
        <w:t>
      542. Переподготовка специалистов по электросветотехническому обеспечению полетов осуществляется как в рамках ввода в эксплуатацию новых систем и технологий по программам разработчиков оборудования непосредственно в предприятии гражданской авиации, так и по программам АУЦ. При этом программы не требуют обязательного согласования в уполномоченном органе.</w:t>
      </w:r>
    </w:p>
    <w:bookmarkEnd w:id="1699"/>
    <w:bookmarkStart w:name="z1709" w:id="1700"/>
    <w:p>
      <w:pPr>
        <w:spacing w:after="0"/>
        <w:ind w:left="0"/>
        <w:jc w:val="both"/>
      </w:pPr>
      <w:r>
        <w:rPr>
          <w:rFonts w:ascii="Times New Roman"/>
          <w:b w:val="false"/>
          <w:i w:val="false"/>
          <w:color w:val="000000"/>
          <w:sz w:val="28"/>
        </w:rPr>
        <w:t>
      543. Поддержание профессионального уровня включает прохождение курсов, тренингов и семинаров, в том числе дистанционных, в соответствии с указанной в настоящих типовых программах тематикой первоначальной подготовки, и реализуется с периодичностью 5 лет. При этом обучение может быть организовано как в форме единого курса, проводимого один раз в пять лет, так и в форме отдельных модулей, реализуемых в течении пяти лет.</w:t>
      </w:r>
    </w:p>
    <w:bookmarkEnd w:id="1700"/>
    <w:bookmarkStart w:name="z1710" w:id="1701"/>
    <w:p>
      <w:pPr>
        <w:spacing w:after="0"/>
        <w:ind w:left="0"/>
        <w:jc w:val="both"/>
      </w:pPr>
      <w:r>
        <w:rPr>
          <w:rFonts w:ascii="Times New Roman"/>
          <w:b w:val="false"/>
          <w:i w:val="false"/>
          <w:color w:val="000000"/>
          <w:sz w:val="28"/>
        </w:rPr>
        <w:t>
      544. Объем курса по поддержанию профессионального уровня составляет не менее чем 24 часов независимо от времени обучения, регламентируемого нормативно-правовыми актами, разработанными в соответствии с Законом Республики Казахстан "Об электроэнергетике".</w:t>
      </w:r>
    </w:p>
    <w:bookmarkEnd w:id="1701"/>
    <w:bookmarkStart w:name="z1711" w:id="1702"/>
    <w:p>
      <w:pPr>
        <w:spacing w:after="0"/>
        <w:ind w:left="0"/>
        <w:jc w:val="both"/>
      </w:pPr>
      <w:r>
        <w:rPr>
          <w:rFonts w:ascii="Times New Roman"/>
          <w:b w:val="false"/>
          <w:i w:val="false"/>
          <w:color w:val="000000"/>
          <w:sz w:val="28"/>
        </w:rPr>
        <w:t>
      545. Независимо от реализуемого вида профессиональной подготовки по окончании обучения проводится итоговый контроль знаний обучаемого специалиста, по результатам которого выдается соответствующий документ.</w:t>
      </w:r>
    </w:p>
    <w:bookmarkEnd w:id="1702"/>
    <w:bookmarkStart w:name="z1712" w:id="1703"/>
    <w:p>
      <w:pPr>
        <w:spacing w:after="0"/>
        <w:ind w:left="0"/>
        <w:jc w:val="both"/>
      </w:pPr>
      <w:r>
        <w:rPr>
          <w:rFonts w:ascii="Times New Roman"/>
          <w:b w:val="false"/>
          <w:i w:val="false"/>
          <w:color w:val="000000"/>
          <w:sz w:val="28"/>
        </w:rPr>
        <w:t>
      546. По окончании первоначальной подготовки и переподготовки проводится стажировка на рабочем месте, регламентируемая внутренними правилами предприятия гражданской авиации.</w:t>
      </w:r>
    </w:p>
    <w:bookmarkEnd w:id="1703"/>
    <w:bookmarkStart w:name="z1713" w:id="1704"/>
    <w:p>
      <w:pPr>
        <w:spacing w:after="0"/>
        <w:ind w:left="0"/>
        <w:jc w:val="both"/>
      </w:pPr>
      <w:r>
        <w:rPr>
          <w:rFonts w:ascii="Times New Roman"/>
          <w:b w:val="false"/>
          <w:i w:val="false"/>
          <w:color w:val="000000"/>
          <w:sz w:val="28"/>
        </w:rPr>
        <w:t>
      547. Первоначальная подготовка обеспечивает приобретение необходимых знаний как минимум в следующих областях, приведенных в приложении 94 к настоящим Типовым программам.</w:t>
      </w:r>
    </w:p>
    <w:bookmarkEnd w:id="1704"/>
    <w:bookmarkStart w:name="z1714" w:id="1705"/>
    <w:p>
      <w:pPr>
        <w:spacing w:after="0"/>
        <w:ind w:left="0"/>
        <w:jc w:val="both"/>
      </w:pPr>
      <w:r>
        <w:rPr>
          <w:rFonts w:ascii="Times New Roman"/>
          <w:b w:val="false"/>
          <w:i w:val="false"/>
          <w:color w:val="000000"/>
          <w:sz w:val="28"/>
        </w:rPr>
        <w:t>
      548. Содержание программ по поддержанию профессионального уровня, включая элементы оценивания компетенций, обеспечивают подтверждение знаний и навыков, полученных при первоначальной подготовке и вновь приобретенных.</w:t>
      </w:r>
    </w:p>
    <w:bookmarkEnd w:id="1705"/>
    <w:bookmarkStart w:name="z1715" w:id="1706"/>
    <w:p>
      <w:pPr>
        <w:spacing w:after="0"/>
        <w:ind w:left="0"/>
        <w:jc w:val="both"/>
      </w:pPr>
      <w:r>
        <w:rPr>
          <w:rFonts w:ascii="Times New Roman"/>
          <w:b w:val="false"/>
          <w:i w:val="false"/>
          <w:color w:val="000000"/>
          <w:sz w:val="28"/>
        </w:rPr>
        <w:t>
      549. Поддержание профессионального уровня проводится с целью:</w:t>
      </w:r>
    </w:p>
    <w:bookmarkEnd w:id="1706"/>
    <w:bookmarkStart w:name="z1716" w:id="1707"/>
    <w:p>
      <w:pPr>
        <w:spacing w:after="0"/>
        <w:ind w:left="0"/>
        <w:jc w:val="both"/>
      </w:pPr>
      <w:r>
        <w:rPr>
          <w:rFonts w:ascii="Times New Roman"/>
          <w:b w:val="false"/>
          <w:i w:val="false"/>
          <w:color w:val="000000"/>
          <w:sz w:val="28"/>
        </w:rPr>
        <w:t>
      1) периодического поддержания профессионального уровня по специализации;</w:t>
      </w:r>
    </w:p>
    <w:bookmarkEnd w:id="1707"/>
    <w:bookmarkStart w:name="z1717" w:id="1708"/>
    <w:p>
      <w:pPr>
        <w:spacing w:after="0"/>
        <w:ind w:left="0"/>
        <w:jc w:val="both"/>
      </w:pPr>
      <w:r>
        <w:rPr>
          <w:rFonts w:ascii="Times New Roman"/>
          <w:b w:val="false"/>
          <w:i w:val="false"/>
          <w:color w:val="000000"/>
          <w:sz w:val="28"/>
        </w:rPr>
        <w:t>
      2) обучение действиям в аварийных, опасных и нештатных ситуациях;</w:t>
      </w:r>
    </w:p>
    <w:bookmarkEnd w:id="1708"/>
    <w:bookmarkStart w:name="z1718" w:id="1709"/>
    <w:p>
      <w:pPr>
        <w:spacing w:after="0"/>
        <w:ind w:left="0"/>
        <w:jc w:val="both"/>
      </w:pPr>
      <w:r>
        <w:rPr>
          <w:rFonts w:ascii="Times New Roman"/>
          <w:b w:val="false"/>
          <w:i w:val="false"/>
          <w:color w:val="000000"/>
          <w:sz w:val="28"/>
        </w:rPr>
        <w:t>
      3) восстановления профессиональных навыков специалистов после перерывов в работе более 6 месяцев.</w:t>
      </w:r>
    </w:p>
    <w:bookmarkEnd w:id="1709"/>
    <w:bookmarkStart w:name="z1719" w:id="1710"/>
    <w:p>
      <w:pPr>
        <w:spacing w:after="0"/>
        <w:ind w:left="0"/>
        <w:jc w:val="left"/>
      </w:pPr>
      <w:r>
        <w:rPr>
          <w:rFonts w:ascii="Times New Roman"/>
          <w:b/>
          <w:i w:val="false"/>
          <w:color w:val="000000"/>
        </w:rPr>
        <w:t xml:space="preserve"> Глава 26. Типовые программы профессиональной подготовки руководителей организаций гражданской авиации и авиационных учебных центров</w:t>
      </w:r>
    </w:p>
    <w:bookmarkEnd w:id="1710"/>
    <w:bookmarkStart w:name="z1720" w:id="1711"/>
    <w:p>
      <w:pPr>
        <w:spacing w:after="0"/>
        <w:ind w:left="0"/>
        <w:jc w:val="both"/>
      </w:pPr>
      <w:r>
        <w:rPr>
          <w:rFonts w:ascii="Times New Roman"/>
          <w:b w:val="false"/>
          <w:i w:val="false"/>
          <w:color w:val="000000"/>
          <w:sz w:val="28"/>
        </w:rPr>
        <w:t>
      550. Настоящие типовые программы профессиональной подготовки руководителей организаций гражданской авиации включают в себя минимальный объем содержания обучения.</w:t>
      </w:r>
    </w:p>
    <w:bookmarkEnd w:id="1711"/>
    <w:bookmarkStart w:name="z1721" w:id="1712"/>
    <w:p>
      <w:pPr>
        <w:spacing w:after="0"/>
        <w:ind w:left="0"/>
        <w:jc w:val="both"/>
      </w:pPr>
      <w:r>
        <w:rPr>
          <w:rFonts w:ascii="Times New Roman"/>
          <w:b w:val="false"/>
          <w:i w:val="false"/>
          <w:color w:val="000000"/>
          <w:sz w:val="28"/>
        </w:rPr>
        <w:t>
      551. Дополнительные и специализированные курсы и тренинги руководители организаций гражданской авиации проходят по своему усмотрению для расширения знаний в производственных процессах предприятия, а также других сферах деятельности отрасли.</w:t>
      </w:r>
    </w:p>
    <w:bookmarkEnd w:id="1712"/>
    <w:bookmarkStart w:name="z1722" w:id="1713"/>
    <w:p>
      <w:pPr>
        <w:spacing w:after="0"/>
        <w:ind w:left="0"/>
        <w:jc w:val="both"/>
      </w:pPr>
      <w:r>
        <w:rPr>
          <w:rFonts w:ascii="Times New Roman"/>
          <w:b w:val="false"/>
          <w:i w:val="false"/>
          <w:color w:val="000000"/>
          <w:sz w:val="28"/>
        </w:rPr>
        <w:t>
      552. Полный цикл профессиональный подготовки включает прохождение курсов, тренингов и семинаров, в том числе дистанционных, в соответствии с указанной в настоящих типовых программах тематикой, и составляет 5 лет.</w:t>
      </w:r>
    </w:p>
    <w:bookmarkEnd w:id="1713"/>
    <w:bookmarkStart w:name="z1723" w:id="1714"/>
    <w:p>
      <w:pPr>
        <w:spacing w:after="0"/>
        <w:ind w:left="0"/>
        <w:jc w:val="both"/>
      </w:pPr>
      <w:r>
        <w:rPr>
          <w:rFonts w:ascii="Times New Roman"/>
          <w:b w:val="false"/>
          <w:i w:val="false"/>
          <w:color w:val="000000"/>
          <w:sz w:val="28"/>
        </w:rPr>
        <w:t>
      553. Руководители, не имеющие авиационного образования, проходят профессиональную подготовку в течение первого года со дня назначения на должность.</w:t>
      </w:r>
    </w:p>
    <w:bookmarkEnd w:id="1714"/>
    <w:bookmarkStart w:name="z1724" w:id="1715"/>
    <w:p>
      <w:pPr>
        <w:spacing w:after="0"/>
        <w:ind w:left="0"/>
        <w:jc w:val="both"/>
      </w:pPr>
      <w:r>
        <w:rPr>
          <w:rFonts w:ascii="Times New Roman"/>
          <w:b w:val="false"/>
          <w:i w:val="false"/>
          <w:color w:val="000000"/>
          <w:sz w:val="28"/>
        </w:rPr>
        <w:t>
      554. Обучение организуется как в форме единого курса, проводимого один раз в три года, так и в форме отдельных модулей, реализуемых в течение 5 лет.</w:t>
      </w:r>
    </w:p>
    <w:bookmarkEnd w:id="1715"/>
    <w:bookmarkStart w:name="z1725" w:id="1716"/>
    <w:p>
      <w:pPr>
        <w:spacing w:after="0"/>
        <w:ind w:left="0"/>
        <w:jc w:val="both"/>
      </w:pPr>
      <w:r>
        <w:rPr>
          <w:rFonts w:ascii="Times New Roman"/>
          <w:b w:val="false"/>
          <w:i w:val="false"/>
          <w:color w:val="000000"/>
          <w:sz w:val="28"/>
        </w:rPr>
        <w:t>
      555. При переназначении на другую руководящую должность пройденный курс или модули действуют в течение пяти лет с даты окончания соответствующего обучения.</w:t>
      </w:r>
    </w:p>
    <w:bookmarkEnd w:id="1716"/>
    <w:bookmarkStart w:name="z1726" w:id="1717"/>
    <w:p>
      <w:pPr>
        <w:spacing w:after="0"/>
        <w:ind w:left="0"/>
        <w:jc w:val="both"/>
      </w:pPr>
      <w:r>
        <w:rPr>
          <w:rFonts w:ascii="Times New Roman"/>
          <w:b w:val="false"/>
          <w:i w:val="false"/>
          <w:color w:val="000000"/>
          <w:sz w:val="28"/>
        </w:rPr>
        <w:t>
      556. При выполнении требований настоящих типовых программ к категории руководителей высшего звена организаций гражданской авиации относятся первые руководители (генеральный директор, директор, президент, вице-президент) и их штатные заместители, а также аналогичные руководящие работники АУЦ ГА или учебной организации, осуществляющей подготовку специалистов гражданской авиации;</w:t>
      </w:r>
    </w:p>
    <w:bookmarkEnd w:id="1717"/>
    <w:bookmarkStart w:name="z1727" w:id="1718"/>
    <w:p>
      <w:pPr>
        <w:spacing w:after="0"/>
        <w:ind w:left="0"/>
        <w:jc w:val="both"/>
      </w:pPr>
      <w:r>
        <w:rPr>
          <w:rFonts w:ascii="Times New Roman"/>
          <w:b w:val="false"/>
          <w:i w:val="false"/>
          <w:color w:val="000000"/>
          <w:sz w:val="28"/>
        </w:rPr>
        <w:t>
      557. Для руководителей организаций гражданской авиации, имеющих авиационное образование, обучение в объеме настоящих Типовых программ не является обязательным.</w:t>
      </w:r>
    </w:p>
    <w:bookmarkEnd w:id="1718"/>
    <w:bookmarkStart w:name="z1728" w:id="1719"/>
    <w:p>
      <w:pPr>
        <w:spacing w:after="0"/>
        <w:ind w:left="0"/>
        <w:jc w:val="both"/>
      </w:pPr>
      <w:r>
        <w:rPr>
          <w:rFonts w:ascii="Times New Roman"/>
          <w:b w:val="false"/>
          <w:i w:val="false"/>
          <w:color w:val="000000"/>
          <w:sz w:val="28"/>
        </w:rPr>
        <w:t>
      558. Программа обучения руководителей отрасли гражданской авиации, включает изучение как минимум следующих аспектов, приведенных в приложении 95 к настоящим Типовым программам.</w:t>
      </w:r>
    </w:p>
    <w:bookmarkEnd w:id="1719"/>
    <w:bookmarkStart w:name="z1729" w:id="1720"/>
    <w:p>
      <w:pPr>
        <w:spacing w:after="0"/>
        <w:ind w:left="0"/>
        <w:jc w:val="left"/>
      </w:pPr>
      <w:r>
        <w:rPr>
          <w:rFonts w:ascii="Times New Roman"/>
          <w:b/>
          <w:i w:val="false"/>
          <w:color w:val="000000"/>
        </w:rPr>
        <w:t xml:space="preserve"> Глава 27. Типовые программы профессиональной подготовки специалиста и специалиста-инструктора по посадке вертолета на морскую установку</w:t>
      </w:r>
    </w:p>
    <w:bookmarkEnd w:id="1720"/>
    <w:bookmarkStart w:name="z1730" w:id="1721"/>
    <w:p>
      <w:pPr>
        <w:spacing w:after="0"/>
        <w:ind w:left="0"/>
        <w:jc w:val="left"/>
      </w:pPr>
      <w:r>
        <w:rPr>
          <w:rFonts w:ascii="Times New Roman"/>
          <w:b/>
          <w:i w:val="false"/>
          <w:color w:val="000000"/>
        </w:rPr>
        <w:t xml:space="preserve"> Параграф 1. Программа профессиональной подготовки cпециалиста по посадке вертолета на морскую установку</w:t>
      </w:r>
    </w:p>
    <w:bookmarkEnd w:id="1721"/>
    <w:bookmarkStart w:name="z1731" w:id="1722"/>
    <w:p>
      <w:pPr>
        <w:spacing w:after="0"/>
        <w:ind w:left="0"/>
        <w:jc w:val="both"/>
      </w:pPr>
      <w:r>
        <w:rPr>
          <w:rFonts w:ascii="Times New Roman"/>
          <w:b w:val="false"/>
          <w:i w:val="false"/>
          <w:color w:val="000000"/>
          <w:sz w:val="28"/>
        </w:rPr>
        <w:t>
      559. Настоящие Типовые программы профессиональной подготовки специалистов по посадке вертолета на морских установках определяют принципы, организацию, порядок и минимальные объемы профессиональной подготовки, а также допуск к самостоятельной работе как:</w:t>
      </w:r>
    </w:p>
    <w:bookmarkEnd w:id="1722"/>
    <w:bookmarkStart w:name="z1732" w:id="1723"/>
    <w:p>
      <w:pPr>
        <w:spacing w:after="0"/>
        <w:ind w:left="0"/>
        <w:jc w:val="both"/>
      </w:pPr>
      <w:r>
        <w:rPr>
          <w:rFonts w:ascii="Times New Roman"/>
          <w:b w:val="false"/>
          <w:i w:val="false"/>
          <w:color w:val="000000"/>
          <w:sz w:val="28"/>
        </w:rPr>
        <w:t>
      1) специалист по посадке вертолета на морскую установку (далее – СПВ МУ);</w:t>
      </w:r>
    </w:p>
    <w:bookmarkEnd w:id="1723"/>
    <w:bookmarkStart w:name="z1733" w:id="1724"/>
    <w:p>
      <w:pPr>
        <w:spacing w:after="0"/>
        <w:ind w:left="0"/>
        <w:jc w:val="both"/>
      </w:pPr>
      <w:r>
        <w:rPr>
          <w:rFonts w:ascii="Times New Roman"/>
          <w:b w:val="false"/>
          <w:i w:val="false"/>
          <w:color w:val="000000"/>
          <w:sz w:val="28"/>
        </w:rPr>
        <w:t>
      2) специалист-инструктор по посадке вертолета на морскую установку (далее – СИПВ МУ).</w:t>
      </w:r>
    </w:p>
    <w:bookmarkEnd w:id="1724"/>
    <w:bookmarkStart w:name="z1734" w:id="1725"/>
    <w:p>
      <w:pPr>
        <w:spacing w:after="0"/>
        <w:ind w:left="0"/>
        <w:jc w:val="both"/>
      </w:pPr>
      <w:r>
        <w:rPr>
          <w:rFonts w:ascii="Times New Roman"/>
          <w:b w:val="false"/>
          <w:i w:val="false"/>
          <w:color w:val="000000"/>
          <w:sz w:val="28"/>
        </w:rPr>
        <w:t>
      560. Профессиональная подготовка СПВ МУ проводится для соответствия выполняемым служебным обязанностям при освоении профессии, изучении новых технологий, изменении или расширении сферы деятельности, отработке действий в аварийных, нештатных ситуациях и в условиях ухудшения работоспособности систем.</w:t>
      </w:r>
    </w:p>
    <w:bookmarkEnd w:id="1725"/>
    <w:bookmarkStart w:name="z1735" w:id="1726"/>
    <w:p>
      <w:pPr>
        <w:spacing w:after="0"/>
        <w:ind w:left="0"/>
        <w:jc w:val="both"/>
      </w:pPr>
      <w:r>
        <w:rPr>
          <w:rFonts w:ascii="Times New Roman"/>
          <w:b w:val="false"/>
          <w:i w:val="false"/>
          <w:color w:val="000000"/>
          <w:sz w:val="28"/>
        </w:rPr>
        <w:t>
      561. Первоначальная подготовка, переподготовка и поддержание профессионального уровня СПВ МУ включает следующие этапы:</w:t>
      </w:r>
    </w:p>
    <w:bookmarkEnd w:id="1726"/>
    <w:bookmarkStart w:name="z1736" w:id="1727"/>
    <w:p>
      <w:pPr>
        <w:spacing w:after="0"/>
        <w:ind w:left="0"/>
        <w:jc w:val="both"/>
      </w:pPr>
      <w:r>
        <w:rPr>
          <w:rFonts w:ascii="Times New Roman"/>
          <w:b w:val="false"/>
          <w:i w:val="false"/>
          <w:color w:val="000000"/>
          <w:sz w:val="28"/>
        </w:rPr>
        <w:t>
      1) теоретическая подготовка;</w:t>
      </w:r>
    </w:p>
    <w:bookmarkEnd w:id="1727"/>
    <w:bookmarkStart w:name="z1737" w:id="1728"/>
    <w:p>
      <w:pPr>
        <w:spacing w:after="0"/>
        <w:ind w:left="0"/>
        <w:jc w:val="both"/>
      </w:pPr>
      <w:r>
        <w:rPr>
          <w:rFonts w:ascii="Times New Roman"/>
          <w:b w:val="false"/>
          <w:i w:val="false"/>
          <w:color w:val="000000"/>
          <w:sz w:val="28"/>
        </w:rPr>
        <w:t>
      2) практическая подготовка.</w:t>
      </w:r>
    </w:p>
    <w:bookmarkEnd w:id="1728"/>
    <w:bookmarkStart w:name="z1738" w:id="1729"/>
    <w:p>
      <w:pPr>
        <w:spacing w:after="0"/>
        <w:ind w:left="0"/>
        <w:jc w:val="both"/>
      </w:pPr>
      <w:r>
        <w:rPr>
          <w:rFonts w:ascii="Times New Roman"/>
          <w:b w:val="false"/>
          <w:i w:val="false"/>
          <w:color w:val="000000"/>
          <w:sz w:val="28"/>
        </w:rPr>
        <w:t>
      562. Первоначальная подготовка производится из числа лиц, соответствующих квалификационным требованиям для указанных специалистов и проводится в общем объеме подготовки не менее 76 часов.</w:t>
      </w:r>
    </w:p>
    <w:bookmarkEnd w:id="1729"/>
    <w:bookmarkStart w:name="z1739" w:id="1730"/>
    <w:p>
      <w:pPr>
        <w:spacing w:after="0"/>
        <w:ind w:left="0"/>
        <w:jc w:val="both"/>
      </w:pPr>
      <w:r>
        <w:rPr>
          <w:rFonts w:ascii="Times New Roman"/>
          <w:b w:val="false"/>
          <w:i w:val="false"/>
          <w:color w:val="000000"/>
          <w:sz w:val="28"/>
        </w:rPr>
        <w:t>
      563. Поддержание профессионального уровня проводится с периодичностью один раз в 24 месяца и в общем объеме подготовки не менее 40 часов.</w:t>
      </w:r>
    </w:p>
    <w:bookmarkEnd w:id="1730"/>
    <w:bookmarkStart w:name="z1740" w:id="1731"/>
    <w:p>
      <w:pPr>
        <w:spacing w:after="0"/>
        <w:ind w:left="0"/>
        <w:jc w:val="both"/>
      </w:pPr>
      <w:r>
        <w:rPr>
          <w:rFonts w:ascii="Times New Roman"/>
          <w:b w:val="false"/>
          <w:i w:val="false"/>
          <w:color w:val="000000"/>
          <w:sz w:val="28"/>
        </w:rPr>
        <w:t>
      564. Объем первоначальной подготовки, переподготовки и поддержание профессионального уровня регламентируется соответствующими программами АУЦ, утверждаемыми уполномоченным органом, и соответствуют следующим критериям:</w:t>
      </w:r>
    </w:p>
    <w:bookmarkEnd w:id="1731"/>
    <w:bookmarkStart w:name="z1741" w:id="1732"/>
    <w:p>
      <w:pPr>
        <w:spacing w:after="0"/>
        <w:ind w:left="0"/>
        <w:jc w:val="both"/>
      </w:pPr>
      <w:r>
        <w:rPr>
          <w:rFonts w:ascii="Times New Roman"/>
          <w:b w:val="false"/>
          <w:i w:val="false"/>
          <w:color w:val="000000"/>
          <w:sz w:val="28"/>
        </w:rPr>
        <w:t>
      1) при первоначальной подготовке СПВ МУ - наличие у слушателей действующего сертификата об уровне владения по шкале языковых знаний ИКАО не менее 4-го (рабочего) уровня;</w:t>
      </w:r>
    </w:p>
    <w:bookmarkEnd w:id="1732"/>
    <w:bookmarkStart w:name="z1742" w:id="1733"/>
    <w:p>
      <w:pPr>
        <w:spacing w:after="0"/>
        <w:ind w:left="0"/>
        <w:jc w:val="both"/>
      </w:pPr>
      <w:r>
        <w:rPr>
          <w:rFonts w:ascii="Times New Roman"/>
          <w:b w:val="false"/>
          <w:i w:val="false"/>
          <w:color w:val="000000"/>
          <w:sz w:val="28"/>
        </w:rPr>
        <w:t>
      2) при первоначальной подготовке СПВ МУ - наличие у слушателей действующего свидетельства ОАС МУ и опыт работы не менее двух лет на морских установках.</w:t>
      </w:r>
    </w:p>
    <w:bookmarkEnd w:id="1733"/>
    <w:bookmarkStart w:name="z1743" w:id="1734"/>
    <w:p>
      <w:pPr>
        <w:spacing w:after="0"/>
        <w:ind w:left="0"/>
        <w:jc w:val="both"/>
      </w:pPr>
      <w:r>
        <w:rPr>
          <w:rFonts w:ascii="Times New Roman"/>
          <w:b w:val="false"/>
          <w:i w:val="false"/>
          <w:color w:val="000000"/>
          <w:sz w:val="28"/>
        </w:rPr>
        <w:t>
      565. Содержание программ по поддержанию профессионального уровня, включая элементы оценивания компетенций, обеспечивают подтверждение знаний и навыков, полученных при первоначальной подготовке и вновь приобретенных в общем объеме не менее 40 часов.</w:t>
      </w:r>
    </w:p>
    <w:bookmarkEnd w:id="1734"/>
    <w:bookmarkStart w:name="z1744" w:id="1735"/>
    <w:p>
      <w:pPr>
        <w:spacing w:after="0"/>
        <w:ind w:left="0"/>
        <w:jc w:val="both"/>
      </w:pPr>
      <w:r>
        <w:rPr>
          <w:rFonts w:ascii="Times New Roman"/>
          <w:b w:val="false"/>
          <w:i w:val="false"/>
          <w:color w:val="000000"/>
          <w:sz w:val="28"/>
        </w:rPr>
        <w:t>
      566. При внедрении новых и дополнительных требований к профессиональной подготовке, определяемых нормативно-правовыми актами в области гражданской авиации Республики Казахстан, их реализация в программах профессиональной подготовки является обязательной, а общее количество часов пропорционально изменяется.</w:t>
      </w:r>
    </w:p>
    <w:bookmarkEnd w:id="1735"/>
    <w:bookmarkStart w:name="z1745" w:id="1736"/>
    <w:p>
      <w:pPr>
        <w:spacing w:after="0"/>
        <w:ind w:left="0"/>
        <w:jc w:val="both"/>
      </w:pPr>
      <w:r>
        <w:rPr>
          <w:rFonts w:ascii="Times New Roman"/>
          <w:b w:val="false"/>
          <w:i w:val="false"/>
          <w:color w:val="000000"/>
          <w:sz w:val="28"/>
        </w:rPr>
        <w:t>
      567. Первоначальная подготовка, переподготовка и поддержание профессионального уровня СПВ МУ включает изучение и демонстрацию необходимых знаний, как минимум в следующих областях, приведенных в приложении 96 к настоящим Типовым программам.</w:t>
      </w:r>
    </w:p>
    <w:bookmarkEnd w:id="1736"/>
    <w:bookmarkStart w:name="z1746" w:id="1737"/>
    <w:p>
      <w:pPr>
        <w:spacing w:after="0"/>
        <w:ind w:left="0"/>
        <w:jc w:val="both"/>
      </w:pPr>
      <w:r>
        <w:rPr>
          <w:rFonts w:ascii="Times New Roman"/>
          <w:b w:val="false"/>
          <w:i w:val="false"/>
          <w:color w:val="000000"/>
          <w:sz w:val="28"/>
        </w:rPr>
        <w:t>
      568. После завершения теоретической подготовки проводится практическая подготовка с использованием тренажера или специального оборудования по утвержденной программе под руководством квалифицированных инструкторов.</w:t>
      </w:r>
    </w:p>
    <w:bookmarkEnd w:id="1737"/>
    <w:bookmarkStart w:name="z1747" w:id="1738"/>
    <w:p>
      <w:pPr>
        <w:spacing w:after="0"/>
        <w:ind w:left="0"/>
        <w:jc w:val="both"/>
      </w:pPr>
      <w:r>
        <w:rPr>
          <w:rFonts w:ascii="Times New Roman"/>
          <w:b w:val="false"/>
          <w:i w:val="false"/>
          <w:color w:val="000000"/>
          <w:sz w:val="28"/>
        </w:rPr>
        <w:t>
      569. После успешного завершения теоретической и практической подготовки проводится соответствующая производственная стажировка для получения допуска к самостоятельной работе под руководством квалифицированных СИПВ МУ.</w:t>
      </w:r>
    </w:p>
    <w:bookmarkEnd w:id="1738"/>
    <w:bookmarkStart w:name="z1748" w:id="1739"/>
    <w:p>
      <w:pPr>
        <w:spacing w:after="0"/>
        <w:ind w:left="0"/>
        <w:jc w:val="both"/>
      </w:pPr>
      <w:r>
        <w:rPr>
          <w:rFonts w:ascii="Times New Roman"/>
          <w:b w:val="false"/>
          <w:i w:val="false"/>
          <w:color w:val="000000"/>
          <w:sz w:val="28"/>
        </w:rPr>
        <w:t>
      570. Минимальный объем стажировки на морской установке под руководством СИПВ МУ составляет не менее 75 взлетов и посадок обслуживаемых вертолетов в течение 6 месяцев непосредственно перед подачей заявления на допуск к самостоятельной работе в уполномоченный орган.</w:t>
      </w:r>
    </w:p>
    <w:bookmarkEnd w:id="1739"/>
    <w:bookmarkStart w:name="z1749" w:id="1740"/>
    <w:p>
      <w:pPr>
        <w:spacing w:after="0"/>
        <w:ind w:left="0"/>
        <w:jc w:val="both"/>
      </w:pPr>
      <w:r>
        <w:rPr>
          <w:rFonts w:ascii="Times New Roman"/>
          <w:b w:val="false"/>
          <w:i w:val="false"/>
          <w:color w:val="000000"/>
          <w:sz w:val="28"/>
        </w:rPr>
        <w:t>
      571. Стажировка обеспечивает получение знаний, навыков и умений, таких как:</w:t>
      </w:r>
    </w:p>
    <w:bookmarkEnd w:id="1740"/>
    <w:bookmarkStart w:name="z1750" w:id="1741"/>
    <w:p>
      <w:pPr>
        <w:spacing w:after="0"/>
        <w:ind w:left="0"/>
        <w:jc w:val="both"/>
      </w:pPr>
      <w:r>
        <w:rPr>
          <w:rFonts w:ascii="Times New Roman"/>
          <w:b w:val="false"/>
          <w:i w:val="false"/>
          <w:color w:val="000000"/>
          <w:sz w:val="28"/>
        </w:rPr>
        <w:t>
      1) изучение генерального плана вертодрома и его физических характеристик;</w:t>
      </w:r>
    </w:p>
    <w:bookmarkEnd w:id="1741"/>
    <w:bookmarkStart w:name="z1751" w:id="1742"/>
    <w:p>
      <w:pPr>
        <w:spacing w:after="0"/>
        <w:ind w:left="0"/>
        <w:jc w:val="both"/>
      </w:pPr>
      <w:r>
        <w:rPr>
          <w:rFonts w:ascii="Times New Roman"/>
          <w:b w:val="false"/>
          <w:i w:val="false"/>
          <w:color w:val="000000"/>
          <w:sz w:val="28"/>
        </w:rPr>
        <w:t>
      2) изучение организационной структуры на объекте;</w:t>
      </w:r>
    </w:p>
    <w:bookmarkEnd w:id="1742"/>
    <w:bookmarkStart w:name="z1752" w:id="1743"/>
    <w:p>
      <w:pPr>
        <w:spacing w:after="0"/>
        <w:ind w:left="0"/>
        <w:jc w:val="both"/>
      </w:pPr>
      <w:r>
        <w:rPr>
          <w:rFonts w:ascii="Times New Roman"/>
          <w:b w:val="false"/>
          <w:i w:val="false"/>
          <w:color w:val="000000"/>
          <w:sz w:val="28"/>
        </w:rPr>
        <w:t>
      3) изучение структуры воздушного пространства;</w:t>
      </w:r>
    </w:p>
    <w:bookmarkEnd w:id="1743"/>
    <w:bookmarkStart w:name="z1753" w:id="1744"/>
    <w:p>
      <w:pPr>
        <w:spacing w:after="0"/>
        <w:ind w:left="0"/>
        <w:jc w:val="both"/>
      </w:pPr>
      <w:r>
        <w:rPr>
          <w:rFonts w:ascii="Times New Roman"/>
          <w:b w:val="false"/>
          <w:i w:val="false"/>
          <w:color w:val="000000"/>
          <w:sz w:val="28"/>
        </w:rPr>
        <w:t>
      4) изучение объектов вертодрома;</w:t>
      </w:r>
    </w:p>
    <w:bookmarkEnd w:id="1744"/>
    <w:bookmarkStart w:name="z1754" w:id="1745"/>
    <w:p>
      <w:pPr>
        <w:spacing w:after="0"/>
        <w:ind w:left="0"/>
        <w:jc w:val="both"/>
      </w:pPr>
      <w:r>
        <w:rPr>
          <w:rFonts w:ascii="Times New Roman"/>
          <w:b w:val="false"/>
          <w:i w:val="false"/>
          <w:color w:val="000000"/>
          <w:sz w:val="28"/>
        </w:rPr>
        <w:t>
      5) изучение общего технологического процесса работы на рабочем пункте;</w:t>
      </w:r>
    </w:p>
    <w:bookmarkEnd w:id="1745"/>
    <w:bookmarkStart w:name="z1755" w:id="1746"/>
    <w:p>
      <w:pPr>
        <w:spacing w:after="0"/>
        <w:ind w:left="0"/>
        <w:jc w:val="both"/>
      </w:pPr>
      <w:r>
        <w:rPr>
          <w:rFonts w:ascii="Times New Roman"/>
          <w:b w:val="false"/>
          <w:i w:val="false"/>
          <w:color w:val="000000"/>
          <w:sz w:val="28"/>
        </w:rPr>
        <w:t>
      6) изучение инструкции по производству полетов (аэронавигационного паспорта вертодрома);</w:t>
      </w:r>
    </w:p>
    <w:bookmarkEnd w:id="1746"/>
    <w:bookmarkStart w:name="z1756" w:id="1747"/>
    <w:p>
      <w:pPr>
        <w:spacing w:after="0"/>
        <w:ind w:left="0"/>
        <w:jc w:val="both"/>
      </w:pPr>
      <w:r>
        <w:rPr>
          <w:rFonts w:ascii="Times New Roman"/>
          <w:b w:val="false"/>
          <w:i w:val="false"/>
          <w:color w:val="000000"/>
          <w:sz w:val="28"/>
        </w:rPr>
        <w:t>
      7) ознакомление со справочным материалом и процедурами, используемыми на конкретном рабочем пункте;</w:t>
      </w:r>
    </w:p>
    <w:bookmarkEnd w:id="1747"/>
    <w:bookmarkStart w:name="z1757" w:id="1748"/>
    <w:p>
      <w:pPr>
        <w:spacing w:after="0"/>
        <w:ind w:left="0"/>
        <w:jc w:val="both"/>
      </w:pPr>
      <w:r>
        <w:rPr>
          <w:rFonts w:ascii="Times New Roman"/>
          <w:b w:val="false"/>
          <w:i w:val="false"/>
          <w:color w:val="000000"/>
          <w:sz w:val="28"/>
        </w:rPr>
        <w:t>
      8) изучение порядка и особенностей взаимодействия со смежными рабочими пунктами, органами контроля и координации полетов;</w:t>
      </w:r>
    </w:p>
    <w:bookmarkEnd w:id="1748"/>
    <w:bookmarkStart w:name="z1758" w:id="1749"/>
    <w:p>
      <w:pPr>
        <w:spacing w:after="0"/>
        <w:ind w:left="0"/>
        <w:jc w:val="both"/>
      </w:pPr>
      <w:r>
        <w:rPr>
          <w:rFonts w:ascii="Times New Roman"/>
          <w:b w:val="false"/>
          <w:i w:val="false"/>
          <w:color w:val="000000"/>
          <w:sz w:val="28"/>
        </w:rPr>
        <w:t>
      9) ознакомление с метеорологическим обеспечением рабочего пункта;</w:t>
      </w:r>
    </w:p>
    <w:bookmarkEnd w:id="1749"/>
    <w:bookmarkStart w:name="z1759" w:id="1750"/>
    <w:p>
      <w:pPr>
        <w:spacing w:after="0"/>
        <w:ind w:left="0"/>
        <w:jc w:val="both"/>
      </w:pPr>
      <w:r>
        <w:rPr>
          <w:rFonts w:ascii="Times New Roman"/>
          <w:b w:val="false"/>
          <w:i w:val="false"/>
          <w:color w:val="000000"/>
          <w:sz w:val="28"/>
        </w:rPr>
        <w:t>
      10) ознакомление с радиотехническим, светосигнальным, метеорологическим, топливозаправочным, противопожарным и аварийно-спасательным оборудованием на рабочем объекте;</w:t>
      </w:r>
    </w:p>
    <w:bookmarkEnd w:id="1750"/>
    <w:bookmarkStart w:name="z1760" w:id="1751"/>
    <w:p>
      <w:pPr>
        <w:spacing w:after="0"/>
        <w:ind w:left="0"/>
        <w:jc w:val="both"/>
      </w:pPr>
      <w:r>
        <w:rPr>
          <w:rFonts w:ascii="Times New Roman"/>
          <w:b w:val="false"/>
          <w:i w:val="false"/>
          <w:color w:val="000000"/>
          <w:sz w:val="28"/>
        </w:rPr>
        <w:t>
      11) ознакомление с наземными средствами связи;</w:t>
      </w:r>
    </w:p>
    <w:bookmarkEnd w:id="1751"/>
    <w:bookmarkStart w:name="z1761" w:id="1752"/>
    <w:p>
      <w:pPr>
        <w:spacing w:after="0"/>
        <w:ind w:left="0"/>
        <w:jc w:val="both"/>
      </w:pPr>
      <w:r>
        <w:rPr>
          <w:rFonts w:ascii="Times New Roman"/>
          <w:b w:val="false"/>
          <w:i w:val="false"/>
          <w:color w:val="000000"/>
          <w:sz w:val="28"/>
        </w:rPr>
        <w:t>
      12) изучение рабочего пункта (оборудование и его эксплуатация) и особенностей условий работы;</w:t>
      </w:r>
    </w:p>
    <w:bookmarkEnd w:id="1752"/>
    <w:bookmarkStart w:name="z1762" w:id="1753"/>
    <w:p>
      <w:pPr>
        <w:spacing w:after="0"/>
        <w:ind w:left="0"/>
        <w:jc w:val="both"/>
      </w:pPr>
      <w:r>
        <w:rPr>
          <w:rFonts w:ascii="Times New Roman"/>
          <w:b w:val="false"/>
          <w:i w:val="false"/>
          <w:color w:val="000000"/>
          <w:sz w:val="28"/>
        </w:rPr>
        <w:t>
      13) изучение процедур, инструкции и другой нормативной документации касающейся работы СПВ МУ на конкретном рабочем пункте и их практического применения;</w:t>
      </w:r>
    </w:p>
    <w:bookmarkEnd w:id="1753"/>
    <w:bookmarkStart w:name="z1763" w:id="1754"/>
    <w:p>
      <w:pPr>
        <w:spacing w:after="0"/>
        <w:ind w:left="0"/>
        <w:jc w:val="both"/>
      </w:pPr>
      <w:r>
        <w:rPr>
          <w:rFonts w:ascii="Times New Roman"/>
          <w:b w:val="false"/>
          <w:i w:val="false"/>
          <w:color w:val="000000"/>
          <w:sz w:val="28"/>
        </w:rPr>
        <w:t>
      14) изучение процедур и действий по аварийному реагированию на вертодроме;</w:t>
      </w:r>
    </w:p>
    <w:bookmarkEnd w:id="1754"/>
    <w:bookmarkStart w:name="z1764" w:id="1755"/>
    <w:p>
      <w:pPr>
        <w:spacing w:after="0"/>
        <w:ind w:left="0"/>
        <w:jc w:val="both"/>
      </w:pPr>
      <w:r>
        <w:rPr>
          <w:rFonts w:ascii="Times New Roman"/>
          <w:b w:val="false"/>
          <w:i w:val="false"/>
          <w:color w:val="000000"/>
          <w:sz w:val="28"/>
        </w:rPr>
        <w:t>
      15) практическая деятельность (подготовка).</w:t>
      </w:r>
    </w:p>
    <w:bookmarkEnd w:id="1755"/>
    <w:bookmarkStart w:name="z1765" w:id="1756"/>
    <w:p>
      <w:pPr>
        <w:spacing w:after="0"/>
        <w:ind w:left="0"/>
        <w:jc w:val="both"/>
      </w:pPr>
      <w:r>
        <w:rPr>
          <w:rFonts w:ascii="Times New Roman"/>
          <w:b w:val="false"/>
          <w:i w:val="false"/>
          <w:color w:val="000000"/>
          <w:sz w:val="28"/>
        </w:rPr>
        <w:t>
      572.После этого СИПВ МУ проводится проверка знаний стажера и принятие решения о готовности стажера к началу практической подготовки.</w:t>
      </w:r>
    </w:p>
    <w:bookmarkEnd w:id="1756"/>
    <w:bookmarkStart w:name="z1766" w:id="1757"/>
    <w:p>
      <w:pPr>
        <w:spacing w:after="0"/>
        <w:ind w:left="0"/>
        <w:jc w:val="both"/>
      </w:pPr>
      <w:r>
        <w:rPr>
          <w:rFonts w:ascii="Times New Roman"/>
          <w:b w:val="false"/>
          <w:i w:val="false"/>
          <w:color w:val="000000"/>
          <w:sz w:val="28"/>
        </w:rPr>
        <w:t>
      573. Практическая подготовка проводится на рабочем СПВ МУ.</w:t>
      </w:r>
    </w:p>
    <w:bookmarkEnd w:id="1757"/>
    <w:bookmarkStart w:name="z1767" w:id="1758"/>
    <w:p>
      <w:pPr>
        <w:spacing w:after="0"/>
        <w:ind w:left="0"/>
        <w:jc w:val="both"/>
      </w:pPr>
      <w:r>
        <w:rPr>
          <w:rFonts w:ascii="Times New Roman"/>
          <w:b w:val="false"/>
          <w:i w:val="false"/>
          <w:color w:val="000000"/>
          <w:sz w:val="28"/>
        </w:rPr>
        <w:t>
      574. Практическая подготовка включает в себя инструкторский показ процедур на рабочем месте инструктором и работу стажера в качестве СПВ МУ под контролем СИПВ МУ.</w:t>
      </w:r>
    </w:p>
    <w:bookmarkEnd w:id="1758"/>
    <w:bookmarkStart w:name="z1768" w:id="1759"/>
    <w:p>
      <w:pPr>
        <w:spacing w:after="0"/>
        <w:ind w:left="0"/>
        <w:jc w:val="both"/>
      </w:pPr>
      <w:r>
        <w:rPr>
          <w:rFonts w:ascii="Times New Roman"/>
          <w:b w:val="false"/>
          <w:i w:val="false"/>
          <w:color w:val="000000"/>
          <w:sz w:val="28"/>
        </w:rPr>
        <w:t>
      575. Инструкторский показ для специалиста по посадке вертолета на морские установки предусматривает практическую работу СИПВ МУ в присутствии стажера, которое сопровождается:</w:t>
      </w:r>
    </w:p>
    <w:bookmarkEnd w:id="1759"/>
    <w:bookmarkStart w:name="z1769" w:id="1760"/>
    <w:p>
      <w:pPr>
        <w:spacing w:after="0"/>
        <w:ind w:left="0"/>
        <w:jc w:val="both"/>
      </w:pPr>
      <w:r>
        <w:rPr>
          <w:rFonts w:ascii="Times New Roman"/>
          <w:b w:val="false"/>
          <w:i w:val="false"/>
          <w:color w:val="000000"/>
          <w:sz w:val="28"/>
        </w:rPr>
        <w:t>
      1) пояснениями характерных примеров рабочей обстановки;</w:t>
      </w:r>
    </w:p>
    <w:bookmarkEnd w:id="1760"/>
    <w:bookmarkStart w:name="z1770" w:id="1761"/>
    <w:p>
      <w:pPr>
        <w:spacing w:after="0"/>
        <w:ind w:left="0"/>
        <w:jc w:val="both"/>
      </w:pPr>
      <w:r>
        <w:rPr>
          <w:rFonts w:ascii="Times New Roman"/>
          <w:b w:val="false"/>
          <w:i w:val="false"/>
          <w:color w:val="000000"/>
          <w:sz w:val="28"/>
        </w:rPr>
        <w:t>
      2) пояснением способов и процедур контроля рабочей обстановки;</w:t>
      </w:r>
    </w:p>
    <w:bookmarkEnd w:id="1761"/>
    <w:bookmarkStart w:name="z1771" w:id="1762"/>
    <w:p>
      <w:pPr>
        <w:spacing w:after="0"/>
        <w:ind w:left="0"/>
        <w:jc w:val="both"/>
      </w:pPr>
      <w:r>
        <w:rPr>
          <w:rFonts w:ascii="Times New Roman"/>
          <w:b w:val="false"/>
          <w:i w:val="false"/>
          <w:color w:val="000000"/>
          <w:sz w:val="28"/>
        </w:rPr>
        <w:t>
      3) пояснением причин принятия и выдачи соответствующей информации и решений;</w:t>
      </w:r>
    </w:p>
    <w:bookmarkEnd w:id="1762"/>
    <w:bookmarkStart w:name="z1772" w:id="1763"/>
    <w:p>
      <w:pPr>
        <w:spacing w:after="0"/>
        <w:ind w:left="0"/>
        <w:jc w:val="both"/>
      </w:pPr>
      <w:r>
        <w:rPr>
          <w:rFonts w:ascii="Times New Roman"/>
          <w:b w:val="false"/>
          <w:i w:val="false"/>
          <w:color w:val="000000"/>
          <w:sz w:val="28"/>
        </w:rPr>
        <w:t>
      4) рекомендациями по поводу распределения внимания при работе с ВС;</w:t>
      </w:r>
    </w:p>
    <w:bookmarkEnd w:id="1763"/>
    <w:bookmarkStart w:name="z1773" w:id="1764"/>
    <w:p>
      <w:pPr>
        <w:spacing w:after="0"/>
        <w:ind w:left="0"/>
        <w:jc w:val="both"/>
      </w:pPr>
      <w:r>
        <w:rPr>
          <w:rFonts w:ascii="Times New Roman"/>
          <w:b w:val="false"/>
          <w:i w:val="false"/>
          <w:color w:val="000000"/>
          <w:sz w:val="28"/>
        </w:rPr>
        <w:t>
      5) рекомендациями по использованию оборудования;</w:t>
      </w:r>
    </w:p>
    <w:bookmarkEnd w:id="1764"/>
    <w:bookmarkStart w:name="z1774" w:id="1765"/>
    <w:p>
      <w:pPr>
        <w:spacing w:after="0"/>
        <w:ind w:left="0"/>
        <w:jc w:val="both"/>
      </w:pPr>
      <w:r>
        <w:rPr>
          <w:rFonts w:ascii="Times New Roman"/>
          <w:b w:val="false"/>
          <w:i w:val="false"/>
          <w:color w:val="000000"/>
          <w:sz w:val="28"/>
        </w:rPr>
        <w:t>
      6) рекомендациями по порядку взаимодействия со смежными рабочими пунктами и службами.</w:t>
      </w:r>
    </w:p>
    <w:bookmarkEnd w:id="1765"/>
    <w:bookmarkStart w:name="z1775" w:id="1766"/>
    <w:p>
      <w:pPr>
        <w:spacing w:after="0"/>
        <w:ind w:left="0"/>
        <w:jc w:val="both"/>
      </w:pPr>
      <w:r>
        <w:rPr>
          <w:rFonts w:ascii="Times New Roman"/>
          <w:b w:val="false"/>
          <w:i w:val="false"/>
          <w:color w:val="000000"/>
          <w:sz w:val="28"/>
        </w:rPr>
        <w:t>
      576. Работа стажера в качестве СПВ МУ предусматривает частичное или полное выполнение функций СПВ МУ под контролем СИПВ МУ и сопровождается:</w:t>
      </w:r>
    </w:p>
    <w:bookmarkEnd w:id="1766"/>
    <w:bookmarkStart w:name="z1776" w:id="1767"/>
    <w:p>
      <w:pPr>
        <w:spacing w:after="0"/>
        <w:ind w:left="0"/>
        <w:jc w:val="both"/>
      </w:pPr>
      <w:r>
        <w:rPr>
          <w:rFonts w:ascii="Times New Roman"/>
          <w:b w:val="false"/>
          <w:i w:val="false"/>
          <w:color w:val="000000"/>
          <w:sz w:val="28"/>
        </w:rPr>
        <w:t>
      1) непрерывным контролем СИПВ МУ за развитием обстановки и действиями стажера;</w:t>
      </w:r>
    </w:p>
    <w:bookmarkEnd w:id="1767"/>
    <w:bookmarkStart w:name="z1777" w:id="1768"/>
    <w:p>
      <w:pPr>
        <w:spacing w:after="0"/>
        <w:ind w:left="0"/>
        <w:jc w:val="both"/>
      </w:pPr>
      <w:r>
        <w:rPr>
          <w:rFonts w:ascii="Times New Roman"/>
          <w:b w:val="false"/>
          <w:i w:val="false"/>
          <w:color w:val="000000"/>
          <w:sz w:val="28"/>
        </w:rPr>
        <w:t>
      2) постоянной готовностью СИПВ МУ к своевременному вмешательству в действия стажера;</w:t>
      </w:r>
    </w:p>
    <w:bookmarkEnd w:id="1768"/>
    <w:bookmarkStart w:name="z1778" w:id="1769"/>
    <w:p>
      <w:pPr>
        <w:spacing w:after="0"/>
        <w:ind w:left="0"/>
        <w:jc w:val="both"/>
      </w:pPr>
      <w:r>
        <w:rPr>
          <w:rFonts w:ascii="Times New Roman"/>
          <w:b w:val="false"/>
          <w:i w:val="false"/>
          <w:color w:val="000000"/>
          <w:sz w:val="28"/>
        </w:rPr>
        <w:t>
      3) выдачей СИПВ МУ пояснений, рекомендаций и оказанием помощи при возникновении затруднений у стажера.</w:t>
      </w:r>
    </w:p>
    <w:bookmarkEnd w:id="1769"/>
    <w:bookmarkStart w:name="z1779" w:id="1770"/>
    <w:p>
      <w:pPr>
        <w:spacing w:after="0"/>
        <w:ind w:left="0"/>
        <w:jc w:val="both"/>
      </w:pPr>
      <w:r>
        <w:rPr>
          <w:rFonts w:ascii="Times New Roman"/>
          <w:b w:val="false"/>
          <w:i w:val="false"/>
          <w:color w:val="000000"/>
          <w:sz w:val="28"/>
        </w:rPr>
        <w:t>
      577. После окончания стажировки СИПВ МУ проводит соответствующую проверку полученных знаний, навыков и умений и выносит решение о готовности стажера к самостоятельной деятельности на рабочем объекте.</w:t>
      </w:r>
    </w:p>
    <w:bookmarkEnd w:id="1770"/>
    <w:bookmarkStart w:name="z1780" w:id="1771"/>
    <w:p>
      <w:pPr>
        <w:spacing w:after="0"/>
        <w:ind w:left="0"/>
        <w:jc w:val="left"/>
      </w:pPr>
      <w:r>
        <w:rPr>
          <w:rFonts w:ascii="Times New Roman"/>
          <w:b/>
          <w:i w:val="false"/>
          <w:color w:val="000000"/>
        </w:rPr>
        <w:t xml:space="preserve"> Параграф 2. Программа профессиональной подготовки специалиста-инструктора по посадке вертолета на морскую установку</w:t>
      </w:r>
    </w:p>
    <w:bookmarkEnd w:id="1771"/>
    <w:bookmarkStart w:name="z1781" w:id="1772"/>
    <w:p>
      <w:pPr>
        <w:spacing w:after="0"/>
        <w:ind w:left="0"/>
        <w:jc w:val="both"/>
      </w:pPr>
      <w:r>
        <w:rPr>
          <w:rFonts w:ascii="Times New Roman"/>
          <w:b w:val="false"/>
          <w:i w:val="false"/>
          <w:color w:val="000000"/>
          <w:sz w:val="28"/>
        </w:rPr>
        <w:t>
      578. Настоящие Типовые программы профессиональной подготовки СИПВ МУ определяют принципы, организацию, порядок и минимальные объемы профессиональной подготовки, а также допуск к самостоятельной работе.</w:t>
      </w:r>
    </w:p>
    <w:bookmarkEnd w:id="1772"/>
    <w:bookmarkStart w:name="z1782" w:id="1773"/>
    <w:p>
      <w:pPr>
        <w:spacing w:after="0"/>
        <w:ind w:left="0"/>
        <w:jc w:val="both"/>
      </w:pPr>
      <w:r>
        <w:rPr>
          <w:rFonts w:ascii="Times New Roman"/>
          <w:b w:val="false"/>
          <w:i w:val="false"/>
          <w:color w:val="000000"/>
          <w:sz w:val="28"/>
        </w:rPr>
        <w:t>
      579. Профессиональная подготовка СИПВ МУ проводится для соответствия выполняемым служебным обязанностям при освоении профессии, изучении новых технологий, изменении или расширении сферы деятельности, отработке действий в аварийных, нештатных ситуациях и в условиях ухудшения работоспособности систем.</w:t>
      </w:r>
    </w:p>
    <w:bookmarkEnd w:id="1773"/>
    <w:bookmarkStart w:name="z1783" w:id="1774"/>
    <w:p>
      <w:pPr>
        <w:spacing w:after="0"/>
        <w:ind w:left="0"/>
        <w:jc w:val="both"/>
      </w:pPr>
      <w:r>
        <w:rPr>
          <w:rFonts w:ascii="Times New Roman"/>
          <w:b w:val="false"/>
          <w:i w:val="false"/>
          <w:color w:val="000000"/>
          <w:sz w:val="28"/>
        </w:rPr>
        <w:t>
      580. Переподготовка и поддержание профессионального уровня СИПВ МУ включает следующие этапы:</w:t>
      </w:r>
    </w:p>
    <w:bookmarkEnd w:id="1774"/>
    <w:bookmarkStart w:name="z1784" w:id="1775"/>
    <w:p>
      <w:pPr>
        <w:spacing w:after="0"/>
        <w:ind w:left="0"/>
        <w:jc w:val="both"/>
      </w:pPr>
      <w:r>
        <w:rPr>
          <w:rFonts w:ascii="Times New Roman"/>
          <w:b w:val="false"/>
          <w:i w:val="false"/>
          <w:color w:val="000000"/>
          <w:sz w:val="28"/>
        </w:rPr>
        <w:t>
      1) теоретическая подготовка;</w:t>
      </w:r>
    </w:p>
    <w:bookmarkEnd w:id="1775"/>
    <w:bookmarkStart w:name="z1785" w:id="1776"/>
    <w:p>
      <w:pPr>
        <w:spacing w:after="0"/>
        <w:ind w:left="0"/>
        <w:jc w:val="both"/>
      </w:pPr>
      <w:r>
        <w:rPr>
          <w:rFonts w:ascii="Times New Roman"/>
          <w:b w:val="false"/>
          <w:i w:val="false"/>
          <w:color w:val="000000"/>
          <w:sz w:val="28"/>
        </w:rPr>
        <w:t>
      2) практическая подготовка.</w:t>
      </w:r>
    </w:p>
    <w:bookmarkEnd w:id="1776"/>
    <w:bookmarkStart w:name="z1786" w:id="1777"/>
    <w:p>
      <w:pPr>
        <w:spacing w:after="0"/>
        <w:ind w:left="0"/>
        <w:jc w:val="both"/>
      </w:pPr>
      <w:r>
        <w:rPr>
          <w:rFonts w:ascii="Times New Roman"/>
          <w:b w:val="false"/>
          <w:i w:val="false"/>
          <w:color w:val="000000"/>
          <w:sz w:val="28"/>
        </w:rPr>
        <w:t>
      581. Переподготовка производится из числа лиц, соответствующих квалификационным требованиям для указанных специалистов и проводится в общем объеме подготовки не менее 24 часов.</w:t>
      </w:r>
    </w:p>
    <w:bookmarkEnd w:id="1777"/>
    <w:bookmarkStart w:name="z1787" w:id="1778"/>
    <w:p>
      <w:pPr>
        <w:spacing w:after="0"/>
        <w:ind w:left="0"/>
        <w:jc w:val="both"/>
      </w:pPr>
      <w:r>
        <w:rPr>
          <w:rFonts w:ascii="Times New Roman"/>
          <w:b w:val="false"/>
          <w:i w:val="false"/>
          <w:color w:val="000000"/>
          <w:sz w:val="28"/>
        </w:rPr>
        <w:t>
      582. Поддержание профессионального уровня проводится с периодичностью раз в 36 месяцев и в общем объеме подготовки не менее 40 часов.</w:t>
      </w:r>
    </w:p>
    <w:bookmarkEnd w:id="1778"/>
    <w:bookmarkStart w:name="z1788" w:id="1779"/>
    <w:p>
      <w:pPr>
        <w:spacing w:after="0"/>
        <w:ind w:left="0"/>
        <w:jc w:val="both"/>
      </w:pPr>
      <w:r>
        <w:rPr>
          <w:rFonts w:ascii="Times New Roman"/>
          <w:b w:val="false"/>
          <w:i w:val="false"/>
          <w:color w:val="000000"/>
          <w:sz w:val="28"/>
        </w:rPr>
        <w:t>
      583. Объем переподготовки и поддержания профессионального уровня регламентируется соответствующими программами АУЦ, утверждаемыми уполномоченным органом, и соответствуют следующим критериям:</w:t>
      </w:r>
    </w:p>
    <w:bookmarkEnd w:id="1779"/>
    <w:bookmarkStart w:name="z1789" w:id="1780"/>
    <w:p>
      <w:pPr>
        <w:spacing w:after="0"/>
        <w:ind w:left="0"/>
        <w:jc w:val="both"/>
      </w:pPr>
      <w:r>
        <w:rPr>
          <w:rFonts w:ascii="Times New Roman"/>
          <w:b w:val="false"/>
          <w:i w:val="false"/>
          <w:color w:val="000000"/>
          <w:sz w:val="28"/>
        </w:rPr>
        <w:t>
      при переподготовке СИПВ МУ из лиц авиационного персонала, общий объем подготовки составляет не менее 24 часов;</w:t>
      </w:r>
    </w:p>
    <w:bookmarkEnd w:id="1780"/>
    <w:bookmarkStart w:name="z1790" w:id="1781"/>
    <w:p>
      <w:pPr>
        <w:spacing w:after="0"/>
        <w:ind w:left="0"/>
        <w:jc w:val="both"/>
      </w:pPr>
      <w:r>
        <w:rPr>
          <w:rFonts w:ascii="Times New Roman"/>
          <w:b w:val="false"/>
          <w:i w:val="false"/>
          <w:color w:val="000000"/>
          <w:sz w:val="28"/>
        </w:rPr>
        <w:t>
      при переподготовке СИПВ МУ - наличие у слушателей действующего сертификата об уровне владения по шкале языковых знаний ИКАО не ниже 4-го (рабочего) уровня;</w:t>
      </w:r>
    </w:p>
    <w:bookmarkEnd w:id="1781"/>
    <w:bookmarkStart w:name="z1791" w:id="1782"/>
    <w:p>
      <w:pPr>
        <w:spacing w:after="0"/>
        <w:ind w:left="0"/>
        <w:jc w:val="both"/>
      </w:pPr>
      <w:r>
        <w:rPr>
          <w:rFonts w:ascii="Times New Roman"/>
          <w:b w:val="false"/>
          <w:i w:val="false"/>
          <w:color w:val="000000"/>
          <w:sz w:val="28"/>
        </w:rPr>
        <w:t>
      при переподготовке СИПВ МУ - наличие у слушателей действующего свидетельства оператора авиационной станции;</w:t>
      </w:r>
    </w:p>
    <w:bookmarkEnd w:id="1782"/>
    <w:bookmarkStart w:name="z1792" w:id="1783"/>
    <w:p>
      <w:pPr>
        <w:spacing w:after="0"/>
        <w:ind w:left="0"/>
        <w:jc w:val="both"/>
      </w:pPr>
      <w:r>
        <w:rPr>
          <w:rFonts w:ascii="Times New Roman"/>
          <w:b w:val="false"/>
          <w:i w:val="false"/>
          <w:color w:val="000000"/>
          <w:sz w:val="28"/>
        </w:rPr>
        <w:t>
      при переподготовке СИПВ МУ – опыт работы в качестве СПВ МУ не менее одного года на двух и более вертодромах на море.</w:t>
      </w:r>
    </w:p>
    <w:bookmarkEnd w:id="1783"/>
    <w:bookmarkStart w:name="z1793" w:id="1784"/>
    <w:p>
      <w:pPr>
        <w:spacing w:after="0"/>
        <w:ind w:left="0"/>
        <w:jc w:val="both"/>
      </w:pPr>
      <w:r>
        <w:rPr>
          <w:rFonts w:ascii="Times New Roman"/>
          <w:b w:val="false"/>
          <w:i w:val="false"/>
          <w:color w:val="000000"/>
          <w:sz w:val="28"/>
        </w:rPr>
        <w:t>
      584. Содержание программ по поддержанию профессионального уровня, включая элементы оценивания компетенций, обеспечивают подтверждение знаний и навыков, полученных при переподготовке и вновь приобретенных в общем объеме не менее 24 часов.</w:t>
      </w:r>
    </w:p>
    <w:bookmarkEnd w:id="1784"/>
    <w:bookmarkStart w:name="z1794" w:id="1785"/>
    <w:p>
      <w:pPr>
        <w:spacing w:after="0"/>
        <w:ind w:left="0"/>
        <w:jc w:val="both"/>
      </w:pPr>
      <w:r>
        <w:rPr>
          <w:rFonts w:ascii="Times New Roman"/>
          <w:b w:val="false"/>
          <w:i w:val="false"/>
          <w:color w:val="000000"/>
          <w:sz w:val="28"/>
        </w:rPr>
        <w:t>
      585. При внедрении новых и дополнительных требований к профессиональной подготовке, определяемых нормативно-правовыми актами в области гражданской авиации Республики Казахстан, их реализация в программах профессиональной подготовки является обязательной, а общее количество часов пропорционально изменяется.</w:t>
      </w:r>
    </w:p>
    <w:bookmarkEnd w:id="1785"/>
    <w:bookmarkStart w:name="z1795" w:id="1786"/>
    <w:p>
      <w:pPr>
        <w:spacing w:after="0"/>
        <w:ind w:left="0"/>
        <w:jc w:val="both"/>
      </w:pPr>
      <w:r>
        <w:rPr>
          <w:rFonts w:ascii="Times New Roman"/>
          <w:b w:val="false"/>
          <w:i w:val="false"/>
          <w:color w:val="000000"/>
          <w:sz w:val="28"/>
        </w:rPr>
        <w:t>
      586. Переподготовка и поддержание профессионального уровня СИПВ МУ включает изучение и демонстрацию необходимых знаний, приведенных в приложении 97 к настоящим Типовым программам.</w:t>
      </w:r>
    </w:p>
    <w:bookmarkEnd w:id="1786"/>
    <w:bookmarkStart w:name="z1796" w:id="1787"/>
    <w:p>
      <w:pPr>
        <w:spacing w:after="0"/>
        <w:ind w:left="0"/>
        <w:jc w:val="both"/>
      </w:pPr>
      <w:r>
        <w:rPr>
          <w:rFonts w:ascii="Times New Roman"/>
          <w:b w:val="false"/>
          <w:i w:val="false"/>
          <w:color w:val="000000"/>
          <w:sz w:val="28"/>
        </w:rPr>
        <w:t>
      587. После завершения теоретической подготовки проводится практическая подготовка с использованием тренажера или специального оборудования по утвержденной программе под руководством квалифицированных инструкторов.</w:t>
      </w:r>
    </w:p>
    <w:bookmarkEnd w:id="1787"/>
    <w:bookmarkStart w:name="z1797" w:id="1788"/>
    <w:p>
      <w:pPr>
        <w:spacing w:after="0"/>
        <w:ind w:left="0"/>
        <w:jc w:val="both"/>
      </w:pPr>
      <w:r>
        <w:rPr>
          <w:rFonts w:ascii="Times New Roman"/>
          <w:b w:val="false"/>
          <w:i w:val="false"/>
          <w:color w:val="000000"/>
          <w:sz w:val="28"/>
        </w:rPr>
        <w:t>
      588. Контроль успеваемости слушателей может быть текущим, рубежным и итоговым, и может осуществляться с применением технических средств, в том числе с использованием компьютерной техники, методов анкетирования, тестирования, устных опросов, письменных контрольных работ.</w:t>
      </w:r>
    </w:p>
    <w:bookmarkEnd w:id="1788"/>
    <w:bookmarkStart w:name="z1798" w:id="1789"/>
    <w:p>
      <w:pPr>
        <w:spacing w:after="0"/>
        <w:ind w:left="0"/>
        <w:jc w:val="both"/>
      </w:pPr>
      <w:r>
        <w:rPr>
          <w:rFonts w:ascii="Times New Roman"/>
          <w:b w:val="false"/>
          <w:i w:val="false"/>
          <w:color w:val="000000"/>
          <w:sz w:val="28"/>
        </w:rPr>
        <w:t>
      589. После успешного завершения теоретической и практической подготовки СИПВ МУ, стажировка не проводится.</w:t>
      </w:r>
    </w:p>
    <w:bookmarkEnd w:id="1789"/>
    <w:bookmarkStart w:name="z1799" w:id="1790"/>
    <w:p>
      <w:pPr>
        <w:spacing w:after="0"/>
        <w:ind w:left="0"/>
        <w:jc w:val="left"/>
      </w:pPr>
      <w:r>
        <w:rPr>
          <w:rFonts w:ascii="Times New Roman"/>
          <w:b/>
          <w:i w:val="false"/>
          <w:color w:val="000000"/>
        </w:rPr>
        <w:t xml:space="preserve"> Параграф 3. Программа профессиональной подготовки помощника cпециалиста по посадке вертолета на морскую установку</w:t>
      </w:r>
    </w:p>
    <w:bookmarkEnd w:id="1790"/>
    <w:bookmarkStart w:name="z1800" w:id="1791"/>
    <w:p>
      <w:pPr>
        <w:spacing w:after="0"/>
        <w:ind w:left="0"/>
        <w:jc w:val="both"/>
      </w:pPr>
      <w:r>
        <w:rPr>
          <w:rFonts w:ascii="Times New Roman"/>
          <w:b w:val="false"/>
          <w:i w:val="false"/>
          <w:color w:val="000000"/>
          <w:sz w:val="28"/>
        </w:rPr>
        <w:t>
      590. Настоящие Типовые программы профессиональной подготовки помощника специалиста по посадке вертолета на морские установки (далее – ПСПВ МУ) определяют принципы, организацию, порядок и минимальные объемы профессиональной подготовки, а также допуск к самостоятельной работе ПСПВ МУ.</w:t>
      </w:r>
    </w:p>
    <w:bookmarkEnd w:id="1791"/>
    <w:bookmarkStart w:name="z1801" w:id="1792"/>
    <w:p>
      <w:pPr>
        <w:spacing w:after="0"/>
        <w:ind w:left="0"/>
        <w:jc w:val="both"/>
      </w:pPr>
      <w:r>
        <w:rPr>
          <w:rFonts w:ascii="Times New Roman"/>
          <w:b w:val="false"/>
          <w:i w:val="false"/>
          <w:color w:val="000000"/>
          <w:sz w:val="28"/>
        </w:rPr>
        <w:t>
      591. Профессиональная подготовка ПСПВ МУ проводится для соответствия выполняемым служебным обязанностям при освоении профессии, изучении новых технологий, изменении или расширении сферы деятельности, отработке действий в аварийных, нештатных ситуациях и в условиях ухудшения работоспособности систем.</w:t>
      </w:r>
    </w:p>
    <w:bookmarkEnd w:id="1792"/>
    <w:bookmarkStart w:name="z1802" w:id="1793"/>
    <w:p>
      <w:pPr>
        <w:spacing w:after="0"/>
        <w:ind w:left="0"/>
        <w:jc w:val="both"/>
      </w:pPr>
      <w:r>
        <w:rPr>
          <w:rFonts w:ascii="Times New Roman"/>
          <w:b w:val="false"/>
          <w:i w:val="false"/>
          <w:color w:val="000000"/>
          <w:sz w:val="28"/>
        </w:rPr>
        <w:t>
      592. Первоначальная подготовка и поддержание профессионального уровня ПСПВ МУ включает следующие этапы:</w:t>
      </w:r>
    </w:p>
    <w:bookmarkEnd w:id="1793"/>
    <w:bookmarkStart w:name="z1803" w:id="1794"/>
    <w:p>
      <w:pPr>
        <w:spacing w:after="0"/>
        <w:ind w:left="0"/>
        <w:jc w:val="both"/>
      </w:pPr>
      <w:r>
        <w:rPr>
          <w:rFonts w:ascii="Times New Roman"/>
          <w:b w:val="false"/>
          <w:i w:val="false"/>
          <w:color w:val="000000"/>
          <w:sz w:val="28"/>
        </w:rPr>
        <w:t>
      теоретическая подготовка;</w:t>
      </w:r>
    </w:p>
    <w:bookmarkEnd w:id="1794"/>
    <w:bookmarkStart w:name="z1804" w:id="1795"/>
    <w:p>
      <w:pPr>
        <w:spacing w:after="0"/>
        <w:ind w:left="0"/>
        <w:jc w:val="both"/>
      </w:pPr>
      <w:r>
        <w:rPr>
          <w:rFonts w:ascii="Times New Roman"/>
          <w:b w:val="false"/>
          <w:i w:val="false"/>
          <w:color w:val="000000"/>
          <w:sz w:val="28"/>
        </w:rPr>
        <w:t>
      практическая подготовка.</w:t>
      </w:r>
    </w:p>
    <w:bookmarkEnd w:id="1795"/>
    <w:bookmarkStart w:name="z1805" w:id="1796"/>
    <w:p>
      <w:pPr>
        <w:spacing w:after="0"/>
        <w:ind w:left="0"/>
        <w:jc w:val="both"/>
      </w:pPr>
      <w:r>
        <w:rPr>
          <w:rFonts w:ascii="Times New Roman"/>
          <w:b w:val="false"/>
          <w:i w:val="false"/>
          <w:color w:val="000000"/>
          <w:sz w:val="28"/>
        </w:rPr>
        <w:t>
      593. Первоначальная подготовка и поддержание профессионального уровня проводится в общем объеме не менее 16 часов.</w:t>
      </w:r>
    </w:p>
    <w:bookmarkEnd w:id="1796"/>
    <w:bookmarkStart w:name="z1806" w:id="1797"/>
    <w:p>
      <w:pPr>
        <w:spacing w:after="0"/>
        <w:ind w:left="0"/>
        <w:jc w:val="both"/>
      </w:pPr>
      <w:r>
        <w:rPr>
          <w:rFonts w:ascii="Times New Roman"/>
          <w:b w:val="false"/>
          <w:i w:val="false"/>
          <w:color w:val="000000"/>
          <w:sz w:val="28"/>
        </w:rPr>
        <w:t>
      594. Поддержание профессионального уровня проводится с периодичностью раз в 24 месяца в общем объеме не менее 16 часов.</w:t>
      </w:r>
    </w:p>
    <w:bookmarkEnd w:id="1797"/>
    <w:bookmarkStart w:name="z1807" w:id="1798"/>
    <w:p>
      <w:pPr>
        <w:spacing w:after="0"/>
        <w:ind w:left="0"/>
        <w:jc w:val="both"/>
      </w:pPr>
      <w:r>
        <w:rPr>
          <w:rFonts w:ascii="Times New Roman"/>
          <w:b w:val="false"/>
          <w:i w:val="false"/>
          <w:color w:val="000000"/>
          <w:sz w:val="28"/>
        </w:rPr>
        <w:t>
      595. Объем первоначальной подготовки и поддержание профессионального уровня регламентируется соответствующими программами АУЦ, утверждаемыми уполномоченным органом.</w:t>
      </w:r>
    </w:p>
    <w:bookmarkEnd w:id="1798"/>
    <w:bookmarkStart w:name="z1808" w:id="1799"/>
    <w:p>
      <w:pPr>
        <w:spacing w:after="0"/>
        <w:ind w:left="0"/>
        <w:jc w:val="both"/>
      </w:pPr>
      <w:r>
        <w:rPr>
          <w:rFonts w:ascii="Times New Roman"/>
          <w:b w:val="false"/>
          <w:i w:val="false"/>
          <w:color w:val="000000"/>
          <w:sz w:val="28"/>
        </w:rPr>
        <w:t>
      596. Содержание программ по поддержанию профессионального уровня, включая элементы оценивания компетенций, обеспечивают подтверждение знаний и навыков, полученных при первоначальной подготовке и вновь приобретенных в общем объеме не менее 16 часов.</w:t>
      </w:r>
    </w:p>
    <w:bookmarkEnd w:id="1799"/>
    <w:bookmarkStart w:name="z1809" w:id="1800"/>
    <w:p>
      <w:pPr>
        <w:spacing w:after="0"/>
        <w:ind w:left="0"/>
        <w:jc w:val="both"/>
      </w:pPr>
      <w:r>
        <w:rPr>
          <w:rFonts w:ascii="Times New Roman"/>
          <w:b w:val="false"/>
          <w:i w:val="false"/>
          <w:color w:val="000000"/>
          <w:sz w:val="28"/>
        </w:rPr>
        <w:t>
      597. При внедрении новых и дополнительных требований к профессиональной подготовке, определяемых нормативно-правовыми актами в области гражданской авиации Республики Казахстан, их реализация в программах профессиональной подготовки является обязательной, а общее количество часов пропорционально изменяется.</w:t>
      </w:r>
    </w:p>
    <w:bookmarkEnd w:id="1800"/>
    <w:bookmarkStart w:name="z1810" w:id="1801"/>
    <w:p>
      <w:pPr>
        <w:spacing w:after="0"/>
        <w:ind w:left="0"/>
        <w:jc w:val="both"/>
      </w:pPr>
      <w:r>
        <w:rPr>
          <w:rFonts w:ascii="Times New Roman"/>
          <w:b w:val="false"/>
          <w:i w:val="false"/>
          <w:color w:val="000000"/>
          <w:sz w:val="28"/>
        </w:rPr>
        <w:t>
      598. Первоначальная подготовка и поддержание профессионального уровня ПСПВ МУ включает изучение и демонстрацию необходимых знаний, приведенных в приложении 98 к настоящим Типовым программам.</w:t>
      </w:r>
    </w:p>
    <w:bookmarkEnd w:id="1801"/>
    <w:bookmarkStart w:name="z1811" w:id="1802"/>
    <w:p>
      <w:pPr>
        <w:spacing w:after="0"/>
        <w:ind w:left="0"/>
        <w:jc w:val="both"/>
      </w:pPr>
      <w:r>
        <w:rPr>
          <w:rFonts w:ascii="Times New Roman"/>
          <w:b w:val="false"/>
          <w:i w:val="false"/>
          <w:color w:val="000000"/>
          <w:sz w:val="28"/>
        </w:rPr>
        <w:t>
      599. После окончания теоретической подготовки проводится практическая подготовка с использованием тренажера или специального оборудования по утвержденной программе под руководством квалифицированных инструкторов.</w:t>
      </w:r>
    </w:p>
    <w:bookmarkEnd w:id="1802"/>
    <w:bookmarkStart w:name="z1812" w:id="1803"/>
    <w:p>
      <w:pPr>
        <w:spacing w:after="0"/>
        <w:ind w:left="0"/>
        <w:jc w:val="both"/>
      </w:pPr>
      <w:r>
        <w:rPr>
          <w:rFonts w:ascii="Times New Roman"/>
          <w:b w:val="false"/>
          <w:i w:val="false"/>
          <w:color w:val="000000"/>
          <w:sz w:val="28"/>
        </w:rPr>
        <w:t>
      600. После успешного завершения теоретической и практической подготовки проводится соответствующая производственная стажировка для получения допуска к самостоятельной работе под руководством квалифицированных СИПВ МУ.</w:t>
      </w:r>
    </w:p>
    <w:bookmarkEnd w:id="1803"/>
    <w:bookmarkStart w:name="z1813" w:id="1804"/>
    <w:p>
      <w:pPr>
        <w:spacing w:after="0"/>
        <w:ind w:left="0"/>
        <w:jc w:val="both"/>
      </w:pPr>
      <w:r>
        <w:rPr>
          <w:rFonts w:ascii="Times New Roman"/>
          <w:b w:val="false"/>
          <w:i w:val="false"/>
          <w:color w:val="000000"/>
          <w:sz w:val="28"/>
        </w:rPr>
        <w:t>
      601. Минимальный объем стажировки на морской установке под руководством СИПВ МУ составляет не менее 30 взлетов и посадок обслуживаемых вертолетов в течение 6 месяцев непосредственно перед получением допуска к самостоятельной работе в организации гражданской авиации.</w:t>
      </w:r>
    </w:p>
    <w:bookmarkEnd w:id="1804"/>
    <w:bookmarkStart w:name="z1814" w:id="1805"/>
    <w:p>
      <w:pPr>
        <w:spacing w:after="0"/>
        <w:ind w:left="0"/>
        <w:jc w:val="both"/>
      </w:pPr>
      <w:r>
        <w:rPr>
          <w:rFonts w:ascii="Times New Roman"/>
          <w:b w:val="false"/>
          <w:i w:val="false"/>
          <w:color w:val="000000"/>
          <w:sz w:val="28"/>
        </w:rPr>
        <w:t>
      602. Стажировка обеспечивает получение знаний, навыков и умений, таких как:</w:t>
      </w:r>
    </w:p>
    <w:bookmarkEnd w:id="1805"/>
    <w:bookmarkStart w:name="z1815" w:id="1806"/>
    <w:p>
      <w:pPr>
        <w:spacing w:after="0"/>
        <w:ind w:left="0"/>
        <w:jc w:val="both"/>
      </w:pPr>
      <w:r>
        <w:rPr>
          <w:rFonts w:ascii="Times New Roman"/>
          <w:b w:val="false"/>
          <w:i w:val="false"/>
          <w:color w:val="000000"/>
          <w:sz w:val="28"/>
        </w:rPr>
        <w:t>
      1) изучение генерального плана вертодрома и его физических характеристик;</w:t>
      </w:r>
    </w:p>
    <w:bookmarkEnd w:id="1806"/>
    <w:bookmarkStart w:name="z1816" w:id="1807"/>
    <w:p>
      <w:pPr>
        <w:spacing w:after="0"/>
        <w:ind w:left="0"/>
        <w:jc w:val="both"/>
      </w:pPr>
      <w:r>
        <w:rPr>
          <w:rFonts w:ascii="Times New Roman"/>
          <w:b w:val="false"/>
          <w:i w:val="false"/>
          <w:color w:val="000000"/>
          <w:sz w:val="28"/>
        </w:rPr>
        <w:t>
      2) изучение организационной структуры на объекте;</w:t>
      </w:r>
    </w:p>
    <w:bookmarkEnd w:id="1807"/>
    <w:bookmarkStart w:name="z1817" w:id="1808"/>
    <w:p>
      <w:pPr>
        <w:spacing w:after="0"/>
        <w:ind w:left="0"/>
        <w:jc w:val="both"/>
      </w:pPr>
      <w:r>
        <w:rPr>
          <w:rFonts w:ascii="Times New Roman"/>
          <w:b w:val="false"/>
          <w:i w:val="false"/>
          <w:color w:val="000000"/>
          <w:sz w:val="28"/>
        </w:rPr>
        <w:t>
      3) изучение объектов вертодрома;</w:t>
      </w:r>
    </w:p>
    <w:bookmarkEnd w:id="1808"/>
    <w:bookmarkStart w:name="z1818" w:id="1809"/>
    <w:p>
      <w:pPr>
        <w:spacing w:after="0"/>
        <w:ind w:left="0"/>
        <w:jc w:val="both"/>
      </w:pPr>
      <w:r>
        <w:rPr>
          <w:rFonts w:ascii="Times New Roman"/>
          <w:b w:val="false"/>
          <w:i w:val="false"/>
          <w:color w:val="000000"/>
          <w:sz w:val="28"/>
        </w:rPr>
        <w:t>
      4) изучение общего технологического процесса работы на рабочем пункте;</w:t>
      </w:r>
    </w:p>
    <w:bookmarkEnd w:id="1809"/>
    <w:bookmarkStart w:name="z1819" w:id="1810"/>
    <w:p>
      <w:pPr>
        <w:spacing w:after="0"/>
        <w:ind w:left="0"/>
        <w:jc w:val="both"/>
      </w:pPr>
      <w:r>
        <w:rPr>
          <w:rFonts w:ascii="Times New Roman"/>
          <w:b w:val="false"/>
          <w:i w:val="false"/>
          <w:color w:val="000000"/>
          <w:sz w:val="28"/>
        </w:rPr>
        <w:t>
      5) изучение инструкции по производству полетов (аэронавигационного паспорта аэродрома, вертодрома);</w:t>
      </w:r>
    </w:p>
    <w:bookmarkEnd w:id="1810"/>
    <w:bookmarkStart w:name="z1820" w:id="1811"/>
    <w:p>
      <w:pPr>
        <w:spacing w:after="0"/>
        <w:ind w:left="0"/>
        <w:jc w:val="both"/>
      </w:pPr>
      <w:r>
        <w:rPr>
          <w:rFonts w:ascii="Times New Roman"/>
          <w:b w:val="false"/>
          <w:i w:val="false"/>
          <w:color w:val="000000"/>
          <w:sz w:val="28"/>
        </w:rPr>
        <w:t>
      6) ознакомление со справочным материалом и процедурами, используемыми на конкретном рабочем пункте;</w:t>
      </w:r>
    </w:p>
    <w:bookmarkEnd w:id="1811"/>
    <w:bookmarkStart w:name="z1821" w:id="1812"/>
    <w:p>
      <w:pPr>
        <w:spacing w:after="0"/>
        <w:ind w:left="0"/>
        <w:jc w:val="both"/>
      </w:pPr>
      <w:r>
        <w:rPr>
          <w:rFonts w:ascii="Times New Roman"/>
          <w:b w:val="false"/>
          <w:i w:val="false"/>
          <w:color w:val="000000"/>
          <w:sz w:val="28"/>
        </w:rPr>
        <w:t>
      7) изучение порядка и особенностей взаимодействия со смежными рабочими пунктами, органами контроля и координации полетов;</w:t>
      </w:r>
    </w:p>
    <w:bookmarkEnd w:id="1812"/>
    <w:bookmarkStart w:name="z1822" w:id="1813"/>
    <w:p>
      <w:pPr>
        <w:spacing w:after="0"/>
        <w:ind w:left="0"/>
        <w:jc w:val="both"/>
      </w:pPr>
      <w:r>
        <w:rPr>
          <w:rFonts w:ascii="Times New Roman"/>
          <w:b w:val="false"/>
          <w:i w:val="false"/>
          <w:color w:val="000000"/>
          <w:sz w:val="28"/>
        </w:rPr>
        <w:t>
      8) ознакомление с радиотехническим, светосигнальным, метеорологическим, топливозаправочным, противопожарным и аварийно-спасательным оборудованием на рабочем объекте;</w:t>
      </w:r>
    </w:p>
    <w:bookmarkEnd w:id="1813"/>
    <w:bookmarkStart w:name="z1823" w:id="1814"/>
    <w:p>
      <w:pPr>
        <w:spacing w:after="0"/>
        <w:ind w:left="0"/>
        <w:jc w:val="both"/>
      </w:pPr>
      <w:r>
        <w:rPr>
          <w:rFonts w:ascii="Times New Roman"/>
          <w:b w:val="false"/>
          <w:i w:val="false"/>
          <w:color w:val="000000"/>
          <w:sz w:val="28"/>
        </w:rPr>
        <w:t>
      9) изучение рабочего пункта (оборудование и его эксплуатация) и особенностей условий работы;</w:t>
      </w:r>
    </w:p>
    <w:bookmarkEnd w:id="1814"/>
    <w:bookmarkStart w:name="z1824" w:id="1815"/>
    <w:p>
      <w:pPr>
        <w:spacing w:after="0"/>
        <w:ind w:left="0"/>
        <w:jc w:val="both"/>
      </w:pPr>
      <w:r>
        <w:rPr>
          <w:rFonts w:ascii="Times New Roman"/>
          <w:b w:val="false"/>
          <w:i w:val="false"/>
          <w:color w:val="000000"/>
          <w:sz w:val="28"/>
        </w:rPr>
        <w:t>
      10) изучение процедур, инструкции и другой нормативной документации касающейся работы ПСПВ МУ на конкретном рабочем пункте и их практического применения;</w:t>
      </w:r>
    </w:p>
    <w:bookmarkEnd w:id="1815"/>
    <w:bookmarkStart w:name="z1825" w:id="1816"/>
    <w:p>
      <w:pPr>
        <w:spacing w:after="0"/>
        <w:ind w:left="0"/>
        <w:jc w:val="both"/>
      </w:pPr>
      <w:r>
        <w:rPr>
          <w:rFonts w:ascii="Times New Roman"/>
          <w:b w:val="false"/>
          <w:i w:val="false"/>
          <w:color w:val="000000"/>
          <w:sz w:val="28"/>
        </w:rPr>
        <w:t>
      11) изучение процедур и действий по аварийному реагированию на вертодроме;</w:t>
      </w:r>
    </w:p>
    <w:bookmarkEnd w:id="1816"/>
    <w:bookmarkStart w:name="z1826" w:id="1817"/>
    <w:p>
      <w:pPr>
        <w:spacing w:after="0"/>
        <w:ind w:left="0"/>
        <w:jc w:val="both"/>
      </w:pPr>
      <w:r>
        <w:rPr>
          <w:rFonts w:ascii="Times New Roman"/>
          <w:b w:val="false"/>
          <w:i w:val="false"/>
          <w:color w:val="000000"/>
          <w:sz w:val="28"/>
        </w:rPr>
        <w:t>
      12) практическая деятельность (подготовка).</w:t>
      </w:r>
    </w:p>
    <w:bookmarkEnd w:id="1817"/>
    <w:bookmarkStart w:name="z1827" w:id="1818"/>
    <w:p>
      <w:pPr>
        <w:spacing w:after="0"/>
        <w:ind w:left="0"/>
        <w:jc w:val="both"/>
      </w:pPr>
      <w:r>
        <w:rPr>
          <w:rFonts w:ascii="Times New Roman"/>
          <w:b w:val="false"/>
          <w:i w:val="false"/>
          <w:color w:val="000000"/>
          <w:sz w:val="28"/>
        </w:rPr>
        <w:t>
      603 После этого СИПВ МУ проводится проверка знаний стажера и принятие решения о готовности стажера к началу практической подготовки. 604. Практическая подготовка проводится на рабочем месте помощника специалиста по посадке вертолета на морские установки.</w:t>
      </w:r>
    </w:p>
    <w:bookmarkEnd w:id="1818"/>
    <w:bookmarkStart w:name="z1828" w:id="1819"/>
    <w:p>
      <w:pPr>
        <w:spacing w:after="0"/>
        <w:ind w:left="0"/>
        <w:jc w:val="both"/>
      </w:pPr>
      <w:r>
        <w:rPr>
          <w:rFonts w:ascii="Times New Roman"/>
          <w:b w:val="false"/>
          <w:i w:val="false"/>
          <w:color w:val="000000"/>
          <w:sz w:val="28"/>
        </w:rPr>
        <w:t>
      605. Практическая подготовка включает в себя инструкторский показ процедур на рабочем месте инструктором и работу стажера в качестве ПСПВ МУ под контролем СИПВ МУ.</w:t>
      </w:r>
    </w:p>
    <w:bookmarkEnd w:id="1819"/>
    <w:bookmarkStart w:name="z1829" w:id="1820"/>
    <w:p>
      <w:pPr>
        <w:spacing w:after="0"/>
        <w:ind w:left="0"/>
        <w:jc w:val="both"/>
      </w:pPr>
      <w:r>
        <w:rPr>
          <w:rFonts w:ascii="Times New Roman"/>
          <w:b w:val="false"/>
          <w:i w:val="false"/>
          <w:color w:val="000000"/>
          <w:sz w:val="28"/>
        </w:rPr>
        <w:t>
      606. Инструкторский показ для ПСПВ МУ предусматривает практическую работу СИПВ МУ в присутствии стажера, которое сопровождается:</w:t>
      </w:r>
    </w:p>
    <w:bookmarkEnd w:id="1820"/>
    <w:bookmarkStart w:name="z1830" w:id="1821"/>
    <w:p>
      <w:pPr>
        <w:spacing w:after="0"/>
        <w:ind w:left="0"/>
        <w:jc w:val="both"/>
      </w:pPr>
      <w:r>
        <w:rPr>
          <w:rFonts w:ascii="Times New Roman"/>
          <w:b w:val="false"/>
          <w:i w:val="false"/>
          <w:color w:val="000000"/>
          <w:sz w:val="28"/>
        </w:rPr>
        <w:t>
      1) пояснениями характерных примеров рабочей обстановки;</w:t>
      </w:r>
    </w:p>
    <w:bookmarkEnd w:id="1821"/>
    <w:bookmarkStart w:name="z1831" w:id="1822"/>
    <w:p>
      <w:pPr>
        <w:spacing w:after="0"/>
        <w:ind w:left="0"/>
        <w:jc w:val="both"/>
      </w:pPr>
      <w:r>
        <w:rPr>
          <w:rFonts w:ascii="Times New Roman"/>
          <w:b w:val="false"/>
          <w:i w:val="false"/>
          <w:color w:val="000000"/>
          <w:sz w:val="28"/>
        </w:rPr>
        <w:t>
      2) пояснением способов и процедур контроля рабочей обстановки;</w:t>
      </w:r>
    </w:p>
    <w:bookmarkEnd w:id="1822"/>
    <w:bookmarkStart w:name="z1832" w:id="1823"/>
    <w:p>
      <w:pPr>
        <w:spacing w:after="0"/>
        <w:ind w:left="0"/>
        <w:jc w:val="both"/>
      </w:pPr>
      <w:r>
        <w:rPr>
          <w:rFonts w:ascii="Times New Roman"/>
          <w:b w:val="false"/>
          <w:i w:val="false"/>
          <w:color w:val="000000"/>
          <w:sz w:val="28"/>
        </w:rPr>
        <w:t>
      3) пояснением причин принятия и выдачи соответствующей информации и решений;</w:t>
      </w:r>
    </w:p>
    <w:bookmarkEnd w:id="1823"/>
    <w:bookmarkStart w:name="z1833" w:id="1824"/>
    <w:p>
      <w:pPr>
        <w:spacing w:after="0"/>
        <w:ind w:left="0"/>
        <w:jc w:val="both"/>
      </w:pPr>
      <w:r>
        <w:rPr>
          <w:rFonts w:ascii="Times New Roman"/>
          <w:b w:val="false"/>
          <w:i w:val="false"/>
          <w:color w:val="000000"/>
          <w:sz w:val="28"/>
        </w:rPr>
        <w:t>
      4) рекомендациями по поводу распределения внимания при работе с ВС;</w:t>
      </w:r>
    </w:p>
    <w:bookmarkEnd w:id="1824"/>
    <w:bookmarkStart w:name="z1834" w:id="1825"/>
    <w:p>
      <w:pPr>
        <w:spacing w:after="0"/>
        <w:ind w:left="0"/>
        <w:jc w:val="both"/>
      </w:pPr>
      <w:r>
        <w:rPr>
          <w:rFonts w:ascii="Times New Roman"/>
          <w:b w:val="false"/>
          <w:i w:val="false"/>
          <w:color w:val="000000"/>
          <w:sz w:val="28"/>
        </w:rPr>
        <w:t>
      5) рекомендациями по использованию оборудования.</w:t>
      </w:r>
    </w:p>
    <w:bookmarkEnd w:id="1825"/>
    <w:bookmarkStart w:name="z1835" w:id="1826"/>
    <w:p>
      <w:pPr>
        <w:spacing w:after="0"/>
        <w:ind w:left="0"/>
        <w:jc w:val="both"/>
      </w:pPr>
      <w:r>
        <w:rPr>
          <w:rFonts w:ascii="Times New Roman"/>
          <w:b w:val="false"/>
          <w:i w:val="false"/>
          <w:color w:val="000000"/>
          <w:sz w:val="28"/>
        </w:rPr>
        <w:t>
      607. Работа стажера предусматривает частичное или полное выполнение функций ПСПВ МУ под контролем СИПВ МУ и сопровождается:</w:t>
      </w:r>
    </w:p>
    <w:bookmarkEnd w:id="1826"/>
    <w:bookmarkStart w:name="z1836" w:id="1827"/>
    <w:p>
      <w:pPr>
        <w:spacing w:after="0"/>
        <w:ind w:left="0"/>
        <w:jc w:val="both"/>
      </w:pPr>
      <w:r>
        <w:rPr>
          <w:rFonts w:ascii="Times New Roman"/>
          <w:b w:val="false"/>
          <w:i w:val="false"/>
          <w:color w:val="000000"/>
          <w:sz w:val="28"/>
        </w:rPr>
        <w:t>
      1) непрерывным контролем СИПВ МУ за развитием обстановки и действиями стажера;</w:t>
      </w:r>
    </w:p>
    <w:bookmarkEnd w:id="1827"/>
    <w:bookmarkStart w:name="z1837" w:id="1828"/>
    <w:p>
      <w:pPr>
        <w:spacing w:after="0"/>
        <w:ind w:left="0"/>
        <w:jc w:val="both"/>
      </w:pPr>
      <w:r>
        <w:rPr>
          <w:rFonts w:ascii="Times New Roman"/>
          <w:b w:val="false"/>
          <w:i w:val="false"/>
          <w:color w:val="000000"/>
          <w:sz w:val="28"/>
        </w:rPr>
        <w:t>
      2) постоянной готовностью СИПВ МУ к своевременному вмешательству в действия стажера;</w:t>
      </w:r>
    </w:p>
    <w:bookmarkEnd w:id="1828"/>
    <w:bookmarkStart w:name="z1838" w:id="1829"/>
    <w:p>
      <w:pPr>
        <w:spacing w:after="0"/>
        <w:ind w:left="0"/>
        <w:jc w:val="both"/>
      </w:pPr>
      <w:r>
        <w:rPr>
          <w:rFonts w:ascii="Times New Roman"/>
          <w:b w:val="false"/>
          <w:i w:val="false"/>
          <w:color w:val="000000"/>
          <w:sz w:val="28"/>
        </w:rPr>
        <w:t>
      3) выдачей СИПВ МУ пояснений, рекомендаций и оказанием помощи при возникновении затруднений у стажера.</w:t>
      </w:r>
    </w:p>
    <w:bookmarkEnd w:id="1829"/>
    <w:bookmarkStart w:name="z1839" w:id="1830"/>
    <w:p>
      <w:pPr>
        <w:spacing w:after="0"/>
        <w:ind w:left="0"/>
        <w:jc w:val="both"/>
      </w:pPr>
      <w:r>
        <w:rPr>
          <w:rFonts w:ascii="Times New Roman"/>
          <w:b w:val="false"/>
          <w:i w:val="false"/>
          <w:color w:val="000000"/>
          <w:sz w:val="28"/>
        </w:rPr>
        <w:t>
      608. После окончания стажировки СИПВ МУ проводит соответствующую проверку полученных знаний, навыков и умений и выносит решение о готовности стажера к самостоятельной деятельности на рабочем объекте.</w:t>
      </w:r>
    </w:p>
    <w:bookmarkEnd w:id="1830"/>
    <w:bookmarkStart w:name="z1840" w:id="1831"/>
    <w:p>
      <w:pPr>
        <w:spacing w:after="0"/>
        <w:ind w:left="0"/>
        <w:jc w:val="left"/>
      </w:pPr>
      <w:r>
        <w:rPr>
          <w:rFonts w:ascii="Times New Roman"/>
          <w:b/>
          <w:i w:val="false"/>
          <w:color w:val="000000"/>
        </w:rPr>
        <w:t xml:space="preserve"> Глава 28. Типовые программы профессиональной подготовки членов кабинного экипажа (бортпроводников)</w:t>
      </w:r>
    </w:p>
    <w:bookmarkEnd w:id="1831"/>
    <w:bookmarkStart w:name="z1841" w:id="1832"/>
    <w:p>
      <w:pPr>
        <w:spacing w:after="0"/>
        <w:ind w:left="0"/>
        <w:jc w:val="left"/>
      </w:pPr>
      <w:r>
        <w:rPr>
          <w:rFonts w:ascii="Times New Roman"/>
          <w:b/>
          <w:i w:val="false"/>
          <w:color w:val="000000"/>
        </w:rPr>
        <w:t xml:space="preserve"> Параграф 1. Общие требования</w:t>
      </w:r>
    </w:p>
    <w:bookmarkEnd w:id="1832"/>
    <w:bookmarkStart w:name="z1842" w:id="1833"/>
    <w:p>
      <w:pPr>
        <w:spacing w:after="0"/>
        <w:ind w:left="0"/>
        <w:jc w:val="both"/>
      </w:pPr>
      <w:r>
        <w:rPr>
          <w:rFonts w:ascii="Times New Roman"/>
          <w:b w:val="false"/>
          <w:i w:val="false"/>
          <w:color w:val="000000"/>
          <w:sz w:val="28"/>
        </w:rPr>
        <w:t>
      609. Настоящая программа профессиональной подготовки кабинного экипажа устанавливает обязательные требования к объему профессиональной подготовки членов кабинного экипажа, по процедурам безопасности и действиям в нештатных и аварийных ситуациях в целях обеспечения безопасности полета.</w:t>
      </w:r>
    </w:p>
    <w:bookmarkEnd w:id="1833"/>
    <w:bookmarkStart w:name="z1843" w:id="1834"/>
    <w:p>
      <w:pPr>
        <w:spacing w:after="0"/>
        <w:ind w:left="0"/>
        <w:jc w:val="both"/>
      </w:pPr>
      <w:r>
        <w:rPr>
          <w:rFonts w:ascii="Times New Roman"/>
          <w:b w:val="false"/>
          <w:i w:val="false"/>
          <w:color w:val="000000"/>
          <w:sz w:val="28"/>
        </w:rPr>
        <w:t>
      610. Кандидат в члены кабинного экипажа может приступать к профессиональной подготовке:</w:t>
      </w:r>
    </w:p>
    <w:bookmarkEnd w:id="1834"/>
    <w:bookmarkStart w:name="z1844" w:id="1835"/>
    <w:p>
      <w:pPr>
        <w:spacing w:after="0"/>
        <w:ind w:left="0"/>
        <w:jc w:val="both"/>
      </w:pPr>
      <w:r>
        <w:rPr>
          <w:rFonts w:ascii="Times New Roman"/>
          <w:b w:val="false"/>
          <w:i w:val="false"/>
          <w:color w:val="000000"/>
          <w:sz w:val="28"/>
        </w:rPr>
        <w:t>
      1) по достижению возраста 18 лет;</w:t>
      </w:r>
    </w:p>
    <w:bookmarkEnd w:id="1835"/>
    <w:bookmarkStart w:name="z1845" w:id="1836"/>
    <w:p>
      <w:pPr>
        <w:spacing w:after="0"/>
        <w:ind w:left="0"/>
        <w:jc w:val="both"/>
      </w:pPr>
      <w:r>
        <w:rPr>
          <w:rFonts w:ascii="Times New Roman"/>
          <w:b w:val="false"/>
          <w:i w:val="false"/>
          <w:color w:val="000000"/>
          <w:sz w:val="28"/>
        </w:rPr>
        <w:t>
      2) при наличии аттестата о среднем образовании или эквивалентном дипломе (10 лет или более школьного обучения);</w:t>
      </w:r>
    </w:p>
    <w:bookmarkEnd w:id="1836"/>
    <w:bookmarkStart w:name="z1846" w:id="1837"/>
    <w:p>
      <w:pPr>
        <w:spacing w:after="0"/>
        <w:ind w:left="0"/>
        <w:jc w:val="both"/>
      </w:pPr>
      <w:r>
        <w:rPr>
          <w:rFonts w:ascii="Times New Roman"/>
          <w:b w:val="false"/>
          <w:i w:val="false"/>
          <w:color w:val="000000"/>
          <w:sz w:val="28"/>
        </w:rPr>
        <w:t>
      3) при демонстрации умения читать, объясняться, писать и понимать принятый разговорный язык (казахский, русский, английский) для обеспечения надлежащего взаимодействия с членами экипажа и пассажирами;</w:t>
      </w:r>
    </w:p>
    <w:bookmarkEnd w:id="1837"/>
    <w:bookmarkStart w:name="z1847" w:id="1838"/>
    <w:p>
      <w:pPr>
        <w:spacing w:after="0"/>
        <w:ind w:left="0"/>
        <w:jc w:val="both"/>
      </w:pPr>
      <w:r>
        <w:rPr>
          <w:rFonts w:ascii="Times New Roman"/>
          <w:b w:val="false"/>
          <w:i w:val="false"/>
          <w:color w:val="000000"/>
          <w:sz w:val="28"/>
        </w:rPr>
        <w:t>
      4) при демонстрации способности извлекать аварийно-спасательное оборудование и, стоя на полу, открывать и закрывать верхние багажные полки на борту воздушного судна;</w:t>
      </w:r>
    </w:p>
    <w:bookmarkEnd w:id="1838"/>
    <w:bookmarkStart w:name="z1848" w:id="1839"/>
    <w:p>
      <w:pPr>
        <w:spacing w:after="0"/>
        <w:ind w:left="0"/>
        <w:jc w:val="both"/>
      </w:pPr>
      <w:r>
        <w:rPr>
          <w:rFonts w:ascii="Times New Roman"/>
          <w:b w:val="false"/>
          <w:i w:val="false"/>
          <w:color w:val="000000"/>
          <w:sz w:val="28"/>
        </w:rPr>
        <w:t>
      5) при демонстрации способности и физической силы для использования оборудования/систем, как это предусмотрено процедурами эксплуатанта применительно к нормальным условиям эксплуатации, нештатным и аварийным ситуациям на том типе воздушного судна, на котором данному члену кабинного экипажа будет поручено выполнять обязанности;</w:t>
      </w:r>
    </w:p>
    <w:bookmarkEnd w:id="1839"/>
    <w:bookmarkStart w:name="z1849" w:id="1840"/>
    <w:p>
      <w:pPr>
        <w:spacing w:after="0"/>
        <w:ind w:left="0"/>
        <w:jc w:val="both"/>
      </w:pPr>
      <w:r>
        <w:rPr>
          <w:rFonts w:ascii="Times New Roman"/>
          <w:b w:val="false"/>
          <w:i w:val="false"/>
          <w:color w:val="000000"/>
          <w:sz w:val="28"/>
        </w:rPr>
        <w:t>
      6) при отсутствии судимости и при положительных результатах проверки анкетных данных;</w:t>
      </w:r>
    </w:p>
    <w:bookmarkEnd w:id="1840"/>
    <w:bookmarkStart w:name="z1850" w:id="1841"/>
    <w:p>
      <w:pPr>
        <w:spacing w:after="0"/>
        <w:ind w:left="0"/>
        <w:jc w:val="both"/>
      </w:pPr>
      <w:r>
        <w:rPr>
          <w:rFonts w:ascii="Times New Roman"/>
          <w:b w:val="false"/>
          <w:i w:val="false"/>
          <w:color w:val="000000"/>
          <w:sz w:val="28"/>
        </w:rPr>
        <w:t>
      7) при наличии медицинского заключения.</w:t>
      </w:r>
    </w:p>
    <w:bookmarkEnd w:id="1841"/>
    <w:bookmarkStart w:name="z1851" w:id="1842"/>
    <w:p>
      <w:pPr>
        <w:spacing w:after="0"/>
        <w:ind w:left="0"/>
        <w:jc w:val="both"/>
      </w:pPr>
      <w:r>
        <w:rPr>
          <w:rFonts w:ascii="Times New Roman"/>
          <w:b w:val="false"/>
          <w:i w:val="false"/>
          <w:color w:val="000000"/>
          <w:sz w:val="28"/>
        </w:rPr>
        <w:t xml:space="preserve">
      611. В соответствии со </w:t>
      </w:r>
      <w:r>
        <w:rPr>
          <w:rFonts w:ascii="Times New Roman"/>
          <w:b w:val="false"/>
          <w:i w:val="false"/>
          <w:color w:val="000000"/>
          <w:sz w:val="28"/>
        </w:rPr>
        <w:t>статьей 54</w:t>
      </w:r>
      <w:r>
        <w:rPr>
          <w:rFonts w:ascii="Times New Roman"/>
          <w:b w:val="false"/>
          <w:i w:val="false"/>
          <w:color w:val="000000"/>
          <w:sz w:val="28"/>
        </w:rPr>
        <w:t xml:space="preserve"> Закона "Об использовании воздушного пространства Республики Казахстан и деятельности авиации" профессиональная подготовка авиационного персонала состоит из:</w:t>
      </w:r>
    </w:p>
    <w:bookmarkEnd w:id="1842"/>
    <w:bookmarkStart w:name="z1852" w:id="1843"/>
    <w:p>
      <w:pPr>
        <w:spacing w:after="0"/>
        <w:ind w:left="0"/>
        <w:jc w:val="both"/>
      </w:pPr>
      <w:r>
        <w:rPr>
          <w:rFonts w:ascii="Times New Roman"/>
          <w:b w:val="false"/>
          <w:i w:val="false"/>
          <w:color w:val="000000"/>
          <w:sz w:val="28"/>
        </w:rPr>
        <w:t>
      1) первоначальной подготовки, включающей в себя следующие обязательные модули:</w:t>
      </w:r>
    </w:p>
    <w:bookmarkEnd w:id="1843"/>
    <w:bookmarkStart w:name="z1853" w:id="1844"/>
    <w:p>
      <w:pPr>
        <w:spacing w:after="0"/>
        <w:ind w:left="0"/>
        <w:jc w:val="both"/>
      </w:pPr>
      <w:r>
        <w:rPr>
          <w:rFonts w:ascii="Times New Roman"/>
          <w:b w:val="false"/>
          <w:i w:val="false"/>
          <w:color w:val="000000"/>
          <w:sz w:val="28"/>
        </w:rPr>
        <w:t>
      авиационная ознакомительная подготовка;</w:t>
      </w:r>
    </w:p>
    <w:bookmarkEnd w:id="1844"/>
    <w:bookmarkStart w:name="z1854" w:id="1845"/>
    <w:p>
      <w:pPr>
        <w:spacing w:after="0"/>
        <w:ind w:left="0"/>
        <w:jc w:val="both"/>
      </w:pPr>
      <w:r>
        <w:rPr>
          <w:rFonts w:ascii="Times New Roman"/>
          <w:b w:val="false"/>
          <w:i w:val="false"/>
          <w:color w:val="000000"/>
          <w:sz w:val="28"/>
        </w:rPr>
        <w:t>
      функции и обязанности;</w:t>
      </w:r>
    </w:p>
    <w:bookmarkEnd w:id="1845"/>
    <w:bookmarkStart w:name="z1855" w:id="1846"/>
    <w:p>
      <w:pPr>
        <w:spacing w:after="0"/>
        <w:ind w:left="0"/>
        <w:jc w:val="both"/>
      </w:pPr>
      <w:r>
        <w:rPr>
          <w:rFonts w:ascii="Times New Roman"/>
          <w:b w:val="false"/>
          <w:i w:val="false"/>
          <w:color w:val="000000"/>
          <w:sz w:val="28"/>
        </w:rPr>
        <w:t>
      нормальные, нештатные и аварийные процедуры;</w:t>
      </w:r>
    </w:p>
    <w:bookmarkEnd w:id="1846"/>
    <w:bookmarkStart w:name="z1856" w:id="1847"/>
    <w:p>
      <w:pPr>
        <w:spacing w:after="0"/>
        <w:ind w:left="0"/>
        <w:jc w:val="both"/>
      </w:pPr>
      <w:r>
        <w:rPr>
          <w:rFonts w:ascii="Times New Roman"/>
          <w:b w:val="false"/>
          <w:i w:val="false"/>
          <w:color w:val="000000"/>
          <w:sz w:val="28"/>
        </w:rPr>
        <w:t>
      подготовка с учетом типа, модификаций воздушного судна и подготовка эксплуатанта;</w:t>
      </w:r>
    </w:p>
    <w:bookmarkEnd w:id="1847"/>
    <w:bookmarkStart w:name="z1857" w:id="1848"/>
    <w:p>
      <w:pPr>
        <w:spacing w:after="0"/>
        <w:ind w:left="0"/>
        <w:jc w:val="both"/>
      </w:pPr>
      <w:r>
        <w:rPr>
          <w:rFonts w:ascii="Times New Roman"/>
          <w:b w:val="false"/>
          <w:i w:val="false"/>
          <w:color w:val="000000"/>
          <w:sz w:val="28"/>
        </w:rPr>
        <w:t>
      опасные грузы;</w:t>
      </w:r>
    </w:p>
    <w:bookmarkEnd w:id="1848"/>
    <w:bookmarkStart w:name="z1858" w:id="1849"/>
    <w:p>
      <w:pPr>
        <w:spacing w:after="0"/>
        <w:ind w:left="0"/>
        <w:jc w:val="both"/>
      </w:pPr>
      <w:r>
        <w:rPr>
          <w:rFonts w:ascii="Times New Roman"/>
          <w:b w:val="false"/>
          <w:i w:val="false"/>
          <w:color w:val="000000"/>
          <w:sz w:val="28"/>
        </w:rPr>
        <w:t>
      возможности человека;</w:t>
      </w:r>
    </w:p>
    <w:bookmarkEnd w:id="1849"/>
    <w:bookmarkStart w:name="z1859" w:id="1850"/>
    <w:p>
      <w:pPr>
        <w:spacing w:after="0"/>
        <w:ind w:left="0"/>
        <w:jc w:val="both"/>
      </w:pPr>
      <w:r>
        <w:rPr>
          <w:rFonts w:ascii="Times New Roman"/>
          <w:b w:val="false"/>
          <w:i w:val="false"/>
          <w:color w:val="000000"/>
          <w:sz w:val="28"/>
        </w:rPr>
        <w:t>
      охрана здоровья, санитария в кабине, оказание первой помощи;</w:t>
      </w:r>
    </w:p>
    <w:bookmarkEnd w:id="1850"/>
    <w:bookmarkStart w:name="z1860" w:id="1851"/>
    <w:p>
      <w:pPr>
        <w:spacing w:after="0"/>
        <w:ind w:left="0"/>
        <w:jc w:val="both"/>
      </w:pPr>
      <w:r>
        <w:rPr>
          <w:rFonts w:ascii="Times New Roman"/>
          <w:b w:val="false"/>
          <w:i w:val="false"/>
          <w:color w:val="000000"/>
          <w:sz w:val="28"/>
        </w:rPr>
        <w:t>
      функции и обязанности, связанные с обеспечением авиационной безопасности.</w:t>
      </w:r>
    </w:p>
    <w:bookmarkEnd w:id="1851"/>
    <w:bookmarkStart w:name="z1861" w:id="1852"/>
    <w:p>
      <w:pPr>
        <w:spacing w:after="0"/>
        <w:ind w:left="0"/>
        <w:jc w:val="both"/>
      </w:pPr>
      <w:r>
        <w:rPr>
          <w:rFonts w:ascii="Times New Roman"/>
          <w:b w:val="false"/>
          <w:i w:val="false"/>
          <w:color w:val="000000"/>
          <w:sz w:val="28"/>
        </w:rPr>
        <w:t>
      2) переподготовки на тип ВС состоящей из: подготовки с учетом типа воздушного судна, подготовки с учетом модификаций (если применимо) и подготовки эксплуатанта;</w:t>
      </w:r>
    </w:p>
    <w:bookmarkEnd w:id="1852"/>
    <w:bookmarkStart w:name="z1862" w:id="1853"/>
    <w:p>
      <w:pPr>
        <w:spacing w:after="0"/>
        <w:ind w:left="0"/>
        <w:jc w:val="both"/>
      </w:pPr>
      <w:r>
        <w:rPr>
          <w:rFonts w:ascii="Times New Roman"/>
          <w:b w:val="false"/>
          <w:i w:val="false"/>
          <w:color w:val="000000"/>
          <w:sz w:val="28"/>
        </w:rPr>
        <w:t>
      3) поддержания профессионального уровня, состоящего из ежегодной и трехгодичной периодичной переподготовки.</w:t>
      </w:r>
    </w:p>
    <w:bookmarkEnd w:id="1853"/>
    <w:bookmarkStart w:name="z1863" w:id="1854"/>
    <w:p>
      <w:pPr>
        <w:spacing w:after="0"/>
        <w:ind w:left="0"/>
        <w:jc w:val="both"/>
      </w:pPr>
      <w:r>
        <w:rPr>
          <w:rFonts w:ascii="Times New Roman"/>
          <w:b w:val="false"/>
          <w:i w:val="false"/>
          <w:color w:val="000000"/>
          <w:sz w:val="28"/>
        </w:rPr>
        <w:t>
      612. Подробная программа и учебный план разрабатываются эксплуатантом и утверждаются в уполномоченном органе в сфере гражданской авиации для каждого вида подготовки, в соответствии с требованиями настоящих Типовых программ и Правил организации работ бортпроводников, для того чтобы охватить все функциональные обязанности, выполняемые кабинным экипажем с целью обеспечения безопасности пассажиров, находящихся в салоне воздушного судна как в полете, так и на земле.</w:t>
      </w:r>
    </w:p>
    <w:bookmarkEnd w:id="1854"/>
    <w:bookmarkStart w:name="z1864" w:id="1855"/>
    <w:p>
      <w:pPr>
        <w:spacing w:after="0"/>
        <w:ind w:left="0"/>
        <w:jc w:val="both"/>
      </w:pPr>
      <w:r>
        <w:rPr>
          <w:rFonts w:ascii="Times New Roman"/>
          <w:b w:val="false"/>
          <w:i w:val="false"/>
          <w:color w:val="000000"/>
          <w:sz w:val="28"/>
        </w:rPr>
        <w:t>
      613. Каждый курс подготовки включает в себя теоретическое и практическое обучение.</w:t>
      </w:r>
    </w:p>
    <w:bookmarkEnd w:id="1855"/>
    <w:bookmarkStart w:name="z1865" w:id="1856"/>
    <w:p>
      <w:pPr>
        <w:spacing w:after="0"/>
        <w:ind w:left="0"/>
        <w:jc w:val="both"/>
      </w:pPr>
      <w:r>
        <w:rPr>
          <w:rFonts w:ascii="Times New Roman"/>
          <w:b w:val="false"/>
          <w:i w:val="false"/>
          <w:color w:val="000000"/>
          <w:sz w:val="28"/>
        </w:rPr>
        <w:t>
      614. Каждый вид подготовки соответствует следующим критериям:</w:t>
      </w:r>
    </w:p>
    <w:bookmarkEnd w:id="1856"/>
    <w:bookmarkStart w:name="z1866" w:id="1857"/>
    <w:p>
      <w:pPr>
        <w:spacing w:after="0"/>
        <w:ind w:left="0"/>
        <w:jc w:val="both"/>
      </w:pPr>
      <w:r>
        <w:rPr>
          <w:rFonts w:ascii="Times New Roman"/>
          <w:b w:val="false"/>
          <w:i w:val="false"/>
          <w:color w:val="000000"/>
          <w:sz w:val="28"/>
        </w:rPr>
        <w:t>
      1) хорошо структурирован и максимально приближен к реальным условиям использования эксплуатируемых типов ВС;</w:t>
      </w:r>
    </w:p>
    <w:bookmarkEnd w:id="1857"/>
    <w:bookmarkStart w:name="z1867" w:id="1858"/>
    <w:p>
      <w:pPr>
        <w:spacing w:after="0"/>
        <w:ind w:left="0"/>
        <w:jc w:val="both"/>
      </w:pPr>
      <w:r>
        <w:rPr>
          <w:rFonts w:ascii="Times New Roman"/>
          <w:b w:val="false"/>
          <w:i w:val="false"/>
          <w:color w:val="000000"/>
          <w:sz w:val="28"/>
        </w:rPr>
        <w:t>
      2) проводится персоналом (инструктором/тренером), имеющим соответствующую квалификацию для данного вида подготовки, а для привлеченных специалистов прохождения процедуры признания их квалификации уполномоченным органом.</w:t>
      </w:r>
    </w:p>
    <w:bookmarkEnd w:id="1858"/>
    <w:bookmarkStart w:name="z1868" w:id="1859"/>
    <w:p>
      <w:pPr>
        <w:spacing w:after="0"/>
        <w:ind w:left="0"/>
        <w:jc w:val="both"/>
      </w:pPr>
      <w:r>
        <w:rPr>
          <w:rFonts w:ascii="Times New Roman"/>
          <w:b w:val="false"/>
          <w:i w:val="false"/>
          <w:color w:val="000000"/>
          <w:sz w:val="28"/>
        </w:rPr>
        <w:t>
      615. Английский язык включается в программы подготовки при необходимости, в объеме, зависящем от категории обучаемых и предъявляемых к ним квалификационных требований эксплуатанта, обеспечивающем владение на уровне, достаточном для умения пользоваться необходимыми документами и выполнения функциональных обязанностей.</w:t>
      </w:r>
    </w:p>
    <w:bookmarkEnd w:id="1859"/>
    <w:bookmarkStart w:name="z1869" w:id="1860"/>
    <w:p>
      <w:pPr>
        <w:spacing w:after="0"/>
        <w:ind w:left="0"/>
        <w:jc w:val="left"/>
      </w:pPr>
      <w:r>
        <w:rPr>
          <w:rFonts w:ascii="Times New Roman"/>
          <w:b/>
          <w:i w:val="false"/>
          <w:color w:val="000000"/>
        </w:rPr>
        <w:t xml:space="preserve"> Параграф 2. Методы и средства подготовки</w:t>
      </w:r>
    </w:p>
    <w:bookmarkEnd w:id="1860"/>
    <w:bookmarkStart w:name="z1870" w:id="1861"/>
    <w:p>
      <w:pPr>
        <w:spacing w:after="0"/>
        <w:ind w:left="0"/>
        <w:jc w:val="both"/>
      </w:pPr>
      <w:r>
        <w:rPr>
          <w:rFonts w:ascii="Times New Roman"/>
          <w:b w:val="false"/>
          <w:i w:val="false"/>
          <w:color w:val="000000"/>
          <w:sz w:val="28"/>
        </w:rPr>
        <w:t>
      616. Методы подготовки учитывают следующее:</w:t>
      </w:r>
    </w:p>
    <w:bookmarkEnd w:id="1861"/>
    <w:bookmarkStart w:name="z1871" w:id="1862"/>
    <w:p>
      <w:pPr>
        <w:spacing w:after="0"/>
        <w:ind w:left="0"/>
        <w:jc w:val="both"/>
      </w:pPr>
      <w:r>
        <w:rPr>
          <w:rFonts w:ascii="Times New Roman"/>
          <w:b w:val="false"/>
          <w:i w:val="false"/>
          <w:color w:val="000000"/>
          <w:sz w:val="28"/>
        </w:rPr>
        <w:t>
      1) подготовка включает в себя использование учебных тренажеров, аудиовизуальных презентаций, компьютерного обучения и других типов подготовки, в соответствии с учебным модулем;</w:t>
      </w:r>
    </w:p>
    <w:bookmarkEnd w:id="1862"/>
    <w:bookmarkStart w:name="z1872" w:id="1863"/>
    <w:p>
      <w:pPr>
        <w:spacing w:after="0"/>
        <w:ind w:left="0"/>
        <w:jc w:val="both"/>
      </w:pPr>
      <w:r>
        <w:rPr>
          <w:rFonts w:ascii="Times New Roman"/>
          <w:b w:val="false"/>
          <w:i w:val="false"/>
          <w:color w:val="000000"/>
          <w:sz w:val="28"/>
        </w:rPr>
        <w:t>
      2) разумный баланс между различными методами подготовки обеспечивается так, чтобы член кабинного экипажа достиг необходимого уровня квалификации, для безопасного выполнения всех функций и обязанностей, касающихся кабинного экипажа.</w:t>
      </w:r>
    </w:p>
    <w:bookmarkEnd w:id="1863"/>
    <w:bookmarkStart w:name="z1873" w:id="1864"/>
    <w:p>
      <w:pPr>
        <w:spacing w:after="0"/>
        <w:ind w:left="0"/>
        <w:jc w:val="both"/>
      </w:pPr>
      <w:r>
        <w:rPr>
          <w:rFonts w:ascii="Times New Roman"/>
          <w:b w:val="false"/>
          <w:i w:val="false"/>
          <w:color w:val="000000"/>
          <w:sz w:val="28"/>
        </w:rPr>
        <w:t>
      617. При использовании учебных тренажеров для подготовки кабинного экипажа, эксплуатант учитывает следующее:</w:t>
      </w:r>
    </w:p>
    <w:bookmarkEnd w:id="1864"/>
    <w:bookmarkStart w:name="z1874" w:id="1865"/>
    <w:p>
      <w:pPr>
        <w:spacing w:after="0"/>
        <w:ind w:left="0"/>
        <w:jc w:val="both"/>
      </w:pPr>
      <w:r>
        <w:rPr>
          <w:rFonts w:ascii="Times New Roman"/>
          <w:b w:val="false"/>
          <w:i w:val="false"/>
          <w:color w:val="000000"/>
          <w:sz w:val="28"/>
        </w:rPr>
        <w:t>
      1) учебный тренажер, который используется как альтернатива фактического самолета или требуемого оборудования;</w:t>
      </w:r>
    </w:p>
    <w:bookmarkEnd w:id="1865"/>
    <w:bookmarkStart w:name="z1875" w:id="1866"/>
    <w:p>
      <w:pPr>
        <w:spacing w:after="0"/>
        <w:ind w:left="0"/>
        <w:jc w:val="both"/>
      </w:pPr>
      <w:r>
        <w:rPr>
          <w:rFonts w:ascii="Times New Roman"/>
          <w:b w:val="false"/>
          <w:i w:val="false"/>
          <w:color w:val="000000"/>
          <w:sz w:val="28"/>
        </w:rPr>
        <w:t>
      2) все предметы, относящиеся к подготовке и последующей проверке кабинного экипажа, точно воспроизводят ВС или соответствующее оборудование относительно:</w:t>
      </w:r>
    </w:p>
    <w:bookmarkEnd w:id="1866"/>
    <w:bookmarkStart w:name="z1876" w:id="1867"/>
    <w:p>
      <w:pPr>
        <w:spacing w:after="0"/>
        <w:ind w:left="0"/>
        <w:jc w:val="both"/>
      </w:pPr>
      <w:r>
        <w:rPr>
          <w:rFonts w:ascii="Times New Roman"/>
          <w:b w:val="false"/>
          <w:i w:val="false"/>
          <w:color w:val="000000"/>
          <w:sz w:val="28"/>
        </w:rPr>
        <w:t>
      соответствия расположения кабины относительно дверей/выходов, кухонных помещений, размещения аварийно-спасательного оборудования;</w:t>
      </w:r>
    </w:p>
    <w:bookmarkEnd w:id="1867"/>
    <w:bookmarkStart w:name="z1877" w:id="1868"/>
    <w:p>
      <w:pPr>
        <w:spacing w:after="0"/>
        <w:ind w:left="0"/>
        <w:jc w:val="both"/>
      </w:pPr>
      <w:r>
        <w:rPr>
          <w:rFonts w:ascii="Times New Roman"/>
          <w:b w:val="false"/>
          <w:i w:val="false"/>
          <w:color w:val="000000"/>
          <w:sz w:val="28"/>
        </w:rPr>
        <w:t>
      вида и расположения пассажирских кресел и рабочих мест кабинного экипажа;</w:t>
      </w:r>
    </w:p>
    <w:bookmarkEnd w:id="1868"/>
    <w:bookmarkStart w:name="z1878" w:id="1869"/>
    <w:p>
      <w:pPr>
        <w:spacing w:after="0"/>
        <w:ind w:left="0"/>
        <w:jc w:val="both"/>
      </w:pPr>
      <w:r>
        <w:rPr>
          <w:rFonts w:ascii="Times New Roman"/>
          <w:b w:val="false"/>
          <w:i w:val="false"/>
          <w:color w:val="000000"/>
          <w:sz w:val="28"/>
        </w:rPr>
        <w:t xml:space="preserve">
      дверей/выходов во всех режимах эксплуатации, а именно относительно метода и особенностей эксплуатации, массы, баланса и эксплуатационных сил, включая отказ системы автоматического открытия, где установлено; </w:t>
      </w:r>
    </w:p>
    <w:bookmarkEnd w:id="1869"/>
    <w:bookmarkStart w:name="z1879" w:id="1870"/>
    <w:p>
      <w:pPr>
        <w:spacing w:after="0"/>
        <w:ind w:left="0"/>
        <w:jc w:val="both"/>
      </w:pPr>
      <w:r>
        <w:rPr>
          <w:rFonts w:ascii="Times New Roman"/>
          <w:b w:val="false"/>
          <w:i w:val="false"/>
          <w:color w:val="000000"/>
          <w:sz w:val="28"/>
        </w:rPr>
        <w:t>
      аварийно-спасательного оборудования для соответствующего типа ВС (использование оборудования возможно только в качестве учебного пособия, используемое кислородное и дымозащитное оборудование, заряженного кислородом или не заряженного);</w:t>
      </w:r>
    </w:p>
    <w:bookmarkEnd w:id="1870"/>
    <w:bookmarkStart w:name="z1880" w:id="1871"/>
    <w:p>
      <w:pPr>
        <w:spacing w:after="0"/>
        <w:ind w:left="0"/>
        <w:jc w:val="both"/>
      </w:pPr>
      <w:r>
        <w:rPr>
          <w:rFonts w:ascii="Times New Roman"/>
          <w:b w:val="false"/>
          <w:i w:val="false"/>
          <w:color w:val="000000"/>
          <w:sz w:val="28"/>
        </w:rPr>
        <w:t>
      3) элементы, определяющие является ли дверь/выход модификацией другого типа:</w:t>
      </w:r>
    </w:p>
    <w:bookmarkEnd w:id="1871"/>
    <w:bookmarkStart w:name="z1881" w:id="1872"/>
    <w:p>
      <w:pPr>
        <w:spacing w:after="0"/>
        <w:ind w:left="0"/>
        <w:jc w:val="both"/>
      </w:pPr>
      <w:r>
        <w:rPr>
          <w:rFonts w:ascii="Times New Roman"/>
          <w:b w:val="false"/>
          <w:i w:val="false"/>
          <w:color w:val="000000"/>
          <w:sz w:val="28"/>
        </w:rPr>
        <w:t>
      включение и отключение системы автоматического открытия дверей/выходов;</w:t>
      </w:r>
    </w:p>
    <w:bookmarkEnd w:id="1872"/>
    <w:bookmarkStart w:name="z1882" w:id="1873"/>
    <w:p>
      <w:pPr>
        <w:spacing w:after="0"/>
        <w:ind w:left="0"/>
        <w:jc w:val="both"/>
      </w:pPr>
      <w:r>
        <w:rPr>
          <w:rFonts w:ascii="Times New Roman"/>
          <w:b w:val="false"/>
          <w:i w:val="false"/>
          <w:color w:val="000000"/>
          <w:sz w:val="28"/>
        </w:rPr>
        <w:t>
      направление движения рукоятки открытия;</w:t>
      </w:r>
    </w:p>
    <w:bookmarkEnd w:id="1873"/>
    <w:bookmarkStart w:name="z1883" w:id="1874"/>
    <w:p>
      <w:pPr>
        <w:spacing w:after="0"/>
        <w:ind w:left="0"/>
        <w:jc w:val="both"/>
      </w:pPr>
      <w:r>
        <w:rPr>
          <w:rFonts w:ascii="Times New Roman"/>
          <w:b w:val="false"/>
          <w:i w:val="false"/>
          <w:color w:val="000000"/>
          <w:sz w:val="28"/>
        </w:rPr>
        <w:t>
      направление открытия двери/выхода;</w:t>
      </w:r>
    </w:p>
    <w:bookmarkEnd w:id="1874"/>
    <w:bookmarkStart w:name="z1884" w:id="1875"/>
    <w:p>
      <w:pPr>
        <w:spacing w:after="0"/>
        <w:ind w:left="0"/>
        <w:jc w:val="both"/>
      </w:pPr>
      <w:r>
        <w:rPr>
          <w:rFonts w:ascii="Times New Roman"/>
          <w:b w:val="false"/>
          <w:i w:val="false"/>
          <w:color w:val="000000"/>
          <w:sz w:val="28"/>
        </w:rPr>
        <w:t>
      механизм автоматической готовности двери;</w:t>
      </w:r>
    </w:p>
    <w:bookmarkEnd w:id="1875"/>
    <w:bookmarkStart w:name="z1885" w:id="1876"/>
    <w:p>
      <w:pPr>
        <w:spacing w:after="0"/>
        <w:ind w:left="0"/>
        <w:jc w:val="both"/>
      </w:pPr>
      <w:r>
        <w:rPr>
          <w:rFonts w:ascii="Times New Roman"/>
          <w:b w:val="false"/>
          <w:i w:val="false"/>
          <w:color w:val="000000"/>
          <w:sz w:val="28"/>
        </w:rPr>
        <w:t>
      вспомогательные средства эвакуации, такие как трапы и канаты (веревки).</w:t>
      </w:r>
    </w:p>
    <w:bookmarkEnd w:id="1876"/>
    <w:bookmarkStart w:name="z1886" w:id="1877"/>
    <w:p>
      <w:pPr>
        <w:spacing w:after="0"/>
        <w:ind w:left="0"/>
        <w:jc w:val="both"/>
      </w:pPr>
      <w:r>
        <w:rPr>
          <w:rFonts w:ascii="Times New Roman"/>
          <w:b w:val="false"/>
          <w:i w:val="false"/>
          <w:color w:val="000000"/>
          <w:sz w:val="28"/>
        </w:rPr>
        <w:t>
      618. В период или после завершения всего обучения, каждый член кабинного экипажа проходит проверку, включающую в себя все учебные модули соответствующей программы обучения, за исключением проверки обучения в области оптимизации работы экипажа (CRM). Соответствующие проверки выполняются персоналом, назначенным уполномоченным органом и имеющим соответствующую квалификацию, для подтверждения того что, что член кабинного экипажа соответствует необходимому уровню подготовки.</w:t>
      </w:r>
    </w:p>
    <w:bookmarkEnd w:id="1877"/>
    <w:bookmarkStart w:name="z1887" w:id="1878"/>
    <w:p>
      <w:pPr>
        <w:spacing w:after="0"/>
        <w:ind w:left="0"/>
        <w:jc w:val="both"/>
      </w:pPr>
      <w:r>
        <w:rPr>
          <w:rFonts w:ascii="Times New Roman"/>
          <w:b w:val="false"/>
          <w:i w:val="false"/>
          <w:color w:val="000000"/>
          <w:sz w:val="28"/>
        </w:rPr>
        <w:t>
      619. Проверка, требуемая для каждого курса подготовки, включает в себя:</w:t>
      </w:r>
    </w:p>
    <w:bookmarkEnd w:id="1878"/>
    <w:bookmarkStart w:name="z1888" w:id="1879"/>
    <w:p>
      <w:pPr>
        <w:spacing w:after="0"/>
        <w:ind w:left="0"/>
        <w:jc w:val="both"/>
      </w:pPr>
      <w:r>
        <w:rPr>
          <w:rFonts w:ascii="Times New Roman"/>
          <w:b w:val="false"/>
          <w:i w:val="false"/>
          <w:color w:val="000000"/>
          <w:sz w:val="28"/>
        </w:rPr>
        <w:t>
      1) тренажерную подготовку;</w:t>
      </w:r>
    </w:p>
    <w:bookmarkEnd w:id="1879"/>
    <w:bookmarkStart w:name="z1889" w:id="1880"/>
    <w:p>
      <w:pPr>
        <w:spacing w:after="0"/>
        <w:ind w:left="0"/>
        <w:jc w:val="both"/>
      </w:pPr>
      <w:r>
        <w:rPr>
          <w:rFonts w:ascii="Times New Roman"/>
          <w:b w:val="false"/>
          <w:i w:val="false"/>
          <w:color w:val="000000"/>
          <w:sz w:val="28"/>
        </w:rPr>
        <w:t>
      2) компьютерный тест;</w:t>
      </w:r>
    </w:p>
    <w:bookmarkEnd w:id="1880"/>
    <w:bookmarkStart w:name="z1890" w:id="1881"/>
    <w:p>
      <w:pPr>
        <w:spacing w:after="0"/>
        <w:ind w:left="0"/>
        <w:jc w:val="both"/>
      </w:pPr>
      <w:r>
        <w:rPr>
          <w:rFonts w:ascii="Times New Roman"/>
          <w:b w:val="false"/>
          <w:i w:val="false"/>
          <w:color w:val="000000"/>
          <w:sz w:val="28"/>
        </w:rPr>
        <w:t>
      3) проверки в полете;</w:t>
      </w:r>
    </w:p>
    <w:bookmarkEnd w:id="1881"/>
    <w:bookmarkStart w:name="z1891" w:id="1882"/>
    <w:p>
      <w:pPr>
        <w:spacing w:after="0"/>
        <w:ind w:left="0"/>
        <w:jc w:val="both"/>
      </w:pPr>
      <w:r>
        <w:rPr>
          <w:rFonts w:ascii="Times New Roman"/>
          <w:b w:val="false"/>
          <w:i w:val="false"/>
          <w:color w:val="000000"/>
          <w:sz w:val="28"/>
        </w:rPr>
        <w:t>
      4) устные или письменные тесты.</w:t>
      </w:r>
    </w:p>
    <w:bookmarkEnd w:id="1882"/>
    <w:bookmarkStart w:name="z1892" w:id="1883"/>
    <w:p>
      <w:pPr>
        <w:spacing w:after="0"/>
        <w:ind w:left="0"/>
        <w:jc w:val="both"/>
      </w:pPr>
      <w:r>
        <w:rPr>
          <w:rFonts w:ascii="Times New Roman"/>
          <w:b w:val="false"/>
          <w:i w:val="false"/>
          <w:color w:val="000000"/>
          <w:sz w:val="28"/>
        </w:rPr>
        <w:t>
      Модули подготовки, которые требуют индивидуального практического участия, объединяются с практическими проверками.</w:t>
      </w:r>
    </w:p>
    <w:bookmarkEnd w:id="1883"/>
    <w:bookmarkStart w:name="z1893" w:id="1884"/>
    <w:p>
      <w:pPr>
        <w:spacing w:after="0"/>
        <w:ind w:left="0"/>
        <w:jc w:val="left"/>
      </w:pPr>
      <w:r>
        <w:rPr>
          <w:rFonts w:ascii="Times New Roman"/>
          <w:b/>
          <w:i w:val="false"/>
          <w:color w:val="000000"/>
        </w:rPr>
        <w:t xml:space="preserve"> Параграф 3. Первоначальная подготовка</w:t>
      </w:r>
    </w:p>
    <w:bookmarkEnd w:id="1884"/>
    <w:bookmarkStart w:name="z1894" w:id="1885"/>
    <w:p>
      <w:pPr>
        <w:spacing w:after="0"/>
        <w:ind w:left="0"/>
        <w:jc w:val="both"/>
      </w:pPr>
      <w:r>
        <w:rPr>
          <w:rFonts w:ascii="Times New Roman"/>
          <w:b w:val="false"/>
          <w:i w:val="false"/>
          <w:color w:val="000000"/>
          <w:sz w:val="28"/>
        </w:rPr>
        <w:t>
      620. Кандидат в бортпроводники, согласно требований настоящих Программ:</w:t>
      </w:r>
    </w:p>
    <w:bookmarkEnd w:id="1885"/>
    <w:bookmarkStart w:name="z1895" w:id="1886"/>
    <w:p>
      <w:pPr>
        <w:spacing w:after="0"/>
        <w:ind w:left="0"/>
        <w:jc w:val="both"/>
      </w:pPr>
      <w:r>
        <w:rPr>
          <w:rFonts w:ascii="Times New Roman"/>
          <w:b w:val="false"/>
          <w:i w:val="false"/>
          <w:color w:val="000000"/>
          <w:sz w:val="28"/>
        </w:rPr>
        <w:t>
      1) проходит курс первоначальной подготовки в авиационных учебных центрах, сертифицированных уполномоченным органом для ознакомления с авиационной средой и приобретения достаточных общих знаний и основных навыков, требуемых для выполнения обязанностей и функций, которые связаны с безопасностью пассажиров и безопасностью полета в нормальной, нештатной и аварийной ситуации;</w:t>
      </w:r>
    </w:p>
    <w:bookmarkEnd w:id="1886"/>
    <w:bookmarkStart w:name="z1896" w:id="1887"/>
    <w:p>
      <w:pPr>
        <w:spacing w:after="0"/>
        <w:ind w:left="0"/>
        <w:jc w:val="both"/>
      </w:pPr>
      <w:r>
        <w:rPr>
          <w:rFonts w:ascii="Times New Roman"/>
          <w:b w:val="false"/>
          <w:i w:val="false"/>
          <w:color w:val="000000"/>
          <w:sz w:val="28"/>
        </w:rPr>
        <w:t>
      2) успешно завершает соответствующую проверку перед прохождением другого модуля подготовки.</w:t>
      </w:r>
    </w:p>
    <w:bookmarkEnd w:id="1887"/>
    <w:bookmarkStart w:name="z1897" w:id="1888"/>
    <w:p>
      <w:pPr>
        <w:spacing w:after="0"/>
        <w:ind w:left="0"/>
        <w:jc w:val="both"/>
      </w:pPr>
      <w:r>
        <w:rPr>
          <w:rFonts w:ascii="Times New Roman"/>
          <w:b w:val="false"/>
          <w:i w:val="false"/>
          <w:color w:val="000000"/>
          <w:sz w:val="28"/>
        </w:rPr>
        <w:t>
      3) осуществляет под наблюдением инструктора/экзаменатора ознакомительный осмотр воздушного судна и ознакомительные полеты, завершая рейсовую стажировку контрольно-проверочным полетом в соответствии с параграфом 14 настоящей главы Типовых программ.</w:t>
      </w:r>
    </w:p>
    <w:bookmarkEnd w:id="1888"/>
    <w:bookmarkStart w:name="z1898" w:id="1889"/>
    <w:p>
      <w:pPr>
        <w:spacing w:after="0"/>
        <w:ind w:left="0"/>
        <w:jc w:val="both"/>
      </w:pPr>
      <w:r>
        <w:rPr>
          <w:rFonts w:ascii="Times New Roman"/>
          <w:b w:val="false"/>
          <w:i w:val="false"/>
          <w:color w:val="000000"/>
          <w:sz w:val="28"/>
        </w:rPr>
        <w:t>
      621. Данные модули подготовки отражаются в отчетах о подготовке соответствующих членов кабинного экипажа как модули первоначальной подготовки.</w:t>
      </w:r>
    </w:p>
    <w:bookmarkEnd w:id="1889"/>
    <w:bookmarkStart w:name="z1899" w:id="1890"/>
    <w:p>
      <w:pPr>
        <w:spacing w:after="0"/>
        <w:ind w:left="0"/>
        <w:jc w:val="left"/>
      </w:pPr>
      <w:r>
        <w:rPr>
          <w:rFonts w:ascii="Times New Roman"/>
          <w:b/>
          <w:i w:val="false"/>
          <w:color w:val="000000"/>
        </w:rPr>
        <w:t xml:space="preserve"> Параграф 4. Курс первоначальной подготовки и проверка</w:t>
      </w:r>
    </w:p>
    <w:bookmarkEnd w:id="1890"/>
    <w:bookmarkStart w:name="z1900" w:id="1891"/>
    <w:p>
      <w:pPr>
        <w:spacing w:after="0"/>
        <w:ind w:left="0"/>
        <w:jc w:val="both"/>
      </w:pPr>
      <w:r>
        <w:rPr>
          <w:rFonts w:ascii="Times New Roman"/>
          <w:b w:val="false"/>
          <w:i w:val="false"/>
          <w:color w:val="000000"/>
          <w:sz w:val="28"/>
        </w:rPr>
        <w:t>
      622. Полная программа курса первоначальной подготовки составляет не менее 128 часов, состоит из модулей, содержащихся в приложениях 99, 100, 101 и 102 настоящих Типовых программ, и включает в себя как теоретическую, так и тренажерную подготовку, объем которой составляет не менее 12 часов.</w:t>
      </w:r>
    </w:p>
    <w:bookmarkEnd w:id="1891"/>
    <w:bookmarkStart w:name="z1901" w:id="1892"/>
    <w:p>
      <w:pPr>
        <w:spacing w:after="0"/>
        <w:ind w:left="0"/>
        <w:jc w:val="both"/>
      </w:pPr>
      <w:r>
        <w:rPr>
          <w:rFonts w:ascii="Times New Roman"/>
          <w:b w:val="false"/>
          <w:i w:val="false"/>
          <w:color w:val="000000"/>
          <w:sz w:val="28"/>
        </w:rPr>
        <w:t>
      623. По завершении вышеуказанной подготовки проводится проверка, теоретических знаний и практических навыков, с целью достижения уровня знаний и навыков, требуемых в приложениях 99, 100, 101 и 102 настоящих Типовых программ, за исключением проверки обучения в области оптимизации работы экипажа (CRM).</w:t>
      </w:r>
    </w:p>
    <w:bookmarkEnd w:id="1892"/>
    <w:bookmarkStart w:name="z1902" w:id="1893"/>
    <w:p>
      <w:pPr>
        <w:spacing w:after="0"/>
        <w:ind w:left="0"/>
        <w:jc w:val="both"/>
      </w:pPr>
      <w:r>
        <w:rPr>
          <w:rFonts w:ascii="Times New Roman"/>
          <w:b w:val="false"/>
          <w:i w:val="false"/>
          <w:color w:val="000000"/>
          <w:sz w:val="28"/>
        </w:rPr>
        <w:t>
      624. Вводный курс на тему человеческий фактор (HF) в авиации, и оптимизация работы экипажа (CRM) проводится бортпроводником-инструктором CRM.</w:t>
      </w:r>
    </w:p>
    <w:bookmarkEnd w:id="1893"/>
    <w:bookmarkStart w:name="z1903" w:id="1894"/>
    <w:p>
      <w:pPr>
        <w:spacing w:after="0"/>
        <w:ind w:left="0"/>
        <w:jc w:val="both"/>
      </w:pPr>
      <w:r>
        <w:rPr>
          <w:rFonts w:ascii="Times New Roman"/>
          <w:b w:val="false"/>
          <w:i w:val="false"/>
          <w:color w:val="000000"/>
          <w:sz w:val="28"/>
        </w:rPr>
        <w:t>
      625. Минимальный перечень обязательных дисциплин, входящих в первоначальную подготовку кабинного экипажа представлен в приложении 99 к настоящим Типовым программам.</w:t>
      </w:r>
    </w:p>
    <w:bookmarkEnd w:id="1894"/>
    <w:bookmarkStart w:name="z1904" w:id="1895"/>
    <w:p>
      <w:pPr>
        <w:spacing w:after="0"/>
        <w:ind w:left="0"/>
        <w:jc w:val="left"/>
      </w:pPr>
      <w:r>
        <w:rPr>
          <w:rFonts w:ascii="Times New Roman"/>
          <w:b/>
          <w:i w:val="false"/>
          <w:color w:val="000000"/>
        </w:rPr>
        <w:t xml:space="preserve"> Параграф 5. Подготовка по оптимизации работы экипажа (CRM)</w:t>
      </w:r>
    </w:p>
    <w:bookmarkEnd w:id="1895"/>
    <w:bookmarkStart w:name="z1905" w:id="1896"/>
    <w:p>
      <w:pPr>
        <w:spacing w:after="0"/>
        <w:ind w:left="0"/>
        <w:jc w:val="both"/>
      </w:pPr>
      <w:r>
        <w:rPr>
          <w:rFonts w:ascii="Times New Roman"/>
          <w:b w:val="false"/>
          <w:i w:val="false"/>
          <w:color w:val="000000"/>
          <w:sz w:val="28"/>
        </w:rPr>
        <w:t>
      626. Учебные курсы и модули по оптимизации работы экипажа (CRM) проводятся бортпроводником-инструктором CRM. Бортпроводник-инструктор CRM следит за определением и внедрением учебного плана программы CRM при включении ее модулей в другой вид подготовки.</w:t>
      </w:r>
    </w:p>
    <w:bookmarkEnd w:id="1896"/>
    <w:bookmarkStart w:name="z1906" w:id="1897"/>
    <w:p>
      <w:pPr>
        <w:spacing w:after="0"/>
        <w:ind w:left="0"/>
        <w:jc w:val="both"/>
      </w:pPr>
      <w:r>
        <w:rPr>
          <w:rFonts w:ascii="Times New Roman"/>
          <w:b w:val="false"/>
          <w:i w:val="false"/>
          <w:color w:val="000000"/>
          <w:sz w:val="28"/>
        </w:rPr>
        <w:t>
      627. Для составления программ подготовки по оптимизации работы экипажа (CRM) между отделами подготовки летного и кабинного экипажей осуществляется эффективное взаимодействие. Программа составляется так чтобы инструктора летного и кабинного экипажа могли проводить наблюдения и делать замечания касательно обучения друг друга. В кабине летного экипажа создаются видео-уроки с описанием аварийных ситуаций для воспроизведения всем членам кабинного экипажа во время ежегодной периодической подготовки, тем самым предоставляя возможность членам кабинного экипажа, в частности старшим членам кабинного экипажа участвовать в упражнениях программы летной подготовки (LOFT) летного экипажа.</w:t>
      </w:r>
    </w:p>
    <w:bookmarkEnd w:id="1897"/>
    <w:bookmarkStart w:name="z1907" w:id="1898"/>
    <w:p>
      <w:pPr>
        <w:spacing w:after="0"/>
        <w:ind w:left="0"/>
        <w:jc w:val="both"/>
      </w:pPr>
      <w:r>
        <w:rPr>
          <w:rFonts w:ascii="Times New Roman"/>
          <w:b w:val="false"/>
          <w:i w:val="false"/>
          <w:color w:val="000000"/>
          <w:sz w:val="28"/>
        </w:rPr>
        <w:t>
      628. Программа каждого учебного курса по оптимизации работы экипажа (CRM), ее содержание и требуемый уровень соответствует элементам, указанным в приложении 100 к настоящим Типовым программам применительно к необходимой подготовке.</w:t>
      </w:r>
    </w:p>
    <w:bookmarkEnd w:id="1898"/>
    <w:bookmarkStart w:name="z1908" w:id="1899"/>
    <w:p>
      <w:pPr>
        <w:spacing w:after="0"/>
        <w:ind w:left="0"/>
        <w:jc w:val="both"/>
      </w:pPr>
      <w:r>
        <w:rPr>
          <w:rFonts w:ascii="Times New Roman"/>
          <w:b w:val="false"/>
          <w:i w:val="false"/>
          <w:color w:val="000000"/>
          <w:sz w:val="28"/>
        </w:rPr>
        <w:t>
      629. Обучение курсу CRM старших членов кабинного экипажа:</w:t>
      </w:r>
    </w:p>
    <w:bookmarkEnd w:id="1899"/>
    <w:bookmarkStart w:name="z1909" w:id="1900"/>
    <w:p>
      <w:pPr>
        <w:spacing w:after="0"/>
        <w:ind w:left="0"/>
        <w:jc w:val="both"/>
      </w:pPr>
      <w:r>
        <w:rPr>
          <w:rFonts w:ascii="Times New Roman"/>
          <w:b w:val="false"/>
          <w:i w:val="false"/>
          <w:color w:val="000000"/>
          <w:sz w:val="28"/>
        </w:rPr>
        <w:t>
      1) обучение курсу CRM старших членов кабинного экипажа основывается на знаниях, полученных в предыдущем обучении CRM и опыте работы связанного с определенными обязанностями и функциями старших членов кабинного экипажа;</w:t>
      </w:r>
    </w:p>
    <w:bookmarkEnd w:id="1900"/>
    <w:bookmarkStart w:name="z1910" w:id="1901"/>
    <w:p>
      <w:pPr>
        <w:spacing w:after="0"/>
        <w:ind w:left="0"/>
        <w:jc w:val="both"/>
      </w:pPr>
      <w:r>
        <w:rPr>
          <w:rFonts w:ascii="Times New Roman"/>
          <w:b w:val="false"/>
          <w:i w:val="false"/>
          <w:color w:val="000000"/>
          <w:sz w:val="28"/>
        </w:rPr>
        <w:t>
      2) старший член кабинного экипажа демонстрирует способность управления рабочими процессами и проявляет соответствующие лидерские качества для принятия правильных управленческих решений.</w:t>
      </w:r>
    </w:p>
    <w:bookmarkEnd w:id="1901"/>
    <w:bookmarkStart w:name="z1911" w:id="1902"/>
    <w:p>
      <w:pPr>
        <w:spacing w:after="0"/>
        <w:ind w:left="0"/>
        <w:jc w:val="left"/>
      </w:pPr>
      <w:r>
        <w:rPr>
          <w:rFonts w:ascii="Times New Roman"/>
          <w:b/>
          <w:i w:val="false"/>
          <w:color w:val="000000"/>
        </w:rPr>
        <w:t xml:space="preserve"> Параграф 6. Квалификация инструктора CRM</w:t>
      </w:r>
    </w:p>
    <w:bookmarkEnd w:id="1902"/>
    <w:bookmarkStart w:name="z1912" w:id="1903"/>
    <w:p>
      <w:pPr>
        <w:spacing w:after="0"/>
        <w:ind w:left="0"/>
        <w:jc w:val="both"/>
      </w:pPr>
      <w:r>
        <w:rPr>
          <w:rFonts w:ascii="Times New Roman"/>
          <w:b w:val="false"/>
          <w:i w:val="false"/>
          <w:color w:val="000000"/>
          <w:sz w:val="28"/>
        </w:rPr>
        <w:t>
      630. Модули оптимизации работы экипажа (CRM) включаются в соответствующие виды подготовки персоналом, имеющим соответствующую квалификацию.</w:t>
      </w:r>
    </w:p>
    <w:bookmarkEnd w:id="1903"/>
    <w:bookmarkStart w:name="z1913" w:id="1904"/>
    <w:p>
      <w:pPr>
        <w:spacing w:after="0"/>
        <w:ind w:left="0"/>
        <w:jc w:val="both"/>
      </w:pPr>
      <w:r>
        <w:rPr>
          <w:rFonts w:ascii="Times New Roman"/>
          <w:b w:val="false"/>
          <w:i w:val="false"/>
          <w:color w:val="000000"/>
          <w:sz w:val="28"/>
        </w:rPr>
        <w:t>
      631. Для инструкторов CRM разрабатывается программа обучения и стандартизации, которая включает в себя: изучение факторов влияющих на работоспособность и предел возможности человека, изучение всех модулей программы оптимизации работы экипажа (CRM); прохождение курсов инструкторов для проведения обучения CRM, наличие проверки квалифицированным инструктором CRM при проведении первого учебного курса CRM.</w:t>
      </w:r>
    </w:p>
    <w:bookmarkEnd w:id="1904"/>
    <w:bookmarkStart w:name="z1914" w:id="1905"/>
    <w:p>
      <w:pPr>
        <w:spacing w:after="0"/>
        <w:ind w:left="0"/>
        <w:jc w:val="both"/>
      </w:pPr>
      <w:r>
        <w:rPr>
          <w:rFonts w:ascii="Times New Roman"/>
          <w:b w:val="false"/>
          <w:i w:val="false"/>
          <w:color w:val="000000"/>
          <w:sz w:val="28"/>
        </w:rPr>
        <w:t>
      632. Курсы CRM для кабинного экипажа разрешается проводить квалифицированному, но не являющемуся членом кабинного экипажа, инструктору CRM при условии соответствия требованиям, указанным выше и при демонстрации удовлетворительных знаний: характера деятельности, соответствующих определенных типов ВС и производственных условий кабинного экипажа.</w:t>
      </w:r>
    </w:p>
    <w:bookmarkEnd w:id="1905"/>
    <w:bookmarkStart w:name="z1915" w:id="1906"/>
    <w:p>
      <w:pPr>
        <w:spacing w:after="0"/>
        <w:ind w:left="0"/>
        <w:jc w:val="both"/>
      </w:pPr>
      <w:r>
        <w:rPr>
          <w:rFonts w:ascii="Times New Roman"/>
          <w:b w:val="false"/>
          <w:i w:val="false"/>
          <w:color w:val="000000"/>
          <w:sz w:val="28"/>
        </w:rPr>
        <w:t>
      633. Инструкторы, включающие модули CRM в переподготовку на тип ВС, в периодичную подготовку по поддержанию профессионального уровня или в подготовку старших членов кабинного экипажа имеют соответствующие знания человеческого фактора и соответствующую подготовку по CRM.</w:t>
      </w:r>
    </w:p>
    <w:bookmarkEnd w:id="1906"/>
    <w:bookmarkStart w:name="z1916" w:id="1907"/>
    <w:p>
      <w:pPr>
        <w:spacing w:after="0"/>
        <w:ind w:left="0"/>
        <w:jc w:val="left"/>
      </w:pPr>
      <w:r>
        <w:rPr>
          <w:rFonts w:ascii="Times New Roman"/>
          <w:b/>
          <w:i w:val="false"/>
          <w:color w:val="000000"/>
        </w:rPr>
        <w:t xml:space="preserve"> Параграф 7. Проведение учебного курса оптимизация работы экипажа (CRM)</w:t>
      </w:r>
    </w:p>
    <w:bookmarkEnd w:id="1907"/>
    <w:bookmarkStart w:name="z1917" w:id="1908"/>
    <w:p>
      <w:pPr>
        <w:spacing w:after="0"/>
        <w:ind w:left="0"/>
        <w:jc w:val="both"/>
      </w:pPr>
      <w:r>
        <w:rPr>
          <w:rFonts w:ascii="Times New Roman"/>
          <w:b w:val="false"/>
          <w:i w:val="false"/>
          <w:color w:val="000000"/>
          <w:sz w:val="28"/>
        </w:rPr>
        <w:t>
      634. Оптимизацией работы экипажа (далее – CRM) является эффективное использование всех имеющихся ресурсов (например, членов экипажа, систем ВС и средств поддержки), для достижения безопасной и эффективной деятельности.</w:t>
      </w:r>
    </w:p>
    <w:bookmarkEnd w:id="1908"/>
    <w:bookmarkStart w:name="z1918" w:id="1909"/>
    <w:p>
      <w:pPr>
        <w:spacing w:after="0"/>
        <w:ind w:left="0"/>
        <w:jc w:val="both"/>
      </w:pPr>
      <w:r>
        <w:rPr>
          <w:rFonts w:ascii="Times New Roman"/>
          <w:b w:val="false"/>
          <w:i w:val="false"/>
          <w:color w:val="000000"/>
          <w:sz w:val="28"/>
        </w:rPr>
        <w:t>
      635. Цель CRM состоит в важности эффективной координации и двухсторонней связи между всеми членами экипажа для того чтобы улучшить общение и навыки управления членов экипажа.</w:t>
      </w:r>
    </w:p>
    <w:bookmarkEnd w:id="1909"/>
    <w:bookmarkStart w:name="z1919" w:id="1910"/>
    <w:p>
      <w:pPr>
        <w:spacing w:after="0"/>
        <w:ind w:left="0"/>
        <w:jc w:val="both"/>
      </w:pPr>
      <w:r>
        <w:rPr>
          <w:rFonts w:ascii="Times New Roman"/>
          <w:b w:val="false"/>
          <w:i w:val="false"/>
          <w:color w:val="000000"/>
          <w:sz w:val="28"/>
        </w:rPr>
        <w:t>
      636. Подготовка эксплуатанта по CRM отражает культурные особенности, масштаб и объем деятельности эксплуатанта вместе с сопутствующими рабочими процедурами и теми сферами деятельности, которые создают особые трудности.</w:t>
      </w:r>
    </w:p>
    <w:bookmarkEnd w:id="1910"/>
    <w:bookmarkStart w:name="z1920" w:id="1911"/>
    <w:p>
      <w:pPr>
        <w:spacing w:after="0"/>
        <w:ind w:left="0"/>
        <w:jc w:val="both"/>
      </w:pPr>
      <w:r>
        <w:rPr>
          <w:rFonts w:ascii="Times New Roman"/>
          <w:b w:val="false"/>
          <w:i w:val="false"/>
          <w:color w:val="000000"/>
          <w:sz w:val="28"/>
        </w:rPr>
        <w:t>
      637. Если соответствующие тематические исследования во время обучения CRM для определенного типа ВС отсутствуют, тогда необходимо рассмотреть другие тематические исследования, относящиеся к масштабу и объему деятельности.</w:t>
      </w:r>
    </w:p>
    <w:bookmarkEnd w:id="1911"/>
    <w:bookmarkStart w:name="z1921" w:id="1912"/>
    <w:p>
      <w:pPr>
        <w:spacing w:after="0"/>
        <w:ind w:left="0"/>
        <w:jc w:val="both"/>
      </w:pPr>
      <w:r>
        <w:rPr>
          <w:rFonts w:ascii="Times New Roman"/>
          <w:b w:val="false"/>
          <w:i w:val="false"/>
          <w:color w:val="000000"/>
          <w:sz w:val="28"/>
        </w:rPr>
        <w:t>
      638. Обучение CRM для кабинного экипажа сосредотачивается на вопросах, связанных с обязанностями кабинного экипажа и, поэтому, отличается от обучения CRM для летного экипажа. Однако необходимо уделить особое внимание координации задач и функций летного и кабинного экипажей.</w:t>
      </w:r>
    </w:p>
    <w:bookmarkEnd w:id="1912"/>
    <w:bookmarkStart w:name="z1922" w:id="1913"/>
    <w:p>
      <w:pPr>
        <w:spacing w:after="0"/>
        <w:ind w:left="0"/>
        <w:jc w:val="both"/>
      </w:pPr>
      <w:r>
        <w:rPr>
          <w:rFonts w:ascii="Times New Roman"/>
          <w:b w:val="false"/>
          <w:i w:val="false"/>
          <w:color w:val="000000"/>
          <w:sz w:val="28"/>
        </w:rPr>
        <w:t>
      639. При необходимости, предоставляется совместное обучение летному и кабинному экипажу, в частности старшим членам кабинного экипажа. Данное обучение включает обратную связь.</w:t>
      </w:r>
    </w:p>
    <w:bookmarkEnd w:id="1913"/>
    <w:bookmarkStart w:name="z1923" w:id="1914"/>
    <w:p>
      <w:pPr>
        <w:spacing w:after="0"/>
        <w:ind w:left="0"/>
        <w:jc w:val="both"/>
      </w:pPr>
      <w:r>
        <w:rPr>
          <w:rFonts w:ascii="Times New Roman"/>
          <w:b w:val="false"/>
          <w:i w:val="false"/>
          <w:color w:val="000000"/>
          <w:sz w:val="28"/>
        </w:rPr>
        <w:t>
      640. Принципы CRM используются во всех видах подготовки кабинного экипажа.</w:t>
      </w:r>
    </w:p>
    <w:bookmarkEnd w:id="1914"/>
    <w:bookmarkStart w:name="z1924" w:id="1915"/>
    <w:p>
      <w:pPr>
        <w:spacing w:after="0"/>
        <w:ind w:left="0"/>
        <w:jc w:val="both"/>
      </w:pPr>
      <w:r>
        <w:rPr>
          <w:rFonts w:ascii="Times New Roman"/>
          <w:b w:val="false"/>
          <w:i w:val="false"/>
          <w:color w:val="000000"/>
          <w:sz w:val="28"/>
        </w:rPr>
        <w:t>
      641. Обучение CRM включает коллективные обсуждения и обзор происшествий и инцидентов.</w:t>
      </w:r>
    </w:p>
    <w:bookmarkEnd w:id="1915"/>
    <w:bookmarkStart w:name="z1925" w:id="1916"/>
    <w:p>
      <w:pPr>
        <w:spacing w:after="0"/>
        <w:ind w:left="0"/>
        <w:jc w:val="both"/>
      </w:pPr>
      <w:r>
        <w:rPr>
          <w:rFonts w:ascii="Times New Roman"/>
          <w:b w:val="false"/>
          <w:i w:val="false"/>
          <w:color w:val="000000"/>
          <w:sz w:val="28"/>
        </w:rPr>
        <w:t>
      642. Соответствующие модули CRM являются составной частью обучения, проводимого на специальных учебных тренажерах или на ВС.</w:t>
      </w:r>
    </w:p>
    <w:bookmarkEnd w:id="1916"/>
    <w:bookmarkStart w:name="z1926" w:id="1917"/>
    <w:p>
      <w:pPr>
        <w:spacing w:after="0"/>
        <w:ind w:left="0"/>
        <w:jc w:val="both"/>
      </w:pPr>
      <w:r>
        <w:rPr>
          <w:rFonts w:ascii="Times New Roman"/>
          <w:b w:val="false"/>
          <w:i w:val="false"/>
          <w:color w:val="000000"/>
          <w:sz w:val="28"/>
        </w:rPr>
        <w:t>
      643. Курсы обучения CRM структурированы и максимально приближены к реальным условиям использования эксплуатируемых ВС.</w:t>
      </w:r>
    </w:p>
    <w:bookmarkEnd w:id="1917"/>
    <w:bookmarkStart w:name="z1927" w:id="1918"/>
    <w:p>
      <w:pPr>
        <w:spacing w:after="0"/>
        <w:ind w:left="0"/>
        <w:jc w:val="both"/>
      </w:pPr>
      <w:r>
        <w:rPr>
          <w:rFonts w:ascii="Times New Roman"/>
          <w:b w:val="false"/>
          <w:i w:val="false"/>
          <w:color w:val="000000"/>
          <w:sz w:val="28"/>
        </w:rPr>
        <w:t>
      644. Оценка навыков CRM не проводится. Отзыв преподавателей или членов группы касательно индивидуального выполнения навыков CRM предоставляется членам кабинного экипажа во время обучения.</w:t>
      </w:r>
    </w:p>
    <w:bookmarkEnd w:id="1918"/>
    <w:bookmarkStart w:name="z1928" w:id="1919"/>
    <w:p>
      <w:pPr>
        <w:spacing w:after="0"/>
        <w:ind w:left="0"/>
        <w:jc w:val="both"/>
      </w:pPr>
      <w:r>
        <w:rPr>
          <w:rFonts w:ascii="Times New Roman"/>
          <w:b w:val="false"/>
          <w:i w:val="false"/>
          <w:color w:val="000000"/>
          <w:sz w:val="28"/>
        </w:rPr>
        <w:t>
      645. Модули обучения CRM содержащиеся в каждом виде подготовки приводятся в приложении 100 к настоящим Типовым программам.</w:t>
      </w:r>
    </w:p>
    <w:bookmarkEnd w:id="1919"/>
    <w:bookmarkStart w:name="z1929" w:id="1920"/>
    <w:p>
      <w:pPr>
        <w:spacing w:after="0"/>
        <w:ind w:left="0"/>
        <w:jc w:val="left"/>
      </w:pPr>
      <w:r>
        <w:rPr>
          <w:rFonts w:ascii="Times New Roman"/>
          <w:b/>
          <w:i w:val="false"/>
          <w:color w:val="000000"/>
        </w:rPr>
        <w:t xml:space="preserve"> Параграф 8. Подготовка с учетом типа, модификаций воздушного судна и подготовка эксплуатанта</w:t>
      </w:r>
    </w:p>
    <w:bookmarkEnd w:id="1920"/>
    <w:bookmarkStart w:name="z1930" w:id="1921"/>
    <w:p>
      <w:pPr>
        <w:spacing w:after="0"/>
        <w:ind w:left="0"/>
        <w:jc w:val="both"/>
      </w:pPr>
      <w:r>
        <w:rPr>
          <w:rFonts w:ascii="Times New Roman"/>
          <w:b w:val="false"/>
          <w:i w:val="false"/>
          <w:color w:val="000000"/>
          <w:sz w:val="28"/>
        </w:rPr>
        <w:t>
      646. Каждый член кабинного экипажа проходит в авиационных учебных центрах, сертифицированных уполномоченным органом подготовку с учетом типа, модификаций воздушного судна и подготовку эксплуатанта по программе подготовки утвержденной эксплуатантом и согласованной с уполномоченным органом, а также соответствующую проверку до:</w:t>
      </w:r>
    </w:p>
    <w:bookmarkEnd w:id="1921"/>
    <w:bookmarkStart w:name="z1931" w:id="1922"/>
    <w:p>
      <w:pPr>
        <w:spacing w:after="0"/>
        <w:ind w:left="0"/>
        <w:jc w:val="both"/>
      </w:pPr>
      <w:r>
        <w:rPr>
          <w:rFonts w:ascii="Times New Roman"/>
          <w:b w:val="false"/>
          <w:i w:val="false"/>
          <w:color w:val="000000"/>
          <w:sz w:val="28"/>
        </w:rPr>
        <w:t>
      1) назначения эксплуатантом на выполнение полета в качестве члена кабинного экипажа;</w:t>
      </w:r>
    </w:p>
    <w:bookmarkEnd w:id="1922"/>
    <w:bookmarkStart w:name="z1932" w:id="1923"/>
    <w:p>
      <w:pPr>
        <w:spacing w:after="0"/>
        <w:ind w:left="0"/>
        <w:jc w:val="both"/>
      </w:pPr>
      <w:r>
        <w:rPr>
          <w:rFonts w:ascii="Times New Roman"/>
          <w:b w:val="false"/>
          <w:i w:val="false"/>
          <w:color w:val="000000"/>
          <w:sz w:val="28"/>
        </w:rPr>
        <w:t>
      2) назначения эксплуатантом на выполнение полета на другом типе ВС.</w:t>
      </w:r>
    </w:p>
    <w:bookmarkEnd w:id="1923"/>
    <w:bookmarkStart w:name="z1933" w:id="1924"/>
    <w:p>
      <w:pPr>
        <w:spacing w:after="0"/>
        <w:ind w:left="0"/>
        <w:jc w:val="both"/>
      </w:pPr>
      <w:r>
        <w:rPr>
          <w:rFonts w:ascii="Times New Roman"/>
          <w:b w:val="false"/>
          <w:i w:val="false"/>
          <w:color w:val="000000"/>
          <w:sz w:val="28"/>
        </w:rPr>
        <w:t>
      647. Общий объем курса подготовки с учетом типа, модификаций воздушного судна и подготовки эксплуатанта составляет: не менее 28 часов, из них не менее 3 часов тренажерной подготовки на соответствующий тип ВС, которая проводится на специальном учебном тренажере или на действующем ВС.</w:t>
      </w:r>
    </w:p>
    <w:bookmarkEnd w:id="1924"/>
    <w:bookmarkStart w:name="z1934" w:id="1925"/>
    <w:p>
      <w:pPr>
        <w:spacing w:after="0"/>
        <w:ind w:left="0"/>
        <w:jc w:val="both"/>
      </w:pPr>
      <w:r>
        <w:rPr>
          <w:rFonts w:ascii="Times New Roman"/>
          <w:b w:val="false"/>
          <w:i w:val="false"/>
          <w:color w:val="000000"/>
          <w:sz w:val="28"/>
        </w:rPr>
        <w:t>
      648. Подготовка по оптимизации работы экипажа (CRM) при переподготовке на тип ВС проводится бортпроводником-инструктором CRM.</w:t>
      </w:r>
    </w:p>
    <w:bookmarkEnd w:id="1925"/>
    <w:bookmarkStart w:name="z1935" w:id="1926"/>
    <w:p>
      <w:pPr>
        <w:spacing w:after="0"/>
        <w:ind w:left="0"/>
        <w:jc w:val="left"/>
      </w:pPr>
      <w:r>
        <w:rPr>
          <w:rFonts w:ascii="Times New Roman"/>
          <w:b/>
          <w:i w:val="false"/>
          <w:color w:val="000000"/>
        </w:rPr>
        <w:t xml:space="preserve"> Параграф 9. Основные квалификационные требования для допуска на тип или модификацию ВС</w:t>
      </w:r>
    </w:p>
    <w:bookmarkEnd w:id="1926"/>
    <w:bookmarkStart w:name="z1936" w:id="1927"/>
    <w:p>
      <w:pPr>
        <w:spacing w:after="0"/>
        <w:ind w:left="0"/>
        <w:jc w:val="both"/>
      </w:pPr>
      <w:r>
        <w:rPr>
          <w:rFonts w:ascii="Times New Roman"/>
          <w:b w:val="false"/>
          <w:i w:val="false"/>
          <w:color w:val="000000"/>
          <w:sz w:val="28"/>
        </w:rPr>
        <w:t>
      649. Члены кабинного экипажа могут выполнять свои функциональные обязанности на борту ВС, при соответствии требованиям подготовки настоящих Программ.</w:t>
      </w:r>
    </w:p>
    <w:bookmarkEnd w:id="1927"/>
    <w:bookmarkStart w:name="z1937" w:id="1928"/>
    <w:p>
      <w:pPr>
        <w:spacing w:after="0"/>
        <w:ind w:left="0"/>
        <w:jc w:val="both"/>
      </w:pPr>
      <w:r>
        <w:rPr>
          <w:rFonts w:ascii="Times New Roman"/>
          <w:b w:val="false"/>
          <w:i w:val="false"/>
          <w:color w:val="000000"/>
          <w:sz w:val="28"/>
        </w:rPr>
        <w:t>
      650. Для получения или продления допуска на тип, или модификацию ВС, члены кабинного экипажа:</w:t>
      </w:r>
    </w:p>
    <w:bookmarkEnd w:id="1928"/>
    <w:bookmarkStart w:name="z1938" w:id="1929"/>
    <w:p>
      <w:pPr>
        <w:spacing w:after="0"/>
        <w:ind w:left="0"/>
        <w:jc w:val="both"/>
      </w:pPr>
      <w:r>
        <w:rPr>
          <w:rFonts w:ascii="Times New Roman"/>
          <w:b w:val="false"/>
          <w:i w:val="false"/>
          <w:color w:val="000000"/>
          <w:sz w:val="28"/>
        </w:rPr>
        <w:t>
      1) соответствуют требованиям применяемым, к обучению, проверке и сроку действия подготовки на соответствующем типе ВС, при:</w:t>
      </w:r>
    </w:p>
    <w:bookmarkEnd w:id="1929"/>
    <w:bookmarkStart w:name="z1939" w:id="1930"/>
    <w:p>
      <w:pPr>
        <w:spacing w:after="0"/>
        <w:ind w:left="0"/>
        <w:jc w:val="both"/>
      </w:pPr>
      <w:r>
        <w:rPr>
          <w:rFonts w:ascii="Times New Roman"/>
          <w:b w:val="false"/>
          <w:i w:val="false"/>
          <w:color w:val="000000"/>
          <w:sz w:val="28"/>
        </w:rPr>
        <w:t>
      подготовке с учетом типа, модификаций воздушного судна и подготовке эксплуатанта;</w:t>
      </w:r>
    </w:p>
    <w:bookmarkEnd w:id="1930"/>
    <w:bookmarkStart w:name="z1940" w:id="1931"/>
    <w:p>
      <w:pPr>
        <w:spacing w:after="0"/>
        <w:ind w:left="0"/>
        <w:jc w:val="both"/>
      </w:pPr>
      <w:r>
        <w:rPr>
          <w:rFonts w:ascii="Times New Roman"/>
          <w:b w:val="false"/>
          <w:i w:val="false"/>
          <w:color w:val="000000"/>
          <w:sz w:val="28"/>
        </w:rPr>
        <w:t>
      ознакомительных полетах;</w:t>
      </w:r>
    </w:p>
    <w:bookmarkEnd w:id="1931"/>
    <w:bookmarkStart w:name="z1941" w:id="1932"/>
    <w:p>
      <w:pPr>
        <w:spacing w:after="0"/>
        <w:ind w:left="0"/>
        <w:jc w:val="both"/>
      </w:pPr>
      <w:r>
        <w:rPr>
          <w:rFonts w:ascii="Times New Roman"/>
          <w:b w:val="false"/>
          <w:i w:val="false"/>
          <w:color w:val="000000"/>
          <w:sz w:val="28"/>
        </w:rPr>
        <w:t>
      ежегодной периодичной переподготовке;</w:t>
      </w:r>
    </w:p>
    <w:bookmarkEnd w:id="1932"/>
    <w:bookmarkStart w:name="z1942" w:id="1933"/>
    <w:p>
      <w:pPr>
        <w:spacing w:after="0"/>
        <w:ind w:left="0"/>
        <w:jc w:val="both"/>
      </w:pPr>
      <w:r>
        <w:rPr>
          <w:rFonts w:ascii="Times New Roman"/>
          <w:b w:val="false"/>
          <w:i w:val="false"/>
          <w:color w:val="000000"/>
          <w:sz w:val="28"/>
        </w:rPr>
        <w:t>
      2) при наличии перерыва в летной деятельности шести месяцев проходят восстановительную подготовку и проверку до начала выполнения обязанностей на борту.</w:t>
      </w:r>
    </w:p>
    <w:bookmarkEnd w:id="1933"/>
    <w:bookmarkStart w:name="z1943" w:id="1934"/>
    <w:p>
      <w:pPr>
        <w:spacing w:after="0"/>
        <w:ind w:left="0"/>
        <w:jc w:val="left"/>
      </w:pPr>
      <w:r>
        <w:rPr>
          <w:rFonts w:ascii="Times New Roman"/>
          <w:b/>
          <w:i w:val="false"/>
          <w:color w:val="000000"/>
        </w:rPr>
        <w:t xml:space="preserve"> Параграф 10. Программа подготовки с учетом типа ВС</w:t>
      </w:r>
    </w:p>
    <w:bookmarkEnd w:id="1934"/>
    <w:bookmarkStart w:name="z1944" w:id="1935"/>
    <w:p>
      <w:pPr>
        <w:spacing w:after="0"/>
        <w:ind w:left="0"/>
        <w:jc w:val="both"/>
      </w:pPr>
      <w:r>
        <w:rPr>
          <w:rFonts w:ascii="Times New Roman"/>
          <w:b w:val="false"/>
          <w:i w:val="false"/>
          <w:color w:val="000000"/>
          <w:sz w:val="28"/>
        </w:rPr>
        <w:t>
      651. Программа подготовки с учетом типа включает теоретическое и практическое обучение на соответствующем тренажере или на действующем ВС и включает в себя следующие модули обучения:</w:t>
      </w:r>
    </w:p>
    <w:bookmarkEnd w:id="1935"/>
    <w:bookmarkStart w:name="z1945" w:id="1936"/>
    <w:p>
      <w:pPr>
        <w:spacing w:after="0"/>
        <w:ind w:left="0"/>
        <w:jc w:val="both"/>
      </w:pPr>
      <w:r>
        <w:rPr>
          <w:rFonts w:ascii="Times New Roman"/>
          <w:b w:val="false"/>
          <w:i w:val="false"/>
          <w:color w:val="000000"/>
          <w:sz w:val="28"/>
        </w:rPr>
        <w:t>
      1) описание ВС (в части касающейся кабинного экипажа);</w:t>
      </w:r>
    </w:p>
    <w:bookmarkEnd w:id="1936"/>
    <w:bookmarkStart w:name="z1946" w:id="1937"/>
    <w:p>
      <w:pPr>
        <w:spacing w:after="0"/>
        <w:ind w:left="0"/>
        <w:jc w:val="both"/>
      </w:pPr>
      <w:r>
        <w:rPr>
          <w:rFonts w:ascii="Times New Roman"/>
          <w:b w:val="false"/>
          <w:i w:val="false"/>
          <w:color w:val="000000"/>
          <w:sz w:val="28"/>
        </w:rPr>
        <w:t>
      2) аварийно-спасательное оборудование и установленные на борту системы ВС;</w:t>
      </w:r>
    </w:p>
    <w:bookmarkEnd w:id="1937"/>
    <w:bookmarkStart w:name="z1947" w:id="1938"/>
    <w:p>
      <w:pPr>
        <w:spacing w:after="0"/>
        <w:ind w:left="0"/>
        <w:jc w:val="both"/>
      </w:pPr>
      <w:r>
        <w:rPr>
          <w:rFonts w:ascii="Times New Roman"/>
          <w:b w:val="false"/>
          <w:i w:val="false"/>
          <w:color w:val="000000"/>
          <w:sz w:val="28"/>
        </w:rPr>
        <w:t>
      3) эксплуатация и фактическое открытие каждым членом кабинного экипажа основных и аварийных и выходов каждого типа или модификации ВС в штатном и аварийном режимах;</w:t>
      </w:r>
    </w:p>
    <w:bookmarkEnd w:id="1938"/>
    <w:bookmarkStart w:name="z1948" w:id="1939"/>
    <w:p>
      <w:pPr>
        <w:spacing w:after="0"/>
        <w:ind w:left="0"/>
        <w:jc w:val="both"/>
      </w:pPr>
      <w:r>
        <w:rPr>
          <w:rFonts w:ascii="Times New Roman"/>
          <w:b w:val="false"/>
          <w:i w:val="false"/>
          <w:color w:val="000000"/>
          <w:sz w:val="28"/>
        </w:rPr>
        <w:t>
      4) демонстрация умения использовать другие выходы, включая аварийные выходы из окон кабины пилотов;</w:t>
      </w:r>
    </w:p>
    <w:bookmarkEnd w:id="1939"/>
    <w:bookmarkStart w:name="z1949" w:id="1940"/>
    <w:p>
      <w:pPr>
        <w:spacing w:after="0"/>
        <w:ind w:left="0"/>
        <w:jc w:val="both"/>
      </w:pPr>
      <w:r>
        <w:rPr>
          <w:rFonts w:ascii="Times New Roman"/>
          <w:b w:val="false"/>
          <w:i w:val="false"/>
          <w:color w:val="000000"/>
          <w:sz w:val="28"/>
        </w:rPr>
        <w:t>
      5) противопожарное и дымозащитное оборудование;</w:t>
      </w:r>
    </w:p>
    <w:bookmarkEnd w:id="1940"/>
    <w:bookmarkStart w:name="z1950" w:id="1941"/>
    <w:p>
      <w:pPr>
        <w:spacing w:after="0"/>
        <w:ind w:left="0"/>
        <w:jc w:val="both"/>
      </w:pPr>
      <w:r>
        <w:rPr>
          <w:rFonts w:ascii="Times New Roman"/>
          <w:b w:val="false"/>
          <w:i w:val="false"/>
          <w:color w:val="000000"/>
          <w:sz w:val="28"/>
        </w:rPr>
        <w:t>
      6) обучение методам эвакуации;</w:t>
      </w:r>
    </w:p>
    <w:bookmarkEnd w:id="1941"/>
    <w:bookmarkStart w:name="z1951" w:id="1942"/>
    <w:p>
      <w:pPr>
        <w:spacing w:after="0"/>
        <w:ind w:left="0"/>
        <w:jc w:val="both"/>
      </w:pPr>
      <w:r>
        <w:rPr>
          <w:rFonts w:ascii="Times New Roman"/>
          <w:b w:val="false"/>
          <w:i w:val="false"/>
          <w:color w:val="000000"/>
          <w:sz w:val="28"/>
        </w:rPr>
        <w:t>
      7) эксплуатация кресел, привязных ремней и кислородной системы в кабине пилотов в случае потери ими дееспособности.</w:t>
      </w:r>
    </w:p>
    <w:bookmarkEnd w:id="1942"/>
    <w:bookmarkStart w:name="z1952" w:id="1943"/>
    <w:p>
      <w:pPr>
        <w:spacing w:after="0"/>
        <w:ind w:left="0"/>
        <w:jc w:val="both"/>
      </w:pPr>
      <w:r>
        <w:rPr>
          <w:rFonts w:ascii="Times New Roman"/>
          <w:b w:val="false"/>
          <w:i w:val="false"/>
          <w:color w:val="000000"/>
          <w:sz w:val="28"/>
        </w:rPr>
        <w:t>
      652. Каждый член кабинного экипажа проходит теоретическую и практическую подготовку по размещению и использованию всего аварийно-спасательного оборудования с учетом типа ВС, а также систем, установленных на соответствующем типе ВС.</w:t>
      </w:r>
    </w:p>
    <w:bookmarkEnd w:id="1943"/>
    <w:bookmarkStart w:name="z1953" w:id="1944"/>
    <w:p>
      <w:pPr>
        <w:spacing w:after="0"/>
        <w:ind w:left="0"/>
        <w:jc w:val="both"/>
      </w:pPr>
      <w:r>
        <w:rPr>
          <w:rFonts w:ascii="Times New Roman"/>
          <w:b w:val="false"/>
          <w:i w:val="false"/>
          <w:color w:val="000000"/>
          <w:sz w:val="28"/>
        </w:rPr>
        <w:t>
      653. Практическое обучение по использованию дверей и выходов проводится на специальном учебном тренажере или на действующем ВС с отработкой сценария отказа автоматического открытия дверей, где установлена такая система, и принятия необходимых действий для раскрытия аварийных трапов самостоятельно. Подготовка также включает обучение по открытию и использованию бронированной двери кабины летного экипажа.</w:t>
      </w:r>
    </w:p>
    <w:bookmarkEnd w:id="1944"/>
    <w:bookmarkStart w:name="z1954" w:id="1945"/>
    <w:p>
      <w:pPr>
        <w:spacing w:after="0"/>
        <w:ind w:left="0"/>
        <w:jc w:val="both"/>
      </w:pPr>
      <w:r>
        <w:rPr>
          <w:rFonts w:ascii="Times New Roman"/>
          <w:b w:val="false"/>
          <w:i w:val="false"/>
          <w:color w:val="000000"/>
          <w:sz w:val="28"/>
        </w:rPr>
        <w:t>
      654. Каждый член кабинного экипажа проходит теоретическую и практическую подготовку по использованию противопожарного и дымозащитного оборудования.</w:t>
      </w:r>
    </w:p>
    <w:bookmarkEnd w:id="1945"/>
    <w:bookmarkStart w:name="z1955" w:id="1946"/>
    <w:p>
      <w:pPr>
        <w:spacing w:after="0"/>
        <w:ind w:left="0"/>
        <w:jc w:val="both"/>
      </w:pPr>
      <w:r>
        <w:rPr>
          <w:rFonts w:ascii="Times New Roman"/>
          <w:b w:val="false"/>
          <w:i w:val="false"/>
          <w:color w:val="000000"/>
          <w:sz w:val="28"/>
        </w:rPr>
        <w:t>
      655. Обучение методам эвакуации включает следующее:</w:t>
      </w:r>
    </w:p>
    <w:bookmarkEnd w:id="1946"/>
    <w:bookmarkStart w:name="z1956" w:id="1947"/>
    <w:p>
      <w:pPr>
        <w:spacing w:after="0"/>
        <w:ind w:left="0"/>
        <w:jc w:val="both"/>
      </w:pPr>
      <w:r>
        <w:rPr>
          <w:rFonts w:ascii="Times New Roman"/>
          <w:b w:val="false"/>
          <w:i w:val="false"/>
          <w:color w:val="000000"/>
          <w:sz w:val="28"/>
        </w:rPr>
        <w:t>
      1) каждый член кабинного экипажа спускается по аварийному трапу с высоты порога основной палубы ВС;</w:t>
      </w:r>
    </w:p>
    <w:bookmarkEnd w:id="1947"/>
    <w:bookmarkStart w:name="z1957" w:id="1948"/>
    <w:p>
      <w:pPr>
        <w:spacing w:after="0"/>
        <w:ind w:left="0"/>
        <w:jc w:val="both"/>
      </w:pPr>
      <w:r>
        <w:rPr>
          <w:rFonts w:ascii="Times New Roman"/>
          <w:b w:val="false"/>
          <w:i w:val="false"/>
          <w:color w:val="000000"/>
          <w:sz w:val="28"/>
        </w:rPr>
        <w:t>
      2) трап устанавливается на учебном тренажере или на действующем ВС;</w:t>
      </w:r>
    </w:p>
    <w:bookmarkEnd w:id="1948"/>
    <w:bookmarkStart w:name="z1958" w:id="1949"/>
    <w:p>
      <w:pPr>
        <w:spacing w:after="0"/>
        <w:ind w:left="0"/>
        <w:jc w:val="both"/>
      </w:pPr>
      <w:r>
        <w:rPr>
          <w:rFonts w:ascii="Times New Roman"/>
          <w:b w:val="false"/>
          <w:i w:val="false"/>
          <w:color w:val="000000"/>
          <w:sz w:val="28"/>
        </w:rPr>
        <w:t>
      3) с целью получения допуска на тип ВС член кабинного экипажа совершает эвакуационный спуск по трапу, высота порога основной палубы которого значительно отличается от любого ранее эксплуатируемого типа ВС.</w:t>
      </w:r>
    </w:p>
    <w:bookmarkEnd w:id="1949"/>
    <w:bookmarkStart w:name="z1959" w:id="1950"/>
    <w:p>
      <w:pPr>
        <w:spacing w:after="0"/>
        <w:ind w:left="0"/>
        <w:jc w:val="both"/>
      </w:pPr>
      <w:r>
        <w:rPr>
          <w:rFonts w:ascii="Times New Roman"/>
          <w:b w:val="false"/>
          <w:i w:val="false"/>
          <w:color w:val="000000"/>
          <w:sz w:val="28"/>
        </w:rPr>
        <w:t>
      656. Подготовка с учетом типа ВС включает в себя все факторы и условия, имеющие отношение к действиям кабинного экипажа, при потере пилотами дееспособности. Каждый член кабинного экипажа проходит обучение по использованию любого оборудования, которое используется ими в случае потери пилотами дееспособности.</w:t>
      </w:r>
    </w:p>
    <w:bookmarkEnd w:id="1950"/>
    <w:bookmarkStart w:name="z1960" w:id="1951"/>
    <w:p>
      <w:pPr>
        <w:spacing w:after="0"/>
        <w:ind w:left="0"/>
        <w:jc w:val="both"/>
      </w:pPr>
      <w:r>
        <w:rPr>
          <w:rFonts w:ascii="Times New Roman"/>
          <w:b w:val="false"/>
          <w:i w:val="false"/>
          <w:color w:val="000000"/>
          <w:sz w:val="28"/>
        </w:rPr>
        <w:t>
      657. При подготовке кабинного экипажа с учетом типа ВС каждый член кабинного экипажа проходит обучение по оптимизации работы экипажа, включающее элементы подготовки применимые к уровню, определенному в соответствующей колонке таблицы приложения 100 к настоящим Типовым программам.</w:t>
      </w:r>
    </w:p>
    <w:bookmarkEnd w:id="1951"/>
    <w:bookmarkStart w:name="z1961" w:id="1952"/>
    <w:p>
      <w:pPr>
        <w:spacing w:after="0"/>
        <w:ind w:left="0"/>
        <w:jc w:val="both"/>
      </w:pPr>
      <w:r>
        <w:rPr>
          <w:rFonts w:ascii="Times New Roman"/>
          <w:b w:val="false"/>
          <w:i w:val="false"/>
          <w:color w:val="000000"/>
          <w:sz w:val="28"/>
        </w:rPr>
        <w:t>
      658. Минимальный перечень обязательных дисциплин, входящих в подготовку кабинного экипажа с учетом типа ВС представлен в приложении 101 к настоящим Типовым программам.</w:t>
      </w:r>
    </w:p>
    <w:bookmarkEnd w:id="1952"/>
    <w:bookmarkStart w:name="z1962" w:id="1953"/>
    <w:p>
      <w:pPr>
        <w:spacing w:after="0"/>
        <w:ind w:left="0"/>
        <w:jc w:val="left"/>
      </w:pPr>
      <w:r>
        <w:rPr>
          <w:rFonts w:ascii="Times New Roman"/>
          <w:b/>
          <w:i w:val="false"/>
          <w:color w:val="000000"/>
        </w:rPr>
        <w:t xml:space="preserve"> Параграф 11. Программа подготовки эксплуатанта</w:t>
      </w:r>
    </w:p>
    <w:bookmarkEnd w:id="1953"/>
    <w:bookmarkStart w:name="z1963" w:id="1954"/>
    <w:p>
      <w:pPr>
        <w:spacing w:after="0"/>
        <w:ind w:left="0"/>
        <w:jc w:val="both"/>
      </w:pPr>
      <w:r>
        <w:rPr>
          <w:rFonts w:ascii="Times New Roman"/>
          <w:b w:val="false"/>
          <w:i w:val="false"/>
          <w:color w:val="000000"/>
          <w:sz w:val="28"/>
        </w:rPr>
        <w:t>
      659. Программа подготовки эксплуатанта для каждого эксплуатируемого типа ВС включает в себя:</w:t>
      </w:r>
    </w:p>
    <w:bookmarkEnd w:id="1954"/>
    <w:bookmarkStart w:name="z1964" w:id="1955"/>
    <w:p>
      <w:pPr>
        <w:spacing w:after="0"/>
        <w:ind w:left="0"/>
        <w:jc w:val="both"/>
      </w:pPr>
      <w:r>
        <w:rPr>
          <w:rFonts w:ascii="Times New Roman"/>
          <w:b w:val="false"/>
          <w:i w:val="false"/>
          <w:color w:val="000000"/>
          <w:sz w:val="28"/>
        </w:rPr>
        <w:t>
      1) теоретическое и практическое обучение на соответствующем тренажере или на действующем ВС;</w:t>
      </w:r>
    </w:p>
    <w:bookmarkEnd w:id="1955"/>
    <w:bookmarkStart w:name="z1965" w:id="1956"/>
    <w:p>
      <w:pPr>
        <w:spacing w:after="0"/>
        <w:ind w:left="0"/>
        <w:jc w:val="both"/>
      </w:pPr>
      <w:r>
        <w:rPr>
          <w:rFonts w:ascii="Times New Roman"/>
          <w:b w:val="false"/>
          <w:i w:val="false"/>
          <w:color w:val="000000"/>
          <w:sz w:val="28"/>
        </w:rPr>
        <w:t>
      2) обучение стандартным рабочим процедурам эксплуатанта для членов кабинного экипажа впервые назначенных эксплуатантом на выполнение служебных обязанностей;</w:t>
      </w:r>
    </w:p>
    <w:bookmarkEnd w:id="1956"/>
    <w:bookmarkStart w:name="z1966" w:id="1957"/>
    <w:p>
      <w:pPr>
        <w:spacing w:after="0"/>
        <w:ind w:left="0"/>
        <w:jc w:val="both"/>
      </w:pPr>
      <w:r>
        <w:rPr>
          <w:rFonts w:ascii="Times New Roman"/>
          <w:b w:val="false"/>
          <w:i w:val="false"/>
          <w:color w:val="000000"/>
          <w:sz w:val="28"/>
        </w:rPr>
        <w:t>
      3) следующие элементы специального обучения эксплуатанта, имеющие отношение к типу ВС на котором будут выполняться полеты:</w:t>
      </w:r>
    </w:p>
    <w:bookmarkEnd w:id="1957"/>
    <w:bookmarkStart w:name="z1967" w:id="1958"/>
    <w:p>
      <w:pPr>
        <w:spacing w:after="0"/>
        <w:ind w:left="0"/>
        <w:jc w:val="both"/>
      </w:pPr>
      <w:r>
        <w:rPr>
          <w:rFonts w:ascii="Times New Roman"/>
          <w:b w:val="false"/>
          <w:i w:val="false"/>
          <w:color w:val="000000"/>
          <w:sz w:val="28"/>
        </w:rPr>
        <w:t>
      описание конфигурации кабины;</w:t>
      </w:r>
    </w:p>
    <w:bookmarkEnd w:id="1958"/>
    <w:bookmarkStart w:name="z1968" w:id="1959"/>
    <w:p>
      <w:pPr>
        <w:spacing w:after="0"/>
        <w:ind w:left="0"/>
        <w:jc w:val="both"/>
      </w:pPr>
      <w:r>
        <w:rPr>
          <w:rFonts w:ascii="Times New Roman"/>
          <w:b w:val="false"/>
          <w:i w:val="false"/>
          <w:color w:val="000000"/>
          <w:sz w:val="28"/>
        </w:rPr>
        <w:t>
      местоположение, извлечение и использование всего переносного аварийно-спасательного оборудования на борту;</w:t>
      </w:r>
    </w:p>
    <w:bookmarkEnd w:id="1959"/>
    <w:bookmarkStart w:name="z1969" w:id="1960"/>
    <w:p>
      <w:pPr>
        <w:spacing w:after="0"/>
        <w:ind w:left="0"/>
        <w:jc w:val="both"/>
      </w:pPr>
      <w:r>
        <w:rPr>
          <w:rFonts w:ascii="Times New Roman"/>
          <w:b w:val="false"/>
          <w:i w:val="false"/>
          <w:color w:val="000000"/>
          <w:sz w:val="28"/>
        </w:rPr>
        <w:t>
      все стандартные, не стандартные и аварийные процедуры;</w:t>
      </w:r>
    </w:p>
    <w:bookmarkEnd w:id="1960"/>
    <w:bookmarkStart w:name="z1970" w:id="1961"/>
    <w:p>
      <w:pPr>
        <w:spacing w:after="0"/>
        <w:ind w:left="0"/>
        <w:jc w:val="both"/>
      </w:pPr>
      <w:r>
        <w:rPr>
          <w:rFonts w:ascii="Times New Roman"/>
          <w:b w:val="false"/>
          <w:i w:val="false"/>
          <w:color w:val="000000"/>
          <w:sz w:val="28"/>
        </w:rPr>
        <w:t>
      перевозка и управление пассажирами;</w:t>
      </w:r>
    </w:p>
    <w:bookmarkEnd w:id="1961"/>
    <w:bookmarkStart w:name="z1971" w:id="1962"/>
    <w:p>
      <w:pPr>
        <w:spacing w:after="0"/>
        <w:ind w:left="0"/>
        <w:jc w:val="both"/>
      </w:pPr>
      <w:r>
        <w:rPr>
          <w:rFonts w:ascii="Times New Roman"/>
          <w:b w:val="false"/>
          <w:i w:val="false"/>
          <w:color w:val="000000"/>
          <w:sz w:val="28"/>
        </w:rPr>
        <w:t>
      противопожарная подготовка, включающая использование образцов всего противопожарного и дымозащитного оборудования перевозимого на борту;</w:t>
      </w:r>
    </w:p>
    <w:bookmarkEnd w:id="1962"/>
    <w:bookmarkStart w:name="z1972" w:id="1963"/>
    <w:p>
      <w:pPr>
        <w:spacing w:after="0"/>
        <w:ind w:left="0"/>
        <w:jc w:val="both"/>
      </w:pPr>
      <w:r>
        <w:rPr>
          <w:rFonts w:ascii="Times New Roman"/>
          <w:b w:val="false"/>
          <w:i w:val="false"/>
          <w:color w:val="000000"/>
          <w:sz w:val="28"/>
        </w:rPr>
        <w:t>
      процедуры эвакуации, включающие в себя все процедуры эксплуатанта, применимые к подготовленной или неподготовленной эвакуации (приземление/приводнение), а также по необходимости, дополнительные действия, требуемые от членов кабинного экипажа, ответственных за парные двери/выходы и выявление непригодности дверей/выходов или оборудования применимого при эвакуации;</w:t>
      </w:r>
    </w:p>
    <w:bookmarkEnd w:id="1963"/>
    <w:bookmarkStart w:name="z1973" w:id="1964"/>
    <w:p>
      <w:pPr>
        <w:spacing w:after="0"/>
        <w:ind w:left="0"/>
        <w:jc w:val="both"/>
      </w:pPr>
      <w:r>
        <w:rPr>
          <w:rFonts w:ascii="Times New Roman"/>
          <w:b w:val="false"/>
          <w:i w:val="false"/>
          <w:color w:val="000000"/>
          <w:sz w:val="28"/>
        </w:rPr>
        <w:t>
      процедуры, связанные с потерей дееспособности пилотов;</w:t>
      </w:r>
    </w:p>
    <w:bookmarkEnd w:id="1964"/>
    <w:bookmarkStart w:name="z1974" w:id="1965"/>
    <w:p>
      <w:pPr>
        <w:spacing w:after="0"/>
        <w:ind w:left="0"/>
        <w:jc w:val="both"/>
      </w:pPr>
      <w:r>
        <w:rPr>
          <w:rFonts w:ascii="Times New Roman"/>
          <w:b w:val="false"/>
          <w:i w:val="false"/>
          <w:color w:val="000000"/>
          <w:sz w:val="28"/>
        </w:rPr>
        <w:t>
      применимые процедуры и требования авиационной безопасности;</w:t>
      </w:r>
    </w:p>
    <w:bookmarkEnd w:id="1965"/>
    <w:bookmarkStart w:name="z1975" w:id="1966"/>
    <w:p>
      <w:pPr>
        <w:spacing w:after="0"/>
        <w:ind w:left="0"/>
        <w:jc w:val="both"/>
      </w:pPr>
      <w:r>
        <w:rPr>
          <w:rFonts w:ascii="Times New Roman"/>
          <w:b w:val="false"/>
          <w:i w:val="false"/>
          <w:color w:val="000000"/>
          <w:sz w:val="28"/>
        </w:rPr>
        <w:t>
      оптимизация работы экипажа (CRM).</w:t>
      </w:r>
    </w:p>
    <w:bookmarkEnd w:id="1966"/>
    <w:bookmarkStart w:name="z1976" w:id="1967"/>
    <w:p>
      <w:pPr>
        <w:spacing w:after="0"/>
        <w:ind w:left="0"/>
        <w:jc w:val="both"/>
      </w:pPr>
      <w:r>
        <w:rPr>
          <w:rFonts w:ascii="Times New Roman"/>
          <w:b w:val="false"/>
          <w:i w:val="false"/>
          <w:color w:val="000000"/>
          <w:sz w:val="28"/>
        </w:rPr>
        <w:t>
      660. При подготовке изучаются теоретические и практические аспекты инструктажа и управление толпой (Crowd Control) в различных аварийных ситуациях в соответствии с конфигурацией кабины ВС характерной для данного эксплуатанта.</w:t>
      </w:r>
    </w:p>
    <w:bookmarkEnd w:id="1967"/>
    <w:bookmarkStart w:name="z1977" w:id="1968"/>
    <w:p>
      <w:pPr>
        <w:spacing w:after="0"/>
        <w:ind w:left="0"/>
        <w:jc w:val="both"/>
      </w:pPr>
      <w:r>
        <w:rPr>
          <w:rFonts w:ascii="Times New Roman"/>
          <w:b w:val="false"/>
          <w:i w:val="false"/>
          <w:color w:val="000000"/>
          <w:sz w:val="28"/>
        </w:rPr>
        <w:t>
      661. Каждый член кабинного экипажа в условиях максимально приближенных к реалистичным проходит практическое обучение, по использованию всего противопожарного оборудования, включая дымозащитное оборудование, имеющееся на борту ВС.</w:t>
      </w:r>
    </w:p>
    <w:bookmarkEnd w:id="1968"/>
    <w:bookmarkStart w:name="z1978" w:id="1969"/>
    <w:p>
      <w:pPr>
        <w:spacing w:after="0"/>
        <w:ind w:left="0"/>
        <w:jc w:val="both"/>
      </w:pPr>
      <w:r>
        <w:rPr>
          <w:rFonts w:ascii="Times New Roman"/>
          <w:b w:val="false"/>
          <w:i w:val="false"/>
          <w:color w:val="000000"/>
          <w:sz w:val="28"/>
        </w:rPr>
        <w:t>
      662. Каждый член кабинного экипажа проходит подготовку по процедурам, применяемым в случае потери дееспособности пилотов, если минимальный состав летного экипажа состоит из двух пилотов. Если согласно стандартным операционным процедурам эксплуатанта необходимо обучение по использованию контрольно-проверочных листов летного экипажа, то оно проводится с практической демонстрацией.</w:t>
      </w:r>
    </w:p>
    <w:bookmarkEnd w:id="1969"/>
    <w:bookmarkStart w:name="z1979" w:id="1970"/>
    <w:p>
      <w:pPr>
        <w:spacing w:after="0"/>
        <w:ind w:left="0"/>
        <w:jc w:val="both"/>
      </w:pPr>
      <w:r>
        <w:rPr>
          <w:rFonts w:ascii="Times New Roman"/>
          <w:b w:val="false"/>
          <w:i w:val="false"/>
          <w:color w:val="000000"/>
          <w:sz w:val="28"/>
        </w:rPr>
        <w:t>
      663. При подготовке эксплуатанта каждый член кабинного экипажа проходит подготовку по оптимизации работы экипажа, включающую модули обучения применимые к уровню, определенному в соответствующей колонке таблицы приложения 100 к настоящим Типовым программам.</w:t>
      </w:r>
    </w:p>
    <w:bookmarkEnd w:id="1970"/>
    <w:bookmarkStart w:name="z1980" w:id="1971"/>
    <w:p>
      <w:pPr>
        <w:spacing w:after="0"/>
        <w:ind w:left="0"/>
        <w:jc w:val="both"/>
      </w:pPr>
      <w:r>
        <w:rPr>
          <w:rFonts w:ascii="Times New Roman"/>
          <w:b w:val="false"/>
          <w:i w:val="false"/>
          <w:color w:val="000000"/>
          <w:sz w:val="28"/>
        </w:rPr>
        <w:t>
      664. Минимальный перечень обязательных дисциплин, входящих в подготовку эксплуатанта приводится в приложении 102 к настоящим Типовым программам.</w:t>
      </w:r>
    </w:p>
    <w:bookmarkEnd w:id="1971"/>
    <w:bookmarkStart w:name="z1981" w:id="1972"/>
    <w:p>
      <w:pPr>
        <w:spacing w:after="0"/>
        <w:ind w:left="0"/>
        <w:jc w:val="left"/>
      </w:pPr>
      <w:r>
        <w:rPr>
          <w:rFonts w:ascii="Times New Roman"/>
          <w:b/>
          <w:i w:val="false"/>
          <w:color w:val="000000"/>
        </w:rPr>
        <w:t xml:space="preserve"> Параграф 12. Подготовка с учетом модификаций</w:t>
      </w:r>
    </w:p>
    <w:bookmarkEnd w:id="1972"/>
    <w:bookmarkStart w:name="z1982" w:id="1973"/>
    <w:p>
      <w:pPr>
        <w:spacing w:after="0"/>
        <w:ind w:left="0"/>
        <w:jc w:val="both"/>
      </w:pPr>
      <w:r>
        <w:rPr>
          <w:rFonts w:ascii="Times New Roman"/>
          <w:b w:val="false"/>
          <w:i w:val="false"/>
          <w:color w:val="000000"/>
          <w:sz w:val="28"/>
        </w:rPr>
        <w:t>
      665. Подготовка с учетом типа и подготовка эксплуатанта завершается соответствующей подготовкой и проверкой кабинного экипажа, в которую входит изучение всех различий (если таковые существуют), перед допуском члена кабинного экипажа:</w:t>
      </w:r>
    </w:p>
    <w:bookmarkEnd w:id="1973"/>
    <w:bookmarkStart w:name="z1983" w:id="1974"/>
    <w:p>
      <w:pPr>
        <w:spacing w:after="0"/>
        <w:ind w:left="0"/>
        <w:jc w:val="both"/>
      </w:pPr>
      <w:r>
        <w:rPr>
          <w:rFonts w:ascii="Times New Roman"/>
          <w:b w:val="false"/>
          <w:i w:val="false"/>
          <w:color w:val="000000"/>
          <w:sz w:val="28"/>
        </w:rPr>
        <w:t>
      1) на модификацию типа воздушного судна, эксплуатируемого эксплуатантом на данный период;</w:t>
      </w:r>
    </w:p>
    <w:bookmarkEnd w:id="1974"/>
    <w:bookmarkStart w:name="z1984" w:id="1975"/>
    <w:p>
      <w:pPr>
        <w:spacing w:after="0"/>
        <w:ind w:left="0"/>
        <w:jc w:val="both"/>
      </w:pPr>
      <w:r>
        <w:rPr>
          <w:rFonts w:ascii="Times New Roman"/>
          <w:b w:val="false"/>
          <w:i w:val="false"/>
          <w:color w:val="000000"/>
          <w:sz w:val="28"/>
        </w:rPr>
        <w:t>
      2) на тип воздушного судна, эксплуатируемого на данный период, или его модификацию со следующими различиями в:</w:t>
      </w:r>
    </w:p>
    <w:bookmarkEnd w:id="1975"/>
    <w:bookmarkStart w:name="z1985" w:id="1976"/>
    <w:p>
      <w:pPr>
        <w:spacing w:after="0"/>
        <w:ind w:left="0"/>
        <w:jc w:val="both"/>
      </w:pPr>
      <w:r>
        <w:rPr>
          <w:rFonts w:ascii="Times New Roman"/>
          <w:b w:val="false"/>
          <w:i w:val="false"/>
          <w:color w:val="000000"/>
          <w:sz w:val="28"/>
        </w:rPr>
        <w:t>
      оборудовании для обеспечения безопасности;</w:t>
      </w:r>
    </w:p>
    <w:bookmarkEnd w:id="1976"/>
    <w:bookmarkStart w:name="z1986" w:id="1977"/>
    <w:p>
      <w:pPr>
        <w:spacing w:after="0"/>
        <w:ind w:left="0"/>
        <w:jc w:val="both"/>
      </w:pPr>
      <w:r>
        <w:rPr>
          <w:rFonts w:ascii="Times New Roman"/>
          <w:b w:val="false"/>
          <w:i w:val="false"/>
          <w:color w:val="000000"/>
          <w:sz w:val="28"/>
        </w:rPr>
        <w:t>
      местоположении оборудования для обеспечения безопасности и аварийного оборудования;</w:t>
      </w:r>
    </w:p>
    <w:bookmarkEnd w:id="1977"/>
    <w:bookmarkStart w:name="z1987" w:id="1978"/>
    <w:p>
      <w:pPr>
        <w:spacing w:after="0"/>
        <w:ind w:left="0"/>
        <w:jc w:val="both"/>
      </w:pPr>
      <w:r>
        <w:rPr>
          <w:rFonts w:ascii="Times New Roman"/>
          <w:b w:val="false"/>
          <w:i w:val="false"/>
          <w:color w:val="000000"/>
          <w:sz w:val="28"/>
        </w:rPr>
        <w:t>
      стандартных и аварийных процедурах.</w:t>
      </w:r>
    </w:p>
    <w:bookmarkEnd w:id="1978"/>
    <w:bookmarkStart w:name="z1988" w:id="1979"/>
    <w:p>
      <w:pPr>
        <w:spacing w:after="0"/>
        <w:ind w:left="0"/>
        <w:jc w:val="both"/>
      </w:pPr>
      <w:r>
        <w:rPr>
          <w:rFonts w:ascii="Times New Roman"/>
          <w:b w:val="false"/>
          <w:i w:val="false"/>
          <w:color w:val="000000"/>
          <w:sz w:val="28"/>
        </w:rPr>
        <w:t>
      666. Программа подготовки с учетом модификаций:</w:t>
      </w:r>
    </w:p>
    <w:bookmarkEnd w:id="1979"/>
    <w:bookmarkStart w:name="z1989" w:id="1980"/>
    <w:p>
      <w:pPr>
        <w:spacing w:after="0"/>
        <w:ind w:left="0"/>
        <w:jc w:val="both"/>
      </w:pPr>
      <w:r>
        <w:rPr>
          <w:rFonts w:ascii="Times New Roman"/>
          <w:b w:val="false"/>
          <w:i w:val="false"/>
          <w:color w:val="000000"/>
          <w:sz w:val="28"/>
        </w:rPr>
        <w:t>
      1) разрабатывается по мере необходимости на основе сравнения с Типовой программой с учетом типа ВС и программой подготовки эксплуатанта, для соответствующего типа ВС;</w:t>
      </w:r>
    </w:p>
    <w:bookmarkEnd w:id="1980"/>
    <w:bookmarkStart w:name="z1990" w:id="1981"/>
    <w:p>
      <w:pPr>
        <w:spacing w:after="0"/>
        <w:ind w:left="0"/>
        <w:jc w:val="both"/>
      </w:pPr>
      <w:r>
        <w:rPr>
          <w:rFonts w:ascii="Times New Roman"/>
          <w:b w:val="false"/>
          <w:i w:val="false"/>
          <w:color w:val="000000"/>
          <w:sz w:val="28"/>
        </w:rPr>
        <w:t>
      2) включает в себя теоретическую и практическую подготовку на соответствующем учебном тренажере или действующем ВС, куда будут включены элементы изучения различий.</w:t>
      </w:r>
    </w:p>
    <w:bookmarkEnd w:id="1981"/>
    <w:bookmarkStart w:name="z1991" w:id="1982"/>
    <w:p>
      <w:pPr>
        <w:spacing w:after="0"/>
        <w:ind w:left="0"/>
        <w:jc w:val="both"/>
      </w:pPr>
      <w:r>
        <w:rPr>
          <w:rFonts w:ascii="Times New Roman"/>
          <w:b w:val="false"/>
          <w:i w:val="false"/>
          <w:color w:val="000000"/>
          <w:sz w:val="28"/>
        </w:rPr>
        <w:t>
      667. При разработке программы подготовки с учетом модификаций и учебного плана эксплуатант включает обязательные элементы для соответствующего типа ВС и его модификаций, определенные в настоящих Программах.</w:t>
      </w:r>
    </w:p>
    <w:bookmarkEnd w:id="1982"/>
    <w:bookmarkStart w:name="z1992" w:id="1983"/>
    <w:p>
      <w:pPr>
        <w:spacing w:after="0"/>
        <w:ind w:left="0"/>
        <w:jc w:val="both"/>
      </w:pPr>
      <w:r>
        <w:rPr>
          <w:rFonts w:ascii="Times New Roman"/>
          <w:b w:val="false"/>
          <w:i w:val="false"/>
          <w:color w:val="000000"/>
          <w:sz w:val="28"/>
        </w:rPr>
        <w:t>
      668. Перечень дисциплин, входящих в подготовку с учетом модификаций приводится в приложении 101 к настоящим Типовым программам.</w:t>
      </w:r>
    </w:p>
    <w:bookmarkEnd w:id="1983"/>
    <w:bookmarkStart w:name="z1993" w:id="1984"/>
    <w:p>
      <w:pPr>
        <w:spacing w:after="0"/>
        <w:ind w:left="0"/>
        <w:jc w:val="left"/>
      </w:pPr>
      <w:r>
        <w:rPr>
          <w:rFonts w:ascii="Times New Roman"/>
          <w:b/>
          <w:i w:val="false"/>
          <w:color w:val="000000"/>
        </w:rPr>
        <w:t xml:space="preserve"> Параграф 13. Ознакомительный осмотр ВС</w:t>
      </w:r>
    </w:p>
    <w:bookmarkEnd w:id="1984"/>
    <w:bookmarkStart w:name="z1994" w:id="1985"/>
    <w:p>
      <w:pPr>
        <w:spacing w:after="0"/>
        <w:ind w:left="0"/>
        <w:jc w:val="both"/>
      </w:pPr>
      <w:r>
        <w:rPr>
          <w:rFonts w:ascii="Times New Roman"/>
          <w:b w:val="false"/>
          <w:i w:val="false"/>
          <w:color w:val="000000"/>
          <w:sz w:val="28"/>
        </w:rPr>
        <w:t>
      669. Каждый член кабинного экипажа проходит под наблюдением инструктора, соответствующее ознакомление на типе ВС до назначения на выполнение полета в качестве члена кабинного экипажа минимального состава.</w:t>
      </w:r>
    </w:p>
    <w:bookmarkEnd w:id="1985"/>
    <w:bookmarkStart w:name="z1995" w:id="1986"/>
    <w:p>
      <w:pPr>
        <w:spacing w:after="0"/>
        <w:ind w:left="0"/>
        <w:jc w:val="both"/>
      </w:pPr>
      <w:r>
        <w:rPr>
          <w:rFonts w:ascii="Times New Roman"/>
          <w:b w:val="false"/>
          <w:i w:val="false"/>
          <w:color w:val="000000"/>
          <w:sz w:val="28"/>
        </w:rPr>
        <w:t>
      670. Ознакомление кабинного экипажа с новым типом или модификацией ВС проходит в следующем порядке, каждый член кабинного экипажа участвует в:</w:t>
      </w:r>
    </w:p>
    <w:bookmarkEnd w:id="1986"/>
    <w:bookmarkStart w:name="z1996" w:id="1987"/>
    <w:p>
      <w:pPr>
        <w:spacing w:after="0"/>
        <w:ind w:left="0"/>
        <w:jc w:val="both"/>
      </w:pPr>
      <w:r>
        <w:rPr>
          <w:rFonts w:ascii="Times New Roman"/>
          <w:b w:val="false"/>
          <w:i w:val="false"/>
          <w:color w:val="000000"/>
          <w:sz w:val="28"/>
        </w:rPr>
        <w:t>
      1) ознакомительном осмотре соответствующего ВС;</w:t>
      </w:r>
    </w:p>
    <w:bookmarkEnd w:id="1987"/>
    <w:bookmarkStart w:name="z1997" w:id="1988"/>
    <w:p>
      <w:pPr>
        <w:spacing w:after="0"/>
        <w:ind w:left="0"/>
        <w:jc w:val="both"/>
      </w:pPr>
      <w:r>
        <w:rPr>
          <w:rFonts w:ascii="Times New Roman"/>
          <w:b w:val="false"/>
          <w:i w:val="false"/>
          <w:color w:val="000000"/>
          <w:sz w:val="28"/>
        </w:rPr>
        <w:t>
      2) ознакомительных полетах.</w:t>
      </w:r>
    </w:p>
    <w:bookmarkEnd w:id="1988"/>
    <w:bookmarkStart w:name="z1998" w:id="1989"/>
    <w:p>
      <w:pPr>
        <w:spacing w:after="0"/>
        <w:ind w:left="0"/>
        <w:jc w:val="both"/>
      </w:pPr>
      <w:r>
        <w:rPr>
          <w:rFonts w:ascii="Times New Roman"/>
          <w:b w:val="false"/>
          <w:i w:val="false"/>
          <w:color w:val="000000"/>
          <w:sz w:val="28"/>
        </w:rPr>
        <w:t>
      671. Ознакомительные осмотры ВС проводятся соответствующе квалифицированным персоналом, и включают в себя внешний и внутренний осмотры ВС и проверку следующих систем ВС:</w:t>
      </w:r>
    </w:p>
    <w:bookmarkEnd w:id="1989"/>
    <w:bookmarkStart w:name="z1999" w:id="1990"/>
    <w:p>
      <w:pPr>
        <w:spacing w:after="0"/>
        <w:ind w:left="0"/>
        <w:jc w:val="both"/>
      </w:pPr>
      <w:r>
        <w:rPr>
          <w:rFonts w:ascii="Times New Roman"/>
          <w:b w:val="false"/>
          <w:i w:val="false"/>
          <w:color w:val="000000"/>
          <w:sz w:val="28"/>
        </w:rPr>
        <w:t>
      1) системы внутренней и внешней связи;</w:t>
      </w:r>
    </w:p>
    <w:bookmarkEnd w:id="1990"/>
    <w:bookmarkStart w:name="z2000" w:id="1991"/>
    <w:p>
      <w:pPr>
        <w:spacing w:after="0"/>
        <w:ind w:left="0"/>
        <w:jc w:val="both"/>
      </w:pPr>
      <w:r>
        <w:rPr>
          <w:rFonts w:ascii="Times New Roman"/>
          <w:b w:val="false"/>
          <w:i w:val="false"/>
          <w:color w:val="000000"/>
          <w:sz w:val="28"/>
        </w:rPr>
        <w:t>
      2) системы сигнализации эвакуации;</w:t>
      </w:r>
    </w:p>
    <w:bookmarkEnd w:id="1991"/>
    <w:bookmarkStart w:name="z2001" w:id="1992"/>
    <w:p>
      <w:pPr>
        <w:spacing w:after="0"/>
        <w:ind w:left="0"/>
        <w:jc w:val="both"/>
      </w:pPr>
      <w:r>
        <w:rPr>
          <w:rFonts w:ascii="Times New Roman"/>
          <w:b w:val="false"/>
          <w:i w:val="false"/>
          <w:color w:val="000000"/>
          <w:sz w:val="28"/>
        </w:rPr>
        <w:t>
      3) аварийного освещения;</w:t>
      </w:r>
    </w:p>
    <w:bookmarkEnd w:id="1992"/>
    <w:bookmarkStart w:name="z2002" w:id="1993"/>
    <w:p>
      <w:pPr>
        <w:spacing w:after="0"/>
        <w:ind w:left="0"/>
        <w:jc w:val="both"/>
      </w:pPr>
      <w:r>
        <w:rPr>
          <w:rFonts w:ascii="Times New Roman"/>
          <w:b w:val="false"/>
          <w:i w:val="false"/>
          <w:color w:val="000000"/>
          <w:sz w:val="28"/>
        </w:rPr>
        <w:t>
      4) системы обнаружения дыма;</w:t>
      </w:r>
    </w:p>
    <w:bookmarkEnd w:id="1993"/>
    <w:bookmarkStart w:name="z2003" w:id="1994"/>
    <w:p>
      <w:pPr>
        <w:spacing w:after="0"/>
        <w:ind w:left="0"/>
        <w:jc w:val="both"/>
      </w:pPr>
      <w:r>
        <w:rPr>
          <w:rFonts w:ascii="Times New Roman"/>
          <w:b w:val="false"/>
          <w:i w:val="false"/>
          <w:color w:val="000000"/>
          <w:sz w:val="28"/>
        </w:rPr>
        <w:t>
      5) аварийно-спасательного оборудования;</w:t>
      </w:r>
    </w:p>
    <w:bookmarkEnd w:id="1994"/>
    <w:bookmarkStart w:name="z2004" w:id="1995"/>
    <w:p>
      <w:pPr>
        <w:spacing w:after="0"/>
        <w:ind w:left="0"/>
        <w:jc w:val="both"/>
      </w:pPr>
      <w:r>
        <w:rPr>
          <w:rFonts w:ascii="Times New Roman"/>
          <w:b w:val="false"/>
          <w:i w:val="false"/>
          <w:color w:val="000000"/>
          <w:sz w:val="28"/>
        </w:rPr>
        <w:t>
      6) кабины летного экипажа;</w:t>
      </w:r>
    </w:p>
    <w:bookmarkEnd w:id="1995"/>
    <w:bookmarkStart w:name="z2005" w:id="1996"/>
    <w:p>
      <w:pPr>
        <w:spacing w:after="0"/>
        <w:ind w:left="0"/>
        <w:jc w:val="both"/>
      </w:pPr>
      <w:r>
        <w:rPr>
          <w:rFonts w:ascii="Times New Roman"/>
          <w:b w:val="false"/>
          <w:i w:val="false"/>
          <w:color w:val="000000"/>
          <w:sz w:val="28"/>
        </w:rPr>
        <w:t>
      7) рабочих мест (откидные сидения) кабинного экипажа;</w:t>
      </w:r>
    </w:p>
    <w:bookmarkEnd w:id="1996"/>
    <w:bookmarkStart w:name="z2006" w:id="1997"/>
    <w:p>
      <w:pPr>
        <w:spacing w:after="0"/>
        <w:ind w:left="0"/>
        <w:jc w:val="both"/>
      </w:pPr>
      <w:r>
        <w:rPr>
          <w:rFonts w:ascii="Times New Roman"/>
          <w:b w:val="false"/>
          <w:i w:val="false"/>
          <w:color w:val="000000"/>
          <w:sz w:val="28"/>
        </w:rPr>
        <w:t>
      8) туалетных комнат;</w:t>
      </w:r>
    </w:p>
    <w:bookmarkEnd w:id="1997"/>
    <w:bookmarkStart w:name="z2007" w:id="1998"/>
    <w:p>
      <w:pPr>
        <w:spacing w:after="0"/>
        <w:ind w:left="0"/>
        <w:jc w:val="both"/>
      </w:pPr>
      <w:r>
        <w:rPr>
          <w:rFonts w:ascii="Times New Roman"/>
          <w:b w:val="false"/>
          <w:i w:val="false"/>
          <w:color w:val="000000"/>
          <w:sz w:val="28"/>
        </w:rPr>
        <w:t>
      9) бортовых кухонных помещений, их фиксирования в безопасном положении и системы блокировки водостока;</w:t>
      </w:r>
    </w:p>
    <w:bookmarkEnd w:id="1998"/>
    <w:bookmarkStart w:name="z2008" w:id="1999"/>
    <w:p>
      <w:pPr>
        <w:spacing w:after="0"/>
        <w:ind w:left="0"/>
        <w:jc w:val="both"/>
      </w:pPr>
      <w:r>
        <w:rPr>
          <w:rFonts w:ascii="Times New Roman"/>
          <w:b w:val="false"/>
          <w:i w:val="false"/>
          <w:color w:val="000000"/>
          <w:sz w:val="28"/>
        </w:rPr>
        <w:t>
      10) багажных отсеков, если они доступны из пассажирской кабины во время полета;</w:t>
      </w:r>
    </w:p>
    <w:bookmarkEnd w:id="1999"/>
    <w:bookmarkStart w:name="z2009" w:id="2000"/>
    <w:p>
      <w:pPr>
        <w:spacing w:after="0"/>
        <w:ind w:left="0"/>
        <w:jc w:val="both"/>
      </w:pPr>
      <w:r>
        <w:rPr>
          <w:rFonts w:ascii="Times New Roman"/>
          <w:b w:val="false"/>
          <w:i w:val="false"/>
          <w:color w:val="000000"/>
          <w:sz w:val="28"/>
        </w:rPr>
        <w:t>
      11) панели с электрическими предохранителями, расположенными в пассажирском салоне;</w:t>
      </w:r>
    </w:p>
    <w:bookmarkEnd w:id="2000"/>
    <w:bookmarkStart w:name="z2010" w:id="2001"/>
    <w:p>
      <w:pPr>
        <w:spacing w:after="0"/>
        <w:ind w:left="0"/>
        <w:jc w:val="both"/>
      </w:pPr>
      <w:r>
        <w:rPr>
          <w:rFonts w:ascii="Times New Roman"/>
          <w:b w:val="false"/>
          <w:i w:val="false"/>
          <w:color w:val="000000"/>
          <w:sz w:val="28"/>
        </w:rPr>
        <w:t>
      12) мест для отдыха экипажа;</w:t>
      </w:r>
    </w:p>
    <w:bookmarkEnd w:id="2001"/>
    <w:bookmarkStart w:name="z2011" w:id="2002"/>
    <w:p>
      <w:pPr>
        <w:spacing w:after="0"/>
        <w:ind w:left="0"/>
        <w:jc w:val="both"/>
      </w:pPr>
      <w:r>
        <w:rPr>
          <w:rFonts w:ascii="Times New Roman"/>
          <w:b w:val="false"/>
          <w:i w:val="false"/>
          <w:color w:val="000000"/>
          <w:sz w:val="28"/>
        </w:rPr>
        <w:t>
      13) расположения дверей/выходов.</w:t>
      </w:r>
    </w:p>
    <w:bookmarkEnd w:id="2002"/>
    <w:bookmarkStart w:name="z2012" w:id="2003"/>
    <w:p>
      <w:pPr>
        <w:spacing w:after="0"/>
        <w:ind w:left="0"/>
        <w:jc w:val="both"/>
      </w:pPr>
      <w:r>
        <w:rPr>
          <w:rFonts w:ascii="Times New Roman"/>
          <w:b w:val="false"/>
          <w:i w:val="false"/>
          <w:color w:val="000000"/>
          <w:sz w:val="28"/>
        </w:rPr>
        <w:t>
      672. Ознакомительные осмотры ВС могут быть объединены с курсом подготовки с учетом типа ВС или с подготовкой эксплуатанта в соответствии с параграфом 8 главы 27 настоящих Типовых программ.</w:t>
      </w:r>
    </w:p>
    <w:bookmarkEnd w:id="2003"/>
    <w:bookmarkStart w:name="z2013" w:id="2004"/>
    <w:p>
      <w:pPr>
        <w:spacing w:after="0"/>
        <w:ind w:left="0"/>
        <w:jc w:val="left"/>
      </w:pPr>
      <w:r>
        <w:rPr>
          <w:rFonts w:ascii="Times New Roman"/>
          <w:b/>
          <w:i w:val="false"/>
          <w:color w:val="000000"/>
        </w:rPr>
        <w:t xml:space="preserve"> Параграф 14. Ознакомительные полеты (рейсовая стажировка)</w:t>
      </w:r>
    </w:p>
    <w:bookmarkEnd w:id="2004"/>
    <w:bookmarkStart w:name="z2014" w:id="2005"/>
    <w:p>
      <w:pPr>
        <w:spacing w:after="0"/>
        <w:ind w:left="0"/>
        <w:jc w:val="both"/>
      </w:pPr>
      <w:r>
        <w:rPr>
          <w:rFonts w:ascii="Times New Roman"/>
          <w:b w:val="false"/>
          <w:i w:val="false"/>
          <w:color w:val="000000"/>
          <w:sz w:val="28"/>
        </w:rPr>
        <w:t>
      673. Не позднее трех месяцев с момента получения документа о завершении курса первоначальной подготовки или переучивания на другой тип ВС каждый член кабинного экипажа до назначения на выполнение полета в качестве члена кабинного экипажа проходит рейсовую стажировку под наблюдением инструктора/экзаменатора. В противном случае член кабинного экипажа повторно проходит теоретическую подготовку по программе поддержания профессионального уровня до истечения срока годности предшествующей подготовки на тип ВС.</w:t>
      </w:r>
    </w:p>
    <w:bookmarkEnd w:id="2005"/>
    <w:bookmarkStart w:name="z2015" w:id="2006"/>
    <w:p>
      <w:pPr>
        <w:spacing w:after="0"/>
        <w:ind w:left="0"/>
        <w:jc w:val="both"/>
      </w:pPr>
      <w:r>
        <w:rPr>
          <w:rFonts w:ascii="Times New Roman"/>
          <w:b w:val="false"/>
          <w:i w:val="false"/>
          <w:color w:val="000000"/>
          <w:sz w:val="28"/>
        </w:rPr>
        <w:t>
      674. Целью рейсовой стажировки является закрепление теоретических знаний, связанных с обеспечением безопасности полетов, и навыков членов кабинного экипажа в выполнении функций и обязанностей, выполняемых на следующих этапах полета:</w:t>
      </w:r>
    </w:p>
    <w:bookmarkEnd w:id="2006"/>
    <w:bookmarkStart w:name="z2016" w:id="2007"/>
    <w:p>
      <w:pPr>
        <w:spacing w:after="0"/>
        <w:ind w:left="0"/>
        <w:jc w:val="both"/>
      </w:pPr>
      <w:r>
        <w:rPr>
          <w:rFonts w:ascii="Times New Roman"/>
          <w:b w:val="false"/>
          <w:i w:val="false"/>
          <w:color w:val="000000"/>
          <w:sz w:val="28"/>
        </w:rPr>
        <w:t>
      1) наземные и предполетные операции;</w:t>
      </w:r>
    </w:p>
    <w:bookmarkEnd w:id="2007"/>
    <w:bookmarkStart w:name="z2017" w:id="2008"/>
    <w:p>
      <w:pPr>
        <w:spacing w:after="0"/>
        <w:ind w:left="0"/>
        <w:jc w:val="both"/>
      </w:pPr>
      <w:r>
        <w:rPr>
          <w:rFonts w:ascii="Times New Roman"/>
          <w:b w:val="false"/>
          <w:i w:val="false"/>
          <w:color w:val="000000"/>
          <w:sz w:val="28"/>
        </w:rPr>
        <w:t>
      2) буксировка и руление;</w:t>
      </w:r>
    </w:p>
    <w:bookmarkEnd w:id="2008"/>
    <w:bookmarkStart w:name="z2018" w:id="2009"/>
    <w:p>
      <w:pPr>
        <w:spacing w:after="0"/>
        <w:ind w:left="0"/>
        <w:jc w:val="both"/>
      </w:pPr>
      <w:r>
        <w:rPr>
          <w:rFonts w:ascii="Times New Roman"/>
          <w:b w:val="false"/>
          <w:i w:val="false"/>
          <w:color w:val="000000"/>
          <w:sz w:val="28"/>
        </w:rPr>
        <w:t>
      3) взлет;</w:t>
      </w:r>
    </w:p>
    <w:bookmarkEnd w:id="2009"/>
    <w:bookmarkStart w:name="z2019" w:id="2010"/>
    <w:p>
      <w:pPr>
        <w:spacing w:after="0"/>
        <w:ind w:left="0"/>
        <w:jc w:val="both"/>
      </w:pPr>
      <w:r>
        <w:rPr>
          <w:rFonts w:ascii="Times New Roman"/>
          <w:b w:val="false"/>
          <w:i w:val="false"/>
          <w:color w:val="000000"/>
          <w:sz w:val="28"/>
        </w:rPr>
        <w:t>
      4) набор высоты;</w:t>
      </w:r>
    </w:p>
    <w:bookmarkEnd w:id="2010"/>
    <w:bookmarkStart w:name="z2020" w:id="2011"/>
    <w:p>
      <w:pPr>
        <w:spacing w:after="0"/>
        <w:ind w:left="0"/>
        <w:jc w:val="both"/>
      </w:pPr>
      <w:r>
        <w:rPr>
          <w:rFonts w:ascii="Times New Roman"/>
          <w:b w:val="false"/>
          <w:i w:val="false"/>
          <w:color w:val="000000"/>
          <w:sz w:val="28"/>
        </w:rPr>
        <w:t>
      5) крейсерский полет;</w:t>
      </w:r>
    </w:p>
    <w:bookmarkEnd w:id="2011"/>
    <w:bookmarkStart w:name="z2021" w:id="2012"/>
    <w:p>
      <w:pPr>
        <w:spacing w:after="0"/>
        <w:ind w:left="0"/>
        <w:jc w:val="both"/>
      </w:pPr>
      <w:r>
        <w:rPr>
          <w:rFonts w:ascii="Times New Roman"/>
          <w:b w:val="false"/>
          <w:i w:val="false"/>
          <w:color w:val="000000"/>
          <w:sz w:val="28"/>
        </w:rPr>
        <w:t>
      6) снижение и заход на посадку;</w:t>
      </w:r>
    </w:p>
    <w:bookmarkEnd w:id="2012"/>
    <w:bookmarkStart w:name="z2022" w:id="2013"/>
    <w:p>
      <w:pPr>
        <w:spacing w:after="0"/>
        <w:ind w:left="0"/>
        <w:jc w:val="both"/>
      </w:pPr>
      <w:r>
        <w:rPr>
          <w:rFonts w:ascii="Times New Roman"/>
          <w:b w:val="false"/>
          <w:i w:val="false"/>
          <w:color w:val="000000"/>
          <w:sz w:val="28"/>
        </w:rPr>
        <w:t>
      7) посадка;</w:t>
      </w:r>
    </w:p>
    <w:bookmarkEnd w:id="2013"/>
    <w:bookmarkStart w:name="z2023" w:id="2014"/>
    <w:p>
      <w:pPr>
        <w:spacing w:after="0"/>
        <w:ind w:left="0"/>
        <w:jc w:val="both"/>
      </w:pPr>
      <w:r>
        <w:rPr>
          <w:rFonts w:ascii="Times New Roman"/>
          <w:b w:val="false"/>
          <w:i w:val="false"/>
          <w:color w:val="000000"/>
          <w:sz w:val="28"/>
        </w:rPr>
        <w:t>
      8) после посадочные и послеполетные операции (включая транзитные операции).</w:t>
      </w:r>
    </w:p>
    <w:bookmarkEnd w:id="2014"/>
    <w:bookmarkStart w:name="z2024" w:id="2015"/>
    <w:p>
      <w:pPr>
        <w:spacing w:after="0"/>
        <w:ind w:left="0"/>
        <w:jc w:val="both"/>
      </w:pPr>
      <w:r>
        <w:rPr>
          <w:rFonts w:ascii="Times New Roman"/>
          <w:b w:val="false"/>
          <w:i w:val="false"/>
          <w:color w:val="000000"/>
          <w:sz w:val="28"/>
        </w:rPr>
        <w:t>
      675. В период рейсовой стажировки обучающийся член кабинного экипажа назначается в дополнение к минимальному числу рабочих членов кабинного экипажа.</w:t>
      </w:r>
    </w:p>
    <w:bookmarkEnd w:id="2015"/>
    <w:bookmarkStart w:name="z2025" w:id="2016"/>
    <w:p>
      <w:pPr>
        <w:spacing w:after="0"/>
        <w:ind w:left="0"/>
        <w:jc w:val="both"/>
      </w:pPr>
      <w:r>
        <w:rPr>
          <w:rFonts w:ascii="Times New Roman"/>
          <w:b w:val="false"/>
          <w:i w:val="false"/>
          <w:color w:val="000000"/>
          <w:sz w:val="28"/>
        </w:rPr>
        <w:t>
      676. Стажировка проводится на основании приказа руководителя подразделения, которым за каждым стажером закрепляется руководитель стажировки (инструктор), определяется цель, объект, сроки начала и окончания. Количество стажеров на одного инструктора не превышает более четырех человек.</w:t>
      </w:r>
    </w:p>
    <w:bookmarkEnd w:id="2016"/>
    <w:bookmarkStart w:name="z2026" w:id="2017"/>
    <w:p>
      <w:pPr>
        <w:spacing w:after="0"/>
        <w:ind w:left="0"/>
        <w:jc w:val="both"/>
      </w:pPr>
      <w:r>
        <w:rPr>
          <w:rFonts w:ascii="Times New Roman"/>
          <w:b w:val="false"/>
          <w:i w:val="false"/>
          <w:color w:val="000000"/>
          <w:sz w:val="28"/>
        </w:rPr>
        <w:t>
      677. Рейсовая стажировка предусматривает участие обучающегося члена кабинного экипажа в выполнении предполетных, полетных, предпосадочных и после полетных обязанностей, связанных с обеспечением безопасности. Данные каждого ознакомительного полета регистрируются в карточке учета подготовки каждого члена кабинного экипажа.</w:t>
      </w:r>
    </w:p>
    <w:bookmarkEnd w:id="2017"/>
    <w:bookmarkStart w:name="z2027" w:id="2018"/>
    <w:p>
      <w:pPr>
        <w:spacing w:after="0"/>
        <w:ind w:left="0"/>
        <w:jc w:val="both"/>
      </w:pPr>
      <w:r>
        <w:rPr>
          <w:rFonts w:ascii="Times New Roman"/>
          <w:b w:val="false"/>
          <w:i w:val="false"/>
          <w:color w:val="000000"/>
          <w:sz w:val="28"/>
        </w:rPr>
        <w:t>
      678. Во время рейсовой стажировки члены кабинного экипажа выполняют служебные обязанности в униформе кабинного экипажа назначенной эксплуатантом.</w:t>
      </w:r>
    </w:p>
    <w:bookmarkEnd w:id="2018"/>
    <w:bookmarkStart w:name="z2028" w:id="2019"/>
    <w:p>
      <w:pPr>
        <w:spacing w:after="0"/>
        <w:ind w:left="0"/>
        <w:jc w:val="both"/>
      </w:pPr>
      <w:r>
        <w:rPr>
          <w:rFonts w:ascii="Times New Roman"/>
          <w:b w:val="false"/>
          <w:i w:val="false"/>
          <w:color w:val="000000"/>
          <w:sz w:val="28"/>
        </w:rPr>
        <w:t>
      679. Общее количество ознакомительных тренировочных полетов для стажеров, прошедших:</w:t>
      </w:r>
    </w:p>
    <w:bookmarkEnd w:id="2019"/>
    <w:bookmarkStart w:name="z2029" w:id="2020"/>
    <w:p>
      <w:pPr>
        <w:spacing w:after="0"/>
        <w:ind w:left="0"/>
        <w:jc w:val="both"/>
      </w:pPr>
      <w:r>
        <w:rPr>
          <w:rFonts w:ascii="Times New Roman"/>
          <w:b w:val="false"/>
          <w:i w:val="false"/>
          <w:color w:val="000000"/>
          <w:sz w:val="28"/>
        </w:rPr>
        <w:t>
      1) первоначальное обучение на ВС с многочленным экипажем составляет не менее 10 полетов, при стажировке на ВС с одночленным экипажем не менее 15 полетов.</w:t>
      </w:r>
    </w:p>
    <w:bookmarkEnd w:id="2020"/>
    <w:bookmarkStart w:name="z2030" w:id="2021"/>
    <w:p>
      <w:pPr>
        <w:spacing w:after="0"/>
        <w:ind w:left="0"/>
        <w:jc w:val="both"/>
      </w:pPr>
      <w:r>
        <w:rPr>
          <w:rFonts w:ascii="Times New Roman"/>
          <w:b w:val="false"/>
          <w:i w:val="false"/>
          <w:color w:val="000000"/>
          <w:sz w:val="28"/>
        </w:rPr>
        <w:t>
      2) подготовку с учетом типа, модификаций воздушного судна и подготовку эксплуатанта составляет не менее двух полетов, один полет в качестве ознакомительного, второй для получения квалификации.</w:t>
      </w:r>
    </w:p>
    <w:bookmarkEnd w:id="2021"/>
    <w:bookmarkStart w:name="z2031" w:id="2022"/>
    <w:p>
      <w:pPr>
        <w:spacing w:after="0"/>
        <w:ind w:left="0"/>
        <w:jc w:val="both"/>
      </w:pPr>
      <w:r>
        <w:rPr>
          <w:rFonts w:ascii="Times New Roman"/>
          <w:b w:val="false"/>
          <w:i w:val="false"/>
          <w:color w:val="000000"/>
          <w:sz w:val="28"/>
        </w:rPr>
        <w:t>
      680. Контрольно-проверочный полет члена кабинного экипажа выполняется с бортпроводником – экзаменатором с целью проверки знаний стажера в указанном объеме плана и практической готовности его к исполнению обязанностей в соответствии с должностной инструкцией.</w:t>
      </w:r>
    </w:p>
    <w:bookmarkEnd w:id="2022"/>
    <w:bookmarkStart w:name="z2032" w:id="2023"/>
    <w:p>
      <w:pPr>
        <w:spacing w:after="0"/>
        <w:ind w:left="0"/>
        <w:jc w:val="both"/>
      </w:pPr>
      <w:r>
        <w:rPr>
          <w:rFonts w:ascii="Times New Roman"/>
          <w:b w:val="false"/>
          <w:i w:val="false"/>
          <w:color w:val="000000"/>
          <w:sz w:val="28"/>
        </w:rPr>
        <w:t>
      681. Если по заключению руководителя стажировки стажер не готов к самостоятельной работе на соответствующем рабочем месте, стажировка может быть увеличена на срок, не превышающий первоначально установленного объема.</w:t>
      </w:r>
    </w:p>
    <w:bookmarkEnd w:id="2023"/>
    <w:bookmarkStart w:name="z2033" w:id="2024"/>
    <w:p>
      <w:pPr>
        <w:spacing w:after="0"/>
        <w:ind w:left="0"/>
        <w:jc w:val="both"/>
      </w:pPr>
      <w:r>
        <w:rPr>
          <w:rFonts w:ascii="Times New Roman"/>
          <w:b w:val="false"/>
          <w:i w:val="false"/>
          <w:color w:val="000000"/>
          <w:sz w:val="28"/>
        </w:rPr>
        <w:t>
      682. Если стажер после дополнительной стажировки не продемонстрировал умения, способность принимать решения и осуществлять деятельность в соответствии с должностными обязанностями, стажировка прекращается с предоставлением заключения руководителю службы (эксплуатанту), который принимает решение о целесообразности использования данного работника в качестве члена кабинного экипажа.</w:t>
      </w:r>
    </w:p>
    <w:bookmarkEnd w:id="2024"/>
    <w:bookmarkStart w:name="z2034" w:id="2025"/>
    <w:p>
      <w:pPr>
        <w:spacing w:after="0"/>
        <w:ind w:left="0"/>
        <w:jc w:val="both"/>
      </w:pPr>
      <w:r>
        <w:rPr>
          <w:rFonts w:ascii="Times New Roman"/>
          <w:b w:val="false"/>
          <w:i w:val="false"/>
          <w:color w:val="000000"/>
          <w:sz w:val="28"/>
        </w:rPr>
        <w:t>
      683. Допуск к самостоятельной работе в качестве члена кабинного экипажа производится на основании представления руководителя стажировки (инструктора/экзаменатора) о возможности допуска стажера к самостоятельной профессиональной деятельности и оформляется приказом руководителя службы (или эксплуатанта) по представлению от руководителя службы (или инструктора/экзаменатора).</w:t>
      </w:r>
    </w:p>
    <w:bookmarkEnd w:id="2025"/>
    <w:bookmarkStart w:name="z2035" w:id="2026"/>
    <w:p>
      <w:pPr>
        <w:spacing w:after="0"/>
        <w:ind w:left="0"/>
        <w:jc w:val="both"/>
      </w:pPr>
      <w:r>
        <w:rPr>
          <w:rFonts w:ascii="Times New Roman"/>
          <w:b w:val="false"/>
          <w:i w:val="false"/>
          <w:color w:val="000000"/>
          <w:sz w:val="28"/>
        </w:rPr>
        <w:t>
      684.Ответственность за обоснованное решение о возможности допуска к самостоятельной профессиональной деятельности персонала несут лица, проводившие стажировку и аттестацию.</w:t>
      </w:r>
    </w:p>
    <w:bookmarkEnd w:id="2026"/>
    <w:bookmarkStart w:name="z2036" w:id="2027"/>
    <w:p>
      <w:pPr>
        <w:spacing w:after="0"/>
        <w:ind w:left="0"/>
        <w:jc w:val="left"/>
      </w:pPr>
      <w:r>
        <w:rPr>
          <w:rFonts w:ascii="Times New Roman"/>
          <w:b/>
          <w:i w:val="false"/>
          <w:color w:val="000000"/>
        </w:rPr>
        <w:t xml:space="preserve"> Параграф 15. Поддержание профессионального уровня:</w:t>
      </w:r>
    </w:p>
    <w:bookmarkEnd w:id="2027"/>
    <w:bookmarkStart w:name="z2037" w:id="2028"/>
    <w:p>
      <w:pPr>
        <w:spacing w:after="0"/>
        <w:ind w:left="0"/>
        <w:jc w:val="both"/>
      </w:pPr>
      <w:r>
        <w:rPr>
          <w:rFonts w:ascii="Times New Roman"/>
          <w:b w:val="false"/>
          <w:i w:val="false"/>
          <w:color w:val="000000"/>
          <w:sz w:val="28"/>
        </w:rPr>
        <w:t>
      Ежегодная периодичная подготовка</w:t>
      </w:r>
    </w:p>
    <w:bookmarkEnd w:id="2028"/>
    <w:bookmarkStart w:name="z2038" w:id="2029"/>
    <w:p>
      <w:pPr>
        <w:spacing w:after="0"/>
        <w:ind w:left="0"/>
        <w:jc w:val="both"/>
      </w:pPr>
      <w:r>
        <w:rPr>
          <w:rFonts w:ascii="Times New Roman"/>
          <w:b w:val="false"/>
          <w:i w:val="false"/>
          <w:color w:val="000000"/>
          <w:sz w:val="28"/>
        </w:rPr>
        <w:t>
      685. Поддержание профессионального уровня проводится с целью:</w:t>
      </w:r>
    </w:p>
    <w:bookmarkEnd w:id="2029"/>
    <w:bookmarkStart w:name="z2039" w:id="2030"/>
    <w:p>
      <w:pPr>
        <w:spacing w:after="0"/>
        <w:ind w:left="0"/>
        <w:jc w:val="both"/>
      </w:pPr>
      <w:r>
        <w:rPr>
          <w:rFonts w:ascii="Times New Roman"/>
          <w:b w:val="false"/>
          <w:i w:val="false"/>
          <w:color w:val="000000"/>
          <w:sz w:val="28"/>
        </w:rPr>
        <w:t>
      1) поддержания профессионального уровня квалификации;</w:t>
      </w:r>
    </w:p>
    <w:bookmarkEnd w:id="2030"/>
    <w:bookmarkStart w:name="z2040" w:id="2031"/>
    <w:p>
      <w:pPr>
        <w:spacing w:after="0"/>
        <w:ind w:left="0"/>
        <w:jc w:val="both"/>
      </w:pPr>
      <w:r>
        <w:rPr>
          <w:rFonts w:ascii="Times New Roman"/>
          <w:b w:val="false"/>
          <w:i w:val="false"/>
          <w:color w:val="000000"/>
          <w:sz w:val="28"/>
        </w:rPr>
        <w:t>
      2) поддержания знаний и умений по действиям в аварийных и нештатных ситуациях;</w:t>
      </w:r>
    </w:p>
    <w:bookmarkEnd w:id="2031"/>
    <w:bookmarkStart w:name="z2041" w:id="2032"/>
    <w:p>
      <w:pPr>
        <w:spacing w:after="0"/>
        <w:ind w:left="0"/>
        <w:jc w:val="both"/>
      </w:pPr>
      <w:r>
        <w:rPr>
          <w:rFonts w:ascii="Times New Roman"/>
          <w:b w:val="false"/>
          <w:i w:val="false"/>
          <w:color w:val="000000"/>
          <w:sz w:val="28"/>
        </w:rPr>
        <w:t>
      3) восстановления профессиональных навыков специалистов при перерыве в работе от 6 до 12 месяцев.</w:t>
      </w:r>
    </w:p>
    <w:bookmarkEnd w:id="2032"/>
    <w:bookmarkStart w:name="z2042" w:id="2033"/>
    <w:p>
      <w:pPr>
        <w:spacing w:after="0"/>
        <w:ind w:left="0"/>
        <w:jc w:val="both"/>
      </w:pPr>
      <w:r>
        <w:rPr>
          <w:rFonts w:ascii="Times New Roman"/>
          <w:b w:val="false"/>
          <w:i w:val="false"/>
          <w:color w:val="000000"/>
          <w:sz w:val="28"/>
        </w:rPr>
        <w:t>
      686. Каждый член кабинного экипажа проходит ежегодную периодичную подготовку и проверку и получает документ установленного образца, либо подтвержденного другими видами передачи и регистрации данных (электронная система, записи о профессиональной подготовке в соответствии с установленными процедурами документирования либо внутренними процедурами документирования эксплуатанта).</w:t>
      </w:r>
    </w:p>
    <w:bookmarkEnd w:id="2033"/>
    <w:bookmarkStart w:name="z2043" w:id="2034"/>
    <w:p>
      <w:pPr>
        <w:spacing w:after="0"/>
        <w:ind w:left="0"/>
        <w:jc w:val="both"/>
      </w:pPr>
      <w:r>
        <w:rPr>
          <w:rFonts w:ascii="Times New Roman"/>
          <w:b w:val="false"/>
          <w:i w:val="false"/>
          <w:color w:val="000000"/>
          <w:sz w:val="28"/>
        </w:rPr>
        <w:t>
      687. Периодичная подготовка включает в себя действия, выполняемые каждым членом кабинного экипажа в стандартных и аварийных ситуациях, и процедуры, соответствующие для каждого эксплуатируемого типа и модификации ВС.</w:t>
      </w:r>
    </w:p>
    <w:bookmarkEnd w:id="2034"/>
    <w:bookmarkStart w:name="z2044" w:id="2035"/>
    <w:p>
      <w:pPr>
        <w:spacing w:after="0"/>
        <w:ind w:left="0"/>
        <w:jc w:val="both"/>
      </w:pPr>
      <w:r>
        <w:rPr>
          <w:rFonts w:ascii="Times New Roman"/>
          <w:b w:val="false"/>
          <w:i w:val="false"/>
          <w:color w:val="000000"/>
          <w:sz w:val="28"/>
        </w:rPr>
        <w:t>
      688. Периодичная подготовка включает в себя ежегодные практические занятия по отработке действий каждым членом кабинного экипажа симуляции использования основных и аварийных выходов каждого эксплуатируемого типа и модификации ВС.</w:t>
      </w:r>
    </w:p>
    <w:bookmarkEnd w:id="2035"/>
    <w:bookmarkStart w:name="z2045" w:id="2036"/>
    <w:p>
      <w:pPr>
        <w:spacing w:after="0"/>
        <w:ind w:left="0"/>
        <w:jc w:val="both"/>
      </w:pPr>
      <w:r>
        <w:rPr>
          <w:rFonts w:ascii="Times New Roman"/>
          <w:b w:val="false"/>
          <w:i w:val="false"/>
          <w:color w:val="000000"/>
          <w:sz w:val="28"/>
        </w:rPr>
        <w:t>
      689. В обучение по использованию и размещению аварийно-спасательного оборудования включается изучение соответствующих кислородных систем, а также любого оборудования, такого, например, как дефибрилляторы, если имеются на борту.</w:t>
      </w:r>
    </w:p>
    <w:bookmarkEnd w:id="2036"/>
    <w:bookmarkStart w:name="z2046" w:id="2037"/>
    <w:p>
      <w:pPr>
        <w:spacing w:after="0"/>
        <w:ind w:left="0"/>
        <w:jc w:val="both"/>
      </w:pPr>
      <w:r>
        <w:rPr>
          <w:rFonts w:ascii="Times New Roman"/>
          <w:b w:val="false"/>
          <w:i w:val="false"/>
          <w:color w:val="000000"/>
          <w:sz w:val="28"/>
        </w:rPr>
        <w:t>
      690. В подготовку по аварийным процедурам включаются процедуры, применяемые при потере дееспособности пилотов и управление толпой.</w:t>
      </w:r>
    </w:p>
    <w:bookmarkEnd w:id="2037"/>
    <w:bookmarkStart w:name="z2047" w:id="2038"/>
    <w:p>
      <w:pPr>
        <w:spacing w:after="0"/>
        <w:ind w:left="0"/>
        <w:jc w:val="both"/>
      </w:pPr>
      <w:r>
        <w:rPr>
          <w:rFonts w:ascii="Times New Roman"/>
          <w:b w:val="false"/>
          <w:i w:val="false"/>
          <w:color w:val="000000"/>
          <w:sz w:val="28"/>
        </w:rPr>
        <w:t>
      691. Подготовка по оптимизации работы экипажа (CRM) входящая в периодичную подготовку содержит следующие требования:</w:t>
      </w:r>
    </w:p>
    <w:bookmarkEnd w:id="2038"/>
    <w:bookmarkStart w:name="z2048" w:id="2039"/>
    <w:p>
      <w:pPr>
        <w:spacing w:after="0"/>
        <w:ind w:left="0"/>
        <w:jc w:val="both"/>
      </w:pPr>
      <w:r>
        <w:rPr>
          <w:rFonts w:ascii="Times New Roman"/>
          <w:b w:val="false"/>
          <w:i w:val="false"/>
          <w:color w:val="000000"/>
          <w:sz w:val="28"/>
        </w:rPr>
        <w:t>
      1) соответствующие модули подготовки, указанные в приложении 100 к Типовым программам, в колонке "Ежегодная периодичная подготовка" охватываются в пределах 3-летнего цикла;</w:t>
      </w:r>
    </w:p>
    <w:bookmarkEnd w:id="2039"/>
    <w:bookmarkStart w:name="z2049" w:id="2040"/>
    <w:p>
      <w:pPr>
        <w:spacing w:after="0"/>
        <w:ind w:left="0"/>
        <w:jc w:val="both"/>
      </w:pPr>
      <w:r>
        <w:rPr>
          <w:rFonts w:ascii="Times New Roman"/>
          <w:b w:val="false"/>
          <w:i w:val="false"/>
          <w:color w:val="000000"/>
          <w:sz w:val="28"/>
        </w:rPr>
        <w:t>
      2) определение и внедрение программы проводится бортпроводником-инструктором CRM.</w:t>
      </w:r>
    </w:p>
    <w:bookmarkEnd w:id="2040"/>
    <w:bookmarkStart w:name="z2050" w:id="2041"/>
    <w:p>
      <w:pPr>
        <w:spacing w:after="0"/>
        <w:ind w:left="0"/>
        <w:jc w:val="both"/>
      </w:pPr>
      <w:r>
        <w:rPr>
          <w:rFonts w:ascii="Times New Roman"/>
          <w:b w:val="false"/>
          <w:i w:val="false"/>
          <w:color w:val="000000"/>
          <w:sz w:val="28"/>
        </w:rPr>
        <w:t>
      692. Поддержание профессионального уровня также обеспечивается регулярными проверками в рейсовых условиях, которые проводятся инструкторским/экзаменаторским составом эксплуатанта с периодичностью:</w:t>
      </w:r>
    </w:p>
    <w:bookmarkEnd w:id="2041"/>
    <w:bookmarkStart w:name="z2051" w:id="2042"/>
    <w:p>
      <w:pPr>
        <w:spacing w:after="0"/>
        <w:ind w:left="0"/>
        <w:jc w:val="both"/>
      </w:pPr>
      <w:r>
        <w:rPr>
          <w:rFonts w:ascii="Times New Roman"/>
          <w:b w:val="false"/>
          <w:i w:val="false"/>
          <w:color w:val="000000"/>
          <w:sz w:val="28"/>
        </w:rPr>
        <w:t>
      1) один раз в 6 месяцев в первые 12 месяцев после получения допуска к самостоятельной работе;</w:t>
      </w:r>
    </w:p>
    <w:bookmarkEnd w:id="2042"/>
    <w:bookmarkStart w:name="z2052" w:id="2043"/>
    <w:p>
      <w:pPr>
        <w:spacing w:after="0"/>
        <w:ind w:left="0"/>
        <w:jc w:val="both"/>
      </w:pPr>
      <w:r>
        <w:rPr>
          <w:rFonts w:ascii="Times New Roman"/>
          <w:b w:val="false"/>
          <w:i w:val="false"/>
          <w:color w:val="000000"/>
          <w:sz w:val="28"/>
        </w:rPr>
        <w:t>
      2) один раз в 12 месяцев после первого года самостоятельной работы.</w:t>
      </w:r>
    </w:p>
    <w:bookmarkEnd w:id="2043"/>
    <w:bookmarkStart w:name="z2053" w:id="2044"/>
    <w:p>
      <w:pPr>
        <w:spacing w:after="0"/>
        <w:ind w:left="0"/>
        <w:jc w:val="both"/>
      </w:pPr>
      <w:r>
        <w:rPr>
          <w:rFonts w:ascii="Times New Roman"/>
          <w:b w:val="false"/>
          <w:i w:val="false"/>
          <w:color w:val="000000"/>
          <w:sz w:val="28"/>
        </w:rPr>
        <w:t>
      693. Содержание программы ежегодной периодичной подготовки представлено в приложении 103 к настоящим Типовым программам.</w:t>
      </w:r>
    </w:p>
    <w:bookmarkEnd w:id="2044"/>
    <w:bookmarkStart w:name="z2054" w:id="2045"/>
    <w:p>
      <w:pPr>
        <w:spacing w:after="0"/>
        <w:ind w:left="0"/>
        <w:jc w:val="left"/>
      </w:pPr>
      <w:r>
        <w:rPr>
          <w:rFonts w:ascii="Times New Roman"/>
          <w:b/>
          <w:i w:val="false"/>
          <w:color w:val="000000"/>
        </w:rPr>
        <w:t xml:space="preserve"> Параграф 16. Периодичная подготовка каждые 36 месяцев</w:t>
      </w:r>
    </w:p>
    <w:bookmarkEnd w:id="2045"/>
    <w:bookmarkStart w:name="z2055" w:id="2046"/>
    <w:p>
      <w:pPr>
        <w:spacing w:after="0"/>
        <w:ind w:left="0"/>
        <w:jc w:val="both"/>
      </w:pPr>
      <w:r>
        <w:rPr>
          <w:rFonts w:ascii="Times New Roman"/>
          <w:b w:val="false"/>
          <w:i w:val="false"/>
          <w:color w:val="000000"/>
          <w:sz w:val="28"/>
        </w:rPr>
        <w:t>
      694. Содержание программы трехгодичной периодичной подготовки также представлено в приложении 103 к настоящим Типовым программам.</w:t>
      </w:r>
    </w:p>
    <w:bookmarkEnd w:id="2046"/>
    <w:bookmarkStart w:name="z2056" w:id="2047"/>
    <w:p>
      <w:pPr>
        <w:spacing w:after="0"/>
        <w:ind w:left="0"/>
        <w:jc w:val="both"/>
      </w:pPr>
      <w:r>
        <w:rPr>
          <w:rFonts w:ascii="Times New Roman"/>
          <w:b w:val="false"/>
          <w:i w:val="false"/>
          <w:color w:val="000000"/>
          <w:sz w:val="28"/>
        </w:rPr>
        <w:t>
      695. В дополнительные элементы программы периодичной подготовки, проводимой каждые 36 месяцев входит:</w:t>
      </w:r>
    </w:p>
    <w:bookmarkEnd w:id="2047"/>
    <w:bookmarkStart w:name="z2057" w:id="2048"/>
    <w:p>
      <w:pPr>
        <w:spacing w:after="0"/>
        <w:ind w:left="0"/>
        <w:jc w:val="both"/>
      </w:pPr>
      <w:r>
        <w:rPr>
          <w:rFonts w:ascii="Times New Roman"/>
          <w:b w:val="false"/>
          <w:i w:val="false"/>
          <w:color w:val="000000"/>
          <w:sz w:val="28"/>
        </w:rPr>
        <w:t>
      1) обучение по использованию стандартных и аварийных дверей/выходов которое включает в себя, системы автоматического открытия дверей и их отказы, действия и усилия кабинного экипажа, требуемые при использовании и раскрытии трапов, а также при необходимости проведение дополнительной подготовки для членов кабинного экипажа ответственных за парные двери/выходы;</w:t>
      </w:r>
    </w:p>
    <w:bookmarkEnd w:id="2048"/>
    <w:bookmarkStart w:name="z2058" w:id="2049"/>
    <w:p>
      <w:pPr>
        <w:spacing w:after="0"/>
        <w:ind w:left="0"/>
        <w:jc w:val="both"/>
      </w:pPr>
      <w:r>
        <w:rPr>
          <w:rFonts w:ascii="Times New Roman"/>
          <w:b w:val="false"/>
          <w:i w:val="false"/>
          <w:color w:val="000000"/>
          <w:sz w:val="28"/>
        </w:rPr>
        <w:t>
      2) обучение по использованию противопожарного, дымозащитного оборудования, образец которого имеется на борту, которое включает в себя практические занятия по тушению всех возможных типов возгораний в салоне каждым членом кабинного экипажа, при этом в учебных целях для тушения пожара рекомендуется использовать вместо галоновых огнетушителей альтернативные средства.</w:t>
      </w:r>
    </w:p>
    <w:bookmarkEnd w:id="2049"/>
    <w:bookmarkStart w:name="z2059" w:id="2050"/>
    <w:p>
      <w:pPr>
        <w:spacing w:after="0"/>
        <w:ind w:left="0"/>
        <w:jc w:val="both"/>
      </w:pPr>
      <w:r>
        <w:rPr>
          <w:rFonts w:ascii="Times New Roman"/>
          <w:b w:val="false"/>
          <w:i w:val="false"/>
          <w:color w:val="000000"/>
          <w:sz w:val="28"/>
        </w:rPr>
        <w:t>
      696. Обучение по пожаротушению нацелено на выявление фактического источника пожара или дыма.</w:t>
      </w:r>
    </w:p>
    <w:bookmarkEnd w:id="2050"/>
    <w:bookmarkStart w:name="z2060" w:id="2051"/>
    <w:p>
      <w:pPr>
        <w:spacing w:after="0"/>
        <w:ind w:left="0"/>
        <w:jc w:val="left"/>
      </w:pPr>
      <w:r>
        <w:rPr>
          <w:rFonts w:ascii="Times New Roman"/>
          <w:b/>
          <w:i w:val="false"/>
          <w:color w:val="000000"/>
        </w:rPr>
        <w:t xml:space="preserve"> Параграф 17. Период действия периодичной подготовки</w:t>
      </w:r>
    </w:p>
    <w:bookmarkEnd w:id="2051"/>
    <w:bookmarkStart w:name="z2061" w:id="2052"/>
    <w:p>
      <w:pPr>
        <w:spacing w:after="0"/>
        <w:ind w:left="0"/>
        <w:jc w:val="both"/>
      </w:pPr>
      <w:r>
        <w:rPr>
          <w:rFonts w:ascii="Times New Roman"/>
          <w:b w:val="false"/>
          <w:i w:val="false"/>
          <w:color w:val="000000"/>
          <w:sz w:val="28"/>
        </w:rPr>
        <w:t>
      697. Срок действия ежегодной периодичной подготовки составляет 12 календарных месяцев, начиная с окончания того месяца, в котором была проведена предыдущая проверка.</w:t>
      </w:r>
    </w:p>
    <w:bookmarkEnd w:id="2052"/>
    <w:bookmarkStart w:name="z2062" w:id="2053"/>
    <w:p>
      <w:pPr>
        <w:spacing w:after="0"/>
        <w:ind w:left="0"/>
        <w:jc w:val="both"/>
      </w:pPr>
      <w:r>
        <w:rPr>
          <w:rFonts w:ascii="Times New Roman"/>
          <w:b w:val="false"/>
          <w:i w:val="false"/>
          <w:color w:val="000000"/>
          <w:sz w:val="28"/>
        </w:rPr>
        <w:t>
      698. Если периодичная подготовка и проверка, требуемые согласно пункта 697 настоящих Типовых программ, проводятся в течение последних трех календарных месяцев до окончания срока действия подготовки, тем не менее, новый срок действия начинается от первоначальной даты истечения срока действия.</w:t>
      </w:r>
    </w:p>
    <w:bookmarkEnd w:id="2053"/>
    <w:bookmarkStart w:name="z2063" w:id="2054"/>
    <w:p>
      <w:pPr>
        <w:spacing w:after="0"/>
        <w:ind w:left="0"/>
        <w:jc w:val="both"/>
      </w:pPr>
      <w:r>
        <w:rPr>
          <w:rFonts w:ascii="Times New Roman"/>
          <w:b w:val="false"/>
          <w:i w:val="false"/>
          <w:color w:val="000000"/>
          <w:sz w:val="28"/>
        </w:rPr>
        <w:t>
      699. Для дополнительных элементов 3-годичной подготовки срок действия составляет 36 календарных месяцев, начиная с окончания того месяца, в котором была проведена предыдущая проверка.</w:t>
      </w:r>
    </w:p>
    <w:bookmarkEnd w:id="2054"/>
    <w:bookmarkStart w:name="z2064" w:id="2055"/>
    <w:p>
      <w:pPr>
        <w:spacing w:after="0"/>
        <w:ind w:left="0"/>
        <w:jc w:val="both"/>
      </w:pPr>
      <w:r>
        <w:rPr>
          <w:rFonts w:ascii="Times New Roman"/>
          <w:b w:val="false"/>
          <w:i w:val="false"/>
          <w:color w:val="000000"/>
          <w:sz w:val="28"/>
        </w:rPr>
        <w:t>
      700. В отдельных случаях и при оперативной необходимости периодичная подготовка и проверка могут проводиться внепланово, но не позднее очередного периода.</w:t>
      </w:r>
    </w:p>
    <w:bookmarkEnd w:id="2055"/>
    <w:bookmarkStart w:name="z2065" w:id="2056"/>
    <w:p>
      <w:pPr>
        <w:spacing w:after="0"/>
        <w:ind w:left="0"/>
        <w:jc w:val="left"/>
      </w:pPr>
      <w:r>
        <w:rPr>
          <w:rFonts w:ascii="Times New Roman"/>
          <w:b/>
          <w:i w:val="false"/>
          <w:color w:val="000000"/>
        </w:rPr>
        <w:t xml:space="preserve"> Параграф 18. Восстановительная подготовка</w:t>
      </w:r>
    </w:p>
    <w:bookmarkEnd w:id="2056"/>
    <w:bookmarkStart w:name="z2066" w:id="2057"/>
    <w:p>
      <w:pPr>
        <w:spacing w:after="0"/>
        <w:ind w:left="0"/>
        <w:jc w:val="both"/>
      </w:pPr>
      <w:r>
        <w:rPr>
          <w:rFonts w:ascii="Times New Roman"/>
          <w:b w:val="false"/>
          <w:i w:val="false"/>
          <w:color w:val="000000"/>
          <w:sz w:val="28"/>
        </w:rPr>
        <w:t>
      701. Восстановительная подготовка проводится в том случае, если член кабинного экипажа в течение последовательных шести месяцев с момента последней соответствующей периодической подготовки и проверки:</w:t>
      </w:r>
    </w:p>
    <w:bookmarkEnd w:id="2057"/>
    <w:bookmarkStart w:name="z2067" w:id="2058"/>
    <w:p>
      <w:pPr>
        <w:spacing w:after="0"/>
        <w:ind w:left="0"/>
        <w:jc w:val="both"/>
      </w:pPr>
      <w:r>
        <w:rPr>
          <w:rFonts w:ascii="Times New Roman"/>
          <w:b w:val="false"/>
          <w:i w:val="false"/>
          <w:color w:val="000000"/>
          <w:sz w:val="28"/>
        </w:rPr>
        <w:t>
      1) имел перерыв в летной деятельности. В таком случае перед повторным назначением на выполнение обязанностей, член кабинного экипажа проходит восстановительную подготовку и проверку на каждый тип ВС, на который будет назначен;</w:t>
      </w:r>
    </w:p>
    <w:bookmarkEnd w:id="2058"/>
    <w:bookmarkStart w:name="z2068" w:id="2059"/>
    <w:p>
      <w:pPr>
        <w:spacing w:after="0"/>
        <w:ind w:left="0"/>
        <w:jc w:val="both"/>
      </w:pPr>
      <w:r>
        <w:rPr>
          <w:rFonts w:ascii="Times New Roman"/>
          <w:b w:val="false"/>
          <w:i w:val="false"/>
          <w:color w:val="000000"/>
          <w:sz w:val="28"/>
        </w:rPr>
        <w:t>
      2) имел перерыв в летной деятельности на определенном типе ВС. В таком случае перед повторным назначением на выполнение обязанностей, член кабинного экипажа проходит на данном типе ВС восстановительную подготовку и проверку или два ознакомительных полета в соответствии с параграфом 14 главы 27 настоящих Типовых программ.</w:t>
      </w:r>
    </w:p>
    <w:bookmarkEnd w:id="2059"/>
    <w:bookmarkStart w:name="z2069" w:id="2060"/>
    <w:p>
      <w:pPr>
        <w:spacing w:after="0"/>
        <w:ind w:left="0"/>
        <w:jc w:val="both"/>
      </w:pPr>
      <w:r>
        <w:rPr>
          <w:rFonts w:ascii="Times New Roman"/>
          <w:b w:val="false"/>
          <w:i w:val="false"/>
          <w:color w:val="000000"/>
          <w:sz w:val="28"/>
        </w:rPr>
        <w:t>
      702. Содержание программы восстановительной подготовки включает в себя изучение следующих модулей:</w:t>
      </w:r>
    </w:p>
    <w:bookmarkEnd w:id="2060"/>
    <w:bookmarkStart w:name="z2070" w:id="2061"/>
    <w:p>
      <w:pPr>
        <w:spacing w:after="0"/>
        <w:ind w:left="0"/>
        <w:jc w:val="both"/>
      </w:pPr>
      <w:r>
        <w:rPr>
          <w:rFonts w:ascii="Times New Roman"/>
          <w:b w:val="false"/>
          <w:i w:val="false"/>
          <w:color w:val="000000"/>
          <w:sz w:val="28"/>
        </w:rPr>
        <w:t>
      1) аварийные процедуры;</w:t>
      </w:r>
    </w:p>
    <w:bookmarkEnd w:id="2061"/>
    <w:bookmarkStart w:name="z2071" w:id="2062"/>
    <w:p>
      <w:pPr>
        <w:spacing w:after="0"/>
        <w:ind w:left="0"/>
        <w:jc w:val="both"/>
      </w:pPr>
      <w:r>
        <w:rPr>
          <w:rFonts w:ascii="Times New Roman"/>
          <w:b w:val="false"/>
          <w:i w:val="false"/>
          <w:color w:val="000000"/>
          <w:sz w:val="28"/>
        </w:rPr>
        <w:t>
      2) процедуры эвакуации;</w:t>
      </w:r>
    </w:p>
    <w:bookmarkEnd w:id="2062"/>
    <w:bookmarkStart w:name="z2072" w:id="2063"/>
    <w:p>
      <w:pPr>
        <w:spacing w:after="0"/>
        <w:ind w:left="0"/>
        <w:jc w:val="both"/>
      </w:pPr>
      <w:r>
        <w:rPr>
          <w:rFonts w:ascii="Times New Roman"/>
          <w:b w:val="false"/>
          <w:i w:val="false"/>
          <w:color w:val="000000"/>
          <w:sz w:val="28"/>
        </w:rPr>
        <w:t>
      3) эксплуатация и фактическое открытие, каждым членом кабинного экипажа, каждого типа или модификации основных и аварийных выходов и бронированной двери кабины летного экипажа в штатном и аварийном режимах;</w:t>
      </w:r>
    </w:p>
    <w:bookmarkEnd w:id="2063"/>
    <w:bookmarkStart w:name="z2073" w:id="2064"/>
    <w:p>
      <w:pPr>
        <w:spacing w:after="0"/>
        <w:ind w:left="0"/>
        <w:jc w:val="both"/>
      </w:pPr>
      <w:r>
        <w:rPr>
          <w:rFonts w:ascii="Times New Roman"/>
          <w:b w:val="false"/>
          <w:i w:val="false"/>
          <w:color w:val="000000"/>
          <w:sz w:val="28"/>
        </w:rPr>
        <w:t>
      4) демонстрация использования всех других выходов, включая окна кабины летного экипажа;</w:t>
      </w:r>
    </w:p>
    <w:bookmarkEnd w:id="2064"/>
    <w:bookmarkStart w:name="z2074" w:id="2065"/>
    <w:p>
      <w:pPr>
        <w:spacing w:after="0"/>
        <w:ind w:left="0"/>
        <w:jc w:val="both"/>
      </w:pPr>
      <w:r>
        <w:rPr>
          <w:rFonts w:ascii="Times New Roman"/>
          <w:b w:val="false"/>
          <w:i w:val="false"/>
          <w:color w:val="000000"/>
          <w:sz w:val="28"/>
        </w:rPr>
        <w:t>
      5) местоположение и использование всего соответствующего аварийно - спасательного оборудования, перевозимого или установленного на борту.</w:t>
      </w:r>
    </w:p>
    <w:bookmarkEnd w:id="2065"/>
    <w:bookmarkStart w:name="z2075" w:id="2066"/>
    <w:p>
      <w:pPr>
        <w:spacing w:after="0"/>
        <w:ind w:left="0"/>
        <w:jc w:val="both"/>
      </w:pPr>
      <w:r>
        <w:rPr>
          <w:rFonts w:ascii="Times New Roman"/>
          <w:b w:val="false"/>
          <w:i w:val="false"/>
          <w:color w:val="000000"/>
          <w:sz w:val="28"/>
        </w:rPr>
        <w:t>
      703. Эксплуатанту разрешается на выбор заменить восстановительную подготовку, ежегодной периодичной подготовкой, если возобновление обязанностей члена кабинного экипажа начинается в пределах срока действия последней ежегодной периодичной подготовки и проверки. Если данный срок действия истек, восстановительная подготовка заменяется только подготовкой с учетом типа, модификаций воздушного судна и подготовкой эксплуатанта. В таком случае 12-месячный срок действия будет отсчитываться от новой даты завершения подготовки.</w:t>
      </w:r>
    </w:p>
    <w:bookmarkEnd w:id="2066"/>
    <w:bookmarkStart w:name="z2076" w:id="2067"/>
    <w:p>
      <w:pPr>
        <w:spacing w:after="0"/>
        <w:ind w:left="0"/>
        <w:jc w:val="both"/>
      </w:pPr>
      <w:r>
        <w:rPr>
          <w:rFonts w:ascii="Times New Roman"/>
          <w:b w:val="false"/>
          <w:i w:val="false"/>
          <w:color w:val="000000"/>
          <w:sz w:val="28"/>
        </w:rPr>
        <w:t>
      704. При перерыве в летной деятельности более года, но до пяти лет член кабинного экипажа обязан пройти подготовку с учетом типа, модификаций воздушного судна и подготовку эксплуатанта, а также рейсовую стажировку в необходимом объеме.</w:t>
      </w:r>
    </w:p>
    <w:bookmarkEnd w:id="2067"/>
    <w:bookmarkStart w:name="z2077" w:id="2068"/>
    <w:p>
      <w:pPr>
        <w:spacing w:after="0"/>
        <w:ind w:left="0"/>
        <w:jc w:val="both"/>
      </w:pPr>
      <w:r>
        <w:rPr>
          <w:rFonts w:ascii="Times New Roman"/>
          <w:b w:val="false"/>
          <w:i w:val="false"/>
          <w:color w:val="000000"/>
          <w:sz w:val="28"/>
        </w:rPr>
        <w:t>
      705. При перерыве в летной деятельности более пяти лет, член кабинного экипажа проходит первоначальную подготовку в полном объеме.</w:t>
      </w:r>
    </w:p>
    <w:bookmarkEnd w:id="2068"/>
    <w:bookmarkStart w:name="z2078" w:id="2069"/>
    <w:p>
      <w:pPr>
        <w:spacing w:after="0"/>
        <w:ind w:left="0"/>
        <w:jc w:val="left"/>
      </w:pPr>
      <w:r>
        <w:rPr>
          <w:rFonts w:ascii="Times New Roman"/>
          <w:b/>
          <w:i w:val="false"/>
          <w:color w:val="000000"/>
        </w:rPr>
        <w:t xml:space="preserve"> Параграф 19. Подготовка старшего члена кабинного экипажа</w:t>
      </w:r>
    </w:p>
    <w:bookmarkEnd w:id="2069"/>
    <w:bookmarkStart w:name="z2079" w:id="2070"/>
    <w:p>
      <w:pPr>
        <w:spacing w:after="0"/>
        <w:ind w:left="0"/>
        <w:jc w:val="both"/>
      </w:pPr>
      <w:r>
        <w:rPr>
          <w:rFonts w:ascii="Times New Roman"/>
          <w:b w:val="false"/>
          <w:i w:val="false"/>
          <w:color w:val="000000"/>
          <w:sz w:val="28"/>
        </w:rPr>
        <w:t>
      706. Подготовка старших бортпроводников может быть реализована как самим эксплуатантом форме теоретической и практической подготовки, так и в авиационном учебном центре в форме отдельного курса (тренинга). Утверждение программы подготовки в уполномоченном органе не требуется, но эксплуатант обеспечивает изучение обязательных элементов согласно главы 27 настоящих Типовых программ.</w:t>
      </w:r>
    </w:p>
    <w:bookmarkEnd w:id="2070"/>
    <w:bookmarkStart w:name="z2080" w:id="2071"/>
    <w:p>
      <w:pPr>
        <w:spacing w:after="0"/>
        <w:ind w:left="0"/>
        <w:jc w:val="both"/>
      </w:pPr>
      <w:r>
        <w:rPr>
          <w:rFonts w:ascii="Times New Roman"/>
          <w:b w:val="false"/>
          <w:i w:val="false"/>
          <w:color w:val="000000"/>
          <w:sz w:val="28"/>
        </w:rPr>
        <w:t>
      707. Объем практической подготовки - не менее двух полетов, один в качестве ознакомительного полета, второй для получения квалификации.</w:t>
      </w:r>
    </w:p>
    <w:bookmarkEnd w:id="2071"/>
    <w:bookmarkStart w:name="z2081" w:id="2072"/>
    <w:p>
      <w:pPr>
        <w:spacing w:after="0"/>
        <w:ind w:left="0"/>
        <w:jc w:val="both"/>
      </w:pPr>
      <w:r>
        <w:rPr>
          <w:rFonts w:ascii="Times New Roman"/>
          <w:b w:val="false"/>
          <w:i w:val="false"/>
          <w:color w:val="000000"/>
          <w:sz w:val="28"/>
        </w:rPr>
        <w:t>
      708. Курс по подготовке старшего члена кабинного экипажа включает в себя все виды ответственности и обязанностей старших членов кабинного экипажа, и включает следующее:</w:t>
      </w:r>
    </w:p>
    <w:bookmarkEnd w:id="2072"/>
    <w:bookmarkStart w:name="z2082" w:id="2073"/>
    <w:p>
      <w:pPr>
        <w:spacing w:after="0"/>
        <w:ind w:left="0"/>
        <w:jc w:val="both"/>
      </w:pPr>
      <w:r>
        <w:rPr>
          <w:rFonts w:ascii="Times New Roman"/>
          <w:b w:val="false"/>
          <w:i w:val="false"/>
          <w:color w:val="000000"/>
          <w:sz w:val="28"/>
        </w:rPr>
        <w:t>
      1) брифинг перед полетом;</w:t>
      </w:r>
    </w:p>
    <w:bookmarkEnd w:id="2073"/>
    <w:bookmarkStart w:name="z2083" w:id="2074"/>
    <w:p>
      <w:pPr>
        <w:spacing w:after="0"/>
        <w:ind w:left="0"/>
        <w:jc w:val="both"/>
      </w:pPr>
      <w:r>
        <w:rPr>
          <w:rFonts w:ascii="Times New Roman"/>
          <w:b w:val="false"/>
          <w:i w:val="false"/>
          <w:color w:val="000000"/>
          <w:sz w:val="28"/>
        </w:rPr>
        <w:t>
      2) взаимодействие с экипажем;</w:t>
      </w:r>
    </w:p>
    <w:bookmarkEnd w:id="2074"/>
    <w:bookmarkStart w:name="z2084" w:id="2075"/>
    <w:p>
      <w:pPr>
        <w:spacing w:after="0"/>
        <w:ind w:left="0"/>
        <w:jc w:val="both"/>
      </w:pPr>
      <w:r>
        <w:rPr>
          <w:rFonts w:ascii="Times New Roman"/>
          <w:b w:val="false"/>
          <w:i w:val="false"/>
          <w:color w:val="000000"/>
          <w:sz w:val="28"/>
        </w:rPr>
        <w:t>
      3) ознакомление с требованиями эксплуатанта и юридическими требованиями;</w:t>
      </w:r>
    </w:p>
    <w:bookmarkEnd w:id="2075"/>
    <w:bookmarkStart w:name="z2085" w:id="2076"/>
    <w:p>
      <w:pPr>
        <w:spacing w:after="0"/>
        <w:ind w:left="0"/>
        <w:jc w:val="both"/>
      </w:pPr>
      <w:r>
        <w:rPr>
          <w:rFonts w:ascii="Times New Roman"/>
          <w:b w:val="false"/>
          <w:i w:val="false"/>
          <w:color w:val="000000"/>
          <w:sz w:val="28"/>
        </w:rPr>
        <w:t>
      4) обзор инцидентов и происшествий;</w:t>
      </w:r>
    </w:p>
    <w:bookmarkEnd w:id="2076"/>
    <w:bookmarkStart w:name="z2086" w:id="2077"/>
    <w:p>
      <w:pPr>
        <w:spacing w:after="0"/>
        <w:ind w:left="0"/>
        <w:jc w:val="both"/>
      </w:pPr>
      <w:r>
        <w:rPr>
          <w:rFonts w:ascii="Times New Roman"/>
          <w:b w:val="false"/>
          <w:i w:val="false"/>
          <w:color w:val="000000"/>
          <w:sz w:val="28"/>
        </w:rPr>
        <w:t>
      5) человеческий фактор и оптимизация работы экипажа (CRM);</w:t>
      </w:r>
    </w:p>
    <w:bookmarkEnd w:id="2077"/>
    <w:bookmarkStart w:name="z2087" w:id="2078"/>
    <w:p>
      <w:pPr>
        <w:spacing w:after="0"/>
        <w:ind w:left="0"/>
        <w:jc w:val="both"/>
      </w:pPr>
      <w:r>
        <w:rPr>
          <w:rFonts w:ascii="Times New Roman"/>
          <w:b w:val="false"/>
          <w:i w:val="false"/>
          <w:color w:val="000000"/>
          <w:sz w:val="28"/>
        </w:rPr>
        <w:t>
      6) ограничения полетного и рабочего времени и требования к отдыху экипажа.</w:t>
      </w:r>
    </w:p>
    <w:bookmarkEnd w:id="2078"/>
    <w:bookmarkStart w:name="z2088" w:id="2079"/>
    <w:p>
      <w:pPr>
        <w:spacing w:after="0"/>
        <w:ind w:left="0"/>
        <w:jc w:val="both"/>
      </w:pPr>
      <w:r>
        <w:rPr>
          <w:rFonts w:ascii="Times New Roman"/>
          <w:b w:val="false"/>
          <w:i w:val="false"/>
          <w:color w:val="000000"/>
          <w:sz w:val="28"/>
        </w:rPr>
        <w:t>
      709. Развернутое содержание программы подготовки старшего члена кабинного экипажа представлено в приложении 104 к настоящим Типовым программам.</w:t>
      </w:r>
    </w:p>
    <w:bookmarkEnd w:id="2079"/>
    <w:bookmarkStart w:name="z2089" w:id="2080"/>
    <w:p>
      <w:pPr>
        <w:spacing w:after="0"/>
        <w:ind w:left="0"/>
        <w:jc w:val="left"/>
      </w:pPr>
      <w:r>
        <w:rPr>
          <w:rFonts w:ascii="Times New Roman"/>
          <w:b/>
          <w:i w:val="false"/>
          <w:color w:val="000000"/>
        </w:rPr>
        <w:t xml:space="preserve"> Параграф 20. Подготовка кабинного экипажа, выполняющего полеты в единичном числе</w:t>
      </w:r>
    </w:p>
    <w:bookmarkEnd w:id="2080"/>
    <w:bookmarkStart w:name="z2090" w:id="2081"/>
    <w:p>
      <w:pPr>
        <w:spacing w:after="0"/>
        <w:ind w:left="0"/>
        <w:jc w:val="both"/>
      </w:pPr>
      <w:r>
        <w:rPr>
          <w:rFonts w:ascii="Times New Roman"/>
          <w:b w:val="false"/>
          <w:i w:val="false"/>
          <w:color w:val="000000"/>
          <w:sz w:val="28"/>
        </w:rPr>
        <w:t>
      710. Особые дополнительные элементы подготовки членов кабинного экипажа, которые назначаются на выполнение полетов в единичном числе, включают в себя:</w:t>
      </w:r>
    </w:p>
    <w:bookmarkEnd w:id="2081"/>
    <w:bookmarkStart w:name="z2091" w:id="2082"/>
    <w:p>
      <w:pPr>
        <w:spacing w:after="0"/>
        <w:ind w:left="0"/>
        <w:jc w:val="both"/>
      </w:pPr>
      <w:r>
        <w:rPr>
          <w:rFonts w:ascii="Times New Roman"/>
          <w:b w:val="false"/>
          <w:i w:val="false"/>
          <w:color w:val="000000"/>
          <w:sz w:val="28"/>
        </w:rPr>
        <w:t>
      1) ответственность перед командиром ВС за проведение стандартных и аварийных процедур;</w:t>
      </w:r>
    </w:p>
    <w:bookmarkEnd w:id="2082"/>
    <w:bookmarkStart w:name="z2092" w:id="2083"/>
    <w:p>
      <w:pPr>
        <w:spacing w:after="0"/>
        <w:ind w:left="0"/>
        <w:jc w:val="both"/>
      </w:pPr>
      <w:r>
        <w:rPr>
          <w:rFonts w:ascii="Times New Roman"/>
          <w:b w:val="false"/>
          <w:i w:val="false"/>
          <w:color w:val="000000"/>
          <w:sz w:val="28"/>
        </w:rPr>
        <w:t>
      2) важность координации и взаимодействия общения с летным экипажем, в случае нахождения на борту неуправляемых или деструктивных пассажиров;</w:t>
      </w:r>
    </w:p>
    <w:bookmarkEnd w:id="2083"/>
    <w:bookmarkStart w:name="z2093" w:id="2084"/>
    <w:p>
      <w:pPr>
        <w:spacing w:after="0"/>
        <w:ind w:left="0"/>
        <w:jc w:val="both"/>
      </w:pPr>
      <w:r>
        <w:rPr>
          <w:rFonts w:ascii="Times New Roman"/>
          <w:b w:val="false"/>
          <w:i w:val="false"/>
          <w:color w:val="000000"/>
          <w:sz w:val="28"/>
        </w:rPr>
        <w:t>
      3) обзор требований эксплуатанта и юридических требований;</w:t>
      </w:r>
    </w:p>
    <w:bookmarkEnd w:id="2084"/>
    <w:bookmarkStart w:name="z2094" w:id="2085"/>
    <w:p>
      <w:pPr>
        <w:spacing w:after="0"/>
        <w:ind w:left="0"/>
        <w:jc w:val="both"/>
      </w:pPr>
      <w:r>
        <w:rPr>
          <w:rFonts w:ascii="Times New Roman"/>
          <w:b w:val="false"/>
          <w:i w:val="false"/>
          <w:color w:val="000000"/>
          <w:sz w:val="28"/>
        </w:rPr>
        <w:t>
      4) порядок ведения полетной документации;</w:t>
      </w:r>
    </w:p>
    <w:bookmarkEnd w:id="2085"/>
    <w:bookmarkStart w:name="z2095" w:id="2086"/>
    <w:p>
      <w:pPr>
        <w:spacing w:after="0"/>
        <w:ind w:left="0"/>
        <w:jc w:val="both"/>
      </w:pPr>
      <w:r>
        <w:rPr>
          <w:rFonts w:ascii="Times New Roman"/>
          <w:b w:val="false"/>
          <w:i w:val="false"/>
          <w:color w:val="000000"/>
          <w:sz w:val="28"/>
        </w:rPr>
        <w:t>
      5) отчетность по инцидентам и происшествиям;</w:t>
      </w:r>
    </w:p>
    <w:bookmarkEnd w:id="2086"/>
    <w:bookmarkStart w:name="z2096" w:id="2087"/>
    <w:p>
      <w:pPr>
        <w:spacing w:after="0"/>
        <w:ind w:left="0"/>
        <w:jc w:val="both"/>
      </w:pPr>
      <w:r>
        <w:rPr>
          <w:rFonts w:ascii="Times New Roman"/>
          <w:b w:val="false"/>
          <w:i w:val="false"/>
          <w:color w:val="000000"/>
          <w:sz w:val="28"/>
        </w:rPr>
        <w:t>
      6) ограничения полетного и рабочего времени и требования к отдыху экипажа.</w:t>
      </w:r>
    </w:p>
    <w:bookmarkEnd w:id="2087"/>
    <w:bookmarkStart w:name="z2097" w:id="2088"/>
    <w:p>
      <w:pPr>
        <w:spacing w:after="0"/>
        <w:ind w:left="0"/>
        <w:jc w:val="left"/>
      </w:pPr>
      <w:r>
        <w:rPr>
          <w:rFonts w:ascii="Times New Roman"/>
          <w:b/>
          <w:i w:val="false"/>
          <w:color w:val="000000"/>
        </w:rPr>
        <w:t xml:space="preserve"> Параграф 21. Утверждение программ подготовки, проверки и соответствующая документация</w:t>
      </w:r>
    </w:p>
    <w:bookmarkEnd w:id="2088"/>
    <w:bookmarkStart w:name="z2098" w:id="2089"/>
    <w:p>
      <w:pPr>
        <w:spacing w:after="0"/>
        <w:ind w:left="0"/>
        <w:jc w:val="both"/>
      </w:pPr>
      <w:r>
        <w:rPr>
          <w:rFonts w:ascii="Times New Roman"/>
          <w:b w:val="false"/>
          <w:i w:val="false"/>
          <w:color w:val="000000"/>
          <w:sz w:val="28"/>
        </w:rPr>
        <w:t>
      711. Программа подготовки и проверки членов кабинного экипажа, согласовывается уполномоченным органом и вносится в часть D "Training/Подготовка" руководства по производству полетов эксплуатанта.</w:t>
      </w:r>
    </w:p>
    <w:bookmarkEnd w:id="2089"/>
    <w:bookmarkStart w:name="z2099" w:id="2090"/>
    <w:p>
      <w:pPr>
        <w:spacing w:after="0"/>
        <w:ind w:left="0"/>
        <w:jc w:val="both"/>
      </w:pPr>
      <w:r>
        <w:rPr>
          <w:rFonts w:ascii="Times New Roman"/>
          <w:b w:val="false"/>
          <w:i w:val="false"/>
          <w:color w:val="000000"/>
          <w:sz w:val="28"/>
        </w:rPr>
        <w:t>
      712. После успешного завершения кабинным экипажем учебного курса и соответствующей проверки, эксплуатант:</w:t>
      </w:r>
    </w:p>
    <w:bookmarkEnd w:id="2090"/>
    <w:bookmarkStart w:name="z2100" w:id="2091"/>
    <w:p>
      <w:pPr>
        <w:spacing w:after="0"/>
        <w:ind w:left="0"/>
        <w:jc w:val="both"/>
      </w:pPr>
      <w:r>
        <w:rPr>
          <w:rFonts w:ascii="Times New Roman"/>
          <w:b w:val="false"/>
          <w:i w:val="false"/>
          <w:color w:val="000000"/>
          <w:sz w:val="28"/>
        </w:rPr>
        <w:t>
      1) обновляет записи в отчетах о подготовке кабинного экипажа;</w:t>
      </w:r>
    </w:p>
    <w:bookmarkEnd w:id="2091"/>
    <w:bookmarkStart w:name="z2101" w:id="2092"/>
    <w:p>
      <w:pPr>
        <w:spacing w:after="0"/>
        <w:ind w:left="0"/>
        <w:jc w:val="both"/>
      </w:pPr>
      <w:r>
        <w:rPr>
          <w:rFonts w:ascii="Times New Roman"/>
          <w:b w:val="false"/>
          <w:i w:val="false"/>
          <w:color w:val="000000"/>
          <w:sz w:val="28"/>
        </w:rPr>
        <w:t>
      2) предоставляет члену кабинного экипажа перечень, с указанием сроков действия квалификационных допусков на выполнение полетов на том типе или модификации ВС, на который пройдена подготовка.</w:t>
      </w:r>
    </w:p>
    <w:bookmarkEnd w:id="2092"/>
    <w:bookmarkStart w:name="z2102" w:id="2093"/>
    <w:p>
      <w:pPr>
        <w:spacing w:after="0"/>
        <w:ind w:left="0"/>
        <w:jc w:val="left"/>
      </w:pPr>
      <w:r>
        <w:rPr>
          <w:rFonts w:ascii="Times New Roman"/>
          <w:b/>
          <w:i w:val="false"/>
          <w:color w:val="000000"/>
        </w:rPr>
        <w:t xml:space="preserve"> Параграф 22. Программы подготовки, проверки и соответствующая документация. Список квалификационных допусков на тип/модификацию ВС</w:t>
      </w:r>
    </w:p>
    <w:bookmarkEnd w:id="2093"/>
    <w:bookmarkStart w:name="z2103" w:id="2094"/>
    <w:p>
      <w:pPr>
        <w:spacing w:after="0"/>
        <w:ind w:left="0"/>
        <w:jc w:val="both"/>
      </w:pPr>
      <w:r>
        <w:rPr>
          <w:rFonts w:ascii="Times New Roman"/>
          <w:b w:val="false"/>
          <w:i w:val="false"/>
          <w:color w:val="000000"/>
          <w:sz w:val="28"/>
        </w:rPr>
        <w:t>
      713. При предоставлении членам кабинного экипажа, успешно завершившим учебный курс и соответствующую проверку, обновленного списка со сроками действия квалификационных допусков на типы/модификации ВС, эксплуатант используется формат, представленный в приложении 105 к настоящим Типовым программам.</w:t>
      </w:r>
    </w:p>
    <w:bookmarkEnd w:id="2094"/>
    <w:bookmarkStart w:name="z2104" w:id="2095"/>
    <w:p>
      <w:pPr>
        <w:spacing w:after="0"/>
        <w:ind w:left="0"/>
        <w:jc w:val="both"/>
      </w:pPr>
      <w:r>
        <w:rPr>
          <w:rFonts w:ascii="Times New Roman"/>
          <w:b w:val="false"/>
          <w:i w:val="false"/>
          <w:color w:val="000000"/>
          <w:sz w:val="28"/>
        </w:rPr>
        <w:t>
      714. При использовании другого формата указываются, как минимум элементы, указанные в колонках от 1 до 4, а также сведения, указанные в колонках 1 и 2, для обозначения сроков действия квалификационных допусков.</w:t>
      </w:r>
    </w:p>
    <w:bookmarkEnd w:id="2095"/>
    <w:bookmarkStart w:name="z2105" w:id="2096"/>
    <w:p>
      <w:pPr>
        <w:spacing w:after="0"/>
        <w:ind w:left="0"/>
        <w:jc w:val="left"/>
      </w:pPr>
      <w:r>
        <w:rPr>
          <w:rFonts w:ascii="Times New Roman"/>
          <w:b/>
          <w:i w:val="false"/>
          <w:color w:val="000000"/>
        </w:rPr>
        <w:t xml:space="preserve"> Глава 29. Типовые программы профессиональной подготовки авиационного персонала по наземному обеспечению полетов</w:t>
      </w:r>
    </w:p>
    <w:bookmarkEnd w:id="2096"/>
    <w:bookmarkStart w:name="z2106" w:id="2097"/>
    <w:p>
      <w:pPr>
        <w:spacing w:after="0"/>
        <w:ind w:left="0"/>
        <w:jc w:val="left"/>
      </w:pPr>
      <w:r>
        <w:rPr>
          <w:rFonts w:ascii="Times New Roman"/>
          <w:b/>
          <w:i w:val="false"/>
          <w:color w:val="000000"/>
        </w:rPr>
        <w:t xml:space="preserve"> Параграф 1. Типовые программы профессиональной подготовки инженерно-технического персонала, специалистов по аэродромному обеспечению полетов в аэропортах</w:t>
      </w:r>
    </w:p>
    <w:bookmarkEnd w:id="2097"/>
    <w:bookmarkStart w:name="z2107" w:id="2098"/>
    <w:p>
      <w:pPr>
        <w:spacing w:after="0"/>
        <w:ind w:left="0"/>
        <w:jc w:val="both"/>
      </w:pPr>
      <w:r>
        <w:rPr>
          <w:rFonts w:ascii="Times New Roman"/>
          <w:b w:val="false"/>
          <w:i w:val="false"/>
          <w:color w:val="000000"/>
          <w:sz w:val="28"/>
        </w:rPr>
        <w:t>
      715. Настоящие типовые программы профессиональной подготовки специалистов, которые занимаются технической эксплуатацией аэродромов (начальники, инженера, мастера аэродромной службы, специалисты, которые контролируют состояние готовности элементов аэродрома к полетам), чья деятельность регламентируется "Правилами аэродромного обеспечения полетов гражданской авиации Республики Казахстан", включают в себя минимальный объем содержания программ обучения, реализуемый в соответствии с "Правилами профессиональной подготовки авиационного персонала".</w:t>
      </w:r>
    </w:p>
    <w:bookmarkEnd w:id="2098"/>
    <w:bookmarkStart w:name="z2108" w:id="2099"/>
    <w:p>
      <w:pPr>
        <w:spacing w:after="0"/>
        <w:ind w:left="0"/>
        <w:jc w:val="both"/>
      </w:pPr>
      <w:r>
        <w:rPr>
          <w:rFonts w:ascii="Times New Roman"/>
          <w:b w:val="false"/>
          <w:i w:val="false"/>
          <w:color w:val="000000"/>
          <w:sz w:val="28"/>
        </w:rPr>
        <w:t>
      716. Дополнительные и специализированные курсы и тренинги проводятся по усмотрению предприятия гражданской авиации по необходимости, а также при внедрении новых и дополнительных требований к профессиональной подготовке, определяемых нормативно-правовыми актами в области гражданской авиации Республики Казахстан.</w:t>
      </w:r>
    </w:p>
    <w:bookmarkEnd w:id="2099"/>
    <w:bookmarkStart w:name="z2109" w:id="2100"/>
    <w:p>
      <w:pPr>
        <w:spacing w:after="0"/>
        <w:ind w:left="0"/>
        <w:jc w:val="both"/>
      </w:pPr>
      <w:r>
        <w:rPr>
          <w:rFonts w:ascii="Times New Roman"/>
          <w:b w:val="false"/>
          <w:i w:val="false"/>
          <w:color w:val="000000"/>
          <w:sz w:val="28"/>
        </w:rPr>
        <w:t>
      717. Первоначальная подготовка специалистов по аэродромному обеспечению полетов в аэропортах в обязательном порядке проводится для лиц, впервые принятых для осуществления профессиональной деятельности. При этом для лиц, ранее работавших по аналогичной специализации в отрасли гражданской авиации, первоначальная подготовка не требуется.</w:t>
      </w:r>
    </w:p>
    <w:bookmarkEnd w:id="2100"/>
    <w:bookmarkStart w:name="z2110" w:id="2101"/>
    <w:p>
      <w:pPr>
        <w:spacing w:after="0"/>
        <w:ind w:left="0"/>
        <w:jc w:val="both"/>
      </w:pPr>
      <w:r>
        <w:rPr>
          <w:rFonts w:ascii="Times New Roman"/>
          <w:b w:val="false"/>
          <w:i w:val="false"/>
          <w:color w:val="000000"/>
          <w:sz w:val="28"/>
        </w:rPr>
        <w:t>
      718. Объем первоначальной подготовки составляет не менее 72 часов независимо от времени обучения.</w:t>
      </w:r>
    </w:p>
    <w:bookmarkEnd w:id="2101"/>
    <w:bookmarkStart w:name="z2111" w:id="2102"/>
    <w:p>
      <w:pPr>
        <w:spacing w:after="0"/>
        <w:ind w:left="0"/>
        <w:jc w:val="both"/>
      </w:pPr>
      <w:r>
        <w:rPr>
          <w:rFonts w:ascii="Times New Roman"/>
          <w:b w:val="false"/>
          <w:i w:val="false"/>
          <w:color w:val="000000"/>
          <w:sz w:val="28"/>
        </w:rPr>
        <w:t>
      719. Для получения допуска к самостоятельному выполнению работ специалисты по аэродромному обеспечению полетов проходят стажировку под руководством наиболее опытного специалиста (ознакомление и изучение особенностей аэродрома, требований безопасности на аэродроме, правил движения на аэродроме, порядка ведения радиосвязи, технологии по содержанию аэродрома, порядка взаимодействия с другими службами и организациями, осуществляющими обеспечение полетов на аэродроме, технологии работ специалистов службы, нормативных документов по аэродромному обеспечению полетов), по окончанию стажировки сдаются соответствующие зачеты по приобретенным знаниям и навыкам.</w:t>
      </w:r>
    </w:p>
    <w:bookmarkEnd w:id="2102"/>
    <w:bookmarkStart w:name="z2112" w:id="2103"/>
    <w:p>
      <w:pPr>
        <w:spacing w:after="0"/>
        <w:ind w:left="0"/>
        <w:jc w:val="both"/>
      </w:pPr>
      <w:r>
        <w:rPr>
          <w:rFonts w:ascii="Times New Roman"/>
          <w:b w:val="false"/>
          <w:i w:val="false"/>
          <w:color w:val="000000"/>
          <w:sz w:val="28"/>
        </w:rPr>
        <w:t>
      720. Допуск к самостоятельной работе осуществляется приказом первого руководителя аэропорта.</w:t>
      </w:r>
    </w:p>
    <w:bookmarkEnd w:id="2103"/>
    <w:bookmarkStart w:name="z2113" w:id="2104"/>
    <w:p>
      <w:pPr>
        <w:spacing w:after="0"/>
        <w:ind w:left="0"/>
        <w:jc w:val="both"/>
      </w:pPr>
      <w:r>
        <w:rPr>
          <w:rFonts w:ascii="Times New Roman"/>
          <w:b w:val="false"/>
          <w:i w:val="false"/>
          <w:color w:val="000000"/>
          <w:sz w:val="28"/>
        </w:rPr>
        <w:t>
      721. Переподготовка специалистов по аэродромному обеспечению полетов осуществляется как в рамках ввода в эксплуатацию новых процедур и технологий по программам эксплуатантов аэропортов, так и по программам АУЦ ГА. При этом программы не требуют обязательного согласования в уполномоченном органе.</w:t>
      </w:r>
    </w:p>
    <w:bookmarkEnd w:id="2104"/>
    <w:bookmarkStart w:name="z2114" w:id="2105"/>
    <w:p>
      <w:pPr>
        <w:spacing w:after="0"/>
        <w:ind w:left="0"/>
        <w:jc w:val="both"/>
      </w:pPr>
      <w:r>
        <w:rPr>
          <w:rFonts w:ascii="Times New Roman"/>
          <w:b w:val="false"/>
          <w:i w:val="false"/>
          <w:color w:val="000000"/>
          <w:sz w:val="28"/>
        </w:rPr>
        <w:t>
      722. Поддержание профессионального уровня специалистов по аэродромному обеспечению полетов проводятся не реже одного раза в три года. Объем курса по поддержанию профессионального уровня составляет не менее чем 24 часа.</w:t>
      </w:r>
    </w:p>
    <w:bookmarkEnd w:id="2105"/>
    <w:bookmarkStart w:name="z2115" w:id="2106"/>
    <w:p>
      <w:pPr>
        <w:spacing w:after="0"/>
        <w:ind w:left="0"/>
        <w:jc w:val="both"/>
      </w:pPr>
      <w:r>
        <w:rPr>
          <w:rFonts w:ascii="Times New Roman"/>
          <w:b w:val="false"/>
          <w:i w:val="false"/>
          <w:color w:val="000000"/>
          <w:sz w:val="28"/>
        </w:rPr>
        <w:t>
      723. Поддержание профессионального уровня включает прохождение курсов, тренингов и семинаров, в том числе дистанционных, в соответствии с указанной в настоящих типовых программах тематикой первоначальной подготовки.</w:t>
      </w:r>
    </w:p>
    <w:bookmarkEnd w:id="2106"/>
    <w:bookmarkStart w:name="z2116" w:id="2107"/>
    <w:p>
      <w:pPr>
        <w:spacing w:after="0"/>
        <w:ind w:left="0"/>
        <w:jc w:val="both"/>
      </w:pPr>
      <w:r>
        <w:rPr>
          <w:rFonts w:ascii="Times New Roman"/>
          <w:b w:val="false"/>
          <w:i w:val="false"/>
          <w:color w:val="000000"/>
          <w:sz w:val="28"/>
        </w:rPr>
        <w:t>
      724. Независимо от реализуемого вида профессиональной подготовки по окончании обучения проводится итоговый контроль знаний обучаемого специалиста, по результатам которого выдается соответствующий документ.</w:t>
      </w:r>
    </w:p>
    <w:bookmarkEnd w:id="2107"/>
    <w:bookmarkStart w:name="z2117" w:id="2108"/>
    <w:p>
      <w:pPr>
        <w:spacing w:after="0"/>
        <w:ind w:left="0"/>
        <w:jc w:val="both"/>
      </w:pPr>
      <w:r>
        <w:rPr>
          <w:rFonts w:ascii="Times New Roman"/>
          <w:b w:val="false"/>
          <w:i w:val="false"/>
          <w:color w:val="000000"/>
          <w:sz w:val="28"/>
        </w:rPr>
        <w:t>
      725. Первоначальная подготовка обеспечивает приобретение необходимых знаний как минимум в следующих областях, приведенных в приложении 106 к настоящим Типовым программам.</w:t>
      </w:r>
    </w:p>
    <w:bookmarkEnd w:id="2108"/>
    <w:bookmarkStart w:name="z2118" w:id="2109"/>
    <w:p>
      <w:pPr>
        <w:spacing w:after="0"/>
        <w:ind w:left="0"/>
        <w:jc w:val="both"/>
      </w:pPr>
      <w:r>
        <w:rPr>
          <w:rFonts w:ascii="Times New Roman"/>
          <w:b w:val="false"/>
          <w:i w:val="false"/>
          <w:color w:val="000000"/>
          <w:sz w:val="28"/>
        </w:rPr>
        <w:t>
      726. Типовая программа первоначальной подготовки разработана на основе Приложения 14 к Конвенции о международной гражданской авиации и национального законодательства в сфере гражданской авиации.</w:t>
      </w:r>
    </w:p>
    <w:bookmarkEnd w:id="2109"/>
    <w:bookmarkStart w:name="z2119" w:id="2110"/>
    <w:p>
      <w:pPr>
        <w:spacing w:after="0"/>
        <w:ind w:left="0"/>
        <w:jc w:val="both"/>
      </w:pPr>
      <w:r>
        <w:rPr>
          <w:rFonts w:ascii="Times New Roman"/>
          <w:b w:val="false"/>
          <w:i w:val="false"/>
          <w:color w:val="000000"/>
          <w:sz w:val="28"/>
        </w:rPr>
        <w:t>
      727. Поддержание профессионального уровня проводится с целью:</w:t>
      </w:r>
    </w:p>
    <w:bookmarkEnd w:id="2110"/>
    <w:bookmarkStart w:name="z2120" w:id="2111"/>
    <w:p>
      <w:pPr>
        <w:spacing w:after="0"/>
        <w:ind w:left="0"/>
        <w:jc w:val="both"/>
      </w:pPr>
      <w:r>
        <w:rPr>
          <w:rFonts w:ascii="Times New Roman"/>
          <w:b w:val="false"/>
          <w:i w:val="false"/>
          <w:color w:val="000000"/>
          <w:sz w:val="28"/>
        </w:rPr>
        <w:t>
      1) периодического поддержания профессионального уровня по специализации;</w:t>
      </w:r>
    </w:p>
    <w:bookmarkEnd w:id="2111"/>
    <w:bookmarkStart w:name="z2121" w:id="2112"/>
    <w:p>
      <w:pPr>
        <w:spacing w:after="0"/>
        <w:ind w:left="0"/>
        <w:jc w:val="both"/>
      </w:pPr>
      <w:r>
        <w:rPr>
          <w:rFonts w:ascii="Times New Roman"/>
          <w:b w:val="false"/>
          <w:i w:val="false"/>
          <w:color w:val="000000"/>
          <w:sz w:val="28"/>
        </w:rPr>
        <w:t>
      2) изучения новых требований и изменений в регламентирующих документах;</w:t>
      </w:r>
    </w:p>
    <w:bookmarkEnd w:id="2112"/>
    <w:bookmarkStart w:name="z2122" w:id="2113"/>
    <w:p>
      <w:pPr>
        <w:spacing w:after="0"/>
        <w:ind w:left="0"/>
        <w:jc w:val="both"/>
      </w:pPr>
      <w:r>
        <w:rPr>
          <w:rFonts w:ascii="Times New Roman"/>
          <w:b w:val="false"/>
          <w:i w:val="false"/>
          <w:color w:val="000000"/>
          <w:sz w:val="28"/>
        </w:rPr>
        <w:t>
      3) восстановления профессиональных навыков специалистов после перерывов в работе более 6 месяцев.</w:t>
      </w:r>
    </w:p>
    <w:bookmarkEnd w:id="2113"/>
    <w:bookmarkStart w:name="z2123" w:id="2114"/>
    <w:p>
      <w:pPr>
        <w:spacing w:after="0"/>
        <w:ind w:left="0"/>
        <w:jc w:val="left"/>
      </w:pPr>
      <w:r>
        <w:rPr>
          <w:rFonts w:ascii="Times New Roman"/>
          <w:b/>
          <w:i w:val="false"/>
          <w:color w:val="000000"/>
        </w:rPr>
        <w:t xml:space="preserve"> Параграф 2. Типовые программы профессиональной подготовки специалистов по орнитологическому обеспечению полетов</w:t>
      </w:r>
    </w:p>
    <w:bookmarkEnd w:id="2114"/>
    <w:bookmarkStart w:name="z2124" w:id="2115"/>
    <w:p>
      <w:pPr>
        <w:spacing w:after="0"/>
        <w:ind w:left="0"/>
        <w:jc w:val="both"/>
      </w:pPr>
      <w:r>
        <w:rPr>
          <w:rFonts w:ascii="Times New Roman"/>
          <w:b w:val="false"/>
          <w:i w:val="false"/>
          <w:color w:val="000000"/>
          <w:sz w:val="28"/>
        </w:rPr>
        <w:t>
      728. Настоящие типовые программы профессиональной подготовки специалистов по орнитологическому обеспечению полетов, чья деятельность регламентируется "Правилами орнитологического обеспечения полетов гражданских воздушных судов в Республике Казахстан" включают в себя минимальный объем содержания программ обучения, реализуемый в соответствии с "Правилами профессиональной подготовки авиационного персонала".</w:t>
      </w:r>
    </w:p>
    <w:bookmarkEnd w:id="2115"/>
    <w:bookmarkStart w:name="z2125" w:id="2116"/>
    <w:p>
      <w:pPr>
        <w:spacing w:after="0"/>
        <w:ind w:left="0"/>
        <w:jc w:val="both"/>
      </w:pPr>
      <w:r>
        <w:rPr>
          <w:rFonts w:ascii="Times New Roman"/>
          <w:b w:val="false"/>
          <w:i w:val="false"/>
          <w:color w:val="000000"/>
          <w:sz w:val="28"/>
        </w:rPr>
        <w:t>
      729. Дополнительные и специализированные курсы и тренинги проводятся по усмотрению предприятия гражданской авиации по необходимости, а также при внедрении новых и дополнительных требований к профессиональной подготовке, определяемых нормативно-правовыми актами в области гражданской авиации Республики Казахстан.</w:t>
      </w:r>
    </w:p>
    <w:bookmarkEnd w:id="2116"/>
    <w:bookmarkStart w:name="z2126" w:id="2117"/>
    <w:p>
      <w:pPr>
        <w:spacing w:after="0"/>
        <w:ind w:left="0"/>
        <w:jc w:val="both"/>
      </w:pPr>
      <w:r>
        <w:rPr>
          <w:rFonts w:ascii="Times New Roman"/>
          <w:b w:val="false"/>
          <w:i w:val="false"/>
          <w:color w:val="000000"/>
          <w:sz w:val="28"/>
        </w:rPr>
        <w:t>
      730. Первоначальная подготовка специалистов по орнитологическому обеспечению полетов в аэропортах в обязательном порядке проводится для лиц, впервые принятых для осуществления профессиональной деятельности. При этом для лиц, ранее работавших по аналогичной специализации в отрасли гражданской авиации, первоначальная подготовка не требуется.</w:t>
      </w:r>
    </w:p>
    <w:bookmarkEnd w:id="2117"/>
    <w:bookmarkStart w:name="z2127" w:id="2118"/>
    <w:p>
      <w:pPr>
        <w:spacing w:after="0"/>
        <w:ind w:left="0"/>
        <w:jc w:val="both"/>
      </w:pPr>
      <w:r>
        <w:rPr>
          <w:rFonts w:ascii="Times New Roman"/>
          <w:b w:val="false"/>
          <w:i w:val="false"/>
          <w:color w:val="000000"/>
          <w:sz w:val="28"/>
        </w:rPr>
        <w:t>
      731. Объем первоначальной подготовки составляет не менее 24 часов независимо от времени обучения.</w:t>
      </w:r>
    </w:p>
    <w:bookmarkEnd w:id="2118"/>
    <w:bookmarkStart w:name="z2128" w:id="2119"/>
    <w:p>
      <w:pPr>
        <w:spacing w:after="0"/>
        <w:ind w:left="0"/>
        <w:jc w:val="both"/>
      </w:pPr>
      <w:r>
        <w:rPr>
          <w:rFonts w:ascii="Times New Roman"/>
          <w:b w:val="false"/>
          <w:i w:val="false"/>
          <w:color w:val="000000"/>
          <w:sz w:val="28"/>
        </w:rPr>
        <w:t>
      732. Для получения допуска к самостоятельному выполнению работ специалисты по орнитологическому обеспечению полетов проходят стажировку под руководством наиболее опытного специалиста (ознакомление и изучение особенностей аэродрома, требований безопасности на аэродроме, правил движения на аэродроме, порядка ведения радиосвязи, порядка взаимодействия с другими службами и организациями, осуществляющими обеспечение полетов на аэродроме, технологии работ, нормативные документы по орнитологическому обеспечению полетов, использование средств отпугивания, изменение окружающей среды на аэродроме, периоды миграции, ареалы обитания, последние события в области дикой природы в аэропорту, применяемые в аэропорту меры и прочие вопросы), по окончанию стажировки сдаются соответствующие зачеты по приобретенным знаниям и навыкам.</w:t>
      </w:r>
    </w:p>
    <w:bookmarkEnd w:id="2119"/>
    <w:bookmarkStart w:name="z2129" w:id="2120"/>
    <w:p>
      <w:pPr>
        <w:spacing w:after="0"/>
        <w:ind w:left="0"/>
        <w:jc w:val="both"/>
      </w:pPr>
      <w:r>
        <w:rPr>
          <w:rFonts w:ascii="Times New Roman"/>
          <w:b w:val="false"/>
          <w:i w:val="false"/>
          <w:color w:val="000000"/>
          <w:sz w:val="28"/>
        </w:rPr>
        <w:t>
      733. Допуск к самостоятельной работе осуществляется приказом первого руководителя аэропорта.</w:t>
      </w:r>
    </w:p>
    <w:bookmarkEnd w:id="2120"/>
    <w:bookmarkStart w:name="z2130" w:id="2121"/>
    <w:p>
      <w:pPr>
        <w:spacing w:after="0"/>
        <w:ind w:left="0"/>
        <w:jc w:val="both"/>
      </w:pPr>
      <w:r>
        <w:rPr>
          <w:rFonts w:ascii="Times New Roman"/>
          <w:b w:val="false"/>
          <w:i w:val="false"/>
          <w:color w:val="000000"/>
          <w:sz w:val="28"/>
        </w:rPr>
        <w:t>
      734. Переподготовка специалистов по орнитологическому обеспечению полетов осуществляется как в рамках ввода в эксплуатацию новых процедур, оборудования по программам эксплуатантов аэропортов, так и по программам АУЦ ГА. При этом программы не требуют обязательного согласования в уполномоченном органе.</w:t>
      </w:r>
    </w:p>
    <w:bookmarkEnd w:id="2121"/>
    <w:bookmarkStart w:name="z2131" w:id="2122"/>
    <w:p>
      <w:pPr>
        <w:spacing w:after="0"/>
        <w:ind w:left="0"/>
        <w:jc w:val="both"/>
      </w:pPr>
      <w:r>
        <w:rPr>
          <w:rFonts w:ascii="Times New Roman"/>
          <w:b w:val="false"/>
          <w:i w:val="false"/>
          <w:color w:val="000000"/>
          <w:sz w:val="28"/>
        </w:rPr>
        <w:t>
      735. Поддержание профессионального уровня специалистов орнитологическому обеспечению полетов проводятся не реже одного раза в три года. Объем курса по поддержанию профессионального уровня составляет не менее, чем 12 часов.</w:t>
      </w:r>
    </w:p>
    <w:bookmarkEnd w:id="2122"/>
    <w:bookmarkStart w:name="z2132" w:id="2123"/>
    <w:p>
      <w:pPr>
        <w:spacing w:after="0"/>
        <w:ind w:left="0"/>
        <w:jc w:val="both"/>
      </w:pPr>
      <w:r>
        <w:rPr>
          <w:rFonts w:ascii="Times New Roman"/>
          <w:b w:val="false"/>
          <w:i w:val="false"/>
          <w:color w:val="000000"/>
          <w:sz w:val="28"/>
        </w:rPr>
        <w:t>
      736. Поддержание профессионального уровня включает прохождение курсов, тренингов и семинаров, в том числе дистанционных, в соответствии с указанной в настоящих Типовых программах тематикой первоначальной подготовки.</w:t>
      </w:r>
    </w:p>
    <w:bookmarkEnd w:id="2123"/>
    <w:bookmarkStart w:name="z2133" w:id="2124"/>
    <w:p>
      <w:pPr>
        <w:spacing w:after="0"/>
        <w:ind w:left="0"/>
        <w:jc w:val="both"/>
      </w:pPr>
      <w:r>
        <w:rPr>
          <w:rFonts w:ascii="Times New Roman"/>
          <w:b w:val="false"/>
          <w:i w:val="false"/>
          <w:color w:val="000000"/>
          <w:sz w:val="28"/>
        </w:rPr>
        <w:t>
      737. Независимо от реализуемого вида профессиональной подготовки по окончании обучения проводится итоговый контроль знаний обучаемого специалиста, по результатам которого выдается соответствующий документ.</w:t>
      </w:r>
    </w:p>
    <w:bookmarkEnd w:id="2124"/>
    <w:bookmarkStart w:name="z2134" w:id="2125"/>
    <w:p>
      <w:pPr>
        <w:spacing w:after="0"/>
        <w:ind w:left="0"/>
        <w:jc w:val="both"/>
      </w:pPr>
      <w:r>
        <w:rPr>
          <w:rFonts w:ascii="Times New Roman"/>
          <w:b w:val="false"/>
          <w:i w:val="false"/>
          <w:color w:val="000000"/>
          <w:sz w:val="28"/>
        </w:rPr>
        <w:t>
      738. Первоначальная подготовка обеспечивает приобретение необходимых знаний как минимум в следующих областях, приведенных в приложении 107 к настоящим Типовым программам.</w:t>
      </w:r>
    </w:p>
    <w:bookmarkEnd w:id="2125"/>
    <w:bookmarkStart w:name="z2135" w:id="2126"/>
    <w:p>
      <w:pPr>
        <w:spacing w:after="0"/>
        <w:ind w:left="0"/>
        <w:jc w:val="both"/>
      </w:pPr>
      <w:r>
        <w:rPr>
          <w:rFonts w:ascii="Times New Roman"/>
          <w:b w:val="false"/>
          <w:i w:val="false"/>
          <w:color w:val="000000"/>
          <w:sz w:val="28"/>
        </w:rPr>
        <w:t>
      739. Поддержание профессионального уровня проводится с целью:</w:t>
      </w:r>
    </w:p>
    <w:bookmarkEnd w:id="2126"/>
    <w:bookmarkStart w:name="z2136" w:id="2127"/>
    <w:p>
      <w:pPr>
        <w:spacing w:after="0"/>
        <w:ind w:left="0"/>
        <w:jc w:val="both"/>
      </w:pPr>
      <w:r>
        <w:rPr>
          <w:rFonts w:ascii="Times New Roman"/>
          <w:b w:val="false"/>
          <w:i w:val="false"/>
          <w:color w:val="000000"/>
          <w:sz w:val="28"/>
        </w:rPr>
        <w:t>
      1) периодического поддержания профессионального уровня по специализации;</w:t>
      </w:r>
    </w:p>
    <w:bookmarkEnd w:id="2127"/>
    <w:bookmarkStart w:name="z2137" w:id="2128"/>
    <w:p>
      <w:pPr>
        <w:spacing w:after="0"/>
        <w:ind w:left="0"/>
        <w:jc w:val="both"/>
      </w:pPr>
      <w:r>
        <w:rPr>
          <w:rFonts w:ascii="Times New Roman"/>
          <w:b w:val="false"/>
          <w:i w:val="false"/>
          <w:color w:val="000000"/>
          <w:sz w:val="28"/>
        </w:rPr>
        <w:t>
      2) изучения новых требований и изменений в регламентирующих документах;</w:t>
      </w:r>
    </w:p>
    <w:bookmarkEnd w:id="2128"/>
    <w:bookmarkStart w:name="z2138" w:id="2129"/>
    <w:p>
      <w:pPr>
        <w:spacing w:after="0"/>
        <w:ind w:left="0"/>
        <w:jc w:val="both"/>
      </w:pPr>
      <w:r>
        <w:rPr>
          <w:rFonts w:ascii="Times New Roman"/>
          <w:b w:val="false"/>
          <w:i w:val="false"/>
          <w:color w:val="000000"/>
          <w:sz w:val="28"/>
        </w:rPr>
        <w:t>
      3) восстановления профессиональных навыков специалистов после перерывов в работе более 6 месяцев.</w:t>
      </w:r>
    </w:p>
    <w:bookmarkEnd w:id="2129"/>
    <w:bookmarkStart w:name="z2139" w:id="2130"/>
    <w:p>
      <w:pPr>
        <w:spacing w:after="0"/>
        <w:ind w:left="0"/>
        <w:jc w:val="left"/>
      </w:pPr>
      <w:r>
        <w:rPr>
          <w:rFonts w:ascii="Times New Roman"/>
          <w:b/>
          <w:i w:val="false"/>
          <w:color w:val="000000"/>
        </w:rPr>
        <w:t xml:space="preserve"> Параграф 3. Типовые программы профессиональной подготовки специалистов по обеспечению авиа ГСМ в аэропортах (руководитель службы ГСМ, инженерный состав и специалисты, отвечающие за хранение, подготовку к выдаче на заправку и проведения контроля качества авиационных горюче-смазочных материалов)</w:t>
      </w:r>
    </w:p>
    <w:bookmarkEnd w:id="2130"/>
    <w:bookmarkStart w:name="z2140" w:id="2131"/>
    <w:p>
      <w:pPr>
        <w:spacing w:after="0"/>
        <w:ind w:left="0"/>
        <w:jc w:val="both"/>
      </w:pPr>
      <w:r>
        <w:rPr>
          <w:rFonts w:ascii="Times New Roman"/>
          <w:b w:val="false"/>
          <w:i w:val="false"/>
          <w:color w:val="000000"/>
          <w:sz w:val="28"/>
        </w:rPr>
        <w:t>
      740. Настоящие типовые программы профессиональной подготовки специалистов, которые занимаются руководством и технической эксплуатацией складов ГСМ в аэропортах, контролем качества авиационных горюче-смазочных материалов (руководители, инженера, специалисты службы ГСМ), чья деятельность регламентируется "Правилами хранения, подготовки к выдаче на заправку и проведения контроля качества авиационных горюче-смазочных материалов и специальных жидкостей в организациях гражданской авиации Республики Казахстан", включают в себя минимальный объем содержания программ обучения, реализуемый в соответствии с "Правилами профессиональной подготовки авиационного персонала".</w:t>
      </w:r>
    </w:p>
    <w:bookmarkEnd w:id="2131"/>
    <w:bookmarkStart w:name="z2141" w:id="2132"/>
    <w:p>
      <w:pPr>
        <w:spacing w:after="0"/>
        <w:ind w:left="0"/>
        <w:jc w:val="both"/>
      </w:pPr>
      <w:r>
        <w:rPr>
          <w:rFonts w:ascii="Times New Roman"/>
          <w:b w:val="false"/>
          <w:i w:val="false"/>
          <w:color w:val="000000"/>
          <w:sz w:val="28"/>
        </w:rPr>
        <w:t>
      741. Дополнительные и специализированные курсы и тренинги проводятся по усмотрению предприятия гражданской авиации по необходимости, а также при внедрении новых и дополнительных требований к профессиональной подготовке, определяемых нормативно-правовыми актами в области гражданской авиации Республики Казахстан.</w:t>
      </w:r>
    </w:p>
    <w:bookmarkEnd w:id="2132"/>
    <w:bookmarkStart w:name="z2142" w:id="2133"/>
    <w:p>
      <w:pPr>
        <w:spacing w:after="0"/>
        <w:ind w:left="0"/>
        <w:jc w:val="both"/>
      </w:pPr>
      <w:r>
        <w:rPr>
          <w:rFonts w:ascii="Times New Roman"/>
          <w:b w:val="false"/>
          <w:i w:val="false"/>
          <w:color w:val="000000"/>
          <w:sz w:val="28"/>
        </w:rPr>
        <w:t>
      742. Первоначальная подготовка специалистов по обеспечению авиаГСМ в аэропортах в обязательном порядке проводится для лиц, впервые принятых для осуществления профессиональной деятельности. При этом для лиц, ранее работавших по аналогичной специализации в отрасли гражданской авиации, первоначальная подготовка не требуется.</w:t>
      </w:r>
    </w:p>
    <w:bookmarkEnd w:id="2133"/>
    <w:bookmarkStart w:name="z2143" w:id="2134"/>
    <w:p>
      <w:pPr>
        <w:spacing w:after="0"/>
        <w:ind w:left="0"/>
        <w:jc w:val="both"/>
      </w:pPr>
      <w:r>
        <w:rPr>
          <w:rFonts w:ascii="Times New Roman"/>
          <w:b w:val="false"/>
          <w:i w:val="false"/>
          <w:color w:val="000000"/>
          <w:sz w:val="28"/>
        </w:rPr>
        <w:t>
      743. Объем первоначальной подготовки составляет не менее 72 часов независимо от времени обучения.</w:t>
      </w:r>
    </w:p>
    <w:bookmarkEnd w:id="2134"/>
    <w:bookmarkStart w:name="z2144" w:id="2135"/>
    <w:p>
      <w:pPr>
        <w:spacing w:after="0"/>
        <w:ind w:left="0"/>
        <w:jc w:val="both"/>
      </w:pPr>
      <w:r>
        <w:rPr>
          <w:rFonts w:ascii="Times New Roman"/>
          <w:b w:val="false"/>
          <w:i w:val="false"/>
          <w:color w:val="000000"/>
          <w:sz w:val="28"/>
        </w:rPr>
        <w:t>
      744. Для получения допуска к самостоятельному выполнению работ специалисты по обеспечению авиаГСМ в аэропортах проходят стажировку под руководством наиболее опытного специалиста (ознакомление и изучение технологического оборудования склада ГСМ, требований пожарной безопасности, техники безопасности, процедур и технологий эксплуатации технологического оборудования склада, контроля качества авиаГСМ, нормативных документов по авиатопливообеспечению), по окончанию стажировки сдаются соответствующие зачеты по приобретенным знаниям и навыкам.</w:t>
      </w:r>
    </w:p>
    <w:bookmarkEnd w:id="2135"/>
    <w:bookmarkStart w:name="z2145" w:id="2136"/>
    <w:p>
      <w:pPr>
        <w:spacing w:after="0"/>
        <w:ind w:left="0"/>
        <w:jc w:val="both"/>
      </w:pPr>
      <w:r>
        <w:rPr>
          <w:rFonts w:ascii="Times New Roman"/>
          <w:b w:val="false"/>
          <w:i w:val="false"/>
          <w:color w:val="000000"/>
          <w:sz w:val="28"/>
        </w:rPr>
        <w:t>
      745. Допуск к самостоятельной работе осуществляется приказом первого руководителя аэропорта.</w:t>
      </w:r>
    </w:p>
    <w:bookmarkEnd w:id="2136"/>
    <w:bookmarkStart w:name="z2146" w:id="2137"/>
    <w:p>
      <w:pPr>
        <w:spacing w:after="0"/>
        <w:ind w:left="0"/>
        <w:jc w:val="both"/>
      </w:pPr>
      <w:r>
        <w:rPr>
          <w:rFonts w:ascii="Times New Roman"/>
          <w:b w:val="false"/>
          <w:i w:val="false"/>
          <w:color w:val="000000"/>
          <w:sz w:val="28"/>
        </w:rPr>
        <w:t>
      746. Переподготовка специалистов по обеспечению авиаГСМ осуществляется как в рамках ввода в эксплуатацию новых процедур и технологий по программам эксплуатантов аэропортов, так и по программам АУЦ ГА. При этом программы не требуют обязательного согласования в уполномоченном органе.</w:t>
      </w:r>
    </w:p>
    <w:bookmarkEnd w:id="2137"/>
    <w:bookmarkStart w:name="z2147" w:id="2138"/>
    <w:p>
      <w:pPr>
        <w:spacing w:after="0"/>
        <w:ind w:left="0"/>
        <w:jc w:val="both"/>
      </w:pPr>
      <w:r>
        <w:rPr>
          <w:rFonts w:ascii="Times New Roman"/>
          <w:b w:val="false"/>
          <w:i w:val="false"/>
          <w:color w:val="000000"/>
          <w:sz w:val="28"/>
        </w:rPr>
        <w:t>
      747. Поддержание профессионального уровня специалистов по обеспечению авиаГСМ проводятся не реже одного раза в три года. Объем курса по поддержанию профессионального уровня составляет не менее, чем 24 часа.</w:t>
      </w:r>
    </w:p>
    <w:bookmarkEnd w:id="2138"/>
    <w:bookmarkStart w:name="z2148" w:id="2139"/>
    <w:p>
      <w:pPr>
        <w:spacing w:after="0"/>
        <w:ind w:left="0"/>
        <w:jc w:val="both"/>
      </w:pPr>
      <w:r>
        <w:rPr>
          <w:rFonts w:ascii="Times New Roman"/>
          <w:b w:val="false"/>
          <w:i w:val="false"/>
          <w:color w:val="000000"/>
          <w:sz w:val="28"/>
        </w:rPr>
        <w:t>
      748. Поддержание профессионального уровня включает прохождение курсов, тренингов и семинаров, в том числе дистанционных, в соответствии с указанной в настоящих типовых программах тематикой первоначальной подготовки.</w:t>
      </w:r>
    </w:p>
    <w:bookmarkEnd w:id="2139"/>
    <w:bookmarkStart w:name="z2149" w:id="2140"/>
    <w:p>
      <w:pPr>
        <w:spacing w:after="0"/>
        <w:ind w:left="0"/>
        <w:jc w:val="both"/>
      </w:pPr>
      <w:r>
        <w:rPr>
          <w:rFonts w:ascii="Times New Roman"/>
          <w:b w:val="false"/>
          <w:i w:val="false"/>
          <w:color w:val="000000"/>
          <w:sz w:val="28"/>
        </w:rPr>
        <w:t>
      749. Независимо от реализуемого вида профессиональной подготовки по окончании обучения проводится итоговый контроль знаний обучаемого специалиста, по результатам которого выдается соответствующий документ.</w:t>
      </w:r>
    </w:p>
    <w:bookmarkEnd w:id="2140"/>
    <w:bookmarkStart w:name="z2150" w:id="2141"/>
    <w:p>
      <w:pPr>
        <w:spacing w:after="0"/>
        <w:ind w:left="0"/>
        <w:jc w:val="both"/>
      </w:pPr>
      <w:r>
        <w:rPr>
          <w:rFonts w:ascii="Times New Roman"/>
          <w:b w:val="false"/>
          <w:i w:val="false"/>
          <w:color w:val="000000"/>
          <w:sz w:val="28"/>
        </w:rPr>
        <w:t>
      750. Первоначальная подготовка обеспечивает приобретение необходимых знаний как минимум в следующих областях, приведенных в приложении 108 к настоящим Типовым программам.</w:t>
      </w:r>
    </w:p>
    <w:bookmarkEnd w:id="2141"/>
    <w:p>
      <w:pPr>
        <w:spacing w:after="0"/>
        <w:ind w:left="0"/>
        <w:jc w:val="both"/>
      </w:pPr>
      <w:r>
        <w:rPr>
          <w:rFonts w:ascii="Times New Roman"/>
          <w:b w:val="false"/>
          <w:i w:val="false"/>
          <w:color w:val="000000"/>
          <w:sz w:val="28"/>
        </w:rPr>
        <w:t>
      751. Поддержание профессионального уровня проводится с целью:</w:t>
      </w:r>
    </w:p>
    <w:bookmarkStart w:name="z2151" w:id="2142"/>
    <w:p>
      <w:pPr>
        <w:spacing w:after="0"/>
        <w:ind w:left="0"/>
        <w:jc w:val="both"/>
      </w:pPr>
      <w:r>
        <w:rPr>
          <w:rFonts w:ascii="Times New Roman"/>
          <w:b w:val="false"/>
          <w:i w:val="false"/>
          <w:color w:val="000000"/>
          <w:sz w:val="28"/>
        </w:rPr>
        <w:t>
      1) периодического поддержания профессионального уровня по специализации;</w:t>
      </w:r>
    </w:p>
    <w:bookmarkEnd w:id="2142"/>
    <w:bookmarkStart w:name="z2152" w:id="2143"/>
    <w:p>
      <w:pPr>
        <w:spacing w:after="0"/>
        <w:ind w:left="0"/>
        <w:jc w:val="both"/>
      </w:pPr>
      <w:r>
        <w:rPr>
          <w:rFonts w:ascii="Times New Roman"/>
          <w:b w:val="false"/>
          <w:i w:val="false"/>
          <w:color w:val="000000"/>
          <w:sz w:val="28"/>
        </w:rPr>
        <w:t>
      2) изучения новых требований и изменений в регламентирующих документах;</w:t>
      </w:r>
    </w:p>
    <w:bookmarkEnd w:id="2143"/>
    <w:bookmarkStart w:name="z2153" w:id="2144"/>
    <w:p>
      <w:pPr>
        <w:spacing w:after="0"/>
        <w:ind w:left="0"/>
        <w:jc w:val="both"/>
      </w:pPr>
      <w:r>
        <w:rPr>
          <w:rFonts w:ascii="Times New Roman"/>
          <w:b w:val="false"/>
          <w:i w:val="false"/>
          <w:color w:val="000000"/>
          <w:sz w:val="28"/>
        </w:rPr>
        <w:t>
      3) восстановления профессиональных навыков специалистов после перерывов в работе более 6 месяцев.</w:t>
      </w:r>
    </w:p>
    <w:bookmarkEnd w:id="2144"/>
    <w:bookmarkStart w:name="z2154" w:id="2145"/>
    <w:p>
      <w:pPr>
        <w:spacing w:after="0"/>
        <w:ind w:left="0"/>
        <w:jc w:val="left"/>
      </w:pPr>
      <w:r>
        <w:rPr>
          <w:rFonts w:ascii="Times New Roman"/>
          <w:b/>
          <w:i w:val="false"/>
          <w:color w:val="000000"/>
        </w:rPr>
        <w:t xml:space="preserve"> Параграф 4. Типовые программы профессиональной подготовки специалистов по аварийно-спасательному обеспечению полетов в аэропортах (руководящий персонал СПАСОП)</w:t>
      </w:r>
    </w:p>
    <w:bookmarkEnd w:id="2145"/>
    <w:bookmarkStart w:name="z2155" w:id="2146"/>
    <w:p>
      <w:pPr>
        <w:spacing w:after="0"/>
        <w:ind w:left="0"/>
        <w:jc w:val="both"/>
      </w:pPr>
      <w:r>
        <w:rPr>
          <w:rFonts w:ascii="Times New Roman"/>
          <w:b w:val="false"/>
          <w:i w:val="false"/>
          <w:color w:val="000000"/>
          <w:sz w:val="28"/>
        </w:rPr>
        <w:t>
      752. Настоящие типовые программы профессиональной подготовки специалистов, которые занимаются руководством, организацией и обучением аварийно-спасательному обеспечению полетов в аэропортах (руководители, заместители руководителей СПАСОП, руководители АСК СПАСОП, инструкторы СПАСОП), чья деятельность регламентируется "Правилами аварийно-спасательного обеспечения полетов в аэропортах Республики Казахстан", включают в себя минимальный объем содержания программ обучения, реализуемый в соответствии с "Правилами профессиональной подготовки авиационного персонала".</w:t>
      </w:r>
    </w:p>
    <w:bookmarkEnd w:id="2146"/>
    <w:bookmarkStart w:name="z2156" w:id="2147"/>
    <w:p>
      <w:pPr>
        <w:spacing w:after="0"/>
        <w:ind w:left="0"/>
        <w:jc w:val="both"/>
      </w:pPr>
      <w:r>
        <w:rPr>
          <w:rFonts w:ascii="Times New Roman"/>
          <w:b w:val="false"/>
          <w:i w:val="false"/>
          <w:color w:val="000000"/>
          <w:sz w:val="28"/>
        </w:rPr>
        <w:t>
      753. Дополнительные и специализированные курсы и тренинги проводятся по усмотрению предприятия гражданской авиации по необходимости, а также при внедрении новых и дополнительных требований к профессиональной подготовке, определяемых нормативно-правовыми актами в области гражданской авиации Республики Казахстан.</w:t>
      </w:r>
    </w:p>
    <w:bookmarkEnd w:id="2147"/>
    <w:bookmarkStart w:name="z2157" w:id="2148"/>
    <w:p>
      <w:pPr>
        <w:spacing w:after="0"/>
        <w:ind w:left="0"/>
        <w:jc w:val="both"/>
      </w:pPr>
      <w:r>
        <w:rPr>
          <w:rFonts w:ascii="Times New Roman"/>
          <w:b w:val="false"/>
          <w:i w:val="false"/>
          <w:color w:val="000000"/>
          <w:sz w:val="28"/>
        </w:rPr>
        <w:t>
      754. Первоначальная подготовка специалистов по аварийно-спасательному обеспечению полетов в обязательном порядке проводится для лиц, впервые принятых для осуществления профессиональной деятельности. При этом для лиц, ранее работавших по аналогичной специализации в отрасли гражданской авиации, первоначальная подготовка не требуется.</w:t>
      </w:r>
    </w:p>
    <w:bookmarkEnd w:id="2148"/>
    <w:bookmarkStart w:name="z2158" w:id="2149"/>
    <w:p>
      <w:pPr>
        <w:spacing w:after="0"/>
        <w:ind w:left="0"/>
        <w:jc w:val="both"/>
      </w:pPr>
      <w:r>
        <w:rPr>
          <w:rFonts w:ascii="Times New Roman"/>
          <w:b w:val="false"/>
          <w:i w:val="false"/>
          <w:color w:val="000000"/>
          <w:sz w:val="28"/>
        </w:rPr>
        <w:t>
      755. Объем первоначальной подготовки составляет не менее 72 часов независимо от времени обучения.</w:t>
      </w:r>
    </w:p>
    <w:bookmarkEnd w:id="2149"/>
    <w:bookmarkStart w:name="z2159" w:id="2150"/>
    <w:p>
      <w:pPr>
        <w:spacing w:after="0"/>
        <w:ind w:left="0"/>
        <w:jc w:val="both"/>
      </w:pPr>
      <w:r>
        <w:rPr>
          <w:rFonts w:ascii="Times New Roman"/>
          <w:b w:val="false"/>
          <w:i w:val="false"/>
          <w:color w:val="000000"/>
          <w:sz w:val="28"/>
        </w:rPr>
        <w:t>
      756. Для получения допуска к самостоятельному выполнению работ специалисты по аварийно-спасательному обеспечению полетов проходят стажировку под руководством наиболее опытного специалиста (ознакомление и изучение аварийно-спасательного оборудования, пожарной техники, схемы аэродрома, требований безопасности на аэродроме, правил движения на аэродроме, порядка ведения радиосвязи, технологии взаимодействия с другими службами, нормативных документов), по окончанию стажировки сдаются соответствующие зачеты по приобретенным знаниям и навыкам.</w:t>
      </w:r>
    </w:p>
    <w:bookmarkEnd w:id="2150"/>
    <w:bookmarkStart w:name="z2160" w:id="2151"/>
    <w:p>
      <w:pPr>
        <w:spacing w:after="0"/>
        <w:ind w:left="0"/>
        <w:jc w:val="both"/>
      </w:pPr>
      <w:r>
        <w:rPr>
          <w:rFonts w:ascii="Times New Roman"/>
          <w:b w:val="false"/>
          <w:i w:val="false"/>
          <w:color w:val="000000"/>
          <w:sz w:val="28"/>
        </w:rPr>
        <w:t>
      757. Допуск к самостоятельной работе осуществляется приказом первого руководителя аэропорта.</w:t>
      </w:r>
    </w:p>
    <w:bookmarkEnd w:id="2151"/>
    <w:bookmarkStart w:name="z2161" w:id="2152"/>
    <w:p>
      <w:pPr>
        <w:spacing w:after="0"/>
        <w:ind w:left="0"/>
        <w:jc w:val="both"/>
      </w:pPr>
      <w:r>
        <w:rPr>
          <w:rFonts w:ascii="Times New Roman"/>
          <w:b w:val="false"/>
          <w:i w:val="false"/>
          <w:color w:val="000000"/>
          <w:sz w:val="28"/>
        </w:rPr>
        <w:t>
      758. Переподготовка специалистов по аварийно-спасательному обеспечению полетов осуществляется как в рамках ввода в эксплуатацию новых процедур, технологий, нового оборудования по программам эксплуатантов аэропортов, так и по программам АУЦ ГА. При этом программы не требуют обязательного согласования в уполномоченном органе.</w:t>
      </w:r>
    </w:p>
    <w:bookmarkEnd w:id="2152"/>
    <w:bookmarkStart w:name="z2162" w:id="2153"/>
    <w:p>
      <w:pPr>
        <w:spacing w:after="0"/>
        <w:ind w:left="0"/>
        <w:jc w:val="both"/>
      </w:pPr>
      <w:r>
        <w:rPr>
          <w:rFonts w:ascii="Times New Roman"/>
          <w:b w:val="false"/>
          <w:i w:val="false"/>
          <w:color w:val="000000"/>
          <w:sz w:val="28"/>
        </w:rPr>
        <w:t>
      759. Поддержание профессионального уровня специалистов по аварийно-спасательному обеспечению полетов проводятся не реже одного раза в три года. Объем курса по поддержанию профессионального уровня составляет не менее чем 24 часа.</w:t>
      </w:r>
    </w:p>
    <w:bookmarkEnd w:id="2153"/>
    <w:bookmarkStart w:name="z2163" w:id="2154"/>
    <w:p>
      <w:pPr>
        <w:spacing w:after="0"/>
        <w:ind w:left="0"/>
        <w:jc w:val="both"/>
      </w:pPr>
      <w:r>
        <w:rPr>
          <w:rFonts w:ascii="Times New Roman"/>
          <w:b w:val="false"/>
          <w:i w:val="false"/>
          <w:color w:val="000000"/>
          <w:sz w:val="28"/>
        </w:rPr>
        <w:t>
      760. Поддержание профессионального уровня включает прохождение курсов, тренингов и семинаров, в том числе дистанционных, в соответствии с указанной в настоящих типовых программах тематикой первоначальной подготовки.</w:t>
      </w:r>
    </w:p>
    <w:bookmarkEnd w:id="2154"/>
    <w:bookmarkStart w:name="z2164" w:id="2155"/>
    <w:p>
      <w:pPr>
        <w:spacing w:after="0"/>
        <w:ind w:left="0"/>
        <w:jc w:val="both"/>
      </w:pPr>
      <w:r>
        <w:rPr>
          <w:rFonts w:ascii="Times New Roman"/>
          <w:b w:val="false"/>
          <w:i w:val="false"/>
          <w:color w:val="000000"/>
          <w:sz w:val="28"/>
        </w:rPr>
        <w:t>
      761. Независимо от реализуемого вида профессиональной подготовки по окончании обучения проводится итоговый контроль знаний обучаемого специалиста, по результатам которого выдается соответствующий документ.</w:t>
      </w:r>
    </w:p>
    <w:bookmarkEnd w:id="2155"/>
    <w:bookmarkStart w:name="z2165" w:id="2156"/>
    <w:p>
      <w:pPr>
        <w:spacing w:after="0"/>
        <w:ind w:left="0"/>
        <w:jc w:val="both"/>
      </w:pPr>
      <w:r>
        <w:rPr>
          <w:rFonts w:ascii="Times New Roman"/>
          <w:b w:val="false"/>
          <w:i w:val="false"/>
          <w:color w:val="000000"/>
          <w:sz w:val="28"/>
        </w:rPr>
        <w:t>
      762. Первоначальная подготовка обеспечивает приобретение необходимых знаний как минимум в следующих областях, приведенных в приложении 109 к настоящим Типовым программам.</w:t>
      </w:r>
    </w:p>
    <w:bookmarkEnd w:id="2156"/>
    <w:bookmarkStart w:name="z2166" w:id="2157"/>
    <w:p>
      <w:pPr>
        <w:spacing w:after="0"/>
        <w:ind w:left="0"/>
        <w:jc w:val="both"/>
      </w:pPr>
      <w:r>
        <w:rPr>
          <w:rFonts w:ascii="Times New Roman"/>
          <w:b w:val="false"/>
          <w:i w:val="false"/>
          <w:color w:val="000000"/>
          <w:sz w:val="28"/>
        </w:rPr>
        <w:t>
      763. Поддержание профессионального уровня проводится с целью:</w:t>
      </w:r>
    </w:p>
    <w:bookmarkEnd w:id="2157"/>
    <w:bookmarkStart w:name="z2167" w:id="2158"/>
    <w:p>
      <w:pPr>
        <w:spacing w:after="0"/>
        <w:ind w:left="0"/>
        <w:jc w:val="both"/>
      </w:pPr>
      <w:r>
        <w:rPr>
          <w:rFonts w:ascii="Times New Roman"/>
          <w:b w:val="false"/>
          <w:i w:val="false"/>
          <w:color w:val="000000"/>
          <w:sz w:val="28"/>
        </w:rPr>
        <w:t>
      1) периодического поддержания профессионального уровня по специализации;</w:t>
      </w:r>
    </w:p>
    <w:bookmarkEnd w:id="2158"/>
    <w:bookmarkStart w:name="z2168" w:id="2159"/>
    <w:p>
      <w:pPr>
        <w:spacing w:after="0"/>
        <w:ind w:left="0"/>
        <w:jc w:val="both"/>
      </w:pPr>
      <w:r>
        <w:rPr>
          <w:rFonts w:ascii="Times New Roman"/>
          <w:b w:val="false"/>
          <w:i w:val="false"/>
          <w:color w:val="000000"/>
          <w:sz w:val="28"/>
        </w:rPr>
        <w:t>
      2) изучения новых требований и изменений в регламентирующих документах;</w:t>
      </w:r>
    </w:p>
    <w:bookmarkEnd w:id="2159"/>
    <w:bookmarkStart w:name="z2169" w:id="2160"/>
    <w:p>
      <w:pPr>
        <w:spacing w:after="0"/>
        <w:ind w:left="0"/>
        <w:jc w:val="both"/>
      </w:pPr>
      <w:r>
        <w:rPr>
          <w:rFonts w:ascii="Times New Roman"/>
          <w:b w:val="false"/>
          <w:i w:val="false"/>
          <w:color w:val="000000"/>
          <w:sz w:val="28"/>
        </w:rPr>
        <w:t>
      3) восстановления профессиональных навыков специалистов после перерывов в работе более 6 месяцев.</w:t>
      </w:r>
    </w:p>
    <w:bookmarkEnd w:id="2160"/>
    <w:bookmarkStart w:name="z2170" w:id="2161"/>
    <w:p>
      <w:pPr>
        <w:spacing w:after="0"/>
        <w:ind w:left="0"/>
        <w:jc w:val="left"/>
      </w:pPr>
      <w:r>
        <w:rPr>
          <w:rFonts w:ascii="Times New Roman"/>
          <w:b/>
          <w:i w:val="false"/>
          <w:color w:val="000000"/>
        </w:rPr>
        <w:t xml:space="preserve"> Параграф 5. Типовая программа профессиональной подготовки персонала Координационного центра поиска и спасания</w:t>
      </w:r>
    </w:p>
    <w:bookmarkEnd w:id="2161"/>
    <w:bookmarkStart w:name="z2171" w:id="2162"/>
    <w:p>
      <w:pPr>
        <w:spacing w:after="0"/>
        <w:ind w:left="0"/>
        <w:jc w:val="both"/>
      </w:pPr>
      <w:r>
        <w:rPr>
          <w:rFonts w:ascii="Times New Roman"/>
          <w:b w:val="false"/>
          <w:i w:val="false"/>
          <w:color w:val="000000"/>
          <w:sz w:val="28"/>
        </w:rPr>
        <w:t>
      764. Настоящая Типовая программа определяет принципы организации, порядок реализации и минимальные объемы профессиональной подготовки специалистов координационного центра поиска и спасания.</w:t>
      </w:r>
    </w:p>
    <w:bookmarkEnd w:id="2162"/>
    <w:bookmarkStart w:name="z2172" w:id="2163"/>
    <w:p>
      <w:pPr>
        <w:spacing w:after="0"/>
        <w:ind w:left="0"/>
        <w:jc w:val="both"/>
      </w:pPr>
      <w:r>
        <w:rPr>
          <w:rFonts w:ascii="Times New Roman"/>
          <w:b w:val="false"/>
          <w:i w:val="false"/>
          <w:color w:val="000000"/>
          <w:sz w:val="28"/>
        </w:rPr>
        <w:t>
      765. Профессиональная подготовка, осуществляемая в соответствии с настоящей Типовой программой, обеспечивает получение и углубление специализированных знаний и навыков, используемых в профессиональной деятельности специалистов координационного центра поиска и спасания.</w:t>
      </w:r>
    </w:p>
    <w:bookmarkEnd w:id="2163"/>
    <w:bookmarkStart w:name="z2173" w:id="2164"/>
    <w:p>
      <w:pPr>
        <w:spacing w:after="0"/>
        <w:ind w:left="0"/>
        <w:jc w:val="both"/>
      </w:pPr>
      <w:r>
        <w:rPr>
          <w:rFonts w:ascii="Times New Roman"/>
          <w:b w:val="false"/>
          <w:i w:val="false"/>
          <w:color w:val="000000"/>
          <w:sz w:val="28"/>
        </w:rPr>
        <w:t>
      766. Профессиональная подготовка специалистов координационного центра поиска и спасания, реализуемая на основе настоящей типовой программы проводится для соответствия выполняемым служебным обязанностям при освоении профессии (специальности или специализации), изменении или расширении сферы деятельности, обновлении полученных ранее знаний, а также при мероприятиях, связанных с отработкой действий в аварийных и нештатных ситуациях.</w:t>
      </w:r>
    </w:p>
    <w:bookmarkEnd w:id="2164"/>
    <w:bookmarkStart w:name="z2174" w:id="2165"/>
    <w:p>
      <w:pPr>
        <w:spacing w:after="0"/>
        <w:ind w:left="0"/>
        <w:jc w:val="both"/>
      </w:pPr>
      <w:r>
        <w:rPr>
          <w:rFonts w:ascii="Times New Roman"/>
          <w:b w:val="false"/>
          <w:i w:val="false"/>
          <w:color w:val="000000"/>
          <w:sz w:val="28"/>
        </w:rPr>
        <w:t>
      767. Первоначальная подготовка обеспечивает получение, а также развитие начальных, знаний для соответствия требованиям к специалистам координационного центра поиска и спасания.</w:t>
      </w:r>
    </w:p>
    <w:bookmarkEnd w:id="2165"/>
    <w:bookmarkStart w:name="z2175" w:id="2166"/>
    <w:p>
      <w:pPr>
        <w:spacing w:after="0"/>
        <w:ind w:left="0"/>
        <w:jc w:val="both"/>
      </w:pPr>
      <w:r>
        <w:rPr>
          <w:rFonts w:ascii="Times New Roman"/>
          <w:b w:val="false"/>
          <w:i w:val="false"/>
          <w:color w:val="000000"/>
          <w:sz w:val="28"/>
        </w:rPr>
        <w:t>
      768. Поддержание профессионального уровня специалистов координационного центра поиска и спасания обеспечивает пересмотр, закрепление, расширение существующих знаний, изучение новых процедур и практик, восстановление профессиональных навыков после перерывов в работе.</w:t>
      </w:r>
    </w:p>
    <w:bookmarkEnd w:id="2166"/>
    <w:bookmarkStart w:name="z2176" w:id="2167"/>
    <w:p>
      <w:pPr>
        <w:spacing w:after="0"/>
        <w:ind w:left="0"/>
        <w:jc w:val="both"/>
      </w:pPr>
      <w:r>
        <w:rPr>
          <w:rFonts w:ascii="Times New Roman"/>
          <w:b w:val="false"/>
          <w:i w:val="false"/>
          <w:color w:val="000000"/>
          <w:sz w:val="28"/>
        </w:rPr>
        <w:t>
      769. Дополнительные и специализированные курсы и тренинги проводятся по необходимости, а также при внедрении новых и дополнительных требований к профессиональной подготовке, определяемых нормативными правовыми актами в области гражданской авиации Республики Казахстан и стандартов и рекомендуемой практики Международной организации гражданской авиации.</w:t>
      </w:r>
    </w:p>
    <w:bookmarkEnd w:id="2167"/>
    <w:bookmarkStart w:name="z2177" w:id="2168"/>
    <w:p>
      <w:pPr>
        <w:spacing w:after="0"/>
        <w:ind w:left="0"/>
        <w:jc w:val="both"/>
      </w:pPr>
      <w:r>
        <w:rPr>
          <w:rFonts w:ascii="Times New Roman"/>
          <w:b w:val="false"/>
          <w:i w:val="false"/>
          <w:color w:val="000000"/>
          <w:sz w:val="28"/>
        </w:rPr>
        <w:t>
      770. Элементы в области английского языка включаются в программы профессиональной подготовки дополнительно, в зависимости от необходимой подготовки специалистов для выполнения определенных функций или рабочего места.</w:t>
      </w:r>
    </w:p>
    <w:bookmarkEnd w:id="2168"/>
    <w:bookmarkStart w:name="z2178" w:id="2169"/>
    <w:p>
      <w:pPr>
        <w:spacing w:after="0"/>
        <w:ind w:left="0"/>
        <w:jc w:val="both"/>
      </w:pPr>
      <w:r>
        <w:rPr>
          <w:rFonts w:ascii="Times New Roman"/>
          <w:b w:val="false"/>
          <w:i w:val="false"/>
          <w:color w:val="000000"/>
          <w:sz w:val="28"/>
        </w:rPr>
        <w:t>
      771. При этом программы в области английского языка обеспечивают предоставление слушателям знаний и отработку навыков для самостоятельного формирования у них умения на рабочем уровне:</w:t>
      </w:r>
    </w:p>
    <w:bookmarkEnd w:id="2169"/>
    <w:bookmarkStart w:name="z2179" w:id="2170"/>
    <w:p>
      <w:pPr>
        <w:spacing w:after="0"/>
        <w:ind w:left="0"/>
        <w:jc w:val="both"/>
      </w:pPr>
      <w:r>
        <w:rPr>
          <w:rFonts w:ascii="Times New Roman"/>
          <w:b w:val="false"/>
          <w:i w:val="false"/>
          <w:color w:val="000000"/>
          <w:sz w:val="28"/>
        </w:rPr>
        <w:t>
      1) недвусмысленно и четко изъясняться по общим, конкретным и связанным с работой вопросам;</w:t>
      </w:r>
    </w:p>
    <w:bookmarkEnd w:id="2170"/>
    <w:bookmarkStart w:name="z2180" w:id="2171"/>
    <w:p>
      <w:pPr>
        <w:spacing w:after="0"/>
        <w:ind w:left="0"/>
        <w:jc w:val="both"/>
      </w:pPr>
      <w:r>
        <w:rPr>
          <w:rFonts w:ascii="Times New Roman"/>
          <w:b w:val="false"/>
          <w:i w:val="false"/>
          <w:color w:val="000000"/>
          <w:sz w:val="28"/>
        </w:rPr>
        <w:t>
      2) использовать соответствующие методы связи для обмена сообщениями, для распознавания и устранения недопонимания (например, посредством проверки, подтверждения или уточнения информации);</w:t>
      </w:r>
    </w:p>
    <w:bookmarkEnd w:id="2171"/>
    <w:bookmarkStart w:name="z2181" w:id="2172"/>
    <w:p>
      <w:pPr>
        <w:spacing w:after="0"/>
        <w:ind w:left="0"/>
        <w:jc w:val="both"/>
      </w:pPr>
      <w:r>
        <w:rPr>
          <w:rFonts w:ascii="Times New Roman"/>
          <w:b w:val="false"/>
          <w:i w:val="false"/>
          <w:color w:val="000000"/>
          <w:sz w:val="28"/>
        </w:rPr>
        <w:t>
      772. Независимо от реализуемого вида профессиональной подготовки, по окончании обучения проводится итоговый контроль знаний обучаемого специалиста, по результатам которого выдается документ, удостоверяющий окончание обучения (свидетельство, сертификат).</w:t>
      </w:r>
    </w:p>
    <w:bookmarkEnd w:id="2172"/>
    <w:bookmarkStart w:name="z2182" w:id="2173"/>
    <w:p>
      <w:pPr>
        <w:spacing w:after="0"/>
        <w:ind w:left="0"/>
        <w:jc w:val="both"/>
      </w:pPr>
      <w:r>
        <w:rPr>
          <w:rFonts w:ascii="Times New Roman"/>
          <w:b w:val="false"/>
          <w:i w:val="false"/>
          <w:color w:val="000000"/>
          <w:sz w:val="28"/>
        </w:rPr>
        <w:t>
      773. Настоящая типовая программа устанавливает минимальные объемы профессиональной подготовки специалистов координационного центра поиска и спасания.</w:t>
      </w:r>
    </w:p>
    <w:bookmarkEnd w:id="2173"/>
    <w:bookmarkStart w:name="z2183" w:id="2174"/>
    <w:p>
      <w:pPr>
        <w:spacing w:after="0"/>
        <w:ind w:left="0"/>
        <w:jc w:val="left"/>
      </w:pPr>
      <w:r>
        <w:rPr>
          <w:rFonts w:ascii="Times New Roman"/>
          <w:b/>
          <w:i w:val="false"/>
          <w:color w:val="000000"/>
        </w:rPr>
        <w:t xml:space="preserve"> Параграф 6. Первоначальная подготовка и допуск к самостоятельной работе специалистов координационного центра поиска и спасания</w:t>
      </w:r>
    </w:p>
    <w:bookmarkEnd w:id="2174"/>
    <w:bookmarkStart w:name="z2184" w:id="2175"/>
    <w:p>
      <w:pPr>
        <w:spacing w:after="0"/>
        <w:ind w:left="0"/>
        <w:jc w:val="both"/>
      </w:pPr>
      <w:r>
        <w:rPr>
          <w:rFonts w:ascii="Times New Roman"/>
          <w:b w:val="false"/>
          <w:i w:val="false"/>
          <w:color w:val="000000"/>
          <w:sz w:val="28"/>
        </w:rPr>
        <w:t>
      774. Первоначальная подготовка специалистов координационного центра поиска и спасания в обязательном порядке проводится для лиц, впервые принятых (назначенных) для осуществления профессиональной деятельности в данной области. При этом для лиц, ранее работавших в качестве специалиста координационного центра поиска и спасания в отрасли гражданской авиации, первоначальная подготовка не требуется.</w:t>
      </w:r>
    </w:p>
    <w:bookmarkEnd w:id="2175"/>
    <w:bookmarkStart w:name="z2185" w:id="2176"/>
    <w:p>
      <w:pPr>
        <w:spacing w:after="0"/>
        <w:ind w:left="0"/>
        <w:jc w:val="both"/>
      </w:pPr>
      <w:r>
        <w:rPr>
          <w:rFonts w:ascii="Times New Roman"/>
          <w:b w:val="false"/>
          <w:i w:val="false"/>
          <w:color w:val="000000"/>
          <w:sz w:val="28"/>
        </w:rPr>
        <w:t>
      775. На первоначальную подготовку специалистов координационного центра поиска и спасания направляются лица, имеющие авиационное образование или профессиональную подготовку в качестве любой категории (профессии, специальности, специализации) специалиста гражданской авиации, а также опыт эксплуатационной деятельности менее трех лет.</w:t>
      </w:r>
    </w:p>
    <w:bookmarkEnd w:id="2176"/>
    <w:bookmarkStart w:name="z2186" w:id="2177"/>
    <w:p>
      <w:pPr>
        <w:spacing w:after="0"/>
        <w:ind w:left="0"/>
        <w:jc w:val="both"/>
      </w:pPr>
      <w:r>
        <w:rPr>
          <w:rFonts w:ascii="Times New Roman"/>
          <w:b w:val="false"/>
          <w:i w:val="false"/>
          <w:color w:val="000000"/>
          <w:sz w:val="28"/>
        </w:rPr>
        <w:t>
      776. Первоначальная подготовка специалистов координационного центра поиска и спасания включает следующие этапы:</w:t>
      </w:r>
    </w:p>
    <w:bookmarkEnd w:id="2177"/>
    <w:bookmarkStart w:name="z2187" w:id="2178"/>
    <w:p>
      <w:pPr>
        <w:spacing w:after="0"/>
        <w:ind w:left="0"/>
        <w:jc w:val="both"/>
      </w:pPr>
      <w:r>
        <w:rPr>
          <w:rFonts w:ascii="Times New Roman"/>
          <w:b w:val="false"/>
          <w:i w:val="false"/>
          <w:color w:val="000000"/>
          <w:sz w:val="28"/>
        </w:rPr>
        <w:t>
      1) теоретическая подготовка;</w:t>
      </w:r>
    </w:p>
    <w:bookmarkEnd w:id="2178"/>
    <w:bookmarkStart w:name="z2188" w:id="2179"/>
    <w:p>
      <w:pPr>
        <w:spacing w:after="0"/>
        <w:ind w:left="0"/>
        <w:jc w:val="both"/>
      </w:pPr>
      <w:r>
        <w:rPr>
          <w:rFonts w:ascii="Times New Roman"/>
          <w:b w:val="false"/>
          <w:i w:val="false"/>
          <w:color w:val="000000"/>
          <w:sz w:val="28"/>
        </w:rPr>
        <w:t>
      2) стажировка на рабочем месте.</w:t>
      </w:r>
    </w:p>
    <w:bookmarkEnd w:id="2179"/>
    <w:bookmarkStart w:name="z2189" w:id="2180"/>
    <w:p>
      <w:pPr>
        <w:spacing w:after="0"/>
        <w:ind w:left="0"/>
        <w:jc w:val="both"/>
      </w:pPr>
      <w:r>
        <w:rPr>
          <w:rFonts w:ascii="Times New Roman"/>
          <w:b w:val="false"/>
          <w:i w:val="false"/>
          <w:color w:val="000000"/>
          <w:sz w:val="28"/>
        </w:rPr>
        <w:t>
      777. Теоретическая подготовка может осуществляться при следующих основных формах обучения:</w:t>
      </w:r>
    </w:p>
    <w:bookmarkEnd w:id="2180"/>
    <w:bookmarkStart w:name="z2190" w:id="2181"/>
    <w:p>
      <w:pPr>
        <w:spacing w:after="0"/>
        <w:ind w:left="0"/>
        <w:jc w:val="both"/>
      </w:pPr>
      <w:r>
        <w:rPr>
          <w:rFonts w:ascii="Times New Roman"/>
          <w:b w:val="false"/>
          <w:i w:val="false"/>
          <w:color w:val="000000"/>
          <w:sz w:val="28"/>
        </w:rPr>
        <w:t>
      1) стационарная дневная (комплексная, типовая);</w:t>
      </w:r>
    </w:p>
    <w:bookmarkEnd w:id="2181"/>
    <w:bookmarkStart w:name="z2191" w:id="2182"/>
    <w:p>
      <w:pPr>
        <w:spacing w:after="0"/>
        <w:ind w:left="0"/>
        <w:jc w:val="both"/>
      </w:pPr>
      <w:r>
        <w:rPr>
          <w:rFonts w:ascii="Times New Roman"/>
          <w:b w:val="false"/>
          <w:i w:val="false"/>
          <w:color w:val="000000"/>
          <w:sz w:val="28"/>
        </w:rPr>
        <w:t>
      2) модульная;</w:t>
      </w:r>
    </w:p>
    <w:bookmarkEnd w:id="2182"/>
    <w:bookmarkStart w:name="z2192" w:id="2183"/>
    <w:p>
      <w:pPr>
        <w:spacing w:after="0"/>
        <w:ind w:left="0"/>
        <w:jc w:val="both"/>
      </w:pPr>
      <w:r>
        <w:rPr>
          <w:rFonts w:ascii="Times New Roman"/>
          <w:b w:val="false"/>
          <w:i w:val="false"/>
          <w:color w:val="000000"/>
          <w:sz w:val="28"/>
        </w:rPr>
        <w:t>
      3) дистанционная;</w:t>
      </w:r>
    </w:p>
    <w:bookmarkEnd w:id="2183"/>
    <w:bookmarkStart w:name="z2193" w:id="2184"/>
    <w:p>
      <w:pPr>
        <w:spacing w:after="0"/>
        <w:ind w:left="0"/>
        <w:jc w:val="both"/>
      </w:pPr>
      <w:r>
        <w:rPr>
          <w:rFonts w:ascii="Times New Roman"/>
          <w:b w:val="false"/>
          <w:i w:val="false"/>
          <w:color w:val="000000"/>
          <w:sz w:val="28"/>
        </w:rPr>
        <w:t>
      4) комбинированная.</w:t>
      </w:r>
    </w:p>
    <w:bookmarkEnd w:id="2184"/>
    <w:bookmarkStart w:name="z2194" w:id="2185"/>
    <w:p>
      <w:pPr>
        <w:spacing w:after="0"/>
        <w:ind w:left="0"/>
        <w:jc w:val="both"/>
      </w:pPr>
      <w:r>
        <w:rPr>
          <w:rFonts w:ascii="Times New Roman"/>
          <w:b w:val="false"/>
          <w:i w:val="false"/>
          <w:color w:val="000000"/>
          <w:sz w:val="28"/>
        </w:rPr>
        <w:t>
      778. Стажировка на рабочем месте проводится в производственном подразделении, после окончания теоретической подготовки, перед допуском к самостоятельной работе.</w:t>
      </w:r>
    </w:p>
    <w:bookmarkEnd w:id="2185"/>
    <w:bookmarkStart w:name="z2195" w:id="2186"/>
    <w:p>
      <w:pPr>
        <w:spacing w:after="0"/>
        <w:ind w:left="0"/>
        <w:jc w:val="both"/>
      </w:pPr>
      <w:r>
        <w:rPr>
          <w:rFonts w:ascii="Times New Roman"/>
          <w:b w:val="false"/>
          <w:i w:val="false"/>
          <w:color w:val="000000"/>
          <w:sz w:val="28"/>
        </w:rPr>
        <w:t>
      779. Стажировка специалистов координационного центра поиска и спасания осуществляется непосредственным руководителем координационного центра поиска и спасания и/или инструктором, назначенным проводить стажировку.</w:t>
      </w:r>
    </w:p>
    <w:bookmarkEnd w:id="2186"/>
    <w:bookmarkStart w:name="z2196" w:id="2187"/>
    <w:p>
      <w:pPr>
        <w:spacing w:after="0"/>
        <w:ind w:left="0"/>
        <w:jc w:val="both"/>
      </w:pPr>
      <w:r>
        <w:rPr>
          <w:rFonts w:ascii="Times New Roman"/>
          <w:b w:val="false"/>
          <w:i w:val="false"/>
          <w:color w:val="000000"/>
          <w:sz w:val="28"/>
        </w:rPr>
        <w:t>
      780. Первоначальная подготовка специалистов координационного центра поиска и спасания обеспечивает приобретение необходимых знаний, указанных в приложении 110 к настоящим Типовым Программам.</w:t>
      </w:r>
    </w:p>
    <w:bookmarkEnd w:id="2187"/>
    <w:bookmarkStart w:name="z2197" w:id="2188"/>
    <w:p>
      <w:pPr>
        <w:spacing w:after="0"/>
        <w:ind w:left="0"/>
        <w:jc w:val="both"/>
      </w:pPr>
      <w:r>
        <w:rPr>
          <w:rFonts w:ascii="Times New Roman"/>
          <w:b w:val="false"/>
          <w:i w:val="false"/>
          <w:color w:val="000000"/>
          <w:sz w:val="28"/>
        </w:rPr>
        <w:t>
      781. Объем теоретической части первоначальной подготовки составляет не менее 30 часов. Объем стажировки на рабочем месте определяется руководителем координационного центра поиска и спасания или ответственным за стажировку инструктором.</w:t>
      </w:r>
    </w:p>
    <w:bookmarkEnd w:id="2188"/>
    <w:bookmarkStart w:name="z2198" w:id="2189"/>
    <w:p>
      <w:pPr>
        <w:spacing w:after="0"/>
        <w:ind w:left="0"/>
        <w:jc w:val="both"/>
      </w:pPr>
      <w:r>
        <w:rPr>
          <w:rFonts w:ascii="Times New Roman"/>
          <w:b w:val="false"/>
          <w:i w:val="false"/>
          <w:color w:val="000000"/>
          <w:sz w:val="28"/>
        </w:rPr>
        <w:t>
      782. Ответственность за качество и полноту стажировки на рабочем месте специалистов координационного центра поиска и спасания, включая допуск к выполнению самостоятельной работы, возлагается на лицо, проводившее стажировку.</w:t>
      </w:r>
    </w:p>
    <w:bookmarkEnd w:id="2189"/>
    <w:bookmarkStart w:name="z2199" w:id="2190"/>
    <w:p>
      <w:pPr>
        <w:spacing w:after="0"/>
        <w:ind w:left="0"/>
        <w:jc w:val="left"/>
      </w:pPr>
      <w:r>
        <w:rPr>
          <w:rFonts w:ascii="Times New Roman"/>
          <w:b/>
          <w:i w:val="false"/>
          <w:color w:val="000000"/>
        </w:rPr>
        <w:t xml:space="preserve"> Параграф 7. Специальная подготовка и поддержание профессионального уровня специалистов Координационного центра поиска и спасания</w:t>
      </w:r>
    </w:p>
    <w:bookmarkEnd w:id="2190"/>
    <w:bookmarkStart w:name="z2200" w:id="2191"/>
    <w:p>
      <w:pPr>
        <w:spacing w:after="0"/>
        <w:ind w:left="0"/>
        <w:jc w:val="both"/>
      </w:pPr>
      <w:r>
        <w:rPr>
          <w:rFonts w:ascii="Times New Roman"/>
          <w:b w:val="false"/>
          <w:i w:val="false"/>
          <w:color w:val="000000"/>
          <w:sz w:val="28"/>
        </w:rPr>
        <w:t>
      783. Специальная подготовка специалистов координационного центра поиска и спасания осуществляется в следующих случаях:</w:t>
      </w:r>
    </w:p>
    <w:bookmarkEnd w:id="2191"/>
    <w:bookmarkStart w:name="z2201" w:id="2192"/>
    <w:p>
      <w:pPr>
        <w:spacing w:after="0"/>
        <w:ind w:left="0"/>
        <w:jc w:val="both"/>
      </w:pPr>
      <w:r>
        <w:rPr>
          <w:rFonts w:ascii="Times New Roman"/>
          <w:b w:val="false"/>
          <w:i w:val="false"/>
          <w:color w:val="000000"/>
          <w:sz w:val="28"/>
        </w:rPr>
        <w:t>
      изменений требований стандартов и рекомендуемой практики Международной организации гражданской авиации (ИКАО) и/или других международных организаций, в части поисково-спасательного обеспечения полетов;</w:t>
      </w:r>
    </w:p>
    <w:bookmarkEnd w:id="2192"/>
    <w:bookmarkStart w:name="z2202" w:id="2193"/>
    <w:p>
      <w:pPr>
        <w:spacing w:after="0"/>
        <w:ind w:left="0"/>
        <w:jc w:val="both"/>
      </w:pPr>
      <w:r>
        <w:rPr>
          <w:rFonts w:ascii="Times New Roman"/>
          <w:b w:val="false"/>
          <w:i w:val="false"/>
          <w:color w:val="000000"/>
          <w:sz w:val="28"/>
        </w:rPr>
        <w:t>
      изменений требований национальных нормативно-правовых документов, регламентирующих деятельность поисково-спасательного обеспечения полетов;</w:t>
      </w:r>
    </w:p>
    <w:bookmarkEnd w:id="2193"/>
    <w:bookmarkStart w:name="z2203" w:id="2194"/>
    <w:p>
      <w:pPr>
        <w:spacing w:after="0"/>
        <w:ind w:left="0"/>
        <w:jc w:val="both"/>
      </w:pPr>
      <w:r>
        <w:rPr>
          <w:rFonts w:ascii="Times New Roman"/>
          <w:b w:val="false"/>
          <w:i w:val="false"/>
          <w:color w:val="000000"/>
          <w:sz w:val="28"/>
        </w:rPr>
        <w:t>
      других случаях, предусмотренных законодательством Республики Казахстан.</w:t>
      </w:r>
    </w:p>
    <w:bookmarkEnd w:id="2194"/>
    <w:bookmarkStart w:name="z2204" w:id="2195"/>
    <w:p>
      <w:pPr>
        <w:spacing w:after="0"/>
        <w:ind w:left="0"/>
        <w:jc w:val="both"/>
      </w:pPr>
      <w:r>
        <w:rPr>
          <w:rFonts w:ascii="Times New Roman"/>
          <w:b w:val="false"/>
          <w:i w:val="false"/>
          <w:color w:val="000000"/>
          <w:sz w:val="28"/>
        </w:rPr>
        <w:t>
      784. Специальная подготовка специалистов координационного центра поиска и спасания проводится в рамках курсов, рабочих совещаний, семинаров и других форм обучения.</w:t>
      </w:r>
    </w:p>
    <w:bookmarkEnd w:id="2195"/>
    <w:bookmarkStart w:name="z2205" w:id="2196"/>
    <w:p>
      <w:pPr>
        <w:spacing w:after="0"/>
        <w:ind w:left="0"/>
        <w:jc w:val="both"/>
      </w:pPr>
      <w:r>
        <w:rPr>
          <w:rFonts w:ascii="Times New Roman"/>
          <w:b w:val="false"/>
          <w:i w:val="false"/>
          <w:color w:val="000000"/>
          <w:sz w:val="28"/>
        </w:rPr>
        <w:t>
      785. Поддержание профессионального уровня включает прохождение курсов, тренингов и семинаров, в том числе дистанционных, в соответствии с указанной в настоящей типовой программе тематикой первоначальной подготовки, и реализуется с периодичностью не реже одного раза в 5 лет. При этом обучение может быть организовано как в форме единого курса, проводимого один раз в 5 лет, так и в форме отдельных модулей, реализуемых в течение 5 лет.</w:t>
      </w:r>
    </w:p>
    <w:bookmarkEnd w:id="2196"/>
    <w:bookmarkStart w:name="z2206" w:id="2197"/>
    <w:p>
      <w:pPr>
        <w:spacing w:after="0"/>
        <w:ind w:left="0"/>
        <w:jc w:val="both"/>
      </w:pPr>
      <w:r>
        <w:rPr>
          <w:rFonts w:ascii="Times New Roman"/>
          <w:b w:val="false"/>
          <w:i w:val="false"/>
          <w:color w:val="000000"/>
          <w:sz w:val="28"/>
        </w:rPr>
        <w:t>
      786. Содержание программ АУЦ по поддержанию профессионального уровня, включая элементы оценивания компетенций, обеспечивают подтверждение знаний и навыков, полученных при первоначальной подготовке и вновь приобретенных.</w:t>
      </w:r>
    </w:p>
    <w:bookmarkEnd w:id="2197"/>
    <w:bookmarkStart w:name="z2207" w:id="2198"/>
    <w:p>
      <w:pPr>
        <w:spacing w:after="0"/>
        <w:ind w:left="0"/>
        <w:jc w:val="both"/>
      </w:pPr>
      <w:r>
        <w:rPr>
          <w:rFonts w:ascii="Times New Roman"/>
          <w:b w:val="false"/>
          <w:i w:val="false"/>
          <w:color w:val="000000"/>
          <w:sz w:val="28"/>
        </w:rPr>
        <w:t>
      787. Объем курса по поддержанию профессионального уровня составляет не менее чем 24 часа.</w:t>
      </w:r>
    </w:p>
    <w:bookmarkEnd w:id="2198"/>
    <w:bookmarkStart w:name="z2208" w:id="2199"/>
    <w:p>
      <w:pPr>
        <w:spacing w:after="0"/>
        <w:ind w:left="0"/>
        <w:jc w:val="both"/>
      </w:pPr>
      <w:r>
        <w:rPr>
          <w:rFonts w:ascii="Times New Roman"/>
          <w:b w:val="false"/>
          <w:i w:val="false"/>
          <w:color w:val="000000"/>
          <w:sz w:val="28"/>
        </w:rPr>
        <w:t>
      788. В целях улучшения поисково-спасательного обеспечения полетов и обмена опытом рекомендуется участие руководящего состава и специалистов координационного центра поиска и спасания в семинарах, проводимых Международной организацией гражданской авиации (ИКАО), и другими международными организациями и ассоциациями.</w:t>
      </w:r>
    </w:p>
    <w:bookmarkEnd w:id="2199"/>
    <w:bookmarkStart w:name="z2209" w:id="2200"/>
    <w:p>
      <w:pPr>
        <w:spacing w:after="0"/>
        <w:ind w:left="0"/>
        <w:jc w:val="left"/>
      </w:pPr>
      <w:r>
        <w:rPr>
          <w:rFonts w:ascii="Times New Roman"/>
          <w:b/>
          <w:i w:val="false"/>
          <w:color w:val="000000"/>
        </w:rPr>
        <w:t xml:space="preserve"> Параграф 8. Учет и хранение данных о квалификации и профессиональной подготовке специалистов Координационного центра поиска и спасания</w:t>
      </w:r>
    </w:p>
    <w:bookmarkEnd w:id="2200"/>
    <w:bookmarkStart w:name="z2210" w:id="2201"/>
    <w:p>
      <w:pPr>
        <w:spacing w:after="0"/>
        <w:ind w:left="0"/>
        <w:jc w:val="both"/>
      </w:pPr>
      <w:r>
        <w:rPr>
          <w:rFonts w:ascii="Times New Roman"/>
          <w:b w:val="false"/>
          <w:i w:val="false"/>
          <w:color w:val="000000"/>
          <w:sz w:val="28"/>
        </w:rPr>
        <w:t>
      789. С целью соответствия требованиям системы обеспечения качества, лица, руководящие службами (организациями, органами) поисковоспасательного обеспечения полетов, осуществляют сбор и хранение соответствующих данных, подтверждающих квалификацию специалистов координационного центра поиска и спасания.</w:t>
      </w:r>
    </w:p>
    <w:bookmarkEnd w:id="2201"/>
    <w:bookmarkStart w:name="z2211" w:id="2202"/>
    <w:p>
      <w:pPr>
        <w:spacing w:after="0"/>
        <w:ind w:left="0"/>
        <w:jc w:val="both"/>
      </w:pPr>
      <w:r>
        <w:rPr>
          <w:rFonts w:ascii="Times New Roman"/>
          <w:b w:val="false"/>
          <w:i w:val="false"/>
          <w:color w:val="000000"/>
          <w:sz w:val="28"/>
        </w:rPr>
        <w:t>
      790. Вся информация по персоналу, касающаяся квалификации и профессиональной подготовки, хранится в соответствии с правилами, установленными координационным центром поиска и спасания, но не менее 5 лет, и содержит следующую информацию:</w:t>
      </w:r>
    </w:p>
    <w:bookmarkEnd w:id="2202"/>
    <w:bookmarkStart w:name="z2212" w:id="2203"/>
    <w:p>
      <w:pPr>
        <w:spacing w:after="0"/>
        <w:ind w:left="0"/>
        <w:jc w:val="both"/>
      </w:pPr>
      <w:r>
        <w:rPr>
          <w:rFonts w:ascii="Times New Roman"/>
          <w:b w:val="false"/>
          <w:i w:val="false"/>
          <w:color w:val="000000"/>
          <w:sz w:val="28"/>
        </w:rPr>
        <w:t>
      1) фамилия, имя, отчество;</w:t>
      </w:r>
    </w:p>
    <w:bookmarkEnd w:id="2203"/>
    <w:bookmarkStart w:name="z2213" w:id="2204"/>
    <w:p>
      <w:pPr>
        <w:spacing w:after="0"/>
        <w:ind w:left="0"/>
        <w:jc w:val="both"/>
      </w:pPr>
      <w:r>
        <w:rPr>
          <w:rFonts w:ascii="Times New Roman"/>
          <w:b w:val="false"/>
          <w:i w:val="false"/>
          <w:color w:val="000000"/>
          <w:sz w:val="28"/>
        </w:rPr>
        <w:t>
      2) дата рождения; образование; квалификация; должность;</w:t>
      </w:r>
    </w:p>
    <w:bookmarkEnd w:id="2204"/>
    <w:bookmarkStart w:name="z2214" w:id="2205"/>
    <w:p>
      <w:pPr>
        <w:spacing w:after="0"/>
        <w:ind w:left="0"/>
        <w:jc w:val="both"/>
      </w:pPr>
      <w:r>
        <w:rPr>
          <w:rFonts w:ascii="Times New Roman"/>
          <w:b w:val="false"/>
          <w:i w:val="false"/>
          <w:color w:val="000000"/>
          <w:sz w:val="28"/>
        </w:rPr>
        <w:t>
      3) информация о профессиональной подготовке (виды, периоды и место обучения, дата и номер свидетельства (сертификата) об окончании).</w:t>
      </w:r>
    </w:p>
    <w:bookmarkEnd w:id="2205"/>
    <w:bookmarkStart w:name="z2215" w:id="2206"/>
    <w:p>
      <w:pPr>
        <w:spacing w:after="0"/>
        <w:ind w:left="0"/>
        <w:jc w:val="both"/>
      </w:pPr>
      <w:r>
        <w:rPr>
          <w:rFonts w:ascii="Times New Roman"/>
          <w:b w:val="false"/>
          <w:i w:val="false"/>
          <w:color w:val="000000"/>
          <w:sz w:val="28"/>
        </w:rPr>
        <w:t>
      791. Учет и хранение данных осуществляется в печатном виде (реестр специалистов, анкеты, файлы) и электронных базах данных.</w:t>
      </w:r>
    </w:p>
    <w:bookmarkEnd w:id="2206"/>
    <w:bookmarkStart w:name="z2216" w:id="2207"/>
    <w:p>
      <w:pPr>
        <w:spacing w:after="0"/>
        <w:ind w:left="0"/>
        <w:jc w:val="both"/>
      </w:pPr>
      <w:r>
        <w:rPr>
          <w:rFonts w:ascii="Times New Roman"/>
          <w:b w:val="false"/>
          <w:i w:val="false"/>
          <w:color w:val="000000"/>
          <w:sz w:val="28"/>
        </w:rPr>
        <w:t>
      792. Своевременное внесение изменений в учетную документацию возлагается на руководителя Координационного центра поиска и спасания.</w:t>
      </w:r>
    </w:p>
    <w:bookmarkEnd w:id="2207"/>
    <w:bookmarkStart w:name="z2217" w:id="2208"/>
    <w:p>
      <w:pPr>
        <w:spacing w:after="0"/>
        <w:ind w:left="0"/>
        <w:jc w:val="left"/>
      </w:pPr>
      <w:r>
        <w:rPr>
          <w:rFonts w:ascii="Times New Roman"/>
          <w:b/>
          <w:i w:val="false"/>
          <w:color w:val="000000"/>
        </w:rPr>
        <w:t xml:space="preserve"> Параграф 9. Первоначальная, переподготовка и поддержание подготовка специалистов по управлению безопасностью полетов (УБП)</w:t>
      </w:r>
    </w:p>
    <w:bookmarkEnd w:id="2208"/>
    <w:bookmarkStart w:name="z2218" w:id="2209"/>
    <w:p>
      <w:pPr>
        <w:spacing w:after="0"/>
        <w:ind w:left="0"/>
        <w:jc w:val="both"/>
      </w:pPr>
      <w:r>
        <w:rPr>
          <w:rFonts w:ascii="Times New Roman"/>
          <w:b w:val="false"/>
          <w:i w:val="false"/>
          <w:color w:val="000000"/>
          <w:sz w:val="28"/>
        </w:rPr>
        <w:t>
      793. Персонал, связанный с решением задач по управлению безопасностью полетов имеет надлежащую специальную подготовку, подтвержденную соответствующими свидетельствами (сертификатами) о прохождении указанной подготовки, предусматривающую обучение с целью получения специализированных знаний и навыков, используемых в профессиональной деятельности.</w:t>
      </w:r>
    </w:p>
    <w:bookmarkEnd w:id="2209"/>
    <w:bookmarkStart w:name="z2219" w:id="2210"/>
    <w:p>
      <w:pPr>
        <w:spacing w:after="0"/>
        <w:ind w:left="0"/>
        <w:jc w:val="both"/>
      </w:pPr>
      <w:r>
        <w:rPr>
          <w:rFonts w:ascii="Times New Roman"/>
          <w:b w:val="false"/>
          <w:i w:val="false"/>
          <w:color w:val="000000"/>
          <w:sz w:val="28"/>
        </w:rPr>
        <w:t>
      794. Подготовка персонала в области управления безопасности полетов проводится с учетом возложенных на них обязанностей по соответствующим функциональным направлениям системы управления безопасностью полетов (СУБП).</w:t>
      </w:r>
    </w:p>
    <w:bookmarkEnd w:id="2210"/>
    <w:bookmarkStart w:name="z2220" w:id="2211"/>
    <w:p>
      <w:pPr>
        <w:spacing w:after="0"/>
        <w:ind w:left="0"/>
        <w:jc w:val="both"/>
      </w:pPr>
      <w:r>
        <w:rPr>
          <w:rFonts w:ascii="Times New Roman"/>
          <w:b w:val="false"/>
          <w:i w:val="false"/>
          <w:color w:val="000000"/>
          <w:sz w:val="28"/>
        </w:rPr>
        <w:t>
      795. Подготовка персонала, непосредственно связанного с управлением безопасностью полетов, проводится в сертифицированных авиационных учебных центрах Республики Казахстан или иностранных сертифицированных авиационных учебных центрах по программам, включающим основные функциональные направления СУБП:</w:t>
      </w:r>
    </w:p>
    <w:bookmarkEnd w:id="2211"/>
    <w:bookmarkStart w:name="z2221" w:id="2212"/>
    <w:p>
      <w:pPr>
        <w:spacing w:after="0"/>
        <w:ind w:left="0"/>
        <w:jc w:val="both"/>
      </w:pPr>
      <w:r>
        <w:rPr>
          <w:rFonts w:ascii="Times New Roman"/>
          <w:b w:val="false"/>
          <w:i w:val="false"/>
          <w:color w:val="000000"/>
          <w:sz w:val="28"/>
        </w:rPr>
        <w:t>
      1) основополагающие принципы и функционирование СУБП;</w:t>
      </w:r>
    </w:p>
    <w:bookmarkEnd w:id="2212"/>
    <w:bookmarkStart w:name="z2222" w:id="2213"/>
    <w:p>
      <w:pPr>
        <w:spacing w:after="0"/>
        <w:ind w:left="0"/>
        <w:jc w:val="both"/>
      </w:pPr>
      <w:r>
        <w:rPr>
          <w:rFonts w:ascii="Times New Roman"/>
          <w:b w:val="false"/>
          <w:i w:val="false"/>
          <w:color w:val="000000"/>
          <w:sz w:val="28"/>
        </w:rPr>
        <w:t>
      2) расследование авиационных происшествий, инцидентов и событий;</w:t>
      </w:r>
    </w:p>
    <w:bookmarkEnd w:id="2213"/>
    <w:bookmarkStart w:name="z2223" w:id="2214"/>
    <w:p>
      <w:pPr>
        <w:spacing w:after="0"/>
        <w:ind w:left="0"/>
        <w:jc w:val="both"/>
      </w:pPr>
      <w:r>
        <w:rPr>
          <w:rFonts w:ascii="Times New Roman"/>
          <w:b w:val="false"/>
          <w:i w:val="false"/>
          <w:color w:val="000000"/>
          <w:sz w:val="28"/>
        </w:rPr>
        <w:t>
      3) проведение соответствующих видов аудитов;</w:t>
      </w:r>
    </w:p>
    <w:bookmarkEnd w:id="2214"/>
    <w:bookmarkStart w:name="z2224" w:id="2215"/>
    <w:p>
      <w:pPr>
        <w:spacing w:after="0"/>
        <w:ind w:left="0"/>
        <w:jc w:val="both"/>
      </w:pPr>
      <w:r>
        <w:rPr>
          <w:rFonts w:ascii="Times New Roman"/>
          <w:b w:val="false"/>
          <w:i w:val="false"/>
          <w:color w:val="000000"/>
          <w:sz w:val="28"/>
        </w:rPr>
        <w:t>
      4) оценка рисков;</w:t>
      </w:r>
    </w:p>
    <w:bookmarkEnd w:id="2215"/>
    <w:bookmarkStart w:name="z2225" w:id="2216"/>
    <w:p>
      <w:pPr>
        <w:spacing w:after="0"/>
        <w:ind w:left="0"/>
        <w:jc w:val="both"/>
      </w:pPr>
      <w:r>
        <w:rPr>
          <w:rFonts w:ascii="Times New Roman"/>
          <w:b w:val="false"/>
          <w:i w:val="false"/>
          <w:color w:val="000000"/>
          <w:sz w:val="28"/>
        </w:rPr>
        <w:t>
      5) определение, мониторинг и оценка показателей безопасности полетов;</w:t>
      </w:r>
    </w:p>
    <w:bookmarkEnd w:id="2216"/>
    <w:bookmarkStart w:name="z2226" w:id="2217"/>
    <w:p>
      <w:pPr>
        <w:spacing w:after="0"/>
        <w:ind w:left="0"/>
        <w:jc w:val="both"/>
      </w:pPr>
      <w:r>
        <w:rPr>
          <w:rFonts w:ascii="Times New Roman"/>
          <w:b w:val="false"/>
          <w:i w:val="false"/>
          <w:color w:val="000000"/>
          <w:sz w:val="28"/>
        </w:rPr>
        <w:t>
      6) учет человеческого фактора;</w:t>
      </w:r>
    </w:p>
    <w:bookmarkEnd w:id="2217"/>
    <w:bookmarkStart w:name="z2227" w:id="2218"/>
    <w:p>
      <w:pPr>
        <w:spacing w:after="0"/>
        <w:ind w:left="0"/>
        <w:jc w:val="both"/>
      </w:pPr>
      <w:r>
        <w:rPr>
          <w:rFonts w:ascii="Times New Roman"/>
          <w:b w:val="false"/>
          <w:i w:val="false"/>
          <w:color w:val="000000"/>
          <w:sz w:val="28"/>
        </w:rPr>
        <w:t>
      7) управления рисками, связанными с утомляемостью;</w:t>
      </w:r>
    </w:p>
    <w:bookmarkEnd w:id="2218"/>
    <w:bookmarkStart w:name="z2228" w:id="2219"/>
    <w:p>
      <w:pPr>
        <w:spacing w:after="0"/>
        <w:ind w:left="0"/>
        <w:jc w:val="both"/>
      </w:pPr>
      <w:r>
        <w:rPr>
          <w:rFonts w:ascii="Times New Roman"/>
          <w:b w:val="false"/>
          <w:i w:val="false"/>
          <w:color w:val="000000"/>
          <w:sz w:val="28"/>
        </w:rPr>
        <w:t>
      8) управление стрессовыми ситуациями;</w:t>
      </w:r>
    </w:p>
    <w:bookmarkEnd w:id="2219"/>
    <w:bookmarkStart w:name="z2229" w:id="2220"/>
    <w:p>
      <w:pPr>
        <w:spacing w:after="0"/>
        <w:ind w:left="0"/>
        <w:jc w:val="both"/>
      </w:pPr>
      <w:r>
        <w:rPr>
          <w:rFonts w:ascii="Times New Roman"/>
          <w:b w:val="false"/>
          <w:i w:val="false"/>
          <w:color w:val="000000"/>
          <w:sz w:val="28"/>
        </w:rPr>
        <w:t>
      9) другие направления, с учетом изменений в требованиях нормативных правовых актов в сфере гражданской авиации Республики Казахстан и международных стандартах.</w:t>
      </w:r>
    </w:p>
    <w:bookmarkEnd w:id="2220"/>
    <w:bookmarkStart w:name="z2230" w:id="2221"/>
    <w:p>
      <w:pPr>
        <w:spacing w:after="0"/>
        <w:ind w:left="0"/>
        <w:jc w:val="both"/>
      </w:pPr>
      <w:r>
        <w:rPr>
          <w:rFonts w:ascii="Times New Roman"/>
          <w:b w:val="false"/>
          <w:i w:val="false"/>
          <w:color w:val="000000"/>
          <w:sz w:val="28"/>
        </w:rPr>
        <w:t xml:space="preserve">
      796. Объем подготовки зависит от функций, возложенных на персонал, ответственный за УБП и охватывает как все, так и отдельные направления СУБП. </w:t>
      </w:r>
    </w:p>
    <w:bookmarkEnd w:id="2221"/>
    <w:bookmarkStart w:name="z2231" w:id="2222"/>
    <w:p>
      <w:pPr>
        <w:spacing w:after="0"/>
        <w:ind w:left="0"/>
        <w:jc w:val="both"/>
      </w:pPr>
      <w:r>
        <w:rPr>
          <w:rFonts w:ascii="Times New Roman"/>
          <w:b w:val="false"/>
          <w:i w:val="false"/>
          <w:color w:val="000000"/>
          <w:sz w:val="28"/>
        </w:rPr>
        <w:t>
      797. Программы (курсы), реализуемые для профессиональной подготовки лиц, не являющихся авиационным персоналом и осуществляющих деятельность в гражданской авиации, связанную с управлением безопасностью полетов, не требуют обязательного согласования с уполномоченным органом, но при этом учитываются требования, предъявляемые нормативными правовыми актами в сфере гражданской авиации Республики Казахстан (для учебных центров Республики Казахстан) и международным стандартам в сфере гражданской авиации, касающихся данных направлений деятельности.</w:t>
      </w:r>
    </w:p>
    <w:bookmarkEnd w:id="2222"/>
    <w:bookmarkStart w:name="z2232" w:id="2223"/>
    <w:p>
      <w:pPr>
        <w:spacing w:after="0"/>
        <w:ind w:left="0"/>
        <w:jc w:val="both"/>
      </w:pPr>
      <w:r>
        <w:rPr>
          <w:rFonts w:ascii="Times New Roman"/>
          <w:b w:val="false"/>
          <w:i w:val="false"/>
          <w:color w:val="000000"/>
          <w:sz w:val="28"/>
        </w:rPr>
        <w:t>
      798. В целях изучения и внедрения передовой практики, поддержания компетентности и осведомленности в области управления безопасностью полетов рекомендуется участие персонала, связанного с управлением безопасностью полетов, в семинарах, тренингах, проводимых ИКАО, ИАТА, КАНСО, Евроконтроль, EASA и другими международными организациями.</w:t>
      </w:r>
    </w:p>
    <w:bookmarkEnd w:id="2223"/>
    <w:bookmarkStart w:name="z2233" w:id="2224"/>
    <w:p>
      <w:pPr>
        <w:spacing w:after="0"/>
        <w:ind w:left="0"/>
        <w:jc w:val="both"/>
      </w:pPr>
      <w:r>
        <w:rPr>
          <w:rFonts w:ascii="Times New Roman"/>
          <w:b w:val="false"/>
          <w:i w:val="false"/>
          <w:color w:val="000000"/>
          <w:sz w:val="28"/>
        </w:rPr>
        <w:t xml:space="preserve">
      799. В целях обеспечения осведомленности и компетентности авиационного персонала, учебными центрами РК и зарубежными учебными центрами в программы первоначальной подготовки и поддержания профессионального уровня персонала включаются разделы (модули) "Управление безопасностью полетов", объем, и содержание которых зависят от категории слушателей и доли их участия в вопросах, касающихся безопасностью полетов. </w:t>
      </w:r>
    </w:p>
    <w:bookmarkEnd w:id="2224"/>
    <w:bookmarkStart w:name="z2234" w:id="2225"/>
    <w:p>
      <w:pPr>
        <w:spacing w:after="0"/>
        <w:ind w:left="0"/>
        <w:jc w:val="both"/>
      </w:pPr>
      <w:r>
        <w:rPr>
          <w:rFonts w:ascii="Times New Roman"/>
          <w:b w:val="false"/>
          <w:i w:val="false"/>
          <w:color w:val="000000"/>
          <w:sz w:val="28"/>
        </w:rPr>
        <w:t xml:space="preserve">
      800. Поддержание профессионального уровня персонала обеспечивается прохождением курсов и является непрерывным процессом по обеспечению компетентности персонала при выполнении своих функциональных обязанностей. </w:t>
      </w:r>
    </w:p>
    <w:bookmarkEnd w:id="2225"/>
    <w:bookmarkStart w:name="z2235" w:id="2226"/>
    <w:p>
      <w:pPr>
        <w:spacing w:after="0"/>
        <w:ind w:left="0"/>
        <w:jc w:val="both"/>
      </w:pPr>
      <w:r>
        <w:rPr>
          <w:rFonts w:ascii="Times New Roman"/>
          <w:b w:val="false"/>
          <w:i w:val="false"/>
          <w:color w:val="000000"/>
          <w:sz w:val="28"/>
        </w:rPr>
        <w:t>
      801. Программы по поддержанию профессионального уровня персонала разрабатываются учебными центрами для каждой категории слушателей с учетом:</w:t>
      </w:r>
    </w:p>
    <w:bookmarkEnd w:id="2226"/>
    <w:bookmarkStart w:name="z2236" w:id="2227"/>
    <w:p>
      <w:pPr>
        <w:spacing w:after="0"/>
        <w:ind w:left="0"/>
        <w:jc w:val="both"/>
      </w:pPr>
      <w:r>
        <w:rPr>
          <w:rFonts w:ascii="Times New Roman"/>
          <w:b w:val="false"/>
          <w:i w:val="false"/>
          <w:color w:val="000000"/>
          <w:sz w:val="28"/>
        </w:rPr>
        <w:t>
      1) обновленных учебных материалов;</w:t>
      </w:r>
    </w:p>
    <w:bookmarkEnd w:id="2227"/>
    <w:bookmarkStart w:name="z2237" w:id="2228"/>
    <w:p>
      <w:pPr>
        <w:spacing w:after="0"/>
        <w:ind w:left="0"/>
        <w:jc w:val="both"/>
      </w:pPr>
      <w:r>
        <w:rPr>
          <w:rFonts w:ascii="Times New Roman"/>
          <w:b w:val="false"/>
          <w:i w:val="false"/>
          <w:color w:val="000000"/>
          <w:sz w:val="28"/>
        </w:rPr>
        <w:t>
      2) изменений в требованиях нормативных правовых актов в сфере гражданской авиации Республики Казахстан (для учебных центров Республики Казахстан) и международных стандартов и рекомендуемой практики в сфере гражданской авиации;</w:t>
      </w:r>
    </w:p>
    <w:bookmarkEnd w:id="2228"/>
    <w:bookmarkStart w:name="z2238" w:id="2229"/>
    <w:p>
      <w:pPr>
        <w:spacing w:after="0"/>
        <w:ind w:left="0"/>
        <w:jc w:val="both"/>
      </w:pPr>
      <w:r>
        <w:rPr>
          <w:rFonts w:ascii="Times New Roman"/>
          <w:b w:val="false"/>
          <w:i w:val="false"/>
          <w:color w:val="000000"/>
          <w:sz w:val="28"/>
        </w:rPr>
        <w:t>
      3) изменений в функциональных направлениях деятельности организаций гражданской авиации, по вопросам безопасности полетов;</w:t>
      </w:r>
    </w:p>
    <w:bookmarkEnd w:id="2229"/>
    <w:bookmarkStart w:name="z2239" w:id="2230"/>
    <w:p>
      <w:pPr>
        <w:spacing w:after="0"/>
        <w:ind w:left="0"/>
        <w:jc w:val="both"/>
      </w:pPr>
      <w:r>
        <w:rPr>
          <w:rFonts w:ascii="Times New Roman"/>
          <w:b w:val="false"/>
          <w:i w:val="false"/>
          <w:color w:val="000000"/>
          <w:sz w:val="28"/>
        </w:rPr>
        <w:t>
      4) стратегических направлений развития организаций гражданской авиации /отрасли;</w:t>
      </w:r>
    </w:p>
    <w:bookmarkEnd w:id="2230"/>
    <w:bookmarkStart w:name="z2240" w:id="2231"/>
    <w:p>
      <w:pPr>
        <w:spacing w:after="0"/>
        <w:ind w:left="0"/>
        <w:jc w:val="both"/>
      </w:pPr>
      <w:r>
        <w:rPr>
          <w:rFonts w:ascii="Times New Roman"/>
          <w:b w:val="false"/>
          <w:i w:val="false"/>
          <w:color w:val="000000"/>
          <w:sz w:val="28"/>
        </w:rPr>
        <w:t>
      5) мировой практики.</w:t>
      </w:r>
    </w:p>
    <w:bookmarkEnd w:id="2231"/>
    <w:bookmarkStart w:name="z2241" w:id="2232"/>
    <w:p>
      <w:pPr>
        <w:spacing w:after="0"/>
        <w:ind w:left="0"/>
        <w:jc w:val="both"/>
      </w:pPr>
      <w:r>
        <w:rPr>
          <w:rFonts w:ascii="Times New Roman"/>
          <w:b w:val="false"/>
          <w:i w:val="false"/>
          <w:color w:val="000000"/>
          <w:sz w:val="28"/>
        </w:rPr>
        <w:t xml:space="preserve">
      802. Периодичность прохождения подготовки по поддержанию профессионального уровня персоналом, связанным с управлением безопасностью полетов осуществляется не реже одного раза в 3 года, при этом подготовка производится как по всем функциональным направлениям СУБП, так и по ее отдельным компонентам. </w:t>
      </w:r>
    </w:p>
    <w:bookmarkEnd w:id="2232"/>
    <w:bookmarkStart w:name="z2242" w:id="2233"/>
    <w:p>
      <w:pPr>
        <w:spacing w:after="0"/>
        <w:ind w:left="0"/>
        <w:jc w:val="both"/>
      </w:pPr>
      <w:r>
        <w:rPr>
          <w:rFonts w:ascii="Times New Roman"/>
          <w:b w:val="false"/>
          <w:i w:val="false"/>
          <w:color w:val="000000"/>
          <w:sz w:val="28"/>
        </w:rPr>
        <w:t>
      803. Специальная подготовка по УБП может осуществляется в следующих случаях:</w:t>
      </w:r>
    </w:p>
    <w:bookmarkEnd w:id="2233"/>
    <w:bookmarkStart w:name="z2243" w:id="2234"/>
    <w:p>
      <w:pPr>
        <w:spacing w:after="0"/>
        <w:ind w:left="0"/>
        <w:jc w:val="both"/>
      </w:pPr>
      <w:r>
        <w:rPr>
          <w:rFonts w:ascii="Times New Roman"/>
          <w:b w:val="false"/>
          <w:i w:val="false"/>
          <w:color w:val="000000"/>
          <w:sz w:val="28"/>
        </w:rPr>
        <w:t>
      1) внесения изменений в требования национальных нормативно-правовых документов, регламентирующих деятельность гражданской авиации до их вступления в силу;</w:t>
      </w:r>
    </w:p>
    <w:bookmarkEnd w:id="2234"/>
    <w:bookmarkStart w:name="z2244" w:id="2235"/>
    <w:p>
      <w:pPr>
        <w:spacing w:after="0"/>
        <w:ind w:left="0"/>
        <w:jc w:val="both"/>
      </w:pPr>
      <w:r>
        <w:rPr>
          <w:rFonts w:ascii="Times New Roman"/>
          <w:b w:val="false"/>
          <w:i w:val="false"/>
          <w:color w:val="000000"/>
          <w:sz w:val="28"/>
        </w:rPr>
        <w:t>
      2) введение поправки (ок), в требование (требования) стандартов и рекомендуемой практики ИКАО до их вступления в силу;</w:t>
      </w:r>
    </w:p>
    <w:bookmarkEnd w:id="2235"/>
    <w:bookmarkStart w:name="z2245" w:id="2236"/>
    <w:p>
      <w:pPr>
        <w:spacing w:after="0"/>
        <w:ind w:left="0"/>
        <w:jc w:val="both"/>
      </w:pPr>
      <w:r>
        <w:rPr>
          <w:rFonts w:ascii="Times New Roman"/>
          <w:b w:val="false"/>
          <w:i w:val="false"/>
          <w:color w:val="000000"/>
          <w:sz w:val="28"/>
        </w:rPr>
        <w:t>
      3) других случаях, предусмотренных законодательством Республики Казахстан.</w:t>
      </w:r>
    </w:p>
    <w:bookmarkEnd w:id="2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w:t>
            </w:r>
            <w:r>
              <w:br/>
            </w:r>
            <w:r>
              <w:rPr>
                <w:rFonts w:ascii="Times New Roman"/>
                <w:b w:val="false"/>
                <w:i w:val="false"/>
                <w:color w:val="000000"/>
                <w:sz w:val="20"/>
              </w:rPr>
              <w:t>участвующего в обеспечении</w:t>
            </w:r>
            <w:r>
              <w:br/>
            </w:r>
            <w:r>
              <w:rPr>
                <w:rFonts w:ascii="Times New Roman"/>
                <w:b w:val="false"/>
                <w:i w:val="false"/>
                <w:color w:val="000000"/>
                <w:sz w:val="20"/>
              </w:rPr>
              <w:t>безопасности полетов</w:t>
            </w:r>
          </w:p>
        </w:tc>
      </w:tr>
    </w:tbl>
    <w:bookmarkStart w:name="z2247" w:id="2237"/>
    <w:p>
      <w:pPr>
        <w:spacing w:after="0"/>
        <w:ind w:left="0"/>
        <w:jc w:val="left"/>
      </w:pPr>
      <w:r>
        <w:rPr>
          <w:rFonts w:ascii="Times New Roman"/>
          <w:b/>
          <w:i w:val="false"/>
          <w:color w:val="000000"/>
        </w:rPr>
        <w:t xml:space="preserve"> СОКРАЩЕНИЯ</w:t>
      </w:r>
    </w:p>
    <w:bookmarkEnd w:id="2237"/>
    <w:bookmarkStart w:name="z2248" w:id="2238"/>
    <w:p>
      <w:pPr>
        <w:spacing w:after="0"/>
        <w:ind w:left="0"/>
        <w:jc w:val="both"/>
      </w:pPr>
      <w:r>
        <w:rPr>
          <w:rFonts w:ascii="Times New Roman"/>
          <w:b w:val="false"/>
          <w:i w:val="false"/>
          <w:color w:val="000000"/>
          <w:sz w:val="28"/>
        </w:rPr>
        <w:t>
      В разделах и подразделах настоящих Типовых программ используются следующие сокращения:</w:t>
      </w:r>
    </w:p>
    <w:bookmarkEnd w:id="2238"/>
    <w:bookmarkStart w:name="z2249" w:id="2239"/>
    <w:p>
      <w:pPr>
        <w:spacing w:after="0"/>
        <w:ind w:left="0"/>
        <w:jc w:val="both"/>
      </w:pPr>
      <w:r>
        <w:rPr>
          <w:rFonts w:ascii="Times New Roman"/>
          <w:b w:val="false"/>
          <w:i w:val="false"/>
          <w:color w:val="000000"/>
          <w:sz w:val="28"/>
        </w:rPr>
        <w:t>
      АУЦ - авиационный учебный центр;</w:t>
      </w:r>
    </w:p>
    <w:bookmarkEnd w:id="2239"/>
    <w:bookmarkStart w:name="z2250" w:id="2240"/>
    <w:p>
      <w:pPr>
        <w:spacing w:after="0"/>
        <w:ind w:left="0"/>
        <w:jc w:val="both"/>
      </w:pPr>
      <w:r>
        <w:rPr>
          <w:rFonts w:ascii="Times New Roman"/>
          <w:b w:val="false"/>
          <w:i w:val="false"/>
          <w:color w:val="000000"/>
          <w:sz w:val="28"/>
        </w:rPr>
        <w:t>
      РТОП - радиотехническое обеспечение полетов;</w:t>
      </w:r>
    </w:p>
    <w:bookmarkEnd w:id="2240"/>
    <w:bookmarkStart w:name="z2251" w:id="2241"/>
    <w:p>
      <w:pPr>
        <w:spacing w:after="0"/>
        <w:ind w:left="0"/>
        <w:jc w:val="both"/>
      </w:pPr>
      <w:r>
        <w:rPr>
          <w:rFonts w:ascii="Times New Roman"/>
          <w:b w:val="false"/>
          <w:i w:val="false"/>
          <w:color w:val="000000"/>
          <w:sz w:val="28"/>
        </w:rPr>
        <w:t>
      КЦПС - координационный центр поиска и спасания;</w:t>
      </w:r>
    </w:p>
    <w:bookmarkEnd w:id="2241"/>
    <w:bookmarkStart w:name="z2252" w:id="2242"/>
    <w:p>
      <w:pPr>
        <w:spacing w:after="0"/>
        <w:ind w:left="0"/>
        <w:jc w:val="both"/>
      </w:pPr>
      <w:r>
        <w:rPr>
          <w:rFonts w:ascii="Times New Roman"/>
          <w:b w:val="false"/>
          <w:i w:val="false"/>
          <w:color w:val="000000"/>
          <w:sz w:val="28"/>
        </w:rPr>
        <w:t>
      ОВД - организация воздушного движения;</w:t>
      </w:r>
    </w:p>
    <w:bookmarkEnd w:id="2242"/>
    <w:bookmarkStart w:name="z2253" w:id="2243"/>
    <w:p>
      <w:pPr>
        <w:spacing w:after="0"/>
        <w:ind w:left="0"/>
        <w:jc w:val="both"/>
      </w:pPr>
      <w:r>
        <w:rPr>
          <w:rFonts w:ascii="Times New Roman"/>
          <w:b w:val="false"/>
          <w:i w:val="false"/>
          <w:color w:val="000000"/>
          <w:sz w:val="28"/>
        </w:rPr>
        <w:t>
      ПСОП - поисково-спасательное обеспечение полетов;</w:t>
      </w:r>
    </w:p>
    <w:bookmarkEnd w:id="2243"/>
    <w:bookmarkStart w:name="z2254" w:id="2244"/>
    <w:p>
      <w:pPr>
        <w:spacing w:after="0"/>
        <w:ind w:left="0"/>
        <w:jc w:val="both"/>
      </w:pPr>
      <w:r>
        <w:rPr>
          <w:rFonts w:ascii="Times New Roman"/>
          <w:b w:val="false"/>
          <w:i w:val="false"/>
          <w:color w:val="000000"/>
          <w:sz w:val="28"/>
        </w:rPr>
        <w:t>
      РМАМПС - руководство по международному авиационному и морскому поиску и спасанию;</w:t>
      </w:r>
    </w:p>
    <w:bookmarkEnd w:id="2244"/>
    <w:bookmarkStart w:name="z2255" w:id="2245"/>
    <w:p>
      <w:pPr>
        <w:spacing w:after="0"/>
        <w:ind w:left="0"/>
        <w:jc w:val="both"/>
      </w:pPr>
      <w:r>
        <w:rPr>
          <w:rFonts w:ascii="Times New Roman"/>
          <w:b w:val="false"/>
          <w:i w:val="false"/>
          <w:color w:val="000000"/>
          <w:sz w:val="28"/>
        </w:rPr>
        <w:t>
      ИКАО - Международная организация гражданской авиации;</w:t>
      </w:r>
    </w:p>
    <w:bookmarkEnd w:id="2245"/>
    <w:bookmarkStart w:name="z2256" w:id="2246"/>
    <w:p>
      <w:pPr>
        <w:spacing w:after="0"/>
        <w:ind w:left="0"/>
        <w:jc w:val="both"/>
      </w:pPr>
      <w:r>
        <w:rPr>
          <w:rFonts w:ascii="Times New Roman"/>
          <w:b w:val="false"/>
          <w:i w:val="false"/>
          <w:color w:val="000000"/>
          <w:sz w:val="28"/>
        </w:rPr>
        <w:t>
      ATSEP - персонал по электронным средствам для обеспечения безопасности воздушного движения из специалистов, занимающихся эксплуатацией и установкой систем РТОП и связи, CNS/АТМ;</w:t>
      </w:r>
    </w:p>
    <w:bookmarkEnd w:id="2246"/>
    <w:bookmarkStart w:name="z2257" w:id="2247"/>
    <w:p>
      <w:pPr>
        <w:spacing w:after="0"/>
        <w:ind w:left="0"/>
        <w:jc w:val="both"/>
      </w:pPr>
      <w:r>
        <w:rPr>
          <w:rFonts w:ascii="Times New Roman"/>
          <w:b w:val="false"/>
          <w:i w:val="false"/>
          <w:color w:val="000000"/>
          <w:sz w:val="28"/>
        </w:rPr>
        <w:t>
      CBT (computer-based training) - элемент профессиональной подготовки, основанный на использовании возможностей вычислительной техники при реализации установленных стандартов и разработанных программ;</w:t>
      </w:r>
    </w:p>
    <w:bookmarkEnd w:id="2247"/>
    <w:bookmarkStart w:name="z2258" w:id="2248"/>
    <w:p>
      <w:pPr>
        <w:spacing w:after="0"/>
        <w:ind w:left="0"/>
        <w:jc w:val="both"/>
      </w:pPr>
      <w:r>
        <w:rPr>
          <w:rFonts w:ascii="Times New Roman"/>
          <w:b w:val="false"/>
          <w:i w:val="false"/>
          <w:color w:val="000000"/>
          <w:sz w:val="28"/>
        </w:rPr>
        <w:t>
      CNS/ATM - связь, навигация и наблюдение в интересах организации воздушного движения;</w:t>
      </w:r>
    </w:p>
    <w:bookmarkEnd w:id="2248"/>
    <w:bookmarkStart w:name="z2259" w:id="2249"/>
    <w:p>
      <w:pPr>
        <w:spacing w:after="0"/>
        <w:ind w:left="0"/>
        <w:jc w:val="both"/>
      </w:pPr>
      <w:r>
        <w:rPr>
          <w:rFonts w:ascii="Times New Roman"/>
          <w:b w:val="false"/>
          <w:i w:val="false"/>
          <w:color w:val="000000"/>
          <w:sz w:val="28"/>
        </w:rPr>
        <w:t>
      NOTECHS - оценка нетехнических характеристик (поведение, отношение);</w:t>
      </w:r>
    </w:p>
    <w:bookmarkEnd w:id="2249"/>
    <w:bookmarkStart w:name="z2260" w:id="2250"/>
    <w:p>
      <w:pPr>
        <w:spacing w:after="0"/>
        <w:ind w:left="0"/>
        <w:jc w:val="both"/>
      </w:pPr>
      <w:r>
        <w:rPr>
          <w:rFonts w:ascii="Times New Roman"/>
          <w:b w:val="false"/>
          <w:i w:val="false"/>
          <w:color w:val="000000"/>
          <w:sz w:val="28"/>
        </w:rPr>
        <w:t>
      SARPs - стандарты и рекомендуемая практика ИКАО;</w:t>
      </w:r>
    </w:p>
    <w:bookmarkEnd w:id="2250"/>
    <w:bookmarkStart w:name="z2261" w:id="2251"/>
    <w:p>
      <w:pPr>
        <w:spacing w:after="0"/>
        <w:ind w:left="0"/>
        <w:jc w:val="both"/>
      </w:pPr>
      <w:r>
        <w:rPr>
          <w:rFonts w:ascii="Times New Roman"/>
          <w:b w:val="false"/>
          <w:i w:val="false"/>
          <w:color w:val="000000"/>
          <w:sz w:val="28"/>
        </w:rPr>
        <w:t>
      SOP - Standard Operation Procedures (Стандартная методика работы);</w:t>
      </w:r>
    </w:p>
    <w:bookmarkEnd w:id="2251"/>
    <w:bookmarkStart w:name="z2262" w:id="2252"/>
    <w:p>
      <w:pPr>
        <w:spacing w:after="0"/>
        <w:ind w:left="0"/>
        <w:jc w:val="both"/>
      </w:pPr>
      <w:r>
        <w:rPr>
          <w:rFonts w:ascii="Times New Roman"/>
          <w:b w:val="false"/>
          <w:i w:val="false"/>
          <w:color w:val="000000"/>
          <w:sz w:val="28"/>
        </w:rPr>
        <w:t>
      A - самолет;</w:t>
      </w:r>
    </w:p>
    <w:bookmarkEnd w:id="2252"/>
    <w:bookmarkStart w:name="z2263" w:id="2253"/>
    <w:p>
      <w:pPr>
        <w:spacing w:after="0"/>
        <w:ind w:left="0"/>
        <w:jc w:val="both"/>
      </w:pPr>
      <w:r>
        <w:rPr>
          <w:rFonts w:ascii="Times New Roman"/>
          <w:b w:val="false"/>
          <w:i w:val="false"/>
          <w:color w:val="000000"/>
          <w:sz w:val="28"/>
        </w:rPr>
        <w:t>
      AC - переменный ток;</w:t>
      </w:r>
    </w:p>
    <w:bookmarkEnd w:id="2253"/>
    <w:bookmarkStart w:name="z2264" w:id="2254"/>
    <w:p>
      <w:pPr>
        <w:spacing w:after="0"/>
        <w:ind w:left="0"/>
        <w:jc w:val="both"/>
      </w:pPr>
      <w:r>
        <w:rPr>
          <w:rFonts w:ascii="Times New Roman"/>
          <w:b w:val="false"/>
          <w:i w:val="false"/>
          <w:color w:val="000000"/>
          <w:sz w:val="28"/>
        </w:rPr>
        <w:t>
      ACAS - бортовая система предупреждения столкновений;</w:t>
      </w:r>
    </w:p>
    <w:bookmarkEnd w:id="2254"/>
    <w:bookmarkStart w:name="z2265" w:id="2255"/>
    <w:p>
      <w:pPr>
        <w:spacing w:after="0"/>
        <w:ind w:left="0"/>
        <w:jc w:val="both"/>
      </w:pPr>
      <w:r>
        <w:rPr>
          <w:rFonts w:ascii="Times New Roman"/>
          <w:b w:val="false"/>
          <w:i w:val="false"/>
          <w:color w:val="000000"/>
          <w:sz w:val="28"/>
        </w:rPr>
        <w:t>
      ACFT - воздушное судно;</w:t>
      </w:r>
    </w:p>
    <w:bookmarkEnd w:id="2255"/>
    <w:bookmarkStart w:name="z2266" w:id="2256"/>
    <w:p>
      <w:pPr>
        <w:spacing w:after="0"/>
        <w:ind w:left="0"/>
        <w:jc w:val="both"/>
      </w:pPr>
      <w:r>
        <w:rPr>
          <w:rFonts w:ascii="Times New Roman"/>
          <w:b w:val="false"/>
          <w:i w:val="false"/>
          <w:color w:val="000000"/>
          <w:sz w:val="28"/>
        </w:rPr>
        <w:t>
      ADF - автоматическое радиопеленгование;</w:t>
      </w:r>
    </w:p>
    <w:bookmarkEnd w:id="2256"/>
    <w:bookmarkStart w:name="z2267" w:id="2257"/>
    <w:p>
      <w:pPr>
        <w:spacing w:after="0"/>
        <w:ind w:left="0"/>
        <w:jc w:val="both"/>
      </w:pPr>
      <w:r>
        <w:rPr>
          <w:rFonts w:ascii="Times New Roman"/>
          <w:b w:val="false"/>
          <w:i w:val="false"/>
          <w:color w:val="000000"/>
          <w:sz w:val="28"/>
        </w:rPr>
        <w:t>
      ADS - автоматическое зависимое наблюдение;</w:t>
      </w:r>
    </w:p>
    <w:bookmarkEnd w:id="2257"/>
    <w:bookmarkStart w:name="z2268" w:id="2258"/>
    <w:p>
      <w:pPr>
        <w:spacing w:after="0"/>
        <w:ind w:left="0"/>
        <w:jc w:val="both"/>
      </w:pPr>
      <w:r>
        <w:rPr>
          <w:rFonts w:ascii="Times New Roman"/>
          <w:b w:val="false"/>
          <w:i w:val="false"/>
          <w:color w:val="000000"/>
          <w:sz w:val="28"/>
        </w:rPr>
        <w:t>
      AFCS - автоматическая система управления полетом;</w:t>
      </w:r>
    </w:p>
    <w:bookmarkEnd w:id="2258"/>
    <w:bookmarkStart w:name="z2269" w:id="2259"/>
    <w:p>
      <w:pPr>
        <w:spacing w:after="0"/>
        <w:ind w:left="0"/>
        <w:jc w:val="both"/>
      </w:pPr>
      <w:r>
        <w:rPr>
          <w:rFonts w:ascii="Times New Roman"/>
          <w:b w:val="false"/>
          <w:i w:val="false"/>
          <w:color w:val="000000"/>
          <w:sz w:val="28"/>
        </w:rPr>
        <w:t>
      AFM - руководство по летной эксплуатации воздушного судна;</w:t>
      </w:r>
    </w:p>
    <w:bookmarkEnd w:id="2259"/>
    <w:bookmarkStart w:name="z2270" w:id="2260"/>
    <w:p>
      <w:pPr>
        <w:spacing w:after="0"/>
        <w:ind w:left="0"/>
        <w:jc w:val="both"/>
      </w:pPr>
      <w:r>
        <w:rPr>
          <w:rFonts w:ascii="Times New Roman"/>
          <w:b w:val="false"/>
          <w:i w:val="false"/>
          <w:color w:val="000000"/>
          <w:sz w:val="28"/>
        </w:rPr>
        <w:t>
      Ag - автожир;</w:t>
      </w:r>
    </w:p>
    <w:bookmarkEnd w:id="2260"/>
    <w:bookmarkStart w:name="z2271" w:id="2261"/>
    <w:p>
      <w:pPr>
        <w:spacing w:after="0"/>
        <w:ind w:left="0"/>
        <w:jc w:val="both"/>
      </w:pPr>
      <w:r>
        <w:rPr>
          <w:rFonts w:ascii="Times New Roman"/>
          <w:b w:val="false"/>
          <w:i w:val="false"/>
          <w:color w:val="000000"/>
          <w:sz w:val="28"/>
        </w:rPr>
        <w:t>
      AGL - над уровнем земной поверхности;</w:t>
      </w:r>
    </w:p>
    <w:bookmarkEnd w:id="2261"/>
    <w:bookmarkStart w:name="z2272" w:id="2262"/>
    <w:p>
      <w:pPr>
        <w:spacing w:after="0"/>
        <w:ind w:left="0"/>
        <w:jc w:val="both"/>
      </w:pPr>
      <w:r>
        <w:rPr>
          <w:rFonts w:ascii="Times New Roman"/>
          <w:b w:val="false"/>
          <w:i w:val="false"/>
          <w:color w:val="000000"/>
          <w:sz w:val="28"/>
        </w:rPr>
        <w:t>
      AIC - циркуляр аэронавигационной информации;</w:t>
      </w:r>
    </w:p>
    <w:bookmarkEnd w:id="2262"/>
    <w:bookmarkStart w:name="z2273" w:id="2263"/>
    <w:p>
      <w:pPr>
        <w:spacing w:after="0"/>
        <w:ind w:left="0"/>
        <w:jc w:val="both"/>
      </w:pPr>
      <w:r>
        <w:rPr>
          <w:rFonts w:ascii="Times New Roman"/>
          <w:b w:val="false"/>
          <w:i w:val="false"/>
          <w:color w:val="000000"/>
          <w:sz w:val="28"/>
        </w:rPr>
        <w:t>
      AIP - сборник аэронавигационной информации;</w:t>
      </w:r>
    </w:p>
    <w:bookmarkEnd w:id="2263"/>
    <w:bookmarkStart w:name="z2274" w:id="2264"/>
    <w:p>
      <w:pPr>
        <w:spacing w:after="0"/>
        <w:ind w:left="0"/>
        <w:jc w:val="both"/>
      </w:pPr>
      <w:r>
        <w:rPr>
          <w:rFonts w:ascii="Times New Roman"/>
          <w:b w:val="false"/>
          <w:i w:val="false"/>
          <w:color w:val="000000"/>
          <w:sz w:val="28"/>
        </w:rPr>
        <w:t>
      AIRAC - регламентирование и контроль аэронавигационной информации;</w:t>
      </w:r>
    </w:p>
    <w:bookmarkEnd w:id="2264"/>
    <w:bookmarkStart w:name="z2275" w:id="2265"/>
    <w:p>
      <w:pPr>
        <w:spacing w:after="0"/>
        <w:ind w:left="0"/>
        <w:jc w:val="both"/>
      </w:pPr>
      <w:r>
        <w:rPr>
          <w:rFonts w:ascii="Times New Roman"/>
          <w:b w:val="false"/>
          <w:i w:val="false"/>
          <w:color w:val="000000"/>
          <w:sz w:val="28"/>
        </w:rPr>
        <w:t>
      AIS - служба аэронавигационной информации;</w:t>
      </w:r>
    </w:p>
    <w:bookmarkEnd w:id="2265"/>
    <w:bookmarkStart w:name="z2276" w:id="2266"/>
    <w:p>
      <w:pPr>
        <w:spacing w:after="0"/>
        <w:ind w:left="0"/>
        <w:jc w:val="both"/>
      </w:pPr>
      <w:r>
        <w:rPr>
          <w:rFonts w:ascii="Times New Roman"/>
          <w:b w:val="false"/>
          <w:i w:val="false"/>
          <w:color w:val="000000"/>
          <w:sz w:val="28"/>
        </w:rPr>
        <w:t>
      AMC - приемлемые методы установления соответствия;</w:t>
      </w:r>
    </w:p>
    <w:bookmarkEnd w:id="2266"/>
    <w:bookmarkStart w:name="z2277" w:id="2267"/>
    <w:p>
      <w:pPr>
        <w:spacing w:after="0"/>
        <w:ind w:left="0"/>
        <w:jc w:val="both"/>
      </w:pPr>
      <w:r>
        <w:rPr>
          <w:rFonts w:ascii="Times New Roman"/>
          <w:b w:val="false"/>
          <w:i w:val="false"/>
          <w:color w:val="000000"/>
          <w:sz w:val="28"/>
        </w:rPr>
        <w:t>
      AML - свидетельство специалиста по техническому обслуживанию воздушного судна;</w:t>
      </w:r>
    </w:p>
    <w:bookmarkEnd w:id="2267"/>
    <w:bookmarkStart w:name="z2278" w:id="2268"/>
    <w:p>
      <w:pPr>
        <w:spacing w:after="0"/>
        <w:ind w:left="0"/>
        <w:jc w:val="both"/>
      </w:pPr>
      <w:r>
        <w:rPr>
          <w:rFonts w:ascii="Times New Roman"/>
          <w:b w:val="false"/>
          <w:i w:val="false"/>
          <w:color w:val="000000"/>
          <w:sz w:val="28"/>
        </w:rPr>
        <w:t>
      AeMC - авиамедицинский центр;</w:t>
      </w:r>
    </w:p>
    <w:bookmarkEnd w:id="2268"/>
    <w:bookmarkStart w:name="z2279" w:id="2269"/>
    <w:p>
      <w:pPr>
        <w:spacing w:after="0"/>
        <w:ind w:left="0"/>
        <w:jc w:val="both"/>
      </w:pPr>
      <w:r>
        <w:rPr>
          <w:rFonts w:ascii="Times New Roman"/>
          <w:b w:val="false"/>
          <w:i w:val="false"/>
          <w:color w:val="000000"/>
          <w:sz w:val="28"/>
        </w:rPr>
        <w:t>
      AeME - авиамедицинский эксперт;</w:t>
      </w:r>
    </w:p>
    <w:bookmarkEnd w:id="2269"/>
    <w:bookmarkStart w:name="z2280" w:id="2270"/>
    <w:p>
      <w:pPr>
        <w:spacing w:after="0"/>
        <w:ind w:left="0"/>
        <w:jc w:val="both"/>
      </w:pPr>
      <w:r>
        <w:rPr>
          <w:rFonts w:ascii="Times New Roman"/>
          <w:b w:val="false"/>
          <w:i w:val="false"/>
          <w:color w:val="000000"/>
          <w:sz w:val="28"/>
        </w:rPr>
        <w:t>
      AOM - руководство по эксплуатации воздушного судна;</w:t>
      </w:r>
    </w:p>
    <w:bookmarkEnd w:id="2270"/>
    <w:bookmarkStart w:name="z2281" w:id="2271"/>
    <w:p>
      <w:pPr>
        <w:spacing w:after="0"/>
        <w:ind w:left="0"/>
        <w:jc w:val="both"/>
      </w:pPr>
      <w:r>
        <w:rPr>
          <w:rFonts w:ascii="Times New Roman"/>
          <w:b w:val="false"/>
          <w:i w:val="false"/>
          <w:color w:val="000000"/>
          <w:sz w:val="28"/>
        </w:rPr>
        <w:t>
      APU - вспомогательная силовая установка;</w:t>
      </w:r>
    </w:p>
    <w:bookmarkEnd w:id="2271"/>
    <w:bookmarkStart w:name="z2282" w:id="2272"/>
    <w:p>
      <w:pPr>
        <w:spacing w:after="0"/>
        <w:ind w:left="0"/>
        <w:jc w:val="both"/>
      </w:pPr>
      <w:r>
        <w:rPr>
          <w:rFonts w:ascii="Times New Roman"/>
          <w:b w:val="false"/>
          <w:i w:val="false"/>
          <w:color w:val="000000"/>
          <w:sz w:val="28"/>
        </w:rPr>
        <w:t>
      As - дирижабль;</w:t>
      </w:r>
    </w:p>
    <w:bookmarkEnd w:id="2272"/>
    <w:bookmarkStart w:name="z2283" w:id="2273"/>
    <w:p>
      <w:pPr>
        <w:spacing w:after="0"/>
        <w:ind w:left="0"/>
        <w:jc w:val="both"/>
      </w:pPr>
      <w:r>
        <w:rPr>
          <w:rFonts w:ascii="Times New Roman"/>
          <w:b w:val="false"/>
          <w:i w:val="false"/>
          <w:color w:val="000000"/>
          <w:sz w:val="28"/>
        </w:rPr>
        <w:t>
      ATC - управление воздушным движением;</w:t>
      </w:r>
    </w:p>
    <w:bookmarkEnd w:id="2273"/>
    <w:bookmarkStart w:name="z2284" w:id="2274"/>
    <w:p>
      <w:pPr>
        <w:spacing w:after="0"/>
        <w:ind w:left="0"/>
        <w:jc w:val="both"/>
      </w:pPr>
      <w:r>
        <w:rPr>
          <w:rFonts w:ascii="Times New Roman"/>
          <w:b w:val="false"/>
          <w:i w:val="false"/>
          <w:color w:val="000000"/>
          <w:sz w:val="28"/>
        </w:rPr>
        <w:t>
      ATIS - автоматизированная система передачи данных в районе аэродрома;</w:t>
      </w:r>
    </w:p>
    <w:bookmarkEnd w:id="2274"/>
    <w:bookmarkStart w:name="z2285" w:id="2275"/>
    <w:p>
      <w:pPr>
        <w:spacing w:after="0"/>
        <w:ind w:left="0"/>
        <w:jc w:val="both"/>
      </w:pPr>
      <w:r>
        <w:rPr>
          <w:rFonts w:ascii="Times New Roman"/>
          <w:b w:val="false"/>
          <w:i w:val="false"/>
          <w:color w:val="000000"/>
          <w:sz w:val="28"/>
        </w:rPr>
        <w:t>
      ATO - организация курса подготовки по утвержденной программе;</w:t>
      </w:r>
    </w:p>
    <w:bookmarkEnd w:id="2275"/>
    <w:bookmarkStart w:name="z2286" w:id="2276"/>
    <w:p>
      <w:pPr>
        <w:spacing w:after="0"/>
        <w:ind w:left="0"/>
        <w:jc w:val="both"/>
      </w:pPr>
      <w:r>
        <w:rPr>
          <w:rFonts w:ascii="Times New Roman"/>
          <w:b w:val="false"/>
          <w:i w:val="false"/>
          <w:color w:val="000000"/>
          <w:sz w:val="28"/>
        </w:rPr>
        <w:t>
      ATP - линейный пилот авиакомпании;</w:t>
      </w:r>
    </w:p>
    <w:bookmarkEnd w:id="2276"/>
    <w:bookmarkStart w:name="z2287" w:id="2277"/>
    <w:p>
      <w:pPr>
        <w:spacing w:after="0"/>
        <w:ind w:left="0"/>
        <w:jc w:val="both"/>
      </w:pPr>
      <w:r>
        <w:rPr>
          <w:rFonts w:ascii="Times New Roman"/>
          <w:b w:val="false"/>
          <w:i w:val="false"/>
          <w:color w:val="000000"/>
          <w:sz w:val="28"/>
        </w:rPr>
        <w:t>
      ATPL - лицензия пилота авиалиний;</w:t>
      </w:r>
    </w:p>
    <w:bookmarkEnd w:id="2277"/>
    <w:bookmarkStart w:name="z2288" w:id="2278"/>
    <w:p>
      <w:pPr>
        <w:spacing w:after="0"/>
        <w:ind w:left="0"/>
        <w:jc w:val="both"/>
      </w:pPr>
      <w:r>
        <w:rPr>
          <w:rFonts w:ascii="Times New Roman"/>
          <w:b w:val="false"/>
          <w:i w:val="false"/>
          <w:color w:val="000000"/>
          <w:sz w:val="28"/>
        </w:rPr>
        <w:t>
      ATS - обслуживание воздушного движения;</w:t>
      </w:r>
    </w:p>
    <w:bookmarkEnd w:id="2278"/>
    <w:bookmarkStart w:name="z2289" w:id="2279"/>
    <w:p>
      <w:pPr>
        <w:spacing w:after="0"/>
        <w:ind w:left="0"/>
        <w:jc w:val="both"/>
      </w:pPr>
      <w:r>
        <w:rPr>
          <w:rFonts w:ascii="Times New Roman"/>
          <w:b w:val="false"/>
          <w:i w:val="false"/>
          <w:color w:val="000000"/>
          <w:sz w:val="28"/>
        </w:rPr>
        <w:t>
      AUM - полная полетная масса;</w:t>
      </w:r>
    </w:p>
    <w:bookmarkEnd w:id="2279"/>
    <w:bookmarkStart w:name="z2290" w:id="2280"/>
    <w:p>
      <w:pPr>
        <w:spacing w:after="0"/>
        <w:ind w:left="0"/>
        <w:jc w:val="both"/>
      </w:pPr>
      <w:r>
        <w:rPr>
          <w:rFonts w:ascii="Times New Roman"/>
          <w:b w:val="false"/>
          <w:i w:val="false"/>
          <w:color w:val="000000"/>
          <w:sz w:val="28"/>
        </w:rPr>
        <w:t>
      B - аэростат;</w:t>
      </w:r>
    </w:p>
    <w:bookmarkEnd w:id="2280"/>
    <w:bookmarkStart w:name="z2291" w:id="2281"/>
    <w:p>
      <w:pPr>
        <w:spacing w:after="0"/>
        <w:ind w:left="0"/>
        <w:jc w:val="both"/>
      </w:pPr>
      <w:r>
        <w:rPr>
          <w:rFonts w:ascii="Times New Roman"/>
          <w:b w:val="false"/>
          <w:i w:val="false"/>
          <w:color w:val="000000"/>
          <w:sz w:val="28"/>
        </w:rPr>
        <w:t>
      BCAR - британские нормы летной годности гражданских самолетов;</w:t>
      </w:r>
    </w:p>
    <w:bookmarkEnd w:id="2281"/>
    <w:bookmarkStart w:name="z2292" w:id="2282"/>
    <w:p>
      <w:pPr>
        <w:spacing w:after="0"/>
        <w:ind w:left="0"/>
        <w:jc w:val="both"/>
      </w:pPr>
      <w:r>
        <w:rPr>
          <w:rFonts w:ascii="Times New Roman"/>
          <w:b w:val="false"/>
          <w:i w:val="false"/>
          <w:color w:val="000000"/>
          <w:sz w:val="28"/>
        </w:rPr>
        <w:t>
      BEM - исходная масса пустого воздушного судна;</w:t>
      </w:r>
    </w:p>
    <w:bookmarkEnd w:id="2282"/>
    <w:bookmarkStart w:name="z2293" w:id="2283"/>
    <w:p>
      <w:pPr>
        <w:spacing w:after="0"/>
        <w:ind w:left="0"/>
        <w:jc w:val="both"/>
      </w:pPr>
      <w:r>
        <w:rPr>
          <w:rFonts w:ascii="Times New Roman"/>
          <w:b w:val="false"/>
          <w:i w:val="false"/>
          <w:color w:val="000000"/>
          <w:sz w:val="28"/>
        </w:rPr>
        <w:t>
      BITD - основное приборное устройство для тренировки;</w:t>
      </w:r>
    </w:p>
    <w:bookmarkEnd w:id="2283"/>
    <w:bookmarkStart w:name="z2294" w:id="2284"/>
    <w:p>
      <w:pPr>
        <w:spacing w:after="0"/>
        <w:ind w:left="0"/>
        <w:jc w:val="both"/>
      </w:pPr>
      <w:r>
        <w:rPr>
          <w:rFonts w:ascii="Times New Roman"/>
          <w:b w:val="false"/>
          <w:i w:val="false"/>
          <w:color w:val="000000"/>
          <w:sz w:val="28"/>
        </w:rPr>
        <w:t>
      BPL - лицензия пилота аэростата;</w:t>
      </w:r>
    </w:p>
    <w:bookmarkEnd w:id="2284"/>
    <w:bookmarkStart w:name="z2295" w:id="2285"/>
    <w:p>
      <w:pPr>
        <w:spacing w:after="0"/>
        <w:ind w:left="0"/>
        <w:jc w:val="both"/>
      </w:pPr>
      <w:r>
        <w:rPr>
          <w:rFonts w:ascii="Times New Roman"/>
          <w:b w:val="false"/>
          <w:i w:val="false"/>
          <w:color w:val="000000"/>
          <w:sz w:val="28"/>
        </w:rPr>
        <w:t>
      CAA - авиационные власти (общее название);</w:t>
      </w:r>
    </w:p>
    <w:bookmarkEnd w:id="2285"/>
    <w:bookmarkStart w:name="z2296" w:id="2286"/>
    <w:p>
      <w:pPr>
        <w:spacing w:after="0"/>
        <w:ind w:left="0"/>
        <w:jc w:val="both"/>
      </w:pPr>
      <w:r>
        <w:rPr>
          <w:rFonts w:ascii="Times New Roman"/>
          <w:b w:val="false"/>
          <w:i w:val="false"/>
          <w:color w:val="000000"/>
          <w:sz w:val="28"/>
        </w:rPr>
        <w:t>
      САС - Комитет гражданской авиации;</w:t>
      </w:r>
    </w:p>
    <w:bookmarkEnd w:id="2286"/>
    <w:bookmarkStart w:name="z2297" w:id="2287"/>
    <w:p>
      <w:pPr>
        <w:spacing w:after="0"/>
        <w:ind w:left="0"/>
        <w:jc w:val="both"/>
      </w:pPr>
      <w:r>
        <w:rPr>
          <w:rFonts w:ascii="Times New Roman"/>
          <w:b w:val="false"/>
          <w:i w:val="false"/>
          <w:color w:val="000000"/>
          <w:sz w:val="28"/>
        </w:rPr>
        <w:t>
      CAME - руководство по управлению поддержанием летной годности ВС;</w:t>
      </w:r>
    </w:p>
    <w:bookmarkEnd w:id="2287"/>
    <w:bookmarkStart w:name="z2298" w:id="2288"/>
    <w:p>
      <w:pPr>
        <w:spacing w:after="0"/>
        <w:ind w:left="0"/>
        <w:jc w:val="both"/>
      </w:pPr>
      <w:r>
        <w:rPr>
          <w:rFonts w:ascii="Times New Roman"/>
          <w:b w:val="false"/>
          <w:i w:val="false"/>
          <w:color w:val="000000"/>
          <w:sz w:val="28"/>
        </w:rPr>
        <w:t>
      CAMO - организация по управлению поддержанием летной годности ВС;</w:t>
      </w:r>
    </w:p>
    <w:bookmarkEnd w:id="2288"/>
    <w:bookmarkStart w:name="z2299" w:id="2289"/>
    <w:p>
      <w:pPr>
        <w:spacing w:after="0"/>
        <w:ind w:left="0"/>
        <w:jc w:val="both"/>
      </w:pPr>
      <w:r>
        <w:rPr>
          <w:rFonts w:ascii="Times New Roman"/>
          <w:b w:val="false"/>
          <w:i w:val="false"/>
          <w:color w:val="000000"/>
          <w:sz w:val="28"/>
        </w:rPr>
        <w:t>
      CAS - индикаторная земная воздушная скорость;</w:t>
      </w:r>
    </w:p>
    <w:bookmarkEnd w:id="2289"/>
    <w:bookmarkStart w:name="z2300" w:id="2290"/>
    <w:p>
      <w:pPr>
        <w:spacing w:after="0"/>
        <w:ind w:left="0"/>
        <w:jc w:val="both"/>
      </w:pPr>
      <w:r>
        <w:rPr>
          <w:rFonts w:ascii="Times New Roman"/>
          <w:b w:val="false"/>
          <w:i w:val="false"/>
          <w:color w:val="000000"/>
          <w:sz w:val="28"/>
        </w:rPr>
        <w:t>
      CAT - турбулентность ясного неба;</w:t>
      </w:r>
    </w:p>
    <w:bookmarkEnd w:id="2290"/>
    <w:bookmarkStart w:name="z2301" w:id="2291"/>
    <w:p>
      <w:pPr>
        <w:spacing w:after="0"/>
        <w:ind w:left="0"/>
        <w:jc w:val="both"/>
      </w:pPr>
      <w:r>
        <w:rPr>
          <w:rFonts w:ascii="Times New Roman"/>
          <w:b w:val="false"/>
          <w:i w:val="false"/>
          <w:color w:val="000000"/>
          <w:sz w:val="28"/>
        </w:rPr>
        <w:t>
      ССА - сертификационное разрешение, выданное индивидуально;</w:t>
      </w:r>
    </w:p>
    <w:bookmarkEnd w:id="2291"/>
    <w:bookmarkStart w:name="z2302" w:id="2292"/>
    <w:p>
      <w:pPr>
        <w:spacing w:after="0"/>
        <w:ind w:left="0"/>
        <w:jc w:val="both"/>
      </w:pPr>
      <w:r>
        <w:rPr>
          <w:rFonts w:ascii="Times New Roman"/>
          <w:b w:val="false"/>
          <w:i w:val="false"/>
          <w:color w:val="000000"/>
          <w:sz w:val="28"/>
        </w:rPr>
        <w:t>
      CDI - индикатор отклонения от заданного направления;</w:t>
      </w:r>
    </w:p>
    <w:bookmarkEnd w:id="2292"/>
    <w:bookmarkStart w:name="z2303" w:id="2293"/>
    <w:p>
      <w:pPr>
        <w:spacing w:after="0"/>
        <w:ind w:left="0"/>
        <w:jc w:val="both"/>
      </w:pPr>
      <w:r>
        <w:rPr>
          <w:rFonts w:ascii="Times New Roman"/>
          <w:b w:val="false"/>
          <w:i w:val="false"/>
          <w:color w:val="000000"/>
          <w:sz w:val="28"/>
        </w:rPr>
        <w:t xml:space="preserve">
      CDCCL - требований к оригинальному состоянию компонентов внутри топливного бака и их размещению; </w:t>
      </w:r>
    </w:p>
    <w:bookmarkEnd w:id="2293"/>
    <w:bookmarkStart w:name="z2304" w:id="2294"/>
    <w:p>
      <w:pPr>
        <w:spacing w:after="0"/>
        <w:ind w:left="0"/>
        <w:jc w:val="both"/>
      </w:pPr>
      <w:r>
        <w:rPr>
          <w:rFonts w:ascii="Times New Roman"/>
          <w:b w:val="false"/>
          <w:i w:val="false"/>
          <w:color w:val="000000"/>
          <w:sz w:val="28"/>
        </w:rPr>
        <w:t>
      CDL - перечень отклонений от нормальной конфигурации;</w:t>
      </w:r>
    </w:p>
    <w:bookmarkEnd w:id="2294"/>
    <w:bookmarkStart w:name="z2305" w:id="2295"/>
    <w:p>
      <w:pPr>
        <w:spacing w:after="0"/>
        <w:ind w:left="0"/>
        <w:jc w:val="both"/>
      </w:pPr>
      <w:r>
        <w:rPr>
          <w:rFonts w:ascii="Times New Roman"/>
          <w:b w:val="false"/>
          <w:i w:val="false"/>
          <w:color w:val="000000"/>
          <w:sz w:val="28"/>
        </w:rPr>
        <w:t>
      CFI - главный инструктор по летной подготовке;</w:t>
      </w:r>
    </w:p>
    <w:bookmarkEnd w:id="2295"/>
    <w:bookmarkStart w:name="z2306" w:id="2296"/>
    <w:p>
      <w:pPr>
        <w:spacing w:after="0"/>
        <w:ind w:left="0"/>
        <w:jc w:val="both"/>
      </w:pPr>
      <w:r>
        <w:rPr>
          <w:rFonts w:ascii="Times New Roman"/>
          <w:b w:val="false"/>
          <w:i w:val="false"/>
          <w:color w:val="000000"/>
          <w:sz w:val="28"/>
        </w:rPr>
        <w:t>
      CG - центр тяжести;</w:t>
      </w:r>
    </w:p>
    <w:bookmarkEnd w:id="2296"/>
    <w:bookmarkStart w:name="z2307" w:id="2297"/>
    <w:p>
      <w:pPr>
        <w:spacing w:after="0"/>
        <w:ind w:left="0"/>
        <w:jc w:val="both"/>
      </w:pPr>
      <w:r>
        <w:rPr>
          <w:rFonts w:ascii="Times New Roman"/>
          <w:b w:val="false"/>
          <w:i w:val="false"/>
          <w:color w:val="000000"/>
          <w:sz w:val="28"/>
        </w:rPr>
        <w:t>
      CGI - старший инструктор по эксплуатации наземных средств;</w:t>
      </w:r>
    </w:p>
    <w:bookmarkEnd w:id="2297"/>
    <w:bookmarkStart w:name="z2308" w:id="2298"/>
    <w:p>
      <w:pPr>
        <w:spacing w:after="0"/>
        <w:ind w:left="0"/>
        <w:jc w:val="both"/>
      </w:pPr>
      <w:r>
        <w:rPr>
          <w:rFonts w:ascii="Times New Roman"/>
          <w:b w:val="false"/>
          <w:i w:val="false"/>
          <w:color w:val="000000"/>
          <w:sz w:val="28"/>
        </w:rPr>
        <w:t>
      CP - второй пилот;</w:t>
      </w:r>
    </w:p>
    <w:bookmarkEnd w:id="2298"/>
    <w:bookmarkStart w:name="z2309" w:id="2299"/>
    <w:p>
      <w:pPr>
        <w:spacing w:after="0"/>
        <w:ind w:left="0"/>
        <w:jc w:val="both"/>
      </w:pPr>
      <w:r>
        <w:rPr>
          <w:rFonts w:ascii="Times New Roman"/>
          <w:b w:val="false"/>
          <w:i w:val="false"/>
          <w:color w:val="000000"/>
          <w:sz w:val="28"/>
        </w:rPr>
        <w:t>
      CPL - лицензия пилота коммерческой авиации;</w:t>
      </w:r>
    </w:p>
    <w:bookmarkEnd w:id="2299"/>
    <w:bookmarkStart w:name="z2310" w:id="2300"/>
    <w:p>
      <w:pPr>
        <w:spacing w:after="0"/>
        <w:ind w:left="0"/>
        <w:jc w:val="both"/>
      </w:pPr>
      <w:r>
        <w:rPr>
          <w:rFonts w:ascii="Times New Roman"/>
          <w:b w:val="false"/>
          <w:i w:val="false"/>
          <w:color w:val="000000"/>
          <w:sz w:val="28"/>
        </w:rPr>
        <w:t>
      CRE - эксперт по классности тарифа на воздушную перевозку;</w:t>
      </w:r>
    </w:p>
    <w:bookmarkEnd w:id="2300"/>
    <w:bookmarkStart w:name="z2311" w:id="2301"/>
    <w:p>
      <w:pPr>
        <w:spacing w:after="0"/>
        <w:ind w:left="0"/>
        <w:jc w:val="both"/>
      </w:pPr>
      <w:r>
        <w:rPr>
          <w:rFonts w:ascii="Times New Roman"/>
          <w:b w:val="false"/>
          <w:i w:val="false"/>
          <w:color w:val="000000"/>
          <w:sz w:val="28"/>
        </w:rPr>
        <w:t>
      CRI - инструктор по классности тарифа на воздушную перевозку;</w:t>
      </w:r>
    </w:p>
    <w:bookmarkEnd w:id="2301"/>
    <w:bookmarkStart w:name="z2312" w:id="2302"/>
    <w:p>
      <w:pPr>
        <w:spacing w:after="0"/>
        <w:ind w:left="0"/>
        <w:jc w:val="both"/>
      </w:pPr>
      <w:r>
        <w:rPr>
          <w:rFonts w:ascii="Times New Roman"/>
          <w:b w:val="false"/>
          <w:i w:val="false"/>
          <w:color w:val="000000"/>
          <w:sz w:val="28"/>
        </w:rPr>
        <w:t>
      CRM - управление ресурсами экипажа;</w:t>
      </w:r>
    </w:p>
    <w:bookmarkEnd w:id="2302"/>
    <w:bookmarkStart w:name="z2313" w:id="2303"/>
    <w:p>
      <w:pPr>
        <w:spacing w:after="0"/>
        <w:ind w:left="0"/>
        <w:jc w:val="both"/>
      </w:pPr>
      <w:r>
        <w:rPr>
          <w:rFonts w:ascii="Times New Roman"/>
          <w:b w:val="false"/>
          <w:i w:val="false"/>
          <w:color w:val="000000"/>
          <w:sz w:val="28"/>
        </w:rPr>
        <w:t>
      CS - стандарты сертификации;</w:t>
      </w:r>
    </w:p>
    <w:bookmarkEnd w:id="2303"/>
    <w:bookmarkStart w:name="z2314" w:id="2304"/>
    <w:p>
      <w:pPr>
        <w:spacing w:after="0"/>
        <w:ind w:left="0"/>
        <w:jc w:val="both"/>
      </w:pPr>
      <w:r>
        <w:rPr>
          <w:rFonts w:ascii="Times New Roman"/>
          <w:b w:val="false"/>
          <w:i w:val="false"/>
          <w:color w:val="000000"/>
          <w:sz w:val="28"/>
        </w:rPr>
        <w:t>
      CQB - основные вопросы и задания;</w:t>
      </w:r>
    </w:p>
    <w:bookmarkEnd w:id="2304"/>
    <w:bookmarkStart w:name="z2315" w:id="2305"/>
    <w:p>
      <w:pPr>
        <w:spacing w:after="0"/>
        <w:ind w:left="0"/>
        <w:jc w:val="both"/>
      </w:pPr>
      <w:r>
        <w:rPr>
          <w:rFonts w:ascii="Times New Roman"/>
          <w:b w:val="false"/>
          <w:i w:val="false"/>
          <w:color w:val="000000"/>
          <w:sz w:val="28"/>
        </w:rPr>
        <w:t>
      DC - постоянный ток;</w:t>
      </w:r>
    </w:p>
    <w:bookmarkEnd w:id="2305"/>
    <w:bookmarkStart w:name="z2316" w:id="2306"/>
    <w:p>
      <w:pPr>
        <w:spacing w:after="0"/>
        <w:ind w:left="0"/>
        <w:jc w:val="both"/>
      </w:pPr>
      <w:r>
        <w:rPr>
          <w:rFonts w:ascii="Times New Roman"/>
          <w:b w:val="false"/>
          <w:i w:val="false"/>
          <w:color w:val="000000"/>
          <w:sz w:val="28"/>
        </w:rPr>
        <w:t>
      DF - радиопеленгирование;</w:t>
      </w:r>
    </w:p>
    <w:bookmarkEnd w:id="2306"/>
    <w:bookmarkStart w:name="z2317" w:id="2307"/>
    <w:p>
      <w:pPr>
        <w:spacing w:after="0"/>
        <w:ind w:left="0"/>
        <w:jc w:val="both"/>
      </w:pPr>
      <w:r>
        <w:rPr>
          <w:rFonts w:ascii="Times New Roman"/>
          <w:b w:val="false"/>
          <w:i w:val="false"/>
          <w:color w:val="000000"/>
          <w:sz w:val="28"/>
        </w:rPr>
        <w:t>
      DME - дальномерный радиомаяк;</w:t>
      </w:r>
    </w:p>
    <w:bookmarkEnd w:id="2307"/>
    <w:bookmarkStart w:name="z2318" w:id="2308"/>
    <w:p>
      <w:pPr>
        <w:spacing w:after="0"/>
        <w:ind w:left="0"/>
        <w:jc w:val="both"/>
      </w:pPr>
      <w:r>
        <w:rPr>
          <w:rFonts w:ascii="Times New Roman"/>
          <w:b w:val="false"/>
          <w:i w:val="false"/>
          <w:color w:val="000000"/>
          <w:sz w:val="28"/>
        </w:rPr>
        <w:t xml:space="preserve">
      DPATO - реперная точка после взлета; </w:t>
      </w:r>
    </w:p>
    <w:bookmarkEnd w:id="2308"/>
    <w:bookmarkStart w:name="z2319" w:id="2309"/>
    <w:p>
      <w:pPr>
        <w:spacing w:after="0"/>
        <w:ind w:left="0"/>
        <w:jc w:val="both"/>
      </w:pPr>
      <w:r>
        <w:rPr>
          <w:rFonts w:ascii="Times New Roman"/>
          <w:b w:val="false"/>
          <w:i w:val="false"/>
          <w:color w:val="000000"/>
          <w:sz w:val="28"/>
        </w:rPr>
        <w:t>
      DPBL - реперная точка перед посадкой;</w:t>
      </w:r>
    </w:p>
    <w:bookmarkEnd w:id="2309"/>
    <w:bookmarkStart w:name="z2320" w:id="2310"/>
    <w:p>
      <w:pPr>
        <w:spacing w:after="0"/>
        <w:ind w:left="0"/>
        <w:jc w:val="both"/>
      </w:pPr>
      <w:r>
        <w:rPr>
          <w:rFonts w:ascii="Times New Roman"/>
          <w:b w:val="false"/>
          <w:i w:val="false"/>
          <w:color w:val="000000"/>
          <w:sz w:val="28"/>
        </w:rPr>
        <w:t>
      DR - аэронавигация методом счисления пути;</w:t>
      </w:r>
    </w:p>
    <w:bookmarkEnd w:id="2310"/>
    <w:bookmarkStart w:name="z2321" w:id="2311"/>
    <w:p>
      <w:pPr>
        <w:spacing w:after="0"/>
        <w:ind w:left="0"/>
        <w:jc w:val="both"/>
      </w:pPr>
      <w:r>
        <w:rPr>
          <w:rFonts w:ascii="Times New Roman"/>
          <w:b w:val="false"/>
          <w:i w:val="false"/>
          <w:color w:val="000000"/>
          <w:sz w:val="28"/>
        </w:rPr>
        <w:t>
      EASA - европейское агентство по безопасности полетов;</w:t>
      </w:r>
    </w:p>
    <w:bookmarkEnd w:id="2311"/>
    <w:bookmarkStart w:name="z2322" w:id="2312"/>
    <w:p>
      <w:pPr>
        <w:spacing w:after="0"/>
        <w:ind w:left="0"/>
        <w:jc w:val="both"/>
      </w:pPr>
      <w:r>
        <w:rPr>
          <w:rFonts w:ascii="Times New Roman"/>
          <w:b w:val="false"/>
          <w:i w:val="false"/>
          <w:color w:val="000000"/>
          <w:sz w:val="28"/>
        </w:rPr>
        <w:t>
      EFIS - система электронных пилотажных приборов;</w:t>
      </w:r>
    </w:p>
    <w:bookmarkEnd w:id="2312"/>
    <w:bookmarkStart w:name="z2323" w:id="2313"/>
    <w:p>
      <w:pPr>
        <w:spacing w:after="0"/>
        <w:ind w:left="0"/>
        <w:jc w:val="both"/>
      </w:pPr>
      <w:r>
        <w:rPr>
          <w:rFonts w:ascii="Times New Roman"/>
          <w:b w:val="false"/>
          <w:i w:val="false"/>
          <w:color w:val="000000"/>
          <w:sz w:val="28"/>
        </w:rPr>
        <w:t>
      EOL - посадка с выключенным двигателем;</w:t>
      </w:r>
    </w:p>
    <w:bookmarkEnd w:id="2313"/>
    <w:bookmarkStart w:name="z2324" w:id="2314"/>
    <w:p>
      <w:pPr>
        <w:spacing w:after="0"/>
        <w:ind w:left="0"/>
        <w:jc w:val="both"/>
      </w:pPr>
      <w:r>
        <w:rPr>
          <w:rFonts w:ascii="Times New Roman"/>
          <w:b w:val="false"/>
          <w:i w:val="false"/>
          <w:color w:val="000000"/>
          <w:sz w:val="28"/>
        </w:rPr>
        <w:t>
      ERPM - число оборотов двигателя в минуту;</w:t>
      </w:r>
    </w:p>
    <w:bookmarkEnd w:id="2314"/>
    <w:bookmarkStart w:name="z2325" w:id="2315"/>
    <w:p>
      <w:pPr>
        <w:spacing w:after="0"/>
        <w:ind w:left="0"/>
        <w:jc w:val="both"/>
      </w:pPr>
      <w:r>
        <w:rPr>
          <w:rFonts w:ascii="Times New Roman"/>
          <w:b w:val="false"/>
          <w:i w:val="false"/>
          <w:color w:val="000000"/>
          <w:sz w:val="28"/>
        </w:rPr>
        <w:t>
      ETA - расчетное время прибытия;</w:t>
      </w:r>
    </w:p>
    <w:bookmarkEnd w:id="2315"/>
    <w:bookmarkStart w:name="z2326" w:id="2316"/>
    <w:p>
      <w:pPr>
        <w:spacing w:after="0"/>
        <w:ind w:left="0"/>
        <w:jc w:val="both"/>
      </w:pPr>
      <w:r>
        <w:rPr>
          <w:rFonts w:ascii="Times New Roman"/>
          <w:b w:val="false"/>
          <w:i w:val="false"/>
          <w:color w:val="000000"/>
          <w:sz w:val="28"/>
        </w:rPr>
        <w:t>
      ETOPS - особые требования к выполнению полетов на 2-х двигательном самолете над малоориентированной местности;</w:t>
      </w:r>
    </w:p>
    <w:bookmarkEnd w:id="2316"/>
    <w:bookmarkStart w:name="z2327" w:id="2317"/>
    <w:p>
      <w:pPr>
        <w:spacing w:after="0"/>
        <w:ind w:left="0"/>
        <w:jc w:val="both"/>
      </w:pPr>
      <w:r>
        <w:rPr>
          <w:rFonts w:ascii="Times New Roman"/>
          <w:b w:val="false"/>
          <w:i w:val="false"/>
          <w:color w:val="000000"/>
          <w:sz w:val="28"/>
        </w:rPr>
        <w:t>
      EWIS - система электропроводки и электрических соединений;</w:t>
      </w:r>
    </w:p>
    <w:bookmarkEnd w:id="2317"/>
    <w:bookmarkStart w:name="z2328" w:id="2318"/>
    <w:p>
      <w:pPr>
        <w:spacing w:after="0"/>
        <w:ind w:left="0"/>
        <w:jc w:val="both"/>
      </w:pPr>
      <w:r>
        <w:rPr>
          <w:rFonts w:ascii="Times New Roman"/>
          <w:b w:val="false"/>
          <w:i w:val="false"/>
          <w:color w:val="000000"/>
          <w:sz w:val="28"/>
        </w:rPr>
        <w:t>
      FAF - контрольная точка конечного участка захода на посадку;</w:t>
      </w:r>
    </w:p>
    <w:bookmarkEnd w:id="2318"/>
    <w:bookmarkStart w:name="z2329" w:id="2319"/>
    <w:p>
      <w:pPr>
        <w:spacing w:after="0"/>
        <w:ind w:left="0"/>
        <w:jc w:val="both"/>
      </w:pPr>
      <w:r>
        <w:rPr>
          <w:rFonts w:ascii="Times New Roman"/>
          <w:b w:val="false"/>
          <w:i w:val="false"/>
          <w:color w:val="000000"/>
          <w:sz w:val="28"/>
        </w:rPr>
        <w:t>
      FAR - федеральные авиационные правила;</w:t>
      </w:r>
    </w:p>
    <w:bookmarkEnd w:id="2319"/>
    <w:bookmarkStart w:name="z2330" w:id="2320"/>
    <w:p>
      <w:pPr>
        <w:spacing w:after="0"/>
        <w:ind w:left="0"/>
        <w:jc w:val="both"/>
      </w:pPr>
      <w:r>
        <w:rPr>
          <w:rFonts w:ascii="Times New Roman"/>
          <w:b w:val="false"/>
          <w:i w:val="false"/>
          <w:color w:val="000000"/>
          <w:sz w:val="28"/>
        </w:rPr>
        <w:t>
      FCL - лицензирование летного экипажа;</w:t>
      </w:r>
    </w:p>
    <w:bookmarkEnd w:id="2320"/>
    <w:bookmarkStart w:name="z2331" w:id="2321"/>
    <w:p>
      <w:pPr>
        <w:spacing w:after="0"/>
        <w:ind w:left="0"/>
        <w:jc w:val="both"/>
      </w:pPr>
      <w:r>
        <w:rPr>
          <w:rFonts w:ascii="Times New Roman"/>
          <w:b w:val="false"/>
          <w:i w:val="false"/>
          <w:color w:val="000000"/>
          <w:sz w:val="28"/>
        </w:rPr>
        <w:t>
      FE - летный экзаменатор;</w:t>
      </w:r>
    </w:p>
    <w:bookmarkEnd w:id="2321"/>
    <w:bookmarkStart w:name="z2332" w:id="2322"/>
    <w:p>
      <w:pPr>
        <w:spacing w:after="0"/>
        <w:ind w:left="0"/>
        <w:jc w:val="both"/>
      </w:pPr>
      <w:r>
        <w:rPr>
          <w:rFonts w:ascii="Times New Roman"/>
          <w:b w:val="false"/>
          <w:i w:val="false"/>
          <w:color w:val="000000"/>
          <w:sz w:val="28"/>
        </w:rPr>
        <w:t>
      F/E - бортинженер;</w:t>
      </w:r>
    </w:p>
    <w:bookmarkEnd w:id="2322"/>
    <w:bookmarkStart w:name="z2333" w:id="2323"/>
    <w:p>
      <w:pPr>
        <w:spacing w:after="0"/>
        <w:ind w:left="0"/>
        <w:jc w:val="both"/>
      </w:pPr>
      <w:r>
        <w:rPr>
          <w:rFonts w:ascii="Times New Roman"/>
          <w:b w:val="false"/>
          <w:i w:val="false"/>
          <w:color w:val="000000"/>
          <w:sz w:val="28"/>
        </w:rPr>
        <w:t>
      FEM - руководство эксперта по летной подготовке;</w:t>
      </w:r>
    </w:p>
    <w:bookmarkEnd w:id="2323"/>
    <w:bookmarkStart w:name="z2334" w:id="2324"/>
    <w:p>
      <w:pPr>
        <w:spacing w:after="0"/>
        <w:ind w:left="0"/>
        <w:jc w:val="both"/>
      </w:pPr>
      <w:r>
        <w:rPr>
          <w:rFonts w:ascii="Times New Roman"/>
          <w:b w:val="false"/>
          <w:i w:val="false"/>
          <w:color w:val="000000"/>
          <w:sz w:val="28"/>
        </w:rPr>
        <w:t>
      FFS - комплексный пилотажный тренажер;</w:t>
      </w:r>
    </w:p>
    <w:bookmarkEnd w:id="2324"/>
    <w:bookmarkStart w:name="z2335" w:id="2325"/>
    <w:p>
      <w:pPr>
        <w:spacing w:after="0"/>
        <w:ind w:left="0"/>
        <w:jc w:val="both"/>
      </w:pPr>
      <w:r>
        <w:rPr>
          <w:rFonts w:ascii="Times New Roman"/>
          <w:b w:val="false"/>
          <w:i w:val="false"/>
          <w:color w:val="000000"/>
          <w:sz w:val="28"/>
        </w:rPr>
        <w:t>
      FI - летный инструктор;</w:t>
      </w:r>
    </w:p>
    <w:bookmarkEnd w:id="2325"/>
    <w:bookmarkStart w:name="z2336" w:id="2326"/>
    <w:p>
      <w:pPr>
        <w:spacing w:after="0"/>
        <w:ind w:left="0"/>
        <w:jc w:val="both"/>
      </w:pPr>
      <w:r>
        <w:rPr>
          <w:rFonts w:ascii="Times New Roman"/>
          <w:b w:val="false"/>
          <w:i w:val="false"/>
          <w:color w:val="000000"/>
          <w:sz w:val="28"/>
        </w:rPr>
        <w:t>
      FIE - летный инструктор экзаменатор;</w:t>
      </w:r>
    </w:p>
    <w:bookmarkEnd w:id="2326"/>
    <w:bookmarkStart w:name="z2337" w:id="2327"/>
    <w:p>
      <w:pPr>
        <w:spacing w:after="0"/>
        <w:ind w:left="0"/>
        <w:jc w:val="both"/>
      </w:pPr>
      <w:r>
        <w:rPr>
          <w:rFonts w:ascii="Times New Roman"/>
          <w:b w:val="false"/>
          <w:i w:val="false"/>
          <w:color w:val="000000"/>
          <w:sz w:val="28"/>
        </w:rPr>
        <w:t>
      FIS - полетно-информационное обслуживание;</w:t>
      </w:r>
    </w:p>
    <w:bookmarkEnd w:id="2327"/>
    <w:bookmarkStart w:name="z2338" w:id="2328"/>
    <w:p>
      <w:pPr>
        <w:spacing w:after="0"/>
        <w:ind w:left="0"/>
        <w:jc w:val="both"/>
      </w:pPr>
      <w:r>
        <w:rPr>
          <w:rFonts w:ascii="Times New Roman"/>
          <w:b w:val="false"/>
          <w:i w:val="false"/>
          <w:color w:val="000000"/>
          <w:sz w:val="28"/>
        </w:rPr>
        <w:t>
      FMC - бортовая ЭВМ системы управления полетом;</w:t>
      </w:r>
    </w:p>
    <w:bookmarkEnd w:id="2328"/>
    <w:bookmarkStart w:name="z2339" w:id="2329"/>
    <w:p>
      <w:pPr>
        <w:spacing w:after="0"/>
        <w:ind w:left="0"/>
        <w:jc w:val="both"/>
      </w:pPr>
      <w:r>
        <w:rPr>
          <w:rFonts w:ascii="Times New Roman"/>
          <w:b w:val="false"/>
          <w:i w:val="false"/>
          <w:color w:val="000000"/>
          <w:sz w:val="28"/>
        </w:rPr>
        <w:t>
      FMS - система управления полетом;</w:t>
      </w:r>
    </w:p>
    <w:bookmarkEnd w:id="2329"/>
    <w:bookmarkStart w:name="z2340" w:id="2330"/>
    <w:p>
      <w:pPr>
        <w:spacing w:after="0"/>
        <w:ind w:left="0"/>
        <w:jc w:val="both"/>
      </w:pPr>
      <w:r>
        <w:rPr>
          <w:rFonts w:ascii="Times New Roman"/>
          <w:b w:val="false"/>
          <w:i w:val="false"/>
          <w:color w:val="000000"/>
          <w:sz w:val="28"/>
        </w:rPr>
        <w:t>
      FNPT тренажер для отработки техники пилотирования и навигационных операций;</w:t>
      </w:r>
    </w:p>
    <w:bookmarkEnd w:id="2330"/>
    <w:bookmarkStart w:name="z2341" w:id="2331"/>
    <w:p>
      <w:pPr>
        <w:spacing w:after="0"/>
        <w:ind w:left="0"/>
        <w:jc w:val="both"/>
      </w:pPr>
      <w:r>
        <w:rPr>
          <w:rFonts w:ascii="Times New Roman"/>
          <w:b w:val="false"/>
          <w:i w:val="false"/>
          <w:color w:val="000000"/>
          <w:sz w:val="28"/>
        </w:rPr>
        <w:t>
      FS - авиационный тренажер;</w:t>
      </w:r>
    </w:p>
    <w:bookmarkEnd w:id="2331"/>
    <w:bookmarkStart w:name="z2342" w:id="2332"/>
    <w:p>
      <w:pPr>
        <w:spacing w:after="0"/>
        <w:ind w:left="0"/>
        <w:jc w:val="both"/>
      </w:pPr>
      <w:r>
        <w:rPr>
          <w:rFonts w:ascii="Times New Roman"/>
          <w:b w:val="false"/>
          <w:i w:val="false"/>
          <w:color w:val="000000"/>
          <w:sz w:val="28"/>
        </w:rPr>
        <w:t>
      FSTD - устройство для имитации (симуляции) условий полета;</w:t>
      </w:r>
    </w:p>
    <w:bookmarkEnd w:id="2332"/>
    <w:bookmarkStart w:name="z2343" w:id="2333"/>
    <w:p>
      <w:pPr>
        <w:spacing w:after="0"/>
        <w:ind w:left="0"/>
        <w:jc w:val="both"/>
      </w:pPr>
      <w:r>
        <w:rPr>
          <w:rFonts w:ascii="Times New Roman"/>
          <w:b w:val="false"/>
          <w:i w:val="false"/>
          <w:color w:val="000000"/>
          <w:sz w:val="28"/>
        </w:rPr>
        <w:t>
      ft - футы;</w:t>
      </w:r>
    </w:p>
    <w:bookmarkEnd w:id="2333"/>
    <w:bookmarkStart w:name="z2344" w:id="2334"/>
    <w:p>
      <w:pPr>
        <w:spacing w:after="0"/>
        <w:ind w:left="0"/>
        <w:jc w:val="both"/>
      </w:pPr>
      <w:r>
        <w:rPr>
          <w:rFonts w:ascii="Times New Roman"/>
          <w:b w:val="false"/>
          <w:i w:val="false"/>
          <w:color w:val="000000"/>
          <w:sz w:val="28"/>
        </w:rPr>
        <w:t>
      FTD - устройство для летной подготовки;</w:t>
      </w:r>
    </w:p>
    <w:bookmarkEnd w:id="2334"/>
    <w:bookmarkStart w:name="z2345" w:id="2335"/>
    <w:p>
      <w:pPr>
        <w:spacing w:after="0"/>
        <w:ind w:left="0"/>
        <w:jc w:val="both"/>
      </w:pPr>
      <w:r>
        <w:rPr>
          <w:rFonts w:ascii="Times New Roman"/>
          <w:b w:val="false"/>
          <w:i w:val="false"/>
          <w:color w:val="000000"/>
          <w:sz w:val="28"/>
        </w:rPr>
        <w:t>
      FTS - безопасность топливных баков;</w:t>
      </w:r>
    </w:p>
    <w:bookmarkEnd w:id="2335"/>
    <w:bookmarkStart w:name="z2346" w:id="2336"/>
    <w:p>
      <w:pPr>
        <w:spacing w:after="0"/>
        <w:ind w:left="0"/>
        <w:jc w:val="both"/>
      </w:pPr>
      <w:r>
        <w:rPr>
          <w:rFonts w:ascii="Times New Roman"/>
          <w:b w:val="false"/>
          <w:i w:val="false"/>
          <w:color w:val="000000"/>
          <w:sz w:val="28"/>
        </w:rPr>
        <w:t>
      G - гравитационная сила;</w:t>
      </w:r>
    </w:p>
    <w:bookmarkEnd w:id="2336"/>
    <w:bookmarkStart w:name="z2347" w:id="2337"/>
    <w:p>
      <w:pPr>
        <w:spacing w:after="0"/>
        <w:ind w:left="0"/>
        <w:jc w:val="both"/>
      </w:pPr>
      <w:r>
        <w:rPr>
          <w:rFonts w:ascii="Times New Roman"/>
          <w:b w:val="false"/>
          <w:i w:val="false"/>
          <w:color w:val="000000"/>
          <w:sz w:val="28"/>
        </w:rPr>
        <w:t>
      GLONASS - глобальная навигационная спутниковая система;</w:t>
      </w:r>
    </w:p>
    <w:bookmarkEnd w:id="2337"/>
    <w:bookmarkStart w:name="z2348" w:id="2338"/>
    <w:p>
      <w:pPr>
        <w:spacing w:after="0"/>
        <w:ind w:left="0"/>
        <w:jc w:val="both"/>
      </w:pPr>
      <w:r>
        <w:rPr>
          <w:rFonts w:ascii="Times New Roman"/>
          <w:b w:val="false"/>
          <w:i w:val="false"/>
          <w:color w:val="000000"/>
          <w:sz w:val="28"/>
        </w:rPr>
        <w:t>
      GM - инструктивный материал;</w:t>
      </w:r>
    </w:p>
    <w:bookmarkEnd w:id="2338"/>
    <w:bookmarkStart w:name="z2349" w:id="2339"/>
    <w:p>
      <w:pPr>
        <w:spacing w:after="0"/>
        <w:ind w:left="0"/>
        <w:jc w:val="both"/>
      </w:pPr>
      <w:r>
        <w:rPr>
          <w:rFonts w:ascii="Times New Roman"/>
          <w:b w:val="false"/>
          <w:i w:val="false"/>
          <w:color w:val="000000"/>
          <w:sz w:val="28"/>
        </w:rPr>
        <w:t>
      GNSS - глобальная навигационная спутниковая система;</w:t>
      </w:r>
    </w:p>
    <w:bookmarkEnd w:id="2339"/>
    <w:bookmarkStart w:name="z2350" w:id="2340"/>
    <w:p>
      <w:pPr>
        <w:spacing w:after="0"/>
        <w:ind w:left="0"/>
        <w:jc w:val="both"/>
      </w:pPr>
      <w:r>
        <w:rPr>
          <w:rFonts w:ascii="Times New Roman"/>
          <w:b w:val="false"/>
          <w:i w:val="false"/>
          <w:color w:val="000000"/>
          <w:sz w:val="28"/>
        </w:rPr>
        <w:t>
      GPS - глобальная навигационная система;</w:t>
      </w:r>
    </w:p>
    <w:bookmarkEnd w:id="2340"/>
    <w:bookmarkStart w:name="z2351" w:id="2341"/>
    <w:p>
      <w:pPr>
        <w:spacing w:after="0"/>
        <w:ind w:left="0"/>
        <w:jc w:val="both"/>
      </w:pPr>
      <w:r>
        <w:rPr>
          <w:rFonts w:ascii="Times New Roman"/>
          <w:b w:val="false"/>
          <w:i w:val="false"/>
          <w:color w:val="000000"/>
          <w:sz w:val="28"/>
        </w:rPr>
        <w:t>
      H - вертолет;</w:t>
      </w:r>
    </w:p>
    <w:bookmarkEnd w:id="2341"/>
    <w:bookmarkStart w:name="z2352" w:id="2342"/>
    <w:p>
      <w:pPr>
        <w:spacing w:after="0"/>
        <w:ind w:left="0"/>
        <w:jc w:val="both"/>
      </w:pPr>
      <w:r>
        <w:rPr>
          <w:rFonts w:ascii="Times New Roman"/>
          <w:b w:val="false"/>
          <w:i w:val="false"/>
          <w:color w:val="000000"/>
          <w:sz w:val="28"/>
        </w:rPr>
        <w:t>
      HF - высокая частота;</w:t>
      </w:r>
    </w:p>
    <w:bookmarkEnd w:id="2342"/>
    <w:bookmarkStart w:name="z2353" w:id="2343"/>
    <w:p>
      <w:pPr>
        <w:spacing w:after="0"/>
        <w:ind w:left="0"/>
        <w:jc w:val="both"/>
      </w:pPr>
      <w:r>
        <w:rPr>
          <w:rFonts w:ascii="Times New Roman"/>
          <w:b w:val="false"/>
          <w:i w:val="false"/>
          <w:color w:val="000000"/>
          <w:sz w:val="28"/>
        </w:rPr>
        <w:t xml:space="preserve">
      HOFCS - система управления летательным аппаратом высокого порядка; </w:t>
      </w:r>
    </w:p>
    <w:bookmarkEnd w:id="2343"/>
    <w:bookmarkStart w:name="z2354" w:id="2344"/>
    <w:p>
      <w:pPr>
        <w:spacing w:after="0"/>
        <w:ind w:left="0"/>
        <w:jc w:val="both"/>
      </w:pPr>
      <w:r>
        <w:rPr>
          <w:rFonts w:ascii="Times New Roman"/>
          <w:b w:val="false"/>
          <w:i w:val="false"/>
          <w:color w:val="000000"/>
          <w:sz w:val="28"/>
        </w:rPr>
        <w:t>
      HPA - самолет с высокими летными характеристиками;</w:t>
      </w:r>
    </w:p>
    <w:bookmarkEnd w:id="2344"/>
    <w:bookmarkStart w:name="z2355" w:id="2345"/>
    <w:p>
      <w:pPr>
        <w:spacing w:after="0"/>
        <w:ind w:left="0"/>
        <w:jc w:val="both"/>
      </w:pPr>
      <w:r>
        <w:rPr>
          <w:rFonts w:ascii="Times New Roman"/>
          <w:b w:val="false"/>
          <w:i w:val="false"/>
          <w:color w:val="000000"/>
          <w:sz w:val="28"/>
        </w:rPr>
        <w:t>
      hrs - часы;</w:t>
      </w:r>
    </w:p>
    <w:bookmarkEnd w:id="2345"/>
    <w:bookmarkStart w:name="z2356" w:id="2346"/>
    <w:p>
      <w:pPr>
        <w:spacing w:after="0"/>
        <w:ind w:left="0"/>
        <w:jc w:val="both"/>
      </w:pPr>
      <w:r>
        <w:rPr>
          <w:rFonts w:ascii="Times New Roman"/>
          <w:b w:val="false"/>
          <w:i w:val="false"/>
          <w:color w:val="000000"/>
          <w:sz w:val="28"/>
        </w:rPr>
        <w:t>
      HUMS - бортовая система контроля и диагностики;</w:t>
      </w:r>
    </w:p>
    <w:bookmarkEnd w:id="2346"/>
    <w:bookmarkStart w:name="z2357" w:id="2347"/>
    <w:p>
      <w:pPr>
        <w:spacing w:after="0"/>
        <w:ind w:left="0"/>
        <w:jc w:val="both"/>
      </w:pPr>
      <w:r>
        <w:rPr>
          <w:rFonts w:ascii="Times New Roman"/>
          <w:b w:val="false"/>
          <w:i w:val="false"/>
          <w:color w:val="000000"/>
          <w:sz w:val="28"/>
        </w:rPr>
        <w:t>
      HT - руководитель обучения;</w:t>
      </w:r>
    </w:p>
    <w:bookmarkEnd w:id="2347"/>
    <w:bookmarkStart w:name="z2358" w:id="2348"/>
    <w:p>
      <w:pPr>
        <w:spacing w:after="0"/>
        <w:ind w:left="0"/>
        <w:jc w:val="both"/>
      </w:pPr>
      <w:r>
        <w:rPr>
          <w:rFonts w:ascii="Times New Roman"/>
          <w:b w:val="false"/>
          <w:i w:val="false"/>
          <w:color w:val="000000"/>
          <w:sz w:val="28"/>
        </w:rPr>
        <w:t>
      IAS - приборная воздушная скорость;</w:t>
      </w:r>
    </w:p>
    <w:bookmarkEnd w:id="2348"/>
    <w:bookmarkStart w:name="z2359" w:id="2349"/>
    <w:p>
      <w:pPr>
        <w:spacing w:after="0"/>
        <w:ind w:left="0"/>
        <w:jc w:val="both"/>
      </w:pPr>
      <w:r>
        <w:rPr>
          <w:rFonts w:ascii="Times New Roman"/>
          <w:b w:val="false"/>
          <w:i w:val="false"/>
          <w:color w:val="000000"/>
          <w:sz w:val="28"/>
        </w:rPr>
        <w:t>
      ICAO - международная организация гражданской авиации;</w:t>
      </w:r>
    </w:p>
    <w:bookmarkEnd w:id="2349"/>
    <w:bookmarkStart w:name="z2360" w:id="2350"/>
    <w:p>
      <w:pPr>
        <w:spacing w:after="0"/>
        <w:ind w:left="0"/>
        <w:jc w:val="both"/>
      </w:pPr>
      <w:r>
        <w:rPr>
          <w:rFonts w:ascii="Times New Roman"/>
          <w:b w:val="false"/>
          <w:i w:val="false"/>
          <w:color w:val="000000"/>
          <w:sz w:val="28"/>
        </w:rPr>
        <w:t>
      IGE - в зоне влияния земли;</w:t>
      </w:r>
    </w:p>
    <w:bookmarkEnd w:id="2350"/>
    <w:bookmarkStart w:name="z2361" w:id="2351"/>
    <w:p>
      <w:pPr>
        <w:spacing w:after="0"/>
        <w:ind w:left="0"/>
        <w:jc w:val="both"/>
      </w:pPr>
      <w:r>
        <w:rPr>
          <w:rFonts w:ascii="Times New Roman"/>
          <w:b w:val="false"/>
          <w:i w:val="false"/>
          <w:color w:val="000000"/>
          <w:sz w:val="28"/>
        </w:rPr>
        <w:t>
      IFR - правила полетов по приборам;</w:t>
      </w:r>
    </w:p>
    <w:bookmarkEnd w:id="2351"/>
    <w:bookmarkStart w:name="z2362" w:id="2352"/>
    <w:p>
      <w:pPr>
        <w:spacing w:after="0"/>
        <w:ind w:left="0"/>
        <w:jc w:val="both"/>
      </w:pPr>
      <w:r>
        <w:rPr>
          <w:rFonts w:ascii="Times New Roman"/>
          <w:b w:val="false"/>
          <w:i w:val="false"/>
          <w:color w:val="000000"/>
          <w:sz w:val="28"/>
        </w:rPr>
        <w:t>
      ILS - инструментальная система посадки по приборам;</w:t>
      </w:r>
    </w:p>
    <w:bookmarkEnd w:id="2352"/>
    <w:bookmarkStart w:name="z2363" w:id="2353"/>
    <w:p>
      <w:pPr>
        <w:spacing w:after="0"/>
        <w:ind w:left="0"/>
        <w:jc w:val="both"/>
      </w:pPr>
      <w:r>
        <w:rPr>
          <w:rFonts w:ascii="Times New Roman"/>
          <w:b w:val="false"/>
          <w:i w:val="false"/>
          <w:color w:val="000000"/>
          <w:sz w:val="28"/>
        </w:rPr>
        <w:t>
      IMC - метеорологические условия для полетов о приборам;</w:t>
      </w:r>
    </w:p>
    <w:bookmarkEnd w:id="2353"/>
    <w:bookmarkStart w:name="z2364" w:id="2354"/>
    <w:p>
      <w:pPr>
        <w:spacing w:after="0"/>
        <w:ind w:left="0"/>
        <w:jc w:val="both"/>
      </w:pPr>
      <w:r>
        <w:rPr>
          <w:rFonts w:ascii="Times New Roman"/>
          <w:b w:val="false"/>
          <w:i w:val="false"/>
          <w:color w:val="000000"/>
          <w:sz w:val="28"/>
        </w:rPr>
        <w:t>
      IR - допуск пилота к полетам по приборам;</w:t>
      </w:r>
    </w:p>
    <w:bookmarkEnd w:id="2354"/>
    <w:bookmarkStart w:name="z2365" w:id="2355"/>
    <w:p>
      <w:pPr>
        <w:spacing w:after="0"/>
        <w:ind w:left="0"/>
        <w:jc w:val="both"/>
      </w:pPr>
      <w:r>
        <w:rPr>
          <w:rFonts w:ascii="Times New Roman"/>
          <w:b w:val="false"/>
          <w:i w:val="false"/>
          <w:color w:val="000000"/>
          <w:sz w:val="28"/>
        </w:rPr>
        <w:t>
      IRE - инспектор по проверке техники пилотирования по приборам;</w:t>
      </w:r>
    </w:p>
    <w:bookmarkEnd w:id="2355"/>
    <w:bookmarkStart w:name="z2366" w:id="2356"/>
    <w:p>
      <w:pPr>
        <w:spacing w:after="0"/>
        <w:ind w:left="0"/>
        <w:jc w:val="both"/>
      </w:pPr>
      <w:r>
        <w:rPr>
          <w:rFonts w:ascii="Times New Roman"/>
          <w:b w:val="false"/>
          <w:i w:val="false"/>
          <w:color w:val="000000"/>
          <w:sz w:val="28"/>
        </w:rPr>
        <w:t>
      IRI - инструктор по технике пилотирования по приборам;</w:t>
      </w:r>
    </w:p>
    <w:bookmarkEnd w:id="2356"/>
    <w:bookmarkStart w:name="z2367" w:id="2357"/>
    <w:p>
      <w:pPr>
        <w:spacing w:after="0"/>
        <w:ind w:left="0"/>
        <w:jc w:val="both"/>
      </w:pPr>
      <w:r>
        <w:rPr>
          <w:rFonts w:ascii="Times New Roman"/>
          <w:b w:val="false"/>
          <w:i w:val="false"/>
          <w:color w:val="000000"/>
          <w:sz w:val="28"/>
        </w:rPr>
        <w:t>
      ISA - международная стандартная атмосфера;</w:t>
      </w:r>
    </w:p>
    <w:bookmarkEnd w:id="2357"/>
    <w:bookmarkStart w:name="z2368" w:id="2358"/>
    <w:p>
      <w:pPr>
        <w:spacing w:after="0"/>
        <w:ind w:left="0"/>
        <w:jc w:val="both"/>
      </w:pPr>
      <w:r>
        <w:rPr>
          <w:rFonts w:ascii="Times New Roman"/>
          <w:b w:val="false"/>
          <w:i w:val="false"/>
          <w:color w:val="000000"/>
          <w:sz w:val="28"/>
        </w:rPr>
        <w:t>
      kg - килограммы;</w:t>
      </w:r>
    </w:p>
    <w:bookmarkEnd w:id="2358"/>
    <w:bookmarkStart w:name="z2369" w:id="2359"/>
    <w:p>
      <w:pPr>
        <w:spacing w:after="0"/>
        <w:ind w:left="0"/>
        <w:jc w:val="both"/>
      </w:pPr>
      <w:r>
        <w:rPr>
          <w:rFonts w:ascii="Times New Roman"/>
          <w:b w:val="false"/>
          <w:i w:val="false"/>
          <w:color w:val="000000"/>
          <w:sz w:val="28"/>
        </w:rPr>
        <w:t>
      LAPL - лицензия пилота легкого самолета;</w:t>
      </w:r>
    </w:p>
    <w:bookmarkEnd w:id="2359"/>
    <w:bookmarkStart w:name="z2370" w:id="2360"/>
    <w:p>
      <w:pPr>
        <w:spacing w:after="0"/>
        <w:ind w:left="0"/>
        <w:jc w:val="both"/>
      </w:pPr>
      <w:r>
        <w:rPr>
          <w:rFonts w:ascii="Times New Roman"/>
          <w:b w:val="false"/>
          <w:i w:val="false"/>
          <w:color w:val="000000"/>
          <w:sz w:val="28"/>
        </w:rPr>
        <w:t>
      LDP - точка принятия решения при посадке;</w:t>
      </w:r>
    </w:p>
    <w:bookmarkEnd w:id="2360"/>
    <w:bookmarkStart w:name="z2371" w:id="2361"/>
    <w:p>
      <w:pPr>
        <w:spacing w:after="0"/>
        <w:ind w:left="0"/>
        <w:jc w:val="both"/>
      </w:pPr>
      <w:r>
        <w:rPr>
          <w:rFonts w:ascii="Times New Roman"/>
          <w:b w:val="false"/>
          <w:i w:val="false"/>
          <w:color w:val="000000"/>
          <w:sz w:val="28"/>
        </w:rPr>
        <w:t>
      LMT - среднее местное время;</w:t>
      </w:r>
    </w:p>
    <w:bookmarkEnd w:id="2361"/>
    <w:bookmarkStart w:name="z2372" w:id="2362"/>
    <w:p>
      <w:pPr>
        <w:spacing w:after="0"/>
        <w:ind w:left="0"/>
        <w:jc w:val="both"/>
      </w:pPr>
      <w:r>
        <w:rPr>
          <w:rFonts w:ascii="Times New Roman"/>
          <w:b w:val="false"/>
          <w:i w:val="false"/>
          <w:color w:val="000000"/>
          <w:sz w:val="28"/>
        </w:rPr>
        <w:t>
      LO - цели обучения;</w:t>
      </w:r>
    </w:p>
    <w:bookmarkEnd w:id="2362"/>
    <w:bookmarkStart w:name="z2373" w:id="2363"/>
    <w:p>
      <w:pPr>
        <w:spacing w:after="0"/>
        <w:ind w:left="0"/>
        <w:jc w:val="both"/>
      </w:pPr>
      <w:r>
        <w:rPr>
          <w:rFonts w:ascii="Times New Roman"/>
          <w:b w:val="false"/>
          <w:i w:val="false"/>
          <w:color w:val="000000"/>
          <w:sz w:val="28"/>
        </w:rPr>
        <w:t>
      LOFT - программа летной подготовки в условиях, приближенных к реальным;</w:t>
      </w:r>
    </w:p>
    <w:bookmarkEnd w:id="2363"/>
    <w:bookmarkStart w:name="z2374" w:id="2364"/>
    <w:p>
      <w:pPr>
        <w:spacing w:after="0"/>
        <w:ind w:left="0"/>
        <w:jc w:val="both"/>
      </w:pPr>
      <w:r>
        <w:rPr>
          <w:rFonts w:ascii="Times New Roman"/>
          <w:b w:val="false"/>
          <w:i w:val="false"/>
          <w:color w:val="000000"/>
          <w:sz w:val="28"/>
        </w:rPr>
        <w:t>
      m - метры;</w:t>
      </w:r>
    </w:p>
    <w:bookmarkEnd w:id="2364"/>
    <w:bookmarkStart w:name="z2375" w:id="2365"/>
    <w:p>
      <w:pPr>
        <w:spacing w:after="0"/>
        <w:ind w:left="0"/>
        <w:jc w:val="both"/>
      </w:pPr>
      <w:r>
        <w:rPr>
          <w:rFonts w:ascii="Times New Roman"/>
          <w:b w:val="false"/>
          <w:i w:val="false"/>
          <w:color w:val="000000"/>
          <w:sz w:val="28"/>
        </w:rPr>
        <w:t>
      MCC - взаимодействие многочленного экипажа;</w:t>
      </w:r>
    </w:p>
    <w:bookmarkEnd w:id="2365"/>
    <w:bookmarkStart w:name="z2376" w:id="2366"/>
    <w:p>
      <w:pPr>
        <w:spacing w:after="0"/>
        <w:ind w:left="0"/>
        <w:jc w:val="both"/>
      </w:pPr>
      <w:r>
        <w:rPr>
          <w:rFonts w:ascii="Times New Roman"/>
          <w:b w:val="false"/>
          <w:i w:val="false"/>
          <w:color w:val="000000"/>
          <w:sz w:val="28"/>
        </w:rPr>
        <w:t>
      MCCI - инструктор по взаимодействию многочленного экипажа;</w:t>
      </w:r>
    </w:p>
    <w:bookmarkEnd w:id="2366"/>
    <w:bookmarkStart w:name="z2377" w:id="2367"/>
    <w:p>
      <w:pPr>
        <w:spacing w:after="0"/>
        <w:ind w:left="0"/>
        <w:jc w:val="both"/>
      </w:pPr>
      <w:r>
        <w:rPr>
          <w:rFonts w:ascii="Times New Roman"/>
          <w:b w:val="false"/>
          <w:i w:val="false"/>
          <w:color w:val="000000"/>
          <w:sz w:val="28"/>
        </w:rPr>
        <w:t>
      ME - многодвигательный летательный аппарат;</w:t>
      </w:r>
    </w:p>
    <w:bookmarkEnd w:id="2367"/>
    <w:bookmarkStart w:name="z2378" w:id="2368"/>
    <w:p>
      <w:pPr>
        <w:spacing w:after="0"/>
        <w:ind w:left="0"/>
        <w:jc w:val="both"/>
      </w:pPr>
      <w:r>
        <w:rPr>
          <w:rFonts w:ascii="Times New Roman"/>
          <w:b w:val="false"/>
          <w:i w:val="false"/>
          <w:color w:val="000000"/>
          <w:sz w:val="28"/>
        </w:rPr>
        <w:t>
      MEL - минимального перечень бортового оборудования, разрешенного к вылету ВС;</w:t>
      </w:r>
    </w:p>
    <w:bookmarkEnd w:id="2368"/>
    <w:bookmarkStart w:name="z2379" w:id="2369"/>
    <w:p>
      <w:pPr>
        <w:spacing w:after="0"/>
        <w:ind w:left="0"/>
        <w:jc w:val="both"/>
      </w:pPr>
      <w:r>
        <w:rPr>
          <w:rFonts w:ascii="Times New Roman"/>
          <w:b w:val="false"/>
          <w:i w:val="false"/>
          <w:color w:val="000000"/>
          <w:sz w:val="28"/>
        </w:rPr>
        <w:t>
      MMEL - минимальный типовой (образцовый) перечень бортового; оборудования, разрешенного к вылету ВС;</w:t>
      </w:r>
    </w:p>
    <w:bookmarkEnd w:id="2369"/>
    <w:bookmarkStart w:name="z2380" w:id="2370"/>
    <w:p>
      <w:pPr>
        <w:spacing w:after="0"/>
        <w:ind w:left="0"/>
        <w:jc w:val="both"/>
      </w:pPr>
      <w:r>
        <w:rPr>
          <w:rFonts w:ascii="Times New Roman"/>
          <w:b w:val="false"/>
          <w:i w:val="false"/>
          <w:color w:val="000000"/>
          <w:sz w:val="28"/>
        </w:rPr>
        <w:t>
      MEP - многодвигательный поршневой летательный аппарат;</w:t>
      </w:r>
    </w:p>
    <w:bookmarkEnd w:id="2370"/>
    <w:bookmarkStart w:name="z2381" w:id="2371"/>
    <w:p>
      <w:pPr>
        <w:spacing w:after="0"/>
        <w:ind w:left="0"/>
        <w:jc w:val="both"/>
      </w:pPr>
      <w:r>
        <w:rPr>
          <w:rFonts w:ascii="Times New Roman"/>
          <w:b w:val="false"/>
          <w:i w:val="false"/>
          <w:color w:val="000000"/>
          <w:sz w:val="28"/>
        </w:rPr>
        <w:t>
      MET - многодвигательный турбовинтовой самолет;</w:t>
      </w:r>
    </w:p>
    <w:bookmarkEnd w:id="2371"/>
    <w:bookmarkStart w:name="z2382" w:id="2372"/>
    <w:p>
      <w:pPr>
        <w:spacing w:after="0"/>
        <w:ind w:left="0"/>
        <w:jc w:val="both"/>
      </w:pPr>
      <w:r>
        <w:rPr>
          <w:rFonts w:ascii="Times New Roman"/>
          <w:b w:val="false"/>
          <w:i w:val="false"/>
          <w:color w:val="000000"/>
          <w:sz w:val="28"/>
        </w:rPr>
        <w:t>
      MHG - мотодельтаплан;</w:t>
      </w:r>
    </w:p>
    <w:bookmarkEnd w:id="2372"/>
    <w:bookmarkStart w:name="z2383" w:id="2373"/>
    <w:p>
      <w:pPr>
        <w:spacing w:after="0"/>
        <w:ind w:left="0"/>
        <w:jc w:val="both"/>
      </w:pPr>
      <w:r>
        <w:rPr>
          <w:rFonts w:ascii="Times New Roman"/>
          <w:b w:val="false"/>
          <w:i w:val="false"/>
          <w:color w:val="000000"/>
          <w:sz w:val="28"/>
        </w:rPr>
        <w:t>
      METAR - регулярная авиационная сводка погоды;</w:t>
      </w:r>
    </w:p>
    <w:bookmarkEnd w:id="2373"/>
    <w:bookmarkStart w:name="z2384" w:id="2374"/>
    <w:p>
      <w:pPr>
        <w:spacing w:after="0"/>
        <w:ind w:left="0"/>
        <w:jc w:val="both"/>
      </w:pPr>
      <w:r>
        <w:rPr>
          <w:rFonts w:ascii="Times New Roman"/>
          <w:b w:val="false"/>
          <w:i w:val="false"/>
          <w:color w:val="000000"/>
          <w:sz w:val="28"/>
        </w:rPr>
        <w:t>
      MI - инструктор по оценке полетов над горной местностью;</w:t>
      </w:r>
    </w:p>
    <w:bookmarkEnd w:id="2374"/>
    <w:bookmarkStart w:name="z2385" w:id="2375"/>
    <w:p>
      <w:pPr>
        <w:spacing w:after="0"/>
        <w:ind w:left="0"/>
        <w:jc w:val="both"/>
      </w:pPr>
      <w:r>
        <w:rPr>
          <w:rFonts w:ascii="Times New Roman"/>
          <w:b w:val="false"/>
          <w:i w:val="false"/>
          <w:color w:val="000000"/>
          <w:sz w:val="28"/>
        </w:rPr>
        <w:t>
      МОЕ - руководство организации по техническому обслуживанию (в терминологии EASA);</w:t>
      </w:r>
    </w:p>
    <w:bookmarkEnd w:id="2375"/>
    <w:bookmarkStart w:name="z2386" w:id="2376"/>
    <w:p>
      <w:pPr>
        <w:spacing w:after="0"/>
        <w:ind w:left="0"/>
        <w:jc w:val="both"/>
      </w:pPr>
      <w:r>
        <w:rPr>
          <w:rFonts w:ascii="Times New Roman"/>
          <w:b w:val="false"/>
          <w:i w:val="false"/>
          <w:color w:val="000000"/>
          <w:sz w:val="28"/>
        </w:rPr>
        <w:t>
      MP - большое число членов экипажа;</w:t>
      </w:r>
    </w:p>
    <w:bookmarkEnd w:id="2376"/>
    <w:bookmarkStart w:name="z2387" w:id="2377"/>
    <w:p>
      <w:pPr>
        <w:spacing w:after="0"/>
        <w:ind w:left="0"/>
        <w:jc w:val="both"/>
      </w:pPr>
      <w:r>
        <w:rPr>
          <w:rFonts w:ascii="Times New Roman"/>
          <w:b w:val="false"/>
          <w:i w:val="false"/>
          <w:color w:val="000000"/>
          <w:sz w:val="28"/>
        </w:rPr>
        <w:t>
      MPA - самолет с большим числом членов экипажа;</w:t>
      </w:r>
    </w:p>
    <w:bookmarkEnd w:id="2377"/>
    <w:bookmarkStart w:name="z2388" w:id="2378"/>
    <w:p>
      <w:pPr>
        <w:spacing w:after="0"/>
        <w:ind w:left="0"/>
        <w:jc w:val="both"/>
      </w:pPr>
      <w:r>
        <w:rPr>
          <w:rFonts w:ascii="Times New Roman"/>
          <w:b w:val="false"/>
          <w:i w:val="false"/>
          <w:color w:val="000000"/>
          <w:sz w:val="28"/>
        </w:rPr>
        <w:t>
      MPL - лицензия пилота многочленного экипажа;</w:t>
      </w:r>
    </w:p>
    <w:bookmarkEnd w:id="2378"/>
    <w:bookmarkStart w:name="z2389" w:id="2379"/>
    <w:p>
      <w:pPr>
        <w:spacing w:after="0"/>
        <w:ind w:left="0"/>
        <w:jc w:val="both"/>
      </w:pPr>
      <w:r>
        <w:rPr>
          <w:rFonts w:ascii="Times New Roman"/>
          <w:b w:val="false"/>
          <w:i w:val="false"/>
          <w:color w:val="000000"/>
          <w:sz w:val="28"/>
        </w:rPr>
        <w:t>
      MPH - вертолет с большим числом членов экипажа;</w:t>
      </w:r>
    </w:p>
    <w:bookmarkEnd w:id="2379"/>
    <w:bookmarkStart w:name="z2390" w:id="2380"/>
    <w:p>
      <w:pPr>
        <w:spacing w:after="0"/>
        <w:ind w:left="0"/>
        <w:jc w:val="both"/>
      </w:pPr>
      <w:r>
        <w:rPr>
          <w:rFonts w:ascii="Times New Roman"/>
          <w:b w:val="false"/>
          <w:i w:val="false"/>
          <w:color w:val="000000"/>
          <w:sz w:val="28"/>
        </w:rPr>
        <w:t>
      MRO - организация по техническому обслуживанию ВС;</w:t>
      </w:r>
    </w:p>
    <w:bookmarkEnd w:id="2380"/>
    <w:bookmarkStart w:name="z2391" w:id="2381"/>
    <w:p>
      <w:pPr>
        <w:spacing w:after="0"/>
        <w:ind w:left="0"/>
        <w:jc w:val="both"/>
      </w:pPr>
      <w:r>
        <w:rPr>
          <w:rFonts w:ascii="Times New Roman"/>
          <w:b w:val="false"/>
          <w:i w:val="false"/>
          <w:color w:val="000000"/>
          <w:sz w:val="28"/>
        </w:rPr>
        <w:t>
      МТОЕ - руководство организации, обучающей персонал по ТО ВС (в терминологии EASA);</w:t>
      </w:r>
    </w:p>
    <w:bookmarkEnd w:id="2381"/>
    <w:bookmarkStart w:name="z2392" w:id="2382"/>
    <w:p>
      <w:pPr>
        <w:spacing w:after="0"/>
        <w:ind w:left="0"/>
        <w:jc w:val="both"/>
      </w:pPr>
      <w:r>
        <w:rPr>
          <w:rFonts w:ascii="Times New Roman"/>
          <w:b w:val="false"/>
          <w:i w:val="false"/>
          <w:color w:val="000000"/>
          <w:sz w:val="28"/>
        </w:rPr>
        <w:t>
      MTOM - максимально допустимая взлетная масса;</w:t>
      </w:r>
    </w:p>
    <w:bookmarkEnd w:id="2382"/>
    <w:bookmarkStart w:name="z2393" w:id="2383"/>
    <w:p>
      <w:pPr>
        <w:spacing w:after="0"/>
        <w:ind w:left="0"/>
        <w:jc w:val="both"/>
      </w:pPr>
      <w:r>
        <w:rPr>
          <w:rFonts w:ascii="Times New Roman"/>
          <w:b w:val="false"/>
          <w:i w:val="false"/>
          <w:color w:val="000000"/>
          <w:sz w:val="28"/>
        </w:rPr>
        <w:t>
      NDB - ненаправленный радиомаяк;</w:t>
      </w:r>
    </w:p>
    <w:bookmarkEnd w:id="2383"/>
    <w:bookmarkStart w:name="z2394" w:id="2384"/>
    <w:p>
      <w:pPr>
        <w:spacing w:after="0"/>
        <w:ind w:left="0"/>
        <w:jc w:val="both"/>
      </w:pPr>
      <w:r>
        <w:rPr>
          <w:rFonts w:ascii="Times New Roman"/>
          <w:b w:val="false"/>
          <w:i w:val="false"/>
          <w:color w:val="000000"/>
          <w:sz w:val="28"/>
        </w:rPr>
        <w:t>
      NM - морские мили;</w:t>
      </w:r>
    </w:p>
    <w:bookmarkEnd w:id="2384"/>
    <w:bookmarkStart w:name="z2395" w:id="2385"/>
    <w:p>
      <w:pPr>
        <w:spacing w:after="0"/>
        <w:ind w:left="0"/>
        <w:jc w:val="both"/>
      </w:pPr>
      <w:r>
        <w:rPr>
          <w:rFonts w:ascii="Times New Roman"/>
          <w:b w:val="false"/>
          <w:i w:val="false"/>
          <w:color w:val="000000"/>
          <w:sz w:val="28"/>
        </w:rPr>
        <w:t>
      NOTAM - извещение для пилотов;</w:t>
      </w:r>
    </w:p>
    <w:bookmarkEnd w:id="2385"/>
    <w:bookmarkStart w:name="z2396" w:id="2386"/>
    <w:p>
      <w:pPr>
        <w:spacing w:after="0"/>
        <w:ind w:left="0"/>
        <w:jc w:val="both"/>
      </w:pPr>
      <w:r>
        <w:rPr>
          <w:rFonts w:ascii="Times New Roman"/>
          <w:b w:val="false"/>
          <w:i w:val="false"/>
          <w:color w:val="000000"/>
          <w:sz w:val="28"/>
        </w:rPr>
        <w:t>
      NOTAR струйная система уравновешивания реактивного момента несущего винта и путевого управления;</w:t>
      </w:r>
    </w:p>
    <w:bookmarkEnd w:id="2386"/>
    <w:bookmarkStart w:name="z2397" w:id="2387"/>
    <w:p>
      <w:pPr>
        <w:spacing w:after="0"/>
        <w:ind w:left="0"/>
        <w:jc w:val="both"/>
      </w:pPr>
      <w:r>
        <w:rPr>
          <w:rFonts w:ascii="Times New Roman"/>
          <w:b w:val="false"/>
          <w:i w:val="false"/>
          <w:color w:val="000000"/>
          <w:sz w:val="28"/>
        </w:rPr>
        <w:t>
      OAT - температура наружного воздуха;</w:t>
      </w:r>
    </w:p>
    <w:bookmarkEnd w:id="2387"/>
    <w:bookmarkStart w:name="z2398" w:id="2388"/>
    <w:p>
      <w:pPr>
        <w:spacing w:after="0"/>
        <w:ind w:left="0"/>
        <w:jc w:val="both"/>
      </w:pPr>
      <w:r>
        <w:rPr>
          <w:rFonts w:ascii="Times New Roman"/>
          <w:b w:val="false"/>
          <w:i w:val="false"/>
          <w:color w:val="000000"/>
          <w:sz w:val="28"/>
        </w:rPr>
        <w:t>
      OBS - всенаправленный задатчик курса;</w:t>
      </w:r>
    </w:p>
    <w:bookmarkEnd w:id="2388"/>
    <w:bookmarkStart w:name="z2399" w:id="2389"/>
    <w:p>
      <w:pPr>
        <w:spacing w:after="0"/>
        <w:ind w:left="0"/>
        <w:jc w:val="both"/>
      </w:pPr>
      <w:r>
        <w:rPr>
          <w:rFonts w:ascii="Times New Roman"/>
          <w:b w:val="false"/>
          <w:i w:val="false"/>
          <w:color w:val="000000"/>
          <w:sz w:val="28"/>
        </w:rPr>
        <w:t>
      OEI - с одним неработающим двигателем;</w:t>
      </w:r>
    </w:p>
    <w:bookmarkEnd w:id="2389"/>
    <w:bookmarkStart w:name="z2400" w:id="2390"/>
    <w:p>
      <w:pPr>
        <w:spacing w:after="0"/>
        <w:ind w:left="0"/>
        <w:jc w:val="both"/>
      </w:pPr>
      <w:r>
        <w:rPr>
          <w:rFonts w:ascii="Times New Roman"/>
          <w:b w:val="false"/>
          <w:i w:val="false"/>
          <w:color w:val="000000"/>
          <w:sz w:val="28"/>
        </w:rPr>
        <w:t>
      OGE - вне зоны влияния земли;</w:t>
      </w:r>
    </w:p>
    <w:bookmarkEnd w:id="2390"/>
    <w:bookmarkStart w:name="z2401" w:id="2391"/>
    <w:p>
      <w:pPr>
        <w:spacing w:after="0"/>
        <w:ind w:left="0"/>
        <w:jc w:val="both"/>
      </w:pPr>
      <w:r>
        <w:rPr>
          <w:rFonts w:ascii="Times New Roman"/>
          <w:b w:val="false"/>
          <w:i w:val="false"/>
          <w:color w:val="000000"/>
          <w:sz w:val="28"/>
        </w:rPr>
        <w:t>
      OML - эксплуатационное ограничение числа пилотов;</w:t>
      </w:r>
    </w:p>
    <w:bookmarkEnd w:id="2391"/>
    <w:bookmarkStart w:name="z2402" w:id="2392"/>
    <w:p>
      <w:pPr>
        <w:spacing w:after="0"/>
        <w:ind w:left="0"/>
        <w:jc w:val="both"/>
      </w:pPr>
      <w:r>
        <w:rPr>
          <w:rFonts w:ascii="Times New Roman"/>
          <w:b w:val="false"/>
          <w:i w:val="false"/>
          <w:color w:val="000000"/>
          <w:sz w:val="28"/>
        </w:rPr>
        <w:t>
      OSL - эксплуатационное ограничение дублирующих пилотов;</w:t>
      </w:r>
    </w:p>
    <w:bookmarkEnd w:id="2392"/>
    <w:bookmarkStart w:name="z2403" w:id="2393"/>
    <w:p>
      <w:pPr>
        <w:spacing w:after="0"/>
        <w:ind w:left="0"/>
        <w:jc w:val="both"/>
      </w:pPr>
      <w:r>
        <w:rPr>
          <w:rFonts w:ascii="Times New Roman"/>
          <w:b w:val="false"/>
          <w:i w:val="false"/>
          <w:color w:val="000000"/>
          <w:sz w:val="28"/>
        </w:rPr>
        <w:t>
      OTD - другие устройства обучения;</w:t>
      </w:r>
    </w:p>
    <w:bookmarkEnd w:id="2393"/>
    <w:bookmarkStart w:name="z2404" w:id="2394"/>
    <w:p>
      <w:pPr>
        <w:spacing w:after="0"/>
        <w:ind w:left="0"/>
        <w:jc w:val="both"/>
      </w:pPr>
      <w:r>
        <w:rPr>
          <w:rFonts w:ascii="Times New Roman"/>
          <w:b w:val="false"/>
          <w:i w:val="false"/>
          <w:color w:val="000000"/>
          <w:sz w:val="28"/>
        </w:rPr>
        <w:t>
      PAPI - указатель траектории точного захода на посадку;</w:t>
      </w:r>
    </w:p>
    <w:bookmarkEnd w:id="2394"/>
    <w:bookmarkStart w:name="z2405" w:id="2395"/>
    <w:p>
      <w:pPr>
        <w:spacing w:after="0"/>
        <w:ind w:left="0"/>
        <w:jc w:val="both"/>
      </w:pPr>
      <w:r>
        <w:rPr>
          <w:rFonts w:ascii="Times New Roman"/>
          <w:b w:val="false"/>
          <w:i w:val="false"/>
          <w:color w:val="000000"/>
          <w:sz w:val="28"/>
        </w:rPr>
        <w:t>
      PF - летающий пилот;</w:t>
      </w:r>
    </w:p>
    <w:bookmarkEnd w:id="2395"/>
    <w:bookmarkStart w:name="z2406" w:id="2396"/>
    <w:p>
      <w:pPr>
        <w:spacing w:after="0"/>
        <w:ind w:left="0"/>
        <w:jc w:val="both"/>
      </w:pPr>
      <w:r>
        <w:rPr>
          <w:rFonts w:ascii="Times New Roman"/>
          <w:b w:val="false"/>
          <w:i w:val="false"/>
          <w:color w:val="000000"/>
          <w:sz w:val="28"/>
        </w:rPr>
        <w:t>
      PIC - командир воздушного судна;</w:t>
      </w:r>
    </w:p>
    <w:bookmarkEnd w:id="2396"/>
    <w:bookmarkStart w:name="z2407" w:id="2397"/>
    <w:p>
      <w:pPr>
        <w:spacing w:after="0"/>
        <w:ind w:left="0"/>
        <w:jc w:val="both"/>
      </w:pPr>
      <w:r>
        <w:rPr>
          <w:rFonts w:ascii="Times New Roman"/>
          <w:b w:val="false"/>
          <w:i w:val="false"/>
          <w:color w:val="000000"/>
          <w:sz w:val="28"/>
        </w:rPr>
        <w:t>
      PICUS - командир воздушного судна, летающий под надзором;</w:t>
      </w:r>
    </w:p>
    <w:bookmarkEnd w:id="2397"/>
    <w:bookmarkStart w:name="z2408" w:id="2398"/>
    <w:p>
      <w:pPr>
        <w:spacing w:after="0"/>
        <w:ind w:left="0"/>
        <w:jc w:val="both"/>
      </w:pPr>
      <w:r>
        <w:rPr>
          <w:rFonts w:ascii="Times New Roman"/>
          <w:b w:val="false"/>
          <w:i w:val="false"/>
          <w:color w:val="000000"/>
          <w:sz w:val="28"/>
        </w:rPr>
        <w:t>
      PL - подъемная сила при использовании энергетической системы;</w:t>
      </w:r>
    </w:p>
    <w:bookmarkEnd w:id="2398"/>
    <w:bookmarkStart w:name="z2409" w:id="2399"/>
    <w:p>
      <w:pPr>
        <w:spacing w:after="0"/>
        <w:ind w:left="0"/>
        <w:jc w:val="both"/>
      </w:pPr>
      <w:r>
        <w:rPr>
          <w:rFonts w:ascii="Times New Roman"/>
          <w:b w:val="false"/>
          <w:i w:val="false"/>
          <w:color w:val="000000"/>
          <w:sz w:val="28"/>
        </w:rPr>
        <w:t>
      PNF - нелетающий пилот;</w:t>
      </w:r>
    </w:p>
    <w:bookmarkEnd w:id="2399"/>
    <w:bookmarkStart w:name="z2410" w:id="2400"/>
    <w:p>
      <w:pPr>
        <w:spacing w:after="0"/>
        <w:ind w:left="0"/>
        <w:jc w:val="both"/>
      </w:pPr>
      <w:r>
        <w:rPr>
          <w:rFonts w:ascii="Times New Roman"/>
          <w:b w:val="false"/>
          <w:i w:val="false"/>
          <w:color w:val="000000"/>
          <w:sz w:val="28"/>
        </w:rPr>
        <w:t>
      PPL - лицензия частного пилота;</w:t>
      </w:r>
    </w:p>
    <w:bookmarkEnd w:id="2400"/>
    <w:bookmarkStart w:name="z2411" w:id="2401"/>
    <w:p>
      <w:pPr>
        <w:spacing w:after="0"/>
        <w:ind w:left="0"/>
        <w:jc w:val="both"/>
      </w:pPr>
      <w:r>
        <w:rPr>
          <w:rFonts w:ascii="Times New Roman"/>
          <w:b w:val="false"/>
          <w:i w:val="false"/>
          <w:color w:val="000000"/>
          <w:sz w:val="28"/>
        </w:rPr>
        <w:t>
      QDM - гиромагнитный курс;</w:t>
      </w:r>
    </w:p>
    <w:bookmarkEnd w:id="2401"/>
    <w:bookmarkStart w:name="z2412" w:id="2402"/>
    <w:p>
      <w:pPr>
        <w:spacing w:after="0"/>
        <w:ind w:left="0"/>
        <w:jc w:val="both"/>
      </w:pPr>
      <w:r>
        <w:rPr>
          <w:rFonts w:ascii="Times New Roman"/>
          <w:b w:val="false"/>
          <w:i w:val="false"/>
          <w:color w:val="000000"/>
          <w:sz w:val="28"/>
        </w:rPr>
        <w:t>
      QFE - атмосферное давление на уровне порога ВПП;</w:t>
      </w:r>
    </w:p>
    <w:bookmarkEnd w:id="2402"/>
    <w:bookmarkStart w:name="z2413" w:id="2403"/>
    <w:p>
      <w:pPr>
        <w:spacing w:after="0"/>
        <w:ind w:left="0"/>
        <w:jc w:val="both"/>
      </w:pPr>
      <w:r>
        <w:rPr>
          <w:rFonts w:ascii="Times New Roman"/>
          <w:b w:val="false"/>
          <w:i w:val="false"/>
          <w:color w:val="000000"/>
          <w:sz w:val="28"/>
        </w:rPr>
        <w:t>
      QNH - атмосферное давление, приведенное к среднему уровню моря для стандартной атмосферы;</w:t>
      </w:r>
    </w:p>
    <w:bookmarkEnd w:id="2403"/>
    <w:bookmarkStart w:name="z2414" w:id="2404"/>
    <w:p>
      <w:pPr>
        <w:spacing w:after="0"/>
        <w:ind w:left="0"/>
        <w:jc w:val="both"/>
      </w:pPr>
      <w:r>
        <w:rPr>
          <w:rFonts w:ascii="Times New Roman"/>
          <w:b w:val="false"/>
          <w:i w:val="false"/>
          <w:color w:val="000000"/>
          <w:sz w:val="28"/>
        </w:rPr>
        <w:t>
      RNAV - радионавигация;</w:t>
      </w:r>
    </w:p>
    <w:bookmarkEnd w:id="2404"/>
    <w:bookmarkStart w:name="z2415" w:id="2405"/>
    <w:p>
      <w:pPr>
        <w:spacing w:after="0"/>
        <w:ind w:left="0"/>
        <w:jc w:val="both"/>
      </w:pPr>
      <w:r>
        <w:rPr>
          <w:rFonts w:ascii="Times New Roman"/>
          <w:b w:val="false"/>
          <w:i w:val="false"/>
          <w:color w:val="000000"/>
          <w:sz w:val="28"/>
        </w:rPr>
        <w:t>
      RPM - оборотов в минуту;</w:t>
      </w:r>
    </w:p>
    <w:bookmarkEnd w:id="2405"/>
    <w:bookmarkStart w:name="z2416" w:id="2406"/>
    <w:p>
      <w:pPr>
        <w:spacing w:after="0"/>
        <w:ind w:left="0"/>
        <w:jc w:val="both"/>
      </w:pPr>
      <w:r>
        <w:rPr>
          <w:rFonts w:ascii="Times New Roman"/>
          <w:b w:val="false"/>
          <w:i w:val="false"/>
          <w:color w:val="000000"/>
          <w:sz w:val="28"/>
        </w:rPr>
        <w:t>
      RRPM - число оборотов ротора в минуту;</w:t>
      </w:r>
    </w:p>
    <w:bookmarkEnd w:id="2406"/>
    <w:bookmarkStart w:name="z2417" w:id="2407"/>
    <w:p>
      <w:pPr>
        <w:spacing w:after="0"/>
        <w:ind w:left="0"/>
        <w:jc w:val="both"/>
      </w:pPr>
      <w:r>
        <w:rPr>
          <w:rFonts w:ascii="Times New Roman"/>
          <w:b w:val="false"/>
          <w:i w:val="false"/>
          <w:color w:val="000000"/>
          <w:sz w:val="28"/>
        </w:rPr>
        <w:t>
      R/T - радиотелефония;</w:t>
      </w:r>
    </w:p>
    <w:bookmarkEnd w:id="2407"/>
    <w:bookmarkStart w:name="z2418" w:id="2408"/>
    <w:p>
      <w:pPr>
        <w:spacing w:after="0"/>
        <w:ind w:left="0"/>
        <w:jc w:val="both"/>
      </w:pPr>
      <w:r>
        <w:rPr>
          <w:rFonts w:ascii="Times New Roman"/>
          <w:b w:val="false"/>
          <w:i w:val="false"/>
          <w:color w:val="000000"/>
          <w:sz w:val="28"/>
        </w:rPr>
        <w:t>
      RVSM - сокращенные минимумы вертикального эшелонирования;</w:t>
      </w:r>
    </w:p>
    <w:bookmarkEnd w:id="2408"/>
    <w:bookmarkStart w:name="z2419" w:id="2409"/>
    <w:p>
      <w:pPr>
        <w:spacing w:after="0"/>
        <w:ind w:left="0"/>
        <w:jc w:val="both"/>
      </w:pPr>
      <w:r>
        <w:rPr>
          <w:rFonts w:ascii="Times New Roman"/>
          <w:b w:val="false"/>
          <w:i w:val="false"/>
          <w:color w:val="000000"/>
          <w:sz w:val="28"/>
        </w:rPr>
        <w:t>
      S - планер;</w:t>
      </w:r>
    </w:p>
    <w:bookmarkEnd w:id="2409"/>
    <w:bookmarkStart w:name="z2420" w:id="2410"/>
    <w:p>
      <w:pPr>
        <w:spacing w:after="0"/>
        <w:ind w:left="0"/>
        <w:jc w:val="both"/>
      </w:pPr>
      <w:r>
        <w:rPr>
          <w:rFonts w:ascii="Times New Roman"/>
          <w:b w:val="false"/>
          <w:i w:val="false"/>
          <w:color w:val="000000"/>
          <w:sz w:val="28"/>
        </w:rPr>
        <w:t>
      SATCOM - спутниковая связь;</w:t>
      </w:r>
    </w:p>
    <w:bookmarkEnd w:id="2410"/>
    <w:bookmarkStart w:name="z2421" w:id="2411"/>
    <w:p>
      <w:pPr>
        <w:spacing w:after="0"/>
        <w:ind w:left="0"/>
        <w:jc w:val="both"/>
      </w:pPr>
      <w:r>
        <w:rPr>
          <w:rFonts w:ascii="Times New Roman"/>
          <w:b w:val="false"/>
          <w:i w:val="false"/>
          <w:color w:val="000000"/>
          <w:sz w:val="28"/>
        </w:rPr>
        <w:t>
      SAR - поиск и спасание;</w:t>
      </w:r>
    </w:p>
    <w:bookmarkEnd w:id="2411"/>
    <w:bookmarkStart w:name="z2422" w:id="2412"/>
    <w:p>
      <w:pPr>
        <w:spacing w:after="0"/>
        <w:ind w:left="0"/>
        <w:jc w:val="both"/>
      </w:pPr>
      <w:r>
        <w:rPr>
          <w:rFonts w:ascii="Times New Roman"/>
          <w:b w:val="false"/>
          <w:i w:val="false"/>
          <w:color w:val="000000"/>
          <w:sz w:val="28"/>
        </w:rPr>
        <w:t>
      SE - однодвигательный летательный аппарат;</w:t>
      </w:r>
    </w:p>
    <w:bookmarkEnd w:id="2412"/>
    <w:bookmarkStart w:name="z2423" w:id="2413"/>
    <w:p>
      <w:pPr>
        <w:spacing w:after="0"/>
        <w:ind w:left="0"/>
        <w:jc w:val="both"/>
      </w:pPr>
      <w:r>
        <w:rPr>
          <w:rFonts w:ascii="Times New Roman"/>
          <w:b w:val="false"/>
          <w:i w:val="false"/>
          <w:color w:val="000000"/>
          <w:sz w:val="28"/>
        </w:rPr>
        <w:t>
      SEP - однодвигательный поршневой летательный аппарат;</w:t>
      </w:r>
    </w:p>
    <w:bookmarkEnd w:id="2413"/>
    <w:bookmarkStart w:name="z2424" w:id="2414"/>
    <w:p>
      <w:pPr>
        <w:spacing w:after="0"/>
        <w:ind w:left="0"/>
        <w:jc w:val="both"/>
      </w:pPr>
      <w:r>
        <w:rPr>
          <w:rFonts w:ascii="Times New Roman"/>
          <w:b w:val="false"/>
          <w:i w:val="false"/>
          <w:color w:val="000000"/>
          <w:sz w:val="28"/>
        </w:rPr>
        <w:t>
      SET - однодвигательный турбовинтовой самолет;</w:t>
      </w:r>
    </w:p>
    <w:bookmarkEnd w:id="2414"/>
    <w:bookmarkStart w:name="z2425" w:id="2415"/>
    <w:p>
      <w:pPr>
        <w:spacing w:after="0"/>
        <w:ind w:left="0"/>
        <w:jc w:val="both"/>
      </w:pPr>
      <w:r>
        <w:rPr>
          <w:rFonts w:ascii="Times New Roman"/>
          <w:b w:val="false"/>
          <w:i w:val="false"/>
          <w:color w:val="000000"/>
          <w:sz w:val="28"/>
        </w:rPr>
        <w:t>
      SFE - эксперт по комплексному тренажерному летному обучению;</w:t>
      </w:r>
    </w:p>
    <w:bookmarkEnd w:id="2415"/>
    <w:bookmarkStart w:name="z2426" w:id="2416"/>
    <w:p>
      <w:pPr>
        <w:spacing w:after="0"/>
        <w:ind w:left="0"/>
        <w:jc w:val="both"/>
      </w:pPr>
      <w:r>
        <w:rPr>
          <w:rFonts w:ascii="Times New Roman"/>
          <w:b w:val="false"/>
          <w:i w:val="false"/>
          <w:color w:val="000000"/>
          <w:sz w:val="28"/>
        </w:rPr>
        <w:t>
      SFI - инструктор по комплексному тренажерному летному обучению;</w:t>
      </w:r>
    </w:p>
    <w:bookmarkEnd w:id="2416"/>
    <w:bookmarkStart w:name="z2427" w:id="2417"/>
    <w:p>
      <w:pPr>
        <w:spacing w:after="0"/>
        <w:ind w:left="0"/>
        <w:jc w:val="both"/>
      </w:pPr>
      <w:r>
        <w:rPr>
          <w:rFonts w:ascii="Times New Roman"/>
          <w:b w:val="false"/>
          <w:i w:val="false"/>
          <w:color w:val="000000"/>
          <w:sz w:val="28"/>
        </w:rPr>
        <w:t>
      SID - стандартная схема выхода воздушного судна по приборам;</w:t>
      </w:r>
    </w:p>
    <w:bookmarkEnd w:id="2417"/>
    <w:bookmarkStart w:name="z2428" w:id="2418"/>
    <w:p>
      <w:pPr>
        <w:spacing w:after="0"/>
        <w:ind w:left="0"/>
        <w:jc w:val="both"/>
      </w:pPr>
      <w:r>
        <w:rPr>
          <w:rFonts w:ascii="Times New Roman"/>
          <w:b w:val="false"/>
          <w:i w:val="false"/>
          <w:color w:val="000000"/>
          <w:sz w:val="28"/>
        </w:rPr>
        <w:t>
      SIGMET - информация об условиях погоды на маршруте, могущих повлиять на безопасность полета воздушных судов;</w:t>
      </w:r>
    </w:p>
    <w:bookmarkEnd w:id="2418"/>
    <w:bookmarkStart w:name="z2429" w:id="2419"/>
    <w:p>
      <w:pPr>
        <w:spacing w:after="0"/>
        <w:ind w:left="0"/>
        <w:jc w:val="both"/>
      </w:pPr>
      <w:r>
        <w:rPr>
          <w:rFonts w:ascii="Times New Roman"/>
          <w:b w:val="false"/>
          <w:i w:val="false"/>
          <w:color w:val="000000"/>
          <w:sz w:val="28"/>
        </w:rPr>
        <w:t>
      SLPC - однорычаговое управление;</w:t>
      </w:r>
    </w:p>
    <w:bookmarkEnd w:id="2419"/>
    <w:bookmarkStart w:name="z2430" w:id="2420"/>
    <w:p>
      <w:pPr>
        <w:spacing w:after="0"/>
        <w:ind w:left="0"/>
        <w:jc w:val="both"/>
      </w:pPr>
      <w:r>
        <w:rPr>
          <w:rFonts w:ascii="Times New Roman"/>
          <w:b w:val="false"/>
          <w:i w:val="false"/>
          <w:color w:val="000000"/>
          <w:sz w:val="28"/>
        </w:rPr>
        <w:t>
      SOP - стандартные эксплуатационные процедуры;</w:t>
      </w:r>
    </w:p>
    <w:bookmarkEnd w:id="2420"/>
    <w:bookmarkStart w:name="z2431" w:id="2421"/>
    <w:p>
      <w:pPr>
        <w:spacing w:after="0"/>
        <w:ind w:left="0"/>
        <w:jc w:val="both"/>
      </w:pPr>
      <w:r>
        <w:rPr>
          <w:rFonts w:ascii="Times New Roman"/>
          <w:b w:val="false"/>
          <w:i w:val="false"/>
          <w:color w:val="000000"/>
          <w:sz w:val="28"/>
        </w:rPr>
        <w:t>
      SP - воздушное судно с одним пилотом;</w:t>
      </w:r>
    </w:p>
    <w:bookmarkEnd w:id="2421"/>
    <w:bookmarkStart w:name="z2432" w:id="2422"/>
    <w:p>
      <w:pPr>
        <w:spacing w:after="0"/>
        <w:ind w:left="0"/>
        <w:jc w:val="both"/>
      </w:pPr>
      <w:r>
        <w:rPr>
          <w:rFonts w:ascii="Times New Roman"/>
          <w:b w:val="false"/>
          <w:i w:val="false"/>
          <w:color w:val="000000"/>
          <w:sz w:val="28"/>
        </w:rPr>
        <w:t>
      SPA - самолет с одним пилотом;</w:t>
      </w:r>
    </w:p>
    <w:bookmarkEnd w:id="2422"/>
    <w:bookmarkStart w:name="z2433" w:id="2423"/>
    <w:p>
      <w:pPr>
        <w:spacing w:after="0"/>
        <w:ind w:left="0"/>
        <w:jc w:val="both"/>
      </w:pPr>
      <w:r>
        <w:rPr>
          <w:rFonts w:ascii="Times New Roman"/>
          <w:b w:val="false"/>
          <w:i w:val="false"/>
          <w:color w:val="000000"/>
          <w:sz w:val="28"/>
        </w:rPr>
        <w:t>
      SPH - вертолет с одним пилотом;</w:t>
      </w:r>
    </w:p>
    <w:bookmarkEnd w:id="2423"/>
    <w:bookmarkStart w:name="z2434" w:id="2424"/>
    <w:p>
      <w:pPr>
        <w:spacing w:after="0"/>
        <w:ind w:left="0"/>
        <w:jc w:val="both"/>
      </w:pPr>
      <w:r>
        <w:rPr>
          <w:rFonts w:ascii="Times New Roman"/>
          <w:b w:val="false"/>
          <w:i w:val="false"/>
          <w:color w:val="000000"/>
          <w:sz w:val="28"/>
        </w:rPr>
        <w:t>
      SPIC - студент-пилот, действующий в качестве командира воздушного судна в полете с инструктором;</w:t>
      </w:r>
    </w:p>
    <w:bookmarkEnd w:id="2424"/>
    <w:bookmarkStart w:name="z2435" w:id="2425"/>
    <w:p>
      <w:pPr>
        <w:spacing w:after="0"/>
        <w:ind w:left="0"/>
        <w:jc w:val="both"/>
      </w:pPr>
      <w:r>
        <w:rPr>
          <w:rFonts w:ascii="Times New Roman"/>
          <w:b w:val="false"/>
          <w:i w:val="false"/>
          <w:color w:val="000000"/>
          <w:sz w:val="28"/>
        </w:rPr>
        <w:t>
      SPL - лицензия пилота планера;</w:t>
      </w:r>
    </w:p>
    <w:bookmarkEnd w:id="2425"/>
    <w:bookmarkStart w:name="z2436" w:id="2426"/>
    <w:p>
      <w:pPr>
        <w:spacing w:after="0"/>
        <w:ind w:left="0"/>
        <w:jc w:val="both"/>
      </w:pPr>
      <w:r>
        <w:rPr>
          <w:rFonts w:ascii="Times New Roman"/>
          <w:b w:val="false"/>
          <w:i w:val="false"/>
          <w:color w:val="000000"/>
          <w:sz w:val="28"/>
        </w:rPr>
        <w:t>
      SSR - вторичный обзорный радиолокатор;</w:t>
      </w:r>
    </w:p>
    <w:bookmarkEnd w:id="2426"/>
    <w:bookmarkStart w:name="z2437" w:id="2427"/>
    <w:p>
      <w:pPr>
        <w:spacing w:after="0"/>
        <w:ind w:left="0"/>
        <w:jc w:val="both"/>
      </w:pPr>
      <w:r>
        <w:rPr>
          <w:rFonts w:ascii="Times New Roman"/>
          <w:b w:val="false"/>
          <w:i w:val="false"/>
          <w:color w:val="000000"/>
          <w:sz w:val="28"/>
        </w:rPr>
        <w:t>
      STI - инструктор по комплексной летной подготовке;</w:t>
      </w:r>
    </w:p>
    <w:bookmarkEnd w:id="2427"/>
    <w:bookmarkStart w:name="z2438" w:id="2428"/>
    <w:p>
      <w:pPr>
        <w:spacing w:after="0"/>
        <w:ind w:left="0"/>
        <w:jc w:val="both"/>
      </w:pPr>
      <w:r>
        <w:rPr>
          <w:rFonts w:ascii="Times New Roman"/>
          <w:b w:val="false"/>
          <w:i w:val="false"/>
          <w:color w:val="000000"/>
          <w:sz w:val="28"/>
        </w:rPr>
        <w:t>
      TAF - прогноз погоды по аэродрому;</w:t>
      </w:r>
    </w:p>
    <w:bookmarkEnd w:id="2428"/>
    <w:bookmarkStart w:name="z2439" w:id="2429"/>
    <w:p>
      <w:pPr>
        <w:spacing w:after="0"/>
        <w:ind w:left="0"/>
        <w:jc w:val="both"/>
      </w:pPr>
      <w:r>
        <w:rPr>
          <w:rFonts w:ascii="Times New Roman"/>
          <w:b w:val="false"/>
          <w:i w:val="false"/>
          <w:color w:val="000000"/>
          <w:sz w:val="28"/>
        </w:rPr>
        <w:t>
      TAS - истинная воздушная скорость;</w:t>
      </w:r>
    </w:p>
    <w:bookmarkEnd w:id="2429"/>
    <w:bookmarkStart w:name="z2440" w:id="2430"/>
    <w:p>
      <w:pPr>
        <w:spacing w:after="0"/>
        <w:ind w:left="0"/>
        <w:jc w:val="both"/>
      </w:pPr>
      <w:r>
        <w:rPr>
          <w:rFonts w:ascii="Times New Roman"/>
          <w:b w:val="false"/>
          <w:i w:val="false"/>
          <w:color w:val="000000"/>
          <w:sz w:val="28"/>
        </w:rPr>
        <w:t>
      TAWS - система предупреждения столкновения с землей;</w:t>
      </w:r>
    </w:p>
    <w:bookmarkEnd w:id="2430"/>
    <w:bookmarkStart w:name="z2441" w:id="2431"/>
    <w:p>
      <w:pPr>
        <w:spacing w:after="0"/>
        <w:ind w:left="0"/>
        <w:jc w:val="both"/>
      </w:pPr>
      <w:r>
        <w:rPr>
          <w:rFonts w:ascii="Times New Roman"/>
          <w:b w:val="false"/>
          <w:i w:val="false"/>
          <w:color w:val="000000"/>
          <w:sz w:val="28"/>
        </w:rPr>
        <w:t>
      TDP - точка принятия решения на взлете;</w:t>
      </w:r>
    </w:p>
    <w:bookmarkEnd w:id="2431"/>
    <w:bookmarkStart w:name="z2442" w:id="2432"/>
    <w:p>
      <w:pPr>
        <w:spacing w:after="0"/>
        <w:ind w:left="0"/>
        <w:jc w:val="both"/>
      </w:pPr>
      <w:r>
        <w:rPr>
          <w:rFonts w:ascii="Times New Roman"/>
          <w:b w:val="false"/>
          <w:i w:val="false"/>
          <w:color w:val="000000"/>
          <w:sz w:val="28"/>
        </w:rPr>
        <w:t>
      TEM - нейтрализация угроз и ошибок;</w:t>
      </w:r>
    </w:p>
    <w:bookmarkEnd w:id="2432"/>
    <w:bookmarkStart w:name="z2443" w:id="2433"/>
    <w:p>
      <w:pPr>
        <w:spacing w:after="0"/>
        <w:ind w:left="0"/>
        <w:jc w:val="both"/>
      </w:pPr>
      <w:r>
        <w:rPr>
          <w:rFonts w:ascii="Times New Roman"/>
          <w:b w:val="false"/>
          <w:i w:val="false"/>
          <w:color w:val="000000"/>
          <w:sz w:val="28"/>
        </w:rPr>
        <w:t>
      TMG - туристический мотопланер;</w:t>
      </w:r>
    </w:p>
    <w:bookmarkEnd w:id="2433"/>
    <w:bookmarkStart w:name="z2444" w:id="2434"/>
    <w:p>
      <w:pPr>
        <w:spacing w:after="0"/>
        <w:ind w:left="0"/>
        <w:jc w:val="both"/>
      </w:pPr>
      <w:r>
        <w:rPr>
          <w:rFonts w:ascii="Times New Roman"/>
          <w:b w:val="false"/>
          <w:i w:val="false"/>
          <w:color w:val="000000"/>
          <w:sz w:val="28"/>
        </w:rPr>
        <w:t>
      TORA - располагаемая длина разбега;</w:t>
      </w:r>
    </w:p>
    <w:bookmarkEnd w:id="2434"/>
    <w:bookmarkStart w:name="z2445" w:id="2435"/>
    <w:p>
      <w:pPr>
        <w:spacing w:after="0"/>
        <w:ind w:left="0"/>
        <w:jc w:val="both"/>
      </w:pPr>
      <w:r>
        <w:rPr>
          <w:rFonts w:ascii="Times New Roman"/>
          <w:b w:val="false"/>
          <w:i w:val="false"/>
          <w:color w:val="000000"/>
          <w:sz w:val="28"/>
        </w:rPr>
        <w:t>
      TODA - располагаемая дистанция взлета;</w:t>
      </w:r>
    </w:p>
    <w:bookmarkEnd w:id="2435"/>
    <w:bookmarkStart w:name="z2446" w:id="2436"/>
    <w:p>
      <w:pPr>
        <w:spacing w:after="0"/>
        <w:ind w:left="0"/>
        <w:jc w:val="both"/>
      </w:pPr>
      <w:r>
        <w:rPr>
          <w:rFonts w:ascii="Times New Roman"/>
          <w:b w:val="false"/>
          <w:i w:val="false"/>
          <w:color w:val="000000"/>
          <w:sz w:val="28"/>
        </w:rPr>
        <w:t>
      TR - типовая классификация;</w:t>
      </w:r>
    </w:p>
    <w:bookmarkEnd w:id="2436"/>
    <w:bookmarkStart w:name="z2447" w:id="2437"/>
    <w:p>
      <w:pPr>
        <w:spacing w:after="0"/>
        <w:ind w:left="0"/>
        <w:jc w:val="both"/>
      </w:pPr>
      <w:r>
        <w:rPr>
          <w:rFonts w:ascii="Times New Roman"/>
          <w:b w:val="false"/>
          <w:i w:val="false"/>
          <w:color w:val="000000"/>
          <w:sz w:val="28"/>
        </w:rPr>
        <w:t>
      TRE - летный экзаменатор по типу ВС;</w:t>
      </w:r>
    </w:p>
    <w:bookmarkEnd w:id="2437"/>
    <w:bookmarkStart w:name="z2448" w:id="2438"/>
    <w:p>
      <w:pPr>
        <w:spacing w:after="0"/>
        <w:ind w:left="0"/>
        <w:jc w:val="both"/>
      </w:pPr>
      <w:r>
        <w:rPr>
          <w:rFonts w:ascii="Times New Roman"/>
          <w:b w:val="false"/>
          <w:i w:val="false"/>
          <w:color w:val="000000"/>
          <w:sz w:val="28"/>
        </w:rPr>
        <w:t>
      TRI - летный инструктор по типу ВС.</w:t>
      </w:r>
    </w:p>
    <w:bookmarkEnd w:id="2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 xml:space="preserve">авиационного персонала, </w:t>
            </w:r>
            <w:r>
              <w:br/>
            </w:r>
            <w:r>
              <w:rPr>
                <w:rFonts w:ascii="Times New Roman"/>
                <w:b w:val="false"/>
                <w:i w:val="false"/>
                <w:color w:val="000000"/>
                <w:sz w:val="20"/>
              </w:rPr>
              <w:t>участвующего в обеспечении</w:t>
            </w:r>
            <w:r>
              <w:br/>
            </w:r>
            <w:r>
              <w:rPr>
                <w:rFonts w:ascii="Times New Roman"/>
                <w:b w:val="false"/>
                <w:i w:val="false"/>
                <w:color w:val="000000"/>
                <w:sz w:val="20"/>
              </w:rPr>
              <w:t>безопасности полетов</w:t>
            </w:r>
          </w:p>
        </w:tc>
      </w:tr>
    </w:tbl>
    <w:bookmarkStart w:name="z2450" w:id="2439"/>
    <w:p>
      <w:pPr>
        <w:spacing w:after="0"/>
        <w:ind w:left="0"/>
        <w:jc w:val="left"/>
      </w:pPr>
      <w:r>
        <w:rPr>
          <w:rFonts w:ascii="Times New Roman"/>
          <w:b/>
          <w:i w:val="false"/>
          <w:color w:val="000000"/>
        </w:rPr>
        <w:t xml:space="preserve"> Тематика дисциплин по теоретической подготовке пилота легкого воздушного судна на мотодельтаплане – LAPL(MGH)</w:t>
      </w:r>
    </w:p>
    <w:bookmarkEnd w:id="2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1910"/>
        <w:gridCol w:w="9776"/>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2440"/>
          <w:p>
            <w:pPr>
              <w:spacing w:after="20"/>
              <w:ind w:left="20"/>
              <w:jc w:val="both"/>
            </w:pPr>
            <w:r>
              <w:rPr>
                <w:rFonts w:ascii="Times New Roman"/>
                <w:b w:val="false"/>
                <w:i w:val="false"/>
                <w:color w:val="000000"/>
                <w:sz w:val="20"/>
              </w:rPr>
              <w:t>
№</w:t>
            </w:r>
          </w:p>
          <w:bookmarkEnd w:id="2440"/>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учебной дисциплины</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2441"/>
          <w:p>
            <w:pPr>
              <w:spacing w:after="20"/>
              <w:ind w:left="20"/>
              <w:jc w:val="both"/>
            </w:pPr>
            <w:r>
              <w:rPr>
                <w:rFonts w:ascii="Times New Roman"/>
                <w:b w:val="false"/>
                <w:i w:val="false"/>
                <w:color w:val="000000"/>
                <w:sz w:val="20"/>
              </w:rPr>
              <w:t>
1</w:t>
            </w:r>
          </w:p>
          <w:bookmarkEnd w:id="2441"/>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воздушного права и нормативные правовые акты в сфере деятельности гражданской авиации Республики Казахстан</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 ИКАО. Приложения конвенции, Национальные и международные организации и ассоциации, международные стандарты и рекомендуемая практика, национальное и международное право, трудовое законодательство, охрана труда и техника безопасности, охрана окружающей среды, правила и положения, касающиеся авиационного персонала непосредственно участвующего в обеспечении безопасности полетов. Национальный полномочный орган гражданской авиации: местоположение и организация; национальные законы, постановления и правила, регулирующие деятельность гражданской авиации. Права, обязанности и ответственность владельца Свидетельства пилота сверхлегкой авиации. Правила визуальных полетов.</w:t>
            </w:r>
            <w:r>
              <w:br/>
            </w:r>
            <w:r>
              <w:rPr>
                <w:rFonts w:ascii="Times New Roman"/>
                <w:b w:val="false"/>
                <w:i w:val="false"/>
                <w:color w:val="000000"/>
                <w:sz w:val="20"/>
              </w:rPr>
              <w:t>
Безопасность полетов и расследование авиационных происшествий. Основные определения. Цели и задачи. Нормативная база, регламентирующая деятельность в области обеспечения безопасности полетов. Обязанности командира ВС по обеспечению безопасности полетов. Основные причины авиационных происшествий и цель их расследований. Правила поиска и спасения.</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2442"/>
          <w:p>
            <w:pPr>
              <w:spacing w:after="20"/>
              <w:ind w:left="20"/>
              <w:jc w:val="both"/>
            </w:pPr>
            <w:r>
              <w:rPr>
                <w:rFonts w:ascii="Times New Roman"/>
                <w:b w:val="false"/>
                <w:i w:val="false"/>
                <w:color w:val="000000"/>
                <w:sz w:val="20"/>
              </w:rPr>
              <w:t>
2</w:t>
            </w:r>
          </w:p>
          <w:bookmarkEnd w:id="2442"/>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в авиации</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авиационной физиологии и поддержания здоровья. Основы авиационной психологии. Проблема человеческого фактора в авиации. Термины и определения. Ошибка человека. Изучение роли человека в функционировании авиационной транспортной системы и обеспечении безопасности полетов. Управление угрозами и ошибками. Ресурсы экипажа. Применение знаний о человеческом факторе в деятельности авиационного персонала.</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2443"/>
          <w:p>
            <w:pPr>
              <w:spacing w:after="20"/>
              <w:ind w:left="20"/>
              <w:jc w:val="both"/>
            </w:pPr>
            <w:r>
              <w:rPr>
                <w:rFonts w:ascii="Times New Roman"/>
                <w:b w:val="false"/>
                <w:i w:val="false"/>
                <w:color w:val="000000"/>
                <w:sz w:val="20"/>
              </w:rPr>
              <w:t>
3</w:t>
            </w:r>
          </w:p>
          <w:bookmarkEnd w:id="2443"/>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метеорология</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основных метеорологических явлений и аэросиноптических процессов, влияние метеорологических элементов на выполнение полета. Обучение методикам: выявления опасных для авиации погодных явлений, изучения метеорологической информации перед вылетом и в полете и использование знаний в интересах выполнения полета и обеспечения безопасности полетов.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2444"/>
          <w:p>
            <w:pPr>
              <w:spacing w:after="20"/>
              <w:ind w:left="20"/>
              <w:jc w:val="both"/>
            </w:pPr>
            <w:r>
              <w:rPr>
                <w:rFonts w:ascii="Times New Roman"/>
                <w:b w:val="false"/>
                <w:i w:val="false"/>
                <w:color w:val="000000"/>
                <w:sz w:val="20"/>
              </w:rPr>
              <w:t>
4</w:t>
            </w:r>
          </w:p>
          <w:bookmarkEnd w:id="2444"/>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навигация</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основных положений теории воздушной навигации, аэронавигационного обеспечения полетов и обеспечения безопасности полетов в штурманском отношении.</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2445"/>
          <w:p>
            <w:pPr>
              <w:spacing w:after="20"/>
              <w:ind w:left="20"/>
              <w:jc w:val="both"/>
            </w:pPr>
            <w:r>
              <w:rPr>
                <w:rFonts w:ascii="Times New Roman"/>
                <w:b w:val="false"/>
                <w:i w:val="false"/>
                <w:color w:val="000000"/>
                <w:sz w:val="20"/>
              </w:rPr>
              <w:t>
5</w:t>
            </w:r>
          </w:p>
          <w:bookmarkEnd w:id="2445"/>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аэродинамики и практическая аэродинамика гибкого крыла</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теоретических основ аэродинамики и практической аэродинамики гибкого крыла, процессов, происходящих с летательным аппаратом при взаимодействии с воздухом во время взлета, горизонтального полета, выполнении маневров, снижения, посадки.</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2446"/>
          <w:p>
            <w:pPr>
              <w:spacing w:after="20"/>
              <w:ind w:left="20"/>
              <w:jc w:val="both"/>
            </w:pPr>
            <w:r>
              <w:rPr>
                <w:rFonts w:ascii="Times New Roman"/>
                <w:b w:val="false"/>
                <w:i w:val="false"/>
                <w:color w:val="000000"/>
                <w:sz w:val="20"/>
              </w:rPr>
              <w:t>
6</w:t>
            </w:r>
          </w:p>
          <w:bookmarkEnd w:id="2446"/>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и летная эксплуатация мотодельтаплана</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конструкции мототележки, агрегатов и узлов крепления гибкого крыла и правил летной эксплуатации.</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2447"/>
          <w:p>
            <w:pPr>
              <w:spacing w:after="20"/>
              <w:ind w:left="20"/>
              <w:jc w:val="both"/>
            </w:pPr>
            <w:r>
              <w:rPr>
                <w:rFonts w:ascii="Times New Roman"/>
                <w:b w:val="false"/>
                <w:i w:val="false"/>
                <w:color w:val="000000"/>
                <w:sz w:val="20"/>
              </w:rPr>
              <w:t>
7</w:t>
            </w:r>
          </w:p>
          <w:bookmarkEnd w:id="2447"/>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и летная эксплуатация двигателя</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конструкции и систем обеспечения, правил летной эксплуатации авиационного поршневого двигателя внутреннего сгорания.</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2448"/>
          <w:p>
            <w:pPr>
              <w:spacing w:after="20"/>
              <w:ind w:left="20"/>
              <w:jc w:val="both"/>
            </w:pPr>
            <w:r>
              <w:rPr>
                <w:rFonts w:ascii="Times New Roman"/>
                <w:b w:val="false"/>
                <w:i w:val="false"/>
                <w:color w:val="000000"/>
                <w:sz w:val="20"/>
              </w:rPr>
              <w:t>
8</w:t>
            </w:r>
          </w:p>
          <w:bookmarkEnd w:id="2448"/>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приборное и радиооборудование, и их летная эксплуатация</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приборного, электротехнического и радиоэлектронного оборудования, их назначение, комплекта и размещения на МДП, принципы действия и функционирования приборов и систем, приборов контроля работы силовой установки, правил летной эксплуатации.</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2449"/>
          <w:p>
            <w:pPr>
              <w:spacing w:after="20"/>
              <w:ind w:left="20"/>
              <w:jc w:val="both"/>
            </w:pPr>
            <w:r>
              <w:rPr>
                <w:rFonts w:ascii="Times New Roman"/>
                <w:b w:val="false"/>
                <w:i w:val="false"/>
                <w:color w:val="000000"/>
                <w:sz w:val="20"/>
              </w:rPr>
              <w:t>
9</w:t>
            </w:r>
          </w:p>
          <w:bookmarkEnd w:id="2449"/>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процедуры. Руководство по летной эксплуатации</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правил эксплуатации, ограничений и действия пилота при возникновении особых случаев в полете.</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2450"/>
          <w:p>
            <w:pPr>
              <w:spacing w:after="20"/>
              <w:ind w:left="20"/>
              <w:jc w:val="both"/>
            </w:pPr>
            <w:r>
              <w:rPr>
                <w:rFonts w:ascii="Times New Roman"/>
                <w:b w:val="false"/>
                <w:i w:val="false"/>
                <w:color w:val="000000"/>
                <w:sz w:val="20"/>
              </w:rPr>
              <w:t>
10</w:t>
            </w:r>
          </w:p>
          <w:bookmarkEnd w:id="2450"/>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связи VFR. Правила ведения радиообмена и фразеологии</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терминов, обозначений и обучение правилам ведение радиообмена между пилотом и органами ОВД.</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2451"/>
          <w:p>
            <w:pPr>
              <w:spacing w:after="20"/>
              <w:ind w:left="20"/>
              <w:jc w:val="both"/>
            </w:pPr>
            <w:r>
              <w:rPr>
                <w:rFonts w:ascii="Times New Roman"/>
                <w:b w:val="false"/>
                <w:i w:val="false"/>
                <w:color w:val="000000"/>
                <w:sz w:val="20"/>
              </w:rPr>
              <w:t>
11</w:t>
            </w:r>
          </w:p>
          <w:bookmarkEnd w:id="2451"/>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Аварийно-спасательные средства и их применение</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 аварийно-спасательному оборудованию воздушного судна, процедур по вынужденной посадке. Тренировка по автономному выживанию на местности.</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2452"/>
          <w:p>
            <w:pPr>
              <w:spacing w:after="20"/>
              <w:ind w:left="20"/>
              <w:jc w:val="both"/>
            </w:pPr>
            <w:r>
              <w:rPr>
                <w:rFonts w:ascii="Times New Roman"/>
                <w:b w:val="false"/>
                <w:i w:val="false"/>
                <w:color w:val="000000"/>
                <w:sz w:val="20"/>
              </w:rPr>
              <w:t>
12</w:t>
            </w:r>
          </w:p>
          <w:bookmarkEnd w:id="2452"/>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эксплуатация мотодельтаплан и применяемые ГСМ</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предполетного и послеполетного технического обслуживания, оперативное и периодическое обслуживание, ремонт, ведение технической документации. Основные виды авиационных горюче-смазочные материалов и специальных жидкостей, применяемых в эксплуатации.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Типовым программам </w:t>
            </w:r>
            <w:r>
              <w:br/>
            </w:r>
            <w:r>
              <w:rPr>
                <w:rFonts w:ascii="Times New Roman"/>
                <w:b w:val="false"/>
                <w:i w:val="false"/>
                <w:color w:val="000000"/>
                <w:sz w:val="20"/>
              </w:rPr>
              <w:t>профессиональной подготовки авиационного</w:t>
            </w:r>
            <w:r>
              <w:br/>
            </w:r>
            <w:r>
              <w:rPr>
                <w:rFonts w:ascii="Times New Roman"/>
                <w:b w:val="false"/>
                <w:i w:val="false"/>
                <w:color w:val="000000"/>
                <w:sz w:val="20"/>
              </w:rPr>
              <w:t>персонала, участвующего в обеспечении</w:t>
            </w:r>
            <w:r>
              <w:br/>
            </w:r>
            <w:r>
              <w:rPr>
                <w:rFonts w:ascii="Times New Roman"/>
                <w:b w:val="false"/>
                <w:i w:val="false"/>
                <w:color w:val="000000"/>
                <w:sz w:val="20"/>
              </w:rPr>
              <w:t>безопасности полетов</w:t>
            </w:r>
          </w:p>
        </w:tc>
      </w:tr>
    </w:tbl>
    <w:bookmarkStart w:name="z2465" w:id="2453"/>
    <w:p>
      <w:pPr>
        <w:spacing w:after="0"/>
        <w:ind w:left="0"/>
        <w:jc w:val="left"/>
      </w:pPr>
      <w:r>
        <w:rPr>
          <w:rFonts w:ascii="Times New Roman"/>
          <w:b/>
          <w:i w:val="false"/>
          <w:color w:val="000000"/>
        </w:rPr>
        <w:t xml:space="preserve"> Тематика дисциплин по теоретической подготовке пилота легкого воздушного судна на автожире – LAPL(AG)</w:t>
      </w:r>
    </w:p>
    <w:bookmarkEnd w:id="2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1910"/>
        <w:gridCol w:w="9776"/>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2454"/>
          <w:p>
            <w:pPr>
              <w:spacing w:after="20"/>
              <w:ind w:left="20"/>
              <w:jc w:val="both"/>
            </w:pPr>
            <w:r>
              <w:rPr>
                <w:rFonts w:ascii="Times New Roman"/>
                <w:b w:val="false"/>
                <w:i w:val="false"/>
                <w:color w:val="000000"/>
                <w:sz w:val="20"/>
              </w:rPr>
              <w:t>
№</w:t>
            </w:r>
          </w:p>
          <w:bookmarkEnd w:id="2454"/>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учебной дисциплины</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2455"/>
          <w:p>
            <w:pPr>
              <w:spacing w:after="20"/>
              <w:ind w:left="20"/>
              <w:jc w:val="both"/>
            </w:pPr>
            <w:r>
              <w:rPr>
                <w:rFonts w:ascii="Times New Roman"/>
                <w:b w:val="false"/>
                <w:i w:val="false"/>
                <w:color w:val="000000"/>
                <w:sz w:val="20"/>
              </w:rPr>
              <w:t>
1</w:t>
            </w:r>
          </w:p>
          <w:bookmarkEnd w:id="2455"/>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воздушного права и нормативные правовые акты в сфере деятельности гражданской авиации Республики Казахстан</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 ИКАО. Приложения конвенции. Национальные и международные организации и ассоциации, международные стандарты и рекомендуемая практика, национальное и международное право, трудовое законодательство, охрана труда и техника безопасности, охрана окружающей среды, правила и положения, касающиеся авиационного персонала непосредственно участвующего в обеспечении безопасности полетов. Национальный полномочный орган гражданской авиации: местоположение и организация; национальные законы, постановления и правила, регулирующие деятельность гражданской авиации. Права, обязанности и ответственность владельца Свидетельства пилота сверхлегкой авиации. Правила визуальных полетов.</w:t>
            </w:r>
            <w:r>
              <w:br/>
            </w:r>
            <w:r>
              <w:rPr>
                <w:rFonts w:ascii="Times New Roman"/>
                <w:b w:val="false"/>
                <w:i w:val="false"/>
                <w:color w:val="000000"/>
                <w:sz w:val="20"/>
              </w:rPr>
              <w:t>
Безопасность полетов и расследование авиационных происшествий. Основные определения. Цели и задачи. Нормативная база, регламентирующая деятельность в области обеспечения безопасности полетов. Обязанности командира ВС по обеспечению безопасности полетов. Основные причины авиационных происшествий и цель их расследований. Правила поиска и спасения.</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2456"/>
          <w:p>
            <w:pPr>
              <w:spacing w:after="20"/>
              <w:ind w:left="20"/>
              <w:jc w:val="both"/>
            </w:pPr>
            <w:r>
              <w:rPr>
                <w:rFonts w:ascii="Times New Roman"/>
                <w:b w:val="false"/>
                <w:i w:val="false"/>
                <w:color w:val="000000"/>
                <w:sz w:val="20"/>
              </w:rPr>
              <w:t>
2</w:t>
            </w:r>
          </w:p>
          <w:bookmarkEnd w:id="2456"/>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в авиации</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авиационной физиологии и поддержания здоровья. Основы авиационной психологии. Проблема человеческого фактора в авиации. Термины и определения. Ошибка человека. Изучение роли человека в функционировании авиационной транспортной системы и обеспечении безопасности полетов. Управление угрозами и ошибками. Ресурсы экипажа. Применение знаний о человеческом факторе в деятельности авиационного персонала.</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2457"/>
          <w:p>
            <w:pPr>
              <w:spacing w:after="20"/>
              <w:ind w:left="20"/>
              <w:jc w:val="both"/>
            </w:pPr>
            <w:r>
              <w:rPr>
                <w:rFonts w:ascii="Times New Roman"/>
                <w:b w:val="false"/>
                <w:i w:val="false"/>
                <w:color w:val="000000"/>
                <w:sz w:val="20"/>
              </w:rPr>
              <w:t>
3</w:t>
            </w:r>
          </w:p>
          <w:bookmarkEnd w:id="2457"/>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метеорология</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основных метеорологических явлений и аэросиноптических процессов, влияние метеорологических элементов на выполнение полета. Обучение методикам: выявления опасных для авиации погодных явлений, изучения метеорологической информации перед вылетом и в полете и использование знаний в интересах выполнения полета и обеспечения безопасности полетов.</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2458"/>
          <w:p>
            <w:pPr>
              <w:spacing w:after="20"/>
              <w:ind w:left="20"/>
              <w:jc w:val="both"/>
            </w:pPr>
            <w:r>
              <w:rPr>
                <w:rFonts w:ascii="Times New Roman"/>
                <w:b w:val="false"/>
                <w:i w:val="false"/>
                <w:color w:val="000000"/>
                <w:sz w:val="20"/>
              </w:rPr>
              <w:t>
4</w:t>
            </w:r>
          </w:p>
          <w:bookmarkEnd w:id="2458"/>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навигация</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основных положений теории воздушной навигации, аэронавигационного обеспечения полетов и обеспечения безопасности полетов в штурманском отношении.</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2459"/>
          <w:p>
            <w:pPr>
              <w:spacing w:after="20"/>
              <w:ind w:left="20"/>
              <w:jc w:val="both"/>
            </w:pPr>
            <w:r>
              <w:rPr>
                <w:rFonts w:ascii="Times New Roman"/>
                <w:b w:val="false"/>
                <w:i w:val="false"/>
                <w:color w:val="000000"/>
                <w:sz w:val="20"/>
              </w:rPr>
              <w:t>
5</w:t>
            </w:r>
          </w:p>
          <w:bookmarkEnd w:id="2459"/>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аэродинамики и практическая аэродинамика автожира</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теоретических основ аэродинамики и практической аэродинамики воздушного судна роторной системой создания подъемной силы, процессов, происходящих с летательным аппаратом при взаимодействии с воздухом во время взлета, горизонтального полета, выполнении маневров, снижения, посадки.</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2460"/>
          <w:p>
            <w:pPr>
              <w:spacing w:after="20"/>
              <w:ind w:left="20"/>
              <w:jc w:val="both"/>
            </w:pPr>
            <w:r>
              <w:rPr>
                <w:rFonts w:ascii="Times New Roman"/>
                <w:b w:val="false"/>
                <w:i w:val="false"/>
                <w:color w:val="000000"/>
                <w:sz w:val="20"/>
              </w:rPr>
              <w:t>
6</w:t>
            </w:r>
          </w:p>
          <w:bookmarkEnd w:id="2460"/>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и летная эксплуатация автожира</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конструкции, агрегатов и узлов крепления ротора и двигателя, топливная и масляная системы, правил летной эксплуатации.</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2461"/>
          <w:p>
            <w:pPr>
              <w:spacing w:after="20"/>
              <w:ind w:left="20"/>
              <w:jc w:val="both"/>
            </w:pPr>
            <w:r>
              <w:rPr>
                <w:rFonts w:ascii="Times New Roman"/>
                <w:b w:val="false"/>
                <w:i w:val="false"/>
                <w:color w:val="000000"/>
                <w:sz w:val="20"/>
              </w:rPr>
              <w:t>
7</w:t>
            </w:r>
          </w:p>
          <w:bookmarkEnd w:id="2461"/>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и летная эксплуатация двигателя</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Изучение конструкции и систем обеспечения, правил летной эксплуатации авиационного поршневого двигателя внутреннего сгорания.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2462"/>
          <w:p>
            <w:pPr>
              <w:spacing w:after="20"/>
              <w:ind w:left="20"/>
              <w:jc w:val="both"/>
            </w:pPr>
            <w:r>
              <w:rPr>
                <w:rFonts w:ascii="Times New Roman"/>
                <w:b w:val="false"/>
                <w:i w:val="false"/>
                <w:color w:val="000000"/>
                <w:sz w:val="20"/>
              </w:rPr>
              <w:t>
8</w:t>
            </w:r>
          </w:p>
          <w:bookmarkEnd w:id="2462"/>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приборное и радиооборудование, и их летная эксплуатация</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приборного, электротехнического и радиоэлектронного оборудования, их назначение, комплекта и размещения на автожире, принципы действия и функционирования приборов и систем, приборов контроля работы силовой установки, правил летной эксплуатации.</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2463"/>
          <w:p>
            <w:pPr>
              <w:spacing w:after="20"/>
              <w:ind w:left="20"/>
              <w:jc w:val="both"/>
            </w:pPr>
            <w:r>
              <w:rPr>
                <w:rFonts w:ascii="Times New Roman"/>
                <w:b w:val="false"/>
                <w:i w:val="false"/>
                <w:color w:val="000000"/>
                <w:sz w:val="20"/>
              </w:rPr>
              <w:t>
9</w:t>
            </w:r>
          </w:p>
          <w:bookmarkEnd w:id="2463"/>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процедуры. Руководство по летной эксплуатации</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правил эксплуатации, ограничений и действия пилота при возникновении особых случаев в полете.</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2464"/>
          <w:p>
            <w:pPr>
              <w:spacing w:after="20"/>
              <w:ind w:left="20"/>
              <w:jc w:val="both"/>
            </w:pPr>
            <w:r>
              <w:rPr>
                <w:rFonts w:ascii="Times New Roman"/>
                <w:b w:val="false"/>
                <w:i w:val="false"/>
                <w:color w:val="000000"/>
                <w:sz w:val="20"/>
              </w:rPr>
              <w:t>
10</w:t>
            </w:r>
          </w:p>
          <w:bookmarkEnd w:id="2464"/>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связи VFR. Правила ведения радиообмена и фразеологии</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терминов, обозначений и обучение правилам ведение радиообмена между пилотом и органами ОВД</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2465"/>
          <w:p>
            <w:pPr>
              <w:spacing w:after="20"/>
              <w:ind w:left="20"/>
              <w:jc w:val="both"/>
            </w:pPr>
            <w:r>
              <w:rPr>
                <w:rFonts w:ascii="Times New Roman"/>
                <w:b w:val="false"/>
                <w:i w:val="false"/>
                <w:color w:val="000000"/>
                <w:sz w:val="20"/>
              </w:rPr>
              <w:t>
11</w:t>
            </w:r>
          </w:p>
          <w:bookmarkEnd w:id="2465"/>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Аварийно-спасательные средства и их применение</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 аварийно-спасательному оборудованию воздушного судна, процедур по вынужденной посадке. Тренировка по автономному выживанию на местности.</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2466"/>
          <w:p>
            <w:pPr>
              <w:spacing w:after="20"/>
              <w:ind w:left="20"/>
              <w:jc w:val="both"/>
            </w:pPr>
            <w:r>
              <w:rPr>
                <w:rFonts w:ascii="Times New Roman"/>
                <w:b w:val="false"/>
                <w:i w:val="false"/>
                <w:color w:val="000000"/>
                <w:sz w:val="20"/>
              </w:rPr>
              <w:t>
12</w:t>
            </w:r>
          </w:p>
          <w:bookmarkEnd w:id="2466"/>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эксплуатация автожира и применяемые ГСМ</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предполетного и послеполетного технического обслуживания, оперативное и периодическое обслуживание, ремонт, ведение технической документации. Основные виды авиационных горюче-смазочные материалов и специальных жидкостей, применяемых в эксплуатации.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2480" w:id="2467"/>
    <w:p>
      <w:pPr>
        <w:spacing w:after="0"/>
        <w:ind w:left="0"/>
        <w:jc w:val="left"/>
      </w:pPr>
      <w:r>
        <w:rPr>
          <w:rFonts w:ascii="Times New Roman"/>
          <w:b/>
          <w:i w:val="false"/>
          <w:color w:val="000000"/>
        </w:rPr>
        <w:t xml:space="preserve"> Тематика дисциплин по теоретической подготовке пилота легкого воздушного судна на планере – LAPL(S)</w:t>
      </w:r>
    </w:p>
    <w:bookmarkEnd w:id="2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2206"/>
        <w:gridCol w:w="9385"/>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2468"/>
          <w:p>
            <w:pPr>
              <w:spacing w:after="20"/>
              <w:ind w:left="20"/>
              <w:jc w:val="both"/>
            </w:pPr>
            <w:r>
              <w:rPr>
                <w:rFonts w:ascii="Times New Roman"/>
                <w:b w:val="false"/>
                <w:i w:val="false"/>
                <w:color w:val="000000"/>
                <w:sz w:val="20"/>
              </w:rPr>
              <w:t>
№</w:t>
            </w:r>
          </w:p>
          <w:bookmarkEnd w:id="2468"/>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учебной дисциплины</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учебной дисциплины</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2469"/>
          <w:p>
            <w:pPr>
              <w:spacing w:after="20"/>
              <w:ind w:left="20"/>
              <w:jc w:val="both"/>
            </w:pPr>
            <w:r>
              <w:rPr>
                <w:rFonts w:ascii="Times New Roman"/>
                <w:b w:val="false"/>
                <w:i w:val="false"/>
                <w:color w:val="000000"/>
                <w:sz w:val="20"/>
              </w:rPr>
              <w:t>
1</w:t>
            </w:r>
          </w:p>
          <w:bookmarkEnd w:id="2469"/>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воздушного права и нормативные правовые акты в сфере деятельности гражданской авиации Республики Казахстан</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Конвенция ИКАО. Приложения конвенции. Национальные и международные организации и ассоциации, международные стандарты и рекомендуемая практика, национальное и международное право, трудовое законодательство, охрана труда и техника безопасности, охрана окружающей среды, правила и положения, касающиеся авиационного персонала непосредственно участвующего в обеспечении безопасности полетов. Национальный полномочный орган гражданской авиации: местоположение и организация; национальные законы, постановления и правила, регулирующие деятельность гражданской авиации. </w:t>
            </w:r>
            <w:r>
              <w:br/>
            </w:r>
            <w:r>
              <w:rPr>
                <w:rFonts w:ascii="Times New Roman"/>
                <w:b w:val="false"/>
                <w:i w:val="false"/>
                <w:color w:val="000000"/>
                <w:sz w:val="20"/>
              </w:rPr>
              <w:t>
Права, обязанности и ответственность владельца Свидетельства пилота сверхлегкой авиации. Правила визуальных полетов.</w:t>
            </w:r>
            <w:r>
              <w:br/>
            </w:r>
            <w:r>
              <w:rPr>
                <w:rFonts w:ascii="Times New Roman"/>
                <w:b w:val="false"/>
                <w:i w:val="false"/>
                <w:color w:val="000000"/>
                <w:sz w:val="20"/>
              </w:rPr>
              <w:t>
Безопасность полетов и расследование авиационных происшествий. Основные определения. Цели и задачи. Нормативная база, регламентирующая деятельность в области обеспечения безопасности полетов. Обязанности командира ВС по обеспечению безопасности полетов. Основные причины авиационных происшествий и цель их расследований. Правила поиска и спасения.</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2470"/>
          <w:p>
            <w:pPr>
              <w:spacing w:after="20"/>
              <w:ind w:left="20"/>
              <w:jc w:val="both"/>
            </w:pPr>
            <w:r>
              <w:rPr>
                <w:rFonts w:ascii="Times New Roman"/>
                <w:b w:val="false"/>
                <w:i w:val="false"/>
                <w:color w:val="000000"/>
                <w:sz w:val="20"/>
              </w:rPr>
              <w:t>
2</w:t>
            </w:r>
          </w:p>
          <w:bookmarkEnd w:id="2470"/>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Человеческий фактор в авиации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авиационной физиологии и поддержания здоровья. Основы авиационной психологии. Проблема человеческого фактора в авиации. Термины и определения. Ошибка человека. Изучение роли человека в функционировании авиационной транспортной системы и обеспечении безопасности полетов. Управление угрозами и ошибками. Ресурсы экипажа. Применение знаний о человеческом факторе в деятельности авиационного персонала.</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2471"/>
          <w:p>
            <w:pPr>
              <w:spacing w:after="20"/>
              <w:ind w:left="20"/>
              <w:jc w:val="both"/>
            </w:pPr>
            <w:r>
              <w:rPr>
                <w:rFonts w:ascii="Times New Roman"/>
                <w:b w:val="false"/>
                <w:i w:val="false"/>
                <w:color w:val="000000"/>
                <w:sz w:val="20"/>
              </w:rPr>
              <w:t>
3</w:t>
            </w:r>
          </w:p>
          <w:bookmarkEnd w:id="2471"/>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метеорология</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основных метеорологических явлений и аэросиноптических процессов, влияние метеорологических элементов на выполнение полета. Условия возникновения термических восходящих потоков и их применение. Вертикальные термические и динамические потоки. Обучение методикам: выявления опасных для авиации погодных явлений, изучения метеорологической информации перед вылетом и в полете и использование знаний в интересах выполнения полета и обеспечения безопасности полетов.</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2472"/>
          <w:p>
            <w:pPr>
              <w:spacing w:after="20"/>
              <w:ind w:left="20"/>
              <w:jc w:val="both"/>
            </w:pPr>
            <w:r>
              <w:rPr>
                <w:rFonts w:ascii="Times New Roman"/>
                <w:b w:val="false"/>
                <w:i w:val="false"/>
                <w:color w:val="000000"/>
                <w:sz w:val="20"/>
              </w:rPr>
              <w:t>
4</w:t>
            </w:r>
          </w:p>
          <w:bookmarkEnd w:id="2472"/>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навигация и аэронавигационное обеспечение полетов</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основных положений теории воздушной навигации, аэронавигационного обеспечения полетов и обеспечения безопасности полетов в штурманском отношении.</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2473"/>
          <w:p>
            <w:pPr>
              <w:spacing w:after="20"/>
              <w:ind w:left="20"/>
              <w:jc w:val="both"/>
            </w:pPr>
            <w:r>
              <w:rPr>
                <w:rFonts w:ascii="Times New Roman"/>
                <w:b w:val="false"/>
                <w:i w:val="false"/>
                <w:color w:val="000000"/>
                <w:sz w:val="20"/>
              </w:rPr>
              <w:t>
5</w:t>
            </w:r>
          </w:p>
          <w:bookmarkEnd w:id="2473"/>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аэродинамики и практическая аэродинамика планера</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теоретических основ аэродинамики и практической аэродинамики планера, процессов, происходящих с летательным аппаратом при взаимодействии с воздухом во время взлета, горизонтального полета, выполнении маневров, снижения, посадки.</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2474"/>
          <w:p>
            <w:pPr>
              <w:spacing w:after="20"/>
              <w:ind w:left="20"/>
              <w:jc w:val="both"/>
            </w:pPr>
            <w:r>
              <w:rPr>
                <w:rFonts w:ascii="Times New Roman"/>
                <w:b w:val="false"/>
                <w:i w:val="false"/>
                <w:color w:val="000000"/>
                <w:sz w:val="20"/>
              </w:rPr>
              <w:t>
6</w:t>
            </w:r>
          </w:p>
          <w:bookmarkEnd w:id="2474"/>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техника парящего полета</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основы парения. Основы парения в восходящем термическом потоке. Классическая теория парящего полета (теория МАК-КРЕДИ) и ее дополнение. Основы стационарной теории полета стилем "дельфин" и нестационарных режимов парения. Парение в потоках обтекания, восходящих термических и горных волновых потоках. Основы парящего полета по маршруту и использование облачных гряд. Использование гряд восходящих потоков, не совпадающих с направлением маршрута.</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2475"/>
          <w:p>
            <w:pPr>
              <w:spacing w:after="20"/>
              <w:ind w:left="20"/>
              <w:jc w:val="both"/>
            </w:pPr>
            <w:r>
              <w:rPr>
                <w:rFonts w:ascii="Times New Roman"/>
                <w:b w:val="false"/>
                <w:i w:val="false"/>
                <w:color w:val="000000"/>
                <w:sz w:val="20"/>
              </w:rPr>
              <w:t>
7</w:t>
            </w:r>
          </w:p>
          <w:bookmarkEnd w:id="2475"/>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и летная эксплуатация планера</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конструкции, прочности планера и правил летной эксплуатации планера. Конструкция агрегатов и основных узлов воздушного судна.</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2476"/>
          <w:p>
            <w:pPr>
              <w:spacing w:after="20"/>
              <w:ind w:left="20"/>
              <w:jc w:val="both"/>
            </w:pPr>
            <w:r>
              <w:rPr>
                <w:rFonts w:ascii="Times New Roman"/>
                <w:b w:val="false"/>
                <w:i w:val="false"/>
                <w:color w:val="000000"/>
                <w:sz w:val="20"/>
              </w:rPr>
              <w:t>
8</w:t>
            </w:r>
          </w:p>
          <w:bookmarkEnd w:id="2476"/>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и летная эксплуатация авиационных двигателей для мотопланеров</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конструкции и правил летной эксплуатации авиационного поршневого двигателя внутреннего сгорания. Изучение основных видов авиационных горюче-смазочные материалов и специальных жидкостей, их физико-химических свойств.</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2477"/>
          <w:p>
            <w:pPr>
              <w:spacing w:after="20"/>
              <w:ind w:left="20"/>
              <w:jc w:val="both"/>
            </w:pPr>
            <w:r>
              <w:rPr>
                <w:rFonts w:ascii="Times New Roman"/>
                <w:b w:val="false"/>
                <w:i w:val="false"/>
                <w:color w:val="000000"/>
                <w:sz w:val="20"/>
              </w:rPr>
              <w:t>
9</w:t>
            </w:r>
          </w:p>
          <w:bookmarkEnd w:id="2477"/>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Электротехническое, приборное и радиоэлектронное оборудование и их летная эксплуатация</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приборного, электротехнического и радиоэлектронного оборудования, его назначения, комплекта и размещения на самолете, принципы действия и функционирования приборов и систем, приборов контроля работы силовой установки, данных оборудования и правил летной эксплуатации.</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2478"/>
          <w:p>
            <w:pPr>
              <w:spacing w:after="20"/>
              <w:ind w:left="20"/>
              <w:jc w:val="both"/>
            </w:pPr>
            <w:r>
              <w:rPr>
                <w:rFonts w:ascii="Times New Roman"/>
                <w:b w:val="false"/>
                <w:i w:val="false"/>
                <w:color w:val="000000"/>
                <w:sz w:val="20"/>
              </w:rPr>
              <w:t>
10</w:t>
            </w:r>
          </w:p>
          <w:bookmarkEnd w:id="2478"/>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процедуры. Руководство по летной эксплуатации</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ограничений и правил эксплуатации планера, действия экипажа при возникновении особых случаев в полете.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2479"/>
          <w:p>
            <w:pPr>
              <w:spacing w:after="20"/>
              <w:ind w:left="20"/>
              <w:jc w:val="both"/>
            </w:pPr>
            <w:r>
              <w:rPr>
                <w:rFonts w:ascii="Times New Roman"/>
                <w:b w:val="false"/>
                <w:i w:val="false"/>
                <w:color w:val="000000"/>
                <w:sz w:val="20"/>
              </w:rPr>
              <w:t>
11</w:t>
            </w:r>
          </w:p>
          <w:bookmarkEnd w:id="2479"/>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связи VFR. Правила ведения радиообмена и фразеологии</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терминов, обозначений и обучение правилам ведение радиообмена между экипажами воздушных судов и органами обслуживания воздушного движения.</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2480"/>
          <w:p>
            <w:pPr>
              <w:spacing w:after="20"/>
              <w:ind w:left="20"/>
              <w:jc w:val="both"/>
            </w:pPr>
            <w:r>
              <w:rPr>
                <w:rFonts w:ascii="Times New Roman"/>
                <w:b w:val="false"/>
                <w:i w:val="false"/>
                <w:color w:val="000000"/>
                <w:sz w:val="20"/>
              </w:rPr>
              <w:t>
12</w:t>
            </w:r>
          </w:p>
          <w:bookmarkEnd w:id="2480"/>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Аварийно-спасательная подготовка</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 аварийно-спасательному оборудованию воздушного судна, процедур по вынужденной посадке и эвакуации пассажиров и членов экипажа. Тренировка по автономному выживанию на местности.</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2481"/>
          <w:p>
            <w:pPr>
              <w:spacing w:after="20"/>
              <w:ind w:left="20"/>
              <w:jc w:val="both"/>
            </w:pPr>
            <w:r>
              <w:rPr>
                <w:rFonts w:ascii="Times New Roman"/>
                <w:b w:val="false"/>
                <w:i w:val="false"/>
                <w:color w:val="000000"/>
                <w:sz w:val="20"/>
              </w:rPr>
              <w:t>
13</w:t>
            </w:r>
          </w:p>
          <w:bookmarkEnd w:id="2481"/>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эксплуатация планера</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предполетного и послеполетного технического обслуживания, оперативное и периодическое обслуживание, ремонт, ведение технической документации.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2496" w:id="2482"/>
    <w:p>
      <w:pPr>
        <w:spacing w:after="0"/>
        <w:ind w:left="0"/>
        <w:jc w:val="left"/>
      </w:pPr>
      <w:r>
        <w:rPr>
          <w:rFonts w:ascii="Times New Roman"/>
          <w:b/>
          <w:i w:val="false"/>
          <w:color w:val="000000"/>
        </w:rPr>
        <w:t xml:space="preserve"> Тематика дисциплин по теоретической подготовке пилота легкого воздушного судна на свободном тепловом аэростате – LAPL(B)</w:t>
      </w:r>
    </w:p>
    <w:bookmarkEnd w:id="2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61"/>
        <w:gridCol w:w="1076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2483"/>
          <w:p>
            <w:pPr>
              <w:spacing w:after="20"/>
              <w:ind w:left="20"/>
              <w:jc w:val="both"/>
            </w:pPr>
            <w:r>
              <w:rPr>
                <w:rFonts w:ascii="Times New Roman"/>
                <w:b w:val="false"/>
                <w:i w:val="false"/>
                <w:color w:val="000000"/>
                <w:sz w:val="20"/>
              </w:rPr>
              <w:t>
№</w:t>
            </w:r>
          </w:p>
          <w:bookmarkEnd w:id="2483"/>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учебной дисциплины</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учебной дисциплины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2484"/>
          <w:p>
            <w:pPr>
              <w:spacing w:after="20"/>
              <w:ind w:left="20"/>
              <w:jc w:val="both"/>
            </w:pPr>
            <w:r>
              <w:rPr>
                <w:rFonts w:ascii="Times New Roman"/>
                <w:b w:val="false"/>
                <w:i w:val="false"/>
                <w:color w:val="000000"/>
                <w:sz w:val="20"/>
              </w:rPr>
              <w:t>
1</w:t>
            </w:r>
          </w:p>
          <w:bookmarkEnd w:id="2484"/>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воздушного права и нормативные правовые акты в сфере деятельности гражданской авиации Республики Казахстан</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 ИКАО. Приложения конвенции. Национальные и международные организации и ассоциации, международные стандарты и рекомендуемая практика, национальное и международное право, трудовое законодательство, охрана труда и техника безопасности, охрана окружающей среды, правила и положения, касающиеся авиационного персонала непосредственно участвующего в обеспечении безопасности полетов. Национальный полномочный орган гражданской авиации: местоположение и организация; национальные законы, постановления и правила, регулирующие деятельность гражданской авиации.</w:t>
            </w:r>
            <w:r>
              <w:br/>
            </w:r>
            <w:r>
              <w:rPr>
                <w:rFonts w:ascii="Times New Roman"/>
                <w:b w:val="false"/>
                <w:i w:val="false"/>
                <w:color w:val="000000"/>
                <w:sz w:val="20"/>
              </w:rPr>
              <w:t>
Права, обязанности и ответственность владельца Свидетельства пилота сверхлегкой авиации. Правила визуальных полетов.</w:t>
            </w:r>
            <w:r>
              <w:br/>
            </w:r>
            <w:r>
              <w:rPr>
                <w:rFonts w:ascii="Times New Roman"/>
                <w:b w:val="false"/>
                <w:i w:val="false"/>
                <w:color w:val="000000"/>
                <w:sz w:val="20"/>
              </w:rPr>
              <w:t xml:space="preserve">
Безопасность полетов и расследование авиационных происшествий. Основные определения. Цели и задачи. Нормативная база, регламентирующая деятельность в области обеспечения безопасности полетов. </w:t>
            </w:r>
            <w:r>
              <w:br/>
            </w:r>
            <w:r>
              <w:rPr>
                <w:rFonts w:ascii="Times New Roman"/>
                <w:b w:val="false"/>
                <w:i w:val="false"/>
                <w:color w:val="000000"/>
                <w:sz w:val="20"/>
              </w:rPr>
              <w:t>
Обязанности командира ВС по обеспечению безопасности полетов. Основные причины авиационных происшествий и цель их расследований. Правила поиска и спасения.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2485"/>
          <w:p>
            <w:pPr>
              <w:spacing w:after="20"/>
              <w:ind w:left="20"/>
              <w:jc w:val="both"/>
            </w:pPr>
            <w:r>
              <w:rPr>
                <w:rFonts w:ascii="Times New Roman"/>
                <w:b w:val="false"/>
                <w:i w:val="false"/>
                <w:color w:val="000000"/>
                <w:sz w:val="20"/>
              </w:rPr>
              <w:t>
2</w:t>
            </w:r>
          </w:p>
          <w:bookmarkEnd w:id="2485"/>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Человеческий фактор в авиации </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авиационной физиологии и поддержания здоровья. Основы авиационной психологии. Проблема человеческого фактора в авиации. Термины и определения. Ошибка человека. Изучение роли человека в функционировании авиационной транспортной системы и обеспечении безопасности полетов. Управление угрозами и ошибками. Ресурсы экипажа. Применение знаний о человеческом факторе в деятельности авиационного персонала.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2486"/>
          <w:p>
            <w:pPr>
              <w:spacing w:after="20"/>
              <w:ind w:left="20"/>
              <w:jc w:val="both"/>
            </w:pPr>
            <w:r>
              <w:rPr>
                <w:rFonts w:ascii="Times New Roman"/>
                <w:b w:val="false"/>
                <w:i w:val="false"/>
                <w:color w:val="000000"/>
                <w:sz w:val="20"/>
              </w:rPr>
              <w:t>
3</w:t>
            </w:r>
          </w:p>
          <w:bookmarkEnd w:id="2486"/>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метеорология</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основных метеорологических явлений и аэросиноптических процессов, влияние метеорологических элементов на выполнение полета.</w:t>
            </w:r>
            <w:r>
              <w:br/>
            </w:r>
            <w:r>
              <w:rPr>
                <w:rFonts w:ascii="Times New Roman"/>
                <w:b w:val="false"/>
                <w:i w:val="false"/>
                <w:color w:val="000000"/>
                <w:sz w:val="20"/>
              </w:rPr>
              <w:t>
Обучение методикам: выявления опасных для авиации погодных явлений, изучения метеорологической информации перед вылетом и в полете и использование знаний в интересах выполнения полета и обеспечения безопасности полетов.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2487"/>
          <w:p>
            <w:pPr>
              <w:spacing w:after="20"/>
              <w:ind w:left="20"/>
              <w:jc w:val="both"/>
            </w:pPr>
            <w:r>
              <w:rPr>
                <w:rFonts w:ascii="Times New Roman"/>
                <w:b w:val="false"/>
                <w:i w:val="false"/>
                <w:color w:val="000000"/>
                <w:sz w:val="20"/>
              </w:rPr>
              <w:t>
4</w:t>
            </w:r>
          </w:p>
          <w:bookmarkEnd w:id="2487"/>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навигация и аэронавигационное обеспечение полетов</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основных положений теории воздушной навигации, аэронавигационного обеспечения полетов и обеспечения безопасности полетов в штурманском отношении.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2488"/>
          <w:p>
            <w:pPr>
              <w:spacing w:after="20"/>
              <w:ind w:left="20"/>
              <w:jc w:val="both"/>
            </w:pPr>
            <w:r>
              <w:rPr>
                <w:rFonts w:ascii="Times New Roman"/>
                <w:b w:val="false"/>
                <w:i w:val="false"/>
                <w:color w:val="000000"/>
                <w:sz w:val="20"/>
              </w:rPr>
              <w:t>
5</w:t>
            </w:r>
          </w:p>
          <w:bookmarkEnd w:id="2488"/>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теории полета свободного теплового аэростата</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Аэростатика и подъемная сила аэростата. Международная стандартная атмосфера. Зависимость между высотой, давлением и температурой. Значения удельной подъемной силы для различных газов при температуре наружного воздуха 15оС и высоте над уровнем моря Н=0 м. Перевод подъемной силы из ньютонов в килограммы. Внутреннее давление в оболочке. Зависимость полной подъемной силы аэростата от разницы между температурой наружного воздуха и температурой воздуха в оболочке. Величина удельной подъемной силы. Сравнительная эффективность тепловых аэростатов и газовыми аэростатами по значению удельных подъемных сил одного кубического метра различных газов. Силы, действующие на аэростат на различных режимах полета. Расчет загрузки. Тепловой баланс аэростата. Уравнение теплового баланса аэростата. Коэффициент теплопроводности и кинематическая вязкость воздуха. Тепловые потери. Теоретическая зависимость расхода топлива (пропан-бутановой смеси) от полной подъемной силы и температуры наружного воздуха. Различие между истинной температурой по объему оболочки и аэростатической.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2489"/>
          <w:p>
            <w:pPr>
              <w:spacing w:after="20"/>
              <w:ind w:left="20"/>
              <w:jc w:val="both"/>
            </w:pPr>
            <w:r>
              <w:rPr>
                <w:rFonts w:ascii="Times New Roman"/>
                <w:b w:val="false"/>
                <w:i w:val="false"/>
                <w:color w:val="000000"/>
                <w:sz w:val="20"/>
              </w:rPr>
              <w:t>
6</w:t>
            </w:r>
          </w:p>
          <w:bookmarkEnd w:id="2489"/>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и летная эксплуатация свободного теплового аэростата. Наземное оборудование.</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аэростатов. Оболочка. Горелки. Газовое оборудование и баллоны. Гондолы. Приборный блок. Наземное оборудование. Правила эксплуатации на земле и в воздухе.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2490"/>
          <w:p>
            <w:pPr>
              <w:spacing w:after="20"/>
              <w:ind w:left="20"/>
              <w:jc w:val="both"/>
            </w:pPr>
            <w:r>
              <w:rPr>
                <w:rFonts w:ascii="Times New Roman"/>
                <w:b w:val="false"/>
                <w:i w:val="false"/>
                <w:color w:val="000000"/>
                <w:sz w:val="20"/>
              </w:rPr>
              <w:t>
7</w:t>
            </w:r>
          </w:p>
          <w:bookmarkEnd w:id="2490"/>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Электротехническое, приборное и радиоэлектронное оборудование и их летная эксплуатация</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приборного, электротехнического и радиоэлектронного оборудования, его назначения, комплекта и размещения на самолете, принципы действия и функционирования приборов и систем, приборов контроля работы газовой установки, данных оборудования и правил летной эксплуатации.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2491"/>
          <w:p>
            <w:pPr>
              <w:spacing w:after="20"/>
              <w:ind w:left="20"/>
              <w:jc w:val="both"/>
            </w:pPr>
            <w:r>
              <w:rPr>
                <w:rFonts w:ascii="Times New Roman"/>
                <w:b w:val="false"/>
                <w:i w:val="false"/>
                <w:color w:val="000000"/>
                <w:sz w:val="20"/>
              </w:rPr>
              <w:t>
8</w:t>
            </w:r>
          </w:p>
          <w:bookmarkEnd w:id="2491"/>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Эксплуатационные процедуры. Руководство по летной эксплуатации </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ограничения и их физическая сущность. Подготовка и расчет полета. Выполнение полета. Техника пилотирования в особых условиях. Эксплуатация систем и оборудования СТА. Действия пилота при возникновении особых случаев в полете.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2492"/>
          <w:p>
            <w:pPr>
              <w:spacing w:after="20"/>
              <w:ind w:left="20"/>
              <w:jc w:val="both"/>
            </w:pPr>
            <w:r>
              <w:rPr>
                <w:rFonts w:ascii="Times New Roman"/>
                <w:b w:val="false"/>
                <w:i w:val="false"/>
                <w:color w:val="000000"/>
                <w:sz w:val="20"/>
              </w:rPr>
              <w:t>
9</w:t>
            </w:r>
          </w:p>
          <w:bookmarkEnd w:id="2492"/>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связи VFR. Правила ведения радиообмена и фразеологии</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терминов, обозначений и обучение правилам ведение радиообмена между экипажами воздушных судов и органами обслуживания воздушного движения.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2493"/>
          <w:p>
            <w:pPr>
              <w:spacing w:after="20"/>
              <w:ind w:left="20"/>
              <w:jc w:val="both"/>
            </w:pPr>
            <w:r>
              <w:rPr>
                <w:rFonts w:ascii="Times New Roman"/>
                <w:b w:val="false"/>
                <w:i w:val="false"/>
                <w:color w:val="000000"/>
                <w:sz w:val="20"/>
              </w:rPr>
              <w:t>
10</w:t>
            </w:r>
          </w:p>
          <w:bookmarkEnd w:id="2493"/>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Аварийно-спасательная подготовка</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 аварийно-спасательному оборудованию воздушного судна, процедур по вынужденной посадке и эвакуации пассажиров и членов экипажа. Тренировка по автономному выживанию на местности.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2494"/>
          <w:p>
            <w:pPr>
              <w:spacing w:after="20"/>
              <w:ind w:left="20"/>
              <w:jc w:val="both"/>
            </w:pPr>
            <w:r>
              <w:rPr>
                <w:rFonts w:ascii="Times New Roman"/>
                <w:b w:val="false"/>
                <w:i w:val="false"/>
                <w:color w:val="000000"/>
                <w:sz w:val="20"/>
              </w:rPr>
              <w:t>
11</w:t>
            </w:r>
          </w:p>
          <w:bookmarkEnd w:id="2494"/>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эксплуатация свободного теплового аэростата</w:t>
            </w:r>
          </w:p>
        </w:tc>
        <w:tc>
          <w:tcPr>
            <w:tcW w:w="10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предполетного и послеполетного технического обслуживания, оперативное и периодическое обслуживание, ремонт, ведение технической документации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2510" w:id="2495"/>
    <w:p>
      <w:pPr>
        <w:spacing w:after="0"/>
        <w:ind w:left="0"/>
        <w:jc w:val="left"/>
      </w:pPr>
      <w:r>
        <w:rPr>
          <w:rFonts w:ascii="Times New Roman"/>
          <w:b/>
          <w:i w:val="false"/>
          <w:color w:val="000000"/>
        </w:rPr>
        <w:t xml:space="preserve"> Тематика дисциплин по теоретической подготовке пилота легкого воздушного судна на самолете – LAPL(А)</w:t>
      </w:r>
    </w:p>
    <w:bookmarkEnd w:id="2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2206"/>
        <w:gridCol w:w="9385"/>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2496"/>
          <w:p>
            <w:pPr>
              <w:spacing w:after="20"/>
              <w:ind w:left="20"/>
              <w:jc w:val="both"/>
            </w:pPr>
            <w:r>
              <w:rPr>
                <w:rFonts w:ascii="Times New Roman"/>
                <w:b w:val="false"/>
                <w:i w:val="false"/>
                <w:color w:val="000000"/>
                <w:sz w:val="20"/>
              </w:rPr>
              <w:t>
№</w:t>
            </w:r>
          </w:p>
          <w:bookmarkEnd w:id="2496"/>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учебной дисциплины</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учебной дисциплины</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2497"/>
          <w:p>
            <w:pPr>
              <w:spacing w:after="20"/>
              <w:ind w:left="20"/>
              <w:jc w:val="both"/>
            </w:pPr>
            <w:r>
              <w:rPr>
                <w:rFonts w:ascii="Times New Roman"/>
                <w:b w:val="false"/>
                <w:i w:val="false"/>
                <w:color w:val="000000"/>
                <w:sz w:val="20"/>
              </w:rPr>
              <w:t>
1</w:t>
            </w:r>
          </w:p>
          <w:bookmarkEnd w:id="2497"/>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воздушного права и нормативные правовые акты в сфере деятельности гражданской авиации Республики Казахстан</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Конвенция ИКАО. Приложения конвенции. Национальные и международные организации и ассоциации, международные стандарты и рекомендуемая практика, национальное и международное право, трудовое законодательство, охрана труда и техника безопасности, охрана окружающей среды, правила и положения, касающиеся авиационного персонала непосредственно участвующего в обеспечении безопасности полетов. Национальный полномочный орган гражданской авиации: местоположение и организация; национальные законы, постановления и правила, регулирующие деятельность гражданской авиации. </w:t>
            </w:r>
            <w:r>
              <w:br/>
            </w:r>
            <w:r>
              <w:rPr>
                <w:rFonts w:ascii="Times New Roman"/>
                <w:b w:val="false"/>
                <w:i w:val="false"/>
                <w:color w:val="000000"/>
                <w:sz w:val="20"/>
              </w:rPr>
              <w:t>
Права, обязанности и ответственность владельца Свидетельства пилота сверхлегкой авиации. Правила визуальных полетов.</w:t>
            </w:r>
            <w:r>
              <w:br/>
            </w:r>
            <w:r>
              <w:rPr>
                <w:rFonts w:ascii="Times New Roman"/>
                <w:b w:val="false"/>
                <w:i w:val="false"/>
                <w:color w:val="000000"/>
                <w:sz w:val="20"/>
              </w:rPr>
              <w:t>
Безопасность полетов и расследование авиационных происшествий. Основные определения. Цели и задачи. Нормативная база, регламентирующая деятельность в области обеспечения безопасности полетов. Обязанности командира ВС по обеспечению безопасности полетов. Основные причины авиационных происшествий и цель их расследований. Правила поиска и спасения.</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2498"/>
          <w:p>
            <w:pPr>
              <w:spacing w:after="20"/>
              <w:ind w:left="20"/>
              <w:jc w:val="both"/>
            </w:pPr>
            <w:r>
              <w:rPr>
                <w:rFonts w:ascii="Times New Roman"/>
                <w:b w:val="false"/>
                <w:i w:val="false"/>
                <w:color w:val="000000"/>
                <w:sz w:val="20"/>
              </w:rPr>
              <w:t>
2</w:t>
            </w:r>
          </w:p>
          <w:bookmarkEnd w:id="2498"/>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Человеческий фактор в авиации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авиационной физиологии и поддержания здоровья. Основы авиационной психологии. Проблема человеческого фактора в авиации. Термины и определения. Ошибка человека. Изучение роли человека в функционировании авиационной транспортной системы и обеспечении безопасности полетов. Управление угрозами и ошибками. Ресурсы экипажа. Применение знаний о человеческом факторе в деятельности авиационного персонала.</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2499"/>
          <w:p>
            <w:pPr>
              <w:spacing w:after="20"/>
              <w:ind w:left="20"/>
              <w:jc w:val="both"/>
            </w:pPr>
            <w:r>
              <w:rPr>
                <w:rFonts w:ascii="Times New Roman"/>
                <w:b w:val="false"/>
                <w:i w:val="false"/>
                <w:color w:val="000000"/>
                <w:sz w:val="20"/>
              </w:rPr>
              <w:t>
3</w:t>
            </w:r>
          </w:p>
          <w:bookmarkEnd w:id="2499"/>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метеорология</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основных метеорологических явлений и аэросиноптических процессов, влияние метеорологических элементов на выполнение полета. Обучение методикам: выявления опасных для авиации погодных явлений, изучения метеорологической информации перед вылетом и в полете и использование знаний в интересах выполнения полета и обеспечения безопасности полетов.</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2500"/>
          <w:p>
            <w:pPr>
              <w:spacing w:after="20"/>
              <w:ind w:left="20"/>
              <w:jc w:val="both"/>
            </w:pPr>
            <w:r>
              <w:rPr>
                <w:rFonts w:ascii="Times New Roman"/>
                <w:b w:val="false"/>
                <w:i w:val="false"/>
                <w:color w:val="000000"/>
                <w:sz w:val="20"/>
              </w:rPr>
              <w:t>
4</w:t>
            </w:r>
          </w:p>
          <w:bookmarkEnd w:id="2500"/>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навигация и аэронавигационное обеспечение полетов</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основных положений теории воздушной навигации, аэронавигационного обеспечения полетов и обеспечения безопасности полетов в штурманском отношении.</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2501"/>
          <w:p>
            <w:pPr>
              <w:spacing w:after="20"/>
              <w:ind w:left="20"/>
              <w:jc w:val="both"/>
            </w:pPr>
            <w:r>
              <w:rPr>
                <w:rFonts w:ascii="Times New Roman"/>
                <w:b w:val="false"/>
                <w:i w:val="false"/>
                <w:color w:val="000000"/>
                <w:sz w:val="20"/>
              </w:rPr>
              <w:t>
5</w:t>
            </w:r>
          </w:p>
          <w:bookmarkEnd w:id="2501"/>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аэродинамики и практическая аэродинамика самолета</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теоретических основ аэродинамики и практической аэродинамики самолета, процессов, происходящих с летательным аппаратом при взаимодействии с воздухом во время взлета, горизонтального полета, выполнении маневров, снижения, посадки.</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2502"/>
          <w:p>
            <w:pPr>
              <w:spacing w:after="20"/>
              <w:ind w:left="20"/>
              <w:jc w:val="both"/>
            </w:pPr>
            <w:r>
              <w:rPr>
                <w:rFonts w:ascii="Times New Roman"/>
                <w:b w:val="false"/>
                <w:i w:val="false"/>
                <w:color w:val="000000"/>
                <w:sz w:val="20"/>
              </w:rPr>
              <w:t>
6</w:t>
            </w:r>
          </w:p>
          <w:bookmarkEnd w:id="2502"/>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и летная эксплуатация самолета</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конструкции, прочности планера и правил летной эксплуатации самолета. Конструкция агрегатов и основных узлов воздушного судна.</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2503"/>
          <w:p>
            <w:pPr>
              <w:spacing w:after="20"/>
              <w:ind w:left="20"/>
              <w:jc w:val="both"/>
            </w:pPr>
            <w:r>
              <w:rPr>
                <w:rFonts w:ascii="Times New Roman"/>
                <w:b w:val="false"/>
                <w:i w:val="false"/>
                <w:color w:val="000000"/>
                <w:sz w:val="20"/>
              </w:rPr>
              <w:t>
7</w:t>
            </w:r>
          </w:p>
          <w:bookmarkEnd w:id="2503"/>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и летная эксплуатация авиационных двигателей</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конструкции и правил летной эксплуатации авиационного поршневого двигателя внутреннего сгорания. Изучение основных видов авиационных горюче-смазочные материалов и специальных жидкостей, их физико-химических свойств.</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2504"/>
          <w:p>
            <w:pPr>
              <w:spacing w:after="20"/>
              <w:ind w:left="20"/>
              <w:jc w:val="both"/>
            </w:pPr>
            <w:r>
              <w:rPr>
                <w:rFonts w:ascii="Times New Roman"/>
                <w:b w:val="false"/>
                <w:i w:val="false"/>
                <w:color w:val="000000"/>
                <w:sz w:val="20"/>
              </w:rPr>
              <w:t>
8</w:t>
            </w:r>
          </w:p>
          <w:bookmarkEnd w:id="2504"/>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Электротехническое, приборное и радиоэлектронное оборудование и их летная эксплуатация</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приборного, электротехнического и радиоэлектронного оборудования, его назначения, комплекта и размещения на самолете, принципы действия и функционирования приборов и систем, приборов контроля работы силовой установки, данных оборудования и правил летной эксплуатации.</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2505"/>
          <w:p>
            <w:pPr>
              <w:spacing w:after="20"/>
              <w:ind w:left="20"/>
              <w:jc w:val="both"/>
            </w:pPr>
            <w:r>
              <w:rPr>
                <w:rFonts w:ascii="Times New Roman"/>
                <w:b w:val="false"/>
                <w:i w:val="false"/>
                <w:color w:val="000000"/>
                <w:sz w:val="20"/>
              </w:rPr>
              <w:t>
9</w:t>
            </w:r>
          </w:p>
          <w:bookmarkEnd w:id="2505"/>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процедуры. Руководство по летной эксплуатации</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ограничений и правил эксплуатации самолета, действия экипажа при возникновении особых случаев в полете.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2506"/>
          <w:p>
            <w:pPr>
              <w:spacing w:after="20"/>
              <w:ind w:left="20"/>
              <w:jc w:val="both"/>
            </w:pPr>
            <w:r>
              <w:rPr>
                <w:rFonts w:ascii="Times New Roman"/>
                <w:b w:val="false"/>
                <w:i w:val="false"/>
                <w:color w:val="000000"/>
                <w:sz w:val="20"/>
              </w:rPr>
              <w:t>
10</w:t>
            </w:r>
          </w:p>
          <w:bookmarkEnd w:id="2506"/>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связи VFR. Правила ведения радиообмена и фразеологии</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терминов, обозначений и обучение правилам ведение радиообмена между экипажами воздушных судов и органами обслуживания воздушного движения.</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2507"/>
          <w:p>
            <w:pPr>
              <w:spacing w:after="20"/>
              <w:ind w:left="20"/>
              <w:jc w:val="both"/>
            </w:pPr>
            <w:r>
              <w:rPr>
                <w:rFonts w:ascii="Times New Roman"/>
                <w:b w:val="false"/>
                <w:i w:val="false"/>
                <w:color w:val="000000"/>
                <w:sz w:val="20"/>
              </w:rPr>
              <w:t>
11</w:t>
            </w:r>
          </w:p>
          <w:bookmarkEnd w:id="2507"/>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Аварийно-спасательная подготовка</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 аварийно-спасательному оборудованию воздушного судна, процедур по вынужденной посадке и эвакуации пассажиров и членов экипажа. Тренировка по автономному выживанию на местности.</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2508"/>
          <w:p>
            <w:pPr>
              <w:spacing w:after="20"/>
              <w:ind w:left="20"/>
              <w:jc w:val="both"/>
            </w:pPr>
            <w:r>
              <w:rPr>
                <w:rFonts w:ascii="Times New Roman"/>
                <w:b w:val="false"/>
                <w:i w:val="false"/>
                <w:color w:val="000000"/>
                <w:sz w:val="20"/>
              </w:rPr>
              <w:t>
12</w:t>
            </w:r>
          </w:p>
          <w:bookmarkEnd w:id="2508"/>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эксплуатация самолета</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предполетного и послеполетного технического обслуживания, оперативное и периодическое обслуживание, ремонт, ведение технической документации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2525" w:id="2509"/>
    <w:p>
      <w:pPr>
        <w:spacing w:after="0"/>
        <w:ind w:left="0"/>
        <w:jc w:val="left"/>
      </w:pPr>
      <w:r>
        <w:rPr>
          <w:rFonts w:ascii="Times New Roman"/>
          <w:b/>
          <w:i w:val="false"/>
          <w:color w:val="000000"/>
        </w:rPr>
        <w:t xml:space="preserve"> 1. Тематика дисциплин по теоретической подготовке частных пилотов на самолетах</w:t>
      </w:r>
    </w:p>
    <w:bookmarkEnd w:id="2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2206"/>
        <w:gridCol w:w="9385"/>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учебной дисциплины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Краткое содержание учебной дисциплины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2510"/>
          <w:p>
            <w:pPr>
              <w:spacing w:after="20"/>
              <w:ind w:left="20"/>
              <w:jc w:val="both"/>
            </w:pPr>
            <w:r>
              <w:rPr>
                <w:rFonts w:ascii="Times New Roman"/>
                <w:b w:val="false"/>
                <w:i w:val="false"/>
                <w:color w:val="000000"/>
                <w:sz w:val="20"/>
              </w:rPr>
              <w:t>
1</w:t>
            </w:r>
          </w:p>
          <w:bookmarkEnd w:id="2510"/>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воздушного права и нормативные правовые акты в сфере деятельности гражданской авиации Республики Казахстан</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Конвенция ИКАО. Приложения конвенции. Национальные и международные организации и ассоциации, международные стандарты и рекомендуемая практика, национальное и международное право, трудовое законодательство, охрана труда и техника безопасности, охрана окружающей среды, правила и положения, касающиеся авиационного персонала непосредственно участвующего в обеспечении безопасности полетов. Национальный полномочный орган гражданской авиации: местоположение и организация; национальные законы, постановления и правила, регулирующие деятельность гражданской авиации. </w:t>
            </w:r>
            <w:r>
              <w:br/>
            </w:r>
            <w:r>
              <w:rPr>
                <w:rFonts w:ascii="Times New Roman"/>
                <w:b w:val="false"/>
                <w:i w:val="false"/>
                <w:color w:val="000000"/>
                <w:sz w:val="20"/>
              </w:rPr>
              <w:t>
Права, обязанности и ответственность владельца Свидетельства пилота сверхлегкой авиации. Правила визуальных полетов.</w:t>
            </w:r>
            <w:r>
              <w:br/>
            </w:r>
            <w:r>
              <w:rPr>
                <w:rFonts w:ascii="Times New Roman"/>
                <w:b w:val="false"/>
                <w:i w:val="false"/>
                <w:color w:val="000000"/>
                <w:sz w:val="20"/>
              </w:rPr>
              <w:t>
Безопасность полетов и расследование авиационных происшествий. Основные определения. Цели и задачи. Нормативная база, регламентирующая деятельность в области обеспечения безопасности полетов. Обязанности командира ВС по обеспечению безопасности полетов. Основные причины авиационных происшествий и цель их расследований. Правила поиска и спасания.</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2511"/>
          <w:p>
            <w:pPr>
              <w:spacing w:after="20"/>
              <w:ind w:left="20"/>
              <w:jc w:val="both"/>
            </w:pPr>
            <w:r>
              <w:rPr>
                <w:rFonts w:ascii="Times New Roman"/>
                <w:b w:val="false"/>
                <w:i w:val="false"/>
                <w:color w:val="000000"/>
                <w:sz w:val="20"/>
              </w:rPr>
              <w:t>
2</w:t>
            </w:r>
          </w:p>
          <w:bookmarkEnd w:id="2511"/>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Человеческий фактор в авиации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авиационной физиологии и поддержания здоровья. Основы авиационной психологии. Проблема человеческого фактора в авиации. Термины и определения. Ошибка человека. Изучение роли человека в функционировании авиационной транспортной системы и обеспечении безопасности полетов. Управление угрозами и ошибками. Ресурсы экипажа. Применение знаний о человеческом факторе в деятельности авиационного персонала.</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2512"/>
          <w:p>
            <w:pPr>
              <w:spacing w:after="20"/>
              <w:ind w:left="20"/>
              <w:jc w:val="both"/>
            </w:pPr>
            <w:r>
              <w:rPr>
                <w:rFonts w:ascii="Times New Roman"/>
                <w:b w:val="false"/>
                <w:i w:val="false"/>
                <w:color w:val="000000"/>
                <w:sz w:val="20"/>
              </w:rPr>
              <w:t>
3</w:t>
            </w:r>
          </w:p>
          <w:bookmarkEnd w:id="2512"/>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метеорология</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основных метеорологических явлений и аэросиноптических процессов, влияние метеорологических элементов на выполнение полета. Обучение методикам: выявления опасных для авиации погодных явлений, изучения метеорологической информации перед вылетом и в полете и использование знаний в интересах выполнения полета и обеспечения безопасности полетов.</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2513"/>
          <w:p>
            <w:pPr>
              <w:spacing w:after="20"/>
              <w:ind w:left="20"/>
              <w:jc w:val="both"/>
            </w:pPr>
            <w:r>
              <w:rPr>
                <w:rFonts w:ascii="Times New Roman"/>
                <w:b w:val="false"/>
                <w:i w:val="false"/>
                <w:color w:val="000000"/>
                <w:sz w:val="20"/>
              </w:rPr>
              <w:t>
4</w:t>
            </w:r>
          </w:p>
          <w:bookmarkEnd w:id="2513"/>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навигация и аэронавигационное обеспечение полетов</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основных положений теории воздушной навигации, аэронавигационного обеспечения полетов и обеспечения безопасности полетов в штурманском отношении.</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2514"/>
          <w:p>
            <w:pPr>
              <w:spacing w:after="20"/>
              <w:ind w:left="20"/>
              <w:jc w:val="both"/>
            </w:pPr>
            <w:r>
              <w:rPr>
                <w:rFonts w:ascii="Times New Roman"/>
                <w:b w:val="false"/>
                <w:i w:val="false"/>
                <w:color w:val="000000"/>
                <w:sz w:val="20"/>
              </w:rPr>
              <w:t>
5</w:t>
            </w:r>
          </w:p>
          <w:bookmarkEnd w:id="2514"/>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аэродинамики и практическая аэродинамика самолета</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теоретических основ аэродинамики и практической аэродинамики самолета, процессов, происходящих с летательным аппаратом при взаимодействии с воздухом во время взлета, горизонтального полета, выполнении маневров, снижения, посадки.</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2515"/>
          <w:p>
            <w:pPr>
              <w:spacing w:after="20"/>
              <w:ind w:left="20"/>
              <w:jc w:val="both"/>
            </w:pPr>
            <w:r>
              <w:rPr>
                <w:rFonts w:ascii="Times New Roman"/>
                <w:b w:val="false"/>
                <w:i w:val="false"/>
                <w:color w:val="000000"/>
                <w:sz w:val="20"/>
              </w:rPr>
              <w:t>
6</w:t>
            </w:r>
          </w:p>
          <w:bookmarkEnd w:id="2515"/>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и летная эксплуатация самолета</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конструкции, прочности планера и правил летной эксплуатации самолета. Конструкция агрегатов и основных узлов воздушного судна.</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2516"/>
          <w:p>
            <w:pPr>
              <w:spacing w:after="20"/>
              <w:ind w:left="20"/>
              <w:jc w:val="both"/>
            </w:pPr>
            <w:r>
              <w:rPr>
                <w:rFonts w:ascii="Times New Roman"/>
                <w:b w:val="false"/>
                <w:i w:val="false"/>
                <w:color w:val="000000"/>
                <w:sz w:val="20"/>
              </w:rPr>
              <w:t>
7</w:t>
            </w:r>
          </w:p>
          <w:bookmarkEnd w:id="2516"/>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и летная эксплуатация авиационных двигателей</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конструкции и правил летной эксплуатации авиационного поршневого двигателя внутреннего сгорания. Изучение основных видов авиационных горюче-смазочные материалов и специальных жидкостей, их физико-химических свойств.</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2517"/>
          <w:p>
            <w:pPr>
              <w:spacing w:after="20"/>
              <w:ind w:left="20"/>
              <w:jc w:val="both"/>
            </w:pPr>
            <w:r>
              <w:rPr>
                <w:rFonts w:ascii="Times New Roman"/>
                <w:b w:val="false"/>
                <w:i w:val="false"/>
                <w:color w:val="000000"/>
                <w:sz w:val="20"/>
              </w:rPr>
              <w:t>
8</w:t>
            </w:r>
          </w:p>
          <w:bookmarkEnd w:id="2517"/>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Электротехническое, приборное и радиоэлектронное оборудование и их летная эксплуатация</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приборного, электротехнического и радиоэлектронного оборудования, его назначения, комплекта и размещения на самолете, принципы действия и функционирования приборов и систем, приборов контроля работы силовой установки, данных оборудования и правил летной эксплуатации.</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2518"/>
          <w:p>
            <w:pPr>
              <w:spacing w:after="20"/>
              <w:ind w:left="20"/>
              <w:jc w:val="both"/>
            </w:pPr>
            <w:r>
              <w:rPr>
                <w:rFonts w:ascii="Times New Roman"/>
                <w:b w:val="false"/>
                <w:i w:val="false"/>
                <w:color w:val="000000"/>
                <w:sz w:val="20"/>
              </w:rPr>
              <w:t>
9</w:t>
            </w:r>
          </w:p>
          <w:bookmarkEnd w:id="2518"/>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процедуры. Руководство по летной эксплуатации</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ограничений и правил эксплуатации самолета, действия экипажа при возникновении особых случаев в полете.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2519"/>
          <w:p>
            <w:pPr>
              <w:spacing w:after="20"/>
              <w:ind w:left="20"/>
              <w:jc w:val="both"/>
            </w:pPr>
            <w:r>
              <w:rPr>
                <w:rFonts w:ascii="Times New Roman"/>
                <w:b w:val="false"/>
                <w:i w:val="false"/>
                <w:color w:val="000000"/>
                <w:sz w:val="20"/>
              </w:rPr>
              <w:t>
10</w:t>
            </w:r>
          </w:p>
          <w:bookmarkEnd w:id="2519"/>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связи VFR. Правила ведения радиообмена и фразеологии</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терминов, обозначений и обучение правилам ведение радиообмена между экипажами воздушных судов и органами обслуживания воздушного движения.</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2520"/>
          <w:p>
            <w:pPr>
              <w:spacing w:after="20"/>
              <w:ind w:left="20"/>
              <w:jc w:val="both"/>
            </w:pPr>
            <w:r>
              <w:rPr>
                <w:rFonts w:ascii="Times New Roman"/>
                <w:b w:val="false"/>
                <w:i w:val="false"/>
                <w:color w:val="000000"/>
                <w:sz w:val="20"/>
              </w:rPr>
              <w:t>
11</w:t>
            </w:r>
          </w:p>
          <w:bookmarkEnd w:id="2520"/>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Аварийно-спасательная подготовка</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 аварийно-спасательному оборудованию воздушного судна, процедур по вынужденной посадке и эвакуации пассажиров и членов экипажа. Тренировка по автономному выживанию на местности.</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2521"/>
          <w:p>
            <w:pPr>
              <w:spacing w:after="20"/>
              <w:ind w:left="20"/>
              <w:jc w:val="both"/>
            </w:pPr>
            <w:r>
              <w:rPr>
                <w:rFonts w:ascii="Times New Roman"/>
                <w:b w:val="false"/>
                <w:i w:val="false"/>
                <w:color w:val="000000"/>
                <w:sz w:val="20"/>
              </w:rPr>
              <w:t>
12</w:t>
            </w:r>
          </w:p>
          <w:bookmarkEnd w:id="2521"/>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эксплуатация самолета</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предполетного и послеполетного технического обслуживания, оперативное и периодическое обслуживание, ремонт, ведение технической документации.</w:t>
            </w:r>
          </w:p>
        </w:tc>
      </w:tr>
    </w:tbl>
    <w:bookmarkStart w:name="z2539" w:id="2522"/>
    <w:p>
      <w:pPr>
        <w:spacing w:after="0"/>
        <w:ind w:left="0"/>
        <w:jc w:val="left"/>
      </w:pPr>
      <w:r>
        <w:rPr>
          <w:rFonts w:ascii="Times New Roman"/>
          <w:b/>
          <w:i w:val="false"/>
          <w:color w:val="000000"/>
        </w:rPr>
        <w:t xml:space="preserve"> 2. Примерное содержание и количество упражнений в летной подготовке PPL(A)</w:t>
      </w:r>
    </w:p>
    <w:bookmarkEnd w:id="2522"/>
    <w:bookmarkStart w:name="z2540" w:id="2523"/>
    <w:p>
      <w:pPr>
        <w:spacing w:after="0"/>
        <w:ind w:left="0"/>
        <w:jc w:val="both"/>
      </w:pPr>
      <w:r>
        <w:rPr>
          <w:rFonts w:ascii="Times New Roman"/>
          <w:b w:val="false"/>
          <w:i w:val="false"/>
          <w:color w:val="000000"/>
          <w:sz w:val="28"/>
        </w:rPr>
        <w:t>
      Нумерация упражнений указана в первую очередь в качестве справочного материала и в целях общего согласования обучения, поэтому выполнение их не обязательно в указанном порядке. Фактический порядок и содержание будет зависеть от следующих взаимосвязанных факторов:</w:t>
      </w:r>
    </w:p>
    <w:bookmarkEnd w:id="2523"/>
    <w:bookmarkStart w:name="z2541" w:id="2524"/>
    <w:p>
      <w:pPr>
        <w:spacing w:after="0"/>
        <w:ind w:left="0"/>
        <w:jc w:val="both"/>
      </w:pPr>
      <w:r>
        <w:rPr>
          <w:rFonts w:ascii="Times New Roman"/>
          <w:b w:val="false"/>
          <w:i w:val="false"/>
          <w:color w:val="000000"/>
          <w:sz w:val="28"/>
        </w:rPr>
        <w:t>
      прогресс и способности кандидата;</w:t>
      </w:r>
    </w:p>
    <w:bookmarkEnd w:id="2524"/>
    <w:bookmarkStart w:name="z2542" w:id="2525"/>
    <w:p>
      <w:pPr>
        <w:spacing w:after="0"/>
        <w:ind w:left="0"/>
        <w:jc w:val="both"/>
      </w:pPr>
      <w:r>
        <w:rPr>
          <w:rFonts w:ascii="Times New Roman"/>
          <w:b w:val="false"/>
          <w:i w:val="false"/>
          <w:color w:val="000000"/>
          <w:sz w:val="28"/>
        </w:rPr>
        <w:t>
      погодные условия, влияющие на полет;</w:t>
      </w:r>
    </w:p>
    <w:bookmarkEnd w:id="2525"/>
    <w:bookmarkStart w:name="z2543" w:id="2526"/>
    <w:p>
      <w:pPr>
        <w:spacing w:after="0"/>
        <w:ind w:left="0"/>
        <w:jc w:val="both"/>
      </w:pPr>
      <w:r>
        <w:rPr>
          <w:rFonts w:ascii="Times New Roman"/>
          <w:b w:val="false"/>
          <w:i w:val="false"/>
          <w:color w:val="000000"/>
          <w:sz w:val="28"/>
        </w:rPr>
        <w:t>
      доступное полетное время;</w:t>
      </w:r>
    </w:p>
    <w:bookmarkEnd w:id="2526"/>
    <w:bookmarkStart w:name="z2544" w:id="2527"/>
    <w:p>
      <w:pPr>
        <w:spacing w:after="0"/>
        <w:ind w:left="0"/>
        <w:jc w:val="both"/>
      </w:pPr>
      <w:r>
        <w:rPr>
          <w:rFonts w:ascii="Times New Roman"/>
          <w:b w:val="false"/>
          <w:i w:val="false"/>
          <w:color w:val="000000"/>
          <w:sz w:val="28"/>
        </w:rPr>
        <w:t>
      соображения техники инструктирования;</w:t>
      </w:r>
    </w:p>
    <w:bookmarkEnd w:id="2527"/>
    <w:bookmarkStart w:name="z2545" w:id="2528"/>
    <w:p>
      <w:pPr>
        <w:spacing w:after="0"/>
        <w:ind w:left="0"/>
        <w:jc w:val="both"/>
      </w:pPr>
      <w:r>
        <w:rPr>
          <w:rFonts w:ascii="Times New Roman"/>
          <w:b w:val="false"/>
          <w:i w:val="false"/>
          <w:color w:val="000000"/>
          <w:sz w:val="28"/>
        </w:rPr>
        <w:t>
      локальная эксплуатационная обстановка;</w:t>
      </w:r>
    </w:p>
    <w:bookmarkEnd w:id="2528"/>
    <w:bookmarkStart w:name="z2546" w:id="2529"/>
    <w:p>
      <w:pPr>
        <w:spacing w:after="0"/>
        <w:ind w:left="0"/>
        <w:jc w:val="both"/>
      </w:pPr>
      <w:r>
        <w:rPr>
          <w:rFonts w:ascii="Times New Roman"/>
          <w:b w:val="false"/>
          <w:i w:val="false"/>
          <w:color w:val="000000"/>
          <w:sz w:val="28"/>
        </w:rPr>
        <w:t>
      применимость упражнений к используемому самолету.</w:t>
      </w:r>
    </w:p>
    <w:bookmarkEnd w:id="2529"/>
    <w:bookmarkStart w:name="z2547" w:id="2530"/>
    <w:p>
      <w:pPr>
        <w:spacing w:after="0"/>
        <w:ind w:left="0"/>
        <w:jc w:val="both"/>
      </w:pPr>
      <w:r>
        <w:rPr>
          <w:rFonts w:ascii="Times New Roman"/>
          <w:b w:val="false"/>
          <w:i w:val="false"/>
          <w:color w:val="000000"/>
          <w:sz w:val="28"/>
        </w:rPr>
        <w:t>
      Упражнение 1. Ознакомление с самолетом:</w:t>
      </w:r>
    </w:p>
    <w:bookmarkEnd w:id="2530"/>
    <w:bookmarkStart w:name="z2548" w:id="2531"/>
    <w:p>
      <w:pPr>
        <w:spacing w:after="0"/>
        <w:ind w:left="0"/>
        <w:jc w:val="both"/>
      </w:pPr>
      <w:r>
        <w:rPr>
          <w:rFonts w:ascii="Times New Roman"/>
          <w:b w:val="false"/>
          <w:i w:val="false"/>
          <w:color w:val="000000"/>
          <w:sz w:val="28"/>
        </w:rPr>
        <w:t>
      характеристики самолета;</w:t>
      </w:r>
    </w:p>
    <w:bookmarkEnd w:id="2531"/>
    <w:bookmarkStart w:name="z2549" w:id="2532"/>
    <w:p>
      <w:pPr>
        <w:spacing w:after="0"/>
        <w:ind w:left="0"/>
        <w:jc w:val="both"/>
      </w:pPr>
      <w:r>
        <w:rPr>
          <w:rFonts w:ascii="Times New Roman"/>
          <w:b w:val="false"/>
          <w:i w:val="false"/>
          <w:color w:val="000000"/>
          <w:sz w:val="28"/>
        </w:rPr>
        <w:t>
      компоновка кабины;</w:t>
      </w:r>
    </w:p>
    <w:bookmarkEnd w:id="2532"/>
    <w:bookmarkStart w:name="z2550" w:id="2533"/>
    <w:p>
      <w:pPr>
        <w:spacing w:after="0"/>
        <w:ind w:left="0"/>
        <w:jc w:val="both"/>
      </w:pPr>
      <w:r>
        <w:rPr>
          <w:rFonts w:ascii="Times New Roman"/>
          <w:b w:val="false"/>
          <w:i w:val="false"/>
          <w:color w:val="000000"/>
          <w:sz w:val="28"/>
        </w:rPr>
        <w:t>
      системы;</w:t>
      </w:r>
    </w:p>
    <w:bookmarkEnd w:id="2533"/>
    <w:bookmarkStart w:name="z2551" w:id="2534"/>
    <w:p>
      <w:pPr>
        <w:spacing w:after="0"/>
        <w:ind w:left="0"/>
        <w:jc w:val="both"/>
      </w:pPr>
      <w:r>
        <w:rPr>
          <w:rFonts w:ascii="Times New Roman"/>
          <w:b w:val="false"/>
          <w:i w:val="false"/>
          <w:color w:val="000000"/>
          <w:sz w:val="28"/>
        </w:rPr>
        <w:t>
      карты контрольных проверок, инструктажи и управление.</w:t>
      </w:r>
    </w:p>
    <w:bookmarkEnd w:id="2534"/>
    <w:bookmarkStart w:name="z2552" w:id="2535"/>
    <w:p>
      <w:pPr>
        <w:spacing w:after="0"/>
        <w:ind w:left="0"/>
        <w:jc w:val="both"/>
      </w:pPr>
      <w:r>
        <w:rPr>
          <w:rFonts w:ascii="Times New Roman"/>
          <w:b w:val="false"/>
          <w:i w:val="false"/>
          <w:color w:val="000000"/>
          <w:sz w:val="28"/>
        </w:rPr>
        <w:t>
      Упражнение 2. Отработка действий в аварийной обстановке:</w:t>
      </w:r>
    </w:p>
    <w:bookmarkEnd w:id="2535"/>
    <w:bookmarkStart w:name="z2553" w:id="2536"/>
    <w:p>
      <w:pPr>
        <w:spacing w:after="0"/>
        <w:ind w:left="0"/>
        <w:jc w:val="both"/>
      </w:pPr>
      <w:r>
        <w:rPr>
          <w:rFonts w:ascii="Times New Roman"/>
          <w:b w:val="false"/>
          <w:i w:val="false"/>
          <w:color w:val="000000"/>
          <w:sz w:val="28"/>
        </w:rPr>
        <w:t>
      действия при возникновении пожара на земле и в воздухе;</w:t>
      </w:r>
    </w:p>
    <w:bookmarkEnd w:id="2536"/>
    <w:bookmarkStart w:name="z2554" w:id="2537"/>
    <w:p>
      <w:pPr>
        <w:spacing w:after="0"/>
        <w:ind w:left="0"/>
        <w:jc w:val="both"/>
      </w:pPr>
      <w:r>
        <w:rPr>
          <w:rFonts w:ascii="Times New Roman"/>
          <w:b w:val="false"/>
          <w:i w:val="false"/>
          <w:color w:val="000000"/>
          <w:sz w:val="28"/>
        </w:rPr>
        <w:t>
      пожар в двигателе, в кабине и в электрической системе;</w:t>
      </w:r>
    </w:p>
    <w:bookmarkEnd w:id="2537"/>
    <w:bookmarkStart w:name="z2555" w:id="2538"/>
    <w:p>
      <w:pPr>
        <w:spacing w:after="0"/>
        <w:ind w:left="0"/>
        <w:jc w:val="both"/>
      </w:pPr>
      <w:r>
        <w:rPr>
          <w:rFonts w:ascii="Times New Roman"/>
          <w:b w:val="false"/>
          <w:i w:val="false"/>
          <w:color w:val="000000"/>
          <w:sz w:val="28"/>
        </w:rPr>
        <w:t>
      отказ систем;</w:t>
      </w:r>
    </w:p>
    <w:bookmarkEnd w:id="2538"/>
    <w:bookmarkStart w:name="z2556" w:id="2539"/>
    <w:p>
      <w:pPr>
        <w:spacing w:after="0"/>
        <w:ind w:left="0"/>
        <w:jc w:val="both"/>
      </w:pPr>
      <w:r>
        <w:rPr>
          <w:rFonts w:ascii="Times New Roman"/>
          <w:b w:val="false"/>
          <w:i w:val="false"/>
          <w:color w:val="000000"/>
          <w:sz w:val="28"/>
        </w:rPr>
        <w:t>
      инструктаж по покиданию самолета, местонахождение и использование аварийного оборудования и выходов.</w:t>
      </w:r>
    </w:p>
    <w:bookmarkEnd w:id="2539"/>
    <w:bookmarkStart w:name="z2557" w:id="2540"/>
    <w:p>
      <w:pPr>
        <w:spacing w:after="0"/>
        <w:ind w:left="0"/>
        <w:jc w:val="both"/>
      </w:pPr>
      <w:r>
        <w:rPr>
          <w:rFonts w:ascii="Times New Roman"/>
          <w:b w:val="false"/>
          <w:i w:val="false"/>
          <w:color w:val="000000"/>
          <w:sz w:val="28"/>
        </w:rPr>
        <w:t>
      Упражнение 3. Предполетная подготовка и послеполетные действия:</w:t>
      </w:r>
    </w:p>
    <w:bookmarkEnd w:id="2540"/>
    <w:bookmarkStart w:name="z2558" w:id="2541"/>
    <w:p>
      <w:pPr>
        <w:spacing w:after="0"/>
        <w:ind w:left="0"/>
        <w:jc w:val="both"/>
      </w:pPr>
      <w:r>
        <w:rPr>
          <w:rFonts w:ascii="Times New Roman"/>
          <w:b w:val="false"/>
          <w:i w:val="false"/>
          <w:color w:val="000000"/>
          <w:sz w:val="28"/>
        </w:rPr>
        <w:t>
      разрешение на полет и принятие самолета;</w:t>
      </w:r>
    </w:p>
    <w:bookmarkEnd w:id="2541"/>
    <w:bookmarkStart w:name="z2559" w:id="2542"/>
    <w:p>
      <w:pPr>
        <w:spacing w:after="0"/>
        <w:ind w:left="0"/>
        <w:jc w:val="both"/>
      </w:pPr>
      <w:r>
        <w:rPr>
          <w:rFonts w:ascii="Times New Roman"/>
          <w:b w:val="false"/>
          <w:i w:val="false"/>
          <w:color w:val="000000"/>
          <w:sz w:val="28"/>
        </w:rPr>
        <w:t>
      эксплуатационные документы;</w:t>
      </w:r>
    </w:p>
    <w:bookmarkEnd w:id="2542"/>
    <w:bookmarkStart w:name="z2560" w:id="2543"/>
    <w:p>
      <w:pPr>
        <w:spacing w:after="0"/>
        <w:ind w:left="0"/>
        <w:jc w:val="both"/>
      </w:pPr>
      <w:r>
        <w:rPr>
          <w:rFonts w:ascii="Times New Roman"/>
          <w:b w:val="false"/>
          <w:i w:val="false"/>
          <w:color w:val="000000"/>
          <w:sz w:val="28"/>
        </w:rPr>
        <w:t>
      необходимое оборудование, карты;</w:t>
      </w:r>
    </w:p>
    <w:bookmarkEnd w:id="2543"/>
    <w:bookmarkStart w:name="z2561" w:id="2544"/>
    <w:p>
      <w:pPr>
        <w:spacing w:after="0"/>
        <w:ind w:left="0"/>
        <w:jc w:val="both"/>
      </w:pPr>
      <w:r>
        <w:rPr>
          <w:rFonts w:ascii="Times New Roman"/>
          <w:b w:val="false"/>
          <w:i w:val="false"/>
          <w:color w:val="000000"/>
          <w:sz w:val="28"/>
        </w:rPr>
        <w:t>
      внешние проверки;</w:t>
      </w:r>
    </w:p>
    <w:bookmarkEnd w:id="2544"/>
    <w:bookmarkStart w:name="z2562" w:id="2545"/>
    <w:p>
      <w:pPr>
        <w:spacing w:after="0"/>
        <w:ind w:left="0"/>
        <w:jc w:val="both"/>
      </w:pPr>
      <w:r>
        <w:rPr>
          <w:rFonts w:ascii="Times New Roman"/>
          <w:b w:val="false"/>
          <w:i w:val="false"/>
          <w:color w:val="000000"/>
          <w:sz w:val="28"/>
        </w:rPr>
        <w:t>
      внутренние проверки;</w:t>
      </w:r>
    </w:p>
    <w:bookmarkEnd w:id="2545"/>
    <w:bookmarkStart w:name="z2563" w:id="2546"/>
    <w:p>
      <w:pPr>
        <w:spacing w:after="0"/>
        <w:ind w:left="0"/>
        <w:jc w:val="both"/>
      </w:pPr>
      <w:r>
        <w:rPr>
          <w:rFonts w:ascii="Times New Roman"/>
          <w:b w:val="false"/>
          <w:i w:val="false"/>
          <w:color w:val="000000"/>
          <w:sz w:val="28"/>
        </w:rPr>
        <w:t>
      регулировка ремней безопасности, сидения или педалей руля направления;</w:t>
      </w:r>
    </w:p>
    <w:bookmarkEnd w:id="2546"/>
    <w:bookmarkStart w:name="z2564" w:id="2547"/>
    <w:p>
      <w:pPr>
        <w:spacing w:after="0"/>
        <w:ind w:left="0"/>
        <w:jc w:val="both"/>
      </w:pPr>
      <w:r>
        <w:rPr>
          <w:rFonts w:ascii="Times New Roman"/>
          <w:b w:val="false"/>
          <w:i w:val="false"/>
          <w:color w:val="000000"/>
          <w:sz w:val="28"/>
        </w:rPr>
        <w:t>
      запуск и прогрев двигателя, карты контрольных проверок;</w:t>
      </w:r>
    </w:p>
    <w:bookmarkEnd w:id="2547"/>
    <w:bookmarkStart w:name="z2565" w:id="2548"/>
    <w:p>
      <w:pPr>
        <w:spacing w:after="0"/>
        <w:ind w:left="0"/>
        <w:jc w:val="both"/>
      </w:pPr>
      <w:r>
        <w:rPr>
          <w:rFonts w:ascii="Times New Roman"/>
          <w:b w:val="false"/>
          <w:i w:val="false"/>
          <w:color w:val="000000"/>
          <w:sz w:val="28"/>
        </w:rPr>
        <w:t>
      проверка мощности;</w:t>
      </w:r>
    </w:p>
    <w:bookmarkEnd w:id="2548"/>
    <w:bookmarkStart w:name="z2566" w:id="2549"/>
    <w:p>
      <w:pPr>
        <w:spacing w:after="0"/>
        <w:ind w:left="0"/>
        <w:jc w:val="both"/>
      </w:pPr>
      <w:r>
        <w:rPr>
          <w:rFonts w:ascii="Times New Roman"/>
          <w:b w:val="false"/>
          <w:i w:val="false"/>
          <w:color w:val="000000"/>
          <w:sz w:val="28"/>
        </w:rPr>
        <w:t>
      проверки систем при останове двигателя;</w:t>
      </w:r>
    </w:p>
    <w:bookmarkEnd w:id="2549"/>
    <w:bookmarkStart w:name="z2567" w:id="2550"/>
    <w:p>
      <w:pPr>
        <w:spacing w:after="0"/>
        <w:ind w:left="0"/>
        <w:jc w:val="both"/>
      </w:pPr>
      <w:r>
        <w:rPr>
          <w:rFonts w:ascii="Times New Roman"/>
          <w:b w:val="false"/>
          <w:i w:val="false"/>
          <w:color w:val="000000"/>
          <w:sz w:val="28"/>
        </w:rPr>
        <w:t>
      парковка, защита и пикетирование (например, привязывание);</w:t>
      </w:r>
    </w:p>
    <w:bookmarkEnd w:id="2550"/>
    <w:bookmarkStart w:name="z2568" w:id="2551"/>
    <w:p>
      <w:pPr>
        <w:spacing w:after="0"/>
        <w:ind w:left="0"/>
        <w:jc w:val="both"/>
      </w:pPr>
      <w:r>
        <w:rPr>
          <w:rFonts w:ascii="Times New Roman"/>
          <w:b w:val="false"/>
          <w:i w:val="false"/>
          <w:color w:val="000000"/>
          <w:sz w:val="28"/>
        </w:rPr>
        <w:t>
      заполнение эксплуатационной документации.</w:t>
      </w:r>
    </w:p>
    <w:bookmarkEnd w:id="2551"/>
    <w:bookmarkStart w:name="z2569" w:id="2552"/>
    <w:p>
      <w:pPr>
        <w:spacing w:after="0"/>
        <w:ind w:left="0"/>
        <w:jc w:val="both"/>
      </w:pPr>
      <w:r>
        <w:rPr>
          <w:rFonts w:ascii="Times New Roman"/>
          <w:b w:val="false"/>
          <w:i w:val="false"/>
          <w:color w:val="000000"/>
          <w:sz w:val="28"/>
        </w:rPr>
        <w:t>
      Упражнение 4. Воздушный инструктаж: упражнения в воздухе.</w:t>
      </w:r>
    </w:p>
    <w:bookmarkEnd w:id="2552"/>
    <w:bookmarkStart w:name="z2570" w:id="2553"/>
    <w:p>
      <w:pPr>
        <w:spacing w:after="0"/>
        <w:ind w:left="0"/>
        <w:jc w:val="both"/>
      </w:pPr>
      <w:r>
        <w:rPr>
          <w:rFonts w:ascii="Times New Roman"/>
          <w:b w:val="false"/>
          <w:i w:val="false"/>
          <w:color w:val="000000"/>
          <w:sz w:val="28"/>
        </w:rPr>
        <w:t>
      Упражнение 5. Влияние органов управления:</w:t>
      </w:r>
    </w:p>
    <w:bookmarkEnd w:id="2553"/>
    <w:bookmarkStart w:name="z2571" w:id="2554"/>
    <w:p>
      <w:pPr>
        <w:spacing w:after="0"/>
        <w:ind w:left="0"/>
        <w:jc w:val="both"/>
      </w:pPr>
      <w:r>
        <w:rPr>
          <w:rFonts w:ascii="Times New Roman"/>
          <w:b w:val="false"/>
          <w:i w:val="false"/>
          <w:color w:val="000000"/>
          <w:sz w:val="28"/>
        </w:rPr>
        <w:t>
      первичные эффекты в горизонтальном полете и в полете с креном;</w:t>
      </w:r>
    </w:p>
    <w:bookmarkEnd w:id="2554"/>
    <w:bookmarkStart w:name="z2572" w:id="2555"/>
    <w:p>
      <w:pPr>
        <w:spacing w:after="0"/>
        <w:ind w:left="0"/>
        <w:jc w:val="both"/>
      </w:pPr>
      <w:r>
        <w:rPr>
          <w:rFonts w:ascii="Times New Roman"/>
          <w:b w:val="false"/>
          <w:i w:val="false"/>
          <w:color w:val="000000"/>
          <w:sz w:val="28"/>
        </w:rPr>
        <w:t>
      вторичные эффекты элеронов и руля направления;</w:t>
      </w:r>
    </w:p>
    <w:bookmarkEnd w:id="2555"/>
    <w:bookmarkStart w:name="z2573" w:id="2556"/>
    <w:p>
      <w:pPr>
        <w:spacing w:after="0"/>
        <w:ind w:left="0"/>
        <w:jc w:val="both"/>
      </w:pPr>
      <w:r>
        <w:rPr>
          <w:rFonts w:ascii="Times New Roman"/>
          <w:b w:val="false"/>
          <w:i w:val="false"/>
          <w:color w:val="000000"/>
          <w:sz w:val="28"/>
        </w:rPr>
        <w:t>
      влияние: скорости, обтекания воздушным потоком, мощности двигателя, триммеров, закрылков, других органов управления;</w:t>
      </w:r>
    </w:p>
    <w:bookmarkEnd w:id="2556"/>
    <w:bookmarkStart w:name="z2574" w:id="2557"/>
    <w:p>
      <w:pPr>
        <w:spacing w:after="0"/>
        <w:ind w:left="0"/>
        <w:jc w:val="both"/>
      </w:pPr>
      <w:r>
        <w:rPr>
          <w:rFonts w:ascii="Times New Roman"/>
          <w:b w:val="false"/>
          <w:i w:val="false"/>
          <w:color w:val="000000"/>
          <w:sz w:val="28"/>
        </w:rPr>
        <w:t>
      использование: регулятора состава смеси, обогрева карбюратора, обогрева кабины и вентиляции.</w:t>
      </w:r>
    </w:p>
    <w:bookmarkEnd w:id="2557"/>
    <w:bookmarkStart w:name="z2575" w:id="2558"/>
    <w:p>
      <w:pPr>
        <w:spacing w:after="0"/>
        <w:ind w:left="0"/>
        <w:jc w:val="both"/>
      </w:pPr>
      <w:r>
        <w:rPr>
          <w:rFonts w:ascii="Times New Roman"/>
          <w:b w:val="false"/>
          <w:i w:val="false"/>
          <w:color w:val="000000"/>
          <w:sz w:val="28"/>
        </w:rPr>
        <w:t>
      Упражнение 6. Руление:</w:t>
      </w:r>
    </w:p>
    <w:bookmarkEnd w:id="2558"/>
    <w:bookmarkStart w:name="z2576" w:id="2559"/>
    <w:p>
      <w:pPr>
        <w:spacing w:after="0"/>
        <w:ind w:left="0"/>
        <w:jc w:val="both"/>
      </w:pPr>
      <w:r>
        <w:rPr>
          <w:rFonts w:ascii="Times New Roman"/>
          <w:b w:val="false"/>
          <w:i w:val="false"/>
          <w:color w:val="000000"/>
          <w:sz w:val="28"/>
        </w:rPr>
        <w:t>
      карты контрольных проверок перед рулением;</w:t>
      </w:r>
    </w:p>
    <w:bookmarkEnd w:id="2559"/>
    <w:bookmarkStart w:name="z2577" w:id="2560"/>
    <w:p>
      <w:pPr>
        <w:spacing w:after="0"/>
        <w:ind w:left="0"/>
        <w:jc w:val="both"/>
      </w:pPr>
      <w:r>
        <w:rPr>
          <w:rFonts w:ascii="Times New Roman"/>
          <w:b w:val="false"/>
          <w:i w:val="false"/>
          <w:color w:val="000000"/>
          <w:sz w:val="28"/>
        </w:rPr>
        <w:t>
      запуск, контроль скорости и остановка;</w:t>
      </w:r>
    </w:p>
    <w:bookmarkEnd w:id="2560"/>
    <w:bookmarkStart w:name="z2578" w:id="2561"/>
    <w:p>
      <w:pPr>
        <w:spacing w:after="0"/>
        <w:ind w:left="0"/>
        <w:jc w:val="both"/>
      </w:pPr>
      <w:r>
        <w:rPr>
          <w:rFonts w:ascii="Times New Roman"/>
          <w:b w:val="false"/>
          <w:i w:val="false"/>
          <w:color w:val="000000"/>
          <w:sz w:val="28"/>
        </w:rPr>
        <w:t>
      управление двигателем;</w:t>
      </w:r>
    </w:p>
    <w:bookmarkEnd w:id="2561"/>
    <w:bookmarkStart w:name="z2579" w:id="2562"/>
    <w:p>
      <w:pPr>
        <w:spacing w:after="0"/>
        <w:ind w:left="0"/>
        <w:jc w:val="both"/>
      </w:pPr>
      <w:r>
        <w:rPr>
          <w:rFonts w:ascii="Times New Roman"/>
          <w:b w:val="false"/>
          <w:i w:val="false"/>
          <w:color w:val="000000"/>
          <w:sz w:val="28"/>
        </w:rPr>
        <w:t>
      контроль направления движения и поворота;</w:t>
      </w:r>
    </w:p>
    <w:bookmarkEnd w:id="2562"/>
    <w:bookmarkStart w:name="z2580" w:id="2563"/>
    <w:p>
      <w:pPr>
        <w:spacing w:after="0"/>
        <w:ind w:left="0"/>
        <w:jc w:val="both"/>
      </w:pPr>
      <w:r>
        <w:rPr>
          <w:rFonts w:ascii="Times New Roman"/>
          <w:b w:val="false"/>
          <w:i w:val="false"/>
          <w:color w:val="000000"/>
          <w:sz w:val="28"/>
        </w:rPr>
        <w:t>
      поворот в ограниченном пространстве;</w:t>
      </w:r>
    </w:p>
    <w:bookmarkEnd w:id="2563"/>
    <w:bookmarkStart w:name="z2581" w:id="2564"/>
    <w:p>
      <w:pPr>
        <w:spacing w:after="0"/>
        <w:ind w:left="0"/>
        <w:jc w:val="both"/>
      </w:pPr>
      <w:r>
        <w:rPr>
          <w:rFonts w:ascii="Times New Roman"/>
          <w:b w:val="false"/>
          <w:i w:val="false"/>
          <w:color w:val="000000"/>
          <w:sz w:val="28"/>
        </w:rPr>
        <w:t>
      процедура в зоне стоянки и меры предосторожности;</w:t>
      </w:r>
    </w:p>
    <w:bookmarkEnd w:id="2564"/>
    <w:bookmarkStart w:name="z2582" w:id="2565"/>
    <w:p>
      <w:pPr>
        <w:spacing w:after="0"/>
        <w:ind w:left="0"/>
        <w:jc w:val="both"/>
      </w:pPr>
      <w:r>
        <w:rPr>
          <w:rFonts w:ascii="Times New Roman"/>
          <w:b w:val="false"/>
          <w:i w:val="false"/>
          <w:color w:val="000000"/>
          <w:sz w:val="28"/>
        </w:rPr>
        <w:t>
      воздействие ветра и использование органов управления;</w:t>
      </w:r>
    </w:p>
    <w:bookmarkEnd w:id="2565"/>
    <w:bookmarkStart w:name="z2583" w:id="2566"/>
    <w:p>
      <w:pPr>
        <w:spacing w:after="0"/>
        <w:ind w:left="0"/>
        <w:jc w:val="both"/>
      </w:pPr>
      <w:r>
        <w:rPr>
          <w:rFonts w:ascii="Times New Roman"/>
          <w:b w:val="false"/>
          <w:i w:val="false"/>
          <w:color w:val="000000"/>
          <w:sz w:val="28"/>
        </w:rPr>
        <w:t>
      воздействие поверхности земли;</w:t>
      </w:r>
    </w:p>
    <w:bookmarkEnd w:id="2566"/>
    <w:bookmarkStart w:name="z2584" w:id="2567"/>
    <w:p>
      <w:pPr>
        <w:spacing w:after="0"/>
        <w:ind w:left="0"/>
        <w:jc w:val="both"/>
      </w:pPr>
      <w:r>
        <w:rPr>
          <w:rFonts w:ascii="Times New Roman"/>
          <w:b w:val="false"/>
          <w:i w:val="false"/>
          <w:color w:val="000000"/>
          <w:sz w:val="28"/>
        </w:rPr>
        <w:t>
      использование руля направления;</w:t>
      </w:r>
    </w:p>
    <w:bookmarkEnd w:id="2567"/>
    <w:bookmarkStart w:name="z2585" w:id="2568"/>
    <w:p>
      <w:pPr>
        <w:spacing w:after="0"/>
        <w:ind w:left="0"/>
        <w:jc w:val="both"/>
      </w:pPr>
      <w:r>
        <w:rPr>
          <w:rFonts w:ascii="Times New Roman"/>
          <w:b w:val="false"/>
          <w:i w:val="false"/>
          <w:color w:val="000000"/>
          <w:sz w:val="28"/>
        </w:rPr>
        <w:t>
      указания и сигналы диспетчера перрона;</w:t>
      </w:r>
    </w:p>
    <w:bookmarkEnd w:id="2568"/>
    <w:bookmarkStart w:name="z2586" w:id="2569"/>
    <w:p>
      <w:pPr>
        <w:spacing w:after="0"/>
        <w:ind w:left="0"/>
        <w:jc w:val="both"/>
      </w:pPr>
      <w:r>
        <w:rPr>
          <w:rFonts w:ascii="Times New Roman"/>
          <w:b w:val="false"/>
          <w:i w:val="false"/>
          <w:color w:val="000000"/>
          <w:sz w:val="28"/>
        </w:rPr>
        <w:t>
      проверка приборов;</w:t>
      </w:r>
    </w:p>
    <w:bookmarkEnd w:id="2569"/>
    <w:bookmarkStart w:name="z2587" w:id="2570"/>
    <w:p>
      <w:pPr>
        <w:spacing w:after="0"/>
        <w:ind w:left="0"/>
        <w:jc w:val="both"/>
      </w:pPr>
      <w:r>
        <w:rPr>
          <w:rFonts w:ascii="Times New Roman"/>
          <w:b w:val="false"/>
          <w:i w:val="false"/>
          <w:color w:val="000000"/>
          <w:sz w:val="28"/>
        </w:rPr>
        <w:t>
      процедуры радиосвязи.</w:t>
      </w:r>
    </w:p>
    <w:bookmarkEnd w:id="2570"/>
    <w:bookmarkStart w:name="z2588" w:id="2571"/>
    <w:p>
      <w:pPr>
        <w:spacing w:after="0"/>
        <w:ind w:left="0"/>
        <w:jc w:val="both"/>
      </w:pPr>
      <w:r>
        <w:rPr>
          <w:rFonts w:ascii="Times New Roman"/>
          <w:b w:val="false"/>
          <w:i w:val="false"/>
          <w:color w:val="000000"/>
          <w:sz w:val="28"/>
        </w:rPr>
        <w:t>
      Упражнение 7. Аварийные процедуры: отказ средств управления и торможения.</w:t>
      </w:r>
    </w:p>
    <w:bookmarkEnd w:id="2571"/>
    <w:bookmarkStart w:name="z2589" w:id="2572"/>
    <w:p>
      <w:pPr>
        <w:spacing w:after="0"/>
        <w:ind w:left="0"/>
        <w:jc w:val="both"/>
      </w:pPr>
      <w:r>
        <w:rPr>
          <w:rFonts w:ascii="Times New Roman"/>
          <w:b w:val="false"/>
          <w:i w:val="false"/>
          <w:color w:val="000000"/>
          <w:sz w:val="28"/>
        </w:rPr>
        <w:t>
      Упражнение 8. Прямой горизонтальный полет:</w:t>
      </w:r>
    </w:p>
    <w:bookmarkEnd w:id="2572"/>
    <w:bookmarkStart w:name="z2590" w:id="2573"/>
    <w:p>
      <w:pPr>
        <w:spacing w:after="0"/>
        <w:ind w:left="0"/>
        <w:jc w:val="both"/>
      </w:pPr>
      <w:r>
        <w:rPr>
          <w:rFonts w:ascii="Times New Roman"/>
          <w:b w:val="false"/>
          <w:i w:val="false"/>
          <w:color w:val="000000"/>
          <w:sz w:val="28"/>
        </w:rPr>
        <w:t>
      в нормальном крейсерском режиме, достижения и выдерживание прямого и горизонтального полета;</w:t>
      </w:r>
    </w:p>
    <w:bookmarkEnd w:id="2573"/>
    <w:bookmarkStart w:name="z2591" w:id="2574"/>
    <w:p>
      <w:pPr>
        <w:spacing w:after="0"/>
        <w:ind w:left="0"/>
        <w:jc w:val="both"/>
      </w:pPr>
      <w:r>
        <w:rPr>
          <w:rFonts w:ascii="Times New Roman"/>
          <w:b w:val="false"/>
          <w:i w:val="false"/>
          <w:color w:val="000000"/>
          <w:sz w:val="28"/>
        </w:rPr>
        <w:t>
      полеты на критически высоких скоростях;</w:t>
      </w:r>
    </w:p>
    <w:bookmarkEnd w:id="2574"/>
    <w:bookmarkStart w:name="z2592" w:id="2575"/>
    <w:p>
      <w:pPr>
        <w:spacing w:after="0"/>
        <w:ind w:left="0"/>
        <w:jc w:val="both"/>
      </w:pPr>
      <w:r>
        <w:rPr>
          <w:rFonts w:ascii="Times New Roman"/>
          <w:b w:val="false"/>
          <w:i w:val="false"/>
          <w:color w:val="000000"/>
          <w:sz w:val="28"/>
        </w:rPr>
        <w:t>
      демонстрация присущей устойчивости;</w:t>
      </w:r>
    </w:p>
    <w:bookmarkEnd w:id="2575"/>
    <w:bookmarkStart w:name="z2593" w:id="2576"/>
    <w:p>
      <w:pPr>
        <w:spacing w:after="0"/>
        <w:ind w:left="0"/>
        <w:jc w:val="both"/>
      </w:pPr>
      <w:r>
        <w:rPr>
          <w:rFonts w:ascii="Times New Roman"/>
          <w:b w:val="false"/>
          <w:i w:val="false"/>
          <w:color w:val="000000"/>
          <w:sz w:val="28"/>
        </w:rPr>
        <w:t>
      управление по тангажу, в том числе использование триммера;</w:t>
      </w:r>
    </w:p>
    <w:bookmarkEnd w:id="2576"/>
    <w:bookmarkStart w:name="z2594" w:id="2577"/>
    <w:p>
      <w:pPr>
        <w:spacing w:after="0"/>
        <w:ind w:left="0"/>
        <w:jc w:val="both"/>
      </w:pPr>
      <w:r>
        <w:rPr>
          <w:rFonts w:ascii="Times New Roman"/>
          <w:b w:val="false"/>
          <w:i w:val="false"/>
          <w:color w:val="000000"/>
          <w:sz w:val="28"/>
        </w:rPr>
        <w:t>
      на заданных скоростях);</w:t>
      </w:r>
    </w:p>
    <w:bookmarkEnd w:id="2577"/>
    <w:bookmarkStart w:name="z2595" w:id="2578"/>
    <w:p>
      <w:pPr>
        <w:spacing w:after="0"/>
        <w:ind w:left="0"/>
        <w:jc w:val="both"/>
      </w:pPr>
      <w:r>
        <w:rPr>
          <w:rFonts w:ascii="Times New Roman"/>
          <w:b w:val="false"/>
          <w:i w:val="false"/>
          <w:color w:val="000000"/>
          <w:sz w:val="28"/>
        </w:rPr>
        <w:t>
      при изменении скорости и конфигурации;</w:t>
      </w:r>
    </w:p>
    <w:bookmarkEnd w:id="2578"/>
    <w:bookmarkStart w:name="z2596" w:id="2579"/>
    <w:p>
      <w:pPr>
        <w:spacing w:after="0"/>
        <w:ind w:left="0"/>
        <w:jc w:val="both"/>
      </w:pPr>
      <w:r>
        <w:rPr>
          <w:rFonts w:ascii="Times New Roman"/>
          <w:b w:val="false"/>
          <w:i w:val="false"/>
          <w:color w:val="000000"/>
          <w:sz w:val="28"/>
        </w:rPr>
        <w:t>
      использование приборов для точности.</w:t>
      </w:r>
    </w:p>
    <w:bookmarkEnd w:id="2579"/>
    <w:bookmarkStart w:name="z2597" w:id="2580"/>
    <w:p>
      <w:pPr>
        <w:spacing w:after="0"/>
        <w:ind w:left="0"/>
        <w:jc w:val="both"/>
      </w:pPr>
      <w:r>
        <w:rPr>
          <w:rFonts w:ascii="Times New Roman"/>
          <w:b w:val="false"/>
          <w:i w:val="false"/>
          <w:color w:val="000000"/>
          <w:sz w:val="28"/>
        </w:rPr>
        <w:t>
      Упражнение 9. Набор высоты:</w:t>
      </w:r>
    </w:p>
    <w:bookmarkEnd w:id="2580"/>
    <w:bookmarkStart w:name="z2598" w:id="2581"/>
    <w:p>
      <w:pPr>
        <w:spacing w:after="0"/>
        <w:ind w:left="0"/>
        <w:jc w:val="both"/>
      </w:pPr>
      <w:r>
        <w:rPr>
          <w:rFonts w:ascii="Times New Roman"/>
          <w:b w:val="false"/>
          <w:i w:val="false"/>
          <w:color w:val="000000"/>
          <w:sz w:val="28"/>
        </w:rPr>
        <w:t>
      начало, выдерживание нормальной и максимальной скорости набора и выравнивание;</w:t>
      </w:r>
    </w:p>
    <w:bookmarkEnd w:id="2581"/>
    <w:bookmarkStart w:name="z2599" w:id="2582"/>
    <w:p>
      <w:pPr>
        <w:spacing w:after="0"/>
        <w:ind w:left="0"/>
        <w:jc w:val="both"/>
      </w:pPr>
      <w:r>
        <w:rPr>
          <w:rFonts w:ascii="Times New Roman"/>
          <w:b w:val="false"/>
          <w:i w:val="false"/>
          <w:color w:val="000000"/>
          <w:sz w:val="28"/>
        </w:rPr>
        <w:t>
      выход на заданную высоту;</w:t>
      </w:r>
    </w:p>
    <w:bookmarkEnd w:id="2582"/>
    <w:bookmarkStart w:name="z2600" w:id="2583"/>
    <w:p>
      <w:pPr>
        <w:spacing w:after="0"/>
        <w:ind w:left="0"/>
        <w:jc w:val="both"/>
      </w:pPr>
      <w:r>
        <w:rPr>
          <w:rFonts w:ascii="Times New Roman"/>
          <w:b w:val="false"/>
          <w:i w:val="false"/>
          <w:color w:val="000000"/>
          <w:sz w:val="28"/>
        </w:rPr>
        <w:t>
      набор высоты при полете по маршруту;</w:t>
      </w:r>
    </w:p>
    <w:bookmarkEnd w:id="2583"/>
    <w:bookmarkStart w:name="z2601" w:id="2584"/>
    <w:p>
      <w:pPr>
        <w:spacing w:after="0"/>
        <w:ind w:left="0"/>
        <w:jc w:val="both"/>
      </w:pPr>
      <w:r>
        <w:rPr>
          <w:rFonts w:ascii="Times New Roman"/>
          <w:b w:val="false"/>
          <w:i w:val="false"/>
          <w:color w:val="000000"/>
          <w:sz w:val="28"/>
        </w:rPr>
        <w:t>
      набор с выпущенными закрылками;</w:t>
      </w:r>
    </w:p>
    <w:bookmarkEnd w:id="2584"/>
    <w:bookmarkStart w:name="z2602" w:id="2585"/>
    <w:p>
      <w:pPr>
        <w:spacing w:after="0"/>
        <w:ind w:left="0"/>
        <w:jc w:val="both"/>
      </w:pPr>
      <w:r>
        <w:rPr>
          <w:rFonts w:ascii="Times New Roman"/>
          <w:b w:val="false"/>
          <w:i w:val="false"/>
          <w:color w:val="000000"/>
          <w:sz w:val="28"/>
        </w:rPr>
        <w:t>
      восстановление нормального набора высоты;</w:t>
      </w:r>
    </w:p>
    <w:bookmarkEnd w:id="2585"/>
    <w:bookmarkStart w:name="z2603" w:id="2586"/>
    <w:p>
      <w:pPr>
        <w:spacing w:after="0"/>
        <w:ind w:left="0"/>
        <w:jc w:val="both"/>
      </w:pPr>
      <w:r>
        <w:rPr>
          <w:rFonts w:ascii="Times New Roman"/>
          <w:b w:val="false"/>
          <w:i w:val="false"/>
          <w:color w:val="000000"/>
          <w:sz w:val="28"/>
        </w:rPr>
        <w:t>
      максимальный угол набора высоты;</w:t>
      </w:r>
    </w:p>
    <w:bookmarkEnd w:id="2586"/>
    <w:bookmarkStart w:name="z2604" w:id="2587"/>
    <w:p>
      <w:pPr>
        <w:spacing w:after="0"/>
        <w:ind w:left="0"/>
        <w:jc w:val="both"/>
      </w:pPr>
      <w:r>
        <w:rPr>
          <w:rFonts w:ascii="Times New Roman"/>
          <w:b w:val="false"/>
          <w:i w:val="false"/>
          <w:color w:val="000000"/>
          <w:sz w:val="28"/>
        </w:rPr>
        <w:t>
      использование приборов для точности.</w:t>
      </w:r>
    </w:p>
    <w:bookmarkEnd w:id="2587"/>
    <w:bookmarkStart w:name="z2605" w:id="2588"/>
    <w:p>
      <w:pPr>
        <w:spacing w:after="0"/>
        <w:ind w:left="0"/>
        <w:jc w:val="both"/>
      </w:pPr>
      <w:r>
        <w:rPr>
          <w:rFonts w:ascii="Times New Roman"/>
          <w:b w:val="false"/>
          <w:i w:val="false"/>
          <w:color w:val="000000"/>
          <w:sz w:val="28"/>
        </w:rPr>
        <w:t>
      Упражнение 10. Снижение:</w:t>
      </w:r>
    </w:p>
    <w:bookmarkEnd w:id="2588"/>
    <w:bookmarkStart w:name="z2606" w:id="2589"/>
    <w:p>
      <w:pPr>
        <w:spacing w:after="0"/>
        <w:ind w:left="0"/>
        <w:jc w:val="both"/>
      </w:pPr>
      <w:r>
        <w:rPr>
          <w:rFonts w:ascii="Times New Roman"/>
          <w:b w:val="false"/>
          <w:i w:val="false"/>
          <w:color w:val="000000"/>
          <w:sz w:val="28"/>
        </w:rPr>
        <w:t>
      начало, выдерживание и выравнивание;</w:t>
      </w:r>
    </w:p>
    <w:bookmarkEnd w:id="2589"/>
    <w:bookmarkStart w:name="z2607" w:id="2590"/>
    <w:p>
      <w:pPr>
        <w:spacing w:after="0"/>
        <w:ind w:left="0"/>
        <w:jc w:val="both"/>
      </w:pPr>
      <w:r>
        <w:rPr>
          <w:rFonts w:ascii="Times New Roman"/>
          <w:b w:val="false"/>
          <w:i w:val="false"/>
          <w:color w:val="000000"/>
          <w:sz w:val="28"/>
        </w:rPr>
        <w:t>
      выход на заданную высоту;</w:t>
      </w:r>
    </w:p>
    <w:bookmarkEnd w:id="2590"/>
    <w:bookmarkStart w:name="z2608" w:id="2591"/>
    <w:p>
      <w:pPr>
        <w:spacing w:after="0"/>
        <w:ind w:left="0"/>
        <w:jc w:val="both"/>
      </w:pPr>
      <w:r>
        <w:rPr>
          <w:rFonts w:ascii="Times New Roman"/>
          <w:b w:val="false"/>
          <w:i w:val="false"/>
          <w:color w:val="000000"/>
          <w:sz w:val="28"/>
        </w:rPr>
        <w:t>
      планирование, снижение при полете по маршруту и с заданной мощностью двигателя;</w:t>
      </w:r>
    </w:p>
    <w:bookmarkEnd w:id="2591"/>
    <w:bookmarkStart w:name="z2609" w:id="2592"/>
    <w:p>
      <w:pPr>
        <w:spacing w:after="0"/>
        <w:ind w:left="0"/>
        <w:jc w:val="both"/>
      </w:pPr>
      <w:r>
        <w:rPr>
          <w:rFonts w:ascii="Times New Roman"/>
          <w:b w:val="false"/>
          <w:i w:val="false"/>
          <w:color w:val="000000"/>
          <w:sz w:val="28"/>
        </w:rPr>
        <w:t>
      боковое скольжение (на подходящих типах ВС);</w:t>
      </w:r>
    </w:p>
    <w:bookmarkEnd w:id="2592"/>
    <w:bookmarkStart w:name="z2610" w:id="2593"/>
    <w:p>
      <w:pPr>
        <w:spacing w:after="0"/>
        <w:ind w:left="0"/>
        <w:jc w:val="both"/>
      </w:pPr>
      <w:r>
        <w:rPr>
          <w:rFonts w:ascii="Times New Roman"/>
          <w:b w:val="false"/>
          <w:i w:val="false"/>
          <w:color w:val="000000"/>
          <w:sz w:val="28"/>
        </w:rPr>
        <w:t>
      использование приборов для точности.</w:t>
      </w:r>
    </w:p>
    <w:bookmarkEnd w:id="2593"/>
    <w:bookmarkStart w:name="z2611" w:id="2594"/>
    <w:p>
      <w:pPr>
        <w:spacing w:after="0"/>
        <w:ind w:left="0"/>
        <w:jc w:val="both"/>
      </w:pPr>
      <w:r>
        <w:rPr>
          <w:rFonts w:ascii="Times New Roman"/>
          <w:b w:val="false"/>
          <w:i w:val="false"/>
          <w:color w:val="000000"/>
          <w:sz w:val="28"/>
        </w:rPr>
        <w:t>
      Упражнение 11. Повороты:</w:t>
      </w:r>
    </w:p>
    <w:bookmarkEnd w:id="2594"/>
    <w:bookmarkStart w:name="z2612" w:id="2595"/>
    <w:p>
      <w:pPr>
        <w:spacing w:after="0"/>
        <w:ind w:left="0"/>
        <w:jc w:val="both"/>
      </w:pPr>
      <w:r>
        <w:rPr>
          <w:rFonts w:ascii="Times New Roman"/>
          <w:b w:val="false"/>
          <w:i w:val="false"/>
          <w:color w:val="000000"/>
          <w:sz w:val="28"/>
        </w:rPr>
        <w:t>
      начало выдерживание поворотов на заданной высоте;</w:t>
      </w:r>
    </w:p>
    <w:bookmarkEnd w:id="2595"/>
    <w:bookmarkStart w:name="z2613" w:id="2596"/>
    <w:p>
      <w:pPr>
        <w:spacing w:after="0"/>
        <w:ind w:left="0"/>
        <w:jc w:val="both"/>
      </w:pPr>
      <w:r>
        <w:rPr>
          <w:rFonts w:ascii="Times New Roman"/>
          <w:b w:val="false"/>
          <w:i w:val="false"/>
          <w:color w:val="000000"/>
          <w:sz w:val="28"/>
        </w:rPr>
        <w:t>
      восстановление прямого полета;</w:t>
      </w:r>
    </w:p>
    <w:bookmarkEnd w:id="2596"/>
    <w:bookmarkStart w:name="z2614" w:id="2597"/>
    <w:p>
      <w:pPr>
        <w:spacing w:after="0"/>
        <w:ind w:left="0"/>
        <w:jc w:val="both"/>
      </w:pPr>
      <w:r>
        <w:rPr>
          <w:rFonts w:ascii="Times New Roman"/>
          <w:b w:val="false"/>
          <w:i w:val="false"/>
          <w:color w:val="000000"/>
          <w:sz w:val="28"/>
        </w:rPr>
        <w:t>
      ошибки при выполнении поворотов;</w:t>
      </w:r>
    </w:p>
    <w:bookmarkEnd w:id="2597"/>
    <w:bookmarkStart w:name="z2615" w:id="2598"/>
    <w:p>
      <w:pPr>
        <w:spacing w:after="0"/>
        <w:ind w:left="0"/>
        <w:jc w:val="both"/>
      </w:pPr>
      <w:r>
        <w:rPr>
          <w:rFonts w:ascii="Times New Roman"/>
          <w:b w:val="false"/>
          <w:i w:val="false"/>
          <w:color w:val="000000"/>
          <w:sz w:val="28"/>
        </w:rPr>
        <w:t>
      повороты с набором высоты;</w:t>
      </w:r>
    </w:p>
    <w:bookmarkEnd w:id="2598"/>
    <w:bookmarkStart w:name="z2616" w:id="2599"/>
    <w:p>
      <w:pPr>
        <w:spacing w:after="0"/>
        <w:ind w:left="0"/>
        <w:jc w:val="both"/>
      </w:pPr>
      <w:r>
        <w:rPr>
          <w:rFonts w:ascii="Times New Roman"/>
          <w:b w:val="false"/>
          <w:i w:val="false"/>
          <w:color w:val="000000"/>
          <w:sz w:val="28"/>
        </w:rPr>
        <w:t>
      повороты со снижением;</w:t>
      </w:r>
    </w:p>
    <w:bookmarkEnd w:id="2599"/>
    <w:bookmarkStart w:name="z2617" w:id="2600"/>
    <w:p>
      <w:pPr>
        <w:spacing w:after="0"/>
        <w:ind w:left="0"/>
        <w:jc w:val="both"/>
      </w:pPr>
      <w:r>
        <w:rPr>
          <w:rFonts w:ascii="Times New Roman"/>
          <w:b w:val="false"/>
          <w:i w:val="false"/>
          <w:color w:val="000000"/>
          <w:sz w:val="28"/>
        </w:rPr>
        <w:t>
      повороты на заданный курс, использование гироскопического и магнитного компасов;</w:t>
      </w:r>
    </w:p>
    <w:bookmarkEnd w:id="2600"/>
    <w:bookmarkStart w:name="z2618" w:id="2601"/>
    <w:p>
      <w:pPr>
        <w:spacing w:after="0"/>
        <w:ind w:left="0"/>
        <w:jc w:val="both"/>
      </w:pPr>
      <w:r>
        <w:rPr>
          <w:rFonts w:ascii="Times New Roman"/>
          <w:b w:val="false"/>
          <w:i w:val="false"/>
          <w:color w:val="000000"/>
          <w:sz w:val="28"/>
        </w:rPr>
        <w:t>
      использование приборов для точности.</w:t>
      </w:r>
    </w:p>
    <w:bookmarkEnd w:id="2601"/>
    <w:bookmarkStart w:name="z2619" w:id="2602"/>
    <w:p>
      <w:pPr>
        <w:spacing w:after="0"/>
        <w:ind w:left="0"/>
        <w:jc w:val="both"/>
      </w:pPr>
      <w:r>
        <w:rPr>
          <w:rFonts w:ascii="Times New Roman"/>
          <w:b w:val="false"/>
          <w:i w:val="false"/>
          <w:color w:val="000000"/>
          <w:sz w:val="28"/>
        </w:rPr>
        <w:t>
      Упражнение 12. Полет на низких скоростях:</w:t>
      </w:r>
    </w:p>
    <w:bookmarkEnd w:id="2602"/>
    <w:bookmarkStart w:name="z2620" w:id="2603"/>
    <w:p>
      <w:pPr>
        <w:spacing w:after="0"/>
        <w:ind w:left="0"/>
        <w:jc w:val="both"/>
      </w:pPr>
      <w:r>
        <w:rPr>
          <w:rFonts w:ascii="Times New Roman"/>
          <w:b w:val="false"/>
          <w:i w:val="false"/>
          <w:color w:val="000000"/>
          <w:sz w:val="28"/>
        </w:rPr>
        <w:t>
      Примечание: цель состоит в том, чтобы улучшить способность студента распознавать непреднамеренный полет на критически низких скоростях и обеспечить практику в отношении поддержания самолета в равновесии при возвращении к нормальной скорости полета.</w:t>
      </w:r>
    </w:p>
    <w:bookmarkEnd w:id="2603"/>
    <w:bookmarkStart w:name="z2621" w:id="2604"/>
    <w:p>
      <w:pPr>
        <w:spacing w:after="0"/>
        <w:ind w:left="0"/>
        <w:jc w:val="both"/>
      </w:pPr>
      <w:r>
        <w:rPr>
          <w:rFonts w:ascii="Times New Roman"/>
          <w:b w:val="false"/>
          <w:i w:val="false"/>
          <w:color w:val="000000"/>
          <w:sz w:val="28"/>
        </w:rPr>
        <w:t>
      проверки безопасности;</w:t>
      </w:r>
    </w:p>
    <w:bookmarkEnd w:id="2604"/>
    <w:bookmarkStart w:name="z2622" w:id="2605"/>
    <w:p>
      <w:pPr>
        <w:spacing w:after="0"/>
        <w:ind w:left="0"/>
        <w:jc w:val="both"/>
      </w:pPr>
      <w:r>
        <w:rPr>
          <w:rFonts w:ascii="Times New Roman"/>
          <w:b w:val="false"/>
          <w:i w:val="false"/>
          <w:color w:val="000000"/>
          <w:sz w:val="28"/>
        </w:rPr>
        <w:t>
      введение в полет на низких скоростях;</w:t>
      </w:r>
    </w:p>
    <w:bookmarkEnd w:id="2605"/>
    <w:bookmarkStart w:name="z2623" w:id="2606"/>
    <w:p>
      <w:pPr>
        <w:spacing w:after="0"/>
        <w:ind w:left="0"/>
        <w:jc w:val="both"/>
      </w:pPr>
      <w:r>
        <w:rPr>
          <w:rFonts w:ascii="Times New Roman"/>
          <w:b w:val="false"/>
          <w:i w:val="false"/>
          <w:color w:val="000000"/>
          <w:sz w:val="28"/>
        </w:rPr>
        <w:t>
      управляемый полет до критически мало скорости;</w:t>
      </w:r>
    </w:p>
    <w:bookmarkEnd w:id="2606"/>
    <w:bookmarkStart w:name="z2624" w:id="2607"/>
    <w:p>
      <w:pPr>
        <w:spacing w:after="0"/>
        <w:ind w:left="0"/>
        <w:jc w:val="both"/>
      </w:pPr>
      <w:r>
        <w:rPr>
          <w:rFonts w:ascii="Times New Roman"/>
          <w:b w:val="false"/>
          <w:i w:val="false"/>
          <w:color w:val="000000"/>
          <w:sz w:val="28"/>
        </w:rPr>
        <w:t>
      использование максимальной мощности двигателя для возврата к крейсерской скорости полета.</w:t>
      </w:r>
    </w:p>
    <w:bookmarkEnd w:id="2607"/>
    <w:bookmarkStart w:name="z2625" w:id="2608"/>
    <w:p>
      <w:pPr>
        <w:spacing w:after="0"/>
        <w:ind w:left="0"/>
        <w:jc w:val="both"/>
      </w:pPr>
      <w:r>
        <w:rPr>
          <w:rFonts w:ascii="Times New Roman"/>
          <w:b w:val="false"/>
          <w:i w:val="false"/>
          <w:color w:val="000000"/>
          <w:sz w:val="28"/>
        </w:rPr>
        <w:t>
      Упражнение 13. Сваливание:</w:t>
      </w:r>
    </w:p>
    <w:bookmarkEnd w:id="2608"/>
    <w:bookmarkStart w:name="z2626" w:id="2609"/>
    <w:p>
      <w:pPr>
        <w:spacing w:after="0"/>
        <w:ind w:left="0"/>
        <w:jc w:val="both"/>
      </w:pPr>
      <w:r>
        <w:rPr>
          <w:rFonts w:ascii="Times New Roman"/>
          <w:b w:val="false"/>
          <w:i w:val="false"/>
          <w:color w:val="000000"/>
          <w:sz w:val="28"/>
        </w:rPr>
        <w:t>
      проверка безопасности;</w:t>
      </w:r>
    </w:p>
    <w:bookmarkEnd w:id="2609"/>
    <w:bookmarkStart w:name="z2627" w:id="2610"/>
    <w:p>
      <w:pPr>
        <w:spacing w:after="0"/>
        <w:ind w:left="0"/>
        <w:jc w:val="both"/>
      </w:pPr>
      <w:r>
        <w:rPr>
          <w:rFonts w:ascii="Times New Roman"/>
          <w:b w:val="false"/>
          <w:i w:val="false"/>
          <w:color w:val="000000"/>
          <w:sz w:val="28"/>
        </w:rPr>
        <w:t>
      признаки;</w:t>
      </w:r>
    </w:p>
    <w:bookmarkEnd w:id="2610"/>
    <w:bookmarkStart w:name="z2628" w:id="2611"/>
    <w:p>
      <w:pPr>
        <w:spacing w:after="0"/>
        <w:ind w:left="0"/>
        <w:jc w:val="both"/>
      </w:pPr>
      <w:r>
        <w:rPr>
          <w:rFonts w:ascii="Times New Roman"/>
          <w:b w:val="false"/>
          <w:i w:val="false"/>
          <w:color w:val="000000"/>
          <w:sz w:val="28"/>
        </w:rPr>
        <w:t>
      распознавание;</w:t>
      </w:r>
    </w:p>
    <w:bookmarkEnd w:id="2611"/>
    <w:bookmarkStart w:name="z2629" w:id="2612"/>
    <w:p>
      <w:pPr>
        <w:spacing w:after="0"/>
        <w:ind w:left="0"/>
        <w:jc w:val="both"/>
      </w:pPr>
      <w:r>
        <w:rPr>
          <w:rFonts w:ascii="Times New Roman"/>
          <w:b w:val="false"/>
          <w:i w:val="false"/>
          <w:color w:val="000000"/>
          <w:sz w:val="28"/>
        </w:rPr>
        <w:t>
      сваливание в "чистой" конфигурации и вывод с минимальным и с заданным режимом работы двигателя;</w:t>
      </w:r>
    </w:p>
    <w:bookmarkEnd w:id="2612"/>
    <w:bookmarkStart w:name="z2630" w:id="2613"/>
    <w:p>
      <w:pPr>
        <w:spacing w:after="0"/>
        <w:ind w:left="0"/>
        <w:jc w:val="both"/>
      </w:pPr>
      <w:r>
        <w:rPr>
          <w:rFonts w:ascii="Times New Roman"/>
          <w:b w:val="false"/>
          <w:i w:val="false"/>
          <w:color w:val="000000"/>
          <w:sz w:val="28"/>
        </w:rPr>
        <w:t>
      вывод из сваливания при завале на крыло;</w:t>
      </w:r>
    </w:p>
    <w:bookmarkEnd w:id="2613"/>
    <w:bookmarkStart w:name="z2631" w:id="2614"/>
    <w:p>
      <w:pPr>
        <w:spacing w:after="0"/>
        <w:ind w:left="0"/>
        <w:jc w:val="both"/>
      </w:pPr>
      <w:r>
        <w:rPr>
          <w:rFonts w:ascii="Times New Roman"/>
          <w:b w:val="false"/>
          <w:i w:val="false"/>
          <w:color w:val="000000"/>
          <w:sz w:val="28"/>
        </w:rPr>
        <w:t>
      приближение к сваливанию при конфигурации самолета для захода на посадку и посадки при минимальном и заданном режимах работы двигателя, вывод из начальной стадии сваливания.</w:t>
      </w:r>
    </w:p>
    <w:bookmarkEnd w:id="2614"/>
    <w:bookmarkStart w:name="z2632" w:id="2615"/>
    <w:p>
      <w:pPr>
        <w:spacing w:after="0"/>
        <w:ind w:left="0"/>
        <w:jc w:val="both"/>
      </w:pPr>
      <w:r>
        <w:rPr>
          <w:rFonts w:ascii="Times New Roman"/>
          <w:b w:val="false"/>
          <w:i w:val="false"/>
          <w:color w:val="000000"/>
          <w:sz w:val="28"/>
        </w:rPr>
        <w:t>
      Упражнение 14. Предотвращение штопора:</w:t>
      </w:r>
    </w:p>
    <w:bookmarkEnd w:id="2615"/>
    <w:bookmarkStart w:name="z2633" w:id="2616"/>
    <w:p>
      <w:pPr>
        <w:spacing w:after="0"/>
        <w:ind w:left="0"/>
        <w:jc w:val="both"/>
      </w:pPr>
      <w:r>
        <w:rPr>
          <w:rFonts w:ascii="Times New Roman"/>
          <w:b w:val="false"/>
          <w:i w:val="false"/>
          <w:color w:val="000000"/>
          <w:sz w:val="28"/>
        </w:rPr>
        <w:t>
      проверка безопасности;</w:t>
      </w:r>
    </w:p>
    <w:bookmarkEnd w:id="2616"/>
    <w:bookmarkStart w:name="z2634" w:id="2617"/>
    <w:p>
      <w:pPr>
        <w:spacing w:after="0"/>
        <w:ind w:left="0"/>
        <w:jc w:val="both"/>
      </w:pPr>
      <w:r>
        <w:rPr>
          <w:rFonts w:ascii="Times New Roman"/>
          <w:b w:val="false"/>
          <w:i w:val="false"/>
          <w:color w:val="000000"/>
          <w:sz w:val="28"/>
        </w:rPr>
        <w:t>
      сваливание и вывод начальной стадии штопора (сваливание при существенном завале на крыло – около 45⁰)</w:t>
      </w:r>
    </w:p>
    <w:bookmarkEnd w:id="2617"/>
    <w:bookmarkStart w:name="z2635" w:id="2618"/>
    <w:p>
      <w:pPr>
        <w:spacing w:after="0"/>
        <w:ind w:left="0"/>
        <w:jc w:val="both"/>
      </w:pPr>
      <w:r>
        <w:rPr>
          <w:rFonts w:ascii="Times New Roman"/>
          <w:b w:val="false"/>
          <w:i w:val="false"/>
          <w:color w:val="000000"/>
          <w:sz w:val="28"/>
        </w:rPr>
        <w:t>
      отвлечения во время сваливания инициированные инструктором.</w:t>
      </w:r>
    </w:p>
    <w:bookmarkEnd w:id="2618"/>
    <w:bookmarkStart w:name="z2636" w:id="2619"/>
    <w:p>
      <w:pPr>
        <w:spacing w:after="0"/>
        <w:ind w:left="0"/>
        <w:jc w:val="both"/>
      </w:pPr>
      <w:r>
        <w:rPr>
          <w:rFonts w:ascii="Times New Roman"/>
          <w:b w:val="false"/>
          <w:i w:val="false"/>
          <w:color w:val="000000"/>
          <w:sz w:val="28"/>
        </w:rPr>
        <w:t xml:space="preserve">
      Примечание: по крайней мере, два часа летной подготовки по распознаванию сваливания и предотвращения штопора завершаются в течение курса. </w:t>
      </w:r>
    </w:p>
    <w:bookmarkEnd w:id="2619"/>
    <w:bookmarkStart w:name="z2637" w:id="2620"/>
    <w:p>
      <w:pPr>
        <w:spacing w:after="0"/>
        <w:ind w:left="0"/>
        <w:jc w:val="both"/>
      </w:pPr>
      <w:r>
        <w:rPr>
          <w:rFonts w:ascii="Times New Roman"/>
          <w:b w:val="false"/>
          <w:i w:val="false"/>
          <w:color w:val="000000"/>
          <w:sz w:val="28"/>
        </w:rPr>
        <w:t>
      По вопросам ограничений маневров необходимости обратиться к руководству по летной эксплуатации (далее - РЛЭ) самолета и расчетам массы и центровки.</w:t>
      </w:r>
    </w:p>
    <w:bookmarkEnd w:id="2620"/>
    <w:bookmarkStart w:name="z2638" w:id="2621"/>
    <w:p>
      <w:pPr>
        <w:spacing w:after="0"/>
        <w:ind w:left="0"/>
        <w:jc w:val="both"/>
      </w:pPr>
      <w:r>
        <w:rPr>
          <w:rFonts w:ascii="Times New Roman"/>
          <w:b w:val="false"/>
          <w:i w:val="false"/>
          <w:color w:val="000000"/>
          <w:sz w:val="28"/>
        </w:rPr>
        <w:t>
      Упражнение 15. Взлет и набор высоты до второго разворота:</w:t>
      </w:r>
    </w:p>
    <w:bookmarkEnd w:id="2621"/>
    <w:bookmarkStart w:name="z2639" w:id="2622"/>
    <w:p>
      <w:pPr>
        <w:spacing w:after="0"/>
        <w:ind w:left="0"/>
        <w:jc w:val="both"/>
      </w:pPr>
      <w:r>
        <w:rPr>
          <w:rFonts w:ascii="Times New Roman"/>
          <w:b w:val="false"/>
          <w:i w:val="false"/>
          <w:color w:val="000000"/>
          <w:sz w:val="28"/>
        </w:rPr>
        <w:t>
      проверки перед взлетом;</w:t>
      </w:r>
    </w:p>
    <w:bookmarkEnd w:id="2622"/>
    <w:bookmarkStart w:name="z2640" w:id="2623"/>
    <w:p>
      <w:pPr>
        <w:spacing w:after="0"/>
        <w:ind w:left="0"/>
        <w:jc w:val="both"/>
      </w:pPr>
      <w:r>
        <w:rPr>
          <w:rFonts w:ascii="Times New Roman"/>
          <w:b w:val="false"/>
          <w:i w:val="false"/>
          <w:color w:val="000000"/>
          <w:sz w:val="28"/>
        </w:rPr>
        <w:t>
      взлет со встречным ветром;</w:t>
      </w:r>
    </w:p>
    <w:bookmarkEnd w:id="2623"/>
    <w:bookmarkStart w:name="z2641" w:id="2624"/>
    <w:p>
      <w:pPr>
        <w:spacing w:after="0"/>
        <w:ind w:left="0"/>
        <w:jc w:val="both"/>
      </w:pPr>
      <w:r>
        <w:rPr>
          <w:rFonts w:ascii="Times New Roman"/>
          <w:b w:val="false"/>
          <w:i w:val="false"/>
          <w:color w:val="000000"/>
          <w:sz w:val="28"/>
        </w:rPr>
        <w:t>
      защита колеса носовой стойки шасси;</w:t>
      </w:r>
    </w:p>
    <w:bookmarkEnd w:id="2624"/>
    <w:bookmarkStart w:name="z2642" w:id="2625"/>
    <w:p>
      <w:pPr>
        <w:spacing w:after="0"/>
        <w:ind w:left="0"/>
        <w:jc w:val="both"/>
      </w:pPr>
      <w:r>
        <w:rPr>
          <w:rFonts w:ascii="Times New Roman"/>
          <w:b w:val="false"/>
          <w:i w:val="false"/>
          <w:color w:val="000000"/>
          <w:sz w:val="28"/>
        </w:rPr>
        <w:t>
      взлет с боковым ветром;</w:t>
      </w:r>
    </w:p>
    <w:bookmarkEnd w:id="2625"/>
    <w:bookmarkStart w:name="z2643" w:id="2626"/>
    <w:p>
      <w:pPr>
        <w:spacing w:after="0"/>
        <w:ind w:left="0"/>
        <w:jc w:val="both"/>
      </w:pPr>
      <w:r>
        <w:rPr>
          <w:rFonts w:ascii="Times New Roman"/>
          <w:b w:val="false"/>
          <w:i w:val="false"/>
          <w:color w:val="000000"/>
          <w:sz w:val="28"/>
        </w:rPr>
        <w:t>
      инструктаж во время и после взлета;</w:t>
      </w:r>
    </w:p>
    <w:bookmarkEnd w:id="2626"/>
    <w:bookmarkStart w:name="z2644" w:id="2627"/>
    <w:p>
      <w:pPr>
        <w:spacing w:after="0"/>
        <w:ind w:left="0"/>
        <w:jc w:val="both"/>
      </w:pPr>
      <w:r>
        <w:rPr>
          <w:rFonts w:ascii="Times New Roman"/>
          <w:b w:val="false"/>
          <w:i w:val="false"/>
          <w:color w:val="000000"/>
          <w:sz w:val="28"/>
        </w:rPr>
        <w:t>
      взлет с коротких ВПП, процедуры и техники выполнения взлета с грунтовых полос, включая расчет производительности;</w:t>
      </w:r>
    </w:p>
    <w:bookmarkEnd w:id="2627"/>
    <w:bookmarkStart w:name="z2645" w:id="2628"/>
    <w:p>
      <w:pPr>
        <w:spacing w:after="0"/>
        <w:ind w:left="0"/>
        <w:jc w:val="both"/>
      </w:pPr>
      <w:r>
        <w:rPr>
          <w:rFonts w:ascii="Times New Roman"/>
          <w:b w:val="false"/>
          <w:i w:val="false"/>
          <w:color w:val="000000"/>
          <w:sz w:val="28"/>
        </w:rPr>
        <w:t>
      процедуры по уменьшению шума.</w:t>
      </w:r>
    </w:p>
    <w:bookmarkEnd w:id="2628"/>
    <w:bookmarkStart w:name="z2646" w:id="2629"/>
    <w:p>
      <w:pPr>
        <w:spacing w:after="0"/>
        <w:ind w:left="0"/>
        <w:jc w:val="both"/>
      </w:pPr>
      <w:r>
        <w:rPr>
          <w:rFonts w:ascii="Times New Roman"/>
          <w:b w:val="false"/>
          <w:i w:val="false"/>
          <w:color w:val="000000"/>
          <w:sz w:val="28"/>
        </w:rPr>
        <w:t>
      Упражнение 16. Полет по кругу, заход на посадку, посадка:</w:t>
      </w:r>
    </w:p>
    <w:bookmarkEnd w:id="2629"/>
    <w:bookmarkStart w:name="z2647" w:id="2630"/>
    <w:p>
      <w:pPr>
        <w:spacing w:after="0"/>
        <w:ind w:left="0"/>
        <w:jc w:val="both"/>
      </w:pPr>
      <w:r>
        <w:rPr>
          <w:rFonts w:ascii="Times New Roman"/>
          <w:b w:val="false"/>
          <w:i w:val="false"/>
          <w:color w:val="000000"/>
          <w:sz w:val="28"/>
        </w:rPr>
        <w:t>
      процедуры полета по кругу, второй и третий развороты;</w:t>
      </w:r>
    </w:p>
    <w:bookmarkEnd w:id="2630"/>
    <w:bookmarkStart w:name="z2648" w:id="2631"/>
    <w:p>
      <w:pPr>
        <w:spacing w:after="0"/>
        <w:ind w:left="0"/>
        <w:jc w:val="both"/>
      </w:pPr>
      <w:r>
        <w:rPr>
          <w:rFonts w:ascii="Times New Roman"/>
          <w:b w:val="false"/>
          <w:i w:val="false"/>
          <w:color w:val="000000"/>
          <w:sz w:val="28"/>
        </w:rPr>
        <w:t>
      заход на посадку и посадка с заданным режимом работы двигателя;</w:t>
      </w:r>
    </w:p>
    <w:bookmarkEnd w:id="2631"/>
    <w:bookmarkStart w:name="z2649" w:id="2632"/>
    <w:p>
      <w:pPr>
        <w:spacing w:after="0"/>
        <w:ind w:left="0"/>
        <w:jc w:val="both"/>
      </w:pPr>
      <w:r>
        <w:rPr>
          <w:rFonts w:ascii="Times New Roman"/>
          <w:b w:val="false"/>
          <w:i w:val="false"/>
          <w:color w:val="000000"/>
          <w:sz w:val="28"/>
        </w:rPr>
        <w:t>
      защита колеса носовой стойки шасси;</w:t>
      </w:r>
    </w:p>
    <w:bookmarkEnd w:id="2632"/>
    <w:bookmarkStart w:name="z2650" w:id="2633"/>
    <w:p>
      <w:pPr>
        <w:spacing w:after="0"/>
        <w:ind w:left="0"/>
        <w:jc w:val="both"/>
      </w:pPr>
      <w:r>
        <w:rPr>
          <w:rFonts w:ascii="Times New Roman"/>
          <w:b w:val="false"/>
          <w:i w:val="false"/>
          <w:color w:val="000000"/>
          <w:sz w:val="28"/>
        </w:rPr>
        <w:t>
      влияние ветра на скорости захода и касания, использование закрылков;</w:t>
      </w:r>
    </w:p>
    <w:bookmarkEnd w:id="2633"/>
    <w:bookmarkStart w:name="z2651" w:id="2634"/>
    <w:p>
      <w:pPr>
        <w:spacing w:after="0"/>
        <w:ind w:left="0"/>
        <w:jc w:val="both"/>
      </w:pPr>
      <w:r>
        <w:rPr>
          <w:rFonts w:ascii="Times New Roman"/>
          <w:b w:val="false"/>
          <w:i w:val="false"/>
          <w:color w:val="000000"/>
          <w:sz w:val="28"/>
        </w:rPr>
        <w:t>
      заход на посадку и посадка с боковым ветром;</w:t>
      </w:r>
    </w:p>
    <w:bookmarkEnd w:id="2634"/>
    <w:bookmarkStart w:name="z2652" w:id="2635"/>
    <w:p>
      <w:pPr>
        <w:spacing w:after="0"/>
        <w:ind w:left="0"/>
        <w:jc w:val="both"/>
      </w:pPr>
      <w:r>
        <w:rPr>
          <w:rFonts w:ascii="Times New Roman"/>
          <w:b w:val="false"/>
          <w:i w:val="false"/>
          <w:color w:val="000000"/>
          <w:sz w:val="28"/>
        </w:rPr>
        <w:t>
      заход на посадку и посадка с минимальной тягой;</w:t>
      </w:r>
    </w:p>
    <w:bookmarkEnd w:id="2635"/>
    <w:bookmarkStart w:name="z2653" w:id="2636"/>
    <w:p>
      <w:pPr>
        <w:spacing w:after="0"/>
        <w:ind w:left="0"/>
        <w:jc w:val="both"/>
      </w:pPr>
      <w:r>
        <w:rPr>
          <w:rFonts w:ascii="Times New Roman"/>
          <w:b w:val="false"/>
          <w:i w:val="false"/>
          <w:color w:val="000000"/>
          <w:sz w:val="28"/>
        </w:rPr>
        <w:t>
      посадка на короткую ВПП, процедуры и техники выполнения посадки на грунтовые полосы, включая расчет производительности;</w:t>
      </w:r>
    </w:p>
    <w:bookmarkEnd w:id="2636"/>
    <w:bookmarkStart w:name="z2654" w:id="2637"/>
    <w:p>
      <w:pPr>
        <w:spacing w:after="0"/>
        <w:ind w:left="0"/>
        <w:jc w:val="both"/>
      </w:pPr>
      <w:r>
        <w:rPr>
          <w:rFonts w:ascii="Times New Roman"/>
          <w:b w:val="false"/>
          <w:i w:val="false"/>
          <w:color w:val="000000"/>
          <w:sz w:val="28"/>
        </w:rPr>
        <w:t>
      заход на посадку и посадка без использования закрылков;</w:t>
      </w:r>
    </w:p>
    <w:bookmarkEnd w:id="2637"/>
    <w:bookmarkStart w:name="z2655" w:id="2638"/>
    <w:p>
      <w:pPr>
        <w:spacing w:after="0"/>
        <w:ind w:left="0"/>
        <w:jc w:val="both"/>
      </w:pPr>
      <w:r>
        <w:rPr>
          <w:rFonts w:ascii="Times New Roman"/>
          <w:b w:val="false"/>
          <w:i w:val="false"/>
          <w:color w:val="000000"/>
          <w:sz w:val="28"/>
        </w:rPr>
        <w:t>
      посадка на "3 точки" (для самолетов с хвостовой стойкой шасси);</w:t>
      </w:r>
    </w:p>
    <w:bookmarkEnd w:id="2638"/>
    <w:bookmarkStart w:name="z2656" w:id="2639"/>
    <w:p>
      <w:pPr>
        <w:spacing w:after="0"/>
        <w:ind w:left="0"/>
        <w:jc w:val="both"/>
      </w:pPr>
      <w:r>
        <w:rPr>
          <w:rFonts w:ascii="Times New Roman"/>
          <w:b w:val="false"/>
          <w:i w:val="false"/>
          <w:color w:val="000000"/>
          <w:sz w:val="28"/>
        </w:rPr>
        <w:t>
      уход на второй круг;</w:t>
      </w:r>
    </w:p>
    <w:bookmarkEnd w:id="2639"/>
    <w:bookmarkStart w:name="z2657" w:id="2640"/>
    <w:p>
      <w:pPr>
        <w:spacing w:after="0"/>
        <w:ind w:left="0"/>
        <w:jc w:val="both"/>
      </w:pPr>
      <w:r>
        <w:rPr>
          <w:rFonts w:ascii="Times New Roman"/>
          <w:b w:val="false"/>
          <w:i w:val="false"/>
          <w:color w:val="000000"/>
          <w:sz w:val="28"/>
        </w:rPr>
        <w:t>
      процедуры по уменьшению шума.</w:t>
      </w:r>
    </w:p>
    <w:bookmarkEnd w:id="2640"/>
    <w:bookmarkStart w:name="z2658" w:id="2641"/>
    <w:p>
      <w:pPr>
        <w:spacing w:after="0"/>
        <w:ind w:left="0"/>
        <w:jc w:val="both"/>
      </w:pPr>
      <w:r>
        <w:rPr>
          <w:rFonts w:ascii="Times New Roman"/>
          <w:b w:val="false"/>
          <w:i w:val="false"/>
          <w:color w:val="000000"/>
          <w:sz w:val="28"/>
        </w:rPr>
        <w:t>
      Упражнения 17. Аварийные ситуации:</w:t>
      </w:r>
    </w:p>
    <w:bookmarkEnd w:id="2641"/>
    <w:bookmarkStart w:name="z2659" w:id="2642"/>
    <w:p>
      <w:pPr>
        <w:spacing w:after="0"/>
        <w:ind w:left="0"/>
        <w:jc w:val="both"/>
      </w:pPr>
      <w:r>
        <w:rPr>
          <w:rFonts w:ascii="Times New Roman"/>
          <w:b w:val="false"/>
          <w:i w:val="false"/>
          <w:color w:val="000000"/>
          <w:sz w:val="28"/>
        </w:rPr>
        <w:t>
      прерванный взлет;</w:t>
      </w:r>
    </w:p>
    <w:bookmarkEnd w:id="2642"/>
    <w:bookmarkStart w:name="z2660" w:id="2643"/>
    <w:p>
      <w:pPr>
        <w:spacing w:after="0"/>
        <w:ind w:left="0"/>
        <w:jc w:val="both"/>
      </w:pPr>
      <w:r>
        <w:rPr>
          <w:rFonts w:ascii="Times New Roman"/>
          <w:b w:val="false"/>
          <w:i w:val="false"/>
          <w:color w:val="000000"/>
          <w:sz w:val="28"/>
        </w:rPr>
        <w:t>
      отказ двигателя после взлета;</w:t>
      </w:r>
    </w:p>
    <w:bookmarkEnd w:id="2643"/>
    <w:bookmarkStart w:name="z2661" w:id="2644"/>
    <w:p>
      <w:pPr>
        <w:spacing w:after="0"/>
        <w:ind w:left="0"/>
        <w:jc w:val="both"/>
      </w:pPr>
      <w:r>
        <w:rPr>
          <w:rFonts w:ascii="Times New Roman"/>
          <w:b w:val="false"/>
          <w:i w:val="false"/>
          <w:color w:val="000000"/>
          <w:sz w:val="28"/>
        </w:rPr>
        <w:t>
      неточное приземление и уход на второй круг;</w:t>
      </w:r>
    </w:p>
    <w:bookmarkEnd w:id="2644"/>
    <w:bookmarkStart w:name="z2662" w:id="2645"/>
    <w:p>
      <w:pPr>
        <w:spacing w:after="0"/>
        <w:ind w:left="0"/>
        <w:jc w:val="both"/>
      </w:pPr>
      <w:r>
        <w:rPr>
          <w:rFonts w:ascii="Times New Roman"/>
          <w:b w:val="false"/>
          <w:i w:val="false"/>
          <w:color w:val="000000"/>
          <w:sz w:val="28"/>
        </w:rPr>
        <w:t>
      повторный заход на посадку.</w:t>
      </w:r>
    </w:p>
    <w:bookmarkEnd w:id="2645"/>
    <w:bookmarkStart w:name="z2663" w:id="2646"/>
    <w:p>
      <w:pPr>
        <w:spacing w:after="0"/>
        <w:ind w:left="0"/>
        <w:jc w:val="both"/>
      </w:pPr>
      <w:r>
        <w:rPr>
          <w:rFonts w:ascii="Times New Roman"/>
          <w:b w:val="false"/>
          <w:i w:val="false"/>
          <w:color w:val="000000"/>
          <w:sz w:val="28"/>
        </w:rPr>
        <w:t>
      Упражнение 18. Первый самостоятельный полет:</w:t>
      </w:r>
    </w:p>
    <w:bookmarkEnd w:id="2646"/>
    <w:bookmarkStart w:name="z2664" w:id="2647"/>
    <w:p>
      <w:pPr>
        <w:spacing w:after="0"/>
        <w:ind w:left="0"/>
        <w:jc w:val="both"/>
      </w:pPr>
      <w:r>
        <w:rPr>
          <w:rFonts w:ascii="Times New Roman"/>
          <w:b w:val="false"/>
          <w:i w:val="false"/>
          <w:color w:val="000000"/>
          <w:sz w:val="28"/>
        </w:rPr>
        <w:t>
      Брифинг инструктора, наблюдение за полетом и де-брифинг;</w:t>
      </w:r>
    </w:p>
    <w:bookmarkEnd w:id="2647"/>
    <w:bookmarkStart w:name="z2665" w:id="2648"/>
    <w:p>
      <w:pPr>
        <w:spacing w:after="0"/>
        <w:ind w:left="0"/>
        <w:jc w:val="both"/>
      </w:pPr>
      <w:r>
        <w:rPr>
          <w:rFonts w:ascii="Times New Roman"/>
          <w:b w:val="false"/>
          <w:i w:val="false"/>
          <w:color w:val="000000"/>
          <w:sz w:val="28"/>
        </w:rPr>
        <w:t>
      Примечание: во время полетов, следующих непосредственно за соло полетами по кругу, следующие процедуры рассматриваются:</w:t>
      </w:r>
    </w:p>
    <w:bookmarkEnd w:id="2648"/>
    <w:bookmarkStart w:name="z2666" w:id="2649"/>
    <w:p>
      <w:pPr>
        <w:spacing w:after="0"/>
        <w:ind w:left="0"/>
        <w:jc w:val="both"/>
      </w:pPr>
      <w:r>
        <w:rPr>
          <w:rFonts w:ascii="Times New Roman"/>
          <w:b w:val="false"/>
          <w:i w:val="false"/>
          <w:color w:val="000000"/>
          <w:sz w:val="28"/>
        </w:rPr>
        <w:t>
      процедуры входа в аэродромный круг и выхода из него;</w:t>
      </w:r>
    </w:p>
    <w:bookmarkEnd w:id="2649"/>
    <w:bookmarkStart w:name="z2667" w:id="2650"/>
    <w:p>
      <w:pPr>
        <w:spacing w:after="0"/>
        <w:ind w:left="0"/>
        <w:jc w:val="both"/>
      </w:pPr>
      <w:r>
        <w:rPr>
          <w:rFonts w:ascii="Times New Roman"/>
          <w:b w:val="false"/>
          <w:i w:val="false"/>
          <w:color w:val="000000"/>
          <w:sz w:val="28"/>
        </w:rPr>
        <w:t>
      местные процедуры полетов, ограничения, чтения карты;</w:t>
      </w:r>
    </w:p>
    <w:bookmarkEnd w:id="2650"/>
    <w:bookmarkStart w:name="z2668" w:id="2651"/>
    <w:p>
      <w:pPr>
        <w:spacing w:after="0"/>
        <w:ind w:left="0"/>
        <w:jc w:val="both"/>
      </w:pPr>
      <w:r>
        <w:rPr>
          <w:rFonts w:ascii="Times New Roman"/>
          <w:b w:val="false"/>
          <w:i w:val="false"/>
          <w:color w:val="000000"/>
          <w:sz w:val="28"/>
        </w:rPr>
        <w:t>
      использование радионавигационных средств для полета к приводу;</w:t>
      </w:r>
    </w:p>
    <w:bookmarkEnd w:id="2651"/>
    <w:bookmarkStart w:name="z2669" w:id="2652"/>
    <w:p>
      <w:pPr>
        <w:spacing w:after="0"/>
        <w:ind w:left="0"/>
        <w:jc w:val="both"/>
      </w:pPr>
      <w:r>
        <w:rPr>
          <w:rFonts w:ascii="Times New Roman"/>
          <w:b w:val="false"/>
          <w:i w:val="false"/>
          <w:color w:val="000000"/>
          <w:sz w:val="28"/>
        </w:rPr>
        <w:t>
      развороты с использованием магнитного компаса, ошибки компаса.</w:t>
      </w:r>
    </w:p>
    <w:bookmarkEnd w:id="2652"/>
    <w:bookmarkStart w:name="z2670" w:id="2653"/>
    <w:p>
      <w:pPr>
        <w:spacing w:after="0"/>
        <w:ind w:left="0"/>
        <w:jc w:val="both"/>
      </w:pPr>
      <w:r>
        <w:rPr>
          <w:rFonts w:ascii="Times New Roman"/>
          <w:b w:val="false"/>
          <w:i w:val="false"/>
          <w:color w:val="000000"/>
          <w:sz w:val="28"/>
        </w:rPr>
        <w:t>
      Упражнение 19. Развороты на углубленном уровне:</w:t>
      </w:r>
    </w:p>
    <w:bookmarkEnd w:id="2653"/>
    <w:bookmarkStart w:name="z2671" w:id="2654"/>
    <w:p>
      <w:pPr>
        <w:spacing w:after="0"/>
        <w:ind w:left="0"/>
        <w:jc w:val="both"/>
      </w:pPr>
      <w:r>
        <w:rPr>
          <w:rFonts w:ascii="Times New Roman"/>
          <w:b w:val="false"/>
          <w:i w:val="false"/>
          <w:color w:val="000000"/>
          <w:sz w:val="28"/>
        </w:rPr>
        <w:t>
      крутые развороты (угол крена 45⁰), с сохранением высоты и со снижением;</w:t>
      </w:r>
    </w:p>
    <w:bookmarkEnd w:id="2654"/>
    <w:bookmarkStart w:name="z2672" w:id="2655"/>
    <w:p>
      <w:pPr>
        <w:spacing w:after="0"/>
        <w:ind w:left="0"/>
        <w:jc w:val="both"/>
      </w:pPr>
      <w:r>
        <w:rPr>
          <w:rFonts w:ascii="Times New Roman"/>
          <w:b w:val="false"/>
          <w:i w:val="false"/>
          <w:color w:val="000000"/>
          <w:sz w:val="28"/>
        </w:rPr>
        <w:t>
      сваливание в развороте и вывод из него;</w:t>
      </w:r>
    </w:p>
    <w:bookmarkEnd w:id="2655"/>
    <w:bookmarkStart w:name="z2673" w:id="2656"/>
    <w:p>
      <w:pPr>
        <w:spacing w:after="0"/>
        <w:ind w:left="0"/>
        <w:jc w:val="both"/>
      </w:pPr>
      <w:r>
        <w:rPr>
          <w:rFonts w:ascii="Times New Roman"/>
          <w:b w:val="false"/>
          <w:i w:val="false"/>
          <w:color w:val="000000"/>
          <w:sz w:val="28"/>
        </w:rPr>
        <w:t>
      восстановление из необычных пространственных положений, включая крутую спираль.</w:t>
      </w:r>
    </w:p>
    <w:bookmarkEnd w:id="2656"/>
    <w:bookmarkStart w:name="z2674" w:id="2657"/>
    <w:p>
      <w:pPr>
        <w:spacing w:after="0"/>
        <w:ind w:left="0"/>
        <w:jc w:val="both"/>
      </w:pPr>
      <w:r>
        <w:rPr>
          <w:rFonts w:ascii="Times New Roman"/>
          <w:b w:val="false"/>
          <w:i w:val="false"/>
          <w:color w:val="000000"/>
          <w:sz w:val="28"/>
        </w:rPr>
        <w:t>
      Упражнение 20: Вынужденная посадка с выключенным двигателем (имитация выключенного двигателя):</w:t>
      </w:r>
    </w:p>
    <w:bookmarkEnd w:id="2657"/>
    <w:bookmarkStart w:name="z2675" w:id="2658"/>
    <w:p>
      <w:pPr>
        <w:spacing w:after="0"/>
        <w:ind w:left="0"/>
        <w:jc w:val="both"/>
      </w:pPr>
      <w:r>
        <w:rPr>
          <w:rFonts w:ascii="Times New Roman"/>
          <w:b w:val="false"/>
          <w:i w:val="false"/>
          <w:color w:val="000000"/>
          <w:sz w:val="28"/>
        </w:rPr>
        <w:t>
      процедуры вынужденной посадки;</w:t>
      </w:r>
    </w:p>
    <w:bookmarkEnd w:id="2658"/>
    <w:bookmarkStart w:name="z2676" w:id="2659"/>
    <w:p>
      <w:pPr>
        <w:spacing w:after="0"/>
        <w:ind w:left="0"/>
        <w:jc w:val="both"/>
      </w:pPr>
      <w:r>
        <w:rPr>
          <w:rFonts w:ascii="Times New Roman"/>
          <w:b w:val="false"/>
          <w:i w:val="false"/>
          <w:color w:val="000000"/>
          <w:sz w:val="28"/>
        </w:rPr>
        <w:t>
      выбор зоны для посадки;</w:t>
      </w:r>
    </w:p>
    <w:bookmarkEnd w:id="2659"/>
    <w:bookmarkStart w:name="z2677" w:id="2660"/>
    <w:p>
      <w:pPr>
        <w:spacing w:after="0"/>
        <w:ind w:left="0"/>
        <w:jc w:val="both"/>
      </w:pPr>
      <w:r>
        <w:rPr>
          <w:rFonts w:ascii="Times New Roman"/>
          <w:b w:val="false"/>
          <w:i w:val="false"/>
          <w:color w:val="000000"/>
          <w:sz w:val="28"/>
        </w:rPr>
        <w:t>
      дистанция планирования;</w:t>
      </w:r>
    </w:p>
    <w:bookmarkEnd w:id="2660"/>
    <w:bookmarkStart w:name="z2678" w:id="2661"/>
    <w:p>
      <w:pPr>
        <w:spacing w:after="0"/>
        <w:ind w:left="0"/>
        <w:jc w:val="both"/>
      </w:pPr>
      <w:r>
        <w:rPr>
          <w:rFonts w:ascii="Times New Roman"/>
          <w:b w:val="false"/>
          <w:i w:val="false"/>
          <w:color w:val="000000"/>
          <w:sz w:val="28"/>
        </w:rPr>
        <w:t>
      план снижения;</w:t>
      </w:r>
    </w:p>
    <w:bookmarkEnd w:id="2661"/>
    <w:bookmarkStart w:name="z2679" w:id="2662"/>
    <w:p>
      <w:pPr>
        <w:spacing w:after="0"/>
        <w:ind w:left="0"/>
        <w:jc w:val="both"/>
      </w:pPr>
      <w:r>
        <w:rPr>
          <w:rFonts w:ascii="Times New Roman"/>
          <w:b w:val="false"/>
          <w:i w:val="false"/>
          <w:color w:val="000000"/>
          <w:sz w:val="28"/>
        </w:rPr>
        <w:t>
      ключевые позиции;</w:t>
      </w:r>
    </w:p>
    <w:bookmarkEnd w:id="2662"/>
    <w:bookmarkStart w:name="z2680" w:id="2663"/>
    <w:p>
      <w:pPr>
        <w:spacing w:after="0"/>
        <w:ind w:left="0"/>
        <w:jc w:val="both"/>
      </w:pPr>
      <w:r>
        <w:rPr>
          <w:rFonts w:ascii="Times New Roman"/>
          <w:b w:val="false"/>
          <w:i w:val="false"/>
          <w:color w:val="000000"/>
          <w:sz w:val="28"/>
        </w:rPr>
        <w:t>
      охлаждение двигателя;</w:t>
      </w:r>
    </w:p>
    <w:bookmarkEnd w:id="2663"/>
    <w:bookmarkStart w:name="z2681" w:id="2664"/>
    <w:p>
      <w:pPr>
        <w:spacing w:after="0"/>
        <w:ind w:left="0"/>
        <w:jc w:val="both"/>
      </w:pPr>
      <w:r>
        <w:rPr>
          <w:rFonts w:ascii="Times New Roman"/>
          <w:b w:val="false"/>
          <w:i w:val="false"/>
          <w:color w:val="000000"/>
          <w:sz w:val="28"/>
        </w:rPr>
        <w:t>
      проверки отказавшего двигателя;</w:t>
      </w:r>
    </w:p>
    <w:bookmarkEnd w:id="2664"/>
    <w:bookmarkStart w:name="z2682" w:id="2665"/>
    <w:p>
      <w:pPr>
        <w:spacing w:after="0"/>
        <w:ind w:left="0"/>
        <w:jc w:val="both"/>
      </w:pPr>
      <w:r>
        <w:rPr>
          <w:rFonts w:ascii="Times New Roman"/>
          <w:b w:val="false"/>
          <w:i w:val="false"/>
          <w:color w:val="000000"/>
          <w:sz w:val="28"/>
        </w:rPr>
        <w:t>
      использование радио;</w:t>
      </w:r>
    </w:p>
    <w:bookmarkEnd w:id="2665"/>
    <w:bookmarkStart w:name="z2683" w:id="2666"/>
    <w:p>
      <w:pPr>
        <w:spacing w:after="0"/>
        <w:ind w:left="0"/>
        <w:jc w:val="both"/>
      </w:pPr>
      <w:r>
        <w:rPr>
          <w:rFonts w:ascii="Times New Roman"/>
          <w:b w:val="false"/>
          <w:i w:val="false"/>
          <w:color w:val="000000"/>
          <w:sz w:val="28"/>
        </w:rPr>
        <w:t>
      третий разворот;</w:t>
      </w:r>
    </w:p>
    <w:bookmarkEnd w:id="2666"/>
    <w:bookmarkStart w:name="z2684" w:id="2667"/>
    <w:p>
      <w:pPr>
        <w:spacing w:after="0"/>
        <w:ind w:left="0"/>
        <w:jc w:val="both"/>
      </w:pPr>
      <w:r>
        <w:rPr>
          <w:rFonts w:ascii="Times New Roman"/>
          <w:b w:val="false"/>
          <w:i w:val="false"/>
          <w:color w:val="000000"/>
          <w:sz w:val="28"/>
        </w:rPr>
        <w:t>
      заход на посадку;</w:t>
      </w:r>
    </w:p>
    <w:bookmarkEnd w:id="2667"/>
    <w:bookmarkStart w:name="z2685" w:id="2668"/>
    <w:p>
      <w:pPr>
        <w:spacing w:after="0"/>
        <w:ind w:left="0"/>
        <w:jc w:val="both"/>
      </w:pPr>
      <w:r>
        <w:rPr>
          <w:rFonts w:ascii="Times New Roman"/>
          <w:b w:val="false"/>
          <w:i w:val="false"/>
          <w:color w:val="000000"/>
          <w:sz w:val="28"/>
        </w:rPr>
        <w:t>
      посадка;</w:t>
      </w:r>
    </w:p>
    <w:bookmarkEnd w:id="2668"/>
    <w:bookmarkStart w:name="z2686" w:id="2669"/>
    <w:p>
      <w:pPr>
        <w:spacing w:after="0"/>
        <w:ind w:left="0"/>
        <w:jc w:val="both"/>
      </w:pPr>
      <w:r>
        <w:rPr>
          <w:rFonts w:ascii="Times New Roman"/>
          <w:b w:val="false"/>
          <w:i w:val="false"/>
          <w:color w:val="000000"/>
          <w:sz w:val="28"/>
        </w:rPr>
        <w:t>
      действия после посадки.</w:t>
      </w:r>
    </w:p>
    <w:bookmarkEnd w:id="2669"/>
    <w:bookmarkStart w:name="z2687" w:id="2670"/>
    <w:p>
      <w:pPr>
        <w:spacing w:after="0"/>
        <w:ind w:left="0"/>
        <w:jc w:val="both"/>
      </w:pPr>
      <w:r>
        <w:rPr>
          <w:rFonts w:ascii="Times New Roman"/>
          <w:b w:val="false"/>
          <w:i w:val="false"/>
          <w:color w:val="000000"/>
          <w:sz w:val="28"/>
        </w:rPr>
        <w:t>
      Упражнение 21. Посадка в целях предосторожности:</w:t>
      </w:r>
    </w:p>
    <w:bookmarkEnd w:id="2670"/>
    <w:bookmarkStart w:name="z2688" w:id="2671"/>
    <w:p>
      <w:pPr>
        <w:spacing w:after="0"/>
        <w:ind w:left="0"/>
        <w:jc w:val="both"/>
      </w:pPr>
      <w:r>
        <w:rPr>
          <w:rFonts w:ascii="Times New Roman"/>
          <w:b w:val="false"/>
          <w:i w:val="false"/>
          <w:color w:val="000000"/>
          <w:sz w:val="28"/>
        </w:rPr>
        <w:t>
      полная процедура отхода от аэродрома на высоту визуального полета;</w:t>
      </w:r>
    </w:p>
    <w:bookmarkEnd w:id="2671"/>
    <w:bookmarkStart w:name="z2689" w:id="2672"/>
    <w:p>
      <w:pPr>
        <w:spacing w:after="0"/>
        <w:ind w:left="0"/>
        <w:jc w:val="both"/>
      </w:pPr>
      <w:r>
        <w:rPr>
          <w:rFonts w:ascii="Times New Roman"/>
          <w:b w:val="false"/>
          <w:i w:val="false"/>
          <w:color w:val="000000"/>
          <w:sz w:val="28"/>
        </w:rPr>
        <w:t>
      ситуации, при которых необходима посадка в целях предосторожности;</w:t>
      </w:r>
    </w:p>
    <w:bookmarkEnd w:id="2672"/>
    <w:bookmarkStart w:name="z2690" w:id="2673"/>
    <w:p>
      <w:pPr>
        <w:spacing w:after="0"/>
        <w:ind w:left="0"/>
        <w:jc w:val="both"/>
      </w:pPr>
      <w:r>
        <w:rPr>
          <w:rFonts w:ascii="Times New Roman"/>
          <w:b w:val="false"/>
          <w:i w:val="false"/>
          <w:color w:val="000000"/>
          <w:sz w:val="28"/>
        </w:rPr>
        <w:t>
      ситуации в полете;</w:t>
      </w:r>
    </w:p>
    <w:bookmarkEnd w:id="2673"/>
    <w:bookmarkStart w:name="z2691" w:id="2674"/>
    <w:p>
      <w:pPr>
        <w:spacing w:after="0"/>
        <w:ind w:left="0"/>
        <w:jc w:val="both"/>
      </w:pPr>
      <w:r>
        <w:rPr>
          <w:rFonts w:ascii="Times New Roman"/>
          <w:b w:val="false"/>
          <w:i w:val="false"/>
          <w:color w:val="000000"/>
          <w:sz w:val="28"/>
        </w:rPr>
        <w:t>
      выбор площадки для посадки: аэродром, неиспользуемый аэродром, площадка;</w:t>
      </w:r>
    </w:p>
    <w:bookmarkEnd w:id="2674"/>
    <w:bookmarkStart w:name="z2692" w:id="2675"/>
    <w:p>
      <w:pPr>
        <w:spacing w:after="0"/>
        <w:ind w:left="0"/>
        <w:jc w:val="both"/>
      </w:pPr>
      <w:r>
        <w:rPr>
          <w:rFonts w:ascii="Times New Roman"/>
          <w:b w:val="false"/>
          <w:i w:val="false"/>
          <w:color w:val="000000"/>
          <w:sz w:val="28"/>
        </w:rPr>
        <w:t>
      выполнение схемы захода на посадку;</w:t>
      </w:r>
    </w:p>
    <w:bookmarkEnd w:id="2675"/>
    <w:bookmarkStart w:name="z2693" w:id="2676"/>
    <w:p>
      <w:pPr>
        <w:spacing w:after="0"/>
        <w:ind w:left="0"/>
        <w:jc w:val="both"/>
      </w:pPr>
      <w:r>
        <w:rPr>
          <w:rFonts w:ascii="Times New Roman"/>
          <w:b w:val="false"/>
          <w:i w:val="false"/>
          <w:color w:val="000000"/>
          <w:sz w:val="28"/>
        </w:rPr>
        <w:t>
      действия после посадки.</w:t>
      </w:r>
    </w:p>
    <w:bookmarkEnd w:id="2676"/>
    <w:bookmarkStart w:name="z2694" w:id="2677"/>
    <w:p>
      <w:pPr>
        <w:spacing w:after="0"/>
        <w:ind w:left="0"/>
        <w:jc w:val="both"/>
      </w:pPr>
      <w:r>
        <w:rPr>
          <w:rFonts w:ascii="Times New Roman"/>
          <w:b w:val="false"/>
          <w:i w:val="false"/>
          <w:color w:val="000000"/>
          <w:sz w:val="28"/>
        </w:rPr>
        <w:t>
      Упражнение 22. Навигация:</w:t>
      </w:r>
    </w:p>
    <w:bookmarkEnd w:id="2677"/>
    <w:bookmarkStart w:name="z2695" w:id="2678"/>
    <w:p>
      <w:pPr>
        <w:spacing w:after="0"/>
        <w:ind w:left="0"/>
        <w:jc w:val="both"/>
      </w:pPr>
      <w:r>
        <w:rPr>
          <w:rFonts w:ascii="Times New Roman"/>
          <w:b w:val="false"/>
          <w:i w:val="false"/>
          <w:color w:val="000000"/>
          <w:sz w:val="28"/>
        </w:rPr>
        <w:t>
      планирование полета: фактическая погода и прогноз; выбор карты и подготовка, выбор маршрута, контролируемое пространство, опасные и запретные зоны, безопасные высоты; расчеты магнитных курсов и времени полета, выработки топлива, массы и центровки, производительности; полетная информация, NOTAMы, частоты радиосвязи, выбор запасных аэродромов; документация самолета; сообщение о полете, административные процедуры, подача плана полета;</w:t>
      </w:r>
    </w:p>
    <w:bookmarkEnd w:id="2678"/>
    <w:bookmarkStart w:name="z2696" w:id="2679"/>
    <w:p>
      <w:pPr>
        <w:spacing w:after="0"/>
        <w:ind w:left="0"/>
        <w:jc w:val="both"/>
      </w:pPr>
      <w:r>
        <w:rPr>
          <w:rFonts w:ascii="Times New Roman"/>
          <w:b w:val="false"/>
          <w:i w:val="false"/>
          <w:color w:val="000000"/>
          <w:sz w:val="28"/>
        </w:rPr>
        <w:t>
      вылет: организация работы в кабине; процедуры вылета – установка высотомера, процедуры радиосвязи в контролируемом пространстве процедуры установки курсов, сообщение расчетного времени прибытия (ETA); выдерживание высоты и курса; перерасчет курсов и времени прибытия; ведение полетного журнала; использование радио; использование радионавигационных средств; погодные минимумы для продолжения полета; решения в полете; пролет контролируемого воздушного пространства; процедуры отклонения от заданного курса; процедуры определения местоположения;</w:t>
      </w:r>
    </w:p>
    <w:bookmarkEnd w:id="2679"/>
    <w:bookmarkStart w:name="z2697" w:id="2680"/>
    <w:p>
      <w:pPr>
        <w:spacing w:after="0"/>
        <w:ind w:left="0"/>
        <w:jc w:val="both"/>
      </w:pPr>
      <w:r>
        <w:rPr>
          <w:rFonts w:ascii="Times New Roman"/>
          <w:b w:val="false"/>
          <w:i w:val="false"/>
          <w:color w:val="000000"/>
          <w:sz w:val="28"/>
        </w:rPr>
        <w:t>
      прибытие и процедуры входа в аэродромный круг: процедуры радиосвязи в контролируемом пространстве; установка высотомера; вход в аэродромный круг; полет по схеме заход на посадку; заруливание на стоянку; меры обеспечения безопасности самолета; заправка топливом; закрытие плана полета; послеполетные административные процедуры.</w:t>
      </w:r>
    </w:p>
    <w:bookmarkEnd w:id="2680"/>
    <w:bookmarkStart w:name="z2698" w:id="2681"/>
    <w:p>
      <w:pPr>
        <w:spacing w:after="0"/>
        <w:ind w:left="0"/>
        <w:jc w:val="both"/>
      </w:pPr>
      <w:r>
        <w:rPr>
          <w:rFonts w:ascii="Times New Roman"/>
          <w:b w:val="false"/>
          <w:i w:val="false"/>
          <w:color w:val="000000"/>
          <w:sz w:val="28"/>
        </w:rPr>
        <w:t>
      Упражнение 23. Проблемы, связанные с навигацией на низких высотах и в условиях сниженной видимости:</w:t>
      </w:r>
    </w:p>
    <w:bookmarkEnd w:id="2681"/>
    <w:bookmarkStart w:name="z2699" w:id="2682"/>
    <w:p>
      <w:pPr>
        <w:spacing w:after="0"/>
        <w:ind w:left="0"/>
        <w:jc w:val="both"/>
      </w:pPr>
      <w:r>
        <w:rPr>
          <w:rFonts w:ascii="Times New Roman"/>
          <w:b w:val="false"/>
          <w:i w:val="false"/>
          <w:color w:val="000000"/>
          <w:sz w:val="28"/>
        </w:rPr>
        <w:t>
      действия перед снижением;</w:t>
      </w:r>
    </w:p>
    <w:bookmarkEnd w:id="2682"/>
    <w:bookmarkStart w:name="z2700" w:id="2683"/>
    <w:p>
      <w:pPr>
        <w:spacing w:after="0"/>
        <w:ind w:left="0"/>
        <w:jc w:val="both"/>
      </w:pPr>
      <w:r>
        <w:rPr>
          <w:rFonts w:ascii="Times New Roman"/>
          <w:b w:val="false"/>
          <w:i w:val="false"/>
          <w:color w:val="000000"/>
          <w:sz w:val="28"/>
        </w:rPr>
        <w:t>
      угрозы;</w:t>
      </w:r>
    </w:p>
    <w:bookmarkEnd w:id="2683"/>
    <w:bookmarkStart w:name="z2701" w:id="2684"/>
    <w:p>
      <w:pPr>
        <w:spacing w:after="0"/>
        <w:ind w:left="0"/>
        <w:jc w:val="both"/>
      </w:pPr>
      <w:r>
        <w:rPr>
          <w:rFonts w:ascii="Times New Roman"/>
          <w:b w:val="false"/>
          <w:i w:val="false"/>
          <w:color w:val="000000"/>
          <w:sz w:val="28"/>
        </w:rPr>
        <w:t>
      трудности с чтением карты;</w:t>
      </w:r>
    </w:p>
    <w:bookmarkEnd w:id="2684"/>
    <w:bookmarkStart w:name="z2702" w:id="2685"/>
    <w:p>
      <w:pPr>
        <w:spacing w:after="0"/>
        <w:ind w:left="0"/>
        <w:jc w:val="both"/>
      </w:pPr>
      <w:r>
        <w:rPr>
          <w:rFonts w:ascii="Times New Roman"/>
          <w:b w:val="false"/>
          <w:i w:val="false"/>
          <w:color w:val="000000"/>
          <w:sz w:val="28"/>
        </w:rPr>
        <w:t>
      влияние ветра и турбулентности;</w:t>
      </w:r>
    </w:p>
    <w:bookmarkEnd w:id="2685"/>
    <w:bookmarkStart w:name="z2703" w:id="2686"/>
    <w:p>
      <w:pPr>
        <w:spacing w:after="0"/>
        <w:ind w:left="0"/>
        <w:jc w:val="both"/>
      </w:pPr>
      <w:r>
        <w:rPr>
          <w:rFonts w:ascii="Times New Roman"/>
          <w:b w:val="false"/>
          <w:i w:val="false"/>
          <w:color w:val="000000"/>
          <w:sz w:val="28"/>
        </w:rPr>
        <w:t>
      владение информацией о рельефе земли;</w:t>
      </w:r>
    </w:p>
    <w:bookmarkEnd w:id="2686"/>
    <w:bookmarkStart w:name="z2704" w:id="2687"/>
    <w:p>
      <w:pPr>
        <w:spacing w:after="0"/>
        <w:ind w:left="0"/>
        <w:jc w:val="both"/>
      </w:pPr>
      <w:r>
        <w:rPr>
          <w:rFonts w:ascii="Times New Roman"/>
          <w:b w:val="false"/>
          <w:i w:val="false"/>
          <w:color w:val="000000"/>
          <w:sz w:val="28"/>
        </w:rPr>
        <w:t>
      избегание запретных зон, и зон ограничения шума;</w:t>
      </w:r>
    </w:p>
    <w:bookmarkEnd w:id="2687"/>
    <w:bookmarkStart w:name="z2705" w:id="2688"/>
    <w:p>
      <w:pPr>
        <w:spacing w:after="0"/>
        <w:ind w:left="0"/>
        <w:jc w:val="both"/>
      </w:pPr>
      <w:r>
        <w:rPr>
          <w:rFonts w:ascii="Times New Roman"/>
          <w:b w:val="false"/>
          <w:i w:val="false"/>
          <w:color w:val="000000"/>
          <w:sz w:val="28"/>
        </w:rPr>
        <w:t>
      вход в аэродромный круг;</w:t>
      </w:r>
    </w:p>
    <w:bookmarkEnd w:id="2688"/>
    <w:bookmarkStart w:name="z2706" w:id="2689"/>
    <w:p>
      <w:pPr>
        <w:spacing w:after="0"/>
        <w:ind w:left="0"/>
        <w:jc w:val="both"/>
      </w:pPr>
      <w:r>
        <w:rPr>
          <w:rFonts w:ascii="Times New Roman"/>
          <w:b w:val="false"/>
          <w:i w:val="false"/>
          <w:color w:val="000000"/>
          <w:sz w:val="28"/>
        </w:rPr>
        <w:t>
      заход на посадку и посадка в плохую погоду.</w:t>
      </w:r>
    </w:p>
    <w:bookmarkEnd w:id="2689"/>
    <w:bookmarkStart w:name="z2707" w:id="2690"/>
    <w:p>
      <w:pPr>
        <w:spacing w:after="0"/>
        <w:ind w:left="0"/>
        <w:jc w:val="both"/>
      </w:pPr>
      <w:r>
        <w:rPr>
          <w:rFonts w:ascii="Times New Roman"/>
          <w:b w:val="false"/>
          <w:i w:val="false"/>
          <w:color w:val="000000"/>
          <w:sz w:val="28"/>
        </w:rPr>
        <w:t>
      Упражнение 24. Радионавигация:</w:t>
      </w:r>
    </w:p>
    <w:bookmarkEnd w:id="2690"/>
    <w:bookmarkStart w:name="z2708" w:id="2691"/>
    <w:p>
      <w:pPr>
        <w:spacing w:after="0"/>
        <w:ind w:left="0"/>
        <w:jc w:val="both"/>
      </w:pPr>
      <w:r>
        <w:rPr>
          <w:rFonts w:ascii="Times New Roman"/>
          <w:b w:val="false"/>
          <w:i w:val="false"/>
          <w:color w:val="000000"/>
          <w:sz w:val="28"/>
        </w:rPr>
        <w:t>
      использование спутниковых систем навигации: выбор точек маршрута, индикация полета на или от точки, сообщения об ошибках;</w:t>
      </w:r>
    </w:p>
    <w:bookmarkEnd w:id="2691"/>
    <w:bookmarkStart w:name="z2709" w:id="2692"/>
    <w:p>
      <w:pPr>
        <w:spacing w:after="0"/>
        <w:ind w:left="0"/>
        <w:jc w:val="both"/>
      </w:pPr>
      <w:r>
        <w:rPr>
          <w:rFonts w:ascii="Times New Roman"/>
          <w:b w:val="false"/>
          <w:i w:val="false"/>
          <w:color w:val="000000"/>
          <w:sz w:val="28"/>
        </w:rPr>
        <w:t>
      использование всенаправленного азимутального радиомаяка (VOR): доступность, используемые частоты, AIP; выбор и идентификация; OBS; индикация "TO" и "FROM"; CDI; определение радиала; захват и выдерживание радиала; проход VOR радиостанции; получение информации о местонахождении от двух VOR станций;</w:t>
      </w:r>
    </w:p>
    <w:bookmarkEnd w:id="2692"/>
    <w:bookmarkStart w:name="z2710" w:id="2693"/>
    <w:p>
      <w:pPr>
        <w:spacing w:after="0"/>
        <w:ind w:left="0"/>
        <w:jc w:val="both"/>
      </w:pPr>
      <w:r>
        <w:rPr>
          <w:rFonts w:ascii="Times New Roman"/>
          <w:b w:val="false"/>
          <w:i w:val="false"/>
          <w:color w:val="000000"/>
          <w:sz w:val="28"/>
        </w:rPr>
        <w:t>
      использование оборудования ADF, NDB: доступность, используемые частоты, AIP; выбор и идентификация; ориентация относительно маяка; полет на приводную радиостанцию;</w:t>
      </w:r>
    </w:p>
    <w:bookmarkEnd w:id="2693"/>
    <w:bookmarkStart w:name="z2711" w:id="2694"/>
    <w:p>
      <w:pPr>
        <w:spacing w:after="0"/>
        <w:ind w:left="0"/>
        <w:jc w:val="both"/>
      </w:pPr>
      <w:r>
        <w:rPr>
          <w:rFonts w:ascii="Times New Roman"/>
          <w:b w:val="false"/>
          <w:i w:val="false"/>
          <w:color w:val="000000"/>
          <w:sz w:val="28"/>
        </w:rPr>
        <w:t>
      использование радара: доступность, используемые частоты, AIP; процедуры ведения радиосвязи; ответственность пилота; самолетный ответчик (transponder, SSR);</w:t>
      </w:r>
    </w:p>
    <w:bookmarkEnd w:id="2694"/>
    <w:bookmarkStart w:name="z2712" w:id="2695"/>
    <w:p>
      <w:pPr>
        <w:spacing w:after="0"/>
        <w:ind w:left="0"/>
        <w:jc w:val="both"/>
      </w:pPr>
      <w:r>
        <w:rPr>
          <w:rFonts w:ascii="Times New Roman"/>
          <w:b w:val="false"/>
          <w:i w:val="false"/>
          <w:color w:val="000000"/>
          <w:sz w:val="28"/>
        </w:rPr>
        <w:t>
      использование DME: выбор станции и идентификация; режимы работы, индикация расстояния, скорости, времени.</w:t>
      </w:r>
    </w:p>
    <w:bookmarkEnd w:id="2695"/>
    <w:bookmarkStart w:name="z2713" w:id="2696"/>
    <w:p>
      <w:pPr>
        <w:spacing w:after="0"/>
        <w:ind w:left="0"/>
        <w:jc w:val="both"/>
      </w:pPr>
      <w:r>
        <w:rPr>
          <w:rFonts w:ascii="Times New Roman"/>
          <w:b w:val="false"/>
          <w:i w:val="false"/>
          <w:color w:val="000000"/>
          <w:sz w:val="28"/>
        </w:rPr>
        <w:t>
      Упражнение 25. Основы полета по приборам:</w:t>
      </w:r>
    </w:p>
    <w:bookmarkEnd w:id="2696"/>
    <w:bookmarkStart w:name="z2714" w:id="2697"/>
    <w:p>
      <w:pPr>
        <w:spacing w:after="0"/>
        <w:ind w:left="0"/>
        <w:jc w:val="both"/>
      </w:pPr>
      <w:r>
        <w:rPr>
          <w:rFonts w:ascii="Times New Roman"/>
          <w:b w:val="false"/>
          <w:i w:val="false"/>
          <w:color w:val="000000"/>
          <w:sz w:val="28"/>
        </w:rPr>
        <w:t>
      физиологические ощущения;</w:t>
      </w:r>
    </w:p>
    <w:bookmarkEnd w:id="2697"/>
    <w:bookmarkStart w:name="z2715" w:id="2698"/>
    <w:p>
      <w:pPr>
        <w:spacing w:after="0"/>
        <w:ind w:left="0"/>
        <w:jc w:val="both"/>
      </w:pPr>
      <w:r>
        <w:rPr>
          <w:rFonts w:ascii="Times New Roman"/>
          <w:b w:val="false"/>
          <w:i w:val="false"/>
          <w:color w:val="000000"/>
          <w:sz w:val="28"/>
        </w:rPr>
        <w:t>
      полет с использованием авиагоризонта;</w:t>
      </w:r>
    </w:p>
    <w:bookmarkEnd w:id="2698"/>
    <w:bookmarkStart w:name="z2716" w:id="2699"/>
    <w:p>
      <w:pPr>
        <w:spacing w:after="0"/>
        <w:ind w:left="0"/>
        <w:jc w:val="both"/>
      </w:pPr>
      <w:r>
        <w:rPr>
          <w:rFonts w:ascii="Times New Roman"/>
          <w:b w:val="false"/>
          <w:i w:val="false"/>
          <w:color w:val="000000"/>
          <w:sz w:val="28"/>
        </w:rPr>
        <w:t>
      ограничения приборов;</w:t>
      </w:r>
    </w:p>
    <w:bookmarkEnd w:id="2699"/>
    <w:bookmarkStart w:name="z2717" w:id="2700"/>
    <w:p>
      <w:pPr>
        <w:spacing w:after="0"/>
        <w:ind w:left="0"/>
        <w:jc w:val="both"/>
      </w:pPr>
      <w:r>
        <w:rPr>
          <w:rFonts w:ascii="Times New Roman"/>
          <w:b w:val="false"/>
          <w:i w:val="false"/>
          <w:color w:val="000000"/>
          <w:sz w:val="28"/>
        </w:rPr>
        <w:t>
      базовые маневры: прямой и горизонтальный полет на различных скоростях и конфигурациях; набор высоты и снижение; стандартный разворот, вывод на заданный курс; вывод из разворотов с набором и снижением.</w:t>
      </w:r>
    </w:p>
    <w:bookmarkEnd w:id="2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2719" w:id="2701"/>
    <w:p>
      <w:pPr>
        <w:spacing w:after="0"/>
        <w:ind w:left="0"/>
        <w:jc w:val="left"/>
      </w:pPr>
      <w:r>
        <w:rPr>
          <w:rFonts w:ascii="Times New Roman"/>
          <w:b/>
          <w:i w:val="false"/>
          <w:color w:val="000000"/>
        </w:rPr>
        <w:t xml:space="preserve"> Тематика дисциплин по теоретической подготовке частных пилотов на вертолетах</w:t>
      </w:r>
    </w:p>
    <w:bookmarkEnd w:id="2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2206"/>
        <w:gridCol w:w="9385"/>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2702"/>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2702"/>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учебной дисциплины</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Краткое содержание учебной дисциплины</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2703"/>
          <w:p>
            <w:pPr>
              <w:spacing w:after="20"/>
              <w:ind w:left="20"/>
              <w:jc w:val="both"/>
            </w:pPr>
            <w:r>
              <w:rPr>
                <w:rFonts w:ascii="Times New Roman"/>
                <w:b w:val="false"/>
                <w:i w:val="false"/>
                <w:color w:val="000000"/>
                <w:sz w:val="20"/>
              </w:rPr>
              <w:t>
1</w:t>
            </w:r>
          </w:p>
          <w:bookmarkEnd w:id="2703"/>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воздушного права и нормативные правовые акты в сфере деятельности гражданской авиации Республики Казахстан</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Конвенция ИКАО. Приложения конвенции. Национальные и международные организации и ассоциации, международные стандарты и рекомендуемая практика, национальное и международное право, трудовое законодательство, охрана труда и техника безопасности, охрана окружающей среды, правила и положения, касающиеся авиационного персонала непосредственно участвующего в обеспечении безопасности полетов. Национальный полномочный орган гражданской авиации: местоположение и организация; национальные законы, постановления и правила, регулирующие деятельность гражданской авиации. </w:t>
            </w:r>
            <w:r>
              <w:br/>
            </w:r>
            <w:r>
              <w:rPr>
                <w:rFonts w:ascii="Times New Roman"/>
                <w:b w:val="false"/>
                <w:i w:val="false"/>
                <w:color w:val="000000"/>
                <w:sz w:val="20"/>
              </w:rPr>
              <w:t>
Права, обязанности и ответственность владельца Свидетельства пилота сверхлегкой авиации. Правила визуальных полетов.</w:t>
            </w:r>
            <w:r>
              <w:br/>
            </w:r>
            <w:r>
              <w:rPr>
                <w:rFonts w:ascii="Times New Roman"/>
                <w:b w:val="false"/>
                <w:i w:val="false"/>
                <w:color w:val="000000"/>
                <w:sz w:val="20"/>
              </w:rPr>
              <w:t>
Безопасность полетов и расследование авиационных происшествий. Основные определения. Цели и задачи. Нормативная база, регламентирующая деятельность в области обеспечения безопасности полетов. Обязанности командира ВС по обеспечению безопасности полетов. Основные причины авиационных происшествий и цель их расследований. Правила поиска и спасения.</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2704"/>
          <w:p>
            <w:pPr>
              <w:spacing w:after="20"/>
              <w:ind w:left="20"/>
              <w:jc w:val="both"/>
            </w:pPr>
            <w:r>
              <w:rPr>
                <w:rFonts w:ascii="Times New Roman"/>
                <w:b w:val="false"/>
                <w:i w:val="false"/>
                <w:color w:val="000000"/>
                <w:sz w:val="20"/>
              </w:rPr>
              <w:t>
2</w:t>
            </w:r>
          </w:p>
          <w:bookmarkEnd w:id="2704"/>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Человеческий фактор в авиации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авиационной физиологии и поддержания здоровья. Основы авиационной психологии. Проблема человеческого фактора в авиации. Термины и определения. Ошибка человека. Изучение роли человека в функционировании авиационной транспортной системы и обеспечении безопасности полетов. Управление угрозами и ошибками. Ресурсы экипажа. Применение знаний о человеческом факторе в деятельности авиационного персонала.</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2705"/>
          <w:p>
            <w:pPr>
              <w:spacing w:after="20"/>
              <w:ind w:left="20"/>
              <w:jc w:val="both"/>
            </w:pPr>
            <w:r>
              <w:rPr>
                <w:rFonts w:ascii="Times New Roman"/>
                <w:b w:val="false"/>
                <w:i w:val="false"/>
                <w:color w:val="000000"/>
                <w:sz w:val="20"/>
              </w:rPr>
              <w:t>
3</w:t>
            </w:r>
          </w:p>
          <w:bookmarkEnd w:id="2705"/>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метеорология</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основных метеорологических явлений и аэросиноптических процессов, влияние метеорологических элементов на выполнение полета. Обучение методикам: выявления опасных для авиации погодных явлений, изучения метеорологической информации перед вылетом и в полете и использование знаний в интересах выполнения полета и обеспечения безопасности полетов.</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2706"/>
          <w:p>
            <w:pPr>
              <w:spacing w:after="20"/>
              <w:ind w:left="20"/>
              <w:jc w:val="both"/>
            </w:pPr>
            <w:r>
              <w:rPr>
                <w:rFonts w:ascii="Times New Roman"/>
                <w:b w:val="false"/>
                <w:i w:val="false"/>
                <w:color w:val="000000"/>
                <w:sz w:val="20"/>
              </w:rPr>
              <w:t>
4</w:t>
            </w:r>
          </w:p>
          <w:bookmarkEnd w:id="2706"/>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навигация и аэронавигационное обеспечение полетов</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основных положений теории воздушной навигации, аэронавигационного обеспечения полетов и обеспечения безопасности полетов в штурманском отношении.</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2707"/>
          <w:p>
            <w:pPr>
              <w:spacing w:after="20"/>
              <w:ind w:left="20"/>
              <w:jc w:val="both"/>
            </w:pPr>
            <w:r>
              <w:rPr>
                <w:rFonts w:ascii="Times New Roman"/>
                <w:b w:val="false"/>
                <w:i w:val="false"/>
                <w:color w:val="000000"/>
                <w:sz w:val="20"/>
              </w:rPr>
              <w:t>
5</w:t>
            </w:r>
          </w:p>
          <w:bookmarkEnd w:id="2707"/>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аэродинамики и практическая аэродинамика вертолета</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теоретических основ аэродинамики и практической аэродинамики вертолета. Силы, действующие на вертолет в полете и на висении. Тяга несущего винта. Балансировка, устойчивость и управляемость вертолета. Факторы, влияющие на взлетные и посадочные характеристики вертолета, и их учет при подготовке к полету. Расчет центровки вертолета. Летные характеристики вертолета и аэродинамическое обоснование летных ограничений. Полет вертолета в сложных условиях.</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2708"/>
          <w:p>
            <w:pPr>
              <w:spacing w:after="20"/>
              <w:ind w:left="20"/>
              <w:jc w:val="both"/>
            </w:pPr>
            <w:r>
              <w:rPr>
                <w:rFonts w:ascii="Times New Roman"/>
                <w:b w:val="false"/>
                <w:i w:val="false"/>
                <w:color w:val="000000"/>
                <w:sz w:val="20"/>
              </w:rPr>
              <w:t>
6</w:t>
            </w:r>
          </w:p>
          <w:bookmarkEnd w:id="2708"/>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и летная эксплуатация вертолета</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конструкции, прочности планера и правил летной эксплуатации вертолета. Конструкция агрегатов и основных узлов вертолета.</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2709"/>
          <w:p>
            <w:pPr>
              <w:spacing w:after="20"/>
              <w:ind w:left="20"/>
              <w:jc w:val="both"/>
            </w:pPr>
            <w:r>
              <w:rPr>
                <w:rFonts w:ascii="Times New Roman"/>
                <w:b w:val="false"/>
                <w:i w:val="false"/>
                <w:color w:val="000000"/>
                <w:sz w:val="20"/>
              </w:rPr>
              <w:t>
7</w:t>
            </w:r>
          </w:p>
          <w:bookmarkEnd w:id="2709"/>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и летная эксплуатация авиационных двигателей</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и технические данные двигателя. Изучение конструкции авиационных поршневых и газотурбинных двигателей. Устройство и работа системы питания двигателя топливом. Устройство систем, обеспечивающих работу двигателя. Летная эксплуатация двигателя.</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2710"/>
          <w:p>
            <w:pPr>
              <w:spacing w:after="20"/>
              <w:ind w:left="20"/>
              <w:jc w:val="both"/>
            </w:pPr>
            <w:r>
              <w:rPr>
                <w:rFonts w:ascii="Times New Roman"/>
                <w:b w:val="false"/>
                <w:i w:val="false"/>
                <w:color w:val="000000"/>
                <w:sz w:val="20"/>
              </w:rPr>
              <w:t>
8</w:t>
            </w:r>
          </w:p>
          <w:bookmarkEnd w:id="2710"/>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Электротехническое, приборное и радиоэлектронное оборудование и их летная эксплуатация</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приборного, электротехнического и радиоэлектронного оборудования, его назначения, комплекта и размещения на вертолете, принципы действия и функционирования приборов и систем, приборов контроля работы силовой установки, данных оборудования и правил летной эксплуатации.</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2711"/>
          <w:p>
            <w:pPr>
              <w:spacing w:after="20"/>
              <w:ind w:left="20"/>
              <w:jc w:val="both"/>
            </w:pPr>
            <w:r>
              <w:rPr>
                <w:rFonts w:ascii="Times New Roman"/>
                <w:b w:val="false"/>
                <w:i w:val="false"/>
                <w:color w:val="000000"/>
                <w:sz w:val="20"/>
              </w:rPr>
              <w:t>
9</w:t>
            </w:r>
          </w:p>
          <w:bookmarkEnd w:id="2711"/>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процедуры. Руководство по летной эксплуатации</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ограничений и правил эксплуатации вертолета, действия экипажа при возникновении особых случаев в полете.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2712"/>
          <w:p>
            <w:pPr>
              <w:spacing w:after="20"/>
              <w:ind w:left="20"/>
              <w:jc w:val="both"/>
            </w:pPr>
            <w:r>
              <w:rPr>
                <w:rFonts w:ascii="Times New Roman"/>
                <w:b w:val="false"/>
                <w:i w:val="false"/>
                <w:color w:val="000000"/>
                <w:sz w:val="20"/>
              </w:rPr>
              <w:t>
10</w:t>
            </w:r>
          </w:p>
          <w:bookmarkEnd w:id="2712"/>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связи VFR. Правила ведения радиообмена и фразеологии</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терминов, обозначений и обучение правилам ведение радиообмена между экипажами воздушных судов и органами обслуживания воздушного движения.</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2713"/>
          <w:p>
            <w:pPr>
              <w:spacing w:after="20"/>
              <w:ind w:left="20"/>
              <w:jc w:val="both"/>
            </w:pPr>
            <w:r>
              <w:rPr>
                <w:rFonts w:ascii="Times New Roman"/>
                <w:b w:val="false"/>
                <w:i w:val="false"/>
                <w:color w:val="000000"/>
                <w:sz w:val="20"/>
              </w:rPr>
              <w:t>
11</w:t>
            </w:r>
          </w:p>
          <w:bookmarkEnd w:id="2713"/>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Аварийно-спасательная подготовка</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 аварийно-спасательному оборудованию воздушного судна, процедур по вынужденной посадке и эвакуации пассажиров и членов экипажа. Тренировка по автономному выживанию на местности.</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2714"/>
          <w:p>
            <w:pPr>
              <w:spacing w:after="20"/>
              <w:ind w:left="20"/>
              <w:jc w:val="both"/>
            </w:pPr>
            <w:r>
              <w:rPr>
                <w:rFonts w:ascii="Times New Roman"/>
                <w:b w:val="false"/>
                <w:i w:val="false"/>
                <w:color w:val="000000"/>
                <w:sz w:val="20"/>
              </w:rPr>
              <w:t>
12</w:t>
            </w:r>
          </w:p>
          <w:bookmarkEnd w:id="2714"/>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эксплуатация вертолета</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предполетного и послеполетного технического обслуживания, оперативное и периодическое обслуживание, ремонт, ведение технической документации.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2734" w:id="2715"/>
    <w:p>
      <w:pPr>
        <w:spacing w:after="0"/>
        <w:ind w:left="0"/>
        <w:jc w:val="left"/>
      </w:pPr>
      <w:r>
        <w:rPr>
          <w:rFonts w:ascii="Times New Roman"/>
          <w:b/>
          <w:i w:val="false"/>
          <w:color w:val="000000"/>
        </w:rPr>
        <w:t xml:space="preserve"> Подробная тематика теоретической подготовки кандидатов на получение LAPL и PPL по курсу самолеты и вертолеты</w:t>
      </w:r>
    </w:p>
    <w:bookmarkEnd w:id="2715"/>
    <w:bookmarkStart w:name="z2735" w:id="2716"/>
    <w:p>
      <w:pPr>
        <w:spacing w:after="0"/>
        <w:ind w:left="0"/>
        <w:jc w:val="both"/>
      </w:pPr>
      <w:r>
        <w:rPr>
          <w:rFonts w:ascii="Times New Roman"/>
          <w:b w:val="false"/>
          <w:i w:val="false"/>
          <w:color w:val="000000"/>
          <w:sz w:val="28"/>
        </w:rPr>
        <w:t>
                                     (сводная таблица)</w:t>
      </w:r>
    </w:p>
    <w:bookmarkEnd w:id="2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7"/>
        <w:gridCol w:w="353"/>
        <w:gridCol w:w="1642"/>
        <w:gridCol w:w="353"/>
        <w:gridCol w:w="315"/>
      </w:tblGrid>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Содержание учебного предмета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Самолеты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Вертолеты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LAPL PPL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Переходной курс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PPL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Переходной курс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Воздушное законодательство и процедуры УВД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2717"/>
          <w:p>
            <w:pPr>
              <w:spacing w:after="20"/>
              <w:ind w:left="20"/>
              <w:jc w:val="both"/>
            </w:pPr>
            <w:r>
              <w:rPr>
                <w:rFonts w:ascii="Times New Roman"/>
                <w:b w:val="false"/>
                <w:i w:val="false"/>
                <w:color w:val="000000"/>
                <w:sz w:val="20"/>
              </w:rPr>
              <w:t>
</w:t>
            </w:r>
            <w:r>
              <w:rPr>
                <w:rFonts w:ascii="Times New Roman"/>
                <w:b/>
                <w:i w:val="false"/>
                <w:color w:val="000000"/>
                <w:sz w:val="20"/>
              </w:rPr>
              <w:t>Международное право: конвенции, соглашения и организации.</w:t>
            </w:r>
            <w:r>
              <w:br/>
            </w:r>
            <w:r>
              <w:rPr>
                <w:rFonts w:ascii="Times New Roman"/>
                <w:b w:val="false"/>
                <w:i w:val="false"/>
                <w:color w:val="000000"/>
                <w:sz w:val="20"/>
              </w:rPr>
              <w:t>
</w:t>
            </w:r>
            <w:r>
              <w:rPr>
                <w:rFonts w:ascii="Times New Roman"/>
                <w:b/>
                <w:i w:val="false"/>
                <w:color w:val="000000"/>
                <w:sz w:val="20"/>
              </w:rPr>
              <w:t>Конвенции о международной гражданской авиации (Чикаго) Doc. 7300/6</w:t>
            </w:r>
          </w:p>
          <w:bookmarkEnd w:id="271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2718"/>
          <w:p>
            <w:pPr>
              <w:spacing w:after="20"/>
              <w:ind w:left="20"/>
              <w:jc w:val="both"/>
            </w:pPr>
            <w:r>
              <w:rPr>
                <w:rFonts w:ascii="Times New Roman"/>
                <w:b w:val="false"/>
                <w:i w:val="false"/>
                <w:color w:val="000000"/>
                <w:sz w:val="20"/>
              </w:rPr>
              <w:t>
Часть I Аэронавигация: соответствующие части из следующих глав:</w:t>
            </w:r>
            <w:r>
              <w:br/>
            </w:r>
            <w:r>
              <w:rPr>
                <w:rFonts w:ascii="Times New Roman"/>
                <w:b w:val="false"/>
                <w:i w:val="false"/>
                <w:color w:val="000000"/>
                <w:sz w:val="20"/>
              </w:rPr>
              <w:t>
</w:t>
            </w:r>
            <w:r>
              <w:rPr>
                <w:rFonts w:ascii="Times New Roman"/>
                <w:b w:val="false"/>
                <w:i w:val="false"/>
                <w:color w:val="000000"/>
                <w:sz w:val="20"/>
              </w:rPr>
              <w:t>1) Общие принципы и применение Конвенции;</w:t>
            </w:r>
            <w:r>
              <w:br/>
            </w:r>
            <w:r>
              <w:rPr>
                <w:rFonts w:ascii="Times New Roman"/>
                <w:b w:val="false"/>
                <w:i w:val="false"/>
                <w:color w:val="000000"/>
                <w:sz w:val="20"/>
              </w:rPr>
              <w:t>
</w:t>
            </w:r>
            <w:r>
              <w:rPr>
                <w:rFonts w:ascii="Times New Roman"/>
                <w:b w:val="false"/>
                <w:i w:val="false"/>
                <w:color w:val="000000"/>
                <w:sz w:val="20"/>
              </w:rPr>
              <w:t>2) полет над территорией государств-участников;</w:t>
            </w:r>
            <w:r>
              <w:br/>
            </w:r>
            <w:r>
              <w:rPr>
                <w:rFonts w:ascii="Times New Roman"/>
                <w:b w:val="false"/>
                <w:i w:val="false"/>
                <w:color w:val="000000"/>
                <w:sz w:val="20"/>
              </w:rPr>
              <w:t>
</w:t>
            </w:r>
            <w:r>
              <w:rPr>
                <w:rFonts w:ascii="Times New Roman"/>
                <w:b w:val="false"/>
                <w:i w:val="false"/>
                <w:color w:val="000000"/>
                <w:sz w:val="20"/>
              </w:rPr>
              <w:t>3) национальность воздушных судов;</w:t>
            </w:r>
            <w:r>
              <w:br/>
            </w:r>
            <w:r>
              <w:rPr>
                <w:rFonts w:ascii="Times New Roman"/>
                <w:b w:val="false"/>
                <w:i w:val="false"/>
                <w:color w:val="000000"/>
                <w:sz w:val="20"/>
              </w:rPr>
              <w:t>
</w:t>
            </w:r>
            <w:r>
              <w:rPr>
                <w:rFonts w:ascii="Times New Roman"/>
                <w:b w:val="false"/>
                <w:i w:val="false"/>
                <w:color w:val="000000"/>
                <w:sz w:val="20"/>
              </w:rPr>
              <w:t>4) меры содействия аэронавигации;</w:t>
            </w:r>
            <w:r>
              <w:br/>
            </w:r>
            <w:r>
              <w:rPr>
                <w:rFonts w:ascii="Times New Roman"/>
                <w:b w:val="false"/>
                <w:i w:val="false"/>
                <w:color w:val="000000"/>
                <w:sz w:val="20"/>
              </w:rPr>
              <w:t>
</w:t>
            </w:r>
            <w:r>
              <w:rPr>
                <w:rFonts w:ascii="Times New Roman"/>
                <w:b w:val="false"/>
                <w:i w:val="false"/>
                <w:color w:val="000000"/>
                <w:sz w:val="20"/>
              </w:rPr>
              <w:t>5) условия, которые должны выполняться на воздушных судах;</w:t>
            </w:r>
            <w:r>
              <w:br/>
            </w:r>
            <w:r>
              <w:rPr>
                <w:rFonts w:ascii="Times New Roman"/>
                <w:b w:val="false"/>
                <w:i w:val="false"/>
                <w:color w:val="000000"/>
                <w:sz w:val="20"/>
              </w:rPr>
              <w:t>
</w:t>
            </w:r>
            <w:r>
              <w:rPr>
                <w:rFonts w:ascii="Times New Roman"/>
                <w:b w:val="false"/>
                <w:i w:val="false"/>
                <w:color w:val="000000"/>
                <w:sz w:val="20"/>
              </w:rPr>
              <w:t>6) международные стандарты и рекомендуемая практика;</w:t>
            </w:r>
            <w:r>
              <w:br/>
            </w:r>
            <w:r>
              <w:rPr>
                <w:rFonts w:ascii="Times New Roman"/>
                <w:b w:val="false"/>
                <w:i w:val="false"/>
                <w:color w:val="000000"/>
                <w:sz w:val="20"/>
              </w:rPr>
              <w:t>
</w:t>
            </w:r>
            <w:r>
              <w:rPr>
                <w:rFonts w:ascii="Times New Roman"/>
                <w:b w:val="false"/>
                <w:i w:val="false"/>
                <w:color w:val="000000"/>
                <w:sz w:val="20"/>
              </w:rPr>
              <w:t>7) действительность сертификатов и свидетельств;</w:t>
            </w:r>
            <w:r>
              <w:br/>
            </w:r>
            <w:r>
              <w:rPr>
                <w:rFonts w:ascii="Times New Roman"/>
                <w:b w:val="false"/>
                <w:i w:val="false"/>
                <w:color w:val="000000"/>
                <w:sz w:val="20"/>
              </w:rPr>
              <w:t>
8) уведомление о различиях.</w:t>
            </w:r>
          </w:p>
          <w:bookmarkEnd w:id="271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2719"/>
          <w:p>
            <w:pPr>
              <w:spacing w:after="20"/>
              <w:ind w:left="20"/>
              <w:jc w:val="both"/>
            </w:pPr>
            <w:r>
              <w:rPr>
                <w:rFonts w:ascii="Times New Roman"/>
                <w:b w:val="false"/>
                <w:i w:val="false"/>
                <w:color w:val="000000"/>
                <w:sz w:val="20"/>
              </w:rPr>
              <w:t>
Часть II Международная организация гражданской авиации (ИКАО): цели и состав</w:t>
            </w:r>
          </w:p>
          <w:bookmarkEnd w:id="271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2720"/>
          <w:p>
            <w:pPr>
              <w:spacing w:after="20"/>
              <w:ind w:left="20"/>
              <w:jc w:val="both"/>
            </w:pPr>
            <w:r>
              <w:rPr>
                <w:rFonts w:ascii="Times New Roman"/>
                <w:b w:val="false"/>
                <w:i w:val="false"/>
                <w:color w:val="000000"/>
                <w:sz w:val="20"/>
              </w:rPr>
              <w:t>
Приложение 8: Летная годность воздушных судов.</w:t>
            </w:r>
          </w:p>
          <w:bookmarkEnd w:id="272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2721"/>
          <w:p>
            <w:pPr>
              <w:spacing w:after="20"/>
              <w:ind w:left="20"/>
              <w:jc w:val="both"/>
            </w:pPr>
            <w:r>
              <w:rPr>
                <w:rFonts w:ascii="Times New Roman"/>
                <w:b w:val="false"/>
                <w:i w:val="false"/>
                <w:color w:val="000000"/>
                <w:sz w:val="20"/>
              </w:rPr>
              <w:t>
Предисловие и определения.</w:t>
            </w:r>
          </w:p>
          <w:bookmarkEnd w:id="272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2722"/>
          <w:p>
            <w:pPr>
              <w:spacing w:after="20"/>
              <w:ind w:left="20"/>
              <w:jc w:val="both"/>
            </w:pPr>
            <w:r>
              <w:rPr>
                <w:rFonts w:ascii="Times New Roman"/>
                <w:b w:val="false"/>
                <w:i w:val="false"/>
                <w:color w:val="000000"/>
                <w:sz w:val="20"/>
              </w:rPr>
              <w:t>
Сертификат летной годности.</w:t>
            </w:r>
          </w:p>
          <w:bookmarkEnd w:id="272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2723"/>
          <w:p>
            <w:pPr>
              <w:spacing w:after="20"/>
              <w:ind w:left="20"/>
              <w:jc w:val="both"/>
            </w:pPr>
            <w:r>
              <w:rPr>
                <w:rFonts w:ascii="Times New Roman"/>
                <w:b w:val="false"/>
                <w:i w:val="false"/>
                <w:color w:val="000000"/>
                <w:sz w:val="20"/>
              </w:rPr>
              <w:t>
Приложение 7: национальность и регистрационные знаки воздушных судов.</w:t>
            </w:r>
          </w:p>
          <w:bookmarkEnd w:id="272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2724"/>
          <w:p>
            <w:pPr>
              <w:spacing w:after="20"/>
              <w:ind w:left="20"/>
              <w:jc w:val="both"/>
            </w:pPr>
            <w:r>
              <w:rPr>
                <w:rFonts w:ascii="Times New Roman"/>
                <w:b w:val="false"/>
                <w:i w:val="false"/>
                <w:color w:val="000000"/>
                <w:sz w:val="20"/>
              </w:rPr>
              <w:t>
Предисловие и определения.</w:t>
            </w:r>
          </w:p>
          <w:bookmarkEnd w:id="272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2725"/>
          <w:p>
            <w:pPr>
              <w:spacing w:after="20"/>
              <w:ind w:left="20"/>
              <w:jc w:val="both"/>
            </w:pPr>
            <w:r>
              <w:rPr>
                <w:rFonts w:ascii="Times New Roman"/>
                <w:b w:val="false"/>
                <w:i w:val="false"/>
                <w:color w:val="000000"/>
                <w:sz w:val="20"/>
              </w:rPr>
              <w:t>
Принятые регистрационные знаки.</w:t>
            </w:r>
          </w:p>
          <w:bookmarkEnd w:id="272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2726"/>
          <w:p>
            <w:pPr>
              <w:spacing w:after="20"/>
              <w:ind w:left="20"/>
              <w:jc w:val="both"/>
            </w:pPr>
            <w:r>
              <w:rPr>
                <w:rFonts w:ascii="Times New Roman"/>
                <w:b w:val="false"/>
                <w:i w:val="false"/>
                <w:color w:val="000000"/>
                <w:sz w:val="20"/>
              </w:rPr>
              <w:t>
Свидетельства регистрации воздушных судов.</w:t>
            </w:r>
          </w:p>
          <w:bookmarkEnd w:id="272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2727"/>
          <w:p>
            <w:pPr>
              <w:spacing w:after="20"/>
              <w:ind w:left="20"/>
              <w:jc w:val="both"/>
            </w:pPr>
            <w:r>
              <w:rPr>
                <w:rFonts w:ascii="Times New Roman"/>
                <w:b w:val="false"/>
                <w:i w:val="false"/>
                <w:color w:val="000000"/>
                <w:sz w:val="20"/>
              </w:rPr>
              <w:t>
</w:t>
            </w:r>
            <w:r>
              <w:rPr>
                <w:rFonts w:ascii="Times New Roman"/>
                <w:b/>
                <w:i w:val="false"/>
                <w:color w:val="000000"/>
                <w:sz w:val="20"/>
              </w:rPr>
              <w:t>Приложение 1. Выдача свидетельств авиационному персоналу</w:t>
            </w:r>
          </w:p>
          <w:bookmarkEnd w:id="272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2728"/>
          <w:p>
            <w:pPr>
              <w:spacing w:after="20"/>
              <w:ind w:left="20"/>
              <w:jc w:val="both"/>
            </w:pPr>
            <w:r>
              <w:rPr>
                <w:rFonts w:ascii="Times New Roman"/>
                <w:b w:val="false"/>
                <w:i w:val="false"/>
                <w:color w:val="000000"/>
                <w:sz w:val="20"/>
              </w:rPr>
              <w:t>
Определения.</w:t>
            </w:r>
          </w:p>
          <w:bookmarkEnd w:id="272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2729"/>
          <w:p>
            <w:pPr>
              <w:spacing w:after="20"/>
              <w:ind w:left="20"/>
              <w:jc w:val="both"/>
            </w:pPr>
            <w:r>
              <w:rPr>
                <w:rFonts w:ascii="Times New Roman"/>
                <w:b w:val="false"/>
                <w:i w:val="false"/>
                <w:color w:val="000000"/>
                <w:sz w:val="20"/>
              </w:rPr>
              <w:t>
Соответствующие части Приложения 1, включая медицину.</w:t>
            </w:r>
          </w:p>
          <w:bookmarkEnd w:id="272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2730"/>
          <w:p>
            <w:pPr>
              <w:spacing w:after="20"/>
              <w:ind w:left="20"/>
              <w:jc w:val="both"/>
            </w:pPr>
            <w:r>
              <w:rPr>
                <w:rFonts w:ascii="Times New Roman"/>
                <w:b w:val="false"/>
                <w:i w:val="false"/>
                <w:color w:val="000000"/>
                <w:sz w:val="20"/>
              </w:rPr>
              <w:t>
</w:t>
            </w:r>
            <w:r>
              <w:rPr>
                <w:rFonts w:ascii="Times New Roman"/>
                <w:b/>
                <w:i w:val="false"/>
                <w:color w:val="000000"/>
                <w:sz w:val="20"/>
              </w:rPr>
              <w:t>Приложение 2. Правила полетов</w:t>
            </w:r>
          </w:p>
          <w:bookmarkEnd w:id="273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2731"/>
          <w:p>
            <w:pPr>
              <w:spacing w:after="20"/>
              <w:ind w:left="20"/>
              <w:jc w:val="both"/>
            </w:pPr>
            <w:r>
              <w:rPr>
                <w:rFonts w:ascii="Times New Roman"/>
                <w:b w:val="false"/>
                <w:i w:val="false"/>
                <w:color w:val="000000"/>
                <w:sz w:val="20"/>
              </w:rPr>
              <w:t>
Основные определения, область применения правил в воздухе, общие правила (за исключением операций на воде), правила визуальных полетов, сигналы перехвата гражданских воздушных судов.</w:t>
            </w:r>
          </w:p>
          <w:bookmarkEnd w:id="273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2732"/>
          <w:p>
            <w:pPr>
              <w:spacing w:after="20"/>
              <w:ind w:left="20"/>
              <w:jc w:val="both"/>
            </w:pPr>
            <w:r>
              <w:rPr>
                <w:rFonts w:ascii="Times New Roman"/>
                <w:b w:val="false"/>
                <w:i w:val="false"/>
                <w:color w:val="000000"/>
                <w:sz w:val="20"/>
              </w:rPr>
              <w:t>
</w:t>
            </w:r>
            <w:r>
              <w:rPr>
                <w:rFonts w:ascii="Times New Roman"/>
                <w:b/>
                <w:i w:val="false"/>
                <w:color w:val="000000"/>
                <w:sz w:val="20"/>
              </w:rPr>
              <w:t>Правила аэронавигации воздушных судов Doc. 8168-OPS/611, часть 1</w:t>
            </w:r>
          </w:p>
          <w:bookmarkEnd w:id="273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2733"/>
          <w:p>
            <w:pPr>
              <w:spacing w:after="20"/>
              <w:ind w:left="20"/>
              <w:jc w:val="both"/>
            </w:pPr>
            <w:r>
              <w:rPr>
                <w:rFonts w:ascii="Times New Roman"/>
                <w:b w:val="false"/>
                <w:i w:val="false"/>
                <w:color w:val="000000"/>
                <w:sz w:val="20"/>
              </w:rPr>
              <w:t>
Порядок установки высотомера (в том числе ИКАО Doc 7030) -. Дополнительно региональные правила.</w:t>
            </w:r>
          </w:p>
          <w:bookmarkEnd w:id="273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2734"/>
          <w:p>
            <w:pPr>
              <w:spacing w:after="20"/>
              <w:ind w:left="20"/>
              <w:jc w:val="both"/>
            </w:pPr>
            <w:r>
              <w:rPr>
                <w:rFonts w:ascii="Times New Roman"/>
                <w:b w:val="false"/>
                <w:i w:val="false"/>
                <w:color w:val="000000"/>
                <w:sz w:val="20"/>
              </w:rPr>
              <w:t>
Основные требования (за исключением таблиц), процедуры, применяемые эксплуатантами и пилотами (кроме таблиц).</w:t>
            </w:r>
          </w:p>
          <w:bookmarkEnd w:id="273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2735"/>
          <w:p>
            <w:pPr>
              <w:spacing w:after="20"/>
              <w:ind w:left="20"/>
              <w:jc w:val="both"/>
            </w:pPr>
            <w:r>
              <w:rPr>
                <w:rFonts w:ascii="Times New Roman"/>
                <w:b w:val="false"/>
                <w:i w:val="false"/>
                <w:color w:val="000000"/>
                <w:sz w:val="20"/>
              </w:rPr>
              <w:t>
Операционные процедуры вторичной радиолокации, транспондера (включая ИКАО Doc 7030 - дополнительно региональные правила).</w:t>
            </w:r>
          </w:p>
          <w:bookmarkEnd w:id="273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2736"/>
          <w:p>
            <w:pPr>
              <w:spacing w:after="20"/>
              <w:ind w:left="20"/>
              <w:jc w:val="both"/>
            </w:pPr>
            <w:r>
              <w:rPr>
                <w:rFonts w:ascii="Times New Roman"/>
                <w:b w:val="false"/>
                <w:i w:val="false"/>
                <w:color w:val="000000"/>
                <w:sz w:val="20"/>
              </w:rPr>
              <w:t>
Эксплуатация транспондеров.</w:t>
            </w:r>
          </w:p>
          <w:bookmarkEnd w:id="273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2737"/>
          <w:p>
            <w:pPr>
              <w:spacing w:after="20"/>
              <w:ind w:left="20"/>
              <w:jc w:val="both"/>
            </w:pPr>
            <w:r>
              <w:rPr>
                <w:rFonts w:ascii="Times New Roman"/>
                <w:b w:val="false"/>
                <w:i w:val="false"/>
                <w:color w:val="000000"/>
                <w:sz w:val="20"/>
              </w:rPr>
              <w:t>
Фразеология.</w:t>
            </w:r>
          </w:p>
          <w:bookmarkEnd w:id="273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2738"/>
          <w:p>
            <w:pPr>
              <w:spacing w:after="20"/>
              <w:ind w:left="20"/>
              <w:jc w:val="both"/>
            </w:pPr>
            <w:r>
              <w:rPr>
                <w:rFonts w:ascii="Times New Roman"/>
                <w:b w:val="false"/>
                <w:i w:val="false"/>
                <w:color w:val="000000"/>
                <w:sz w:val="20"/>
              </w:rPr>
              <w:t>
</w:t>
            </w:r>
            <w:r>
              <w:rPr>
                <w:rFonts w:ascii="Times New Roman"/>
                <w:b/>
                <w:i w:val="false"/>
                <w:color w:val="000000"/>
                <w:sz w:val="20"/>
              </w:rPr>
              <w:t>Приложение 11. Док. 4444 управление воздушным движением</w:t>
            </w:r>
          </w:p>
          <w:bookmarkEnd w:id="273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2739"/>
          <w:p>
            <w:pPr>
              <w:spacing w:after="20"/>
              <w:ind w:left="20"/>
              <w:jc w:val="both"/>
            </w:pPr>
            <w:r>
              <w:rPr>
                <w:rFonts w:ascii="Times New Roman"/>
                <w:b w:val="false"/>
                <w:i w:val="false"/>
                <w:color w:val="000000"/>
                <w:sz w:val="20"/>
              </w:rPr>
              <w:t>
Определения.</w:t>
            </w:r>
          </w:p>
          <w:bookmarkEnd w:id="273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2740"/>
          <w:p>
            <w:pPr>
              <w:spacing w:after="20"/>
              <w:ind w:left="20"/>
              <w:jc w:val="both"/>
            </w:pPr>
            <w:r>
              <w:rPr>
                <w:rFonts w:ascii="Times New Roman"/>
                <w:b w:val="false"/>
                <w:i w:val="false"/>
                <w:color w:val="000000"/>
                <w:sz w:val="20"/>
              </w:rPr>
              <w:t>
Общие положения, касающиеся обслуживания воздушного движения.</w:t>
            </w:r>
          </w:p>
          <w:bookmarkEnd w:id="274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2741"/>
          <w:p>
            <w:pPr>
              <w:spacing w:after="20"/>
              <w:ind w:left="20"/>
              <w:jc w:val="both"/>
            </w:pPr>
            <w:r>
              <w:rPr>
                <w:rFonts w:ascii="Times New Roman"/>
                <w:b w:val="false"/>
                <w:i w:val="false"/>
                <w:color w:val="000000"/>
                <w:sz w:val="20"/>
              </w:rPr>
              <w:t>
Визуальные интервалы в районе аэродрома.</w:t>
            </w:r>
          </w:p>
          <w:bookmarkEnd w:id="274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2742"/>
          <w:p>
            <w:pPr>
              <w:spacing w:after="20"/>
              <w:ind w:left="20"/>
              <w:jc w:val="both"/>
            </w:pPr>
            <w:r>
              <w:rPr>
                <w:rFonts w:ascii="Times New Roman"/>
                <w:b w:val="false"/>
                <w:i w:val="false"/>
                <w:color w:val="000000"/>
                <w:sz w:val="20"/>
              </w:rPr>
              <w:t>
Процедуры для аэродромного диспетчерского пункта.</w:t>
            </w:r>
          </w:p>
          <w:bookmarkEnd w:id="274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2743"/>
          <w:p>
            <w:pPr>
              <w:spacing w:after="20"/>
              <w:ind w:left="20"/>
              <w:jc w:val="both"/>
            </w:pPr>
            <w:r>
              <w:rPr>
                <w:rFonts w:ascii="Times New Roman"/>
                <w:b w:val="false"/>
                <w:i w:val="false"/>
                <w:color w:val="000000"/>
                <w:sz w:val="20"/>
              </w:rPr>
              <w:t>
Применение локаторов.</w:t>
            </w:r>
          </w:p>
          <w:bookmarkEnd w:id="274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2744"/>
          <w:p>
            <w:pPr>
              <w:spacing w:after="20"/>
              <w:ind w:left="20"/>
              <w:jc w:val="both"/>
            </w:pPr>
            <w:r>
              <w:rPr>
                <w:rFonts w:ascii="Times New Roman"/>
                <w:b w:val="false"/>
                <w:i w:val="false"/>
                <w:color w:val="000000"/>
                <w:sz w:val="20"/>
              </w:rPr>
              <w:t>
Полетно-информационное обслуживание и аварийное оповещение.</w:t>
            </w:r>
          </w:p>
          <w:bookmarkEnd w:id="274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2745"/>
          <w:p>
            <w:pPr>
              <w:spacing w:after="20"/>
              <w:ind w:left="20"/>
              <w:jc w:val="both"/>
            </w:pPr>
            <w:r>
              <w:rPr>
                <w:rFonts w:ascii="Times New Roman"/>
                <w:b w:val="false"/>
                <w:i w:val="false"/>
                <w:color w:val="000000"/>
                <w:sz w:val="20"/>
              </w:rPr>
              <w:t>
Фразеология.</w:t>
            </w:r>
          </w:p>
          <w:bookmarkEnd w:id="274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2746"/>
          <w:p>
            <w:pPr>
              <w:spacing w:after="20"/>
              <w:ind w:left="20"/>
              <w:jc w:val="both"/>
            </w:pPr>
            <w:r>
              <w:rPr>
                <w:rFonts w:ascii="Times New Roman"/>
                <w:b w:val="false"/>
                <w:i w:val="false"/>
                <w:color w:val="000000"/>
                <w:sz w:val="20"/>
              </w:rPr>
              <w:t>
Процедуры, связанные с чрезвычайными ситуациями, отказ связи и нестандартные ситуации.</w:t>
            </w:r>
          </w:p>
          <w:bookmarkEnd w:id="274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2747"/>
          <w:p>
            <w:pPr>
              <w:spacing w:after="20"/>
              <w:ind w:left="20"/>
              <w:jc w:val="both"/>
            </w:pPr>
            <w:r>
              <w:rPr>
                <w:rFonts w:ascii="Times New Roman"/>
                <w:b w:val="false"/>
                <w:i w:val="false"/>
                <w:color w:val="000000"/>
                <w:sz w:val="20"/>
              </w:rPr>
              <w:t>
</w:t>
            </w:r>
            <w:r>
              <w:rPr>
                <w:rFonts w:ascii="Times New Roman"/>
                <w:b/>
                <w:i w:val="false"/>
                <w:color w:val="000000"/>
                <w:sz w:val="20"/>
              </w:rPr>
              <w:t>Приложение 15. Служба аэронавигационной информации</w:t>
            </w:r>
          </w:p>
          <w:bookmarkEnd w:id="274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2748"/>
          <w:p>
            <w:pPr>
              <w:spacing w:after="20"/>
              <w:ind w:left="20"/>
              <w:jc w:val="both"/>
            </w:pPr>
            <w:r>
              <w:rPr>
                <w:rFonts w:ascii="Times New Roman"/>
                <w:b w:val="false"/>
                <w:i w:val="false"/>
                <w:color w:val="000000"/>
                <w:sz w:val="20"/>
              </w:rPr>
              <w:t>
Введение, основные определения.</w:t>
            </w:r>
          </w:p>
          <w:bookmarkEnd w:id="274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2749"/>
          <w:p>
            <w:pPr>
              <w:spacing w:after="20"/>
              <w:ind w:left="20"/>
              <w:jc w:val="both"/>
            </w:pPr>
            <w:r>
              <w:rPr>
                <w:rFonts w:ascii="Times New Roman"/>
                <w:b w:val="false"/>
                <w:i w:val="false"/>
                <w:color w:val="000000"/>
                <w:sz w:val="20"/>
              </w:rPr>
              <w:t>
AIP, NOTAM, AIRAC и AIC.</w:t>
            </w:r>
          </w:p>
          <w:bookmarkEnd w:id="274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2750"/>
          <w:p>
            <w:pPr>
              <w:spacing w:after="20"/>
              <w:ind w:left="20"/>
              <w:jc w:val="both"/>
            </w:pPr>
            <w:r>
              <w:rPr>
                <w:rFonts w:ascii="Times New Roman"/>
                <w:b w:val="false"/>
                <w:i w:val="false"/>
                <w:color w:val="000000"/>
                <w:sz w:val="20"/>
              </w:rPr>
              <w:t>
Приложение 14, часть 1 и 2: Аэродромы.</w:t>
            </w:r>
          </w:p>
          <w:bookmarkEnd w:id="275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2751"/>
          <w:p>
            <w:pPr>
              <w:spacing w:after="20"/>
              <w:ind w:left="20"/>
              <w:jc w:val="both"/>
            </w:pPr>
            <w:r>
              <w:rPr>
                <w:rFonts w:ascii="Times New Roman"/>
                <w:b w:val="false"/>
                <w:i w:val="false"/>
                <w:color w:val="000000"/>
                <w:sz w:val="20"/>
              </w:rPr>
              <w:t>
Определения.</w:t>
            </w:r>
          </w:p>
          <w:bookmarkEnd w:id="275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2752"/>
          <w:p>
            <w:pPr>
              <w:spacing w:after="20"/>
              <w:ind w:left="20"/>
              <w:jc w:val="both"/>
            </w:pPr>
            <w:r>
              <w:rPr>
                <w:rFonts w:ascii="Times New Roman"/>
                <w:b w:val="false"/>
                <w:i w:val="false"/>
                <w:color w:val="000000"/>
                <w:sz w:val="20"/>
              </w:rPr>
              <w:t>
Характеристика аэродрома: зона движения и связанные с ней объекты.</w:t>
            </w:r>
          </w:p>
          <w:bookmarkEnd w:id="275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2753"/>
          <w:p>
            <w:pPr>
              <w:spacing w:after="20"/>
              <w:ind w:left="20"/>
              <w:jc w:val="both"/>
            </w:pPr>
            <w:r>
              <w:rPr>
                <w:rFonts w:ascii="Times New Roman"/>
                <w:b w:val="false"/>
                <w:i w:val="false"/>
                <w:color w:val="000000"/>
                <w:sz w:val="20"/>
              </w:rPr>
              <w:t>
Визуальные средства для навигации:</w:t>
            </w:r>
            <w:r>
              <w:br/>
            </w:r>
            <w:r>
              <w:rPr>
                <w:rFonts w:ascii="Times New Roman"/>
                <w:b w:val="false"/>
                <w:i w:val="false"/>
                <w:color w:val="000000"/>
                <w:sz w:val="20"/>
              </w:rPr>
              <w:t>
</w:t>
            </w:r>
            <w:r>
              <w:rPr>
                <w:rFonts w:ascii="Times New Roman"/>
                <w:b w:val="false"/>
                <w:i w:val="false"/>
                <w:color w:val="000000"/>
                <w:sz w:val="20"/>
              </w:rPr>
              <w:t>1) индикаторы и сигнальные устройства;</w:t>
            </w:r>
            <w:r>
              <w:br/>
            </w:r>
            <w:r>
              <w:rPr>
                <w:rFonts w:ascii="Times New Roman"/>
                <w:b w:val="false"/>
                <w:i w:val="false"/>
                <w:color w:val="000000"/>
                <w:sz w:val="20"/>
              </w:rPr>
              <w:t>
</w:t>
            </w:r>
            <w:r>
              <w:rPr>
                <w:rFonts w:ascii="Times New Roman"/>
                <w:b w:val="false"/>
                <w:i w:val="false"/>
                <w:color w:val="000000"/>
                <w:sz w:val="20"/>
              </w:rPr>
              <w:t>2) маркировки;</w:t>
            </w:r>
            <w:r>
              <w:br/>
            </w:r>
            <w:r>
              <w:rPr>
                <w:rFonts w:ascii="Times New Roman"/>
                <w:b w:val="false"/>
                <w:i w:val="false"/>
                <w:color w:val="000000"/>
                <w:sz w:val="20"/>
              </w:rPr>
              <w:t>
</w:t>
            </w:r>
            <w:r>
              <w:rPr>
                <w:rFonts w:ascii="Times New Roman"/>
                <w:b w:val="false"/>
                <w:i w:val="false"/>
                <w:color w:val="000000"/>
                <w:sz w:val="20"/>
              </w:rPr>
              <w:t>3) огни;</w:t>
            </w:r>
            <w:r>
              <w:br/>
            </w:r>
            <w:r>
              <w:rPr>
                <w:rFonts w:ascii="Times New Roman"/>
                <w:b w:val="false"/>
                <w:i w:val="false"/>
                <w:color w:val="000000"/>
                <w:sz w:val="20"/>
              </w:rPr>
              <w:t>
</w:t>
            </w:r>
            <w:r>
              <w:rPr>
                <w:rFonts w:ascii="Times New Roman"/>
                <w:b w:val="false"/>
                <w:i w:val="false"/>
                <w:color w:val="000000"/>
                <w:sz w:val="20"/>
              </w:rPr>
              <w:t>4) знаки;</w:t>
            </w:r>
            <w:r>
              <w:br/>
            </w:r>
            <w:r>
              <w:rPr>
                <w:rFonts w:ascii="Times New Roman"/>
                <w:b w:val="false"/>
                <w:i w:val="false"/>
                <w:color w:val="000000"/>
                <w:sz w:val="20"/>
              </w:rPr>
              <w:t>
5) маркеры.</w:t>
            </w:r>
          </w:p>
          <w:bookmarkEnd w:id="275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2754"/>
          <w:p>
            <w:pPr>
              <w:spacing w:after="20"/>
              <w:ind w:left="20"/>
              <w:jc w:val="both"/>
            </w:pPr>
            <w:r>
              <w:rPr>
                <w:rFonts w:ascii="Times New Roman"/>
                <w:b w:val="false"/>
                <w:i w:val="false"/>
                <w:color w:val="000000"/>
                <w:sz w:val="20"/>
              </w:rPr>
              <w:t>
Визуальные средства для обозначения препятствий:</w:t>
            </w:r>
            <w:r>
              <w:br/>
            </w:r>
            <w:r>
              <w:rPr>
                <w:rFonts w:ascii="Times New Roman"/>
                <w:b w:val="false"/>
                <w:i w:val="false"/>
                <w:color w:val="000000"/>
                <w:sz w:val="20"/>
              </w:rPr>
              <w:t>
</w:t>
            </w:r>
            <w:r>
              <w:rPr>
                <w:rFonts w:ascii="Times New Roman"/>
                <w:b w:val="false"/>
                <w:i w:val="false"/>
                <w:color w:val="000000"/>
                <w:sz w:val="20"/>
              </w:rPr>
              <w:t>1) маркировки объектов;</w:t>
            </w:r>
            <w:r>
              <w:br/>
            </w:r>
            <w:r>
              <w:rPr>
                <w:rFonts w:ascii="Times New Roman"/>
                <w:b w:val="false"/>
                <w:i w:val="false"/>
                <w:color w:val="000000"/>
                <w:sz w:val="20"/>
              </w:rPr>
              <w:t>
2) освещения объектов.</w:t>
            </w:r>
          </w:p>
          <w:bookmarkEnd w:id="275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2755"/>
          <w:p>
            <w:pPr>
              <w:spacing w:after="20"/>
              <w:ind w:left="20"/>
              <w:jc w:val="both"/>
            </w:pPr>
            <w:r>
              <w:rPr>
                <w:rFonts w:ascii="Times New Roman"/>
                <w:b w:val="false"/>
                <w:i w:val="false"/>
                <w:color w:val="000000"/>
                <w:sz w:val="20"/>
              </w:rPr>
              <w:t>
Визуальные средства для обозначения мест ограниченного использования.</w:t>
            </w:r>
          </w:p>
          <w:bookmarkEnd w:id="275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2756"/>
          <w:p>
            <w:pPr>
              <w:spacing w:after="20"/>
              <w:ind w:left="20"/>
              <w:jc w:val="both"/>
            </w:pPr>
            <w:r>
              <w:rPr>
                <w:rFonts w:ascii="Times New Roman"/>
                <w:b w:val="false"/>
                <w:i w:val="false"/>
                <w:color w:val="000000"/>
                <w:sz w:val="20"/>
              </w:rPr>
              <w:t>
Нестандартные и аварийные ситуации, оборудование:</w:t>
            </w:r>
            <w:r>
              <w:br/>
            </w:r>
            <w:r>
              <w:rPr>
                <w:rFonts w:ascii="Times New Roman"/>
                <w:b w:val="false"/>
                <w:i w:val="false"/>
                <w:color w:val="000000"/>
                <w:sz w:val="20"/>
              </w:rPr>
              <w:t>
</w:t>
            </w:r>
            <w:r>
              <w:rPr>
                <w:rFonts w:ascii="Times New Roman"/>
                <w:b w:val="false"/>
                <w:i w:val="false"/>
                <w:color w:val="000000"/>
                <w:sz w:val="20"/>
              </w:rPr>
              <w:t>1) аварийно-спасательное и противопожарное;</w:t>
            </w:r>
            <w:r>
              <w:br/>
            </w:r>
            <w:r>
              <w:rPr>
                <w:rFonts w:ascii="Times New Roman"/>
                <w:b w:val="false"/>
                <w:i w:val="false"/>
                <w:color w:val="000000"/>
                <w:sz w:val="20"/>
              </w:rPr>
              <w:t>
2) перронные службы.</w:t>
            </w:r>
          </w:p>
          <w:bookmarkEnd w:id="275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 w:id="2757"/>
          <w:p>
            <w:pPr>
              <w:spacing w:after="20"/>
              <w:ind w:left="20"/>
              <w:jc w:val="both"/>
            </w:pPr>
            <w:r>
              <w:rPr>
                <w:rFonts w:ascii="Times New Roman"/>
                <w:b w:val="false"/>
                <w:i w:val="false"/>
                <w:color w:val="000000"/>
                <w:sz w:val="20"/>
              </w:rPr>
              <w:t>
</w:t>
            </w:r>
            <w:r>
              <w:rPr>
                <w:rFonts w:ascii="Times New Roman"/>
                <w:b/>
                <w:i w:val="false"/>
                <w:color w:val="000000"/>
                <w:sz w:val="20"/>
              </w:rPr>
              <w:t>Приложение 12. Поиск и спасание</w:t>
            </w:r>
          </w:p>
          <w:bookmarkEnd w:id="275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2758"/>
          <w:p>
            <w:pPr>
              <w:spacing w:after="20"/>
              <w:ind w:left="20"/>
              <w:jc w:val="both"/>
            </w:pPr>
            <w:r>
              <w:rPr>
                <w:rFonts w:ascii="Times New Roman"/>
                <w:b w:val="false"/>
                <w:i w:val="false"/>
                <w:color w:val="000000"/>
                <w:sz w:val="20"/>
              </w:rPr>
              <w:t>
Основные определения.</w:t>
            </w:r>
          </w:p>
          <w:bookmarkEnd w:id="275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2759"/>
          <w:p>
            <w:pPr>
              <w:spacing w:after="20"/>
              <w:ind w:left="20"/>
              <w:jc w:val="both"/>
            </w:pPr>
            <w:r>
              <w:rPr>
                <w:rFonts w:ascii="Times New Roman"/>
                <w:b w:val="false"/>
                <w:i w:val="false"/>
                <w:color w:val="000000"/>
                <w:sz w:val="20"/>
              </w:rPr>
              <w:t>
Эксплуатационные процедуры:</w:t>
            </w:r>
            <w:r>
              <w:br/>
            </w:r>
            <w:r>
              <w:rPr>
                <w:rFonts w:ascii="Times New Roman"/>
                <w:b w:val="false"/>
                <w:i w:val="false"/>
                <w:color w:val="000000"/>
                <w:sz w:val="20"/>
              </w:rPr>
              <w:t>
</w:t>
            </w:r>
            <w:r>
              <w:rPr>
                <w:rFonts w:ascii="Times New Roman"/>
                <w:b w:val="false"/>
                <w:i w:val="false"/>
                <w:color w:val="000000"/>
                <w:sz w:val="20"/>
              </w:rPr>
              <w:t>1) процедуры на месте аварии для командира ВС;</w:t>
            </w:r>
            <w:r>
              <w:br/>
            </w:r>
            <w:r>
              <w:rPr>
                <w:rFonts w:ascii="Times New Roman"/>
                <w:b w:val="false"/>
                <w:i w:val="false"/>
                <w:color w:val="000000"/>
                <w:sz w:val="20"/>
              </w:rPr>
              <w:t>
</w:t>
            </w:r>
            <w:r>
              <w:rPr>
                <w:rFonts w:ascii="Times New Roman"/>
                <w:b w:val="false"/>
                <w:i w:val="false"/>
                <w:color w:val="000000"/>
                <w:sz w:val="20"/>
              </w:rPr>
              <w:t>2) процедуры для командира ВС в случае принятия сигнала бедствия;</w:t>
            </w:r>
            <w:r>
              <w:br/>
            </w:r>
            <w:r>
              <w:rPr>
                <w:rFonts w:ascii="Times New Roman"/>
                <w:b w:val="false"/>
                <w:i w:val="false"/>
                <w:color w:val="000000"/>
                <w:sz w:val="20"/>
              </w:rPr>
              <w:t>
3) поисково-спасательные сигналы.</w:t>
            </w:r>
          </w:p>
          <w:bookmarkEnd w:id="275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2760"/>
          <w:p>
            <w:pPr>
              <w:spacing w:after="20"/>
              <w:ind w:left="20"/>
              <w:jc w:val="both"/>
            </w:pPr>
            <w:r>
              <w:rPr>
                <w:rFonts w:ascii="Times New Roman"/>
                <w:b w:val="false"/>
                <w:i w:val="false"/>
                <w:color w:val="000000"/>
                <w:sz w:val="20"/>
              </w:rPr>
              <w:t>
Поисково-спасательные сигналы:</w:t>
            </w:r>
            <w:r>
              <w:br/>
            </w:r>
            <w:r>
              <w:rPr>
                <w:rFonts w:ascii="Times New Roman"/>
                <w:b w:val="false"/>
                <w:i w:val="false"/>
                <w:color w:val="000000"/>
                <w:sz w:val="20"/>
              </w:rPr>
              <w:t>
</w:t>
            </w:r>
            <w:r>
              <w:rPr>
                <w:rFonts w:ascii="Times New Roman"/>
                <w:b w:val="false"/>
                <w:i w:val="false"/>
                <w:color w:val="000000"/>
                <w:sz w:val="20"/>
              </w:rPr>
              <w:t>1) сигналы с наземных средств;</w:t>
            </w:r>
            <w:r>
              <w:br/>
            </w:r>
            <w:r>
              <w:rPr>
                <w:rFonts w:ascii="Times New Roman"/>
                <w:b w:val="false"/>
                <w:i w:val="false"/>
                <w:color w:val="000000"/>
                <w:sz w:val="20"/>
              </w:rPr>
              <w:t>
</w:t>
            </w:r>
            <w:r>
              <w:rPr>
                <w:rFonts w:ascii="Times New Roman"/>
                <w:b w:val="false"/>
                <w:i w:val="false"/>
                <w:color w:val="000000"/>
                <w:sz w:val="20"/>
              </w:rPr>
              <w:t>2) визуальный сигнал код с земли или воздуха;</w:t>
            </w:r>
            <w:r>
              <w:br/>
            </w:r>
            <w:r>
              <w:rPr>
                <w:rFonts w:ascii="Times New Roman"/>
                <w:b w:val="false"/>
                <w:i w:val="false"/>
                <w:color w:val="000000"/>
                <w:sz w:val="20"/>
              </w:rPr>
              <w:t>
3) воздушные или наземные сигналы.</w:t>
            </w:r>
          </w:p>
          <w:bookmarkEnd w:id="276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2761"/>
          <w:p>
            <w:pPr>
              <w:spacing w:after="20"/>
              <w:ind w:left="20"/>
              <w:jc w:val="both"/>
            </w:pPr>
            <w:r>
              <w:rPr>
                <w:rFonts w:ascii="Times New Roman"/>
                <w:b w:val="false"/>
                <w:i w:val="false"/>
                <w:color w:val="000000"/>
                <w:sz w:val="20"/>
              </w:rPr>
              <w:t>
Приложение 17. Авиационная безопасность.</w:t>
            </w:r>
          </w:p>
          <w:bookmarkEnd w:id="276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2762"/>
          <w:p>
            <w:pPr>
              <w:spacing w:after="20"/>
              <w:ind w:left="20"/>
              <w:jc w:val="both"/>
            </w:pPr>
            <w:r>
              <w:rPr>
                <w:rFonts w:ascii="Times New Roman"/>
                <w:b w:val="false"/>
                <w:i w:val="false"/>
                <w:color w:val="000000"/>
                <w:sz w:val="20"/>
              </w:rPr>
              <w:t>
Общие сведения: цели и задачи.</w:t>
            </w:r>
          </w:p>
          <w:bookmarkEnd w:id="276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2763"/>
          <w:p>
            <w:pPr>
              <w:spacing w:after="20"/>
              <w:ind w:left="20"/>
              <w:jc w:val="both"/>
            </w:pPr>
            <w:r>
              <w:rPr>
                <w:rFonts w:ascii="Times New Roman"/>
                <w:b w:val="false"/>
                <w:i w:val="false"/>
                <w:color w:val="000000"/>
                <w:sz w:val="20"/>
              </w:rPr>
              <w:t>
</w:t>
            </w:r>
            <w:r>
              <w:rPr>
                <w:rFonts w:ascii="Times New Roman"/>
                <w:b/>
                <w:i w:val="false"/>
                <w:color w:val="000000"/>
                <w:sz w:val="20"/>
              </w:rPr>
              <w:t>Приложение 13. Расследование авиационных происшествий</w:t>
            </w:r>
          </w:p>
          <w:bookmarkEnd w:id="276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2764"/>
          <w:p>
            <w:pPr>
              <w:spacing w:after="20"/>
              <w:ind w:left="20"/>
              <w:jc w:val="both"/>
            </w:pPr>
            <w:r>
              <w:rPr>
                <w:rFonts w:ascii="Times New Roman"/>
                <w:b w:val="false"/>
                <w:i w:val="false"/>
                <w:color w:val="000000"/>
                <w:sz w:val="20"/>
              </w:rPr>
              <w:t>
Основные определения.</w:t>
            </w:r>
            <w:r>
              <w:br/>
            </w:r>
            <w:r>
              <w:rPr>
                <w:rFonts w:ascii="Times New Roman"/>
                <w:b w:val="false"/>
                <w:i w:val="false"/>
                <w:color w:val="000000"/>
                <w:sz w:val="20"/>
              </w:rPr>
              <w:t>
Применимость.</w:t>
            </w:r>
          </w:p>
          <w:bookmarkEnd w:id="276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2765"/>
          <w:p>
            <w:pPr>
              <w:spacing w:after="20"/>
              <w:ind w:left="20"/>
              <w:jc w:val="both"/>
            </w:pPr>
            <w:r>
              <w:rPr>
                <w:rFonts w:ascii="Times New Roman"/>
                <w:b w:val="false"/>
                <w:i w:val="false"/>
                <w:color w:val="000000"/>
                <w:sz w:val="20"/>
              </w:rPr>
              <w:t>
Национальное законодательство.</w:t>
            </w:r>
          </w:p>
          <w:bookmarkEnd w:id="276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2766"/>
          <w:p>
            <w:pPr>
              <w:spacing w:after="20"/>
              <w:ind w:left="20"/>
              <w:jc w:val="both"/>
            </w:pPr>
            <w:r>
              <w:rPr>
                <w:rFonts w:ascii="Times New Roman"/>
                <w:b w:val="false"/>
                <w:i w:val="false"/>
                <w:color w:val="000000"/>
                <w:sz w:val="20"/>
              </w:rPr>
              <w:t>
Национальное законодательство и различия с соответствующими Приложениями ИКАО.</w:t>
            </w:r>
          </w:p>
          <w:bookmarkEnd w:id="276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2767"/>
          <w:p>
            <w:pPr>
              <w:spacing w:after="20"/>
              <w:ind w:left="20"/>
              <w:jc w:val="both"/>
            </w:pPr>
            <w:r>
              <w:rPr>
                <w:rFonts w:ascii="Times New Roman"/>
                <w:b w:val="false"/>
                <w:i w:val="false"/>
                <w:color w:val="000000"/>
                <w:sz w:val="20"/>
              </w:rPr>
              <w:t>
</w:t>
            </w:r>
            <w:r>
              <w:rPr>
                <w:rFonts w:ascii="Times New Roman"/>
                <w:b/>
                <w:i w:val="false"/>
                <w:color w:val="000000"/>
                <w:sz w:val="20"/>
              </w:rPr>
              <w:t>2. Возможности человека: основные понятия о человеческом факторе в авиация</w:t>
            </w:r>
          </w:p>
          <w:bookmarkEnd w:id="276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2768"/>
          <w:p>
            <w:pPr>
              <w:spacing w:after="20"/>
              <w:ind w:left="20"/>
              <w:jc w:val="both"/>
            </w:pPr>
            <w:r>
              <w:rPr>
                <w:rFonts w:ascii="Times New Roman"/>
                <w:b w:val="false"/>
                <w:i w:val="false"/>
                <w:color w:val="000000"/>
                <w:sz w:val="20"/>
              </w:rPr>
              <w:t>
Как становятся компетентным пилотом.</w:t>
            </w:r>
          </w:p>
          <w:bookmarkEnd w:id="276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2769"/>
          <w:p>
            <w:pPr>
              <w:spacing w:after="20"/>
              <w:ind w:left="20"/>
              <w:jc w:val="both"/>
            </w:pPr>
            <w:r>
              <w:rPr>
                <w:rFonts w:ascii="Times New Roman"/>
                <w:b w:val="false"/>
                <w:i w:val="false"/>
                <w:color w:val="000000"/>
                <w:sz w:val="20"/>
              </w:rPr>
              <w:t>
Основы авиационной физиологии и поддержания здоровья.</w:t>
            </w:r>
          </w:p>
          <w:bookmarkEnd w:id="276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2770"/>
          <w:p>
            <w:pPr>
              <w:spacing w:after="20"/>
              <w:ind w:left="20"/>
              <w:jc w:val="both"/>
            </w:pPr>
            <w:r>
              <w:rPr>
                <w:rFonts w:ascii="Times New Roman"/>
                <w:b w:val="false"/>
                <w:i w:val="false"/>
                <w:color w:val="000000"/>
                <w:sz w:val="20"/>
              </w:rPr>
              <w:t>
Атмосфера:</w:t>
            </w:r>
            <w:r>
              <w:br/>
            </w:r>
            <w:r>
              <w:rPr>
                <w:rFonts w:ascii="Times New Roman"/>
                <w:b w:val="false"/>
                <w:i w:val="false"/>
                <w:color w:val="000000"/>
                <w:sz w:val="20"/>
              </w:rPr>
              <w:t>
</w:t>
            </w:r>
            <w:r>
              <w:rPr>
                <w:rFonts w:ascii="Times New Roman"/>
                <w:b w:val="false"/>
                <w:i w:val="false"/>
                <w:color w:val="000000"/>
                <w:sz w:val="20"/>
              </w:rPr>
              <w:t>1) состав</w:t>
            </w:r>
            <w:r>
              <w:br/>
            </w:r>
            <w:r>
              <w:rPr>
                <w:rFonts w:ascii="Times New Roman"/>
                <w:b w:val="false"/>
                <w:i w:val="false"/>
                <w:color w:val="000000"/>
                <w:sz w:val="20"/>
              </w:rPr>
              <w:t>
2) законы газа.</w:t>
            </w:r>
          </w:p>
          <w:bookmarkEnd w:id="277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2771"/>
          <w:p>
            <w:pPr>
              <w:spacing w:after="20"/>
              <w:ind w:left="20"/>
              <w:jc w:val="both"/>
            </w:pPr>
            <w:r>
              <w:rPr>
                <w:rFonts w:ascii="Times New Roman"/>
                <w:b w:val="false"/>
                <w:i w:val="false"/>
                <w:color w:val="000000"/>
                <w:sz w:val="20"/>
              </w:rPr>
              <w:t>
Дыхательная и кровеносная системы:</w:t>
            </w:r>
            <w:r>
              <w:br/>
            </w:r>
            <w:r>
              <w:rPr>
                <w:rFonts w:ascii="Times New Roman"/>
                <w:b w:val="false"/>
                <w:i w:val="false"/>
                <w:color w:val="000000"/>
                <w:sz w:val="20"/>
              </w:rPr>
              <w:t>
</w:t>
            </w:r>
            <w:r>
              <w:rPr>
                <w:rFonts w:ascii="Times New Roman"/>
                <w:b w:val="false"/>
                <w:i w:val="false"/>
                <w:color w:val="000000"/>
                <w:sz w:val="20"/>
              </w:rPr>
              <w:t>1) потребность тканей в кислороде;</w:t>
            </w:r>
            <w:r>
              <w:br/>
            </w:r>
            <w:r>
              <w:rPr>
                <w:rFonts w:ascii="Times New Roman"/>
                <w:b w:val="false"/>
                <w:i w:val="false"/>
                <w:color w:val="000000"/>
                <w:sz w:val="20"/>
              </w:rPr>
              <w:t>
</w:t>
            </w:r>
            <w:r>
              <w:rPr>
                <w:rFonts w:ascii="Times New Roman"/>
                <w:b w:val="false"/>
                <w:i w:val="false"/>
                <w:color w:val="000000"/>
                <w:sz w:val="20"/>
              </w:rPr>
              <w:t>2) функциональная анатомия;</w:t>
            </w:r>
            <w:r>
              <w:br/>
            </w:r>
            <w:r>
              <w:rPr>
                <w:rFonts w:ascii="Times New Roman"/>
                <w:b w:val="false"/>
                <w:i w:val="false"/>
                <w:color w:val="000000"/>
                <w:sz w:val="20"/>
              </w:rPr>
              <w:t>
</w:t>
            </w:r>
            <w:r>
              <w:rPr>
                <w:rFonts w:ascii="Times New Roman"/>
                <w:b w:val="false"/>
                <w:i w:val="false"/>
                <w:color w:val="000000"/>
                <w:sz w:val="20"/>
              </w:rPr>
              <w:t>3) основные формы гипоксии;</w:t>
            </w:r>
            <w:r>
              <w:br/>
            </w:r>
            <w:r>
              <w:rPr>
                <w:rFonts w:ascii="Times New Roman"/>
                <w:b w:val="false"/>
                <w:i w:val="false"/>
                <w:color w:val="000000"/>
                <w:sz w:val="20"/>
              </w:rPr>
              <w:t>
</w:t>
            </w:r>
            <w:r>
              <w:rPr>
                <w:rFonts w:ascii="Times New Roman"/>
                <w:b w:val="false"/>
                <w:i w:val="false"/>
                <w:color w:val="000000"/>
                <w:sz w:val="20"/>
              </w:rPr>
              <w:t>4) источники, последствия и меры противодействия окиси углерода;</w:t>
            </w:r>
            <w:r>
              <w:br/>
            </w:r>
            <w:r>
              <w:rPr>
                <w:rFonts w:ascii="Times New Roman"/>
                <w:b w:val="false"/>
                <w:i w:val="false"/>
                <w:color w:val="000000"/>
                <w:sz w:val="20"/>
              </w:rPr>
              <w:t>
</w:t>
            </w:r>
            <w:r>
              <w:rPr>
                <w:rFonts w:ascii="Times New Roman"/>
                <w:b w:val="false"/>
                <w:i w:val="false"/>
                <w:color w:val="000000"/>
                <w:sz w:val="20"/>
              </w:rPr>
              <w:t>5) контрмеры гипоксии;</w:t>
            </w:r>
            <w:r>
              <w:br/>
            </w:r>
            <w:r>
              <w:rPr>
                <w:rFonts w:ascii="Times New Roman"/>
                <w:b w:val="false"/>
                <w:i w:val="false"/>
                <w:color w:val="000000"/>
                <w:sz w:val="20"/>
              </w:rPr>
              <w:t>
</w:t>
            </w:r>
            <w:r>
              <w:rPr>
                <w:rFonts w:ascii="Times New Roman"/>
                <w:b w:val="false"/>
                <w:i w:val="false"/>
                <w:color w:val="000000"/>
                <w:sz w:val="20"/>
              </w:rPr>
              <w:t>6) симптомы гипоксии;</w:t>
            </w:r>
            <w:r>
              <w:br/>
            </w:r>
            <w:r>
              <w:rPr>
                <w:rFonts w:ascii="Times New Roman"/>
                <w:b w:val="false"/>
                <w:i w:val="false"/>
                <w:color w:val="000000"/>
                <w:sz w:val="20"/>
              </w:rPr>
              <w:t>
</w:t>
            </w:r>
            <w:r>
              <w:rPr>
                <w:rFonts w:ascii="Times New Roman"/>
                <w:b w:val="false"/>
                <w:i w:val="false"/>
                <w:color w:val="000000"/>
                <w:sz w:val="20"/>
              </w:rPr>
              <w:t>7) гипервентиляция;</w:t>
            </w:r>
            <w:r>
              <w:br/>
            </w:r>
            <w:r>
              <w:rPr>
                <w:rFonts w:ascii="Times New Roman"/>
                <w:b w:val="false"/>
                <w:i w:val="false"/>
                <w:color w:val="000000"/>
                <w:sz w:val="20"/>
              </w:rPr>
              <w:t>
</w:t>
            </w:r>
            <w:r>
              <w:rPr>
                <w:rFonts w:ascii="Times New Roman"/>
                <w:b w:val="false"/>
                <w:i w:val="false"/>
                <w:color w:val="000000"/>
                <w:sz w:val="20"/>
              </w:rPr>
              <w:t>8) воздействие ускорений на систему кровообращения;</w:t>
            </w:r>
            <w:r>
              <w:br/>
            </w:r>
            <w:r>
              <w:rPr>
                <w:rFonts w:ascii="Times New Roman"/>
                <w:b w:val="false"/>
                <w:i w:val="false"/>
                <w:color w:val="000000"/>
                <w:sz w:val="20"/>
              </w:rPr>
              <w:t>
9) гипертония и ишемическая болезнь сердца.</w:t>
            </w:r>
          </w:p>
          <w:bookmarkEnd w:id="277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2772"/>
          <w:p>
            <w:pPr>
              <w:spacing w:after="20"/>
              <w:ind w:left="20"/>
              <w:jc w:val="both"/>
            </w:pPr>
            <w:r>
              <w:rPr>
                <w:rFonts w:ascii="Times New Roman"/>
                <w:b w:val="false"/>
                <w:i w:val="false"/>
                <w:color w:val="000000"/>
                <w:sz w:val="20"/>
              </w:rPr>
              <w:t>
Человек и окружающая среда</w:t>
            </w:r>
          </w:p>
          <w:bookmarkEnd w:id="277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2773"/>
          <w:p>
            <w:pPr>
              <w:spacing w:after="20"/>
              <w:ind w:left="20"/>
              <w:jc w:val="both"/>
            </w:pPr>
            <w:r>
              <w:rPr>
                <w:rFonts w:ascii="Times New Roman"/>
                <w:b w:val="false"/>
                <w:i w:val="false"/>
                <w:color w:val="000000"/>
                <w:sz w:val="20"/>
              </w:rPr>
              <w:t>
Центральная, периферическая и вегетативная нервная системы.</w:t>
            </w:r>
          </w:p>
          <w:bookmarkEnd w:id="277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2774"/>
          <w:p>
            <w:pPr>
              <w:spacing w:after="20"/>
              <w:ind w:left="20"/>
              <w:jc w:val="both"/>
            </w:pPr>
            <w:r>
              <w:rPr>
                <w:rFonts w:ascii="Times New Roman"/>
                <w:b w:val="false"/>
                <w:i w:val="false"/>
                <w:color w:val="000000"/>
                <w:sz w:val="20"/>
              </w:rPr>
              <w:t>
Зрение:</w:t>
            </w:r>
            <w:r>
              <w:br/>
            </w:r>
            <w:r>
              <w:rPr>
                <w:rFonts w:ascii="Times New Roman"/>
                <w:b w:val="false"/>
                <w:i w:val="false"/>
                <w:color w:val="000000"/>
                <w:sz w:val="20"/>
              </w:rPr>
              <w:t>
</w:t>
            </w:r>
            <w:r>
              <w:rPr>
                <w:rFonts w:ascii="Times New Roman"/>
                <w:b w:val="false"/>
                <w:i w:val="false"/>
                <w:color w:val="000000"/>
                <w:sz w:val="20"/>
              </w:rPr>
              <w:t>1) функциональная анатомия;</w:t>
            </w:r>
            <w:r>
              <w:br/>
            </w:r>
            <w:r>
              <w:rPr>
                <w:rFonts w:ascii="Times New Roman"/>
                <w:b w:val="false"/>
                <w:i w:val="false"/>
                <w:color w:val="000000"/>
                <w:sz w:val="20"/>
              </w:rPr>
              <w:t>
</w:t>
            </w:r>
            <w:r>
              <w:rPr>
                <w:rFonts w:ascii="Times New Roman"/>
                <w:b w:val="false"/>
                <w:i w:val="false"/>
                <w:color w:val="000000"/>
                <w:sz w:val="20"/>
              </w:rPr>
              <w:t>2) поле зрения, фовеальное и периферическое зрение;</w:t>
            </w:r>
            <w:r>
              <w:br/>
            </w:r>
            <w:r>
              <w:rPr>
                <w:rFonts w:ascii="Times New Roman"/>
                <w:b w:val="false"/>
                <w:i w:val="false"/>
                <w:color w:val="000000"/>
                <w:sz w:val="20"/>
              </w:rPr>
              <w:t>
</w:t>
            </w:r>
            <w:r>
              <w:rPr>
                <w:rFonts w:ascii="Times New Roman"/>
                <w:b w:val="false"/>
                <w:i w:val="false"/>
                <w:color w:val="000000"/>
                <w:sz w:val="20"/>
              </w:rPr>
              <w:t>3) бинокулярное монокулярное зрение;</w:t>
            </w:r>
            <w:r>
              <w:br/>
            </w:r>
            <w:r>
              <w:rPr>
                <w:rFonts w:ascii="Times New Roman"/>
                <w:b w:val="false"/>
                <w:i w:val="false"/>
                <w:color w:val="000000"/>
                <w:sz w:val="20"/>
              </w:rPr>
              <w:t>
</w:t>
            </w:r>
            <w:r>
              <w:rPr>
                <w:rFonts w:ascii="Times New Roman"/>
                <w:b w:val="false"/>
                <w:i w:val="false"/>
                <w:color w:val="000000"/>
                <w:sz w:val="20"/>
              </w:rPr>
              <w:t>4) сигналы монокулярного зрения;</w:t>
            </w:r>
            <w:r>
              <w:br/>
            </w:r>
            <w:r>
              <w:rPr>
                <w:rFonts w:ascii="Times New Roman"/>
                <w:b w:val="false"/>
                <w:i w:val="false"/>
                <w:color w:val="000000"/>
                <w:sz w:val="20"/>
              </w:rPr>
              <w:t>
</w:t>
            </w:r>
            <w:r>
              <w:rPr>
                <w:rFonts w:ascii="Times New Roman"/>
                <w:b w:val="false"/>
                <w:i w:val="false"/>
                <w:color w:val="000000"/>
                <w:sz w:val="20"/>
              </w:rPr>
              <w:t>5) ночноe зрениe;</w:t>
            </w:r>
            <w:r>
              <w:br/>
            </w:r>
            <w:r>
              <w:rPr>
                <w:rFonts w:ascii="Times New Roman"/>
                <w:b w:val="false"/>
                <w:i w:val="false"/>
                <w:color w:val="000000"/>
                <w:sz w:val="20"/>
              </w:rPr>
              <w:t>
</w:t>
            </w:r>
            <w:r>
              <w:rPr>
                <w:rFonts w:ascii="Times New Roman"/>
                <w:b w:val="false"/>
                <w:i w:val="false"/>
                <w:color w:val="000000"/>
                <w:sz w:val="20"/>
              </w:rPr>
              <w:t>6) техника визуального сканирования и обнаружения и важность "осмотрительности";</w:t>
            </w:r>
            <w:r>
              <w:br/>
            </w:r>
            <w:r>
              <w:rPr>
                <w:rFonts w:ascii="Times New Roman"/>
                <w:b w:val="false"/>
                <w:i w:val="false"/>
                <w:color w:val="000000"/>
                <w:sz w:val="20"/>
              </w:rPr>
              <w:t>
7) дефекты зрения.</w:t>
            </w:r>
          </w:p>
          <w:bookmarkEnd w:id="277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2775"/>
          <w:p>
            <w:pPr>
              <w:spacing w:after="20"/>
              <w:ind w:left="20"/>
              <w:jc w:val="both"/>
            </w:pPr>
            <w:r>
              <w:rPr>
                <w:rFonts w:ascii="Times New Roman"/>
                <w:b w:val="false"/>
                <w:i w:val="false"/>
                <w:color w:val="000000"/>
                <w:sz w:val="20"/>
              </w:rPr>
              <w:t>
Слушание:</w:t>
            </w:r>
            <w:r>
              <w:br/>
            </w:r>
            <w:r>
              <w:rPr>
                <w:rFonts w:ascii="Times New Roman"/>
                <w:b w:val="false"/>
                <w:i w:val="false"/>
                <w:color w:val="000000"/>
                <w:sz w:val="20"/>
              </w:rPr>
              <w:t>
</w:t>
            </w:r>
            <w:r>
              <w:rPr>
                <w:rFonts w:ascii="Times New Roman"/>
                <w:b w:val="false"/>
                <w:i w:val="false"/>
                <w:color w:val="000000"/>
                <w:sz w:val="20"/>
              </w:rPr>
              <w:t>1) описательная и функциональная анатомия;</w:t>
            </w:r>
            <w:r>
              <w:br/>
            </w:r>
            <w:r>
              <w:rPr>
                <w:rFonts w:ascii="Times New Roman"/>
                <w:b w:val="false"/>
                <w:i w:val="false"/>
                <w:color w:val="000000"/>
                <w:sz w:val="20"/>
              </w:rPr>
              <w:t>
</w:t>
            </w:r>
            <w:r>
              <w:rPr>
                <w:rFonts w:ascii="Times New Roman"/>
                <w:b w:val="false"/>
                <w:i w:val="false"/>
                <w:color w:val="000000"/>
                <w:sz w:val="20"/>
              </w:rPr>
              <w:t>2) угрозы в полете связанные со слушанием;</w:t>
            </w:r>
            <w:r>
              <w:br/>
            </w:r>
            <w:r>
              <w:rPr>
                <w:rFonts w:ascii="Times New Roman"/>
                <w:b w:val="false"/>
                <w:i w:val="false"/>
                <w:color w:val="000000"/>
                <w:sz w:val="20"/>
              </w:rPr>
              <w:t>
3) потеря слуха.</w:t>
            </w:r>
          </w:p>
          <w:bookmarkEnd w:id="277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2776"/>
          <w:p>
            <w:pPr>
              <w:spacing w:after="20"/>
              <w:ind w:left="20"/>
              <w:jc w:val="both"/>
            </w:pPr>
            <w:r>
              <w:rPr>
                <w:rFonts w:ascii="Times New Roman"/>
                <w:b w:val="false"/>
                <w:i w:val="false"/>
                <w:color w:val="000000"/>
                <w:sz w:val="20"/>
              </w:rPr>
              <w:t>
Равновесие:</w:t>
            </w:r>
            <w:r>
              <w:br/>
            </w:r>
            <w:r>
              <w:rPr>
                <w:rFonts w:ascii="Times New Roman"/>
                <w:b w:val="false"/>
                <w:i w:val="false"/>
                <w:color w:val="000000"/>
                <w:sz w:val="20"/>
              </w:rPr>
              <w:t>
</w:t>
            </w:r>
            <w:r>
              <w:rPr>
                <w:rFonts w:ascii="Times New Roman"/>
                <w:b w:val="false"/>
                <w:i w:val="false"/>
                <w:color w:val="000000"/>
                <w:sz w:val="20"/>
              </w:rPr>
              <w:t>1) функциональная анатомия;</w:t>
            </w:r>
            <w:r>
              <w:br/>
            </w:r>
            <w:r>
              <w:rPr>
                <w:rFonts w:ascii="Times New Roman"/>
                <w:b w:val="false"/>
                <w:i w:val="false"/>
                <w:color w:val="000000"/>
                <w:sz w:val="20"/>
              </w:rPr>
              <w:t>
</w:t>
            </w:r>
            <w:r>
              <w:rPr>
                <w:rFonts w:ascii="Times New Roman"/>
                <w:b w:val="false"/>
                <w:i w:val="false"/>
                <w:color w:val="000000"/>
                <w:sz w:val="20"/>
              </w:rPr>
              <w:t>2) движение и ускорения;</w:t>
            </w:r>
            <w:r>
              <w:br/>
            </w:r>
            <w:r>
              <w:rPr>
                <w:rFonts w:ascii="Times New Roman"/>
                <w:b w:val="false"/>
                <w:i w:val="false"/>
                <w:color w:val="000000"/>
                <w:sz w:val="20"/>
              </w:rPr>
              <w:t>
3) укачивание.</w:t>
            </w:r>
          </w:p>
          <w:bookmarkEnd w:id="277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2777"/>
          <w:p>
            <w:pPr>
              <w:spacing w:after="20"/>
              <w:ind w:left="20"/>
              <w:jc w:val="both"/>
            </w:pPr>
            <w:r>
              <w:rPr>
                <w:rFonts w:ascii="Times New Roman"/>
                <w:b w:val="false"/>
                <w:i w:val="false"/>
                <w:color w:val="000000"/>
                <w:sz w:val="20"/>
              </w:rPr>
              <w:t>
Интеграция сенсорных входов:</w:t>
            </w:r>
            <w:r>
              <w:br/>
            </w:r>
            <w:r>
              <w:rPr>
                <w:rFonts w:ascii="Times New Roman"/>
                <w:b w:val="false"/>
                <w:i w:val="false"/>
                <w:color w:val="000000"/>
                <w:sz w:val="20"/>
              </w:rPr>
              <w:t>
1) пространственная дезориентация, методы распознания и предотвращения.</w:t>
            </w:r>
          </w:p>
          <w:bookmarkEnd w:id="277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2778"/>
          <w:p>
            <w:pPr>
              <w:spacing w:after="20"/>
              <w:ind w:left="20"/>
              <w:jc w:val="both"/>
            </w:pPr>
            <w:r>
              <w:rPr>
                <w:rFonts w:ascii="Times New Roman"/>
                <w:b w:val="false"/>
                <w:i w:val="false"/>
                <w:color w:val="000000"/>
                <w:sz w:val="20"/>
              </w:rPr>
              <w:t>
2) иллюзии: формы, методы распознания и предотвращения:</w:t>
            </w:r>
            <w:r>
              <w:br/>
            </w:r>
            <w:r>
              <w:rPr>
                <w:rFonts w:ascii="Times New Roman"/>
                <w:b w:val="false"/>
                <w:i w:val="false"/>
                <w:color w:val="000000"/>
                <w:sz w:val="20"/>
              </w:rPr>
              <w:t>
</w:t>
            </w:r>
            <w:r>
              <w:rPr>
                <w:rFonts w:ascii="Times New Roman"/>
                <w:b w:val="false"/>
                <w:i w:val="false"/>
                <w:color w:val="000000"/>
                <w:sz w:val="20"/>
              </w:rPr>
              <w:t>- физическое происхождение;</w:t>
            </w:r>
            <w:r>
              <w:br/>
            </w:r>
            <w:r>
              <w:rPr>
                <w:rFonts w:ascii="Times New Roman"/>
                <w:b w:val="false"/>
                <w:i w:val="false"/>
                <w:color w:val="000000"/>
                <w:sz w:val="20"/>
              </w:rPr>
              <w:t>
</w:t>
            </w:r>
            <w:r>
              <w:rPr>
                <w:rFonts w:ascii="Times New Roman"/>
                <w:b w:val="false"/>
                <w:i w:val="false"/>
                <w:color w:val="000000"/>
                <w:sz w:val="20"/>
              </w:rPr>
              <w:t>- физиологическое происхождение;</w:t>
            </w:r>
            <w:r>
              <w:br/>
            </w:r>
            <w:r>
              <w:rPr>
                <w:rFonts w:ascii="Times New Roman"/>
                <w:b w:val="false"/>
                <w:i w:val="false"/>
                <w:color w:val="000000"/>
                <w:sz w:val="20"/>
              </w:rPr>
              <w:t>
</w:t>
            </w:r>
            <w:r>
              <w:rPr>
                <w:rFonts w:ascii="Times New Roman"/>
                <w:b w:val="false"/>
                <w:i w:val="false"/>
                <w:color w:val="000000"/>
                <w:sz w:val="20"/>
              </w:rPr>
              <w:t>- психологическое происхождение;</w:t>
            </w:r>
            <w:r>
              <w:br/>
            </w:r>
            <w:r>
              <w:rPr>
                <w:rFonts w:ascii="Times New Roman"/>
                <w:b w:val="false"/>
                <w:i w:val="false"/>
                <w:color w:val="000000"/>
                <w:sz w:val="20"/>
              </w:rPr>
              <w:t>
- проблемы при заходе на посадку и посадке.</w:t>
            </w:r>
          </w:p>
          <w:bookmarkEnd w:id="277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2779"/>
          <w:p>
            <w:pPr>
              <w:spacing w:after="20"/>
              <w:ind w:left="20"/>
              <w:jc w:val="both"/>
            </w:pPr>
            <w:r>
              <w:rPr>
                <w:rFonts w:ascii="Times New Roman"/>
                <w:b w:val="false"/>
                <w:i w:val="false"/>
                <w:color w:val="000000"/>
                <w:sz w:val="20"/>
              </w:rPr>
              <w:t>
</w:t>
            </w:r>
            <w:r>
              <w:rPr>
                <w:rFonts w:ascii="Times New Roman"/>
                <w:b/>
                <w:i w:val="false"/>
                <w:color w:val="000000"/>
                <w:sz w:val="20"/>
              </w:rPr>
              <w:t>Здоровье и гигиена</w:t>
            </w:r>
          </w:p>
          <w:bookmarkEnd w:id="277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2780"/>
          <w:p>
            <w:pPr>
              <w:spacing w:after="20"/>
              <w:ind w:left="20"/>
              <w:jc w:val="both"/>
            </w:pPr>
            <w:r>
              <w:rPr>
                <w:rFonts w:ascii="Times New Roman"/>
                <w:b w:val="false"/>
                <w:i w:val="false"/>
                <w:color w:val="000000"/>
                <w:sz w:val="20"/>
              </w:rPr>
              <w:t>
Личная гигиена: личный фитнес</w:t>
            </w:r>
          </w:p>
          <w:bookmarkEnd w:id="278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2781"/>
          <w:p>
            <w:pPr>
              <w:spacing w:after="20"/>
              <w:ind w:left="20"/>
              <w:jc w:val="both"/>
            </w:pPr>
            <w:r>
              <w:rPr>
                <w:rFonts w:ascii="Times New Roman"/>
                <w:b w:val="false"/>
                <w:i w:val="false"/>
                <w:color w:val="000000"/>
                <w:sz w:val="20"/>
              </w:rPr>
              <w:t>
Тело и ритма сна:</w:t>
            </w:r>
            <w:r>
              <w:br/>
            </w:r>
            <w:r>
              <w:rPr>
                <w:rFonts w:ascii="Times New Roman"/>
                <w:b w:val="false"/>
                <w:i w:val="false"/>
                <w:color w:val="000000"/>
                <w:sz w:val="20"/>
              </w:rPr>
              <w:t>
</w:t>
            </w:r>
            <w:r>
              <w:rPr>
                <w:rFonts w:ascii="Times New Roman"/>
                <w:b w:val="false"/>
                <w:i w:val="false"/>
                <w:color w:val="000000"/>
                <w:sz w:val="20"/>
              </w:rPr>
              <w:t>1) нарушения ритма;</w:t>
            </w:r>
            <w:r>
              <w:br/>
            </w:r>
            <w:r>
              <w:rPr>
                <w:rFonts w:ascii="Times New Roman"/>
                <w:b w:val="false"/>
                <w:i w:val="false"/>
                <w:color w:val="000000"/>
                <w:sz w:val="20"/>
              </w:rPr>
              <w:t>
2) симптомы, последствия и управление.</w:t>
            </w:r>
          </w:p>
          <w:bookmarkEnd w:id="278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2782"/>
          <w:p>
            <w:pPr>
              <w:spacing w:after="20"/>
              <w:ind w:left="20"/>
              <w:jc w:val="both"/>
            </w:pPr>
            <w:r>
              <w:rPr>
                <w:rFonts w:ascii="Times New Roman"/>
                <w:b w:val="false"/>
                <w:i w:val="false"/>
                <w:color w:val="000000"/>
                <w:sz w:val="20"/>
              </w:rPr>
              <w:t>
Проблемные зоны для пилотов</w:t>
            </w:r>
            <w:r>
              <w:br/>
            </w:r>
            <w:r>
              <w:rPr>
                <w:rFonts w:ascii="Times New Roman"/>
                <w:b w:val="false"/>
                <w:i w:val="false"/>
                <w:color w:val="000000"/>
                <w:sz w:val="20"/>
              </w:rPr>
              <w:t>
</w:t>
            </w:r>
            <w:r>
              <w:rPr>
                <w:rFonts w:ascii="Times New Roman"/>
                <w:b w:val="false"/>
                <w:i w:val="false"/>
                <w:color w:val="000000"/>
                <w:sz w:val="20"/>
              </w:rPr>
              <w:t>1) общих незначительные заболевания, включая простуду, грипп и желудочно-кишечные расстройства;</w:t>
            </w:r>
            <w:r>
              <w:br/>
            </w:r>
            <w:r>
              <w:rPr>
                <w:rFonts w:ascii="Times New Roman"/>
                <w:b w:val="false"/>
                <w:i w:val="false"/>
                <w:color w:val="000000"/>
                <w:sz w:val="20"/>
              </w:rPr>
              <w:t>
</w:t>
            </w:r>
            <w:r>
              <w:rPr>
                <w:rFonts w:ascii="Times New Roman"/>
                <w:b w:val="false"/>
                <w:i w:val="false"/>
                <w:color w:val="000000"/>
                <w:sz w:val="20"/>
              </w:rPr>
              <w:t>2) газы и баротравмы, (подводное плавание);</w:t>
            </w:r>
            <w:r>
              <w:br/>
            </w:r>
            <w:r>
              <w:rPr>
                <w:rFonts w:ascii="Times New Roman"/>
                <w:b w:val="false"/>
                <w:i w:val="false"/>
                <w:color w:val="000000"/>
                <w:sz w:val="20"/>
              </w:rPr>
              <w:t>
</w:t>
            </w:r>
            <w:r>
              <w:rPr>
                <w:rFonts w:ascii="Times New Roman"/>
                <w:b w:val="false"/>
                <w:i w:val="false"/>
                <w:color w:val="000000"/>
                <w:sz w:val="20"/>
              </w:rPr>
              <w:t>3) ожирение;</w:t>
            </w:r>
            <w:r>
              <w:br/>
            </w:r>
            <w:r>
              <w:rPr>
                <w:rFonts w:ascii="Times New Roman"/>
                <w:b w:val="false"/>
                <w:i w:val="false"/>
                <w:color w:val="000000"/>
                <w:sz w:val="20"/>
              </w:rPr>
              <w:t>
</w:t>
            </w:r>
            <w:r>
              <w:rPr>
                <w:rFonts w:ascii="Times New Roman"/>
                <w:b w:val="false"/>
                <w:i w:val="false"/>
                <w:color w:val="000000"/>
                <w:sz w:val="20"/>
              </w:rPr>
              <w:t>4) гигиена питания;</w:t>
            </w:r>
            <w:r>
              <w:br/>
            </w:r>
            <w:r>
              <w:rPr>
                <w:rFonts w:ascii="Times New Roman"/>
                <w:b w:val="false"/>
                <w:i w:val="false"/>
                <w:color w:val="000000"/>
                <w:sz w:val="20"/>
              </w:rPr>
              <w:t>
</w:t>
            </w:r>
            <w:r>
              <w:rPr>
                <w:rFonts w:ascii="Times New Roman"/>
                <w:b w:val="false"/>
                <w:i w:val="false"/>
                <w:color w:val="000000"/>
                <w:sz w:val="20"/>
              </w:rPr>
              <w:t>5) инфекционные заболевания;</w:t>
            </w:r>
            <w:r>
              <w:br/>
            </w:r>
            <w:r>
              <w:rPr>
                <w:rFonts w:ascii="Times New Roman"/>
                <w:b w:val="false"/>
                <w:i w:val="false"/>
                <w:color w:val="000000"/>
                <w:sz w:val="20"/>
              </w:rPr>
              <w:t>
</w:t>
            </w:r>
            <w:r>
              <w:rPr>
                <w:rFonts w:ascii="Times New Roman"/>
                <w:b w:val="false"/>
                <w:i w:val="false"/>
                <w:color w:val="000000"/>
                <w:sz w:val="20"/>
              </w:rPr>
              <w:t>6) питание;</w:t>
            </w:r>
            <w:r>
              <w:br/>
            </w:r>
            <w:r>
              <w:rPr>
                <w:rFonts w:ascii="Times New Roman"/>
                <w:b w:val="false"/>
                <w:i w:val="false"/>
                <w:color w:val="000000"/>
                <w:sz w:val="20"/>
              </w:rPr>
              <w:t>
7) различные токсические газы и материалы.</w:t>
            </w:r>
          </w:p>
          <w:bookmarkEnd w:id="278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2783"/>
          <w:p>
            <w:pPr>
              <w:spacing w:after="20"/>
              <w:ind w:left="20"/>
              <w:jc w:val="both"/>
            </w:pPr>
            <w:r>
              <w:rPr>
                <w:rFonts w:ascii="Times New Roman"/>
                <w:b w:val="false"/>
                <w:i w:val="false"/>
                <w:color w:val="000000"/>
                <w:sz w:val="20"/>
              </w:rPr>
              <w:t>
Интоксикация:</w:t>
            </w:r>
            <w:r>
              <w:br/>
            </w:r>
            <w:r>
              <w:rPr>
                <w:rFonts w:ascii="Times New Roman"/>
                <w:b w:val="false"/>
                <w:i w:val="false"/>
                <w:color w:val="000000"/>
                <w:sz w:val="20"/>
              </w:rPr>
              <w:t>
</w:t>
            </w:r>
            <w:r>
              <w:rPr>
                <w:rFonts w:ascii="Times New Roman"/>
                <w:b w:val="false"/>
                <w:i w:val="false"/>
                <w:color w:val="000000"/>
                <w:sz w:val="20"/>
              </w:rPr>
              <w:t>1) предписанные лекарства;</w:t>
            </w:r>
            <w:r>
              <w:br/>
            </w:r>
            <w:r>
              <w:rPr>
                <w:rFonts w:ascii="Times New Roman"/>
                <w:b w:val="false"/>
                <w:i w:val="false"/>
                <w:color w:val="000000"/>
                <w:sz w:val="20"/>
              </w:rPr>
              <w:t>
</w:t>
            </w:r>
            <w:r>
              <w:rPr>
                <w:rFonts w:ascii="Times New Roman"/>
                <w:b w:val="false"/>
                <w:i w:val="false"/>
                <w:color w:val="000000"/>
                <w:sz w:val="20"/>
              </w:rPr>
              <w:t>2) курение;</w:t>
            </w:r>
            <w:r>
              <w:br/>
            </w:r>
            <w:r>
              <w:rPr>
                <w:rFonts w:ascii="Times New Roman"/>
                <w:b w:val="false"/>
                <w:i w:val="false"/>
                <w:color w:val="000000"/>
                <w:sz w:val="20"/>
              </w:rPr>
              <w:t>
</w:t>
            </w:r>
            <w:r>
              <w:rPr>
                <w:rFonts w:ascii="Times New Roman"/>
                <w:b w:val="false"/>
                <w:i w:val="false"/>
                <w:color w:val="000000"/>
                <w:sz w:val="20"/>
              </w:rPr>
              <w:t>3) алкоголь и наркотики;</w:t>
            </w:r>
            <w:r>
              <w:br/>
            </w:r>
            <w:r>
              <w:rPr>
                <w:rFonts w:ascii="Times New Roman"/>
                <w:b w:val="false"/>
                <w:i w:val="false"/>
                <w:color w:val="000000"/>
                <w:sz w:val="20"/>
              </w:rPr>
              <w:t>
</w:t>
            </w:r>
            <w:r>
              <w:rPr>
                <w:rFonts w:ascii="Times New Roman"/>
                <w:b w:val="false"/>
                <w:i w:val="false"/>
                <w:color w:val="000000"/>
                <w:sz w:val="20"/>
              </w:rPr>
              <w:t>4) кофеин;</w:t>
            </w:r>
            <w:r>
              <w:br/>
            </w:r>
            <w:r>
              <w:rPr>
                <w:rFonts w:ascii="Times New Roman"/>
                <w:b w:val="false"/>
                <w:i w:val="false"/>
                <w:color w:val="000000"/>
                <w:sz w:val="20"/>
              </w:rPr>
              <w:t>
5) самолечение.</w:t>
            </w:r>
          </w:p>
          <w:bookmarkEnd w:id="278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2784"/>
          <w:p>
            <w:pPr>
              <w:spacing w:after="20"/>
              <w:ind w:left="20"/>
              <w:jc w:val="both"/>
            </w:pPr>
            <w:r>
              <w:rPr>
                <w:rFonts w:ascii="Times New Roman"/>
                <w:b w:val="false"/>
                <w:i w:val="false"/>
                <w:color w:val="000000"/>
                <w:sz w:val="20"/>
              </w:rPr>
              <w:t>
Основы авиационной психологии</w:t>
            </w:r>
            <w:r>
              <w:br/>
            </w:r>
            <w:r>
              <w:rPr>
                <w:rFonts w:ascii="Times New Roman"/>
                <w:b w:val="false"/>
                <w:i w:val="false"/>
                <w:color w:val="000000"/>
                <w:sz w:val="20"/>
              </w:rPr>
              <w:t>
Обработки информации человеком.</w:t>
            </w:r>
          </w:p>
          <w:bookmarkEnd w:id="278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2785"/>
          <w:p>
            <w:pPr>
              <w:spacing w:after="20"/>
              <w:ind w:left="20"/>
              <w:jc w:val="both"/>
            </w:pPr>
            <w:r>
              <w:rPr>
                <w:rFonts w:ascii="Times New Roman"/>
                <w:b w:val="false"/>
                <w:i w:val="false"/>
                <w:color w:val="000000"/>
                <w:sz w:val="20"/>
              </w:rPr>
              <w:t>
Внимание и бдительность:</w:t>
            </w:r>
            <w:r>
              <w:br/>
            </w:r>
            <w:r>
              <w:rPr>
                <w:rFonts w:ascii="Times New Roman"/>
                <w:b w:val="false"/>
                <w:i w:val="false"/>
                <w:color w:val="000000"/>
                <w:sz w:val="20"/>
              </w:rPr>
              <w:t>
</w:t>
            </w:r>
            <w:r>
              <w:rPr>
                <w:rFonts w:ascii="Times New Roman"/>
                <w:b w:val="false"/>
                <w:i w:val="false"/>
                <w:color w:val="000000"/>
                <w:sz w:val="20"/>
              </w:rPr>
              <w:t>1) избирательность внимания;</w:t>
            </w:r>
            <w:r>
              <w:br/>
            </w:r>
            <w:r>
              <w:rPr>
                <w:rFonts w:ascii="Times New Roman"/>
                <w:b w:val="false"/>
                <w:i w:val="false"/>
                <w:color w:val="000000"/>
                <w:sz w:val="20"/>
              </w:rPr>
              <w:t>
2) раcпределение внимания.</w:t>
            </w:r>
          </w:p>
          <w:bookmarkEnd w:id="278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2786"/>
          <w:p>
            <w:pPr>
              <w:spacing w:after="20"/>
              <w:ind w:left="20"/>
              <w:jc w:val="both"/>
            </w:pPr>
            <w:r>
              <w:rPr>
                <w:rFonts w:ascii="Times New Roman"/>
                <w:b w:val="false"/>
                <w:i w:val="false"/>
                <w:color w:val="000000"/>
                <w:sz w:val="20"/>
              </w:rPr>
              <w:t>
Восприятие:</w:t>
            </w:r>
            <w:r>
              <w:br/>
            </w:r>
            <w:r>
              <w:rPr>
                <w:rFonts w:ascii="Times New Roman"/>
                <w:b w:val="false"/>
                <w:i w:val="false"/>
                <w:color w:val="000000"/>
                <w:sz w:val="20"/>
              </w:rPr>
              <w:t>
</w:t>
            </w:r>
            <w:r>
              <w:rPr>
                <w:rFonts w:ascii="Times New Roman"/>
                <w:b w:val="false"/>
                <w:i w:val="false"/>
                <w:color w:val="000000"/>
                <w:sz w:val="20"/>
              </w:rPr>
              <w:t>1) восприятие и иллюзии;</w:t>
            </w:r>
            <w:r>
              <w:br/>
            </w:r>
            <w:r>
              <w:rPr>
                <w:rFonts w:ascii="Times New Roman"/>
                <w:b w:val="false"/>
                <w:i w:val="false"/>
                <w:color w:val="000000"/>
                <w:sz w:val="20"/>
              </w:rPr>
              <w:t>
</w:t>
            </w:r>
            <w:r>
              <w:rPr>
                <w:rFonts w:ascii="Times New Roman"/>
                <w:b w:val="false"/>
                <w:i w:val="false"/>
                <w:color w:val="000000"/>
                <w:sz w:val="20"/>
              </w:rPr>
              <w:t>2) субъективность восприятия;</w:t>
            </w:r>
            <w:r>
              <w:br/>
            </w:r>
            <w:r>
              <w:rPr>
                <w:rFonts w:ascii="Times New Roman"/>
                <w:b w:val="false"/>
                <w:i w:val="false"/>
                <w:color w:val="000000"/>
                <w:sz w:val="20"/>
              </w:rPr>
              <w:t>
3) процессы восприятия.</w:t>
            </w:r>
          </w:p>
          <w:bookmarkEnd w:id="278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2787"/>
          <w:p>
            <w:pPr>
              <w:spacing w:after="20"/>
              <w:ind w:left="20"/>
              <w:jc w:val="both"/>
            </w:pPr>
            <w:r>
              <w:rPr>
                <w:rFonts w:ascii="Times New Roman"/>
                <w:b w:val="false"/>
                <w:i w:val="false"/>
                <w:color w:val="000000"/>
                <w:sz w:val="20"/>
              </w:rPr>
              <w:t>
Память:</w:t>
            </w:r>
            <w:r>
              <w:br/>
            </w:r>
            <w:r>
              <w:rPr>
                <w:rFonts w:ascii="Times New Roman"/>
                <w:b w:val="false"/>
                <w:i w:val="false"/>
                <w:color w:val="000000"/>
                <w:sz w:val="20"/>
              </w:rPr>
              <w:t>
</w:t>
            </w:r>
            <w:r>
              <w:rPr>
                <w:rFonts w:ascii="Times New Roman"/>
                <w:b w:val="false"/>
                <w:i w:val="false"/>
                <w:color w:val="000000"/>
                <w:sz w:val="20"/>
              </w:rPr>
              <w:t>1) сенсорная память;</w:t>
            </w:r>
            <w:r>
              <w:br/>
            </w:r>
            <w:r>
              <w:rPr>
                <w:rFonts w:ascii="Times New Roman"/>
                <w:b w:val="false"/>
                <w:i w:val="false"/>
                <w:color w:val="000000"/>
                <w:sz w:val="20"/>
              </w:rPr>
              <w:t>
</w:t>
            </w:r>
            <w:r>
              <w:rPr>
                <w:rFonts w:ascii="Times New Roman"/>
                <w:b w:val="false"/>
                <w:i w:val="false"/>
                <w:color w:val="000000"/>
                <w:sz w:val="20"/>
              </w:rPr>
              <w:t>2) рабочая или кратковременная памяти;</w:t>
            </w:r>
            <w:r>
              <w:br/>
            </w:r>
            <w:r>
              <w:rPr>
                <w:rFonts w:ascii="Times New Roman"/>
                <w:b w:val="false"/>
                <w:i w:val="false"/>
                <w:color w:val="000000"/>
                <w:sz w:val="20"/>
              </w:rPr>
              <w:t>
3) долговременная память и моторная память (умений).</w:t>
            </w:r>
          </w:p>
          <w:bookmarkEnd w:id="278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2788"/>
          <w:p>
            <w:pPr>
              <w:spacing w:after="20"/>
              <w:ind w:left="20"/>
              <w:jc w:val="both"/>
            </w:pPr>
            <w:r>
              <w:rPr>
                <w:rFonts w:ascii="Times New Roman"/>
                <w:b w:val="false"/>
                <w:i w:val="false"/>
                <w:color w:val="000000"/>
                <w:sz w:val="20"/>
              </w:rPr>
              <w:t>
Человеческие ошибки и надежность.</w:t>
            </w:r>
          </w:p>
          <w:bookmarkEnd w:id="278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2789"/>
          <w:p>
            <w:pPr>
              <w:spacing w:after="20"/>
              <w:ind w:left="20"/>
              <w:jc w:val="both"/>
            </w:pPr>
            <w:r>
              <w:rPr>
                <w:rFonts w:ascii="Times New Roman"/>
                <w:b w:val="false"/>
                <w:i w:val="false"/>
                <w:color w:val="000000"/>
                <w:sz w:val="20"/>
              </w:rPr>
              <w:t>
Генерации человеческой ошибки.</w:t>
            </w:r>
          </w:p>
          <w:bookmarkEnd w:id="278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2790"/>
          <w:p>
            <w:pPr>
              <w:spacing w:after="20"/>
              <w:ind w:left="20"/>
              <w:jc w:val="both"/>
            </w:pPr>
            <w:r>
              <w:rPr>
                <w:rFonts w:ascii="Times New Roman"/>
                <w:b w:val="false"/>
                <w:i w:val="false"/>
                <w:color w:val="000000"/>
                <w:sz w:val="20"/>
              </w:rPr>
              <w:t>
Поведение: социальной среды (группы, организации).</w:t>
            </w:r>
          </w:p>
          <w:bookmarkEnd w:id="279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2791"/>
          <w:p>
            <w:pPr>
              <w:spacing w:after="20"/>
              <w:ind w:left="20"/>
              <w:jc w:val="both"/>
            </w:pPr>
            <w:r>
              <w:rPr>
                <w:rFonts w:ascii="Times New Roman"/>
                <w:b w:val="false"/>
                <w:i w:val="false"/>
                <w:color w:val="000000"/>
                <w:sz w:val="20"/>
              </w:rPr>
              <w:t>
Принятие решений.</w:t>
            </w:r>
          </w:p>
          <w:bookmarkEnd w:id="279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2792"/>
          <w:p>
            <w:pPr>
              <w:spacing w:after="20"/>
              <w:ind w:left="20"/>
              <w:jc w:val="both"/>
            </w:pPr>
            <w:r>
              <w:rPr>
                <w:rFonts w:ascii="Times New Roman"/>
                <w:b w:val="false"/>
                <w:i w:val="false"/>
                <w:color w:val="000000"/>
                <w:sz w:val="20"/>
              </w:rPr>
              <w:t>
Принятие решений, понятия:</w:t>
            </w:r>
            <w:r>
              <w:br/>
            </w:r>
            <w:r>
              <w:rPr>
                <w:rFonts w:ascii="Times New Roman"/>
                <w:b w:val="false"/>
                <w:i w:val="false"/>
                <w:color w:val="000000"/>
                <w:sz w:val="20"/>
              </w:rPr>
              <w:t>
</w:t>
            </w:r>
            <w:r>
              <w:rPr>
                <w:rFonts w:ascii="Times New Roman"/>
                <w:b w:val="false"/>
                <w:i w:val="false"/>
                <w:color w:val="000000"/>
                <w:sz w:val="20"/>
              </w:rPr>
              <w:t>1) структуры (фазы);</w:t>
            </w:r>
            <w:r>
              <w:br/>
            </w:r>
            <w:r>
              <w:rPr>
                <w:rFonts w:ascii="Times New Roman"/>
                <w:b w:val="false"/>
                <w:i w:val="false"/>
                <w:color w:val="000000"/>
                <w:sz w:val="20"/>
              </w:rPr>
              <w:t>
</w:t>
            </w:r>
            <w:r>
              <w:rPr>
                <w:rFonts w:ascii="Times New Roman"/>
                <w:b w:val="false"/>
                <w:i w:val="false"/>
                <w:color w:val="000000"/>
                <w:sz w:val="20"/>
              </w:rPr>
              <w:t>2) пределы;</w:t>
            </w:r>
            <w:r>
              <w:br/>
            </w:r>
            <w:r>
              <w:rPr>
                <w:rFonts w:ascii="Times New Roman"/>
                <w:b w:val="false"/>
                <w:i w:val="false"/>
                <w:color w:val="000000"/>
                <w:sz w:val="20"/>
              </w:rPr>
              <w:t>
</w:t>
            </w:r>
            <w:r>
              <w:rPr>
                <w:rFonts w:ascii="Times New Roman"/>
                <w:b w:val="false"/>
                <w:i w:val="false"/>
                <w:color w:val="000000"/>
                <w:sz w:val="20"/>
              </w:rPr>
              <w:t>3) оценки рисков;</w:t>
            </w:r>
            <w:r>
              <w:br/>
            </w:r>
            <w:r>
              <w:rPr>
                <w:rFonts w:ascii="Times New Roman"/>
                <w:b w:val="false"/>
                <w:i w:val="false"/>
                <w:color w:val="000000"/>
                <w:sz w:val="20"/>
              </w:rPr>
              <w:t>
4) практическое применение.</w:t>
            </w:r>
          </w:p>
          <w:bookmarkEnd w:id="279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2793"/>
          <w:p>
            <w:pPr>
              <w:spacing w:after="20"/>
              <w:ind w:left="20"/>
              <w:jc w:val="both"/>
            </w:pPr>
            <w:r>
              <w:rPr>
                <w:rFonts w:ascii="Times New Roman"/>
                <w:b w:val="false"/>
                <w:i w:val="false"/>
                <w:color w:val="000000"/>
                <w:sz w:val="20"/>
              </w:rPr>
              <w:t>
Как избежать ошибки, управление ошибок:</w:t>
            </w:r>
            <w:r>
              <w:br/>
            </w:r>
            <w:r>
              <w:rPr>
                <w:rFonts w:ascii="Times New Roman"/>
                <w:b w:val="false"/>
                <w:i w:val="false"/>
                <w:color w:val="000000"/>
                <w:sz w:val="20"/>
              </w:rPr>
              <w:t>
управление в пилотской кабине.</w:t>
            </w:r>
          </w:p>
          <w:bookmarkEnd w:id="279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2794"/>
          <w:p>
            <w:pPr>
              <w:spacing w:after="20"/>
              <w:ind w:left="20"/>
              <w:jc w:val="both"/>
            </w:pPr>
            <w:r>
              <w:rPr>
                <w:rFonts w:ascii="Times New Roman"/>
                <w:b w:val="false"/>
                <w:i w:val="false"/>
                <w:color w:val="000000"/>
                <w:sz w:val="20"/>
              </w:rPr>
              <w:t>
Осведомленность о безопасности:</w:t>
            </w:r>
            <w:r>
              <w:br/>
            </w:r>
            <w:r>
              <w:rPr>
                <w:rFonts w:ascii="Times New Roman"/>
                <w:b w:val="false"/>
                <w:i w:val="false"/>
                <w:color w:val="000000"/>
                <w:sz w:val="20"/>
              </w:rPr>
              <w:t>
</w:t>
            </w:r>
            <w:r>
              <w:rPr>
                <w:rFonts w:ascii="Times New Roman"/>
                <w:b w:val="false"/>
                <w:i w:val="false"/>
                <w:color w:val="000000"/>
                <w:sz w:val="20"/>
              </w:rPr>
              <w:t>1) осведомленность о зонах риска;</w:t>
            </w:r>
            <w:r>
              <w:br/>
            </w:r>
            <w:r>
              <w:rPr>
                <w:rFonts w:ascii="Times New Roman"/>
                <w:b w:val="false"/>
                <w:i w:val="false"/>
                <w:color w:val="000000"/>
                <w:sz w:val="20"/>
              </w:rPr>
              <w:t>
2) ситуационная осведомленность.</w:t>
            </w:r>
          </w:p>
          <w:bookmarkEnd w:id="279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2795"/>
          <w:p>
            <w:pPr>
              <w:spacing w:after="20"/>
              <w:ind w:left="20"/>
              <w:jc w:val="both"/>
            </w:pPr>
            <w:r>
              <w:rPr>
                <w:rFonts w:ascii="Times New Roman"/>
                <w:b w:val="false"/>
                <w:i w:val="false"/>
                <w:color w:val="000000"/>
                <w:sz w:val="20"/>
              </w:rPr>
              <w:t>
Общение: вербальное и невербальное общение.</w:t>
            </w:r>
          </w:p>
          <w:bookmarkEnd w:id="279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2796"/>
          <w:p>
            <w:pPr>
              <w:spacing w:after="20"/>
              <w:ind w:left="20"/>
              <w:jc w:val="both"/>
            </w:pPr>
            <w:r>
              <w:rPr>
                <w:rFonts w:ascii="Times New Roman"/>
                <w:b w:val="false"/>
                <w:i w:val="false"/>
                <w:color w:val="000000"/>
                <w:sz w:val="20"/>
              </w:rPr>
              <w:t>
Личность человека.</w:t>
            </w:r>
          </w:p>
          <w:bookmarkEnd w:id="279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2797"/>
          <w:p>
            <w:pPr>
              <w:spacing w:after="20"/>
              <w:ind w:left="20"/>
              <w:jc w:val="both"/>
            </w:pPr>
            <w:r>
              <w:rPr>
                <w:rFonts w:ascii="Times New Roman"/>
                <w:b w:val="false"/>
                <w:i w:val="false"/>
                <w:color w:val="000000"/>
                <w:sz w:val="20"/>
              </w:rPr>
              <w:t>
поведение и отношение:</w:t>
            </w:r>
            <w:r>
              <w:br/>
            </w:r>
            <w:r>
              <w:rPr>
                <w:rFonts w:ascii="Times New Roman"/>
                <w:b w:val="false"/>
                <w:i w:val="false"/>
                <w:color w:val="000000"/>
                <w:sz w:val="20"/>
              </w:rPr>
              <w:t>
</w:t>
            </w:r>
            <w:r>
              <w:rPr>
                <w:rFonts w:ascii="Times New Roman"/>
                <w:b w:val="false"/>
                <w:i w:val="false"/>
                <w:color w:val="000000"/>
                <w:sz w:val="20"/>
              </w:rPr>
              <w:t>1) развитие вербальной и невербальной коммуникации;</w:t>
            </w:r>
            <w:r>
              <w:br/>
            </w:r>
            <w:r>
              <w:rPr>
                <w:rFonts w:ascii="Times New Roman"/>
                <w:b w:val="false"/>
                <w:i w:val="false"/>
                <w:color w:val="000000"/>
                <w:sz w:val="20"/>
              </w:rPr>
              <w:t>
2) воздействие окружающей среды.</w:t>
            </w:r>
          </w:p>
          <w:bookmarkEnd w:id="279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2798"/>
          <w:p>
            <w:pPr>
              <w:spacing w:after="20"/>
              <w:ind w:left="20"/>
              <w:jc w:val="both"/>
            </w:pPr>
            <w:r>
              <w:rPr>
                <w:rFonts w:ascii="Times New Roman"/>
                <w:b w:val="false"/>
                <w:i w:val="false"/>
                <w:color w:val="000000"/>
                <w:sz w:val="20"/>
              </w:rPr>
              <w:t>
Идентификация опасного отношения (склонность к ошибкам).</w:t>
            </w:r>
          </w:p>
          <w:bookmarkEnd w:id="279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2799"/>
          <w:p>
            <w:pPr>
              <w:spacing w:after="20"/>
              <w:ind w:left="20"/>
              <w:jc w:val="both"/>
            </w:pPr>
            <w:r>
              <w:rPr>
                <w:rFonts w:ascii="Times New Roman"/>
                <w:b w:val="false"/>
                <w:i w:val="false"/>
                <w:color w:val="000000"/>
                <w:sz w:val="20"/>
              </w:rPr>
              <w:t>
Поведение человека расслабленного и перегруженного.</w:t>
            </w:r>
          </w:p>
          <w:bookmarkEnd w:id="279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2800"/>
          <w:p>
            <w:pPr>
              <w:spacing w:after="20"/>
              <w:ind w:left="20"/>
              <w:jc w:val="both"/>
            </w:pPr>
            <w:r>
              <w:rPr>
                <w:rFonts w:ascii="Times New Roman"/>
                <w:b w:val="false"/>
                <w:i w:val="false"/>
                <w:color w:val="000000"/>
                <w:sz w:val="20"/>
              </w:rPr>
              <w:t>
Возбуждение.</w:t>
            </w:r>
          </w:p>
          <w:bookmarkEnd w:id="280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2801"/>
          <w:p>
            <w:pPr>
              <w:spacing w:after="20"/>
              <w:ind w:left="20"/>
              <w:jc w:val="both"/>
            </w:pPr>
            <w:r>
              <w:rPr>
                <w:rFonts w:ascii="Times New Roman"/>
                <w:b w:val="false"/>
                <w:i w:val="false"/>
                <w:color w:val="000000"/>
                <w:sz w:val="20"/>
              </w:rPr>
              <w:t>
Стресс:</w:t>
            </w:r>
            <w:r>
              <w:br/>
            </w:r>
            <w:r>
              <w:rPr>
                <w:rFonts w:ascii="Times New Roman"/>
                <w:b w:val="false"/>
                <w:i w:val="false"/>
                <w:color w:val="000000"/>
                <w:sz w:val="20"/>
              </w:rPr>
              <w:t>
</w:t>
            </w:r>
            <w:r>
              <w:rPr>
                <w:rFonts w:ascii="Times New Roman"/>
                <w:b w:val="false"/>
                <w:i w:val="false"/>
                <w:color w:val="000000"/>
                <w:sz w:val="20"/>
              </w:rPr>
              <w:t>1) определение (я);</w:t>
            </w:r>
            <w:r>
              <w:br/>
            </w:r>
            <w:r>
              <w:rPr>
                <w:rFonts w:ascii="Times New Roman"/>
                <w:b w:val="false"/>
                <w:i w:val="false"/>
                <w:color w:val="000000"/>
                <w:sz w:val="20"/>
              </w:rPr>
              <w:t>
</w:t>
            </w:r>
            <w:r>
              <w:rPr>
                <w:rFonts w:ascii="Times New Roman"/>
                <w:b w:val="false"/>
                <w:i w:val="false"/>
                <w:color w:val="000000"/>
                <w:sz w:val="20"/>
              </w:rPr>
              <w:t>2) тревога и стресс;</w:t>
            </w:r>
            <w:r>
              <w:br/>
            </w:r>
            <w:r>
              <w:rPr>
                <w:rFonts w:ascii="Times New Roman"/>
                <w:b w:val="false"/>
                <w:i w:val="false"/>
                <w:color w:val="000000"/>
                <w:sz w:val="20"/>
              </w:rPr>
              <w:t>
3) последствия стресса.</w:t>
            </w:r>
          </w:p>
          <w:bookmarkEnd w:id="280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2802"/>
          <w:p>
            <w:pPr>
              <w:spacing w:after="20"/>
              <w:ind w:left="20"/>
              <w:jc w:val="both"/>
            </w:pPr>
            <w:r>
              <w:rPr>
                <w:rFonts w:ascii="Times New Roman"/>
                <w:b w:val="false"/>
                <w:i w:val="false"/>
                <w:color w:val="000000"/>
                <w:sz w:val="20"/>
              </w:rPr>
              <w:t>
Усталость и управление стрессом:</w:t>
            </w:r>
            <w:r>
              <w:br/>
            </w:r>
            <w:r>
              <w:rPr>
                <w:rFonts w:ascii="Times New Roman"/>
                <w:b w:val="false"/>
                <w:i w:val="false"/>
                <w:color w:val="000000"/>
                <w:sz w:val="20"/>
              </w:rPr>
              <w:t>
</w:t>
            </w:r>
            <w:r>
              <w:rPr>
                <w:rFonts w:ascii="Times New Roman"/>
                <w:b w:val="false"/>
                <w:i w:val="false"/>
                <w:color w:val="000000"/>
                <w:sz w:val="20"/>
              </w:rPr>
              <w:t>1) типы, причины и симптомы усталости;</w:t>
            </w:r>
            <w:r>
              <w:br/>
            </w:r>
            <w:r>
              <w:rPr>
                <w:rFonts w:ascii="Times New Roman"/>
                <w:b w:val="false"/>
                <w:i w:val="false"/>
                <w:color w:val="000000"/>
                <w:sz w:val="20"/>
              </w:rPr>
              <w:t>
</w:t>
            </w:r>
            <w:r>
              <w:rPr>
                <w:rFonts w:ascii="Times New Roman"/>
                <w:b w:val="false"/>
                <w:i w:val="false"/>
                <w:color w:val="000000"/>
                <w:sz w:val="20"/>
              </w:rPr>
              <w:t>2) последствия усталости;</w:t>
            </w:r>
            <w:r>
              <w:br/>
            </w:r>
            <w:r>
              <w:rPr>
                <w:rFonts w:ascii="Times New Roman"/>
                <w:b w:val="false"/>
                <w:i w:val="false"/>
                <w:color w:val="000000"/>
                <w:sz w:val="20"/>
              </w:rPr>
              <w:t>
</w:t>
            </w:r>
            <w:r>
              <w:rPr>
                <w:rFonts w:ascii="Times New Roman"/>
                <w:b w:val="false"/>
                <w:i w:val="false"/>
                <w:color w:val="000000"/>
                <w:sz w:val="20"/>
              </w:rPr>
              <w:t>3) стратегии поведения;</w:t>
            </w:r>
            <w:r>
              <w:br/>
            </w:r>
            <w:r>
              <w:rPr>
                <w:rFonts w:ascii="Times New Roman"/>
                <w:b w:val="false"/>
                <w:i w:val="false"/>
                <w:color w:val="000000"/>
                <w:sz w:val="20"/>
              </w:rPr>
              <w:t>
</w:t>
            </w:r>
            <w:r>
              <w:rPr>
                <w:rFonts w:ascii="Times New Roman"/>
                <w:b w:val="false"/>
                <w:i w:val="false"/>
                <w:color w:val="000000"/>
                <w:sz w:val="20"/>
              </w:rPr>
              <w:t>4) методы управления;</w:t>
            </w:r>
            <w:r>
              <w:br/>
            </w:r>
            <w:r>
              <w:rPr>
                <w:rFonts w:ascii="Times New Roman"/>
                <w:b w:val="false"/>
                <w:i w:val="false"/>
                <w:color w:val="000000"/>
                <w:sz w:val="20"/>
              </w:rPr>
              <w:t>
5) программы здоровья и фитнес-программы.</w:t>
            </w:r>
          </w:p>
          <w:bookmarkEnd w:id="280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2803"/>
          <w:p>
            <w:pPr>
              <w:spacing w:after="20"/>
              <w:ind w:left="20"/>
              <w:jc w:val="both"/>
            </w:pPr>
            <w:r>
              <w:rPr>
                <w:rFonts w:ascii="Times New Roman"/>
                <w:b w:val="false"/>
                <w:i w:val="false"/>
                <w:color w:val="000000"/>
                <w:sz w:val="20"/>
              </w:rPr>
              <w:t>
</w:t>
            </w:r>
            <w:r>
              <w:rPr>
                <w:rFonts w:ascii="Times New Roman"/>
                <w:b/>
                <w:i w:val="false"/>
                <w:color w:val="000000"/>
                <w:sz w:val="20"/>
              </w:rPr>
              <w:t>3. Метеорология</w:t>
            </w:r>
          </w:p>
          <w:bookmarkEnd w:id="280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2804"/>
          <w:p>
            <w:pPr>
              <w:spacing w:after="20"/>
              <w:ind w:left="20"/>
              <w:jc w:val="both"/>
            </w:pPr>
            <w:r>
              <w:rPr>
                <w:rFonts w:ascii="Times New Roman"/>
                <w:b w:val="false"/>
                <w:i w:val="false"/>
                <w:color w:val="000000"/>
                <w:sz w:val="20"/>
              </w:rPr>
              <w:t>
Атмосфера. Состав и распределение по вертикали.</w:t>
            </w:r>
          </w:p>
          <w:bookmarkEnd w:id="280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2805"/>
          <w:p>
            <w:pPr>
              <w:spacing w:after="20"/>
              <w:ind w:left="20"/>
              <w:jc w:val="both"/>
            </w:pPr>
            <w:r>
              <w:rPr>
                <w:rFonts w:ascii="Times New Roman"/>
                <w:b w:val="false"/>
                <w:i w:val="false"/>
                <w:color w:val="000000"/>
                <w:sz w:val="20"/>
              </w:rPr>
              <w:t>
Структура атмосферы.</w:t>
            </w:r>
          </w:p>
          <w:bookmarkEnd w:id="280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2806"/>
          <w:p>
            <w:pPr>
              <w:spacing w:after="20"/>
              <w:ind w:left="20"/>
              <w:jc w:val="both"/>
            </w:pPr>
            <w:r>
              <w:rPr>
                <w:rFonts w:ascii="Times New Roman"/>
                <w:b w:val="false"/>
                <w:i w:val="false"/>
                <w:color w:val="000000"/>
                <w:sz w:val="20"/>
              </w:rPr>
              <w:t>
Тропосфера.</w:t>
            </w:r>
          </w:p>
          <w:bookmarkEnd w:id="280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2807"/>
          <w:p>
            <w:pPr>
              <w:spacing w:after="20"/>
              <w:ind w:left="20"/>
              <w:jc w:val="both"/>
            </w:pPr>
            <w:r>
              <w:rPr>
                <w:rFonts w:ascii="Times New Roman"/>
                <w:b w:val="false"/>
                <w:i w:val="false"/>
                <w:color w:val="000000"/>
                <w:sz w:val="20"/>
              </w:rPr>
              <w:t>
Температура воздуха.</w:t>
            </w:r>
          </w:p>
          <w:bookmarkEnd w:id="280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2808"/>
          <w:p>
            <w:pPr>
              <w:spacing w:after="20"/>
              <w:ind w:left="20"/>
              <w:jc w:val="both"/>
            </w:pPr>
            <w:r>
              <w:rPr>
                <w:rFonts w:ascii="Times New Roman"/>
                <w:b w:val="false"/>
                <w:i w:val="false"/>
                <w:color w:val="000000"/>
                <w:sz w:val="20"/>
              </w:rPr>
              <w:t>
Определения - температура и единицы измерения.</w:t>
            </w:r>
          </w:p>
          <w:bookmarkEnd w:id="280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2809"/>
          <w:p>
            <w:pPr>
              <w:spacing w:after="20"/>
              <w:ind w:left="20"/>
              <w:jc w:val="both"/>
            </w:pPr>
            <w:r>
              <w:rPr>
                <w:rFonts w:ascii="Times New Roman"/>
                <w:b w:val="false"/>
                <w:i w:val="false"/>
                <w:color w:val="000000"/>
                <w:sz w:val="20"/>
              </w:rPr>
              <w:t>
Вертикальное распределение температуры.</w:t>
            </w:r>
          </w:p>
          <w:bookmarkEnd w:id="280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2810"/>
          <w:p>
            <w:pPr>
              <w:spacing w:after="20"/>
              <w:ind w:left="20"/>
              <w:jc w:val="both"/>
            </w:pPr>
            <w:r>
              <w:rPr>
                <w:rFonts w:ascii="Times New Roman"/>
                <w:b w:val="false"/>
                <w:i w:val="false"/>
                <w:color w:val="000000"/>
                <w:sz w:val="20"/>
              </w:rPr>
              <w:t>
Передачи тепла.</w:t>
            </w:r>
          </w:p>
          <w:bookmarkEnd w:id="281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9" w:id="2811"/>
          <w:p>
            <w:pPr>
              <w:spacing w:after="20"/>
              <w:ind w:left="20"/>
              <w:jc w:val="both"/>
            </w:pPr>
            <w:r>
              <w:rPr>
                <w:rFonts w:ascii="Times New Roman"/>
                <w:b w:val="false"/>
                <w:i w:val="false"/>
                <w:color w:val="000000"/>
                <w:sz w:val="20"/>
              </w:rPr>
              <w:t>
Температурный градиент, стабильность и нестабильность.</w:t>
            </w:r>
          </w:p>
          <w:bookmarkEnd w:id="281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2812"/>
          <w:p>
            <w:pPr>
              <w:spacing w:after="20"/>
              <w:ind w:left="20"/>
              <w:jc w:val="both"/>
            </w:pPr>
            <w:r>
              <w:rPr>
                <w:rFonts w:ascii="Times New Roman"/>
                <w:b w:val="false"/>
                <w:i w:val="false"/>
                <w:color w:val="000000"/>
                <w:sz w:val="20"/>
              </w:rPr>
              <w:t>
Развития инверсий и типы инверсий.</w:t>
            </w:r>
          </w:p>
          <w:bookmarkEnd w:id="281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2813"/>
          <w:p>
            <w:pPr>
              <w:spacing w:after="20"/>
              <w:ind w:left="20"/>
              <w:jc w:val="both"/>
            </w:pPr>
            <w:r>
              <w:rPr>
                <w:rFonts w:ascii="Times New Roman"/>
                <w:b w:val="false"/>
                <w:i w:val="false"/>
                <w:color w:val="000000"/>
                <w:sz w:val="20"/>
              </w:rPr>
              <w:t>
Температуры около поверхности Земли, поверхностные эффекты, суточные и сезонные колебания, эффект облаков и эффект ветра.</w:t>
            </w:r>
          </w:p>
          <w:bookmarkEnd w:id="281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2814"/>
          <w:p>
            <w:pPr>
              <w:spacing w:after="20"/>
              <w:ind w:left="20"/>
              <w:jc w:val="both"/>
            </w:pPr>
            <w:r>
              <w:rPr>
                <w:rFonts w:ascii="Times New Roman"/>
                <w:b w:val="false"/>
                <w:i w:val="false"/>
                <w:color w:val="000000"/>
                <w:sz w:val="20"/>
              </w:rPr>
              <w:t>
Атмосферное давление.</w:t>
            </w:r>
          </w:p>
          <w:bookmarkEnd w:id="281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2815"/>
          <w:p>
            <w:pPr>
              <w:spacing w:after="20"/>
              <w:ind w:left="20"/>
              <w:jc w:val="both"/>
            </w:pPr>
            <w:r>
              <w:rPr>
                <w:rFonts w:ascii="Times New Roman"/>
                <w:b w:val="false"/>
                <w:i w:val="false"/>
                <w:color w:val="000000"/>
                <w:sz w:val="20"/>
              </w:rPr>
              <w:t>
Атмосферное давление и изобары.</w:t>
            </w:r>
          </w:p>
          <w:bookmarkEnd w:id="281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2816"/>
          <w:p>
            <w:pPr>
              <w:spacing w:after="20"/>
              <w:ind w:left="20"/>
              <w:jc w:val="both"/>
            </w:pPr>
            <w:r>
              <w:rPr>
                <w:rFonts w:ascii="Times New Roman"/>
                <w:b w:val="false"/>
                <w:i w:val="false"/>
                <w:color w:val="000000"/>
                <w:sz w:val="20"/>
              </w:rPr>
              <w:t>
Изменение давления с высотой.</w:t>
            </w:r>
          </w:p>
          <w:bookmarkEnd w:id="281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2817"/>
          <w:p>
            <w:pPr>
              <w:spacing w:after="20"/>
              <w:ind w:left="20"/>
              <w:jc w:val="both"/>
            </w:pPr>
            <w:r>
              <w:rPr>
                <w:rFonts w:ascii="Times New Roman"/>
                <w:b w:val="false"/>
                <w:i w:val="false"/>
                <w:color w:val="000000"/>
                <w:sz w:val="20"/>
              </w:rPr>
              <w:t>
Приведение давления к среднему уровню моря.</w:t>
            </w:r>
          </w:p>
          <w:bookmarkEnd w:id="281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2818"/>
          <w:p>
            <w:pPr>
              <w:spacing w:after="20"/>
              <w:ind w:left="20"/>
              <w:jc w:val="both"/>
            </w:pPr>
            <w:r>
              <w:rPr>
                <w:rFonts w:ascii="Times New Roman"/>
                <w:b w:val="false"/>
                <w:i w:val="false"/>
                <w:color w:val="000000"/>
                <w:sz w:val="20"/>
              </w:rPr>
              <w:t>
Взаимное расположение центров давления на поверхности и с поднятием на высоту.</w:t>
            </w:r>
          </w:p>
          <w:bookmarkEnd w:id="281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2819"/>
          <w:p>
            <w:pPr>
              <w:spacing w:after="20"/>
              <w:ind w:left="20"/>
              <w:jc w:val="both"/>
            </w:pPr>
            <w:r>
              <w:rPr>
                <w:rFonts w:ascii="Times New Roman"/>
                <w:b w:val="false"/>
                <w:i w:val="false"/>
                <w:color w:val="000000"/>
                <w:sz w:val="20"/>
              </w:rPr>
              <w:t>
Плотность воздуха.</w:t>
            </w:r>
          </w:p>
          <w:bookmarkEnd w:id="281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2820"/>
          <w:p>
            <w:pPr>
              <w:spacing w:after="20"/>
              <w:ind w:left="20"/>
              <w:jc w:val="both"/>
            </w:pPr>
            <w:r>
              <w:rPr>
                <w:rFonts w:ascii="Times New Roman"/>
                <w:b w:val="false"/>
                <w:i w:val="false"/>
                <w:color w:val="000000"/>
                <w:sz w:val="20"/>
              </w:rPr>
              <w:t>
Соотношение между давлением, температурой и плотностью.</w:t>
            </w:r>
          </w:p>
          <w:bookmarkEnd w:id="282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2821"/>
          <w:p>
            <w:pPr>
              <w:spacing w:after="20"/>
              <w:ind w:left="20"/>
              <w:jc w:val="both"/>
            </w:pPr>
            <w:r>
              <w:rPr>
                <w:rFonts w:ascii="Times New Roman"/>
                <w:b w:val="false"/>
                <w:i w:val="false"/>
                <w:color w:val="000000"/>
                <w:sz w:val="20"/>
              </w:rPr>
              <w:t>
ISA.</w:t>
            </w:r>
          </w:p>
          <w:bookmarkEnd w:id="282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2822"/>
          <w:p>
            <w:pPr>
              <w:spacing w:after="20"/>
              <w:ind w:left="20"/>
              <w:jc w:val="both"/>
            </w:pPr>
            <w:r>
              <w:rPr>
                <w:rFonts w:ascii="Times New Roman"/>
                <w:b w:val="false"/>
                <w:i w:val="false"/>
                <w:color w:val="000000"/>
                <w:sz w:val="20"/>
              </w:rPr>
              <w:t>
ИКАО стандартная атмосфера.</w:t>
            </w:r>
          </w:p>
          <w:bookmarkEnd w:id="282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2823"/>
          <w:p>
            <w:pPr>
              <w:spacing w:after="20"/>
              <w:ind w:left="20"/>
              <w:jc w:val="both"/>
            </w:pPr>
            <w:r>
              <w:rPr>
                <w:rFonts w:ascii="Times New Roman"/>
                <w:b w:val="false"/>
                <w:i w:val="false"/>
                <w:color w:val="000000"/>
                <w:sz w:val="20"/>
              </w:rPr>
              <w:t>
Альтиметрия Термины и определения.</w:t>
            </w:r>
          </w:p>
          <w:bookmarkEnd w:id="282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2824"/>
          <w:p>
            <w:pPr>
              <w:spacing w:after="20"/>
              <w:ind w:left="20"/>
              <w:jc w:val="both"/>
            </w:pPr>
            <w:r>
              <w:rPr>
                <w:rFonts w:ascii="Times New Roman"/>
                <w:b w:val="false"/>
                <w:i w:val="false"/>
                <w:color w:val="000000"/>
                <w:sz w:val="20"/>
              </w:rPr>
              <w:t>
Высотомеры и установка высотомера.</w:t>
            </w:r>
          </w:p>
          <w:bookmarkEnd w:id="282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2825"/>
          <w:p>
            <w:pPr>
              <w:spacing w:after="20"/>
              <w:ind w:left="20"/>
              <w:jc w:val="both"/>
            </w:pPr>
            <w:r>
              <w:rPr>
                <w:rFonts w:ascii="Times New Roman"/>
                <w:b w:val="false"/>
                <w:i w:val="false"/>
                <w:color w:val="000000"/>
                <w:sz w:val="20"/>
              </w:rPr>
              <w:t>
Расчеты.</w:t>
            </w:r>
          </w:p>
          <w:bookmarkEnd w:id="282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 w:id="2826"/>
          <w:p>
            <w:pPr>
              <w:spacing w:after="20"/>
              <w:ind w:left="20"/>
              <w:jc w:val="both"/>
            </w:pPr>
            <w:r>
              <w:rPr>
                <w:rFonts w:ascii="Times New Roman"/>
                <w:b w:val="false"/>
                <w:i w:val="false"/>
                <w:color w:val="000000"/>
                <w:sz w:val="20"/>
              </w:rPr>
              <w:t>
Эффект ускорения потока воздуха в связи с топографией.</w:t>
            </w:r>
          </w:p>
          <w:bookmarkEnd w:id="282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2827"/>
          <w:p>
            <w:pPr>
              <w:spacing w:after="20"/>
              <w:ind w:left="20"/>
              <w:jc w:val="both"/>
            </w:pPr>
            <w:r>
              <w:rPr>
                <w:rFonts w:ascii="Times New Roman"/>
                <w:b w:val="false"/>
                <w:i w:val="false"/>
                <w:color w:val="000000"/>
                <w:sz w:val="20"/>
              </w:rPr>
              <w:t>
 Ветер.</w:t>
            </w:r>
          </w:p>
          <w:bookmarkEnd w:id="282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2828"/>
          <w:p>
            <w:pPr>
              <w:spacing w:after="20"/>
              <w:ind w:left="20"/>
              <w:jc w:val="both"/>
            </w:pPr>
            <w:r>
              <w:rPr>
                <w:rFonts w:ascii="Times New Roman"/>
                <w:b w:val="false"/>
                <w:i w:val="false"/>
                <w:color w:val="000000"/>
                <w:sz w:val="20"/>
              </w:rPr>
              <w:t>
Определение и измерение ветра.</w:t>
            </w:r>
          </w:p>
          <w:bookmarkEnd w:id="282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2829"/>
          <w:p>
            <w:pPr>
              <w:spacing w:after="20"/>
              <w:ind w:left="20"/>
              <w:jc w:val="both"/>
            </w:pPr>
            <w:r>
              <w:rPr>
                <w:rFonts w:ascii="Times New Roman"/>
                <w:b w:val="false"/>
                <w:i w:val="false"/>
                <w:color w:val="000000"/>
                <w:sz w:val="20"/>
              </w:rPr>
              <w:t>
Определение и измерение основной причины ветра.</w:t>
            </w:r>
          </w:p>
          <w:bookmarkEnd w:id="282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2830"/>
          <w:p>
            <w:pPr>
              <w:spacing w:after="20"/>
              <w:ind w:left="20"/>
              <w:jc w:val="both"/>
            </w:pPr>
            <w:r>
              <w:rPr>
                <w:rFonts w:ascii="Times New Roman"/>
                <w:b w:val="false"/>
                <w:i w:val="false"/>
                <w:color w:val="000000"/>
                <w:sz w:val="20"/>
              </w:rPr>
              <w:t>
Градиент давления, силы Кориолиса и градиент ветра.</w:t>
            </w:r>
          </w:p>
          <w:bookmarkEnd w:id="283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2831"/>
          <w:p>
            <w:pPr>
              <w:spacing w:after="20"/>
              <w:ind w:left="20"/>
              <w:jc w:val="both"/>
            </w:pPr>
            <w:r>
              <w:rPr>
                <w:rFonts w:ascii="Times New Roman"/>
                <w:b w:val="false"/>
                <w:i w:val="false"/>
                <w:color w:val="000000"/>
                <w:sz w:val="20"/>
              </w:rPr>
              <w:t>
Изменение ветра в слое трения.</w:t>
            </w:r>
          </w:p>
          <w:bookmarkEnd w:id="283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2832"/>
          <w:p>
            <w:pPr>
              <w:spacing w:after="20"/>
              <w:ind w:left="20"/>
              <w:jc w:val="both"/>
            </w:pPr>
            <w:r>
              <w:rPr>
                <w:rFonts w:ascii="Times New Roman"/>
                <w:b w:val="false"/>
                <w:i w:val="false"/>
                <w:color w:val="000000"/>
                <w:sz w:val="20"/>
              </w:rPr>
              <w:t>
Эффекты конвергенции и дивергенции.</w:t>
            </w:r>
          </w:p>
          <w:bookmarkEnd w:id="283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2833"/>
          <w:p>
            <w:pPr>
              <w:spacing w:after="20"/>
              <w:ind w:left="20"/>
              <w:jc w:val="both"/>
            </w:pPr>
            <w:r>
              <w:rPr>
                <w:rFonts w:ascii="Times New Roman"/>
                <w:b w:val="false"/>
                <w:i w:val="false"/>
                <w:color w:val="000000"/>
                <w:sz w:val="20"/>
              </w:rPr>
              <w:t>
</w:t>
            </w:r>
            <w:r>
              <w:rPr>
                <w:rFonts w:ascii="Times New Roman"/>
                <w:b/>
                <w:i w:val="false"/>
                <w:color w:val="000000"/>
                <w:sz w:val="20"/>
              </w:rPr>
              <w:t>4. Связь</w:t>
            </w:r>
          </w:p>
          <w:bookmarkEnd w:id="283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2834"/>
          <w:p>
            <w:pPr>
              <w:spacing w:after="20"/>
              <w:ind w:left="20"/>
              <w:jc w:val="both"/>
            </w:pPr>
            <w:r>
              <w:rPr>
                <w:rFonts w:ascii="Times New Roman"/>
                <w:b w:val="false"/>
                <w:i w:val="false"/>
                <w:color w:val="000000"/>
                <w:sz w:val="20"/>
              </w:rPr>
              <w:t>
</w:t>
            </w:r>
            <w:r>
              <w:rPr>
                <w:rFonts w:ascii="Times New Roman"/>
                <w:b/>
                <w:i w:val="false"/>
                <w:color w:val="000000"/>
                <w:sz w:val="20"/>
              </w:rPr>
              <w:t>VFR связь</w:t>
            </w:r>
          </w:p>
          <w:bookmarkEnd w:id="283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2835"/>
          <w:p>
            <w:pPr>
              <w:spacing w:after="20"/>
              <w:ind w:left="20"/>
              <w:jc w:val="both"/>
            </w:pPr>
            <w:r>
              <w:rPr>
                <w:rFonts w:ascii="Times New Roman"/>
                <w:b w:val="false"/>
                <w:i w:val="false"/>
                <w:color w:val="000000"/>
                <w:sz w:val="20"/>
              </w:rPr>
              <w:t>
Определения, смысл и значения соответствующих терминов.</w:t>
            </w:r>
          </w:p>
          <w:bookmarkEnd w:id="283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2836"/>
          <w:p>
            <w:pPr>
              <w:spacing w:after="20"/>
              <w:ind w:left="20"/>
              <w:jc w:val="both"/>
            </w:pPr>
            <w:r>
              <w:rPr>
                <w:rFonts w:ascii="Times New Roman"/>
                <w:b w:val="false"/>
                <w:i w:val="false"/>
                <w:color w:val="000000"/>
                <w:sz w:val="20"/>
              </w:rPr>
              <w:t>
АТС сокращения.</w:t>
            </w:r>
          </w:p>
          <w:bookmarkEnd w:id="283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2837"/>
          <w:p>
            <w:pPr>
              <w:spacing w:after="20"/>
              <w:ind w:left="20"/>
              <w:jc w:val="both"/>
            </w:pPr>
            <w:r>
              <w:rPr>
                <w:rFonts w:ascii="Times New Roman"/>
                <w:b w:val="false"/>
                <w:i w:val="false"/>
                <w:color w:val="000000"/>
                <w:sz w:val="20"/>
              </w:rPr>
              <w:t>
Q-групп кода применение в RTF связи воздух-земля.</w:t>
            </w:r>
          </w:p>
          <w:bookmarkEnd w:id="283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2838"/>
          <w:p>
            <w:pPr>
              <w:spacing w:after="20"/>
              <w:ind w:left="20"/>
              <w:jc w:val="both"/>
            </w:pPr>
            <w:r>
              <w:rPr>
                <w:rFonts w:ascii="Times New Roman"/>
                <w:b w:val="false"/>
                <w:i w:val="false"/>
                <w:color w:val="000000"/>
                <w:sz w:val="20"/>
              </w:rPr>
              <w:t>
Категории сообщений.</w:t>
            </w:r>
          </w:p>
          <w:bookmarkEnd w:id="283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2839"/>
          <w:p>
            <w:pPr>
              <w:spacing w:after="20"/>
              <w:ind w:left="20"/>
              <w:jc w:val="both"/>
            </w:pPr>
            <w:r>
              <w:rPr>
                <w:rFonts w:ascii="Times New Roman"/>
                <w:b w:val="false"/>
                <w:i w:val="false"/>
                <w:color w:val="000000"/>
                <w:sz w:val="20"/>
              </w:rPr>
              <w:t>
Общие эксплуатационные Процедуры.</w:t>
            </w:r>
          </w:p>
          <w:bookmarkEnd w:id="283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2840"/>
          <w:p>
            <w:pPr>
              <w:spacing w:after="20"/>
              <w:ind w:left="20"/>
              <w:jc w:val="both"/>
            </w:pPr>
            <w:r>
              <w:rPr>
                <w:rFonts w:ascii="Times New Roman"/>
                <w:b w:val="false"/>
                <w:i w:val="false"/>
                <w:color w:val="000000"/>
                <w:sz w:val="20"/>
              </w:rPr>
              <w:t>
Передача букв.</w:t>
            </w:r>
          </w:p>
          <w:bookmarkEnd w:id="284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2841"/>
          <w:p>
            <w:pPr>
              <w:spacing w:after="20"/>
              <w:ind w:left="20"/>
              <w:jc w:val="both"/>
            </w:pPr>
            <w:r>
              <w:rPr>
                <w:rFonts w:ascii="Times New Roman"/>
                <w:b w:val="false"/>
                <w:i w:val="false"/>
                <w:color w:val="000000"/>
                <w:sz w:val="20"/>
              </w:rPr>
              <w:t>
Передача чисел (в том числе информацию об эшелонах).</w:t>
            </w:r>
          </w:p>
          <w:bookmarkEnd w:id="284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2842"/>
          <w:p>
            <w:pPr>
              <w:spacing w:after="20"/>
              <w:ind w:left="20"/>
              <w:jc w:val="both"/>
            </w:pPr>
            <w:r>
              <w:rPr>
                <w:rFonts w:ascii="Times New Roman"/>
                <w:b w:val="false"/>
                <w:i w:val="false"/>
                <w:color w:val="000000"/>
                <w:sz w:val="20"/>
              </w:rPr>
              <w:t>
Передача времени.</w:t>
            </w:r>
          </w:p>
          <w:bookmarkEnd w:id="284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2843"/>
          <w:p>
            <w:pPr>
              <w:spacing w:after="20"/>
              <w:ind w:left="20"/>
              <w:jc w:val="both"/>
            </w:pPr>
            <w:r>
              <w:rPr>
                <w:rFonts w:ascii="Times New Roman"/>
                <w:b w:val="false"/>
                <w:i w:val="false"/>
                <w:color w:val="000000"/>
                <w:sz w:val="20"/>
              </w:rPr>
              <w:t>
Техника передачи.</w:t>
            </w:r>
          </w:p>
          <w:bookmarkEnd w:id="284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2844"/>
          <w:p>
            <w:pPr>
              <w:spacing w:after="20"/>
              <w:ind w:left="20"/>
              <w:jc w:val="both"/>
            </w:pPr>
            <w:r>
              <w:rPr>
                <w:rFonts w:ascii="Times New Roman"/>
                <w:b w:val="false"/>
                <w:i w:val="false"/>
                <w:color w:val="000000"/>
                <w:sz w:val="20"/>
              </w:rPr>
              <w:t>
Стандартные слова и фразы (соответствующие RTF фразеологии).</w:t>
            </w:r>
          </w:p>
          <w:bookmarkEnd w:id="284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2845"/>
          <w:p>
            <w:pPr>
              <w:spacing w:after="20"/>
              <w:ind w:left="20"/>
              <w:jc w:val="both"/>
            </w:pPr>
            <w:r>
              <w:rPr>
                <w:rFonts w:ascii="Times New Roman"/>
                <w:b w:val="false"/>
                <w:i w:val="false"/>
                <w:color w:val="000000"/>
                <w:sz w:val="20"/>
              </w:rPr>
              <w:t>
R/T позывные для станций, включая использование сокращенных позывных.</w:t>
            </w:r>
          </w:p>
          <w:bookmarkEnd w:id="284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2846"/>
          <w:p>
            <w:pPr>
              <w:spacing w:after="20"/>
              <w:ind w:left="20"/>
              <w:jc w:val="both"/>
            </w:pPr>
            <w:r>
              <w:rPr>
                <w:rFonts w:ascii="Times New Roman"/>
                <w:b w:val="false"/>
                <w:i w:val="false"/>
                <w:color w:val="000000"/>
                <w:sz w:val="20"/>
              </w:rPr>
              <w:t>
Передача процедур связи.</w:t>
            </w:r>
          </w:p>
          <w:bookmarkEnd w:id="284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2847"/>
          <w:p>
            <w:pPr>
              <w:spacing w:after="20"/>
              <w:ind w:left="20"/>
              <w:jc w:val="both"/>
            </w:pPr>
            <w:r>
              <w:rPr>
                <w:rFonts w:ascii="Times New Roman"/>
                <w:b w:val="false"/>
                <w:i w:val="false"/>
                <w:color w:val="000000"/>
                <w:sz w:val="20"/>
              </w:rPr>
              <w:t>
Приемка связи, включая шкалу четкости.</w:t>
            </w:r>
          </w:p>
          <w:bookmarkEnd w:id="284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2848"/>
          <w:p>
            <w:pPr>
              <w:spacing w:after="20"/>
              <w:ind w:left="20"/>
              <w:jc w:val="both"/>
            </w:pPr>
            <w:r>
              <w:rPr>
                <w:rFonts w:ascii="Times New Roman"/>
                <w:b w:val="false"/>
                <w:i w:val="false"/>
                <w:color w:val="000000"/>
                <w:sz w:val="20"/>
              </w:rPr>
              <w:t>
Требования ответов и подтверждений.</w:t>
            </w:r>
          </w:p>
          <w:bookmarkEnd w:id="284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2849"/>
          <w:p>
            <w:pPr>
              <w:spacing w:after="20"/>
              <w:ind w:left="20"/>
              <w:jc w:val="both"/>
            </w:pPr>
            <w:r>
              <w:rPr>
                <w:rFonts w:ascii="Times New Roman"/>
                <w:b w:val="false"/>
                <w:i w:val="false"/>
                <w:color w:val="000000"/>
                <w:sz w:val="20"/>
              </w:rPr>
              <w:t>
Соответствующие термины для информация о погоде в VFR условиях.</w:t>
            </w:r>
          </w:p>
          <w:bookmarkEnd w:id="284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2850"/>
          <w:p>
            <w:pPr>
              <w:spacing w:after="20"/>
              <w:ind w:left="20"/>
              <w:jc w:val="both"/>
            </w:pPr>
            <w:r>
              <w:rPr>
                <w:rFonts w:ascii="Times New Roman"/>
                <w:b w:val="false"/>
                <w:i w:val="false"/>
                <w:color w:val="000000"/>
                <w:sz w:val="20"/>
              </w:rPr>
              <w:t>
Погода района аэродрома.</w:t>
            </w:r>
          </w:p>
          <w:bookmarkEnd w:id="285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2851"/>
          <w:p>
            <w:pPr>
              <w:spacing w:after="20"/>
              <w:ind w:left="20"/>
              <w:jc w:val="both"/>
            </w:pPr>
            <w:r>
              <w:rPr>
                <w:rFonts w:ascii="Times New Roman"/>
                <w:b w:val="false"/>
                <w:i w:val="false"/>
                <w:color w:val="000000"/>
                <w:sz w:val="20"/>
              </w:rPr>
              <w:t>
Прогноз погоды.</w:t>
            </w:r>
          </w:p>
          <w:bookmarkEnd w:id="285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2852"/>
          <w:p>
            <w:pPr>
              <w:spacing w:after="20"/>
              <w:ind w:left="20"/>
              <w:jc w:val="both"/>
            </w:pPr>
            <w:r>
              <w:rPr>
                <w:rFonts w:ascii="Times New Roman"/>
                <w:b w:val="false"/>
                <w:i w:val="false"/>
                <w:color w:val="000000"/>
                <w:sz w:val="20"/>
              </w:rPr>
              <w:t>
Действия, которые необходимо предпринять в случае потери связи.</w:t>
            </w:r>
          </w:p>
          <w:bookmarkEnd w:id="285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2853"/>
          <w:p>
            <w:pPr>
              <w:spacing w:after="20"/>
              <w:ind w:left="20"/>
              <w:jc w:val="both"/>
            </w:pPr>
            <w:r>
              <w:rPr>
                <w:rFonts w:ascii="Times New Roman"/>
                <w:b w:val="false"/>
                <w:i w:val="false"/>
                <w:color w:val="000000"/>
                <w:sz w:val="20"/>
              </w:rPr>
              <w:t>
Процедуры срочности и бедствия.</w:t>
            </w:r>
          </w:p>
          <w:bookmarkEnd w:id="285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2854"/>
          <w:p>
            <w:pPr>
              <w:spacing w:after="20"/>
              <w:ind w:left="20"/>
              <w:jc w:val="both"/>
            </w:pPr>
            <w:r>
              <w:rPr>
                <w:rFonts w:ascii="Times New Roman"/>
                <w:b w:val="false"/>
                <w:i w:val="false"/>
                <w:color w:val="000000"/>
                <w:sz w:val="20"/>
              </w:rPr>
              <w:t>
Бедствие (определение, частота бедствия, сигнал бедствия и сообщение о бедствии.</w:t>
            </w:r>
          </w:p>
          <w:bookmarkEnd w:id="285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2855"/>
          <w:p>
            <w:pPr>
              <w:spacing w:after="20"/>
              <w:ind w:left="20"/>
              <w:jc w:val="both"/>
            </w:pPr>
            <w:r>
              <w:rPr>
                <w:rFonts w:ascii="Times New Roman"/>
                <w:b w:val="false"/>
                <w:i w:val="false"/>
                <w:color w:val="000000"/>
                <w:sz w:val="20"/>
              </w:rPr>
              <w:t>
Срочность (определение, частота, сигнал срочности и неотложность сообщения).</w:t>
            </w:r>
          </w:p>
          <w:bookmarkEnd w:id="285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2856"/>
          <w:p>
            <w:pPr>
              <w:spacing w:after="20"/>
              <w:ind w:left="20"/>
              <w:jc w:val="both"/>
            </w:pPr>
            <w:r>
              <w:rPr>
                <w:rFonts w:ascii="Times New Roman"/>
                <w:b w:val="false"/>
                <w:i w:val="false"/>
                <w:color w:val="000000"/>
                <w:sz w:val="20"/>
              </w:rPr>
              <w:t>
Общие принципы распространения УКВ и распределение частот.</w:t>
            </w:r>
          </w:p>
          <w:bookmarkEnd w:id="285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2857"/>
          <w:p>
            <w:pPr>
              <w:spacing w:after="20"/>
              <w:ind w:left="20"/>
              <w:jc w:val="both"/>
            </w:pPr>
            <w:r>
              <w:rPr>
                <w:rFonts w:ascii="Times New Roman"/>
                <w:b w:val="false"/>
                <w:i w:val="false"/>
                <w:color w:val="000000"/>
                <w:sz w:val="20"/>
              </w:rPr>
              <w:t>
</w:t>
            </w:r>
            <w:r>
              <w:rPr>
                <w:rFonts w:ascii="Times New Roman"/>
                <w:b/>
                <w:i w:val="false"/>
                <w:color w:val="000000"/>
                <w:sz w:val="20"/>
              </w:rPr>
              <w:t>5. Основы полета, аэродинамика</w:t>
            </w:r>
          </w:p>
          <w:bookmarkEnd w:id="285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2858"/>
          <w:p>
            <w:pPr>
              <w:spacing w:after="20"/>
              <w:ind w:left="20"/>
              <w:jc w:val="both"/>
            </w:pPr>
            <w:r>
              <w:rPr>
                <w:rFonts w:ascii="Times New Roman"/>
                <w:b w:val="false"/>
                <w:i w:val="false"/>
                <w:color w:val="000000"/>
                <w:sz w:val="20"/>
              </w:rPr>
              <w:t>
</w:t>
            </w:r>
            <w:r>
              <w:rPr>
                <w:rFonts w:ascii="Times New Roman"/>
                <w:b/>
                <w:i w:val="false"/>
                <w:color w:val="000000"/>
                <w:sz w:val="20"/>
              </w:rPr>
              <w:t>Основы дозвуковой аэродинамики самолета</w:t>
            </w:r>
          </w:p>
          <w:bookmarkEnd w:id="285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2859"/>
          <w:p>
            <w:pPr>
              <w:spacing w:after="20"/>
              <w:ind w:left="20"/>
              <w:jc w:val="both"/>
            </w:pPr>
            <w:r>
              <w:rPr>
                <w:rFonts w:ascii="Times New Roman"/>
                <w:b w:val="false"/>
                <w:i w:val="false"/>
                <w:color w:val="000000"/>
                <w:sz w:val="20"/>
              </w:rPr>
              <w:t>
Основные понятия, законы и определения:</w:t>
            </w:r>
            <w:r>
              <w:br/>
            </w:r>
            <w:r>
              <w:rPr>
                <w:rFonts w:ascii="Times New Roman"/>
                <w:b w:val="false"/>
                <w:i w:val="false"/>
                <w:color w:val="000000"/>
                <w:sz w:val="20"/>
              </w:rPr>
              <w:t>
</w:t>
            </w:r>
            <w:r>
              <w:rPr>
                <w:rFonts w:ascii="Times New Roman"/>
                <w:b w:val="false"/>
                <w:i w:val="false"/>
                <w:color w:val="000000"/>
                <w:sz w:val="20"/>
              </w:rPr>
              <w:t>1) единицы измерения;</w:t>
            </w:r>
            <w:r>
              <w:br/>
            </w:r>
            <w:r>
              <w:rPr>
                <w:rFonts w:ascii="Times New Roman"/>
                <w:b w:val="false"/>
                <w:i w:val="false"/>
                <w:color w:val="000000"/>
                <w:sz w:val="20"/>
              </w:rPr>
              <w:t>
</w:t>
            </w:r>
            <w:r>
              <w:rPr>
                <w:rFonts w:ascii="Times New Roman"/>
                <w:b w:val="false"/>
                <w:i w:val="false"/>
                <w:color w:val="000000"/>
                <w:sz w:val="20"/>
              </w:rPr>
              <w:t>2) законы Ньютона;</w:t>
            </w:r>
            <w:r>
              <w:br/>
            </w:r>
            <w:r>
              <w:rPr>
                <w:rFonts w:ascii="Times New Roman"/>
                <w:b w:val="false"/>
                <w:i w:val="false"/>
                <w:color w:val="000000"/>
                <w:sz w:val="20"/>
              </w:rPr>
              <w:t>
</w:t>
            </w:r>
            <w:r>
              <w:rPr>
                <w:rFonts w:ascii="Times New Roman"/>
                <w:b w:val="false"/>
                <w:i w:val="false"/>
                <w:color w:val="000000"/>
                <w:sz w:val="20"/>
              </w:rPr>
              <w:t>3) уравнение Бернулли и трубка вентури;</w:t>
            </w:r>
            <w:r>
              <w:br/>
            </w:r>
            <w:r>
              <w:rPr>
                <w:rFonts w:ascii="Times New Roman"/>
                <w:b w:val="false"/>
                <w:i w:val="false"/>
                <w:color w:val="000000"/>
                <w:sz w:val="20"/>
              </w:rPr>
              <w:t>
</w:t>
            </w:r>
            <w:r>
              <w:rPr>
                <w:rFonts w:ascii="Times New Roman"/>
                <w:b w:val="false"/>
                <w:i w:val="false"/>
                <w:color w:val="000000"/>
                <w:sz w:val="20"/>
              </w:rPr>
              <w:t>4) статическое давление, динамическое давление и общее давление;</w:t>
            </w:r>
            <w:r>
              <w:br/>
            </w:r>
            <w:r>
              <w:rPr>
                <w:rFonts w:ascii="Times New Roman"/>
                <w:b w:val="false"/>
                <w:i w:val="false"/>
                <w:color w:val="000000"/>
                <w:sz w:val="20"/>
              </w:rPr>
              <w:t>
</w:t>
            </w:r>
            <w:r>
              <w:rPr>
                <w:rFonts w:ascii="Times New Roman"/>
                <w:b w:val="false"/>
                <w:i w:val="false"/>
                <w:color w:val="000000"/>
                <w:sz w:val="20"/>
              </w:rPr>
              <w:t>5) плотность;</w:t>
            </w:r>
            <w:r>
              <w:br/>
            </w:r>
            <w:r>
              <w:rPr>
                <w:rFonts w:ascii="Times New Roman"/>
                <w:b w:val="false"/>
                <w:i w:val="false"/>
                <w:color w:val="000000"/>
                <w:sz w:val="20"/>
              </w:rPr>
              <w:t>
6) IAS и TAS.</w:t>
            </w:r>
          </w:p>
          <w:bookmarkEnd w:id="285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2860"/>
          <w:p>
            <w:pPr>
              <w:spacing w:after="20"/>
              <w:ind w:left="20"/>
              <w:jc w:val="both"/>
            </w:pPr>
            <w:r>
              <w:rPr>
                <w:rFonts w:ascii="Times New Roman"/>
                <w:b w:val="false"/>
                <w:i w:val="false"/>
                <w:color w:val="000000"/>
                <w:sz w:val="20"/>
              </w:rPr>
              <w:t>
Основы воздушного потока:</w:t>
            </w:r>
            <w:r>
              <w:br/>
            </w:r>
            <w:r>
              <w:rPr>
                <w:rFonts w:ascii="Times New Roman"/>
                <w:b w:val="false"/>
                <w:i w:val="false"/>
                <w:color w:val="000000"/>
                <w:sz w:val="20"/>
              </w:rPr>
              <w:t>
</w:t>
            </w:r>
            <w:r>
              <w:rPr>
                <w:rFonts w:ascii="Times New Roman"/>
                <w:b w:val="false"/>
                <w:i w:val="false"/>
                <w:color w:val="000000"/>
                <w:sz w:val="20"/>
              </w:rPr>
              <w:t>1) упорядоченный;</w:t>
            </w:r>
            <w:r>
              <w:br/>
            </w:r>
            <w:r>
              <w:rPr>
                <w:rFonts w:ascii="Times New Roman"/>
                <w:b w:val="false"/>
                <w:i w:val="false"/>
                <w:color w:val="000000"/>
                <w:sz w:val="20"/>
              </w:rPr>
              <w:t>
</w:t>
            </w:r>
            <w:r>
              <w:rPr>
                <w:rFonts w:ascii="Times New Roman"/>
                <w:b w:val="false"/>
                <w:i w:val="false"/>
                <w:color w:val="000000"/>
                <w:sz w:val="20"/>
              </w:rPr>
              <w:t>2) двумерного потока воздуха;</w:t>
            </w:r>
            <w:r>
              <w:br/>
            </w:r>
            <w:r>
              <w:rPr>
                <w:rFonts w:ascii="Times New Roman"/>
                <w:b w:val="false"/>
                <w:i w:val="false"/>
                <w:color w:val="000000"/>
                <w:sz w:val="20"/>
              </w:rPr>
              <w:t>
3) трехмерный воздушный поток.</w:t>
            </w:r>
          </w:p>
          <w:bookmarkEnd w:id="286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2861"/>
          <w:p>
            <w:pPr>
              <w:spacing w:after="20"/>
              <w:ind w:left="20"/>
              <w:jc w:val="both"/>
            </w:pPr>
            <w:r>
              <w:rPr>
                <w:rFonts w:ascii="Times New Roman"/>
                <w:b w:val="false"/>
                <w:i w:val="false"/>
                <w:color w:val="000000"/>
                <w:sz w:val="20"/>
              </w:rPr>
              <w:t>
Аэродинамические силы на поверхностях:</w:t>
            </w:r>
            <w:r>
              <w:br/>
            </w:r>
            <w:r>
              <w:rPr>
                <w:rFonts w:ascii="Times New Roman"/>
                <w:b w:val="false"/>
                <w:i w:val="false"/>
                <w:color w:val="000000"/>
                <w:sz w:val="20"/>
              </w:rPr>
              <w:t>
</w:t>
            </w:r>
            <w:r>
              <w:rPr>
                <w:rFonts w:ascii="Times New Roman"/>
                <w:b w:val="false"/>
                <w:i w:val="false"/>
                <w:color w:val="000000"/>
                <w:sz w:val="20"/>
              </w:rPr>
              <w:t>1) результирующая сила;</w:t>
            </w:r>
            <w:r>
              <w:br/>
            </w:r>
            <w:r>
              <w:rPr>
                <w:rFonts w:ascii="Times New Roman"/>
                <w:b w:val="false"/>
                <w:i w:val="false"/>
                <w:color w:val="000000"/>
                <w:sz w:val="20"/>
              </w:rPr>
              <w:t>
</w:t>
            </w:r>
            <w:r>
              <w:rPr>
                <w:rFonts w:ascii="Times New Roman"/>
                <w:b w:val="false"/>
                <w:i w:val="false"/>
                <w:color w:val="000000"/>
                <w:sz w:val="20"/>
              </w:rPr>
              <w:t>2) подъемная сила;</w:t>
            </w:r>
            <w:r>
              <w:br/>
            </w:r>
            <w:r>
              <w:rPr>
                <w:rFonts w:ascii="Times New Roman"/>
                <w:b w:val="false"/>
                <w:i w:val="false"/>
                <w:color w:val="000000"/>
                <w:sz w:val="20"/>
              </w:rPr>
              <w:t>
</w:t>
            </w:r>
            <w:r>
              <w:rPr>
                <w:rFonts w:ascii="Times New Roman"/>
                <w:b w:val="false"/>
                <w:i w:val="false"/>
                <w:color w:val="000000"/>
                <w:sz w:val="20"/>
              </w:rPr>
              <w:t>3) сила сопротивления;</w:t>
            </w:r>
            <w:r>
              <w:br/>
            </w:r>
            <w:r>
              <w:rPr>
                <w:rFonts w:ascii="Times New Roman"/>
                <w:b w:val="false"/>
                <w:i w:val="false"/>
                <w:color w:val="000000"/>
                <w:sz w:val="20"/>
              </w:rPr>
              <w:t>
4) угол атаки.</w:t>
            </w:r>
          </w:p>
          <w:bookmarkEnd w:id="286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2862"/>
          <w:p>
            <w:pPr>
              <w:spacing w:after="20"/>
              <w:ind w:left="20"/>
              <w:jc w:val="both"/>
            </w:pPr>
            <w:r>
              <w:rPr>
                <w:rFonts w:ascii="Times New Roman"/>
                <w:b w:val="false"/>
                <w:i w:val="false"/>
                <w:color w:val="000000"/>
                <w:sz w:val="20"/>
              </w:rPr>
              <w:t>
Форма профиля крыла:</w:t>
            </w:r>
            <w:r>
              <w:br/>
            </w:r>
            <w:r>
              <w:rPr>
                <w:rFonts w:ascii="Times New Roman"/>
                <w:b w:val="false"/>
                <w:i w:val="false"/>
                <w:color w:val="000000"/>
                <w:sz w:val="20"/>
              </w:rPr>
              <w:t>
</w:t>
            </w:r>
            <w:r>
              <w:rPr>
                <w:rFonts w:ascii="Times New Roman"/>
                <w:b w:val="false"/>
                <w:i w:val="false"/>
                <w:color w:val="000000"/>
                <w:sz w:val="20"/>
              </w:rPr>
              <w:t>1) толщина профиля;</w:t>
            </w:r>
            <w:r>
              <w:br/>
            </w:r>
            <w:r>
              <w:rPr>
                <w:rFonts w:ascii="Times New Roman"/>
                <w:b w:val="false"/>
                <w:i w:val="false"/>
                <w:color w:val="000000"/>
                <w:sz w:val="20"/>
              </w:rPr>
              <w:t>
</w:t>
            </w:r>
            <w:r>
              <w:rPr>
                <w:rFonts w:ascii="Times New Roman"/>
                <w:b w:val="false"/>
                <w:i w:val="false"/>
                <w:color w:val="000000"/>
                <w:sz w:val="20"/>
              </w:rPr>
              <w:t>2) линия хорды;</w:t>
            </w:r>
            <w:r>
              <w:br/>
            </w:r>
            <w:r>
              <w:rPr>
                <w:rFonts w:ascii="Times New Roman"/>
                <w:b w:val="false"/>
                <w:i w:val="false"/>
                <w:color w:val="000000"/>
                <w:sz w:val="20"/>
              </w:rPr>
              <w:t>
</w:t>
            </w:r>
            <w:r>
              <w:rPr>
                <w:rFonts w:ascii="Times New Roman"/>
                <w:b w:val="false"/>
                <w:i w:val="false"/>
                <w:color w:val="000000"/>
                <w:sz w:val="20"/>
              </w:rPr>
              <w:t>3) изгиб профиля;</w:t>
            </w:r>
            <w:r>
              <w:br/>
            </w:r>
            <w:r>
              <w:rPr>
                <w:rFonts w:ascii="Times New Roman"/>
                <w:b w:val="false"/>
                <w:i w:val="false"/>
                <w:color w:val="000000"/>
                <w:sz w:val="20"/>
              </w:rPr>
              <w:t>
4) угол атаки.</w:t>
            </w:r>
          </w:p>
          <w:bookmarkEnd w:id="286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2863"/>
          <w:p>
            <w:pPr>
              <w:spacing w:after="20"/>
              <w:ind w:left="20"/>
              <w:jc w:val="both"/>
            </w:pPr>
            <w:r>
              <w:rPr>
                <w:rFonts w:ascii="Times New Roman"/>
                <w:b w:val="false"/>
                <w:i w:val="false"/>
                <w:color w:val="000000"/>
                <w:sz w:val="20"/>
              </w:rPr>
              <w:t>
Формы крыла:</w:t>
            </w:r>
            <w:r>
              <w:br/>
            </w:r>
            <w:r>
              <w:rPr>
                <w:rFonts w:ascii="Times New Roman"/>
                <w:b w:val="false"/>
                <w:i w:val="false"/>
                <w:color w:val="000000"/>
                <w:sz w:val="20"/>
              </w:rPr>
              <w:t>
</w:t>
            </w:r>
            <w:r>
              <w:rPr>
                <w:rFonts w:ascii="Times New Roman"/>
                <w:b w:val="false"/>
                <w:i w:val="false"/>
                <w:color w:val="000000"/>
                <w:sz w:val="20"/>
              </w:rPr>
              <w:t>1) соотношение сторон, удлинение крыла;</w:t>
            </w:r>
            <w:r>
              <w:br/>
            </w:r>
            <w:r>
              <w:rPr>
                <w:rFonts w:ascii="Times New Roman"/>
                <w:b w:val="false"/>
                <w:i w:val="false"/>
                <w:color w:val="000000"/>
                <w:sz w:val="20"/>
              </w:rPr>
              <w:t>
</w:t>
            </w:r>
            <w:r>
              <w:rPr>
                <w:rFonts w:ascii="Times New Roman"/>
                <w:b w:val="false"/>
                <w:i w:val="false"/>
                <w:color w:val="000000"/>
                <w:sz w:val="20"/>
              </w:rPr>
              <w:t>2) корневая хорда;</w:t>
            </w:r>
            <w:r>
              <w:br/>
            </w:r>
            <w:r>
              <w:rPr>
                <w:rFonts w:ascii="Times New Roman"/>
                <w:b w:val="false"/>
                <w:i w:val="false"/>
                <w:color w:val="000000"/>
                <w:sz w:val="20"/>
              </w:rPr>
              <w:t>
</w:t>
            </w:r>
            <w:r>
              <w:rPr>
                <w:rFonts w:ascii="Times New Roman"/>
                <w:b w:val="false"/>
                <w:i w:val="false"/>
                <w:color w:val="000000"/>
                <w:sz w:val="20"/>
              </w:rPr>
              <w:t>3) концевая хорда;</w:t>
            </w:r>
            <w:r>
              <w:br/>
            </w:r>
            <w:r>
              <w:rPr>
                <w:rFonts w:ascii="Times New Roman"/>
                <w:b w:val="false"/>
                <w:i w:val="false"/>
                <w:color w:val="000000"/>
                <w:sz w:val="20"/>
              </w:rPr>
              <w:t>
</w:t>
            </w:r>
            <w:r>
              <w:rPr>
                <w:rFonts w:ascii="Times New Roman"/>
                <w:b w:val="false"/>
                <w:i w:val="false"/>
                <w:color w:val="000000"/>
                <w:sz w:val="20"/>
              </w:rPr>
              <w:t>4) трапецавидное крыло;</w:t>
            </w:r>
            <w:r>
              <w:br/>
            </w:r>
            <w:r>
              <w:rPr>
                <w:rFonts w:ascii="Times New Roman"/>
                <w:b w:val="false"/>
                <w:i w:val="false"/>
                <w:color w:val="000000"/>
                <w:sz w:val="20"/>
              </w:rPr>
              <w:t>
5) формы крыла в плане.</w:t>
            </w:r>
          </w:p>
          <w:bookmarkEnd w:id="286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2864"/>
          <w:p>
            <w:pPr>
              <w:spacing w:after="20"/>
              <w:ind w:left="20"/>
              <w:jc w:val="both"/>
            </w:pPr>
            <w:r>
              <w:rPr>
                <w:rFonts w:ascii="Times New Roman"/>
                <w:b w:val="false"/>
                <w:i w:val="false"/>
                <w:color w:val="000000"/>
                <w:sz w:val="20"/>
              </w:rPr>
              <w:t>
Крыло в двумерном потоке воздуха.</w:t>
            </w:r>
          </w:p>
          <w:bookmarkEnd w:id="286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2865"/>
          <w:p>
            <w:pPr>
              <w:spacing w:after="20"/>
              <w:ind w:left="20"/>
              <w:jc w:val="both"/>
            </w:pPr>
            <w:r>
              <w:rPr>
                <w:rFonts w:ascii="Times New Roman"/>
                <w:b w:val="false"/>
                <w:i w:val="false"/>
                <w:color w:val="000000"/>
                <w:sz w:val="20"/>
              </w:rPr>
              <w:t>
Ламинарный поток.</w:t>
            </w:r>
          </w:p>
          <w:bookmarkEnd w:id="286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2866"/>
          <w:p>
            <w:pPr>
              <w:spacing w:after="20"/>
              <w:ind w:left="20"/>
              <w:jc w:val="both"/>
            </w:pPr>
            <w:r>
              <w:rPr>
                <w:rFonts w:ascii="Times New Roman"/>
                <w:b w:val="false"/>
                <w:i w:val="false"/>
                <w:color w:val="000000"/>
                <w:sz w:val="20"/>
              </w:rPr>
              <w:t>
Точка торможения.</w:t>
            </w:r>
          </w:p>
          <w:bookmarkEnd w:id="286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2867"/>
          <w:p>
            <w:pPr>
              <w:spacing w:after="20"/>
              <w:ind w:left="20"/>
              <w:jc w:val="both"/>
            </w:pPr>
            <w:r>
              <w:rPr>
                <w:rFonts w:ascii="Times New Roman"/>
                <w:b w:val="false"/>
                <w:i w:val="false"/>
                <w:color w:val="000000"/>
                <w:sz w:val="20"/>
              </w:rPr>
              <w:t>
Распределение давления.</w:t>
            </w:r>
          </w:p>
          <w:bookmarkEnd w:id="286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2868"/>
          <w:p>
            <w:pPr>
              <w:spacing w:after="20"/>
              <w:ind w:left="20"/>
              <w:jc w:val="both"/>
            </w:pPr>
            <w:r>
              <w:rPr>
                <w:rFonts w:ascii="Times New Roman"/>
                <w:b w:val="false"/>
                <w:i w:val="false"/>
                <w:color w:val="000000"/>
                <w:sz w:val="20"/>
              </w:rPr>
              <w:t>
Центр давления.</w:t>
            </w:r>
          </w:p>
          <w:bookmarkEnd w:id="286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2869"/>
          <w:p>
            <w:pPr>
              <w:spacing w:after="20"/>
              <w:ind w:left="20"/>
              <w:jc w:val="both"/>
            </w:pPr>
            <w:r>
              <w:rPr>
                <w:rFonts w:ascii="Times New Roman"/>
                <w:b w:val="false"/>
                <w:i w:val="false"/>
                <w:color w:val="000000"/>
                <w:sz w:val="20"/>
              </w:rPr>
              <w:t>
Влияние угла атаки.</w:t>
            </w:r>
          </w:p>
          <w:bookmarkEnd w:id="286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2870"/>
          <w:p>
            <w:pPr>
              <w:spacing w:after="20"/>
              <w:ind w:left="20"/>
              <w:jc w:val="both"/>
            </w:pPr>
            <w:r>
              <w:rPr>
                <w:rFonts w:ascii="Times New Roman"/>
                <w:b w:val="false"/>
                <w:i w:val="false"/>
                <w:color w:val="000000"/>
                <w:sz w:val="20"/>
              </w:rPr>
              <w:t>
Отрыв потока на больших углах атаки.</w:t>
            </w:r>
          </w:p>
          <w:bookmarkEnd w:id="287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2871"/>
          <w:p>
            <w:pPr>
              <w:spacing w:after="20"/>
              <w:ind w:left="20"/>
              <w:jc w:val="both"/>
            </w:pPr>
            <w:r>
              <w:rPr>
                <w:rFonts w:ascii="Times New Roman"/>
                <w:b w:val="false"/>
                <w:i w:val="false"/>
                <w:color w:val="000000"/>
                <w:sz w:val="20"/>
              </w:rPr>
              <w:t>
Зависимость подъемной силы от угла атаки.</w:t>
            </w:r>
          </w:p>
          <w:bookmarkEnd w:id="287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2872"/>
          <w:p>
            <w:pPr>
              <w:spacing w:after="20"/>
              <w:ind w:left="20"/>
              <w:jc w:val="both"/>
            </w:pPr>
            <w:r>
              <w:rPr>
                <w:rFonts w:ascii="Times New Roman"/>
                <w:b w:val="false"/>
                <w:i w:val="false"/>
                <w:color w:val="000000"/>
                <w:sz w:val="20"/>
              </w:rPr>
              <w:t>
</w:t>
            </w:r>
            <w:r>
              <w:rPr>
                <w:rFonts w:ascii="Times New Roman"/>
                <w:b/>
                <w:i w:val="false"/>
                <w:color w:val="000000"/>
                <w:sz w:val="20"/>
              </w:rPr>
              <w:t>Коэффициенты</w:t>
            </w:r>
          </w:p>
          <w:bookmarkEnd w:id="287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2873"/>
          <w:p>
            <w:pPr>
              <w:spacing w:after="20"/>
              <w:ind w:left="20"/>
              <w:jc w:val="both"/>
            </w:pPr>
            <w:r>
              <w:rPr>
                <w:rFonts w:ascii="Times New Roman"/>
                <w:b w:val="false"/>
                <w:i w:val="false"/>
                <w:color w:val="000000"/>
                <w:sz w:val="20"/>
              </w:rPr>
              <w:t>
Коэффициент и формула подъемной силы</w:t>
            </w:r>
          </w:p>
          <w:bookmarkEnd w:id="287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2874"/>
          <w:p>
            <w:pPr>
              <w:spacing w:after="20"/>
              <w:ind w:left="20"/>
              <w:jc w:val="both"/>
            </w:pPr>
            <w:r>
              <w:rPr>
                <w:rFonts w:ascii="Times New Roman"/>
                <w:b w:val="false"/>
                <w:i w:val="false"/>
                <w:color w:val="000000"/>
                <w:sz w:val="20"/>
              </w:rPr>
              <w:t>
Коэффициент и формула лобового сопротивления.</w:t>
            </w:r>
          </w:p>
          <w:bookmarkEnd w:id="287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2875"/>
          <w:p>
            <w:pPr>
              <w:spacing w:after="20"/>
              <w:ind w:left="20"/>
              <w:jc w:val="both"/>
            </w:pPr>
            <w:r>
              <w:rPr>
                <w:rFonts w:ascii="Times New Roman"/>
                <w:b w:val="false"/>
                <w:i w:val="false"/>
                <w:color w:val="000000"/>
                <w:sz w:val="20"/>
              </w:rPr>
              <w:t>
</w:t>
            </w:r>
            <w:r>
              <w:rPr>
                <w:rFonts w:ascii="Times New Roman"/>
                <w:b/>
                <w:i w:val="false"/>
                <w:color w:val="000000"/>
                <w:sz w:val="20"/>
              </w:rPr>
              <w:t>Трехмерный воздушный поток вокруг крыла и фюзеляжа</w:t>
            </w:r>
          </w:p>
          <w:bookmarkEnd w:id="287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2876"/>
          <w:p>
            <w:pPr>
              <w:spacing w:after="20"/>
              <w:ind w:left="20"/>
              <w:jc w:val="both"/>
            </w:pPr>
            <w:r>
              <w:rPr>
                <w:rFonts w:ascii="Times New Roman"/>
                <w:b w:val="false"/>
                <w:i w:val="false"/>
                <w:color w:val="000000"/>
                <w:sz w:val="20"/>
              </w:rPr>
              <w:t>
Ламинарный поток:</w:t>
            </w:r>
            <w:r>
              <w:br/>
            </w:r>
            <w:r>
              <w:rPr>
                <w:rFonts w:ascii="Times New Roman"/>
                <w:b w:val="false"/>
                <w:i w:val="false"/>
                <w:color w:val="000000"/>
                <w:sz w:val="20"/>
              </w:rPr>
              <w:t>
</w:t>
            </w:r>
            <w:r>
              <w:rPr>
                <w:rFonts w:ascii="Times New Roman"/>
                <w:b w:val="false"/>
                <w:i w:val="false"/>
                <w:color w:val="000000"/>
                <w:sz w:val="20"/>
              </w:rPr>
              <w:t>1) распределение потока по размаху крыла и причины этого;</w:t>
            </w:r>
            <w:r>
              <w:br/>
            </w:r>
            <w:r>
              <w:rPr>
                <w:rFonts w:ascii="Times New Roman"/>
                <w:b w:val="false"/>
                <w:i w:val="false"/>
                <w:color w:val="000000"/>
                <w:sz w:val="20"/>
              </w:rPr>
              <w:t>
</w:t>
            </w:r>
            <w:r>
              <w:rPr>
                <w:rFonts w:ascii="Times New Roman"/>
                <w:b w:val="false"/>
                <w:i w:val="false"/>
                <w:color w:val="000000"/>
                <w:sz w:val="20"/>
              </w:rPr>
              <w:t>2) концевые вихры и угол атаки;</w:t>
            </w:r>
            <w:r>
              <w:br/>
            </w:r>
            <w:r>
              <w:rPr>
                <w:rFonts w:ascii="Times New Roman"/>
                <w:b w:val="false"/>
                <w:i w:val="false"/>
                <w:color w:val="000000"/>
                <w:sz w:val="20"/>
              </w:rPr>
              <w:t>
</w:t>
            </w:r>
            <w:r>
              <w:rPr>
                <w:rFonts w:ascii="Times New Roman"/>
                <w:b w:val="false"/>
                <w:i w:val="false"/>
                <w:color w:val="000000"/>
                <w:sz w:val="20"/>
              </w:rPr>
              <w:t>3) перетекание и скос из-за концевых вихрей;</w:t>
            </w:r>
            <w:r>
              <w:br/>
            </w:r>
            <w:r>
              <w:rPr>
                <w:rFonts w:ascii="Times New Roman"/>
                <w:b w:val="false"/>
                <w:i w:val="false"/>
                <w:color w:val="000000"/>
                <w:sz w:val="20"/>
              </w:rPr>
              <w:t>
4) турбулентности в следе за самолетом (причины, распространение и продолжительность явления).</w:t>
            </w:r>
          </w:p>
          <w:bookmarkEnd w:id="287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2877"/>
          <w:p>
            <w:pPr>
              <w:spacing w:after="20"/>
              <w:ind w:left="20"/>
              <w:jc w:val="both"/>
            </w:pPr>
            <w:r>
              <w:rPr>
                <w:rFonts w:ascii="Times New Roman"/>
                <w:b w:val="false"/>
                <w:i w:val="false"/>
                <w:color w:val="000000"/>
                <w:sz w:val="20"/>
              </w:rPr>
              <w:t>
Индуктивное сопротивление:</w:t>
            </w:r>
            <w:r>
              <w:br/>
            </w:r>
            <w:r>
              <w:rPr>
                <w:rFonts w:ascii="Times New Roman"/>
                <w:b w:val="false"/>
                <w:i w:val="false"/>
                <w:color w:val="000000"/>
                <w:sz w:val="20"/>
              </w:rPr>
              <w:t>
</w:t>
            </w:r>
            <w:r>
              <w:rPr>
                <w:rFonts w:ascii="Times New Roman"/>
                <w:b w:val="false"/>
                <w:i w:val="false"/>
                <w:color w:val="000000"/>
                <w:sz w:val="20"/>
              </w:rPr>
              <w:t>влияние концевых вихрей на угол атаки;</w:t>
            </w:r>
            <w:r>
              <w:br/>
            </w:r>
            <w:r>
              <w:rPr>
                <w:rFonts w:ascii="Times New Roman"/>
                <w:b w:val="false"/>
                <w:i w:val="false"/>
                <w:color w:val="000000"/>
                <w:sz w:val="20"/>
              </w:rPr>
              <w:t>
</w:t>
            </w:r>
            <w:r>
              <w:rPr>
                <w:rFonts w:ascii="Times New Roman"/>
                <w:b w:val="false"/>
                <w:i w:val="false"/>
                <w:color w:val="000000"/>
                <w:sz w:val="20"/>
              </w:rPr>
              <w:t>индуцированный местный угол атаки;</w:t>
            </w:r>
            <w:r>
              <w:br/>
            </w:r>
            <w:r>
              <w:rPr>
                <w:rFonts w:ascii="Times New Roman"/>
                <w:b w:val="false"/>
                <w:i w:val="false"/>
                <w:color w:val="000000"/>
                <w:sz w:val="20"/>
              </w:rPr>
              <w:t>
</w:t>
            </w:r>
            <w:r>
              <w:rPr>
                <w:rFonts w:ascii="Times New Roman"/>
                <w:b w:val="false"/>
                <w:i w:val="false"/>
                <w:color w:val="000000"/>
                <w:sz w:val="20"/>
              </w:rPr>
              <w:t>влияние индуцированного угла атаки на направление вектора подъемной силы;</w:t>
            </w:r>
            <w:r>
              <w:br/>
            </w:r>
            <w:r>
              <w:rPr>
                <w:rFonts w:ascii="Times New Roman"/>
                <w:b w:val="false"/>
                <w:i w:val="false"/>
                <w:color w:val="000000"/>
                <w:sz w:val="20"/>
              </w:rPr>
              <w:t>
индуктивное сопротивление и угол атаки.</w:t>
            </w:r>
          </w:p>
          <w:bookmarkEnd w:id="287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2878"/>
          <w:p>
            <w:pPr>
              <w:spacing w:after="20"/>
              <w:ind w:left="20"/>
              <w:jc w:val="both"/>
            </w:pPr>
            <w:r>
              <w:rPr>
                <w:rFonts w:ascii="Times New Roman"/>
                <w:b w:val="false"/>
                <w:i w:val="false"/>
                <w:color w:val="000000"/>
                <w:sz w:val="20"/>
              </w:rPr>
              <w:t>
</w:t>
            </w:r>
            <w:r>
              <w:rPr>
                <w:rFonts w:ascii="Times New Roman"/>
                <w:b/>
                <w:i w:val="false"/>
                <w:color w:val="000000"/>
                <w:sz w:val="20"/>
              </w:rPr>
              <w:t>Сопротивление</w:t>
            </w:r>
          </w:p>
          <w:bookmarkEnd w:id="287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2879"/>
          <w:p>
            <w:pPr>
              <w:spacing w:after="20"/>
              <w:ind w:left="20"/>
              <w:jc w:val="both"/>
            </w:pPr>
            <w:r>
              <w:rPr>
                <w:rFonts w:ascii="Times New Roman"/>
                <w:b w:val="false"/>
                <w:i w:val="false"/>
                <w:color w:val="000000"/>
                <w:sz w:val="20"/>
              </w:rPr>
              <w:t>
Паразитное сопротивление:</w:t>
            </w:r>
            <w:r>
              <w:br/>
            </w:r>
            <w:r>
              <w:rPr>
                <w:rFonts w:ascii="Times New Roman"/>
                <w:b w:val="false"/>
                <w:i w:val="false"/>
                <w:color w:val="000000"/>
                <w:sz w:val="20"/>
              </w:rPr>
              <w:t>
</w:t>
            </w:r>
            <w:r>
              <w:rPr>
                <w:rFonts w:ascii="Times New Roman"/>
                <w:b w:val="false"/>
                <w:i w:val="false"/>
                <w:color w:val="000000"/>
                <w:sz w:val="20"/>
              </w:rPr>
              <w:t>сопротивление давления;</w:t>
            </w:r>
            <w:r>
              <w:br/>
            </w:r>
            <w:r>
              <w:rPr>
                <w:rFonts w:ascii="Times New Roman"/>
                <w:b w:val="false"/>
                <w:i w:val="false"/>
                <w:color w:val="000000"/>
                <w:sz w:val="20"/>
              </w:rPr>
              <w:t>
сопротивление взаимовмешательства, сопротивление трения.</w:t>
            </w:r>
          </w:p>
          <w:bookmarkEnd w:id="287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2880"/>
          <w:p>
            <w:pPr>
              <w:spacing w:after="20"/>
              <w:ind w:left="20"/>
              <w:jc w:val="both"/>
            </w:pPr>
            <w:r>
              <w:rPr>
                <w:rFonts w:ascii="Times New Roman"/>
                <w:b w:val="false"/>
                <w:i w:val="false"/>
                <w:color w:val="000000"/>
                <w:sz w:val="20"/>
              </w:rPr>
              <w:t>
Паразитное сопротивление и скорость.</w:t>
            </w:r>
          </w:p>
          <w:bookmarkEnd w:id="288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2881"/>
          <w:p>
            <w:pPr>
              <w:spacing w:after="20"/>
              <w:ind w:left="20"/>
              <w:jc w:val="both"/>
            </w:pPr>
            <w:r>
              <w:rPr>
                <w:rFonts w:ascii="Times New Roman"/>
                <w:b w:val="false"/>
                <w:i w:val="false"/>
                <w:color w:val="000000"/>
                <w:sz w:val="20"/>
              </w:rPr>
              <w:t>
Индуктивное сопротивление и скорость.</w:t>
            </w:r>
          </w:p>
          <w:bookmarkEnd w:id="288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 w:id="2882"/>
          <w:p>
            <w:pPr>
              <w:spacing w:after="20"/>
              <w:ind w:left="20"/>
              <w:jc w:val="both"/>
            </w:pPr>
            <w:r>
              <w:rPr>
                <w:rFonts w:ascii="Times New Roman"/>
                <w:b w:val="false"/>
                <w:i w:val="false"/>
                <w:color w:val="000000"/>
                <w:sz w:val="20"/>
              </w:rPr>
              <w:t>
Суммарное сопротивление.</w:t>
            </w:r>
          </w:p>
          <w:bookmarkEnd w:id="288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2883"/>
          <w:p>
            <w:pPr>
              <w:spacing w:after="20"/>
              <w:ind w:left="20"/>
              <w:jc w:val="both"/>
            </w:pPr>
            <w:r>
              <w:rPr>
                <w:rFonts w:ascii="Times New Roman"/>
                <w:b w:val="false"/>
                <w:i w:val="false"/>
                <w:color w:val="000000"/>
                <w:sz w:val="20"/>
              </w:rPr>
              <w:t>
Влияния земли</w:t>
            </w:r>
          </w:p>
          <w:bookmarkEnd w:id="288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2884"/>
          <w:p>
            <w:pPr>
              <w:spacing w:after="20"/>
              <w:ind w:left="20"/>
              <w:jc w:val="both"/>
            </w:pPr>
            <w:r>
              <w:rPr>
                <w:rFonts w:ascii="Times New Roman"/>
                <w:b w:val="false"/>
                <w:i w:val="false"/>
                <w:color w:val="000000"/>
                <w:sz w:val="20"/>
              </w:rPr>
              <w:t>
Эффект влияния земли на взлете и посадке.</w:t>
            </w:r>
          </w:p>
          <w:bookmarkEnd w:id="288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2885"/>
          <w:p>
            <w:pPr>
              <w:spacing w:after="20"/>
              <w:ind w:left="20"/>
              <w:jc w:val="both"/>
            </w:pPr>
            <w:r>
              <w:rPr>
                <w:rFonts w:ascii="Times New Roman"/>
                <w:b w:val="false"/>
                <w:i w:val="false"/>
                <w:color w:val="000000"/>
                <w:sz w:val="20"/>
              </w:rPr>
              <w:t>
</w:t>
            </w:r>
            <w:r>
              <w:rPr>
                <w:rFonts w:ascii="Times New Roman"/>
                <w:b/>
                <w:i w:val="false"/>
                <w:color w:val="000000"/>
                <w:sz w:val="20"/>
              </w:rPr>
              <w:t>Срыв потока</w:t>
            </w:r>
          </w:p>
          <w:bookmarkEnd w:id="288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 w:id="2886"/>
          <w:p>
            <w:pPr>
              <w:spacing w:after="20"/>
              <w:ind w:left="20"/>
              <w:jc w:val="both"/>
            </w:pPr>
            <w:r>
              <w:rPr>
                <w:rFonts w:ascii="Times New Roman"/>
                <w:b w:val="false"/>
                <w:i w:val="false"/>
                <w:color w:val="000000"/>
                <w:sz w:val="20"/>
              </w:rPr>
              <w:t>
Разделение потока с увеличением углов атаки:</w:t>
            </w:r>
            <w:r>
              <w:br/>
            </w:r>
            <w:r>
              <w:rPr>
                <w:rFonts w:ascii="Times New Roman"/>
                <w:b w:val="false"/>
                <w:i w:val="false"/>
                <w:color w:val="000000"/>
                <w:sz w:val="20"/>
              </w:rPr>
              <w:t>
</w:t>
            </w:r>
            <w:r>
              <w:rPr>
                <w:rFonts w:ascii="Times New Roman"/>
                <w:b w:val="false"/>
                <w:i w:val="false"/>
                <w:color w:val="000000"/>
                <w:sz w:val="20"/>
              </w:rPr>
              <w:t>1) пограничного слоя:</w:t>
            </w:r>
            <w:r>
              <w:br/>
            </w:r>
            <w:r>
              <w:rPr>
                <w:rFonts w:ascii="Times New Roman"/>
                <w:b w:val="false"/>
                <w:i w:val="false"/>
                <w:color w:val="000000"/>
                <w:sz w:val="20"/>
              </w:rPr>
              <w:t>
</w:t>
            </w:r>
            <w:r>
              <w:rPr>
                <w:rFonts w:ascii="Times New Roman"/>
                <w:b w:val="false"/>
                <w:i w:val="false"/>
                <w:color w:val="000000"/>
                <w:sz w:val="20"/>
              </w:rPr>
              <w:t>ламинарный пограничный слой;</w:t>
            </w:r>
            <w:r>
              <w:br/>
            </w:r>
            <w:r>
              <w:rPr>
                <w:rFonts w:ascii="Times New Roman"/>
                <w:b w:val="false"/>
                <w:i w:val="false"/>
                <w:color w:val="000000"/>
                <w:sz w:val="20"/>
              </w:rPr>
              <w:t>
</w:t>
            </w:r>
            <w:r>
              <w:rPr>
                <w:rFonts w:ascii="Times New Roman"/>
                <w:b w:val="false"/>
                <w:i w:val="false"/>
                <w:color w:val="000000"/>
                <w:sz w:val="20"/>
              </w:rPr>
              <w:t>турбулентный слой;</w:t>
            </w:r>
            <w:r>
              <w:br/>
            </w:r>
            <w:r>
              <w:rPr>
                <w:rFonts w:ascii="Times New Roman"/>
                <w:b w:val="false"/>
                <w:i w:val="false"/>
                <w:color w:val="000000"/>
                <w:sz w:val="20"/>
              </w:rPr>
              <w:t>
</w:t>
            </w:r>
            <w:r>
              <w:rPr>
                <w:rFonts w:ascii="Times New Roman"/>
                <w:b w:val="false"/>
                <w:i w:val="false"/>
                <w:color w:val="000000"/>
                <w:sz w:val="20"/>
              </w:rPr>
              <w:t>переходной слой;</w:t>
            </w:r>
            <w:r>
              <w:br/>
            </w:r>
            <w:r>
              <w:rPr>
                <w:rFonts w:ascii="Times New Roman"/>
                <w:b w:val="false"/>
                <w:i w:val="false"/>
                <w:color w:val="000000"/>
                <w:sz w:val="20"/>
              </w:rPr>
              <w:t>
</w:t>
            </w:r>
            <w:r>
              <w:rPr>
                <w:rFonts w:ascii="Times New Roman"/>
                <w:b w:val="false"/>
                <w:i w:val="false"/>
                <w:color w:val="000000"/>
                <w:sz w:val="20"/>
              </w:rPr>
              <w:t>точка отрыва;</w:t>
            </w:r>
            <w:r>
              <w:br/>
            </w:r>
            <w:r>
              <w:rPr>
                <w:rFonts w:ascii="Times New Roman"/>
                <w:b w:val="false"/>
                <w:i w:val="false"/>
                <w:color w:val="000000"/>
                <w:sz w:val="20"/>
              </w:rPr>
              <w:t>
</w:t>
            </w:r>
            <w:r>
              <w:rPr>
                <w:rFonts w:ascii="Times New Roman"/>
                <w:b w:val="false"/>
                <w:i w:val="false"/>
                <w:color w:val="000000"/>
                <w:sz w:val="20"/>
              </w:rPr>
              <w:t>влияние угла атаки на:</w:t>
            </w:r>
            <w:r>
              <w:br/>
            </w:r>
            <w:r>
              <w:rPr>
                <w:rFonts w:ascii="Times New Roman"/>
                <w:b w:val="false"/>
                <w:i w:val="false"/>
                <w:color w:val="000000"/>
                <w:sz w:val="20"/>
              </w:rPr>
              <w:t>
</w:t>
            </w:r>
            <w:r>
              <w:rPr>
                <w:rFonts w:ascii="Times New Roman"/>
                <w:b w:val="false"/>
                <w:i w:val="false"/>
                <w:color w:val="000000"/>
                <w:sz w:val="20"/>
              </w:rPr>
              <w:t>распределение давления;</w:t>
            </w:r>
            <w:r>
              <w:br/>
            </w:r>
            <w:r>
              <w:rPr>
                <w:rFonts w:ascii="Times New Roman"/>
                <w:b w:val="false"/>
                <w:i w:val="false"/>
                <w:color w:val="000000"/>
                <w:sz w:val="20"/>
              </w:rPr>
              <w:t>
</w:t>
            </w:r>
            <w:r>
              <w:rPr>
                <w:rFonts w:ascii="Times New Roman"/>
                <w:b w:val="false"/>
                <w:i w:val="false"/>
                <w:color w:val="000000"/>
                <w:sz w:val="20"/>
              </w:rPr>
              <w:t>расположение центра давления;</w:t>
            </w:r>
            <w:r>
              <w:br/>
            </w:r>
            <w:r>
              <w:rPr>
                <w:rFonts w:ascii="Times New Roman"/>
                <w:b w:val="false"/>
                <w:i w:val="false"/>
                <w:color w:val="000000"/>
                <w:sz w:val="20"/>
              </w:rPr>
              <w:t>
</w:t>
            </w:r>
            <w:r>
              <w:rPr>
                <w:rFonts w:ascii="Times New Roman"/>
                <w:b w:val="false"/>
                <w:i w:val="false"/>
                <w:color w:val="000000"/>
                <w:sz w:val="20"/>
              </w:rPr>
              <w:t>Cl;</w:t>
            </w:r>
            <w:r>
              <w:br/>
            </w:r>
            <w:r>
              <w:rPr>
                <w:rFonts w:ascii="Times New Roman"/>
                <w:b w:val="false"/>
                <w:i w:val="false"/>
                <w:color w:val="000000"/>
                <w:sz w:val="20"/>
              </w:rPr>
              <w:t>
</w:t>
            </w:r>
            <w:r>
              <w:rPr>
                <w:rFonts w:ascii="Times New Roman"/>
                <w:b w:val="false"/>
                <w:i w:val="false"/>
                <w:color w:val="000000"/>
                <w:sz w:val="20"/>
              </w:rPr>
              <w:t>CD;</w:t>
            </w:r>
            <w:r>
              <w:br/>
            </w:r>
            <w:r>
              <w:rPr>
                <w:rFonts w:ascii="Times New Roman"/>
                <w:b w:val="false"/>
                <w:i w:val="false"/>
                <w:color w:val="000000"/>
                <w:sz w:val="20"/>
              </w:rPr>
              <w:t>
</w:t>
            </w:r>
            <w:r>
              <w:rPr>
                <w:rFonts w:ascii="Times New Roman"/>
                <w:b w:val="false"/>
                <w:i w:val="false"/>
                <w:color w:val="000000"/>
                <w:sz w:val="20"/>
              </w:rPr>
              <w:t>продольные моменты;</w:t>
            </w:r>
            <w:r>
              <w:br/>
            </w:r>
            <w:r>
              <w:rPr>
                <w:rFonts w:ascii="Times New Roman"/>
                <w:b w:val="false"/>
                <w:i w:val="false"/>
                <w:color w:val="000000"/>
                <w:sz w:val="20"/>
              </w:rPr>
              <w:t>
</w:t>
            </w:r>
            <w:r>
              <w:rPr>
                <w:rFonts w:ascii="Times New Roman"/>
                <w:b w:val="false"/>
                <w:i w:val="false"/>
                <w:color w:val="000000"/>
                <w:sz w:val="20"/>
              </w:rPr>
              <w:t xml:space="preserve"> баффет;</w:t>
            </w:r>
            <w:r>
              <w:br/>
            </w:r>
            <w:r>
              <w:rPr>
                <w:rFonts w:ascii="Times New Roman"/>
                <w:b w:val="false"/>
                <w:i w:val="false"/>
                <w:color w:val="000000"/>
                <w:sz w:val="20"/>
              </w:rPr>
              <w:t>
использование органов управления.</w:t>
            </w:r>
          </w:p>
          <w:bookmarkEnd w:id="288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2887"/>
          <w:p>
            <w:pPr>
              <w:spacing w:after="20"/>
              <w:ind w:left="20"/>
              <w:jc w:val="both"/>
            </w:pPr>
            <w:r>
              <w:rPr>
                <w:rFonts w:ascii="Times New Roman"/>
                <w:b w:val="false"/>
                <w:i w:val="false"/>
                <w:color w:val="000000"/>
                <w:sz w:val="20"/>
              </w:rPr>
              <w:t>
Скорость сваливания:</w:t>
            </w:r>
            <w:r>
              <w:br/>
            </w:r>
            <w:r>
              <w:rPr>
                <w:rFonts w:ascii="Times New Roman"/>
                <w:b w:val="false"/>
                <w:i w:val="false"/>
                <w:color w:val="000000"/>
                <w:sz w:val="20"/>
              </w:rPr>
              <w:t>
</w:t>
            </w:r>
            <w:r>
              <w:rPr>
                <w:rFonts w:ascii="Times New Roman"/>
                <w:b w:val="false"/>
                <w:i w:val="false"/>
                <w:color w:val="000000"/>
                <w:sz w:val="20"/>
              </w:rPr>
              <w:t>1) в формуле подъемной силы;</w:t>
            </w:r>
            <w:r>
              <w:br/>
            </w:r>
            <w:r>
              <w:rPr>
                <w:rFonts w:ascii="Times New Roman"/>
                <w:b w:val="false"/>
                <w:i w:val="false"/>
                <w:color w:val="000000"/>
                <w:sz w:val="20"/>
              </w:rPr>
              <w:t>
</w:t>
            </w:r>
            <w:r>
              <w:rPr>
                <w:rFonts w:ascii="Times New Roman"/>
                <w:b w:val="false"/>
                <w:i w:val="false"/>
                <w:color w:val="000000"/>
                <w:sz w:val="20"/>
              </w:rPr>
              <w:t>2) 1G скорость сваливания;</w:t>
            </w:r>
            <w:r>
              <w:br/>
            </w:r>
            <w:r>
              <w:rPr>
                <w:rFonts w:ascii="Times New Roman"/>
                <w:b w:val="false"/>
                <w:i w:val="false"/>
                <w:color w:val="000000"/>
                <w:sz w:val="20"/>
              </w:rPr>
              <w:t>
</w:t>
            </w:r>
            <w:r>
              <w:rPr>
                <w:rFonts w:ascii="Times New Roman"/>
                <w:b w:val="false"/>
                <w:i w:val="false"/>
                <w:color w:val="000000"/>
                <w:sz w:val="20"/>
              </w:rPr>
              <w:t>3) влияние:</w:t>
            </w:r>
            <w:r>
              <w:br/>
            </w:r>
            <w:r>
              <w:rPr>
                <w:rFonts w:ascii="Times New Roman"/>
                <w:b w:val="false"/>
                <w:i w:val="false"/>
                <w:color w:val="000000"/>
                <w:sz w:val="20"/>
              </w:rPr>
              <w:t>
</w:t>
            </w:r>
            <w:r>
              <w:rPr>
                <w:rFonts w:ascii="Times New Roman"/>
                <w:b w:val="false"/>
                <w:i w:val="false"/>
                <w:color w:val="000000"/>
                <w:sz w:val="20"/>
              </w:rPr>
              <w:t>4) центра тяжести;</w:t>
            </w:r>
            <w:r>
              <w:br/>
            </w:r>
            <w:r>
              <w:rPr>
                <w:rFonts w:ascii="Times New Roman"/>
                <w:b w:val="false"/>
                <w:i w:val="false"/>
                <w:color w:val="000000"/>
                <w:sz w:val="20"/>
              </w:rPr>
              <w:t>
</w:t>
            </w:r>
            <w:r>
              <w:rPr>
                <w:rFonts w:ascii="Times New Roman"/>
                <w:b w:val="false"/>
                <w:i w:val="false"/>
                <w:color w:val="000000"/>
                <w:sz w:val="20"/>
              </w:rPr>
              <w:t>5) установки мощности;</w:t>
            </w:r>
            <w:r>
              <w:br/>
            </w:r>
            <w:r>
              <w:rPr>
                <w:rFonts w:ascii="Times New Roman"/>
                <w:b w:val="false"/>
                <w:i w:val="false"/>
                <w:color w:val="000000"/>
                <w:sz w:val="20"/>
              </w:rPr>
              <w:t>
</w:t>
            </w:r>
            <w:r>
              <w:rPr>
                <w:rFonts w:ascii="Times New Roman"/>
                <w:b w:val="false"/>
                <w:i w:val="false"/>
                <w:color w:val="000000"/>
                <w:sz w:val="20"/>
              </w:rPr>
              <w:t>6) высоты (IAS);</w:t>
            </w:r>
            <w:r>
              <w:br/>
            </w:r>
            <w:r>
              <w:rPr>
                <w:rFonts w:ascii="Times New Roman"/>
                <w:b w:val="false"/>
                <w:i w:val="false"/>
                <w:color w:val="000000"/>
                <w:sz w:val="20"/>
              </w:rPr>
              <w:t>
</w:t>
            </w:r>
            <w:r>
              <w:rPr>
                <w:rFonts w:ascii="Times New Roman"/>
                <w:b w:val="false"/>
                <w:i w:val="false"/>
                <w:color w:val="000000"/>
                <w:sz w:val="20"/>
              </w:rPr>
              <w:t>7) нагрузки на крыло;</w:t>
            </w:r>
            <w:r>
              <w:br/>
            </w:r>
            <w:r>
              <w:rPr>
                <w:rFonts w:ascii="Times New Roman"/>
                <w:b w:val="false"/>
                <w:i w:val="false"/>
                <w:color w:val="000000"/>
                <w:sz w:val="20"/>
              </w:rPr>
              <w:t>
</w:t>
            </w:r>
            <w:r>
              <w:rPr>
                <w:rFonts w:ascii="Times New Roman"/>
                <w:b w:val="false"/>
                <w:i w:val="false"/>
                <w:color w:val="000000"/>
                <w:sz w:val="20"/>
              </w:rPr>
              <w:t>8) коэффициента перегрузки N:</w:t>
            </w:r>
            <w:r>
              <w:br/>
            </w:r>
            <w:r>
              <w:rPr>
                <w:rFonts w:ascii="Times New Roman"/>
                <w:b w:val="false"/>
                <w:i w:val="false"/>
                <w:color w:val="000000"/>
                <w:sz w:val="20"/>
              </w:rPr>
              <w:t>
</w:t>
            </w:r>
            <w:r>
              <w:rPr>
                <w:rFonts w:ascii="Times New Roman"/>
                <w:b w:val="false"/>
                <w:i w:val="false"/>
                <w:color w:val="000000"/>
                <w:sz w:val="20"/>
              </w:rPr>
              <w:t>9) определение;</w:t>
            </w:r>
            <w:r>
              <w:br/>
            </w:r>
            <w:r>
              <w:rPr>
                <w:rFonts w:ascii="Times New Roman"/>
                <w:b w:val="false"/>
                <w:i w:val="false"/>
                <w:color w:val="000000"/>
                <w:sz w:val="20"/>
              </w:rPr>
              <w:t>
</w:t>
            </w:r>
            <w:r>
              <w:rPr>
                <w:rFonts w:ascii="Times New Roman"/>
                <w:b w:val="false"/>
                <w:i w:val="false"/>
                <w:color w:val="000000"/>
                <w:sz w:val="20"/>
              </w:rPr>
              <w:t>10) развороты;</w:t>
            </w:r>
            <w:r>
              <w:br/>
            </w:r>
            <w:r>
              <w:rPr>
                <w:rFonts w:ascii="Times New Roman"/>
                <w:b w:val="false"/>
                <w:i w:val="false"/>
                <w:color w:val="000000"/>
                <w:sz w:val="20"/>
              </w:rPr>
              <w:t>
11) сил.</w:t>
            </w:r>
          </w:p>
          <w:bookmarkEnd w:id="288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2888"/>
          <w:p>
            <w:pPr>
              <w:spacing w:after="20"/>
              <w:ind w:left="20"/>
              <w:jc w:val="both"/>
            </w:pPr>
            <w:r>
              <w:rPr>
                <w:rFonts w:ascii="Times New Roman"/>
                <w:b w:val="false"/>
                <w:i w:val="false"/>
                <w:color w:val="000000"/>
                <w:sz w:val="20"/>
              </w:rPr>
              <w:t>
Начало срыва в направлении по размаху крыла:</w:t>
            </w:r>
            <w:r>
              <w:br/>
            </w:r>
            <w:r>
              <w:rPr>
                <w:rFonts w:ascii="Times New Roman"/>
                <w:b w:val="false"/>
                <w:i w:val="false"/>
                <w:color w:val="000000"/>
                <w:sz w:val="20"/>
              </w:rPr>
              <w:t>
</w:t>
            </w:r>
            <w:r>
              <w:rPr>
                <w:rFonts w:ascii="Times New Roman"/>
                <w:b w:val="false"/>
                <w:i w:val="false"/>
                <w:color w:val="000000"/>
                <w:sz w:val="20"/>
              </w:rPr>
              <w:t>1) влияние формы в плане;</w:t>
            </w:r>
            <w:r>
              <w:br/>
            </w:r>
            <w:r>
              <w:rPr>
                <w:rFonts w:ascii="Times New Roman"/>
                <w:b w:val="false"/>
                <w:i w:val="false"/>
                <w:color w:val="000000"/>
                <w:sz w:val="20"/>
              </w:rPr>
              <w:t>
</w:t>
            </w:r>
            <w:r>
              <w:rPr>
                <w:rFonts w:ascii="Times New Roman"/>
                <w:b w:val="false"/>
                <w:i w:val="false"/>
                <w:color w:val="000000"/>
                <w:sz w:val="20"/>
              </w:rPr>
              <w:t>2) геометрическое кручение;</w:t>
            </w:r>
            <w:r>
              <w:br/>
            </w:r>
            <w:r>
              <w:rPr>
                <w:rFonts w:ascii="Times New Roman"/>
                <w:b w:val="false"/>
                <w:i w:val="false"/>
                <w:color w:val="000000"/>
                <w:sz w:val="20"/>
              </w:rPr>
              <w:t>
3) использование элеронов.</w:t>
            </w:r>
          </w:p>
          <w:bookmarkEnd w:id="288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2889"/>
          <w:p>
            <w:pPr>
              <w:spacing w:after="20"/>
              <w:ind w:left="20"/>
              <w:jc w:val="both"/>
            </w:pPr>
            <w:r>
              <w:rPr>
                <w:rFonts w:ascii="Times New Roman"/>
                <w:b w:val="false"/>
                <w:i w:val="false"/>
                <w:color w:val="000000"/>
                <w:sz w:val="20"/>
              </w:rPr>
              <w:t>
Предупреждение о близости сваливания:</w:t>
            </w:r>
            <w:r>
              <w:br/>
            </w:r>
            <w:r>
              <w:rPr>
                <w:rFonts w:ascii="Times New Roman"/>
                <w:b w:val="false"/>
                <w:i w:val="false"/>
                <w:color w:val="000000"/>
                <w:sz w:val="20"/>
              </w:rPr>
              <w:t>
</w:t>
            </w:r>
            <w:r>
              <w:rPr>
                <w:rFonts w:ascii="Times New Roman"/>
                <w:b w:val="false"/>
                <w:i w:val="false"/>
                <w:color w:val="000000"/>
                <w:sz w:val="20"/>
              </w:rPr>
              <w:t>1) предупреждение о близости сваливания;</w:t>
            </w:r>
            <w:r>
              <w:br/>
            </w:r>
            <w:r>
              <w:rPr>
                <w:rFonts w:ascii="Times New Roman"/>
                <w:b w:val="false"/>
                <w:i w:val="false"/>
                <w:color w:val="000000"/>
                <w:sz w:val="20"/>
              </w:rPr>
              <w:t>
</w:t>
            </w:r>
            <w:r>
              <w:rPr>
                <w:rFonts w:ascii="Times New Roman"/>
                <w:b w:val="false"/>
                <w:i w:val="false"/>
                <w:color w:val="000000"/>
                <w:sz w:val="20"/>
              </w:rPr>
              <w:t>2) ограничения по скорости;</w:t>
            </w:r>
            <w:r>
              <w:br/>
            </w:r>
            <w:r>
              <w:rPr>
                <w:rFonts w:ascii="Times New Roman"/>
                <w:b w:val="false"/>
                <w:i w:val="false"/>
                <w:color w:val="000000"/>
                <w:sz w:val="20"/>
              </w:rPr>
              <w:t>
</w:t>
            </w:r>
            <w:r>
              <w:rPr>
                <w:rFonts w:ascii="Times New Roman"/>
                <w:b w:val="false"/>
                <w:i w:val="false"/>
                <w:color w:val="000000"/>
                <w:sz w:val="20"/>
              </w:rPr>
              <w:t>3) баффет;</w:t>
            </w:r>
            <w:r>
              <w:br/>
            </w:r>
            <w:r>
              <w:rPr>
                <w:rFonts w:ascii="Times New Roman"/>
                <w:b w:val="false"/>
                <w:i w:val="false"/>
                <w:color w:val="000000"/>
                <w:sz w:val="20"/>
              </w:rPr>
              <w:t>
</w:t>
            </w:r>
            <w:r>
              <w:rPr>
                <w:rFonts w:ascii="Times New Roman"/>
                <w:b w:val="false"/>
                <w:i w:val="false"/>
                <w:color w:val="000000"/>
                <w:sz w:val="20"/>
              </w:rPr>
              <w:t>4) полосы срыва;</w:t>
            </w:r>
            <w:r>
              <w:br/>
            </w:r>
            <w:r>
              <w:rPr>
                <w:rFonts w:ascii="Times New Roman"/>
                <w:b w:val="false"/>
                <w:i w:val="false"/>
                <w:color w:val="000000"/>
                <w:sz w:val="20"/>
              </w:rPr>
              <w:t>
</w:t>
            </w:r>
            <w:r>
              <w:rPr>
                <w:rFonts w:ascii="Times New Roman"/>
                <w:b w:val="false"/>
                <w:i w:val="false"/>
                <w:color w:val="000000"/>
                <w:sz w:val="20"/>
              </w:rPr>
              <w:t>5) переключатель закрылков;</w:t>
            </w:r>
            <w:r>
              <w:br/>
            </w:r>
            <w:r>
              <w:rPr>
                <w:rFonts w:ascii="Times New Roman"/>
                <w:b w:val="false"/>
                <w:i w:val="false"/>
                <w:color w:val="000000"/>
                <w:sz w:val="20"/>
              </w:rPr>
              <w:t>
6) вывод после сваливания.</w:t>
            </w:r>
          </w:p>
          <w:bookmarkEnd w:id="288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2890"/>
          <w:p>
            <w:pPr>
              <w:spacing w:after="20"/>
              <w:ind w:left="20"/>
              <w:jc w:val="both"/>
            </w:pPr>
            <w:r>
              <w:rPr>
                <w:rFonts w:ascii="Times New Roman"/>
                <w:b w:val="false"/>
                <w:i w:val="false"/>
                <w:color w:val="000000"/>
                <w:sz w:val="20"/>
              </w:rPr>
              <w:t>
Особенности сваливания:</w:t>
            </w:r>
            <w:r>
              <w:br/>
            </w:r>
            <w:r>
              <w:rPr>
                <w:rFonts w:ascii="Times New Roman"/>
                <w:b w:val="false"/>
                <w:i w:val="false"/>
                <w:color w:val="000000"/>
                <w:sz w:val="20"/>
              </w:rPr>
              <w:t>
</w:t>
            </w:r>
            <w:r>
              <w:rPr>
                <w:rFonts w:ascii="Times New Roman"/>
                <w:b w:val="false"/>
                <w:i w:val="false"/>
                <w:color w:val="000000"/>
                <w:sz w:val="20"/>
              </w:rPr>
              <w:t>1) при работающем двигателе;</w:t>
            </w:r>
            <w:r>
              <w:br/>
            </w:r>
            <w:r>
              <w:rPr>
                <w:rFonts w:ascii="Times New Roman"/>
                <w:b w:val="false"/>
                <w:i w:val="false"/>
                <w:color w:val="000000"/>
                <w:sz w:val="20"/>
              </w:rPr>
              <w:t>
</w:t>
            </w:r>
            <w:r>
              <w:rPr>
                <w:rFonts w:ascii="Times New Roman"/>
                <w:b w:val="false"/>
                <w:i w:val="false"/>
                <w:color w:val="000000"/>
                <w:sz w:val="20"/>
              </w:rPr>
              <w:t>2) в наборе высоты и на снижении;</w:t>
            </w:r>
            <w:r>
              <w:br/>
            </w:r>
            <w:r>
              <w:rPr>
                <w:rFonts w:ascii="Times New Roman"/>
                <w:b w:val="false"/>
                <w:i w:val="false"/>
                <w:color w:val="000000"/>
                <w:sz w:val="20"/>
              </w:rPr>
              <w:t>
</w:t>
            </w:r>
            <w:r>
              <w:rPr>
                <w:rFonts w:ascii="Times New Roman"/>
                <w:b w:val="false"/>
                <w:i w:val="false"/>
                <w:color w:val="000000"/>
                <w:sz w:val="20"/>
              </w:rPr>
              <w:t>3) самолет с Т-хвостовым оперением;</w:t>
            </w:r>
            <w:r>
              <w:br/>
            </w:r>
            <w:r>
              <w:rPr>
                <w:rFonts w:ascii="Times New Roman"/>
                <w:b w:val="false"/>
                <w:i w:val="false"/>
                <w:color w:val="000000"/>
                <w:sz w:val="20"/>
              </w:rPr>
              <w:t>
</w:t>
            </w:r>
            <w:r>
              <w:rPr>
                <w:rFonts w:ascii="Times New Roman"/>
                <w:b w:val="false"/>
                <w:i w:val="false"/>
                <w:color w:val="000000"/>
                <w:sz w:val="20"/>
              </w:rPr>
              <w:t>4) недопущение штопора:</w:t>
            </w:r>
            <w:r>
              <w:br/>
            </w:r>
            <w:r>
              <w:rPr>
                <w:rFonts w:ascii="Times New Roman"/>
                <w:b w:val="false"/>
                <w:i w:val="false"/>
                <w:color w:val="000000"/>
                <w:sz w:val="20"/>
              </w:rPr>
              <w:t>
</w:t>
            </w:r>
            <w:r>
              <w:rPr>
                <w:rFonts w:ascii="Times New Roman"/>
                <w:b w:val="false"/>
                <w:i w:val="false"/>
                <w:color w:val="000000"/>
                <w:sz w:val="20"/>
              </w:rPr>
              <w:t>5) развитие штопора;</w:t>
            </w:r>
            <w:r>
              <w:br/>
            </w:r>
            <w:r>
              <w:rPr>
                <w:rFonts w:ascii="Times New Roman"/>
                <w:b w:val="false"/>
                <w:i w:val="false"/>
                <w:color w:val="000000"/>
                <w:sz w:val="20"/>
              </w:rPr>
              <w:t>
</w:t>
            </w:r>
            <w:r>
              <w:rPr>
                <w:rFonts w:ascii="Times New Roman"/>
                <w:b w:val="false"/>
                <w:i w:val="false"/>
                <w:color w:val="000000"/>
                <w:sz w:val="20"/>
              </w:rPr>
              <w:t>6) распознание штопора;</w:t>
            </w:r>
            <w:r>
              <w:br/>
            </w:r>
            <w:r>
              <w:rPr>
                <w:rFonts w:ascii="Times New Roman"/>
                <w:b w:val="false"/>
                <w:i w:val="false"/>
                <w:color w:val="000000"/>
                <w:sz w:val="20"/>
              </w:rPr>
              <w:t>
</w:t>
            </w:r>
            <w:r>
              <w:rPr>
                <w:rFonts w:ascii="Times New Roman"/>
                <w:b w:val="false"/>
                <w:i w:val="false"/>
                <w:color w:val="000000"/>
                <w:sz w:val="20"/>
              </w:rPr>
              <w:t>7) вывод из штопора;</w:t>
            </w:r>
            <w:r>
              <w:br/>
            </w:r>
            <w:r>
              <w:rPr>
                <w:rFonts w:ascii="Times New Roman"/>
                <w:b w:val="false"/>
                <w:i w:val="false"/>
                <w:color w:val="000000"/>
                <w:sz w:val="20"/>
              </w:rPr>
              <w:t>
</w:t>
            </w:r>
            <w:r>
              <w:rPr>
                <w:rFonts w:ascii="Times New Roman"/>
                <w:b w:val="false"/>
                <w:i w:val="false"/>
                <w:color w:val="000000"/>
                <w:sz w:val="20"/>
              </w:rPr>
              <w:t>8) лед (в критической точке и на поверхности):</w:t>
            </w:r>
            <w:r>
              <w:br/>
            </w:r>
            <w:r>
              <w:rPr>
                <w:rFonts w:ascii="Times New Roman"/>
                <w:b w:val="false"/>
                <w:i w:val="false"/>
                <w:color w:val="000000"/>
                <w:sz w:val="20"/>
              </w:rPr>
              <w:t>
</w:t>
            </w:r>
            <w:r>
              <w:rPr>
                <w:rFonts w:ascii="Times New Roman"/>
                <w:b w:val="false"/>
                <w:i w:val="false"/>
                <w:color w:val="000000"/>
                <w:sz w:val="20"/>
              </w:rPr>
              <w:t>отсутствие предупреждения о срыве;</w:t>
            </w:r>
            <w:r>
              <w:br/>
            </w:r>
            <w:r>
              <w:rPr>
                <w:rFonts w:ascii="Times New Roman"/>
                <w:b w:val="false"/>
                <w:i w:val="false"/>
                <w:color w:val="000000"/>
                <w:sz w:val="20"/>
              </w:rPr>
              <w:t>
аномальное поведение самолета во время сваливания.</w:t>
            </w:r>
          </w:p>
          <w:bookmarkEnd w:id="289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2891"/>
          <w:p>
            <w:pPr>
              <w:spacing w:after="20"/>
              <w:ind w:left="20"/>
              <w:jc w:val="both"/>
            </w:pPr>
            <w:r>
              <w:rPr>
                <w:rFonts w:ascii="Times New Roman"/>
                <w:b w:val="false"/>
                <w:i w:val="false"/>
                <w:color w:val="000000"/>
                <w:sz w:val="20"/>
              </w:rPr>
              <w:t>
</w:t>
            </w:r>
            <w:r>
              <w:rPr>
                <w:rFonts w:ascii="Times New Roman"/>
                <w:b/>
                <w:i w:val="false"/>
                <w:color w:val="000000"/>
                <w:sz w:val="20"/>
              </w:rPr>
              <w:t>Увеличение коэффициента CL</w:t>
            </w:r>
          </w:p>
          <w:bookmarkEnd w:id="289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2892"/>
          <w:p>
            <w:pPr>
              <w:spacing w:after="20"/>
              <w:ind w:left="20"/>
              <w:jc w:val="both"/>
            </w:pPr>
            <w:r>
              <w:rPr>
                <w:rFonts w:ascii="Times New Roman"/>
                <w:b w:val="false"/>
                <w:i w:val="false"/>
                <w:color w:val="000000"/>
                <w:sz w:val="20"/>
              </w:rPr>
              <w:t>
Закрылки и причины их использования для взлета и посадки:</w:t>
            </w:r>
            <w:r>
              <w:br/>
            </w:r>
            <w:r>
              <w:rPr>
                <w:rFonts w:ascii="Times New Roman"/>
                <w:b w:val="false"/>
                <w:i w:val="false"/>
                <w:color w:val="000000"/>
                <w:sz w:val="20"/>
              </w:rPr>
              <w:t>
</w:t>
            </w:r>
            <w:r>
              <w:rPr>
                <w:rFonts w:ascii="Times New Roman"/>
                <w:b w:val="false"/>
                <w:i w:val="false"/>
                <w:color w:val="000000"/>
                <w:sz w:val="20"/>
              </w:rPr>
              <w:t xml:space="preserve">1) влияние на CL - график CL от </w:t>
            </w:r>
          </w:p>
          <w:bookmarkEnd w:id="2892"/>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 различные типы закрылков;</w:t>
            </w:r>
            <w:r>
              <w:br/>
            </w:r>
            <w:r>
              <w:rPr>
                <w:rFonts w:ascii="Times New Roman"/>
                <w:b w:val="false"/>
                <w:i w:val="false"/>
                <w:color w:val="000000"/>
                <w:sz w:val="20"/>
              </w:rPr>
              <w:t>
</w:t>
            </w:r>
            <w:r>
              <w:rPr>
                <w:rFonts w:ascii="Times New Roman"/>
                <w:b w:val="false"/>
                <w:i w:val="false"/>
                <w:color w:val="000000"/>
                <w:sz w:val="20"/>
              </w:rPr>
              <w:t>3) асимметрия закрылков;</w:t>
            </w:r>
            <w:r>
              <w:br/>
            </w:r>
            <w:r>
              <w:rPr>
                <w:rFonts w:ascii="Times New Roman"/>
                <w:b w:val="false"/>
                <w:i w:val="false"/>
                <w:color w:val="000000"/>
                <w:sz w:val="20"/>
              </w:rPr>
              <w:t>
4) влияние закрылков на тангаж.</w:t>
            </w: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2893"/>
          <w:p>
            <w:pPr>
              <w:spacing w:after="20"/>
              <w:ind w:left="20"/>
              <w:jc w:val="both"/>
            </w:pPr>
            <w:r>
              <w:rPr>
                <w:rFonts w:ascii="Times New Roman"/>
                <w:b w:val="false"/>
                <w:i w:val="false"/>
                <w:color w:val="000000"/>
                <w:sz w:val="20"/>
              </w:rPr>
              <w:t>
Механизация передней кромки крыла и причины для ее использования на взлете и посадке.</w:t>
            </w:r>
          </w:p>
          <w:bookmarkEnd w:id="289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2894"/>
          <w:p>
            <w:pPr>
              <w:spacing w:after="20"/>
              <w:ind w:left="20"/>
              <w:jc w:val="both"/>
            </w:pPr>
            <w:r>
              <w:rPr>
                <w:rFonts w:ascii="Times New Roman"/>
                <w:b w:val="false"/>
                <w:i w:val="false"/>
                <w:color w:val="000000"/>
                <w:sz w:val="20"/>
              </w:rPr>
              <w:t>
</w:t>
            </w:r>
            <w:r>
              <w:rPr>
                <w:rFonts w:ascii="Times New Roman"/>
                <w:b/>
                <w:i w:val="false"/>
                <w:color w:val="000000"/>
                <w:sz w:val="20"/>
              </w:rPr>
              <w:t>Пограничный слой</w:t>
            </w:r>
          </w:p>
          <w:bookmarkEnd w:id="289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2895"/>
          <w:p>
            <w:pPr>
              <w:spacing w:after="20"/>
              <w:ind w:left="20"/>
              <w:jc w:val="both"/>
            </w:pPr>
            <w:r>
              <w:rPr>
                <w:rFonts w:ascii="Times New Roman"/>
                <w:b w:val="false"/>
                <w:i w:val="false"/>
                <w:color w:val="000000"/>
                <w:sz w:val="20"/>
              </w:rPr>
              <w:t>
Различные типы:</w:t>
            </w:r>
            <w:r>
              <w:br/>
            </w:r>
            <w:r>
              <w:rPr>
                <w:rFonts w:ascii="Times New Roman"/>
                <w:b w:val="false"/>
                <w:i w:val="false"/>
                <w:color w:val="000000"/>
                <w:sz w:val="20"/>
              </w:rPr>
              <w:t>
</w:t>
            </w:r>
            <w:r>
              <w:rPr>
                <w:rFonts w:ascii="Times New Roman"/>
                <w:b w:val="false"/>
                <w:i w:val="false"/>
                <w:color w:val="000000"/>
                <w:sz w:val="20"/>
              </w:rPr>
              <w:t>1) ламинарный;</w:t>
            </w:r>
            <w:r>
              <w:br/>
            </w:r>
            <w:r>
              <w:rPr>
                <w:rFonts w:ascii="Times New Roman"/>
                <w:b w:val="false"/>
                <w:i w:val="false"/>
                <w:color w:val="000000"/>
                <w:sz w:val="20"/>
              </w:rPr>
              <w:t>
2) турбулентный.</w:t>
            </w:r>
          </w:p>
          <w:bookmarkEnd w:id="289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2896"/>
          <w:p>
            <w:pPr>
              <w:spacing w:after="20"/>
              <w:ind w:left="20"/>
              <w:jc w:val="both"/>
            </w:pPr>
            <w:r>
              <w:rPr>
                <w:rFonts w:ascii="Times New Roman"/>
                <w:b w:val="false"/>
                <w:i w:val="false"/>
                <w:color w:val="000000"/>
                <w:sz w:val="20"/>
              </w:rPr>
              <w:t>
</w:t>
            </w:r>
            <w:r>
              <w:rPr>
                <w:rFonts w:ascii="Times New Roman"/>
                <w:b/>
                <w:i w:val="false"/>
                <w:color w:val="000000"/>
                <w:sz w:val="20"/>
              </w:rPr>
              <w:t>Особые обстоятельства</w:t>
            </w:r>
          </w:p>
          <w:bookmarkEnd w:id="289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2897"/>
          <w:p>
            <w:pPr>
              <w:spacing w:after="20"/>
              <w:ind w:left="20"/>
              <w:jc w:val="both"/>
            </w:pPr>
            <w:r>
              <w:rPr>
                <w:rFonts w:ascii="Times New Roman"/>
                <w:b w:val="false"/>
                <w:i w:val="false"/>
                <w:color w:val="000000"/>
                <w:sz w:val="20"/>
              </w:rPr>
              <w:t>
Лед и другие загрязнения</w:t>
            </w:r>
            <w:r>
              <w:br/>
            </w:r>
            <w:r>
              <w:rPr>
                <w:rFonts w:ascii="Times New Roman"/>
                <w:b w:val="false"/>
                <w:i w:val="false"/>
                <w:color w:val="000000"/>
                <w:sz w:val="20"/>
              </w:rPr>
              <w:t>
</w:t>
            </w:r>
            <w:r>
              <w:rPr>
                <w:rFonts w:ascii="Times New Roman"/>
                <w:b w:val="false"/>
                <w:i w:val="false"/>
                <w:color w:val="000000"/>
                <w:sz w:val="20"/>
              </w:rPr>
              <w:t>1) отложения льда в точке торможения;</w:t>
            </w:r>
            <w:r>
              <w:br/>
            </w:r>
            <w:r>
              <w:rPr>
                <w:rFonts w:ascii="Times New Roman"/>
                <w:b w:val="false"/>
                <w:i w:val="false"/>
                <w:color w:val="000000"/>
                <w:sz w:val="20"/>
              </w:rPr>
              <w:t>
</w:t>
            </w:r>
            <w:r>
              <w:rPr>
                <w:rFonts w:ascii="Times New Roman"/>
                <w:b w:val="false"/>
                <w:i w:val="false"/>
                <w:color w:val="000000"/>
                <w:sz w:val="20"/>
              </w:rPr>
              <w:t>2) отложения льда на поверхности (мороз, снег и гололед);</w:t>
            </w:r>
            <w:r>
              <w:br/>
            </w:r>
            <w:r>
              <w:rPr>
                <w:rFonts w:ascii="Times New Roman"/>
                <w:b w:val="false"/>
                <w:i w:val="false"/>
                <w:color w:val="000000"/>
                <w:sz w:val="20"/>
              </w:rPr>
              <w:t>
</w:t>
            </w:r>
            <w:r>
              <w:rPr>
                <w:rFonts w:ascii="Times New Roman"/>
                <w:b w:val="false"/>
                <w:i w:val="false"/>
                <w:color w:val="000000"/>
                <w:sz w:val="20"/>
              </w:rPr>
              <w:t>3) дождь;</w:t>
            </w:r>
            <w:r>
              <w:br/>
            </w:r>
            <w:r>
              <w:rPr>
                <w:rFonts w:ascii="Times New Roman"/>
                <w:b w:val="false"/>
                <w:i w:val="false"/>
                <w:color w:val="000000"/>
                <w:sz w:val="20"/>
              </w:rPr>
              <w:t>
</w:t>
            </w:r>
            <w:r>
              <w:rPr>
                <w:rFonts w:ascii="Times New Roman"/>
                <w:b w:val="false"/>
                <w:i w:val="false"/>
                <w:color w:val="000000"/>
                <w:sz w:val="20"/>
              </w:rPr>
              <w:t>4) загрязнение передней кромки;</w:t>
            </w:r>
            <w:r>
              <w:br/>
            </w:r>
            <w:r>
              <w:rPr>
                <w:rFonts w:ascii="Times New Roman"/>
                <w:b w:val="false"/>
                <w:i w:val="false"/>
                <w:color w:val="000000"/>
                <w:sz w:val="20"/>
              </w:rPr>
              <w:t>
</w:t>
            </w:r>
            <w:r>
              <w:rPr>
                <w:rFonts w:ascii="Times New Roman"/>
                <w:b w:val="false"/>
                <w:i w:val="false"/>
                <w:color w:val="000000"/>
                <w:sz w:val="20"/>
              </w:rPr>
              <w:t>5) эффект на сваливание;</w:t>
            </w:r>
            <w:r>
              <w:br/>
            </w:r>
            <w:r>
              <w:rPr>
                <w:rFonts w:ascii="Times New Roman"/>
                <w:b w:val="false"/>
                <w:i w:val="false"/>
                <w:color w:val="000000"/>
                <w:sz w:val="20"/>
              </w:rPr>
              <w:t>
</w:t>
            </w:r>
            <w:r>
              <w:rPr>
                <w:rFonts w:ascii="Times New Roman"/>
                <w:b w:val="false"/>
                <w:i w:val="false"/>
                <w:color w:val="000000"/>
                <w:sz w:val="20"/>
              </w:rPr>
              <w:t>6) воздействие на потерю управляемости;</w:t>
            </w:r>
            <w:r>
              <w:br/>
            </w:r>
            <w:r>
              <w:rPr>
                <w:rFonts w:ascii="Times New Roman"/>
                <w:b w:val="false"/>
                <w:i w:val="false"/>
                <w:color w:val="000000"/>
                <w:sz w:val="20"/>
              </w:rPr>
              <w:t>
</w:t>
            </w:r>
            <w:r>
              <w:rPr>
                <w:rFonts w:ascii="Times New Roman"/>
                <w:b w:val="false"/>
                <w:i w:val="false"/>
                <w:color w:val="000000"/>
                <w:sz w:val="20"/>
              </w:rPr>
              <w:t>7) воздействие на отклонение управляющих поверхностей;</w:t>
            </w:r>
            <w:r>
              <w:br/>
            </w:r>
            <w:r>
              <w:rPr>
                <w:rFonts w:ascii="Times New Roman"/>
                <w:b w:val="false"/>
                <w:i w:val="false"/>
                <w:color w:val="000000"/>
                <w:sz w:val="20"/>
              </w:rPr>
              <w:t>
8) влияние на механизацию крыла во время взлета, посадки и низких скоростях.</w:t>
            </w:r>
          </w:p>
          <w:bookmarkEnd w:id="289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2898"/>
          <w:p>
            <w:pPr>
              <w:spacing w:after="20"/>
              <w:ind w:left="20"/>
              <w:jc w:val="both"/>
            </w:pPr>
            <w:r>
              <w:rPr>
                <w:rFonts w:ascii="Times New Roman"/>
                <w:b w:val="false"/>
                <w:i w:val="false"/>
                <w:color w:val="000000"/>
                <w:sz w:val="20"/>
              </w:rPr>
              <w:t>
</w:t>
            </w:r>
            <w:r>
              <w:rPr>
                <w:rFonts w:ascii="Times New Roman"/>
                <w:b/>
                <w:i w:val="false"/>
                <w:color w:val="000000"/>
                <w:sz w:val="20"/>
              </w:rPr>
              <w:t>Устойчивость</w:t>
            </w:r>
          </w:p>
          <w:bookmarkEnd w:id="289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2899"/>
          <w:p>
            <w:pPr>
              <w:spacing w:after="20"/>
              <w:ind w:left="20"/>
              <w:jc w:val="both"/>
            </w:pPr>
            <w:r>
              <w:rPr>
                <w:rFonts w:ascii="Times New Roman"/>
                <w:b w:val="false"/>
                <w:i w:val="false"/>
                <w:color w:val="000000"/>
                <w:sz w:val="20"/>
              </w:rPr>
              <w:t>
Условия равновесия в горизонтальном полете.</w:t>
            </w:r>
          </w:p>
          <w:bookmarkEnd w:id="289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2900"/>
          <w:p>
            <w:pPr>
              <w:spacing w:after="20"/>
              <w:ind w:left="20"/>
              <w:jc w:val="both"/>
            </w:pPr>
            <w:r>
              <w:rPr>
                <w:rFonts w:ascii="Times New Roman"/>
                <w:b w:val="false"/>
                <w:i w:val="false"/>
                <w:color w:val="000000"/>
                <w:sz w:val="20"/>
              </w:rPr>
              <w:t>
Условия для статической устойчивости.</w:t>
            </w:r>
          </w:p>
          <w:bookmarkEnd w:id="290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2901"/>
          <w:p>
            <w:pPr>
              <w:spacing w:after="20"/>
              <w:ind w:left="20"/>
              <w:jc w:val="both"/>
            </w:pPr>
            <w:r>
              <w:rPr>
                <w:rFonts w:ascii="Times New Roman"/>
                <w:b w:val="false"/>
                <w:i w:val="false"/>
                <w:color w:val="000000"/>
                <w:sz w:val="20"/>
              </w:rPr>
              <w:t>
</w:t>
            </w:r>
            <w:r>
              <w:rPr>
                <w:rFonts w:ascii="Times New Roman"/>
                <w:b/>
                <w:i w:val="false"/>
                <w:color w:val="000000"/>
                <w:sz w:val="20"/>
              </w:rPr>
              <w:t>Равновесие:</w:t>
            </w:r>
            <w:r>
              <w:br/>
            </w:r>
            <w:r>
              <w:rPr>
                <w:rFonts w:ascii="Times New Roman"/>
                <w:b w:val="false"/>
                <w:i w:val="false"/>
                <w:color w:val="000000"/>
                <w:sz w:val="20"/>
              </w:rPr>
              <w:t>
</w:t>
            </w:r>
            <w:r>
              <w:rPr>
                <w:rFonts w:ascii="Times New Roman"/>
                <w:b w:val="false"/>
                <w:i w:val="false"/>
                <w:color w:val="000000"/>
                <w:sz w:val="20"/>
              </w:rPr>
              <w:t>1) подъемная сила и вес;</w:t>
            </w:r>
            <w:r>
              <w:br/>
            </w:r>
            <w:r>
              <w:rPr>
                <w:rFonts w:ascii="Times New Roman"/>
                <w:b w:val="false"/>
                <w:i w:val="false"/>
                <w:color w:val="000000"/>
                <w:sz w:val="20"/>
              </w:rPr>
              <w:t>
2) сопротивление и тяга.</w:t>
            </w:r>
          </w:p>
          <w:bookmarkEnd w:id="290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2902"/>
          <w:p>
            <w:pPr>
              <w:spacing w:after="20"/>
              <w:ind w:left="20"/>
              <w:jc w:val="both"/>
            </w:pPr>
            <w:r>
              <w:rPr>
                <w:rFonts w:ascii="Times New Roman"/>
                <w:b w:val="false"/>
                <w:i w:val="false"/>
                <w:color w:val="000000"/>
                <w:sz w:val="20"/>
              </w:rPr>
              <w:t>
</w:t>
            </w:r>
            <w:r>
              <w:rPr>
                <w:rFonts w:ascii="Times New Roman"/>
                <w:b/>
                <w:i w:val="false"/>
                <w:color w:val="000000"/>
                <w:sz w:val="20"/>
              </w:rPr>
              <w:t>Методы достижения равновесия</w:t>
            </w:r>
          </w:p>
          <w:bookmarkEnd w:id="290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2903"/>
          <w:p>
            <w:pPr>
              <w:spacing w:after="20"/>
              <w:ind w:left="20"/>
              <w:jc w:val="both"/>
            </w:pPr>
            <w:r>
              <w:rPr>
                <w:rFonts w:ascii="Times New Roman"/>
                <w:b w:val="false"/>
                <w:i w:val="false"/>
                <w:color w:val="000000"/>
                <w:sz w:val="20"/>
              </w:rPr>
              <w:t>
Крыло и оперение самолет типа утки).</w:t>
            </w:r>
          </w:p>
          <w:bookmarkEnd w:id="290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2904"/>
          <w:p>
            <w:pPr>
              <w:spacing w:after="20"/>
              <w:ind w:left="20"/>
              <w:jc w:val="both"/>
            </w:pPr>
            <w:r>
              <w:rPr>
                <w:rFonts w:ascii="Times New Roman"/>
                <w:b w:val="false"/>
                <w:i w:val="false"/>
                <w:color w:val="000000"/>
                <w:sz w:val="20"/>
              </w:rPr>
              <w:t>
Управляющие поверхности.</w:t>
            </w:r>
          </w:p>
          <w:bookmarkEnd w:id="290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7" w:id="2905"/>
          <w:p>
            <w:pPr>
              <w:spacing w:after="20"/>
              <w:ind w:left="20"/>
              <w:jc w:val="both"/>
            </w:pPr>
            <w:r>
              <w:rPr>
                <w:rFonts w:ascii="Times New Roman"/>
                <w:b w:val="false"/>
                <w:i w:val="false"/>
                <w:color w:val="000000"/>
                <w:sz w:val="20"/>
              </w:rPr>
              <w:t>
Балласт или триммирование весом.</w:t>
            </w:r>
          </w:p>
          <w:bookmarkEnd w:id="290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2906"/>
          <w:p>
            <w:pPr>
              <w:spacing w:after="20"/>
              <w:ind w:left="20"/>
              <w:jc w:val="both"/>
            </w:pPr>
            <w:r>
              <w:rPr>
                <w:rFonts w:ascii="Times New Roman"/>
                <w:b w:val="false"/>
                <w:i w:val="false"/>
                <w:color w:val="000000"/>
                <w:sz w:val="20"/>
              </w:rPr>
              <w:t>
Статическая и динамическая продольная устойчивость.</w:t>
            </w:r>
          </w:p>
          <w:bookmarkEnd w:id="290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2907"/>
          <w:p>
            <w:pPr>
              <w:spacing w:after="20"/>
              <w:ind w:left="20"/>
              <w:jc w:val="both"/>
            </w:pPr>
            <w:r>
              <w:rPr>
                <w:rFonts w:ascii="Times New Roman"/>
                <w:b w:val="false"/>
                <w:i w:val="false"/>
                <w:color w:val="000000"/>
                <w:sz w:val="20"/>
              </w:rPr>
              <w:t>
Основы устойчивости, определения:</w:t>
            </w:r>
            <w:r>
              <w:br/>
            </w:r>
            <w:r>
              <w:rPr>
                <w:rFonts w:ascii="Times New Roman"/>
                <w:b w:val="false"/>
                <w:i w:val="false"/>
                <w:color w:val="000000"/>
                <w:sz w:val="20"/>
              </w:rPr>
              <w:t>
</w:t>
            </w:r>
            <w:r>
              <w:rPr>
                <w:rFonts w:ascii="Times New Roman"/>
                <w:b w:val="false"/>
                <w:i w:val="false"/>
                <w:color w:val="000000"/>
                <w:sz w:val="20"/>
              </w:rPr>
              <w:t>1) статическая устойчивость, позитивная, нейтральная и негативная;</w:t>
            </w:r>
            <w:r>
              <w:br/>
            </w:r>
            <w:r>
              <w:rPr>
                <w:rFonts w:ascii="Times New Roman"/>
                <w:b w:val="false"/>
                <w:i w:val="false"/>
                <w:color w:val="000000"/>
                <w:sz w:val="20"/>
              </w:rPr>
              <w:t>
</w:t>
            </w:r>
            <w:r>
              <w:rPr>
                <w:rFonts w:ascii="Times New Roman"/>
                <w:b w:val="false"/>
                <w:i w:val="false"/>
                <w:color w:val="000000"/>
                <w:sz w:val="20"/>
              </w:rPr>
              <w:t>2) предпосылки для динамической устойчивости;</w:t>
            </w:r>
            <w:r>
              <w:br/>
            </w:r>
            <w:r>
              <w:rPr>
                <w:rFonts w:ascii="Times New Roman"/>
                <w:b w:val="false"/>
                <w:i w:val="false"/>
                <w:color w:val="000000"/>
                <w:sz w:val="20"/>
              </w:rPr>
              <w:t>
3) динамическая устойчивость, позитивная, нейтральная и негативная.</w:t>
            </w:r>
          </w:p>
          <w:bookmarkEnd w:id="290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2" w:id="2908"/>
          <w:p>
            <w:pPr>
              <w:spacing w:after="20"/>
              <w:ind w:left="20"/>
              <w:jc w:val="both"/>
            </w:pPr>
            <w:r>
              <w:rPr>
                <w:rFonts w:ascii="Times New Roman"/>
                <w:b w:val="false"/>
                <w:i w:val="false"/>
                <w:color w:val="000000"/>
                <w:sz w:val="20"/>
              </w:rPr>
              <w:t>
Расположение центра тяжести:</w:t>
            </w:r>
            <w:r>
              <w:br/>
            </w:r>
            <w:r>
              <w:rPr>
                <w:rFonts w:ascii="Times New Roman"/>
                <w:b w:val="false"/>
                <w:i w:val="false"/>
                <w:color w:val="000000"/>
                <w:sz w:val="20"/>
              </w:rPr>
              <w:t>
</w:t>
            </w:r>
            <w:r>
              <w:rPr>
                <w:rFonts w:ascii="Times New Roman"/>
                <w:b w:val="false"/>
                <w:i w:val="false"/>
                <w:color w:val="000000"/>
                <w:sz w:val="20"/>
              </w:rPr>
              <w:t>1) предельно задняя центровка и минимальный запас устойчивости;</w:t>
            </w:r>
            <w:r>
              <w:br/>
            </w:r>
            <w:r>
              <w:rPr>
                <w:rFonts w:ascii="Times New Roman"/>
                <w:b w:val="false"/>
                <w:i w:val="false"/>
                <w:color w:val="000000"/>
                <w:sz w:val="20"/>
              </w:rPr>
              <w:t>
</w:t>
            </w:r>
            <w:r>
              <w:rPr>
                <w:rFonts w:ascii="Times New Roman"/>
                <w:b w:val="false"/>
                <w:i w:val="false"/>
                <w:color w:val="000000"/>
                <w:sz w:val="20"/>
              </w:rPr>
              <w:t>2) переднее положение;</w:t>
            </w:r>
            <w:r>
              <w:br/>
            </w:r>
            <w:r>
              <w:rPr>
                <w:rFonts w:ascii="Times New Roman"/>
                <w:b w:val="false"/>
                <w:i w:val="false"/>
                <w:color w:val="000000"/>
                <w:sz w:val="20"/>
              </w:rPr>
              <w:t>
3)воздействие на статическую и динамическую устойчивость.</w:t>
            </w:r>
          </w:p>
          <w:bookmarkEnd w:id="290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2909"/>
          <w:p>
            <w:pPr>
              <w:spacing w:after="20"/>
              <w:ind w:left="20"/>
              <w:jc w:val="both"/>
            </w:pPr>
            <w:r>
              <w:rPr>
                <w:rFonts w:ascii="Times New Roman"/>
                <w:b w:val="false"/>
                <w:i w:val="false"/>
                <w:color w:val="000000"/>
                <w:sz w:val="20"/>
              </w:rPr>
              <w:t>
</w:t>
            </w:r>
            <w:r>
              <w:rPr>
                <w:rFonts w:ascii="Times New Roman"/>
                <w:b/>
                <w:i w:val="false"/>
                <w:color w:val="000000"/>
                <w:sz w:val="20"/>
              </w:rPr>
              <w:t>Динамическая боковая или курсовая устойчивость</w:t>
            </w:r>
          </w:p>
          <w:bookmarkEnd w:id="290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2910"/>
          <w:p>
            <w:pPr>
              <w:spacing w:after="20"/>
              <w:ind w:left="20"/>
              <w:jc w:val="both"/>
            </w:pPr>
            <w:r>
              <w:rPr>
                <w:rFonts w:ascii="Times New Roman"/>
                <w:b w:val="false"/>
                <w:i w:val="false"/>
                <w:color w:val="000000"/>
                <w:sz w:val="20"/>
              </w:rPr>
              <w:t>
Спираль и корректирующие действия.</w:t>
            </w:r>
          </w:p>
          <w:bookmarkEnd w:id="291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2911"/>
          <w:p>
            <w:pPr>
              <w:spacing w:after="20"/>
              <w:ind w:left="20"/>
              <w:jc w:val="both"/>
            </w:pPr>
            <w:r>
              <w:rPr>
                <w:rFonts w:ascii="Times New Roman"/>
                <w:b w:val="false"/>
                <w:i w:val="false"/>
                <w:color w:val="000000"/>
                <w:sz w:val="20"/>
              </w:rPr>
              <w:t>
Управление.</w:t>
            </w:r>
          </w:p>
          <w:bookmarkEnd w:id="291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2912"/>
          <w:p>
            <w:pPr>
              <w:spacing w:after="20"/>
              <w:ind w:left="20"/>
              <w:jc w:val="both"/>
            </w:pPr>
            <w:r>
              <w:rPr>
                <w:rFonts w:ascii="Times New Roman"/>
                <w:b w:val="false"/>
                <w:i w:val="false"/>
                <w:color w:val="000000"/>
                <w:sz w:val="20"/>
              </w:rPr>
              <w:t>
Общие основы.</w:t>
            </w:r>
          </w:p>
          <w:bookmarkEnd w:id="291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2913"/>
          <w:p>
            <w:pPr>
              <w:spacing w:after="20"/>
              <w:ind w:left="20"/>
              <w:jc w:val="both"/>
            </w:pPr>
            <w:r>
              <w:rPr>
                <w:rFonts w:ascii="Times New Roman"/>
                <w:b w:val="false"/>
                <w:i w:val="false"/>
                <w:color w:val="000000"/>
                <w:sz w:val="20"/>
              </w:rPr>
              <w:t>
Три плоскости и три оси.</w:t>
            </w:r>
          </w:p>
          <w:bookmarkEnd w:id="291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2914"/>
          <w:p>
            <w:pPr>
              <w:spacing w:after="20"/>
              <w:ind w:left="20"/>
              <w:jc w:val="both"/>
            </w:pPr>
            <w:r>
              <w:rPr>
                <w:rFonts w:ascii="Times New Roman"/>
                <w:b w:val="false"/>
                <w:i w:val="false"/>
                <w:color w:val="000000"/>
                <w:sz w:val="20"/>
              </w:rPr>
              <w:t>
Изменение угла атаки.</w:t>
            </w:r>
          </w:p>
          <w:bookmarkEnd w:id="291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2915"/>
          <w:p>
            <w:pPr>
              <w:spacing w:after="20"/>
              <w:ind w:left="20"/>
              <w:jc w:val="both"/>
            </w:pPr>
            <w:r>
              <w:rPr>
                <w:rFonts w:ascii="Times New Roman"/>
                <w:b w:val="false"/>
                <w:i w:val="false"/>
                <w:color w:val="000000"/>
                <w:sz w:val="20"/>
              </w:rPr>
              <w:t>
Управление тангажем, руль высоты.</w:t>
            </w:r>
          </w:p>
          <w:bookmarkEnd w:id="291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2916"/>
          <w:p>
            <w:pPr>
              <w:spacing w:after="20"/>
              <w:ind w:left="20"/>
              <w:jc w:val="both"/>
            </w:pPr>
            <w:r>
              <w:rPr>
                <w:rFonts w:ascii="Times New Roman"/>
                <w:b w:val="false"/>
                <w:i w:val="false"/>
                <w:color w:val="000000"/>
                <w:sz w:val="20"/>
              </w:rPr>
              <w:t>
Эффект скоса потока.</w:t>
            </w:r>
          </w:p>
          <w:bookmarkEnd w:id="291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2917"/>
          <w:p>
            <w:pPr>
              <w:spacing w:after="20"/>
              <w:ind w:left="20"/>
              <w:jc w:val="both"/>
            </w:pPr>
            <w:r>
              <w:rPr>
                <w:rFonts w:ascii="Times New Roman"/>
                <w:b w:val="false"/>
                <w:i w:val="false"/>
                <w:color w:val="000000"/>
                <w:sz w:val="20"/>
              </w:rPr>
              <w:t>
Расположение центра тяжести.</w:t>
            </w:r>
          </w:p>
          <w:bookmarkEnd w:id="291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2918"/>
          <w:p>
            <w:pPr>
              <w:spacing w:after="20"/>
              <w:ind w:left="20"/>
              <w:jc w:val="both"/>
            </w:pPr>
            <w:r>
              <w:rPr>
                <w:rFonts w:ascii="Times New Roman"/>
                <w:b w:val="false"/>
                <w:i w:val="false"/>
                <w:color w:val="000000"/>
                <w:sz w:val="20"/>
              </w:rPr>
              <w:t>
</w:t>
            </w:r>
            <w:r>
              <w:rPr>
                <w:rFonts w:ascii="Times New Roman"/>
                <w:b/>
                <w:i w:val="false"/>
                <w:color w:val="000000"/>
                <w:sz w:val="20"/>
              </w:rPr>
              <w:t>Рыскание</w:t>
            </w:r>
          </w:p>
          <w:bookmarkEnd w:id="291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2919"/>
          <w:p>
            <w:pPr>
              <w:spacing w:after="20"/>
              <w:ind w:left="20"/>
              <w:jc w:val="both"/>
            </w:pPr>
            <w:r>
              <w:rPr>
                <w:rFonts w:ascii="Times New Roman"/>
                <w:b w:val="false"/>
                <w:i w:val="false"/>
                <w:color w:val="000000"/>
                <w:sz w:val="20"/>
              </w:rPr>
              <w:t>
Педали и управление рулем поворота.</w:t>
            </w:r>
          </w:p>
          <w:bookmarkEnd w:id="291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2920"/>
          <w:p>
            <w:pPr>
              <w:spacing w:after="20"/>
              <w:ind w:left="20"/>
              <w:jc w:val="both"/>
            </w:pPr>
            <w:r>
              <w:rPr>
                <w:rFonts w:ascii="Times New Roman"/>
                <w:b w:val="false"/>
                <w:i w:val="false"/>
                <w:color w:val="000000"/>
                <w:sz w:val="20"/>
              </w:rPr>
              <w:t>
Управление по крену.</w:t>
            </w:r>
          </w:p>
          <w:bookmarkEnd w:id="292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2921"/>
          <w:p>
            <w:pPr>
              <w:spacing w:after="20"/>
              <w:ind w:left="20"/>
              <w:jc w:val="both"/>
            </w:pPr>
            <w:r>
              <w:rPr>
                <w:rFonts w:ascii="Times New Roman"/>
                <w:b w:val="false"/>
                <w:i w:val="false"/>
                <w:color w:val="000000"/>
                <w:sz w:val="20"/>
              </w:rPr>
              <w:t>
Элероны: функции в различных этапах полета.</w:t>
            </w:r>
          </w:p>
          <w:bookmarkEnd w:id="292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2922"/>
          <w:p>
            <w:pPr>
              <w:spacing w:after="20"/>
              <w:ind w:left="20"/>
              <w:jc w:val="both"/>
            </w:pPr>
            <w:r>
              <w:rPr>
                <w:rFonts w:ascii="Times New Roman"/>
                <w:b w:val="false"/>
                <w:i w:val="false"/>
                <w:color w:val="000000"/>
                <w:sz w:val="20"/>
              </w:rPr>
              <w:t>
Неблагоприятные рыскания.</w:t>
            </w:r>
          </w:p>
          <w:bookmarkEnd w:id="292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2923"/>
          <w:p>
            <w:pPr>
              <w:spacing w:after="20"/>
              <w:ind w:left="20"/>
              <w:jc w:val="both"/>
            </w:pPr>
            <w:r>
              <w:rPr>
                <w:rFonts w:ascii="Times New Roman"/>
                <w:b w:val="false"/>
                <w:i w:val="false"/>
                <w:color w:val="000000"/>
                <w:sz w:val="20"/>
              </w:rPr>
              <w:t>
Средства, чтобы избежать неблагоприятных рысканий:</w:t>
            </w:r>
            <w:r>
              <w:br/>
            </w:r>
            <w:r>
              <w:rPr>
                <w:rFonts w:ascii="Times New Roman"/>
                <w:b w:val="false"/>
                <w:i w:val="false"/>
                <w:color w:val="000000"/>
                <w:sz w:val="20"/>
              </w:rPr>
              <w:t>
</w:t>
            </w:r>
            <w:r>
              <w:rPr>
                <w:rFonts w:ascii="Times New Roman"/>
                <w:b w:val="false"/>
                <w:i w:val="false"/>
                <w:color w:val="000000"/>
                <w:sz w:val="20"/>
              </w:rPr>
              <w:t>1) сплывание элеронов;</w:t>
            </w:r>
            <w:r>
              <w:br/>
            </w:r>
            <w:r>
              <w:rPr>
                <w:rFonts w:ascii="Times New Roman"/>
                <w:b w:val="false"/>
                <w:i w:val="false"/>
                <w:color w:val="000000"/>
                <w:sz w:val="20"/>
              </w:rPr>
              <w:t>
2) дифференциальное отклонение элеронов.</w:t>
            </w:r>
          </w:p>
          <w:bookmarkEnd w:id="292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2924"/>
          <w:p>
            <w:pPr>
              <w:spacing w:after="20"/>
              <w:ind w:left="20"/>
              <w:jc w:val="both"/>
            </w:pPr>
            <w:r>
              <w:rPr>
                <w:rFonts w:ascii="Times New Roman"/>
                <w:b w:val="false"/>
                <w:i w:val="false"/>
                <w:color w:val="000000"/>
                <w:sz w:val="20"/>
              </w:rPr>
              <w:t>
Средства для уменьшения усилий на органах управления путем аэродинамического баланса:</w:t>
            </w:r>
            <w:r>
              <w:br/>
            </w:r>
            <w:r>
              <w:rPr>
                <w:rFonts w:ascii="Times New Roman"/>
                <w:b w:val="false"/>
                <w:i w:val="false"/>
                <w:color w:val="000000"/>
                <w:sz w:val="20"/>
              </w:rPr>
              <w:t>
</w:t>
            </w:r>
            <w:r>
              <w:rPr>
                <w:rFonts w:ascii="Times New Roman"/>
                <w:b w:val="false"/>
                <w:i w:val="false"/>
                <w:color w:val="000000"/>
                <w:sz w:val="20"/>
              </w:rPr>
              <w:t>1) балансировочные и анти- балансировочные пластины;</w:t>
            </w:r>
            <w:r>
              <w:br/>
            </w:r>
            <w:r>
              <w:rPr>
                <w:rFonts w:ascii="Times New Roman"/>
                <w:b w:val="false"/>
                <w:i w:val="false"/>
                <w:color w:val="000000"/>
                <w:sz w:val="20"/>
              </w:rPr>
              <w:t>
2) сeрвoтриммеры.</w:t>
            </w:r>
          </w:p>
          <w:bookmarkEnd w:id="292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2925"/>
          <w:p>
            <w:pPr>
              <w:spacing w:after="20"/>
              <w:ind w:left="20"/>
              <w:jc w:val="both"/>
            </w:pPr>
            <w:r>
              <w:rPr>
                <w:rFonts w:ascii="Times New Roman"/>
                <w:b w:val="false"/>
                <w:i w:val="false"/>
                <w:color w:val="000000"/>
                <w:sz w:val="20"/>
              </w:rPr>
              <w:t>
</w:t>
            </w:r>
            <w:r>
              <w:rPr>
                <w:rFonts w:ascii="Times New Roman"/>
                <w:b/>
                <w:i w:val="false"/>
                <w:color w:val="000000"/>
                <w:sz w:val="20"/>
              </w:rPr>
              <w:t>Масса и равновесие</w:t>
            </w:r>
          </w:p>
          <w:bookmarkEnd w:id="292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2926"/>
          <w:p>
            <w:pPr>
              <w:spacing w:after="20"/>
              <w:ind w:left="20"/>
              <w:jc w:val="both"/>
            </w:pPr>
            <w:r>
              <w:rPr>
                <w:rFonts w:ascii="Times New Roman"/>
                <w:b w:val="false"/>
                <w:i w:val="false"/>
                <w:color w:val="000000"/>
                <w:sz w:val="20"/>
              </w:rPr>
              <w:t>
Необходимость равновесия, средства.</w:t>
            </w:r>
          </w:p>
          <w:bookmarkEnd w:id="292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2927"/>
          <w:p>
            <w:pPr>
              <w:spacing w:after="20"/>
              <w:ind w:left="20"/>
              <w:jc w:val="both"/>
            </w:pPr>
            <w:r>
              <w:rPr>
                <w:rFonts w:ascii="Times New Roman"/>
                <w:b w:val="false"/>
                <w:i w:val="false"/>
                <w:color w:val="000000"/>
                <w:sz w:val="20"/>
              </w:rPr>
              <w:t>
Триммирование.</w:t>
            </w:r>
          </w:p>
          <w:bookmarkEnd w:id="292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2928"/>
          <w:p>
            <w:pPr>
              <w:spacing w:after="20"/>
              <w:ind w:left="20"/>
              <w:jc w:val="both"/>
            </w:pPr>
            <w:r>
              <w:rPr>
                <w:rFonts w:ascii="Times New Roman"/>
                <w:b w:val="false"/>
                <w:i w:val="false"/>
                <w:color w:val="000000"/>
                <w:sz w:val="20"/>
              </w:rPr>
              <w:t>
Причины триммирования.</w:t>
            </w:r>
          </w:p>
          <w:bookmarkEnd w:id="292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2929"/>
          <w:p>
            <w:pPr>
              <w:spacing w:after="20"/>
              <w:ind w:left="20"/>
              <w:jc w:val="both"/>
            </w:pPr>
            <w:r>
              <w:rPr>
                <w:rFonts w:ascii="Times New Roman"/>
                <w:b w:val="false"/>
                <w:i w:val="false"/>
                <w:color w:val="000000"/>
                <w:sz w:val="20"/>
              </w:rPr>
              <w:t>
Триммеры.</w:t>
            </w:r>
          </w:p>
          <w:bookmarkEnd w:id="292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2930"/>
          <w:p>
            <w:pPr>
              <w:spacing w:after="20"/>
              <w:ind w:left="20"/>
              <w:jc w:val="both"/>
            </w:pPr>
            <w:r>
              <w:rPr>
                <w:rFonts w:ascii="Times New Roman"/>
                <w:b w:val="false"/>
                <w:i w:val="false"/>
                <w:color w:val="000000"/>
                <w:sz w:val="20"/>
              </w:rPr>
              <w:t>
Эксплуатационные ограничения.</w:t>
            </w:r>
          </w:p>
          <w:bookmarkEnd w:id="293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2931"/>
          <w:p>
            <w:pPr>
              <w:spacing w:after="20"/>
              <w:ind w:left="20"/>
              <w:jc w:val="both"/>
            </w:pPr>
            <w:r>
              <w:rPr>
                <w:rFonts w:ascii="Times New Roman"/>
                <w:b w:val="false"/>
                <w:i w:val="false"/>
                <w:color w:val="000000"/>
                <w:sz w:val="20"/>
              </w:rPr>
              <w:t>
Ограничения по флаттеру.</w:t>
            </w:r>
          </w:p>
          <w:bookmarkEnd w:id="293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2932"/>
          <w:p>
            <w:pPr>
              <w:spacing w:after="20"/>
              <w:ind w:left="20"/>
              <w:jc w:val="both"/>
            </w:pPr>
            <w:r>
              <w:rPr>
                <w:rFonts w:ascii="Times New Roman"/>
                <w:b w:val="false"/>
                <w:i w:val="false"/>
                <w:color w:val="000000"/>
                <w:sz w:val="20"/>
              </w:rPr>
              <w:t>
VFE,, VНО, VNE.</w:t>
            </w:r>
          </w:p>
          <w:bookmarkEnd w:id="293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2933"/>
          <w:p>
            <w:pPr>
              <w:spacing w:after="20"/>
              <w:ind w:left="20"/>
              <w:jc w:val="both"/>
            </w:pPr>
            <w:r>
              <w:rPr>
                <w:rFonts w:ascii="Times New Roman"/>
                <w:b w:val="false"/>
                <w:i w:val="false"/>
                <w:color w:val="000000"/>
                <w:sz w:val="20"/>
              </w:rPr>
              <w:t>
Маневрирование – диаграмма перегрузки:</w:t>
            </w:r>
            <w:r>
              <w:br/>
            </w:r>
            <w:r>
              <w:rPr>
                <w:rFonts w:ascii="Times New Roman"/>
                <w:b w:val="false"/>
                <w:i w:val="false"/>
                <w:color w:val="000000"/>
                <w:sz w:val="20"/>
              </w:rPr>
              <w:t>
</w:t>
            </w:r>
            <w:r>
              <w:rPr>
                <w:rFonts w:ascii="Times New Roman"/>
                <w:b w:val="false"/>
                <w:i w:val="false"/>
                <w:color w:val="000000"/>
                <w:sz w:val="20"/>
              </w:rPr>
              <w:t>1) коэффициент нагрузки;</w:t>
            </w:r>
            <w:r>
              <w:br/>
            </w:r>
            <w:r>
              <w:rPr>
                <w:rFonts w:ascii="Times New Roman"/>
                <w:b w:val="false"/>
                <w:i w:val="false"/>
                <w:color w:val="000000"/>
                <w:sz w:val="20"/>
              </w:rPr>
              <w:t>
</w:t>
            </w:r>
            <w:r>
              <w:rPr>
                <w:rFonts w:ascii="Times New Roman"/>
                <w:b w:val="false"/>
                <w:i w:val="false"/>
                <w:color w:val="000000"/>
                <w:sz w:val="20"/>
              </w:rPr>
              <w:t>2) скорость срыва при наличии перегрузки;</w:t>
            </w:r>
            <w:r>
              <w:br/>
            </w:r>
            <w:r>
              <w:rPr>
                <w:rFonts w:ascii="Times New Roman"/>
                <w:b w:val="false"/>
                <w:i w:val="false"/>
                <w:color w:val="000000"/>
                <w:sz w:val="20"/>
              </w:rPr>
              <w:t>
3) маневрирование, фактор предельной нагрузки или сертификации категории.</w:t>
            </w:r>
          </w:p>
          <w:bookmarkEnd w:id="293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2934"/>
          <w:p>
            <w:pPr>
              <w:spacing w:after="20"/>
              <w:ind w:left="20"/>
              <w:jc w:val="both"/>
            </w:pPr>
            <w:r>
              <w:rPr>
                <w:rFonts w:ascii="Times New Roman"/>
                <w:b w:val="false"/>
                <w:i w:val="false"/>
                <w:color w:val="000000"/>
                <w:sz w:val="20"/>
              </w:rPr>
              <w:t>
Влияние массы.</w:t>
            </w:r>
          </w:p>
          <w:bookmarkEnd w:id="293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2935"/>
          <w:p>
            <w:pPr>
              <w:spacing w:after="20"/>
              <w:ind w:left="20"/>
              <w:jc w:val="both"/>
            </w:pPr>
            <w:r>
              <w:rPr>
                <w:rFonts w:ascii="Times New Roman"/>
                <w:b w:val="false"/>
                <w:i w:val="false"/>
                <w:color w:val="000000"/>
                <w:sz w:val="20"/>
              </w:rPr>
              <w:t>
Ограничения по порывам.</w:t>
            </w:r>
          </w:p>
          <w:bookmarkEnd w:id="293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2936"/>
          <w:p>
            <w:pPr>
              <w:spacing w:after="20"/>
              <w:ind w:left="20"/>
              <w:jc w:val="both"/>
            </w:pPr>
            <w:r>
              <w:rPr>
                <w:rFonts w:ascii="Times New Roman"/>
                <w:b w:val="false"/>
                <w:i w:val="false"/>
                <w:color w:val="000000"/>
                <w:sz w:val="20"/>
              </w:rPr>
              <w:t>
Диаграмма перегрузки в зависимости от порывов.</w:t>
            </w:r>
          </w:p>
          <w:bookmarkEnd w:id="293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2937"/>
          <w:p>
            <w:pPr>
              <w:spacing w:after="20"/>
              <w:ind w:left="20"/>
              <w:jc w:val="both"/>
            </w:pPr>
            <w:r>
              <w:rPr>
                <w:rFonts w:ascii="Times New Roman"/>
                <w:b w:val="false"/>
                <w:i w:val="false"/>
                <w:color w:val="000000"/>
                <w:sz w:val="20"/>
              </w:rPr>
              <w:t>
Факторы, способствующие перегрузке от порывов.</w:t>
            </w:r>
          </w:p>
          <w:bookmarkEnd w:id="293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2938"/>
          <w:p>
            <w:pPr>
              <w:spacing w:after="20"/>
              <w:ind w:left="20"/>
              <w:jc w:val="both"/>
            </w:pPr>
            <w:r>
              <w:rPr>
                <w:rFonts w:ascii="Times New Roman"/>
                <w:b w:val="false"/>
                <w:i w:val="false"/>
                <w:color w:val="000000"/>
                <w:sz w:val="20"/>
              </w:rPr>
              <w:t>
Пропеллеры (винт).</w:t>
            </w:r>
          </w:p>
          <w:bookmarkEnd w:id="293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2939"/>
          <w:p>
            <w:pPr>
              <w:spacing w:after="20"/>
              <w:ind w:left="20"/>
              <w:jc w:val="both"/>
            </w:pPr>
            <w:r>
              <w:rPr>
                <w:rFonts w:ascii="Times New Roman"/>
                <w:b w:val="false"/>
                <w:i w:val="false"/>
                <w:color w:val="000000"/>
                <w:sz w:val="20"/>
              </w:rPr>
              <w:t>
Преобразование крутящего момента двигателя в тягу.</w:t>
            </w:r>
          </w:p>
          <w:bookmarkEnd w:id="293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0" w:id="2940"/>
          <w:p>
            <w:pPr>
              <w:spacing w:after="20"/>
              <w:ind w:left="20"/>
              <w:jc w:val="both"/>
            </w:pPr>
            <w:r>
              <w:rPr>
                <w:rFonts w:ascii="Times New Roman"/>
                <w:b w:val="false"/>
                <w:i w:val="false"/>
                <w:color w:val="000000"/>
                <w:sz w:val="20"/>
              </w:rPr>
              <w:t>
Поятие шага винта.</w:t>
            </w:r>
          </w:p>
          <w:bookmarkEnd w:id="294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2941"/>
          <w:p>
            <w:pPr>
              <w:spacing w:after="20"/>
              <w:ind w:left="20"/>
              <w:jc w:val="both"/>
            </w:pPr>
            <w:r>
              <w:rPr>
                <w:rFonts w:ascii="Times New Roman"/>
                <w:b w:val="false"/>
                <w:i w:val="false"/>
                <w:color w:val="000000"/>
                <w:sz w:val="20"/>
              </w:rPr>
              <w:t>
Кручение лопасти винта.</w:t>
            </w:r>
          </w:p>
          <w:bookmarkEnd w:id="294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2942"/>
          <w:p>
            <w:pPr>
              <w:spacing w:after="20"/>
              <w:ind w:left="20"/>
              <w:jc w:val="both"/>
            </w:pPr>
            <w:r>
              <w:rPr>
                <w:rFonts w:ascii="Times New Roman"/>
                <w:b w:val="false"/>
                <w:i w:val="false"/>
                <w:color w:val="000000"/>
                <w:sz w:val="20"/>
              </w:rPr>
              <w:t>
Влияние льда на винт.</w:t>
            </w:r>
          </w:p>
          <w:bookmarkEnd w:id="294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 w:id="2943"/>
          <w:p>
            <w:pPr>
              <w:spacing w:after="20"/>
              <w:ind w:left="20"/>
              <w:jc w:val="both"/>
            </w:pPr>
            <w:r>
              <w:rPr>
                <w:rFonts w:ascii="Times New Roman"/>
                <w:b w:val="false"/>
                <w:i w:val="false"/>
                <w:color w:val="000000"/>
                <w:sz w:val="20"/>
              </w:rPr>
              <w:t>
Отказ двигателя или остановка.</w:t>
            </w:r>
          </w:p>
          <w:bookmarkEnd w:id="294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2944"/>
          <w:p>
            <w:pPr>
              <w:spacing w:after="20"/>
              <w:ind w:left="20"/>
              <w:jc w:val="both"/>
            </w:pPr>
            <w:r>
              <w:rPr>
                <w:rFonts w:ascii="Times New Roman"/>
                <w:b w:val="false"/>
                <w:i w:val="false"/>
                <w:color w:val="000000"/>
                <w:sz w:val="20"/>
              </w:rPr>
              <w:t>
Сопротивление авторотации.</w:t>
            </w:r>
          </w:p>
          <w:bookmarkEnd w:id="294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2945"/>
          <w:p>
            <w:pPr>
              <w:spacing w:after="20"/>
              <w:ind w:left="20"/>
              <w:jc w:val="both"/>
            </w:pPr>
            <w:r>
              <w:rPr>
                <w:rFonts w:ascii="Times New Roman"/>
                <w:b w:val="false"/>
                <w:i w:val="false"/>
                <w:color w:val="000000"/>
                <w:sz w:val="20"/>
              </w:rPr>
              <w:t>
</w:t>
            </w:r>
            <w:r>
              <w:rPr>
                <w:rFonts w:ascii="Times New Roman"/>
                <w:b/>
                <w:i w:val="false"/>
                <w:color w:val="000000"/>
                <w:sz w:val="20"/>
              </w:rPr>
              <w:t>Моменты при работе винта</w:t>
            </w:r>
          </w:p>
          <w:bookmarkEnd w:id="294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2946"/>
          <w:p>
            <w:pPr>
              <w:spacing w:after="20"/>
              <w:ind w:left="20"/>
              <w:jc w:val="both"/>
            </w:pPr>
            <w:r>
              <w:rPr>
                <w:rFonts w:ascii="Times New Roman"/>
                <w:b w:val="false"/>
                <w:i w:val="false"/>
                <w:color w:val="000000"/>
                <w:sz w:val="20"/>
              </w:rPr>
              <w:t>
Реактивный крутящий момент.</w:t>
            </w:r>
          </w:p>
          <w:bookmarkEnd w:id="294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2947"/>
          <w:p>
            <w:pPr>
              <w:spacing w:after="20"/>
              <w:ind w:left="20"/>
              <w:jc w:val="both"/>
            </w:pPr>
            <w:r>
              <w:rPr>
                <w:rFonts w:ascii="Times New Roman"/>
                <w:b w:val="false"/>
                <w:i w:val="false"/>
                <w:color w:val="000000"/>
                <w:sz w:val="20"/>
              </w:rPr>
              <w:t xml:space="preserve">
Асимметричный эффект воздушного потока винта. </w:t>
            </w:r>
          </w:p>
          <w:bookmarkEnd w:id="294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2948"/>
          <w:p>
            <w:pPr>
              <w:spacing w:after="20"/>
              <w:ind w:left="20"/>
              <w:jc w:val="both"/>
            </w:pPr>
            <w:r>
              <w:rPr>
                <w:rFonts w:ascii="Times New Roman"/>
                <w:b w:val="false"/>
                <w:i w:val="false"/>
                <w:color w:val="000000"/>
                <w:sz w:val="20"/>
              </w:rPr>
              <w:t>
Асимметричный эффект лопастей.</w:t>
            </w:r>
          </w:p>
          <w:bookmarkEnd w:id="294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2949"/>
          <w:p>
            <w:pPr>
              <w:spacing w:after="20"/>
              <w:ind w:left="20"/>
              <w:jc w:val="both"/>
            </w:pPr>
            <w:r>
              <w:rPr>
                <w:rFonts w:ascii="Times New Roman"/>
                <w:b w:val="false"/>
                <w:i w:val="false"/>
                <w:color w:val="000000"/>
                <w:sz w:val="20"/>
              </w:rPr>
              <w:t>
</w:t>
            </w:r>
            <w:r>
              <w:rPr>
                <w:rFonts w:ascii="Times New Roman"/>
                <w:b/>
                <w:i w:val="false"/>
                <w:color w:val="000000"/>
                <w:sz w:val="20"/>
              </w:rPr>
              <w:t>Механика полета</w:t>
            </w:r>
          </w:p>
          <w:bookmarkEnd w:id="294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2950"/>
          <w:p>
            <w:pPr>
              <w:spacing w:after="20"/>
              <w:ind w:left="20"/>
              <w:jc w:val="both"/>
            </w:pPr>
            <w:r>
              <w:rPr>
                <w:rFonts w:ascii="Times New Roman"/>
                <w:b w:val="false"/>
                <w:i w:val="false"/>
                <w:color w:val="000000"/>
                <w:sz w:val="20"/>
              </w:rPr>
              <w:t>
</w:t>
            </w:r>
            <w:r>
              <w:rPr>
                <w:rFonts w:ascii="Times New Roman"/>
                <w:b/>
                <w:i w:val="false"/>
                <w:color w:val="000000"/>
                <w:sz w:val="20"/>
              </w:rPr>
              <w:t>Силы действующие на самолет</w:t>
            </w:r>
          </w:p>
          <w:bookmarkEnd w:id="295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 w:id="2951"/>
          <w:p>
            <w:pPr>
              <w:spacing w:after="20"/>
              <w:ind w:left="20"/>
              <w:jc w:val="both"/>
            </w:pPr>
            <w:r>
              <w:rPr>
                <w:rFonts w:ascii="Times New Roman"/>
                <w:b w:val="false"/>
                <w:i w:val="false"/>
                <w:color w:val="000000"/>
                <w:sz w:val="20"/>
              </w:rPr>
              <w:t>
Прямолинейный устойчивый подъем.</w:t>
            </w:r>
          </w:p>
          <w:bookmarkEnd w:id="295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2952"/>
          <w:p>
            <w:pPr>
              <w:spacing w:after="20"/>
              <w:ind w:left="20"/>
              <w:jc w:val="both"/>
            </w:pPr>
            <w:r>
              <w:rPr>
                <w:rFonts w:ascii="Times New Roman"/>
                <w:b w:val="false"/>
                <w:i w:val="false"/>
                <w:color w:val="000000"/>
                <w:sz w:val="20"/>
              </w:rPr>
              <w:t>
Прямолинейное устойчивое снижение.</w:t>
            </w:r>
          </w:p>
          <w:bookmarkEnd w:id="295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2953"/>
          <w:p>
            <w:pPr>
              <w:spacing w:after="20"/>
              <w:ind w:left="20"/>
              <w:jc w:val="both"/>
            </w:pPr>
            <w:r>
              <w:rPr>
                <w:rFonts w:ascii="Times New Roman"/>
                <w:b w:val="false"/>
                <w:i w:val="false"/>
                <w:color w:val="000000"/>
                <w:sz w:val="20"/>
              </w:rPr>
              <w:t>
Прямолинейное устойчивое планирование.</w:t>
            </w:r>
          </w:p>
          <w:bookmarkEnd w:id="295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2954"/>
          <w:p>
            <w:pPr>
              <w:spacing w:after="20"/>
              <w:ind w:left="20"/>
              <w:jc w:val="both"/>
            </w:pPr>
            <w:r>
              <w:rPr>
                <w:rFonts w:ascii="Times New Roman"/>
                <w:b w:val="false"/>
                <w:i w:val="false"/>
                <w:color w:val="000000"/>
                <w:sz w:val="20"/>
              </w:rPr>
              <w:t>
Прямолинейное устойчивое скольжение.</w:t>
            </w:r>
          </w:p>
          <w:bookmarkEnd w:id="295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 w:id="2955"/>
          <w:p>
            <w:pPr>
              <w:spacing w:after="20"/>
              <w:ind w:left="20"/>
              <w:jc w:val="both"/>
            </w:pPr>
            <w:r>
              <w:rPr>
                <w:rFonts w:ascii="Times New Roman"/>
                <w:b w:val="false"/>
                <w:i w:val="false"/>
                <w:color w:val="000000"/>
                <w:sz w:val="20"/>
              </w:rPr>
              <w:t>
Устойчивый координированный разворот:</w:t>
            </w:r>
            <w:r>
              <w:br/>
            </w:r>
            <w:r>
              <w:rPr>
                <w:rFonts w:ascii="Times New Roman"/>
                <w:b w:val="false"/>
                <w:i w:val="false"/>
                <w:color w:val="000000"/>
                <w:sz w:val="20"/>
              </w:rPr>
              <w:t>
</w:t>
            </w:r>
            <w:r>
              <w:rPr>
                <w:rFonts w:ascii="Times New Roman"/>
                <w:b w:val="false"/>
                <w:i w:val="false"/>
                <w:color w:val="000000"/>
                <w:sz w:val="20"/>
              </w:rPr>
              <w:t>1) угол крена;</w:t>
            </w:r>
            <w:r>
              <w:br/>
            </w:r>
            <w:r>
              <w:rPr>
                <w:rFonts w:ascii="Times New Roman"/>
                <w:b w:val="false"/>
                <w:i w:val="false"/>
                <w:color w:val="000000"/>
                <w:sz w:val="20"/>
              </w:rPr>
              <w:t>
</w:t>
            </w:r>
            <w:r>
              <w:rPr>
                <w:rFonts w:ascii="Times New Roman"/>
                <w:b w:val="false"/>
                <w:i w:val="false"/>
                <w:color w:val="000000"/>
                <w:sz w:val="20"/>
              </w:rPr>
              <w:t>2) коэффициент перегрузки;</w:t>
            </w:r>
            <w:r>
              <w:br/>
            </w:r>
            <w:r>
              <w:rPr>
                <w:rFonts w:ascii="Times New Roman"/>
                <w:b w:val="false"/>
                <w:i w:val="false"/>
                <w:color w:val="000000"/>
                <w:sz w:val="20"/>
              </w:rPr>
              <w:t>
</w:t>
            </w:r>
            <w:r>
              <w:rPr>
                <w:rFonts w:ascii="Times New Roman"/>
                <w:b w:val="false"/>
                <w:i w:val="false"/>
                <w:color w:val="000000"/>
                <w:sz w:val="20"/>
              </w:rPr>
              <w:t>3) радиус поворота;</w:t>
            </w:r>
            <w:r>
              <w:br/>
            </w:r>
            <w:r>
              <w:rPr>
                <w:rFonts w:ascii="Times New Roman"/>
                <w:b w:val="false"/>
                <w:i w:val="false"/>
                <w:color w:val="000000"/>
                <w:sz w:val="20"/>
              </w:rPr>
              <w:t>
4) стандартная скорость один разворота.</w:t>
            </w:r>
          </w:p>
          <w:bookmarkEnd w:id="295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2956"/>
          <w:p>
            <w:pPr>
              <w:spacing w:after="20"/>
              <w:ind w:left="20"/>
              <w:jc w:val="both"/>
            </w:pPr>
            <w:r>
              <w:rPr>
                <w:rFonts w:ascii="Times New Roman"/>
                <w:b w:val="false"/>
                <w:i w:val="false"/>
                <w:color w:val="000000"/>
                <w:sz w:val="20"/>
              </w:rPr>
              <w:t>
</w:t>
            </w:r>
            <w:r>
              <w:rPr>
                <w:rFonts w:ascii="Times New Roman"/>
                <w:b/>
                <w:i w:val="false"/>
                <w:color w:val="000000"/>
                <w:sz w:val="20"/>
              </w:rPr>
              <w:t>5.2. Основы полета: аэродинамика вертолета</w:t>
            </w:r>
          </w:p>
          <w:bookmarkEnd w:id="295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2957"/>
          <w:p>
            <w:pPr>
              <w:spacing w:after="20"/>
              <w:ind w:left="20"/>
              <w:jc w:val="both"/>
            </w:pPr>
            <w:r>
              <w:rPr>
                <w:rFonts w:ascii="Times New Roman"/>
                <w:b w:val="false"/>
                <w:i w:val="false"/>
                <w:color w:val="000000"/>
                <w:sz w:val="20"/>
              </w:rPr>
              <w:t>
</w:t>
            </w:r>
            <w:r>
              <w:rPr>
                <w:rFonts w:ascii="Times New Roman"/>
                <w:b/>
                <w:i w:val="false"/>
                <w:color w:val="000000"/>
                <w:sz w:val="20"/>
              </w:rPr>
              <w:t>Дозвуковая аэродинамика</w:t>
            </w:r>
          </w:p>
          <w:bookmarkEnd w:id="295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2958"/>
          <w:p>
            <w:pPr>
              <w:spacing w:after="20"/>
              <w:ind w:left="20"/>
              <w:jc w:val="both"/>
            </w:pPr>
            <w:r>
              <w:rPr>
                <w:rFonts w:ascii="Times New Roman"/>
                <w:b w:val="false"/>
                <w:i w:val="false"/>
                <w:color w:val="000000"/>
                <w:sz w:val="20"/>
              </w:rPr>
              <w:t>
Основные понятия, законы и определения.</w:t>
            </w:r>
          </w:p>
          <w:bookmarkEnd w:id="295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2959"/>
          <w:p>
            <w:pPr>
              <w:spacing w:after="20"/>
              <w:ind w:left="20"/>
              <w:jc w:val="both"/>
            </w:pPr>
            <w:r>
              <w:rPr>
                <w:rFonts w:ascii="Times New Roman"/>
                <w:b w:val="false"/>
                <w:i w:val="false"/>
                <w:color w:val="000000"/>
                <w:sz w:val="20"/>
              </w:rPr>
              <w:t>
Преобразование единиц измерения.</w:t>
            </w:r>
          </w:p>
          <w:bookmarkEnd w:id="295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2960"/>
          <w:p>
            <w:pPr>
              <w:spacing w:after="20"/>
              <w:ind w:left="20"/>
              <w:jc w:val="both"/>
            </w:pPr>
            <w:r>
              <w:rPr>
                <w:rFonts w:ascii="Times New Roman"/>
                <w:b w:val="false"/>
                <w:i w:val="false"/>
                <w:color w:val="000000"/>
                <w:sz w:val="20"/>
              </w:rPr>
              <w:t>
Определения и основные понятия о воздухе:</w:t>
            </w:r>
            <w:r>
              <w:br/>
            </w:r>
            <w:r>
              <w:rPr>
                <w:rFonts w:ascii="Times New Roman"/>
                <w:b w:val="false"/>
                <w:i w:val="false"/>
                <w:color w:val="000000"/>
                <w:sz w:val="20"/>
              </w:rPr>
              <w:t>
</w:t>
            </w:r>
            <w:r>
              <w:rPr>
                <w:rFonts w:ascii="Times New Roman"/>
                <w:b w:val="false"/>
                <w:i w:val="false"/>
                <w:color w:val="000000"/>
                <w:sz w:val="20"/>
              </w:rPr>
              <w:t>1) атмосфера и международная стандартная атмосфера;</w:t>
            </w:r>
            <w:r>
              <w:br/>
            </w:r>
            <w:r>
              <w:rPr>
                <w:rFonts w:ascii="Times New Roman"/>
                <w:b w:val="false"/>
                <w:i w:val="false"/>
                <w:color w:val="000000"/>
                <w:sz w:val="20"/>
              </w:rPr>
              <w:t>
</w:t>
            </w:r>
            <w:r>
              <w:rPr>
                <w:rFonts w:ascii="Times New Roman"/>
                <w:b w:val="false"/>
                <w:i w:val="false"/>
                <w:color w:val="000000"/>
                <w:sz w:val="20"/>
              </w:rPr>
              <w:t>2) плотность;</w:t>
            </w:r>
            <w:r>
              <w:br/>
            </w:r>
            <w:r>
              <w:rPr>
                <w:rFonts w:ascii="Times New Roman"/>
                <w:b w:val="false"/>
                <w:i w:val="false"/>
                <w:color w:val="000000"/>
                <w:sz w:val="20"/>
              </w:rPr>
              <w:t>
3) влияние давления и температуры на плотность.</w:t>
            </w:r>
          </w:p>
          <w:bookmarkEnd w:id="296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2961"/>
          <w:p>
            <w:pPr>
              <w:spacing w:after="20"/>
              <w:ind w:left="20"/>
              <w:jc w:val="both"/>
            </w:pPr>
            <w:r>
              <w:rPr>
                <w:rFonts w:ascii="Times New Roman"/>
                <w:b w:val="false"/>
                <w:i w:val="false"/>
                <w:color w:val="000000"/>
                <w:sz w:val="20"/>
              </w:rPr>
              <w:t>
Законы Ньютона:</w:t>
            </w:r>
            <w:r>
              <w:br/>
            </w:r>
            <w:r>
              <w:rPr>
                <w:rFonts w:ascii="Times New Roman"/>
                <w:b w:val="false"/>
                <w:i w:val="false"/>
                <w:color w:val="000000"/>
                <w:sz w:val="20"/>
              </w:rPr>
              <w:t>
</w:t>
            </w:r>
            <w:r>
              <w:rPr>
                <w:rFonts w:ascii="Times New Roman"/>
                <w:b w:val="false"/>
                <w:i w:val="false"/>
                <w:color w:val="000000"/>
                <w:sz w:val="20"/>
              </w:rPr>
              <w:t>1) второй закон Ньютона;</w:t>
            </w:r>
            <w:r>
              <w:br/>
            </w:r>
            <w:r>
              <w:rPr>
                <w:rFonts w:ascii="Times New Roman"/>
                <w:b w:val="false"/>
                <w:i w:val="false"/>
                <w:color w:val="000000"/>
                <w:sz w:val="20"/>
              </w:rPr>
              <w:t>
2) третий закон Ньютона: действие и противодействие.</w:t>
            </w:r>
          </w:p>
          <w:bookmarkEnd w:id="296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2962"/>
          <w:p>
            <w:pPr>
              <w:spacing w:after="20"/>
              <w:ind w:left="20"/>
              <w:jc w:val="both"/>
            </w:pPr>
            <w:r>
              <w:rPr>
                <w:rFonts w:ascii="Times New Roman"/>
                <w:b w:val="false"/>
                <w:i w:val="false"/>
                <w:color w:val="000000"/>
                <w:sz w:val="20"/>
              </w:rPr>
              <w:t>
Основные понятия о воздушном потоке:</w:t>
            </w:r>
            <w:r>
              <w:br/>
            </w:r>
            <w:r>
              <w:rPr>
                <w:rFonts w:ascii="Times New Roman"/>
                <w:b w:val="false"/>
                <w:i w:val="false"/>
                <w:color w:val="000000"/>
                <w:sz w:val="20"/>
              </w:rPr>
              <w:t>
</w:t>
            </w:r>
            <w:r>
              <w:rPr>
                <w:rFonts w:ascii="Times New Roman"/>
                <w:b w:val="false"/>
                <w:i w:val="false"/>
                <w:color w:val="000000"/>
                <w:sz w:val="20"/>
              </w:rPr>
              <w:t>1) стационарный поток воздуха и нестационарный поток воздуха;</w:t>
            </w:r>
            <w:r>
              <w:br/>
            </w:r>
            <w:r>
              <w:rPr>
                <w:rFonts w:ascii="Times New Roman"/>
                <w:b w:val="false"/>
                <w:i w:val="false"/>
                <w:color w:val="000000"/>
                <w:sz w:val="20"/>
              </w:rPr>
              <w:t>
</w:t>
            </w:r>
            <w:r>
              <w:rPr>
                <w:rFonts w:ascii="Times New Roman"/>
                <w:b w:val="false"/>
                <w:i w:val="false"/>
                <w:color w:val="000000"/>
                <w:sz w:val="20"/>
              </w:rPr>
              <w:t>2) уравнение Бернулли;</w:t>
            </w:r>
            <w:r>
              <w:br/>
            </w:r>
            <w:r>
              <w:rPr>
                <w:rFonts w:ascii="Times New Roman"/>
                <w:b w:val="false"/>
                <w:i w:val="false"/>
                <w:color w:val="000000"/>
                <w:sz w:val="20"/>
              </w:rPr>
              <w:t>
</w:t>
            </w:r>
            <w:r>
              <w:rPr>
                <w:rFonts w:ascii="Times New Roman"/>
                <w:b w:val="false"/>
                <w:i w:val="false"/>
                <w:color w:val="000000"/>
                <w:sz w:val="20"/>
              </w:rPr>
              <w:t>3) статическое давление, динамическое давление, общее давление и критическая точка;</w:t>
            </w:r>
            <w:r>
              <w:br/>
            </w:r>
            <w:r>
              <w:rPr>
                <w:rFonts w:ascii="Times New Roman"/>
                <w:b w:val="false"/>
                <w:i w:val="false"/>
                <w:color w:val="000000"/>
                <w:sz w:val="20"/>
              </w:rPr>
              <w:t>
</w:t>
            </w:r>
            <w:r>
              <w:rPr>
                <w:rFonts w:ascii="Times New Roman"/>
                <w:b w:val="false"/>
                <w:i w:val="false"/>
                <w:color w:val="000000"/>
                <w:sz w:val="20"/>
              </w:rPr>
              <w:t>4) ТАС и IAS;</w:t>
            </w:r>
            <w:r>
              <w:br/>
            </w:r>
            <w:r>
              <w:rPr>
                <w:rFonts w:ascii="Times New Roman"/>
                <w:b w:val="false"/>
                <w:i w:val="false"/>
                <w:color w:val="000000"/>
                <w:sz w:val="20"/>
              </w:rPr>
              <w:t>
</w:t>
            </w:r>
            <w:r>
              <w:rPr>
                <w:rFonts w:ascii="Times New Roman"/>
                <w:b w:val="false"/>
                <w:i w:val="false"/>
                <w:color w:val="000000"/>
                <w:sz w:val="20"/>
              </w:rPr>
              <w:t>5) двумерный и трехмерный поток воздуха;</w:t>
            </w:r>
            <w:r>
              <w:br/>
            </w:r>
            <w:r>
              <w:rPr>
                <w:rFonts w:ascii="Times New Roman"/>
                <w:b w:val="false"/>
                <w:i w:val="false"/>
                <w:color w:val="000000"/>
                <w:sz w:val="20"/>
              </w:rPr>
              <w:t>
6) вязкость и пограничный слой.</w:t>
            </w:r>
          </w:p>
          <w:bookmarkEnd w:id="296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2963"/>
          <w:p>
            <w:pPr>
              <w:spacing w:after="20"/>
              <w:ind w:left="20"/>
              <w:jc w:val="both"/>
            </w:pPr>
            <w:r>
              <w:rPr>
                <w:rFonts w:ascii="Times New Roman"/>
                <w:b w:val="false"/>
                <w:i w:val="false"/>
                <w:color w:val="000000"/>
                <w:sz w:val="20"/>
              </w:rPr>
              <w:t>
Двумерный поток воздуха</w:t>
            </w:r>
          </w:p>
          <w:bookmarkEnd w:id="296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2964"/>
          <w:p>
            <w:pPr>
              <w:spacing w:after="20"/>
              <w:ind w:left="20"/>
              <w:jc w:val="both"/>
            </w:pPr>
            <w:r>
              <w:rPr>
                <w:rFonts w:ascii="Times New Roman"/>
                <w:b w:val="false"/>
                <w:i w:val="false"/>
                <w:color w:val="000000"/>
                <w:sz w:val="20"/>
              </w:rPr>
              <w:t>
Геометрия аэродинамического профиля:</w:t>
            </w:r>
            <w:r>
              <w:br/>
            </w:r>
            <w:r>
              <w:rPr>
                <w:rFonts w:ascii="Times New Roman"/>
                <w:b w:val="false"/>
                <w:i w:val="false"/>
                <w:color w:val="000000"/>
                <w:sz w:val="20"/>
              </w:rPr>
              <w:t>
</w:t>
            </w:r>
            <w:r>
              <w:rPr>
                <w:rFonts w:ascii="Times New Roman"/>
                <w:b w:val="false"/>
                <w:i w:val="false"/>
                <w:color w:val="000000"/>
                <w:sz w:val="20"/>
              </w:rPr>
              <w:t>1) секции лопасти;</w:t>
            </w:r>
            <w:r>
              <w:br/>
            </w:r>
            <w:r>
              <w:rPr>
                <w:rFonts w:ascii="Times New Roman"/>
                <w:b w:val="false"/>
                <w:i w:val="false"/>
                <w:color w:val="000000"/>
                <w:sz w:val="20"/>
              </w:rPr>
              <w:t>
</w:t>
            </w:r>
            <w:r>
              <w:rPr>
                <w:rFonts w:ascii="Times New Roman"/>
                <w:b w:val="false"/>
                <w:i w:val="false"/>
                <w:color w:val="000000"/>
                <w:sz w:val="20"/>
              </w:rPr>
              <w:t>2) линия хорды, толщина и отношение толщины к хорде;</w:t>
            </w:r>
            <w:r>
              <w:br/>
            </w:r>
            <w:r>
              <w:rPr>
                <w:rFonts w:ascii="Times New Roman"/>
                <w:b w:val="false"/>
                <w:i w:val="false"/>
                <w:color w:val="000000"/>
                <w:sz w:val="20"/>
              </w:rPr>
              <w:t>
</w:t>
            </w:r>
            <w:r>
              <w:rPr>
                <w:rFonts w:ascii="Times New Roman"/>
                <w:b w:val="false"/>
                <w:i w:val="false"/>
                <w:color w:val="000000"/>
                <w:sz w:val="20"/>
              </w:rPr>
              <w:t>3) изгиб и линия изгиба;</w:t>
            </w:r>
            <w:r>
              <w:br/>
            </w:r>
            <w:r>
              <w:rPr>
                <w:rFonts w:ascii="Times New Roman"/>
                <w:b w:val="false"/>
                <w:i w:val="false"/>
                <w:color w:val="000000"/>
                <w:sz w:val="20"/>
              </w:rPr>
              <w:t>
4) симметричные и асимметричные профили.</w:t>
            </w:r>
          </w:p>
          <w:bookmarkEnd w:id="296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2965"/>
          <w:p>
            <w:pPr>
              <w:spacing w:after="20"/>
              <w:ind w:left="20"/>
              <w:jc w:val="both"/>
            </w:pPr>
            <w:r>
              <w:rPr>
                <w:rFonts w:ascii="Times New Roman"/>
                <w:b w:val="false"/>
                <w:i w:val="false"/>
                <w:color w:val="000000"/>
                <w:sz w:val="20"/>
              </w:rPr>
              <w:t>
Аэродинамические силы на элементах лопасти:</w:t>
            </w:r>
            <w:r>
              <w:br/>
            </w:r>
            <w:r>
              <w:rPr>
                <w:rFonts w:ascii="Times New Roman"/>
                <w:b w:val="false"/>
                <w:i w:val="false"/>
                <w:color w:val="000000"/>
                <w:sz w:val="20"/>
              </w:rPr>
              <w:t>
</w:t>
            </w:r>
            <w:r>
              <w:rPr>
                <w:rFonts w:ascii="Times New Roman"/>
                <w:b w:val="false"/>
                <w:i w:val="false"/>
                <w:color w:val="000000"/>
                <w:sz w:val="20"/>
              </w:rPr>
              <w:t>1) угол атаки;</w:t>
            </w:r>
            <w:r>
              <w:br/>
            </w:r>
            <w:r>
              <w:rPr>
                <w:rFonts w:ascii="Times New Roman"/>
                <w:b w:val="false"/>
                <w:i w:val="false"/>
                <w:color w:val="000000"/>
                <w:sz w:val="20"/>
              </w:rPr>
              <w:t>
</w:t>
            </w:r>
            <w:r>
              <w:rPr>
                <w:rFonts w:ascii="Times New Roman"/>
                <w:b w:val="false"/>
                <w:i w:val="false"/>
                <w:color w:val="000000"/>
                <w:sz w:val="20"/>
              </w:rPr>
              <w:t>2) распределение давления;</w:t>
            </w:r>
            <w:r>
              <w:br/>
            </w:r>
            <w:r>
              <w:rPr>
                <w:rFonts w:ascii="Times New Roman"/>
                <w:b w:val="false"/>
                <w:i w:val="false"/>
                <w:color w:val="000000"/>
                <w:sz w:val="20"/>
              </w:rPr>
              <w:t>
</w:t>
            </w:r>
            <w:r>
              <w:rPr>
                <w:rFonts w:ascii="Times New Roman"/>
                <w:b w:val="false"/>
                <w:i w:val="false"/>
                <w:color w:val="000000"/>
                <w:sz w:val="20"/>
              </w:rPr>
              <w:t>3) подъемная сила и коэффициент подъемной силы;</w:t>
            </w:r>
            <w:r>
              <w:br/>
            </w:r>
            <w:r>
              <w:rPr>
                <w:rFonts w:ascii="Times New Roman"/>
                <w:b w:val="false"/>
                <w:i w:val="false"/>
                <w:color w:val="000000"/>
                <w:sz w:val="20"/>
              </w:rPr>
              <w:t>
</w:t>
            </w:r>
            <w:r>
              <w:rPr>
                <w:rFonts w:ascii="Times New Roman"/>
                <w:b w:val="false"/>
                <w:i w:val="false"/>
                <w:color w:val="000000"/>
                <w:sz w:val="20"/>
              </w:rPr>
              <w:t>4) соотношение коэффициента подъемной силы и угла атаки;</w:t>
            </w:r>
            <w:r>
              <w:br/>
            </w:r>
            <w:r>
              <w:rPr>
                <w:rFonts w:ascii="Times New Roman"/>
                <w:b w:val="false"/>
                <w:i w:val="false"/>
                <w:color w:val="000000"/>
                <w:sz w:val="20"/>
              </w:rPr>
              <w:t>
</w:t>
            </w:r>
            <w:r>
              <w:rPr>
                <w:rFonts w:ascii="Times New Roman"/>
                <w:b w:val="false"/>
                <w:i w:val="false"/>
                <w:color w:val="000000"/>
                <w:sz w:val="20"/>
              </w:rPr>
              <w:t>5) сопротивление профиля и коэффициент сопротивления;</w:t>
            </w:r>
            <w:r>
              <w:br/>
            </w:r>
            <w:r>
              <w:rPr>
                <w:rFonts w:ascii="Times New Roman"/>
                <w:b w:val="false"/>
                <w:i w:val="false"/>
                <w:color w:val="000000"/>
                <w:sz w:val="20"/>
              </w:rPr>
              <w:t>
</w:t>
            </w:r>
            <w:r>
              <w:rPr>
                <w:rFonts w:ascii="Times New Roman"/>
                <w:b w:val="false"/>
                <w:i w:val="false"/>
                <w:color w:val="000000"/>
                <w:sz w:val="20"/>
              </w:rPr>
              <w:t>6) соотношение коэффициента сопротивления и угла атаки;</w:t>
            </w:r>
            <w:r>
              <w:br/>
            </w:r>
            <w:r>
              <w:rPr>
                <w:rFonts w:ascii="Times New Roman"/>
                <w:b w:val="false"/>
                <w:i w:val="false"/>
                <w:color w:val="000000"/>
                <w:sz w:val="20"/>
              </w:rPr>
              <w:t>
7) результирующая сила, центр давления и момент тангажа.</w:t>
            </w:r>
          </w:p>
          <w:bookmarkEnd w:id="296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2966"/>
          <w:p>
            <w:pPr>
              <w:spacing w:after="20"/>
              <w:ind w:left="20"/>
              <w:jc w:val="both"/>
            </w:pPr>
            <w:r>
              <w:rPr>
                <w:rFonts w:ascii="Times New Roman"/>
                <w:b w:val="false"/>
                <w:i w:val="false"/>
                <w:color w:val="000000"/>
                <w:sz w:val="20"/>
              </w:rPr>
              <w:t>
Срыв:</w:t>
            </w:r>
            <w:r>
              <w:br/>
            </w:r>
            <w:r>
              <w:rPr>
                <w:rFonts w:ascii="Times New Roman"/>
                <w:b w:val="false"/>
                <w:i w:val="false"/>
                <w:color w:val="000000"/>
                <w:sz w:val="20"/>
              </w:rPr>
              <w:t>
</w:t>
            </w:r>
            <w:r>
              <w:rPr>
                <w:rFonts w:ascii="Times New Roman"/>
                <w:b w:val="false"/>
                <w:i w:val="false"/>
                <w:color w:val="000000"/>
                <w:sz w:val="20"/>
              </w:rPr>
              <w:t>1) пограничный слой и причины срыва;</w:t>
            </w:r>
            <w:r>
              <w:br/>
            </w:r>
            <w:r>
              <w:rPr>
                <w:rFonts w:ascii="Times New Roman"/>
                <w:b w:val="false"/>
                <w:i w:val="false"/>
                <w:color w:val="000000"/>
                <w:sz w:val="20"/>
              </w:rPr>
              <w:t>
</w:t>
            </w:r>
            <w:r>
              <w:rPr>
                <w:rFonts w:ascii="Times New Roman"/>
                <w:b w:val="false"/>
                <w:i w:val="false"/>
                <w:color w:val="000000"/>
                <w:sz w:val="20"/>
              </w:rPr>
              <w:t>2) изменение подъемной силы и сопротивления в зависимости от угла атаки;</w:t>
            </w:r>
            <w:r>
              <w:br/>
            </w:r>
            <w:r>
              <w:rPr>
                <w:rFonts w:ascii="Times New Roman"/>
                <w:b w:val="false"/>
                <w:i w:val="false"/>
                <w:color w:val="000000"/>
                <w:sz w:val="20"/>
              </w:rPr>
              <w:t>
3) перемещение центра давления и кабрирующий момент.</w:t>
            </w:r>
          </w:p>
          <w:bookmarkEnd w:id="296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2967"/>
          <w:p>
            <w:pPr>
              <w:spacing w:after="20"/>
              <w:ind w:left="20"/>
              <w:jc w:val="both"/>
            </w:pPr>
            <w:r>
              <w:rPr>
                <w:rFonts w:ascii="Times New Roman"/>
                <w:b w:val="false"/>
                <w:i w:val="false"/>
                <w:color w:val="000000"/>
                <w:sz w:val="20"/>
              </w:rPr>
              <w:t>
Нарушение потока в результате загрязнения профиля:</w:t>
            </w:r>
            <w:r>
              <w:br/>
            </w:r>
            <w:r>
              <w:rPr>
                <w:rFonts w:ascii="Times New Roman"/>
                <w:b w:val="false"/>
                <w:i w:val="false"/>
                <w:color w:val="000000"/>
                <w:sz w:val="20"/>
              </w:rPr>
              <w:t>
</w:t>
            </w:r>
            <w:r>
              <w:rPr>
                <w:rFonts w:ascii="Times New Roman"/>
                <w:b w:val="false"/>
                <w:i w:val="false"/>
                <w:color w:val="000000"/>
                <w:sz w:val="20"/>
              </w:rPr>
              <w:t>1) отложение льда на передней кромке;</w:t>
            </w:r>
            <w:r>
              <w:br/>
            </w:r>
            <w:r>
              <w:rPr>
                <w:rFonts w:ascii="Times New Roman"/>
                <w:b w:val="false"/>
                <w:i w:val="false"/>
                <w:color w:val="000000"/>
                <w:sz w:val="20"/>
              </w:rPr>
              <w:t>
2) отложение льда на поверхности (мороз, снег и гололед).</w:t>
            </w:r>
          </w:p>
          <w:bookmarkEnd w:id="296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2968"/>
          <w:p>
            <w:pPr>
              <w:spacing w:after="20"/>
              <w:ind w:left="20"/>
              <w:jc w:val="both"/>
            </w:pPr>
            <w:r>
              <w:rPr>
                <w:rFonts w:ascii="Times New Roman"/>
                <w:b w:val="false"/>
                <w:i w:val="false"/>
                <w:color w:val="000000"/>
                <w:sz w:val="20"/>
              </w:rPr>
              <w:t>
Трехмерный воздушный поток вокруг крыла и фюзеляжа.</w:t>
            </w:r>
          </w:p>
          <w:bookmarkEnd w:id="296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2969"/>
          <w:p>
            <w:pPr>
              <w:spacing w:after="20"/>
              <w:ind w:left="20"/>
              <w:jc w:val="both"/>
            </w:pPr>
            <w:r>
              <w:rPr>
                <w:rFonts w:ascii="Times New Roman"/>
                <w:b w:val="false"/>
                <w:i w:val="false"/>
                <w:color w:val="000000"/>
                <w:sz w:val="20"/>
              </w:rPr>
              <w:t>
Лопасть:</w:t>
            </w:r>
            <w:r>
              <w:br/>
            </w:r>
            <w:r>
              <w:rPr>
                <w:rFonts w:ascii="Times New Roman"/>
                <w:b w:val="false"/>
                <w:i w:val="false"/>
                <w:color w:val="000000"/>
                <w:sz w:val="20"/>
              </w:rPr>
              <w:t>
</w:t>
            </w:r>
            <w:r>
              <w:rPr>
                <w:rFonts w:ascii="Times New Roman"/>
                <w:b w:val="false"/>
                <w:i w:val="false"/>
                <w:color w:val="000000"/>
                <w:sz w:val="20"/>
              </w:rPr>
              <w:t>1) формы в плане, прямоугольные и трапецевидные лопасти;</w:t>
            </w:r>
            <w:r>
              <w:br/>
            </w:r>
            <w:r>
              <w:rPr>
                <w:rFonts w:ascii="Times New Roman"/>
                <w:b w:val="false"/>
                <w:i w:val="false"/>
                <w:color w:val="000000"/>
                <w:sz w:val="20"/>
              </w:rPr>
              <w:t>
2) ручение лопасти.</w:t>
            </w:r>
          </w:p>
          <w:bookmarkEnd w:id="296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 w:id="2970"/>
          <w:p>
            <w:pPr>
              <w:spacing w:after="20"/>
              <w:ind w:left="20"/>
              <w:jc w:val="both"/>
            </w:pPr>
            <w:r>
              <w:rPr>
                <w:rFonts w:ascii="Times New Roman"/>
                <w:b w:val="false"/>
                <w:i w:val="false"/>
                <w:color w:val="000000"/>
                <w:sz w:val="20"/>
              </w:rPr>
              <w:t>
Влияние потока воздуха на подъемную силу:</w:t>
            </w:r>
            <w:r>
              <w:br/>
            </w:r>
            <w:r>
              <w:rPr>
                <w:rFonts w:ascii="Times New Roman"/>
                <w:b w:val="false"/>
                <w:i w:val="false"/>
                <w:color w:val="000000"/>
                <w:sz w:val="20"/>
              </w:rPr>
              <w:t>
</w:t>
            </w:r>
            <w:r>
              <w:rPr>
                <w:rFonts w:ascii="Times New Roman"/>
                <w:b w:val="false"/>
                <w:i w:val="false"/>
                <w:color w:val="000000"/>
                <w:sz w:val="20"/>
              </w:rPr>
              <w:t>1) направление потока на верхней и нижней поверхностях;</w:t>
            </w:r>
            <w:r>
              <w:br/>
            </w:r>
            <w:r>
              <w:rPr>
                <w:rFonts w:ascii="Times New Roman"/>
                <w:b w:val="false"/>
                <w:i w:val="false"/>
                <w:color w:val="000000"/>
                <w:sz w:val="20"/>
              </w:rPr>
              <w:t>
</w:t>
            </w:r>
            <w:r>
              <w:rPr>
                <w:rFonts w:ascii="Times New Roman"/>
                <w:b w:val="false"/>
                <w:i w:val="false"/>
                <w:color w:val="000000"/>
                <w:sz w:val="20"/>
              </w:rPr>
              <w:t>2) образование концевых вихрей;</w:t>
            </w:r>
            <w:r>
              <w:br/>
            </w:r>
            <w:r>
              <w:rPr>
                <w:rFonts w:ascii="Times New Roman"/>
                <w:b w:val="false"/>
                <w:i w:val="false"/>
                <w:color w:val="000000"/>
                <w:sz w:val="20"/>
              </w:rPr>
              <w:t>
3) распределение подъемной силы вдоль размаха.</w:t>
            </w:r>
          </w:p>
          <w:bookmarkEnd w:id="297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2971"/>
          <w:p>
            <w:pPr>
              <w:spacing w:after="20"/>
              <w:ind w:left="20"/>
              <w:jc w:val="both"/>
            </w:pPr>
            <w:r>
              <w:rPr>
                <w:rFonts w:ascii="Times New Roman"/>
                <w:b w:val="false"/>
                <w:i w:val="false"/>
                <w:color w:val="000000"/>
                <w:sz w:val="20"/>
              </w:rPr>
              <w:t>
Индуктивное сопротивление: причины.</w:t>
            </w:r>
          </w:p>
          <w:bookmarkEnd w:id="297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2972"/>
          <w:p>
            <w:pPr>
              <w:spacing w:after="20"/>
              <w:ind w:left="20"/>
              <w:jc w:val="both"/>
            </w:pPr>
            <w:r>
              <w:rPr>
                <w:rFonts w:ascii="Times New Roman"/>
                <w:b w:val="false"/>
                <w:i w:val="false"/>
                <w:color w:val="000000"/>
                <w:sz w:val="20"/>
              </w:rPr>
              <w:t>
Воздушный поток вокруг фюзеляжа:</w:t>
            </w:r>
            <w:r>
              <w:br/>
            </w:r>
            <w:r>
              <w:rPr>
                <w:rFonts w:ascii="Times New Roman"/>
                <w:b w:val="false"/>
                <w:i w:val="false"/>
                <w:color w:val="000000"/>
                <w:sz w:val="20"/>
              </w:rPr>
              <w:t>
</w:t>
            </w:r>
            <w:r>
              <w:rPr>
                <w:rFonts w:ascii="Times New Roman"/>
                <w:b w:val="false"/>
                <w:i w:val="false"/>
                <w:color w:val="000000"/>
                <w:sz w:val="20"/>
              </w:rPr>
              <w:t>1) компоненты фюзеляжа;</w:t>
            </w:r>
            <w:r>
              <w:br/>
            </w:r>
            <w:r>
              <w:rPr>
                <w:rFonts w:ascii="Times New Roman"/>
                <w:b w:val="false"/>
                <w:i w:val="false"/>
                <w:color w:val="000000"/>
                <w:sz w:val="20"/>
              </w:rPr>
              <w:t>
</w:t>
            </w:r>
            <w:r>
              <w:rPr>
                <w:rFonts w:ascii="Times New Roman"/>
                <w:b w:val="false"/>
                <w:i w:val="false"/>
                <w:color w:val="000000"/>
                <w:sz w:val="20"/>
              </w:rPr>
              <w:t>2) паразитное сопротивление;</w:t>
            </w:r>
            <w:r>
              <w:br/>
            </w:r>
            <w:r>
              <w:rPr>
                <w:rFonts w:ascii="Times New Roman"/>
                <w:b w:val="false"/>
                <w:i w:val="false"/>
                <w:color w:val="000000"/>
                <w:sz w:val="20"/>
              </w:rPr>
              <w:t>
3) изменения в зависимости от скорости.</w:t>
            </w:r>
          </w:p>
          <w:bookmarkEnd w:id="297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2973"/>
          <w:p>
            <w:pPr>
              <w:spacing w:after="20"/>
              <w:ind w:left="20"/>
              <w:jc w:val="both"/>
            </w:pPr>
            <w:r>
              <w:rPr>
                <w:rFonts w:ascii="Times New Roman"/>
                <w:b w:val="false"/>
                <w:i w:val="false"/>
                <w:color w:val="000000"/>
                <w:sz w:val="20"/>
              </w:rPr>
              <w:t>
</w:t>
            </w:r>
            <w:r>
              <w:rPr>
                <w:rFonts w:ascii="Times New Roman"/>
                <w:b/>
                <w:i w:val="false"/>
                <w:color w:val="000000"/>
                <w:sz w:val="20"/>
              </w:rPr>
              <w:t>Трансзвуковая аэродинамика и эффект сжимаемости</w:t>
            </w:r>
          </w:p>
          <w:bookmarkEnd w:id="297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2974"/>
          <w:p>
            <w:pPr>
              <w:spacing w:after="20"/>
              <w:ind w:left="20"/>
              <w:jc w:val="both"/>
            </w:pPr>
            <w:r>
              <w:rPr>
                <w:rFonts w:ascii="Times New Roman"/>
                <w:b w:val="false"/>
                <w:i w:val="false"/>
                <w:color w:val="000000"/>
                <w:sz w:val="20"/>
              </w:rPr>
              <w:t>
Скорости воздушного потока:</w:t>
            </w:r>
            <w:r>
              <w:br/>
            </w:r>
            <w:r>
              <w:rPr>
                <w:rFonts w:ascii="Times New Roman"/>
                <w:b w:val="false"/>
                <w:i w:val="false"/>
                <w:color w:val="000000"/>
                <w:sz w:val="20"/>
              </w:rPr>
              <w:t>
</w:t>
            </w:r>
            <w:r>
              <w:rPr>
                <w:rFonts w:ascii="Times New Roman"/>
                <w:b w:val="false"/>
                <w:i w:val="false"/>
                <w:color w:val="000000"/>
                <w:sz w:val="20"/>
              </w:rPr>
              <w:t>1) скорость звука;</w:t>
            </w:r>
            <w:r>
              <w:br/>
            </w:r>
            <w:r>
              <w:rPr>
                <w:rFonts w:ascii="Times New Roman"/>
                <w:b w:val="false"/>
                <w:i w:val="false"/>
                <w:color w:val="000000"/>
                <w:sz w:val="20"/>
              </w:rPr>
              <w:t>
2) дозвуковая, высокая и сверхзвуковая скорость потока.</w:t>
            </w:r>
          </w:p>
          <w:bookmarkEnd w:id="297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2975"/>
          <w:p>
            <w:pPr>
              <w:spacing w:after="20"/>
              <w:ind w:left="20"/>
              <w:jc w:val="both"/>
            </w:pPr>
            <w:r>
              <w:rPr>
                <w:rFonts w:ascii="Times New Roman"/>
                <w:b w:val="false"/>
                <w:i w:val="false"/>
                <w:color w:val="000000"/>
                <w:sz w:val="20"/>
              </w:rPr>
              <w:t>
Ударные волны:</w:t>
            </w:r>
            <w:r>
              <w:br/>
            </w:r>
            <w:r>
              <w:rPr>
                <w:rFonts w:ascii="Times New Roman"/>
                <w:b w:val="false"/>
                <w:i w:val="false"/>
                <w:color w:val="000000"/>
                <w:sz w:val="20"/>
              </w:rPr>
              <w:t>
</w:t>
            </w:r>
            <w:r>
              <w:rPr>
                <w:rFonts w:ascii="Times New Roman"/>
                <w:b w:val="false"/>
                <w:i w:val="false"/>
                <w:color w:val="000000"/>
                <w:sz w:val="20"/>
              </w:rPr>
              <w:t>1) сжимаемость и ударные волны;</w:t>
            </w:r>
            <w:r>
              <w:br/>
            </w:r>
            <w:r>
              <w:rPr>
                <w:rFonts w:ascii="Times New Roman"/>
                <w:b w:val="false"/>
                <w:i w:val="false"/>
                <w:color w:val="000000"/>
                <w:sz w:val="20"/>
              </w:rPr>
              <w:t>
</w:t>
            </w:r>
            <w:r>
              <w:rPr>
                <w:rFonts w:ascii="Times New Roman"/>
                <w:b w:val="false"/>
                <w:i w:val="false"/>
                <w:color w:val="000000"/>
                <w:sz w:val="20"/>
              </w:rPr>
              <w:t>2) о причинах их образования при больших дозвуковых скоростях вверх по течению потока воздуха;</w:t>
            </w:r>
            <w:r>
              <w:br/>
            </w:r>
            <w:r>
              <w:rPr>
                <w:rFonts w:ascii="Times New Roman"/>
                <w:b w:val="false"/>
                <w:i w:val="false"/>
                <w:color w:val="000000"/>
                <w:sz w:val="20"/>
              </w:rPr>
              <w:t>
3) их влияние на подъемную силу и сопротивление.</w:t>
            </w:r>
          </w:p>
          <w:bookmarkEnd w:id="297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2976"/>
          <w:p>
            <w:pPr>
              <w:spacing w:after="20"/>
              <w:ind w:left="20"/>
              <w:jc w:val="both"/>
            </w:pPr>
            <w:r>
              <w:rPr>
                <w:rFonts w:ascii="Times New Roman"/>
                <w:b w:val="false"/>
                <w:i w:val="false"/>
                <w:color w:val="000000"/>
                <w:sz w:val="20"/>
              </w:rPr>
              <w:t>
Влияние формы лопасти в плане: sweep-angle.</w:t>
            </w:r>
          </w:p>
          <w:bookmarkEnd w:id="297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8" w:id="2977"/>
          <w:p>
            <w:pPr>
              <w:spacing w:after="20"/>
              <w:ind w:left="20"/>
              <w:jc w:val="both"/>
            </w:pPr>
            <w:r>
              <w:rPr>
                <w:rFonts w:ascii="Times New Roman"/>
                <w:b w:val="false"/>
                <w:i w:val="false"/>
                <w:color w:val="000000"/>
                <w:sz w:val="20"/>
              </w:rPr>
              <w:t>
</w:t>
            </w:r>
            <w:r>
              <w:rPr>
                <w:rFonts w:ascii="Times New Roman"/>
                <w:b/>
                <w:i w:val="false"/>
                <w:color w:val="000000"/>
                <w:sz w:val="20"/>
              </w:rPr>
              <w:t>Воздушные суда с вертикальным ротором</w:t>
            </w:r>
          </w:p>
          <w:bookmarkEnd w:id="297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2978"/>
          <w:p>
            <w:pPr>
              <w:spacing w:after="20"/>
              <w:ind w:left="20"/>
              <w:jc w:val="both"/>
            </w:pPr>
            <w:r>
              <w:rPr>
                <w:rFonts w:ascii="Times New Roman"/>
                <w:b w:val="false"/>
                <w:i w:val="false"/>
                <w:color w:val="000000"/>
                <w:sz w:val="20"/>
              </w:rPr>
              <w:t>
Типы воздушных судов с вертикальным ротором</w:t>
            </w:r>
            <w:r>
              <w:br/>
            </w:r>
            <w:r>
              <w:rPr>
                <w:rFonts w:ascii="Times New Roman"/>
                <w:b w:val="false"/>
                <w:i w:val="false"/>
                <w:color w:val="000000"/>
                <w:sz w:val="20"/>
              </w:rPr>
              <w:t>
</w:t>
            </w:r>
            <w:r>
              <w:rPr>
                <w:rFonts w:ascii="Times New Roman"/>
                <w:b w:val="false"/>
                <w:i w:val="false"/>
                <w:color w:val="000000"/>
                <w:sz w:val="20"/>
              </w:rPr>
              <w:t>1) автожир;</w:t>
            </w:r>
            <w:r>
              <w:br/>
            </w:r>
            <w:r>
              <w:rPr>
                <w:rFonts w:ascii="Times New Roman"/>
                <w:b w:val="false"/>
                <w:i w:val="false"/>
                <w:color w:val="000000"/>
                <w:sz w:val="20"/>
              </w:rPr>
              <w:t>
2) вертолет.</w:t>
            </w:r>
          </w:p>
          <w:bookmarkEnd w:id="297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2979"/>
          <w:p>
            <w:pPr>
              <w:spacing w:after="20"/>
              <w:ind w:left="20"/>
              <w:jc w:val="both"/>
            </w:pPr>
            <w:r>
              <w:rPr>
                <w:rFonts w:ascii="Times New Roman"/>
                <w:b w:val="false"/>
                <w:i w:val="false"/>
                <w:color w:val="000000"/>
                <w:sz w:val="20"/>
              </w:rPr>
              <w:t>
</w:t>
            </w:r>
            <w:r>
              <w:rPr>
                <w:rFonts w:ascii="Times New Roman"/>
                <w:b/>
                <w:i w:val="false"/>
                <w:color w:val="000000"/>
                <w:sz w:val="20"/>
              </w:rPr>
              <w:t>Вертолеты</w:t>
            </w:r>
          </w:p>
          <w:bookmarkEnd w:id="297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2980"/>
          <w:p>
            <w:pPr>
              <w:spacing w:after="20"/>
              <w:ind w:left="20"/>
              <w:jc w:val="both"/>
            </w:pPr>
            <w:r>
              <w:rPr>
                <w:rFonts w:ascii="Times New Roman"/>
                <w:b w:val="false"/>
                <w:i w:val="false"/>
                <w:color w:val="000000"/>
                <w:sz w:val="20"/>
              </w:rPr>
              <w:t>
Конфигурации вертолетов.</w:t>
            </w:r>
          </w:p>
          <w:bookmarkEnd w:id="298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2981"/>
          <w:p>
            <w:pPr>
              <w:spacing w:after="20"/>
              <w:ind w:left="20"/>
              <w:jc w:val="both"/>
            </w:pPr>
            <w:r>
              <w:rPr>
                <w:rFonts w:ascii="Times New Roman"/>
                <w:b w:val="false"/>
                <w:i w:val="false"/>
                <w:color w:val="000000"/>
                <w:sz w:val="20"/>
              </w:rPr>
              <w:t>
Вертолеты с одним несущим винтом.</w:t>
            </w:r>
          </w:p>
          <w:bookmarkEnd w:id="298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2982"/>
          <w:p>
            <w:pPr>
              <w:spacing w:after="20"/>
              <w:ind w:left="20"/>
              <w:jc w:val="both"/>
            </w:pPr>
            <w:r>
              <w:rPr>
                <w:rFonts w:ascii="Times New Roman"/>
                <w:b w:val="false"/>
                <w:i w:val="false"/>
                <w:color w:val="000000"/>
                <w:sz w:val="20"/>
              </w:rPr>
              <w:t>
Характеристики вертолета и соответствующая терминология:</w:t>
            </w:r>
            <w:r>
              <w:br/>
            </w:r>
            <w:r>
              <w:rPr>
                <w:rFonts w:ascii="Times New Roman"/>
                <w:b w:val="false"/>
                <w:i w:val="false"/>
                <w:color w:val="000000"/>
                <w:sz w:val="20"/>
              </w:rPr>
              <w:t>
</w:t>
            </w:r>
            <w:r>
              <w:rPr>
                <w:rFonts w:ascii="Times New Roman"/>
                <w:b w:val="false"/>
                <w:i w:val="false"/>
                <w:color w:val="000000"/>
                <w:sz w:val="20"/>
              </w:rPr>
              <w:t>1) общая конструкция, фюзеляж, двигатель и трансмиссия;</w:t>
            </w:r>
            <w:r>
              <w:br/>
            </w:r>
            <w:r>
              <w:rPr>
                <w:rFonts w:ascii="Times New Roman"/>
                <w:b w:val="false"/>
                <w:i w:val="false"/>
                <w:color w:val="000000"/>
                <w:sz w:val="20"/>
              </w:rPr>
              <w:t>
</w:t>
            </w:r>
            <w:r>
              <w:rPr>
                <w:rFonts w:ascii="Times New Roman"/>
                <w:b w:val="false"/>
                <w:i w:val="false"/>
                <w:color w:val="000000"/>
                <w:sz w:val="20"/>
              </w:rPr>
              <w:t>2) рулевой винт, хвостовая балка;</w:t>
            </w:r>
            <w:r>
              <w:br/>
            </w:r>
            <w:r>
              <w:rPr>
                <w:rFonts w:ascii="Times New Roman"/>
                <w:b w:val="false"/>
                <w:i w:val="false"/>
                <w:color w:val="000000"/>
                <w:sz w:val="20"/>
              </w:rPr>
              <w:t>
</w:t>
            </w:r>
            <w:r>
              <w:rPr>
                <w:rFonts w:ascii="Times New Roman"/>
                <w:b w:val="false"/>
                <w:i w:val="false"/>
                <w:color w:val="000000"/>
                <w:sz w:val="20"/>
              </w:rPr>
              <w:t>3) двигатели (поршневые и турбинные;</w:t>
            </w:r>
            <w:r>
              <w:br/>
            </w:r>
            <w:r>
              <w:rPr>
                <w:rFonts w:ascii="Times New Roman"/>
                <w:b w:val="false"/>
                <w:i w:val="false"/>
                <w:color w:val="000000"/>
                <w:sz w:val="20"/>
              </w:rPr>
              <w:t>
</w:t>
            </w:r>
            <w:r>
              <w:rPr>
                <w:rFonts w:ascii="Times New Roman"/>
                <w:b w:val="false"/>
                <w:i w:val="false"/>
                <w:color w:val="000000"/>
                <w:sz w:val="20"/>
              </w:rPr>
              <w:t>4) передача мощности двигателя;</w:t>
            </w:r>
            <w:r>
              <w:br/>
            </w:r>
            <w:r>
              <w:rPr>
                <w:rFonts w:ascii="Times New Roman"/>
                <w:b w:val="false"/>
                <w:i w:val="false"/>
                <w:color w:val="000000"/>
                <w:sz w:val="20"/>
              </w:rPr>
              <w:t>
</w:t>
            </w:r>
            <w:r>
              <w:rPr>
                <w:rFonts w:ascii="Times New Roman"/>
                <w:b w:val="false"/>
                <w:i w:val="false"/>
                <w:color w:val="000000"/>
                <w:sz w:val="20"/>
              </w:rPr>
              <w:t>5) ось вала, втулка и лопасти несущего винта;</w:t>
            </w:r>
            <w:r>
              <w:br/>
            </w:r>
            <w:r>
              <w:rPr>
                <w:rFonts w:ascii="Times New Roman"/>
                <w:b w:val="false"/>
                <w:i w:val="false"/>
                <w:color w:val="000000"/>
                <w:sz w:val="20"/>
              </w:rPr>
              <w:t>
</w:t>
            </w:r>
            <w:r>
              <w:rPr>
                <w:rFonts w:ascii="Times New Roman"/>
                <w:b w:val="false"/>
                <w:i w:val="false"/>
                <w:color w:val="000000"/>
                <w:sz w:val="20"/>
              </w:rPr>
              <w:t>6) диск несущего винта и зона несущего винта;</w:t>
            </w:r>
            <w:r>
              <w:br/>
            </w:r>
            <w:r>
              <w:rPr>
                <w:rFonts w:ascii="Times New Roman"/>
                <w:b w:val="false"/>
                <w:i w:val="false"/>
                <w:color w:val="000000"/>
                <w:sz w:val="20"/>
              </w:rPr>
              <w:t>
</w:t>
            </w:r>
            <w:r>
              <w:rPr>
                <w:rFonts w:ascii="Times New Roman"/>
                <w:b w:val="false"/>
                <w:i w:val="false"/>
                <w:color w:val="000000"/>
                <w:sz w:val="20"/>
              </w:rPr>
              <w:t>7) балансировка несущего винта (две лопасти) и роторов, имеющих более двух лопастей;</w:t>
            </w:r>
            <w:r>
              <w:br/>
            </w:r>
            <w:r>
              <w:rPr>
                <w:rFonts w:ascii="Times New Roman"/>
                <w:b w:val="false"/>
                <w:i w:val="false"/>
                <w:color w:val="000000"/>
                <w:sz w:val="20"/>
              </w:rPr>
              <w:t>
</w:t>
            </w:r>
            <w:r>
              <w:rPr>
                <w:rFonts w:ascii="Times New Roman"/>
                <w:b w:val="false"/>
                <w:i w:val="false"/>
                <w:color w:val="000000"/>
                <w:sz w:val="20"/>
              </w:rPr>
              <w:t>8) салазки и колеса;</w:t>
            </w:r>
            <w:r>
              <w:br/>
            </w:r>
            <w:r>
              <w:rPr>
                <w:rFonts w:ascii="Times New Roman"/>
                <w:b w:val="false"/>
                <w:i w:val="false"/>
                <w:color w:val="000000"/>
                <w:sz w:val="20"/>
              </w:rPr>
              <w:t>
</w:t>
            </w:r>
            <w:r>
              <w:rPr>
                <w:rFonts w:ascii="Times New Roman"/>
                <w:b w:val="false"/>
                <w:i w:val="false"/>
                <w:color w:val="000000"/>
                <w:sz w:val="20"/>
              </w:rPr>
              <w:t>9) ось вертолета и центральная линия фюзеляжа;</w:t>
            </w:r>
            <w:r>
              <w:br/>
            </w:r>
            <w:r>
              <w:rPr>
                <w:rFonts w:ascii="Times New Roman"/>
                <w:b w:val="false"/>
                <w:i w:val="false"/>
                <w:color w:val="000000"/>
                <w:sz w:val="20"/>
              </w:rPr>
              <w:t>
</w:t>
            </w:r>
            <w:r>
              <w:rPr>
                <w:rFonts w:ascii="Times New Roman"/>
                <w:b w:val="false"/>
                <w:i w:val="false"/>
                <w:color w:val="000000"/>
                <w:sz w:val="20"/>
              </w:rPr>
              <w:t>10) продольная, вертикальная и поперечная оси вертолета;</w:t>
            </w:r>
            <w:r>
              <w:br/>
            </w:r>
            <w:r>
              <w:rPr>
                <w:rFonts w:ascii="Times New Roman"/>
                <w:b w:val="false"/>
                <w:i w:val="false"/>
                <w:color w:val="000000"/>
                <w:sz w:val="20"/>
              </w:rPr>
              <w:t>
11) массу брутто, вес брутто и загрузка несущего винта.</w:t>
            </w:r>
          </w:p>
          <w:bookmarkEnd w:id="298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2983"/>
          <w:p>
            <w:pPr>
              <w:spacing w:after="20"/>
              <w:ind w:left="20"/>
              <w:jc w:val="both"/>
            </w:pPr>
            <w:r>
              <w:rPr>
                <w:rFonts w:ascii="Times New Roman"/>
                <w:b w:val="false"/>
                <w:i w:val="false"/>
                <w:color w:val="000000"/>
                <w:sz w:val="20"/>
              </w:rPr>
              <w:t>
</w:t>
            </w:r>
            <w:r>
              <w:rPr>
                <w:rFonts w:ascii="Times New Roman"/>
                <w:b/>
                <w:i w:val="false"/>
                <w:color w:val="000000"/>
                <w:sz w:val="20"/>
              </w:rPr>
              <w:t>Аэродинамика несущего винта</w:t>
            </w:r>
          </w:p>
          <w:bookmarkEnd w:id="298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2984"/>
          <w:p>
            <w:pPr>
              <w:spacing w:after="20"/>
              <w:ind w:left="20"/>
              <w:jc w:val="both"/>
            </w:pPr>
            <w:r>
              <w:rPr>
                <w:rFonts w:ascii="Times New Roman"/>
                <w:b w:val="false"/>
                <w:i w:val="false"/>
                <w:color w:val="000000"/>
                <w:sz w:val="20"/>
              </w:rPr>
              <w:t>
Висение вне зоны влияния воздушной подушки.</w:t>
            </w:r>
          </w:p>
          <w:bookmarkEnd w:id="298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2985"/>
          <w:p>
            <w:pPr>
              <w:spacing w:after="20"/>
              <w:ind w:left="20"/>
              <w:jc w:val="both"/>
            </w:pPr>
            <w:r>
              <w:rPr>
                <w:rFonts w:ascii="Times New Roman"/>
                <w:b w:val="false"/>
                <w:i w:val="false"/>
                <w:color w:val="000000"/>
                <w:sz w:val="20"/>
              </w:rPr>
              <w:t>
Воздушный поток через несущий винт и вокруг лопастей:</w:t>
            </w:r>
            <w:r>
              <w:br/>
            </w:r>
            <w:r>
              <w:rPr>
                <w:rFonts w:ascii="Times New Roman"/>
                <w:b w:val="false"/>
                <w:i w:val="false"/>
                <w:color w:val="000000"/>
                <w:sz w:val="20"/>
              </w:rPr>
              <w:t>
</w:t>
            </w:r>
            <w:r>
              <w:rPr>
                <w:rFonts w:ascii="Times New Roman"/>
                <w:b w:val="false"/>
                <w:i w:val="false"/>
                <w:color w:val="000000"/>
                <w:sz w:val="20"/>
              </w:rPr>
              <w:t>1) окружная скорость в секциях лопасти;</w:t>
            </w:r>
            <w:r>
              <w:br/>
            </w:r>
            <w:r>
              <w:rPr>
                <w:rFonts w:ascii="Times New Roman"/>
                <w:b w:val="false"/>
                <w:i w:val="false"/>
                <w:color w:val="000000"/>
                <w:sz w:val="20"/>
              </w:rPr>
              <w:t>
</w:t>
            </w:r>
            <w:r>
              <w:rPr>
                <w:rFonts w:ascii="Times New Roman"/>
                <w:b w:val="false"/>
                <w:i w:val="false"/>
                <w:color w:val="000000"/>
                <w:sz w:val="20"/>
              </w:rPr>
              <w:t>2) индуцированный воздушный поток через несущий винт;</w:t>
            </w:r>
            <w:r>
              <w:br/>
            </w:r>
            <w:r>
              <w:rPr>
                <w:rFonts w:ascii="Times New Roman"/>
                <w:b w:val="false"/>
                <w:i w:val="false"/>
                <w:color w:val="000000"/>
                <w:sz w:val="20"/>
              </w:rPr>
              <w:t>
</w:t>
            </w:r>
            <w:r>
              <w:rPr>
                <w:rFonts w:ascii="Times New Roman"/>
                <w:b w:val="false"/>
                <w:i w:val="false"/>
                <w:color w:val="000000"/>
                <w:sz w:val="20"/>
              </w:rPr>
              <w:t>3) сопротивление фюзеляжа направленному вниз потоку;</w:t>
            </w:r>
            <w:r>
              <w:br/>
            </w:r>
            <w:r>
              <w:rPr>
                <w:rFonts w:ascii="Times New Roman"/>
                <w:b w:val="false"/>
                <w:i w:val="false"/>
                <w:color w:val="000000"/>
                <w:sz w:val="20"/>
              </w:rPr>
              <w:t>
</w:t>
            </w:r>
            <w:r>
              <w:rPr>
                <w:rFonts w:ascii="Times New Roman"/>
                <w:b w:val="false"/>
                <w:i w:val="false"/>
                <w:color w:val="000000"/>
                <w:sz w:val="20"/>
              </w:rPr>
              <w:t>4) равновесие тяги винта, веса и сопротивления фюзеляжа;</w:t>
            </w:r>
            <w:r>
              <w:br/>
            </w:r>
            <w:r>
              <w:rPr>
                <w:rFonts w:ascii="Times New Roman"/>
                <w:b w:val="false"/>
                <w:i w:val="false"/>
                <w:color w:val="000000"/>
                <w:sz w:val="20"/>
              </w:rPr>
              <w:t>
</w:t>
            </w:r>
            <w:r>
              <w:rPr>
                <w:rFonts w:ascii="Times New Roman"/>
                <w:b w:val="false"/>
                <w:i w:val="false"/>
                <w:color w:val="000000"/>
                <w:sz w:val="20"/>
              </w:rPr>
              <w:t>5) индуцированная мощность несущего винта;</w:t>
            </w:r>
            <w:r>
              <w:br/>
            </w:r>
            <w:r>
              <w:rPr>
                <w:rFonts w:ascii="Times New Roman"/>
                <w:b w:val="false"/>
                <w:i w:val="false"/>
                <w:color w:val="000000"/>
                <w:sz w:val="20"/>
              </w:rPr>
              <w:t>
</w:t>
            </w:r>
            <w:r>
              <w:rPr>
                <w:rFonts w:ascii="Times New Roman"/>
                <w:b w:val="false"/>
                <w:i w:val="false"/>
                <w:color w:val="000000"/>
                <w:sz w:val="20"/>
              </w:rPr>
              <w:t>6) обтекание лопасти;</w:t>
            </w:r>
            <w:r>
              <w:br/>
            </w:r>
            <w:r>
              <w:rPr>
                <w:rFonts w:ascii="Times New Roman"/>
                <w:b w:val="false"/>
                <w:i w:val="false"/>
                <w:color w:val="000000"/>
                <w:sz w:val="20"/>
              </w:rPr>
              <w:t>
</w:t>
            </w:r>
            <w:r>
              <w:rPr>
                <w:rFonts w:ascii="Times New Roman"/>
                <w:b w:val="false"/>
                <w:i w:val="false"/>
                <w:color w:val="000000"/>
                <w:sz w:val="20"/>
              </w:rPr>
              <w:t>7) установочный угол и угол атаки элемента лопасти;</w:t>
            </w:r>
            <w:r>
              <w:br/>
            </w:r>
            <w:r>
              <w:rPr>
                <w:rFonts w:ascii="Times New Roman"/>
                <w:b w:val="false"/>
                <w:i w:val="false"/>
                <w:color w:val="000000"/>
                <w:sz w:val="20"/>
              </w:rPr>
              <w:t>
</w:t>
            </w:r>
            <w:r>
              <w:rPr>
                <w:rFonts w:ascii="Times New Roman"/>
                <w:b w:val="false"/>
                <w:i w:val="false"/>
                <w:color w:val="000000"/>
                <w:sz w:val="20"/>
              </w:rPr>
              <w:t>8) подъемная сила и профильное сопротивление элемента лопасти;</w:t>
            </w:r>
            <w:r>
              <w:br/>
            </w:r>
            <w:r>
              <w:rPr>
                <w:rFonts w:ascii="Times New Roman"/>
                <w:b w:val="false"/>
                <w:i w:val="false"/>
                <w:color w:val="000000"/>
                <w:sz w:val="20"/>
              </w:rPr>
              <w:t>
</w:t>
            </w:r>
            <w:r>
              <w:rPr>
                <w:rFonts w:ascii="Times New Roman"/>
                <w:b w:val="false"/>
                <w:i w:val="false"/>
                <w:color w:val="000000"/>
                <w:sz w:val="20"/>
              </w:rPr>
              <w:t>9) результирующая подъемная сила и тяга на лопасти, тяга несущего винта;</w:t>
            </w:r>
            <w:r>
              <w:br/>
            </w:r>
            <w:r>
              <w:rPr>
                <w:rFonts w:ascii="Times New Roman"/>
                <w:b w:val="false"/>
                <w:i w:val="false"/>
                <w:color w:val="000000"/>
                <w:sz w:val="20"/>
              </w:rPr>
              <w:t>
</w:t>
            </w:r>
            <w:r>
              <w:rPr>
                <w:rFonts w:ascii="Times New Roman"/>
                <w:b w:val="false"/>
                <w:i w:val="false"/>
                <w:color w:val="000000"/>
                <w:sz w:val="20"/>
              </w:rPr>
              <w:t>10) изменение общего шага винта и необходимость поворота лопасти;</w:t>
            </w:r>
            <w:r>
              <w:br/>
            </w:r>
            <w:r>
              <w:rPr>
                <w:rFonts w:ascii="Times New Roman"/>
                <w:b w:val="false"/>
                <w:i w:val="false"/>
                <w:color w:val="000000"/>
                <w:sz w:val="20"/>
              </w:rPr>
              <w:t>
</w:t>
            </w:r>
            <w:r>
              <w:rPr>
                <w:rFonts w:ascii="Times New Roman"/>
                <w:b w:val="false"/>
                <w:i w:val="false"/>
                <w:color w:val="000000"/>
                <w:sz w:val="20"/>
              </w:rPr>
              <w:t>11) реактивный момент несущего винта и необходимая мощность;</w:t>
            </w:r>
            <w:r>
              <w:br/>
            </w:r>
            <w:r>
              <w:rPr>
                <w:rFonts w:ascii="Times New Roman"/>
                <w:b w:val="false"/>
                <w:i w:val="false"/>
                <w:color w:val="000000"/>
                <w:sz w:val="20"/>
              </w:rPr>
              <w:t>
12) влияние плотности воздуха.</w:t>
            </w:r>
          </w:p>
          <w:bookmarkEnd w:id="298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2986"/>
          <w:p>
            <w:pPr>
              <w:spacing w:after="20"/>
              <w:ind w:left="20"/>
              <w:jc w:val="both"/>
            </w:pPr>
            <w:r>
              <w:rPr>
                <w:rFonts w:ascii="Times New Roman"/>
                <w:b w:val="false"/>
                <w:i w:val="false"/>
                <w:color w:val="000000"/>
                <w:sz w:val="20"/>
              </w:rPr>
              <w:t>
Anti- реактивный момент и рулевой винт:</w:t>
            </w:r>
            <w:r>
              <w:br/>
            </w:r>
            <w:r>
              <w:rPr>
                <w:rFonts w:ascii="Times New Roman"/>
                <w:b w:val="false"/>
                <w:i w:val="false"/>
                <w:color w:val="000000"/>
                <w:sz w:val="20"/>
              </w:rPr>
              <w:t>
</w:t>
            </w:r>
            <w:r>
              <w:rPr>
                <w:rFonts w:ascii="Times New Roman"/>
                <w:b w:val="false"/>
                <w:i w:val="false"/>
                <w:color w:val="000000"/>
                <w:sz w:val="20"/>
              </w:rPr>
              <w:t>1) сила хвостового винта в зависимости от крутящего момента несущего винта;</w:t>
            </w:r>
            <w:r>
              <w:br/>
            </w:r>
            <w:r>
              <w:rPr>
                <w:rFonts w:ascii="Times New Roman"/>
                <w:b w:val="false"/>
                <w:i w:val="false"/>
                <w:color w:val="000000"/>
                <w:sz w:val="20"/>
              </w:rPr>
              <w:t>
</w:t>
            </w:r>
            <w:r>
              <w:rPr>
                <w:rFonts w:ascii="Times New Roman"/>
                <w:b w:val="false"/>
                <w:i w:val="false"/>
                <w:color w:val="000000"/>
                <w:sz w:val="20"/>
              </w:rPr>
              <w:t>2) мощность хвостового винта;</w:t>
            </w:r>
            <w:r>
              <w:br/>
            </w:r>
            <w:r>
              <w:rPr>
                <w:rFonts w:ascii="Times New Roman"/>
                <w:b w:val="false"/>
                <w:i w:val="false"/>
                <w:color w:val="000000"/>
                <w:sz w:val="20"/>
              </w:rPr>
              <w:t>
3) необходимость поворота лопастей хвостового винта и педали управления направлением полета.</w:t>
            </w:r>
          </w:p>
          <w:bookmarkEnd w:id="298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2987"/>
          <w:p>
            <w:pPr>
              <w:spacing w:after="20"/>
              <w:ind w:left="20"/>
              <w:jc w:val="both"/>
            </w:pPr>
            <w:r>
              <w:rPr>
                <w:rFonts w:ascii="Times New Roman"/>
                <w:b w:val="false"/>
                <w:i w:val="false"/>
                <w:color w:val="000000"/>
                <w:sz w:val="20"/>
              </w:rPr>
              <w:t>
Maксимальная высота висения вне зоны влияния воздушной подушки OGE:</w:t>
            </w:r>
            <w:r>
              <w:br/>
            </w:r>
            <w:r>
              <w:rPr>
                <w:rFonts w:ascii="Times New Roman"/>
                <w:b w:val="false"/>
                <w:i w:val="false"/>
                <w:color w:val="000000"/>
                <w:sz w:val="20"/>
              </w:rPr>
              <w:t>
</w:t>
            </w:r>
            <w:r>
              <w:rPr>
                <w:rFonts w:ascii="Times New Roman"/>
                <w:b w:val="false"/>
                <w:i w:val="false"/>
                <w:color w:val="000000"/>
                <w:sz w:val="20"/>
              </w:rPr>
              <w:t>1) потребная мощность и располагаемая мощность;</w:t>
            </w:r>
            <w:r>
              <w:br/>
            </w:r>
            <w:r>
              <w:rPr>
                <w:rFonts w:ascii="Times New Roman"/>
                <w:b w:val="false"/>
                <w:i w:val="false"/>
                <w:color w:val="000000"/>
                <w:sz w:val="20"/>
              </w:rPr>
              <w:t>
2) максимальная высота висения в зависимости от давления и температуры воздуха.</w:t>
            </w:r>
          </w:p>
          <w:bookmarkEnd w:id="298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2988"/>
          <w:p>
            <w:pPr>
              <w:spacing w:after="20"/>
              <w:ind w:left="20"/>
              <w:jc w:val="both"/>
            </w:pPr>
            <w:r>
              <w:rPr>
                <w:rFonts w:ascii="Times New Roman"/>
                <w:b w:val="false"/>
                <w:i w:val="false"/>
                <w:color w:val="000000"/>
                <w:sz w:val="20"/>
              </w:rPr>
              <w:t>
Вертикальный подъем.</w:t>
            </w:r>
          </w:p>
          <w:bookmarkEnd w:id="298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2989"/>
          <w:p>
            <w:pPr>
              <w:spacing w:after="20"/>
              <w:ind w:left="20"/>
              <w:jc w:val="both"/>
            </w:pPr>
            <w:r>
              <w:rPr>
                <w:rFonts w:ascii="Times New Roman"/>
                <w:b w:val="false"/>
                <w:i w:val="false"/>
                <w:color w:val="000000"/>
                <w:sz w:val="20"/>
              </w:rPr>
              <w:t>
Относительный поток воздуха и углы атаки:</w:t>
            </w:r>
            <w:r>
              <w:br/>
            </w:r>
            <w:r>
              <w:rPr>
                <w:rFonts w:ascii="Times New Roman"/>
                <w:b w:val="false"/>
                <w:i w:val="false"/>
                <w:color w:val="000000"/>
                <w:sz w:val="20"/>
              </w:rPr>
              <w:t>
</w:t>
            </w:r>
            <w:r>
              <w:rPr>
                <w:rFonts w:ascii="Times New Roman"/>
                <w:b w:val="false"/>
                <w:i w:val="false"/>
                <w:color w:val="000000"/>
                <w:sz w:val="20"/>
              </w:rPr>
              <w:t>1) вертикальная скорость VC;</w:t>
            </w:r>
            <w:r>
              <w:br/>
            </w:r>
            <w:r>
              <w:rPr>
                <w:rFonts w:ascii="Times New Roman"/>
                <w:b w:val="false"/>
                <w:i w:val="false"/>
                <w:color w:val="000000"/>
                <w:sz w:val="20"/>
              </w:rPr>
              <w:t>
</w:t>
            </w:r>
            <w:r>
              <w:rPr>
                <w:rFonts w:ascii="Times New Roman"/>
                <w:b w:val="false"/>
                <w:i w:val="false"/>
                <w:color w:val="000000"/>
                <w:sz w:val="20"/>
              </w:rPr>
              <w:t>2) индуцированная и относительная скорости и угол атаки;</w:t>
            </w:r>
            <w:r>
              <w:br/>
            </w:r>
            <w:r>
              <w:rPr>
                <w:rFonts w:ascii="Times New Roman"/>
                <w:b w:val="false"/>
                <w:i w:val="false"/>
                <w:color w:val="000000"/>
                <w:sz w:val="20"/>
              </w:rPr>
              <w:t>
3) общий шаг винта и поворот лопастей.</w:t>
            </w:r>
          </w:p>
          <w:bookmarkEnd w:id="298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2990"/>
          <w:p>
            <w:pPr>
              <w:spacing w:after="20"/>
              <w:ind w:left="20"/>
              <w:jc w:val="both"/>
            </w:pPr>
            <w:r>
              <w:rPr>
                <w:rFonts w:ascii="Times New Roman"/>
                <w:b w:val="false"/>
                <w:i w:val="false"/>
                <w:color w:val="000000"/>
                <w:sz w:val="20"/>
              </w:rPr>
              <w:t>
Мощность и вертикальная скорость:</w:t>
            </w:r>
          </w:p>
          <w:bookmarkEnd w:id="299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2991"/>
          <w:p>
            <w:pPr>
              <w:spacing w:after="20"/>
              <w:ind w:left="20"/>
              <w:jc w:val="both"/>
            </w:pPr>
            <w:r>
              <w:rPr>
                <w:rFonts w:ascii="Times New Roman"/>
                <w:b w:val="false"/>
                <w:i w:val="false"/>
                <w:color w:val="000000"/>
                <w:sz w:val="20"/>
              </w:rPr>
              <w:t>
1) индуцированная мощность, мощности набора высоты и профиль;</w:t>
            </w:r>
            <w:r>
              <w:br/>
            </w:r>
            <w:r>
              <w:rPr>
                <w:rFonts w:ascii="Times New Roman"/>
                <w:b w:val="false"/>
                <w:i w:val="false"/>
                <w:color w:val="000000"/>
                <w:sz w:val="20"/>
              </w:rPr>
              <w:t>
</w:t>
            </w:r>
            <w:r>
              <w:rPr>
                <w:rFonts w:ascii="Times New Roman"/>
                <w:b w:val="false"/>
                <w:i w:val="false"/>
                <w:color w:val="000000"/>
                <w:sz w:val="20"/>
              </w:rPr>
              <w:t>2) общая мощность несущего винта и крутящий момент несущего винта;</w:t>
            </w:r>
            <w:r>
              <w:br/>
            </w:r>
            <w:r>
              <w:rPr>
                <w:rFonts w:ascii="Times New Roman"/>
                <w:b w:val="false"/>
                <w:i w:val="false"/>
                <w:color w:val="000000"/>
                <w:sz w:val="20"/>
              </w:rPr>
              <w:t>
</w:t>
            </w:r>
            <w:r>
              <w:rPr>
                <w:rFonts w:ascii="Times New Roman"/>
                <w:b w:val="false"/>
                <w:i w:val="false"/>
                <w:color w:val="000000"/>
                <w:sz w:val="20"/>
              </w:rPr>
              <w:t>3) мощность хвостового винта;</w:t>
            </w:r>
            <w:r>
              <w:br/>
            </w:r>
            <w:r>
              <w:rPr>
                <w:rFonts w:ascii="Times New Roman"/>
                <w:b w:val="false"/>
                <w:i w:val="false"/>
                <w:color w:val="000000"/>
                <w:sz w:val="20"/>
              </w:rPr>
              <w:t>
4) общая потребная мощность в вертикальном полете.</w:t>
            </w:r>
          </w:p>
          <w:bookmarkEnd w:id="299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2992"/>
          <w:p>
            <w:pPr>
              <w:spacing w:after="20"/>
              <w:ind w:left="20"/>
              <w:jc w:val="both"/>
            </w:pPr>
            <w:r>
              <w:rPr>
                <w:rFonts w:ascii="Times New Roman"/>
                <w:b w:val="false"/>
                <w:i w:val="false"/>
                <w:color w:val="000000"/>
                <w:sz w:val="20"/>
              </w:rPr>
              <w:t>
Горизонтальный полет</w:t>
            </w:r>
          </w:p>
          <w:bookmarkEnd w:id="299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2993"/>
          <w:p>
            <w:pPr>
              <w:spacing w:after="20"/>
              <w:ind w:left="20"/>
              <w:jc w:val="both"/>
            </w:pPr>
            <w:r>
              <w:rPr>
                <w:rFonts w:ascii="Times New Roman"/>
                <w:b w:val="false"/>
                <w:i w:val="false"/>
                <w:color w:val="000000"/>
                <w:sz w:val="20"/>
              </w:rPr>
              <w:t>
Поток воздуха и распределение возникающих сил при этом:</w:t>
            </w:r>
            <w:r>
              <w:br/>
            </w:r>
            <w:r>
              <w:rPr>
                <w:rFonts w:ascii="Times New Roman"/>
                <w:b w:val="false"/>
                <w:i w:val="false"/>
                <w:color w:val="000000"/>
                <w:sz w:val="20"/>
              </w:rPr>
              <w:t>
</w:t>
            </w:r>
            <w:r>
              <w:rPr>
                <w:rFonts w:ascii="Times New Roman"/>
                <w:b w:val="false"/>
                <w:i w:val="false"/>
                <w:color w:val="000000"/>
                <w:sz w:val="20"/>
              </w:rPr>
              <w:t>1) предположение о равномерном распределении потока на несущий винт;</w:t>
            </w:r>
            <w:r>
              <w:br/>
            </w:r>
            <w:r>
              <w:rPr>
                <w:rFonts w:ascii="Times New Roman"/>
                <w:b w:val="false"/>
                <w:i w:val="false"/>
                <w:color w:val="000000"/>
                <w:sz w:val="20"/>
              </w:rPr>
              <w:t>
</w:t>
            </w:r>
            <w:r>
              <w:rPr>
                <w:rFonts w:ascii="Times New Roman"/>
                <w:b w:val="false"/>
                <w:i w:val="false"/>
                <w:color w:val="000000"/>
                <w:sz w:val="20"/>
              </w:rPr>
              <w:t>2) наступающая лопасти (90о) и отступающая лопасть (270о);</w:t>
            </w:r>
            <w:r>
              <w:br/>
            </w:r>
            <w:r>
              <w:rPr>
                <w:rFonts w:ascii="Times New Roman"/>
                <w:b w:val="false"/>
                <w:i w:val="false"/>
                <w:color w:val="000000"/>
                <w:sz w:val="20"/>
              </w:rPr>
              <w:t>
</w:t>
            </w:r>
            <w:r>
              <w:rPr>
                <w:rFonts w:ascii="Times New Roman"/>
                <w:b w:val="false"/>
                <w:i w:val="false"/>
                <w:color w:val="000000"/>
                <w:sz w:val="20"/>
              </w:rPr>
              <w:t>3) скорость потока воздуха по отношению к профилю лопасти, область обратного потока;</w:t>
            </w:r>
            <w:r>
              <w:br/>
            </w:r>
            <w:r>
              <w:rPr>
                <w:rFonts w:ascii="Times New Roman"/>
                <w:b w:val="false"/>
                <w:i w:val="false"/>
                <w:color w:val="000000"/>
                <w:sz w:val="20"/>
              </w:rPr>
              <w:t>
</w:t>
            </w:r>
            <w:r>
              <w:rPr>
                <w:rFonts w:ascii="Times New Roman"/>
                <w:b w:val="false"/>
                <w:i w:val="false"/>
                <w:color w:val="000000"/>
                <w:sz w:val="20"/>
              </w:rPr>
              <w:t>4) подъемная сила на наступающей и отступающей лопасти при постоянных углах атаки;</w:t>
            </w:r>
            <w:r>
              <w:br/>
            </w:r>
            <w:r>
              <w:rPr>
                <w:rFonts w:ascii="Times New Roman"/>
                <w:b w:val="false"/>
                <w:i w:val="false"/>
                <w:color w:val="000000"/>
                <w:sz w:val="20"/>
              </w:rPr>
              <w:t>
</w:t>
            </w:r>
            <w:r>
              <w:rPr>
                <w:rFonts w:ascii="Times New Roman"/>
                <w:b w:val="false"/>
                <w:i w:val="false"/>
                <w:color w:val="000000"/>
                <w:sz w:val="20"/>
              </w:rPr>
              <w:t>5) необходимость изменения общего циклического шага несущего винта;</w:t>
            </w:r>
            <w:r>
              <w:br/>
            </w:r>
            <w:r>
              <w:rPr>
                <w:rFonts w:ascii="Times New Roman"/>
                <w:b w:val="false"/>
                <w:i w:val="false"/>
                <w:color w:val="000000"/>
                <w:sz w:val="20"/>
              </w:rPr>
              <w:t>
</w:t>
            </w:r>
            <w:r>
              <w:rPr>
                <w:rFonts w:ascii="Times New Roman"/>
                <w:b w:val="false"/>
                <w:i w:val="false"/>
                <w:color w:val="000000"/>
                <w:sz w:val="20"/>
              </w:rPr>
              <w:t>6) эффекты сжимаемости на наступающем кончике лопасти и ограничения скорости;</w:t>
            </w:r>
            <w:r>
              <w:br/>
            </w:r>
            <w:r>
              <w:rPr>
                <w:rFonts w:ascii="Times New Roman"/>
                <w:b w:val="false"/>
                <w:i w:val="false"/>
                <w:color w:val="000000"/>
                <w:sz w:val="20"/>
              </w:rPr>
              <w:t>
</w:t>
            </w:r>
            <w:r>
              <w:rPr>
                <w:rFonts w:ascii="Times New Roman"/>
                <w:b w:val="false"/>
                <w:i w:val="false"/>
                <w:color w:val="000000"/>
                <w:sz w:val="20"/>
              </w:rPr>
              <w:t>7) большой угол атаки на отступающей лопасти, срыв потока и ограничения скорости;</w:t>
            </w:r>
            <w:r>
              <w:br/>
            </w:r>
            <w:r>
              <w:rPr>
                <w:rFonts w:ascii="Times New Roman"/>
                <w:b w:val="false"/>
                <w:i w:val="false"/>
                <w:color w:val="000000"/>
                <w:sz w:val="20"/>
              </w:rPr>
              <w:t>
</w:t>
            </w:r>
            <w:r>
              <w:rPr>
                <w:rFonts w:ascii="Times New Roman"/>
                <w:b w:val="false"/>
                <w:i w:val="false"/>
                <w:color w:val="000000"/>
                <w:sz w:val="20"/>
              </w:rPr>
              <w:t>8) тяга на несущем винте и направление вектора тяги;</w:t>
            </w:r>
            <w:r>
              <w:br/>
            </w:r>
            <w:r>
              <w:rPr>
                <w:rFonts w:ascii="Times New Roman"/>
                <w:b w:val="false"/>
                <w:i w:val="false"/>
                <w:color w:val="000000"/>
                <w:sz w:val="20"/>
              </w:rPr>
              <w:t>
</w:t>
            </w:r>
            <w:r>
              <w:rPr>
                <w:rFonts w:ascii="Times New Roman"/>
                <w:b w:val="false"/>
                <w:i w:val="false"/>
                <w:color w:val="000000"/>
                <w:sz w:val="20"/>
              </w:rPr>
              <w:t>9) вертикальная составляющая вектора тяги и уравновешивание общего веса;</w:t>
            </w:r>
            <w:r>
              <w:br/>
            </w:r>
            <w:r>
              <w:rPr>
                <w:rFonts w:ascii="Times New Roman"/>
                <w:b w:val="false"/>
                <w:i w:val="false"/>
                <w:color w:val="000000"/>
                <w:sz w:val="20"/>
              </w:rPr>
              <w:t>
10) горизонтальная составляющая вектора тяги и уравновешивание сопротивления.</w:t>
            </w:r>
          </w:p>
          <w:bookmarkEnd w:id="299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2994"/>
          <w:p>
            <w:pPr>
              <w:spacing w:after="20"/>
              <w:ind w:left="20"/>
              <w:jc w:val="both"/>
            </w:pPr>
            <w:r>
              <w:rPr>
                <w:rFonts w:ascii="Times New Roman"/>
                <w:b w:val="false"/>
                <w:i w:val="false"/>
                <w:color w:val="000000"/>
                <w:sz w:val="20"/>
              </w:rPr>
              <w:t>
Торможение, моторный полет:</w:t>
            </w:r>
            <w:r>
              <w:br/>
            </w:r>
            <w:r>
              <w:rPr>
                <w:rFonts w:ascii="Times New Roman"/>
                <w:b w:val="false"/>
                <w:i w:val="false"/>
                <w:color w:val="000000"/>
                <w:sz w:val="20"/>
              </w:rPr>
              <w:t>
</w:t>
            </w:r>
            <w:r>
              <w:rPr>
                <w:rFonts w:ascii="Times New Roman"/>
                <w:b w:val="false"/>
                <w:i w:val="false"/>
                <w:color w:val="000000"/>
                <w:sz w:val="20"/>
              </w:rPr>
              <w:t>1) реверс тяги и увеличение тяги несущего винта;</w:t>
            </w:r>
            <w:r>
              <w:br/>
            </w:r>
            <w:r>
              <w:rPr>
                <w:rFonts w:ascii="Times New Roman"/>
                <w:b w:val="false"/>
                <w:i w:val="false"/>
                <w:color w:val="000000"/>
                <w:sz w:val="20"/>
              </w:rPr>
              <w:t>
2) увеличение оборотов двигателя RPM при неизменном шаге несущего винта.</w:t>
            </w:r>
          </w:p>
          <w:bookmarkEnd w:id="299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2995"/>
          <w:p>
            <w:pPr>
              <w:spacing w:after="20"/>
              <w:ind w:left="20"/>
              <w:jc w:val="both"/>
            </w:pPr>
            <w:r>
              <w:rPr>
                <w:rFonts w:ascii="Times New Roman"/>
                <w:b w:val="false"/>
                <w:i w:val="false"/>
                <w:color w:val="000000"/>
                <w:sz w:val="20"/>
              </w:rPr>
              <w:t>
Мощность и максимальная скорость:</w:t>
            </w:r>
            <w:r>
              <w:br/>
            </w:r>
            <w:r>
              <w:rPr>
                <w:rFonts w:ascii="Times New Roman"/>
                <w:b w:val="false"/>
                <w:i w:val="false"/>
                <w:color w:val="000000"/>
                <w:sz w:val="20"/>
              </w:rPr>
              <w:t>
</w:t>
            </w:r>
            <w:r>
              <w:rPr>
                <w:rFonts w:ascii="Times New Roman"/>
                <w:b w:val="false"/>
                <w:i w:val="false"/>
                <w:color w:val="000000"/>
                <w:sz w:val="20"/>
              </w:rPr>
              <w:t>1) индуцированная мощность в зависимости от скорости вертолета;</w:t>
            </w:r>
            <w:r>
              <w:br/>
            </w:r>
            <w:r>
              <w:rPr>
                <w:rFonts w:ascii="Times New Roman"/>
                <w:b w:val="false"/>
                <w:i w:val="false"/>
                <w:color w:val="000000"/>
                <w:sz w:val="20"/>
              </w:rPr>
              <w:t>
</w:t>
            </w:r>
            <w:r>
              <w:rPr>
                <w:rFonts w:ascii="Times New Roman"/>
                <w:b w:val="false"/>
                <w:i w:val="false"/>
                <w:color w:val="000000"/>
                <w:sz w:val="20"/>
              </w:rPr>
              <w:t>2) мощность несущего винта в зависимости от скорости вертолета;</w:t>
            </w:r>
            <w:r>
              <w:br/>
            </w:r>
            <w:r>
              <w:rPr>
                <w:rFonts w:ascii="Times New Roman"/>
                <w:b w:val="false"/>
                <w:i w:val="false"/>
                <w:color w:val="000000"/>
                <w:sz w:val="20"/>
              </w:rPr>
              <w:t>
</w:t>
            </w:r>
            <w:r>
              <w:rPr>
                <w:rFonts w:ascii="Times New Roman"/>
                <w:b w:val="false"/>
                <w:i w:val="false"/>
                <w:color w:val="000000"/>
                <w:sz w:val="20"/>
              </w:rPr>
              <w:t>3) сопротивление фюзеляжа и паразитная мощность в зависимости от скорости полета;</w:t>
            </w:r>
            <w:r>
              <w:br/>
            </w:r>
            <w:r>
              <w:rPr>
                <w:rFonts w:ascii="Times New Roman"/>
                <w:b w:val="false"/>
                <w:i w:val="false"/>
                <w:color w:val="000000"/>
                <w:sz w:val="20"/>
              </w:rPr>
              <w:t>
</w:t>
            </w:r>
            <w:r>
              <w:rPr>
                <w:rFonts w:ascii="Times New Roman"/>
                <w:b w:val="false"/>
                <w:i w:val="false"/>
                <w:color w:val="000000"/>
                <w:sz w:val="20"/>
              </w:rPr>
              <w:t>4) мощность хвостового винта и мощность вспомогательного оборудование;</w:t>
            </w:r>
            <w:r>
              <w:br/>
            </w:r>
            <w:r>
              <w:rPr>
                <w:rFonts w:ascii="Times New Roman"/>
                <w:b w:val="false"/>
                <w:i w:val="false"/>
                <w:color w:val="000000"/>
                <w:sz w:val="20"/>
              </w:rPr>
              <w:t>
</w:t>
            </w:r>
            <w:r>
              <w:rPr>
                <w:rFonts w:ascii="Times New Roman"/>
                <w:b w:val="false"/>
                <w:i w:val="false"/>
                <w:color w:val="000000"/>
                <w:sz w:val="20"/>
              </w:rPr>
              <w:t>5) суммарная требуемая мощность в зависимости от скорости полета;</w:t>
            </w:r>
            <w:r>
              <w:br/>
            </w:r>
            <w:r>
              <w:rPr>
                <w:rFonts w:ascii="Times New Roman"/>
                <w:b w:val="false"/>
                <w:i w:val="false"/>
                <w:color w:val="000000"/>
                <w:sz w:val="20"/>
              </w:rPr>
              <w:t>
</w:t>
            </w:r>
            <w:r>
              <w:rPr>
                <w:rFonts w:ascii="Times New Roman"/>
                <w:b w:val="false"/>
                <w:i w:val="false"/>
                <w:color w:val="000000"/>
                <w:sz w:val="20"/>
              </w:rPr>
              <w:t>6) влияние массы вертолета, плотности воздуха и сопротивления дополнительного внешнего оборудования;</w:t>
            </w:r>
            <w:r>
              <w:br/>
            </w:r>
            <w:r>
              <w:rPr>
                <w:rFonts w:ascii="Times New Roman"/>
                <w:b w:val="false"/>
                <w:i w:val="false"/>
                <w:color w:val="000000"/>
                <w:sz w:val="20"/>
              </w:rPr>
              <w:t>
7) переходная подъемная сила и влияния на потребную мощность.</w:t>
            </w:r>
          </w:p>
          <w:bookmarkEnd w:id="299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2996"/>
          <w:p>
            <w:pPr>
              <w:spacing w:after="20"/>
              <w:ind w:left="20"/>
              <w:jc w:val="both"/>
            </w:pPr>
            <w:r>
              <w:rPr>
                <w:rFonts w:ascii="Times New Roman"/>
                <w:b w:val="false"/>
                <w:i w:val="false"/>
                <w:color w:val="000000"/>
                <w:sz w:val="20"/>
              </w:rPr>
              <w:t>
Висение и горизонтальный полет в зоне влияния воздушной подушки</w:t>
            </w:r>
          </w:p>
          <w:bookmarkEnd w:id="299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2997"/>
          <w:p>
            <w:pPr>
              <w:spacing w:after="20"/>
              <w:ind w:left="20"/>
              <w:jc w:val="both"/>
            </w:pPr>
            <w:r>
              <w:rPr>
                <w:rFonts w:ascii="Times New Roman"/>
                <w:b w:val="false"/>
                <w:i w:val="false"/>
                <w:color w:val="000000"/>
                <w:sz w:val="20"/>
              </w:rPr>
              <w:t>
Воздушный поток с учетом влияния земли и отбрасываемый поток:</w:t>
            </w:r>
            <w:r>
              <w:br/>
            </w:r>
            <w:r>
              <w:rPr>
                <w:rFonts w:ascii="Times New Roman"/>
                <w:b w:val="false"/>
                <w:i w:val="false"/>
                <w:color w:val="000000"/>
                <w:sz w:val="20"/>
              </w:rPr>
              <w:t>
Снижение потребной мощности несущего винта в зависимости от высоты над землей при постоянной массе вертолета.</w:t>
            </w:r>
          </w:p>
          <w:bookmarkEnd w:id="299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2998"/>
          <w:p>
            <w:pPr>
              <w:spacing w:after="20"/>
              <w:ind w:left="20"/>
              <w:jc w:val="both"/>
            </w:pPr>
            <w:r>
              <w:rPr>
                <w:rFonts w:ascii="Times New Roman"/>
                <w:b w:val="false"/>
                <w:i w:val="false"/>
                <w:color w:val="000000"/>
                <w:sz w:val="20"/>
              </w:rPr>
              <w:t>
Вертикальное снижение.</w:t>
            </w:r>
          </w:p>
          <w:bookmarkEnd w:id="299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2999"/>
          <w:p>
            <w:pPr>
              <w:spacing w:after="20"/>
              <w:ind w:left="20"/>
              <w:jc w:val="both"/>
            </w:pPr>
            <w:r>
              <w:rPr>
                <w:rFonts w:ascii="Times New Roman"/>
                <w:b w:val="false"/>
                <w:i w:val="false"/>
                <w:color w:val="000000"/>
                <w:sz w:val="20"/>
              </w:rPr>
              <w:t>
Вертикальное снижение в моторном полете:</w:t>
            </w:r>
            <w:r>
              <w:br/>
            </w:r>
            <w:r>
              <w:rPr>
                <w:rFonts w:ascii="Times New Roman"/>
                <w:b w:val="false"/>
                <w:i w:val="false"/>
                <w:color w:val="000000"/>
                <w:sz w:val="20"/>
              </w:rPr>
              <w:t>
</w:t>
            </w:r>
            <w:r>
              <w:rPr>
                <w:rFonts w:ascii="Times New Roman"/>
                <w:b w:val="false"/>
                <w:i w:val="false"/>
                <w:color w:val="000000"/>
                <w:sz w:val="20"/>
              </w:rPr>
              <w:t>1) поток воздуха через несущий винт, при низких и высоких скоростях снижения;</w:t>
            </w:r>
            <w:r>
              <w:br/>
            </w:r>
            <w:r>
              <w:rPr>
                <w:rFonts w:ascii="Times New Roman"/>
                <w:b w:val="false"/>
                <w:i w:val="false"/>
                <w:color w:val="000000"/>
                <w:sz w:val="20"/>
              </w:rPr>
              <w:t>
2) вихревое кольцо, использование мощности двигателя и последствия.</w:t>
            </w:r>
          </w:p>
          <w:bookmarkEnd w:id="299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3000"/>
          <w:p>
            <w:pPr>
              <w:spacing w:after="20"/>
              <w:ind w:left="20"/>
              <w:jc w:val="both"/>
            </w:pPr>
            <w:r>
              <w:rPr>
                <w:rFonts w:ascii="Times New Roman"/>
                <w:b w:val="false"/>
                <w:i w:val="false"/>
                <w:color w:val="000000"/>
                <w:sz w:val="20"/>
              </w:rPr>
              <w:t>
Авторотация:</w:t>
            </w:r>
            <w:r>
              <w:br/>
            </w:r>
            <w:r>
              <w:rPr>
                <w:rFonts w:ascii="Times New Roman"/>
                <w:b w:val="false"/>
                <w:i w:val="false"/>
                <w:color w:val="000000"/>
                <w:sz w:val="20"/>
              </w:rPr>
              <w:t>
</w:t>
            </w:r>
            <w:r>
              <w:rPr>
                <w:rFonts w:ascii="Times New Roman"/>
                <w:b w:val="false"/>
                <w:i w:val="false"/>
                <w:color w:val="000000"/>
                <w:sz w:val="20"/>
              </w:rPr>
              <w:t>1) позиция рычага шаг-газ после отказа двигателя;</w:t>
            </w:r>
            <w:r>
              <w:br/>
            </w:r>
            <w:r>
              <w:rPr>
                <w:rFonts w:ascii="Times New Roman"/>
                <w:b w:val="false"/>
                <w:i w:val="false"/>
                <w:color w:val="000000"/>
                <w:sz w:val="20"/>
              </w:rPr>
              <w:t>
</w:t>
            </w:r>
            <w:r>
              <w:rPr>
                <w:rFonts w:ascii="Times New Roman"/>
                <w:b w:val="false"/>
                <w:i w:val="false"/>
                <w:color w:val="000000"/>
                <w:sz w:val="20"/>
              </w:rPr>
              <w:t>2) поток воздуха через несущий винт, самовращение и анти-авторотационные кольца;</w:t>
            </w:r>
            <w:r>
              <w:br/>
            </w:r>
            <w:r>
              <w:rPr>
                <w:rFonts w:ascii="Times New Roman"/>
                <w:b w:val="false"/>
                <w:i w:val="false"/>
                <w:color w:val="000000"/>
                <w:sz w:val="20"/>
              </w:rPr>
              <w:t>
</w:t>
            </w:r>
            <w:r>
              <w:rPr>
                <w:rFonts w:ascii="Times New Roman"/>
                <w:b w:val="false"/>
                <w:i w:val="false"/>
                <w:color w:val="000000"/>
                <w:sz w:val="20"/>
              </w:rPr>
              <w:t>3) тяга хвостового винта и путевая устойчивость;</w:t>
            </w:r>
            <w:r>
              <w:br/>
            </w:r>
            <w:r>
              <w:rPr>
                <w:rFonts w:ascii="Times New Roman"/>
                <w:b w:val="false"/>
                <w:i w:val="false"/>
                <w:color w:val="000000"/>
                <w:sz w:val="20"/>
              </w:rPr>
              <w:t>
</w:t>
            </w:r>
            <w:r>
              <w:rPr>
                <w:rFonts w:ascii="Times New Roman"/>
                <w:b w:val="false"/>
                <w:i w:val="false"/>
                <w:color w:val="000000"/>
                <w:sz w:val="20"/>
              </w:rPr>
              <w:t>4) контроль оборотов несущего винта с помощью рычага шаг-газ;</w:t>
            </w:r>
            <w:r>
              <w:br/>
            </w:r>
            <w:r>
              <w:rPr>
                <w:rFonts w:ascii="Times New Roman"/>
                <w:b w:val="false"/>
                <w:i w:val="false"/>
                <w:color w:val="000000"/>
                <w:sz w:val="20"/>
              </w:rPr>
              <w:t>
5) приземление увеличением тяги несущего винта, потянув шаг-газ и снижением вертикальной скорости.</w:t>
            </w:r>
          </w:p>
          <w:bookmarkEnd w:id="300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3001"/>
          <w:p>
            <w:pPr>
              <w:spacing w:after="20"/>
              <w:ind w:left="20"/>
              <w:jc w:val="both"/>
            </w:pPr>
            <w:r>
              <w:rPr>
                <w:rFonts w:ascii="Times New Roman"/>
                <w:b w:val="false"/>
                <w:i w:val="false"/>
                <w:color w:val="000000"/>
                <w:sz w:val="20"/>
              </w:rPr>
              <w:t>
Полет вперед: авторотация.</w:t>
            </w:r>
          </w:p>
          <w:bookmarkEnd w:id="300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3002"/>
          <w:p>
            <w:pPr>
              <w:spacing w:after="20"/>
              <w:ind w:left="20"/>
              <w:jc w:val="both"/>
            </w:pPr>
            <w:r>
              <w:rPr>
                <w:rFonts w:ascii="Times New Roman"/>
                <w:b w:val="false"/>
                <w:i w:val="false"/>
                <w:color w:val="000000"/>
                <w:sz w:val="20"/>
              </w:rPr>
              <w:t>
Воздушный поток через диск несущего винта:</w:t>
            </w:r>
            <w:r>
              <w:br/>
            </w:r>
            <w:r>
              <w:rPr>
                <w:rFonts w:ascii="Times New Roman"/>
                <w:b w:val="false"/>
                <w:i w:val="false"/>
                <w:color w:val="000000"/>
                <w:sz w:val="20"/>
              </w:rPr>
              <w:t>
</w:t>
            </w:r>
            <w:r>
              <w:rPr>
                <w:rFonts w:ascii="Times New Roman"/>
                <w:b w:val="false"/>
                <w:i w:val="false"/>
                <w:color w:val="000000"/>
                <w:sz w:val="20"/>
              </w:rPr>
              <w:t>1) скорость снижения и поток через диск несущего винта;</w:t>
            </w:r>
            <w:r>
              <w:br/>
            </w:r>
            <w:r>
              <w:rPr>
                <w:rFonts w:ascii="Times New Roman"/>
                <w:b w:val="false"/>
                <w:i w:val="false"/>
                <w:color w:val="000000"/>
                <w:sz w:val="20"/>
              </w:rPr>
              <w:t>
2) выравнивание, увеличение тяги несущего винта, снижение вертикальной скорости и поступательной скорости движения.</w:t>
            </w:r>
          </w:p>
          <w:bookmarkEnd w:id="300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 w:id="3003"/>
          <w:p>
            <w:pPr>
              <w:spacing w:after="20"/>
              <w:ind w:left="20"/>
              <w:jc w:val="both"/>
            </w:pPr>
            <w:r>
              <w:rPr>
                <w:rFonts w:ascii="Times New Roman"/>
                <w:b w:val="false"/>
                <w:i w:val="false"/>
                <w:color w:val="000000"/>
                <w:sz w:val="20"/>
              </w:rPr>
              <w:t>
Полет и посадка:</w:t>
            </w:r>
            <w:r>
              <w:br/>
            </w:r>
            <w:r>
              <w:rPr>
                <w:rFonts w:ascii="Times New Roman"/>
                <w:b w:val="false"/>
                <w:i w:val="false"/>
                <w:color w:val="000000"/>
                <w:sz w:val="20"/>
              </w:rPr>
              <w:t>
</w:t>
            </w:r>
            <w:r>
              <w:rPr>
                <w:rFonts w:ascii="Times New Roman"/>
                <w:b w:val="false"/>
                <w:i w:val="false"/>
                <w:color w:val="000000"/>
                <w:sz w:val="20"/>
              </w:rPr>
              <w:t>1) разворот;</w:t>
            </w:r>
            <w:r>
              <w:br/>
            </w:r>
            <w:r>
              <w:rPr>
                <w:rFonts w:ascii="Times New Roman"/>
                <w:b w:val="false"/>
                <w:i w:val="false"/>
                <w:color w:val="000000"/>
                <w:sz w:val="20"/>
              </w:rPr>
              <w:t>
</w:t>
            </w:r>
            <w:r>
              <w:rPr>
                <w:rFonts w:ascii="Times New Roman"/>
                <w:b w:val="false"/>
                <w:i w:val="false"/>
                <w:color w:val="000000"/>
                <w:sz w:val="20"/>
              </w:rPr>
              <w:t>2) торможение;</w:t>
            </w:r>
            <w:r>
              <w:br/>
            </w:r>
            <w:r>
              <w:rPr>
                <w:rFonts w:ascii="Times New Roman"/>
                <w:b w:val="false"/>
                <w:i w:val="false"/>
                <w:color w:val="000000"/>
                <w:sz w:val="20"/>
              </w:rPr>
              <w:t>
</w:t>
            </w:r>
            <w:r>
              <w:rPr>
                <w:rFonts w:ascii="Times New Roman"/>
                <w:b w:val="false"/>
                <w:i w:val="false"/>
                <w:color w:val="000000"/>
                <w:sz w:val="20"/>
              </w:rPr>
              <w:t>3) посадка в режиме авторотации;</w:t>
            </w:r>
            <w:r>
              <w:br/>
            </w:r>
            <w:r>
              <w:rPr>
                <w:rFonts w:ascii="Times New Roman"/>
                <w:b w:val="false"/>
                <w:i w:val="false"/>
                <w:color w:val="000000"/>
                <w:sz w:val="20"/>
              </w:rPr>
              <w:t>
4) избегание попадания внутрь графика опасной высоты и скорости - кривая мертвеца.</w:t>
            </w:r>
          </w:p>
          <w:bookmarkEnd w:id="300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3004"/>
          <w:p>
            <w:pPr>
              <w:spacing w:after="20"/>
              <w:ind w:left="20"/>
              <w:jc w:val="both"/>
            </w:pPr>
            <w:r>
              <w:rPr>
                <w:rFonts w:ascii="Times New Roman"/>
                <w:b w:val="false"/>
                <w:i w:val="false"/>
                <w:color w:val="000000"/>
                <w:sz w:val="20"/>
              </w:rPr>
              <w:t>
</w:t>
            </w:r>
            <w:r>
              <w:rPr>
                <w:rFonts w:ascii="Times New Roman"/>
                <w:b/>
                <w:i w:val="false"/>
                <w:color w:val="000000"/>
                <w:sz w:val="20"/>
              </w:rPr>
              <w:t>Несущий винт-механика</w:t>
            </w:r>
          </w:p>
          <w:bookmarkEnd w:id="300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3005"/>
          <w:p>
            <w:pPr>
              <w:spacing w:after="20"/>
              <w:ind w:left="20"/>
              <w:jc w:val="both"/>
            </w:pPr>
            <w:r>
              <w:rPr>
                <w:rFonts w:ascii="Times New Roman"/>
                <w:b w:val="false"/>
                <w:i w:val="false"/>
                <w:color w:val="000000"/>
                <w:sz w:val="20"/>
              </w:rPr>
              <w:t>
Механика взмахивания лопасти на висении.</w:t>
            </w:r>
          </w:p>
          <w:bookmarkEnd w:id="300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3006"/>
          <w:p>
            <w:pPr>
              <w:spacing w:after="20"/>
              <w:ind w:left="20"/>
              <w:jc w:val="both"/>
            </w:pPr>
            <w:r>
              <w:rPr>
                <w:rFonts w:ascii="Times New Roman"/>
                <w:b w:val="false"/>
                <w:i w:val="false"/>
                <w:color w:val="000000"/>
                <w:sz w:val="20"/>
              </w:rPr>
              <w:t>
Силы и напряжения на лопасти:</w:t>
            </w:r>
            <w:r>
              <w:br/>
            </w:r>
            <w:r>
              <w:rPr>
                <w:rFonts w:ascii="Times New Roman"/>
                <w:b w:val="false"/>
                <w:i w:val="false"/>
                <w:color w:val="000000"/>
                <w:sz w:val="20"/>
              </w:rPr>
              <w:t>
</w:t>
            </w:r>
            <w:r>
              <w:rPr>
                <w:rFonts w:ascii="Times New Roman"/>
                <w:b w:val="false"/>
                <w:i w:val="false"/>
                <w:color w:val="000000"/>
                <w:sz w:val="20"/>
              </w:rPr>
              <w:t>1) центробежная сила на лопасти и в месте ее жесткого крепления;</w:t>
            </w:r>
            <w:r>
              <w:br/>
            </w:r>
            <w:r>
              <w:rPr>
                <w:rFonts w:ascii="Times New Roman"/>
                <w:b w:val="false"/>
                <w:i w:val="false"/>
                <w:color w:val="000000"/>
                <w:sz w:val="20"/>
              </w:rPr>
              <w:t>
</w:t>
            </w:r>
            <w:r>
              <w:rPr>
                <w:rFonts w:ascii="Times New Roman"/>
                <w:b w:val="false"/>
                <w:i w:val="false"/>
                <w:color w:val="000000"/>
                <w:sz w:val="20"/>
              </w:rPr>
              <w:t>2) пределы оборотов несущего винта;</w:t>
            </w:r>
            <w:r>
              <w:br/>
            </w:r>
            <w:r>
              <w:rPr>
                <w:rFonts w:ascii="Times New Roman"/>
                <w:b w:val="false"/>
                <w:i w:val="false"/>
                <w:color w:val="000000"/>
                <w:sz w:val="20"/>
              </w:rPr>
              <w:t>
</w:t>
            </w:r>
            <w:r>
              <w:rPr>
                <w:rFonts w:ascii="Times New Roman"/>
                <w:b w:val="false"/>
                <w:i w:val="false"/>
                <w:color w:val="000000"/>
                <w:sz w:val="20"/>
              </w:rPr>
              <w:t>3) подъемная сила на лопасть и напряжения изгиба в месте ее жесткого крепления;</w:t>
            </w:r>
            <w:r>
              <w:br/>
            </w:r>
            <w:r>
              <w:rPr>
                <w:rFonts w:ascii="Times New Roman"/>
                <w:b w:val="false"/>
                <w:i w:val="false"/>
                <w:color w:val="000000"/>
                <w:sz w:val="20"/>
              </w:rPr>
              <w:t>
</w:t>
            </w:r>
            <w:r>
              <w:rPr>
                <w:rFonts w:ascii="Times New Roman"/>
                <w:b w:val="false"/>
                <w:i w:val="false"/>
                <w:color w:val="000000"/>
                <w:sz w:val="20"/>
              </w:rPr>
              <w:t>4) взмахивающие шарниры несущего винта и хлопающий разнос шарниров;</w:t>
            </w:r>
            <w:r>
              <w:br/>
            </w:r>
            <w:r>
              <w:rPr>
                <w:rFonts w:ascii="Times New Roman"/>
                <w:b w:val="false"/>
                <w:i w:val="false"/>
                <w:color w:val="000000"/>
                <w:sz w:val="20"/>
              </w:rPr>
              <w:t>
5) взмах шарнира меньше ротора и гибким элементом.</w:t>
            </w:r>
          </w:p>
          <w:bookmarkEnd w:id="300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3007"/>
          <w:p>
            <w:pPr>
              <w:spacing w:after="20"/>
              <w:ind w:left="20"/>
              <w:jc w:val="both"/>
            </w:pPr>
            <w:r>
              <w:rPr>
                <w:rFonts w:ascii="Times New Roman"/>
                <w:b w:val="false"/>
                <w:i w:val="false"/>
                <w:color w:val="000000"/>
                <w:sz w:val="20"/>
              </w:rPr>
              <w:t>
Угол конуса на висении:</w:t>
            </w:r>
            <w:r>
              <w:br/>
            </w:r>
            <w:r>
              <w:rPr>
                <w:rFonts w:ascii="Times New Roman"/>
                <w:b w:val="false"/>
                <w:i w:val="false"/>
                <w:color w:val="000000"/>
                <w:sz w:val="20"/>
              </w:rPr>
              <w:t>
</w:t>
            </w:r>
            <w:r>
              <w:rPr>
                <w:rFonts w:ascii="Times New Roman"/>
                <w:b w:val="false"/>
                <w:i w:val="false"/>
                <w:color w:val="000000"/>
                <w:sz w:val="20"/>
              </w:rPr>
              <w:t>1) подъемная и центробежные силы на висении пренебрегая весом лопасти из-за незначительности;</w:t>
            </w:r>
            <w:r>
              <w:br/>
            </w:r>
            <w:r>
              <w:rPr>
                <w:rFonts w:ascii="Times New Roman"/>
                <w:b w:val="false"/>
                <w:i w:val="false"/>
                <w:color w:val="000000"/>
                <w:sz w:val="20"/>
              </w:rPr>
              <w:t>
2) взмахи, площадь ометания.</w:t>
            </w:r>
          </w:p>
          <w:bookmarkEnd w:id="300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3008"/>
          <w:p>
            <w:pPr>
              <w:spacing w:after="20"/>
              <w:ind w:left="20"/>
              <w:jc w:val="both"/>
            </w:pPr>
            <w:r>
              <w:rPr>
                <w:rFonts w:ascii="Times New Roman"/>
                <w:b w:val="false"/>
                <w:i w:val="false"/>
                <w:color w:val="000000"/>
                <w:sz w:val="20"/>
              </w:rPr>
              <w:t>
Взмахивающие углы лопасти в горизонтальном полете.</w:t>
            </w:r>
          </w:p>
          <w:bookmarkEnd w:id="300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3009"/>
          <w:p>
            <w:pPr>
              <w:spacing w:after="20"/>
              <w:ind w:left="20"/>
              <w:jc w:val="both"/>
            </w:pPr>
            <w:r>
              <w:rPr>
                <w:rFonts w:ascii="Times New Roman"/>
                <w:b w:val="false"/>
                <w:i w:val="false"/>
                <w:color w:val="000000"/>
                <w:sz w:val="20"/>
              </w:rPr>
              <w:t>
Силы в полете на лопасть в горизонтальном полете без изменения циклического шага:</w:t>
            </w:r>
            <w:r>
              <w:br/>
            </w:r>
            <w:r>
              <w:rPr>
                <w:rFonts w:ascii="Times New Roman"/>
                <w:b w:val="false"/>
                <w:i w:val="false"/>
                <w:color w:val="000000"/>
                <w:sz w:val="20"/>
              </w:rPr>
              <w:t>
</w:t>
            </w:r>
            <w:r>
              <w:rPr>
                <w:rFonts w:ascii="Times New Roman"/>
                <w:b w:val="false"/>
                <w:i w:val="false"/>
                <w:color w:val="000000"/>
                <w:sz w:val="20"/>
              </w:rPr>
              <w:t>1) аэродинамические силы на наступающих и отступающих лопастях без изменения циклического шага;</w:t>
            </w:r>
            <w:r>
              <w:br/>
            </w:r>
            <w:r>
              <w:rPr>
                <w:rFonts w:ascii="Times New Roman"/>
                <w:b w:val="false"/>
                <w:i w:val="false"/>
                <w:color w:val="000000"/>
                <w:sz w:val="20"/>
              </w:rPr>
              <w:t>
</w:t>
            </w:r>
            <w:r>
              <w:rPr>
                <w:rFonts w:ascii="Times New Roman"/>
                <w:b w:val="false"/>
                <w:i w:val="false"/>
                <w:color w:val="000000"/>
                <w:sz w:val="20"/>
              </w:rPr>
              <w:t>2) периодические силы и напряжения, усталость взмахивающих шарниров;</w:t>
            </w:r>
            <w:r>
              <w:br/>
            </w:r>
            <w:r>
              <w:rPr>
                <w:rFonts w:ascii="Times New Roman"/>
                <w:b w:val="false"/>
                <w:i w:val="false"/>
                <w:color w:val="000000"/>
                <w:sz w:val="20"/>
              </w:rPr>
              <w:t>
</w:t>
            </w:r>
            <w:r>
              <w:rPr>
                <w:rFonts w:ascii="Times New Roman"/>
                <w:b w:val="false"/>
                <w:i w:val="false"/>
                <w:color w:val="000000"/>
                <w:sz w:val="20"/>
              </w:rPr>
              <w:t>3) фазовый сдвиг между силой и углом взмаха лопасти (около 90О);</w:t>
            </w:r>
            <w:r>
              <w:br/>
            </w:r>
            <w:r>
              <w:rPr>
                <w:rFonts w:ascii="Times New Roman"/>
                <w:b w:val="false"/>
                <w:i w:val="false"/>
                <w:color w:val="000000"/>
                <w:sz w:val="20"/>
              </w:rPr>
              <w:t>
</w:t>
            </w:r>
            <w:r>
              <w:rPr>
                <w:rFonts w:ascii="Times New Roman"/>
                <w:b w:val="false"/>
                <w:i w:val="false"/>
                <w:color w:val="000000"/>
                <w:sz w:val="20"/>
              </w:rPr>
              <w:t>4) взмаховое движение шарнирных креплений лопастей, наклон конуса и обратный взмах несущего винта;</w:t>
            </w:r>
            <w:r>
              <w:br/>
            </w:r>
            <w:r>
              <w:rPr>
                <w:rFonts w:ascii="Times New Roman"/>
                <w:b w:val="false"/>
                <w:i w:val="false"/>
                <w:color w:val="000000"/>
                <w:sz w:val="20"/>
              </w:rPr>
              <w:t>
5) положение диска несущего винта и наклон вектора тяги.</w:t>
            </w:r>
          </w:p>
          <w:bookmarkEnd w:id="300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3010"/>
          <w:p>
            <w:pPr>
              <w:spacing w:after="20"/>
              <w:ind w:left="20"/>
              <w:jc w:val="both"/>
            </w:pPr>
            <w:r>
              <w:rPr>
                <w:rFonts w:ascii="Times New Roman"/>
                <w:b w:val="false"/>
                <w:i w:val="false"/>
                <w:color w:val="000000"/>
                <w:sz w:val="20"/>
              </w:rPr>
              <w:t>
Циклический шаг (поворот лопастей) в вертолетном режиме, полет вперед:</w:t>
            </w:r>
            <w:r>
              <w:br/>
            </w:r>
            <w:r>
              <w:rPr>
                <w:rFonts w:ascii="Times New Roman"/>
                <w:b w:val="false"/>
                <w:i w:val="false"/>
                <w:color w:val="000000"/>
                <w:sz w:val="20"/>
              </w:rPr>
              <w:t>
</w:t>
            </w:r>
            <w:r>
              <w:rPr>
                <w:rFonts w:ascii="Times New Roman"/>
                <w:b w:val="false"/>
                <w:i w:val="false"/>
                <w:color w:val="000000"/>
                <w:sz w:val="20"/>
              </w:rPr>
              <w:t>1) необходимость наклона вперед плоскости несущего винта и наклона вектора тяги;</w:t>
            </w:r>
            <w:r>
              <w:br/>
            </w:r>
            <w:r>
              <w:rPr>
                <w:rFonts w:ascii="Times New Roman"/>
                <w:b w:val="false"/>
                <w:i w:val="false"/>
                <w:color w:val="000000"/>
                <w:sz w:val="20"/>
              </w:rPr>
              <w:t>
</w:t>
            </w:r>
            <w:r>
              <w:rPr>
                <w:rFonts w:ascii="Times New Roman"/>
                <w:b w:val="false"/>
                <w:i w:val="false"/>
                <w:color w:val="000000"/>
                <w:sz w:val="20"/>
              </w:rPr>
              <w:t>2) взмаховое движение и траектория оконцовки лопасти, виртуальная ось вращения или не взмаховая ось и плоскость вращения;</w:t>
            </w:r>
            <w:r>
              <w:br/>
            </w:r>
            <w:r>
              <w:rPr>
                <w:rFonts w:ascii="Times New Roman"/>
                <w:b w:val="false"/>
                <w:i w:val="false"/>
                <w:color w:val="000000"/>
                <w:sz w:val="20"/>
              </w:rPr>
              <w:t>
</w:t>
            </w:r>
            <w:r>
              <w:rPr>
                <w:rFonts w:ascii="Times New Roman"/>
                <w:b w:val="false"/>
                <w:i w:val="false"/>
                <w:color w:val="000000"/>
                <w:sz w:val="20"/>
              </w:rPr>
              <w:t>3) ось вала и плоскость втулки несущего винта;</w:t>
            </w:r>
            <w:r>
              <w:br/>
            </w:r>
            <w:r>
              <w:rPr>
                <w:rFonts w:ascii="Times New Roman"/>
                <w:b w:val="false"/>
                <w:i w:val="false"/>
                <w:color w:val="000000"/>
                <w:sz w:val="20"/>
              </w:rPr>
              <w:t>
</w:t>
            </w:r>
            <w:r>
              <w:rPr>
                <w:rFonts w:ascii="Times New Roman"/>
                <w:b w:val="false"/>
                <w:i w:val="false"/>
                <w:color w:val="000000"/>
                <w:sz w:val="20"/>
              </w:rPr>
              <w:t>4) изменение циклическое шага (поворота лопасти) и наклона вектора тяги несущего винта;</w:t>
            </w:r>
            <w:r>
              <w:br/>
            </w:r>
            <w:r>
              <w:rPr>
                <w:rFonts w:ascii="Times New Roman"/>
                <w:b w:val="false"/>
                <w:i w:val="false"/>
                <w:color w:val="000000"/>
                <w:sz w:val="20"/>
              </w:rPr>
              <w:t>
</w:t>
            </w:r>
            <w:r>
              <w:rPr>
                <w:rFonts w:ascii="Times New Roman"/>
                <w:b w:val="false"/>
                <w:i w:val="false"/>
                <w:color w:val="000000"/>
                <w:sz w:val="20"/>
              </w:rPr>
              <w:t>5) изменение общего шага, рычаг шаг-газ, автомат перекоса, тяги изменения шага;</w:t>
            </w:r>
            <w:r>
              <w:br/>
            </w:r>
            <w:r>
              <w:rPr>
                <w:rFonts w:ascii="Times New Roman"/>
                <w:b w:val="false"/>
                <w:i w:val="false"/>
                <w:color w:val="000000"/>
                <w:sz w:val="20"/>
              </w:rPr>
              <w:t>
</w:t>
            </w:r>
            <w:r>
              <w:rPr>
                <w:rFonts w:ascii="Times New Roman"/>
                <w:b w:val="false"/>
                <w:i w:val="false"/>
                <w:color w:val="000000"/>
                <w:sz w:val="20"/>
              </w:rPr>
              <w:t>6) ручка циклического шага, вращающаяся часть тарелки автомата перекоса звуковая сирена;</w:t>
            </w:r>
            <w:r>
              <w:br/>
            </w:r>
            <w:r>
              <w:rPr>
                <w:rFonts w:ascii="Times New Roman"/>
                <w:b w:val="false"/>
                <w:i w:val="false"/>
                <w:color w:val="000000"/>
                <w:sz w:val="20"/>
              </w:rPr>
              <w:t>
7) и угол сдвига фаз.</w:t>
            </w:r>
          </w:p>
          <w:bookmarkEnd w:id="301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3011"/>
          <w:p>
            <w:pPr>
              <w:spacing w:after="20"/>
              <w:ind w:left="20"/>
              <w:jc w:val="both"/>
            </w:pPr>
            <w:r>
              <w:rPr>
                <w:rFonts w:ascii="Times New Roman"/>
                <w:b w:val="false"/>
                <w:i w:val="false"/>
                <w:color w:val="000000"/>
                <w:sz w:val="20"/>
              </w:rPr>
              <w:t>
Отставание в движении лопасти.</w:t>
            </w:r>
          </w:p>
          <w:bookmarkEnd w:id="301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3012"/>
          <w:p>
            <w:pPr>
              <w:spacing w:after="20"/>
              <w:ind w:left="20"/>
              <w:jc w:val="both"/>
            </w:pPr>
            <w:r>
              <w:rPr>
                <w:rFonts w:ascii="Times New Roman"/>
                <w:b w:val="false"/>
                <w:i w:val="false"/>
                <w:color w:val="000000"/>
                <w:sz w:val="20"/>
              </w:rPr>
              <w:t>
Силы на лопасти в плоскости диска (плоскость траектории оконцовок лопастей) в горизонтальном полете:</w:t>
            </w:r>
            <w:r>
              <w:br/>
            </w:r>
            <w:r>
              <w:rPr>
                <w:rFonts w:ascii="Times New Roman"/>
                <w:b w:val="false"/>
                <w:i w:val="false"/>
                <w:color w:val="000000"/>
                <w:sz w:val="20"/>
              </w:rPr>
              <w:t>
</w:t>
            </w:r>
            <w:r>
              <w:rPr>
                <w:rFonts w:ascii="Times New Roman"/>
                <w:b w:val="false"/>
                <w:i w:val="false"/>
                <w:color w:val="000000"/>
                <w:sz w:val="20"/>
              </w:rPr>
              <w:t>1) силы за счет эффекта Кориолиса из-за взмахового движения;</w:t>
            </w:r>
            <w:r>
              <w:br/>
            </w:r>
            <w:r>
              <w:rPr>
                <w:rFonts w:ascii="Times New Roman"/>
                <w:b w:val="false"/>
                <w:i w:val="false"/>
                <w:color w:val="000000"/>
                <w:sz w:val="20"/>
              </w:rPr>
              <w:t>
2) переменные напряжения и необходимость шарнира сопротивления или отставания.</w:t>
            </w:r>
          </w:p>
          <w:bookmarkEnd w:id="301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3013"/>
          <w:p>
            <w:pPr>
              <w:spacing w:after="20"/>
              <w:ind w:left="20"/>
              <w:jc w:val="both"/>
            </w:pPr>
            <w:r>
              <w:rPr>
                <w:rFonts w:ascii="Times New Roman"/>
                <w:b w:val="false"/>
                <w:i w:val="false"/>
                <w:color w:val="000000"/>
                <w:sz w:val="20"/>
              </w:rPr>
              <w:t>
Сопротивление или отставания в шарнире:</w:t>
            </w:r>
            <w:r>
              <w:br/>
            </w:r>
            <w:r>
              <w:rPr>
                <w:rFonts w:ascii="Times New Roman"/>
                <w:b w:val="false"/>
                <w:i w:val="false"/>
                <w:color w:val="000000"/>
                <w:sz w:val="20"/>
              </w:rPr>
              <w:t>
</w:t>
            </w:r>
            <w:r>
              <w:rPr>
                <w:rFonts w:ascii="Times New Roman"/>
                <w:b w:val="false"/>
                <w:i w:val="false"/>
                <w:color w:val="000000"/>
                <w:sz w:val="20"/>
              </w:rPr>
              <w:t>1) сопротивление в шарнире полностью сформулированного несущего винта;</w:t>
            </w:r>
            <w:r>
              <w:br/>
            </w:r>
            <w:r>
              <w:rPr>
                <w:rFonts w:ascii="Times New Roman"/>
                <w:b w:val="false"/>
                <w:i w:val="false"/>
                <w:color w:val="000000"/>
                <w:sz w:val="20"/>
              </w:rPr>
              <w:t>
</w:t>
            </w:r>
            <w:r>
              <w:rPr>
                <w:rFonts w:ascii="Times New Roman"/>
                <w:b w:val="false"/>
                <w:i w:val="false"/>
                <w:color w:val="000000"/>
                <w:sz w:val="20"/>
              </w:rPr>
              <w:t>2) отставание изгиба в бесшарнирном несущем винте;</w:t>
            </w:r>
            <w:r>
              <w:br/>
            </w:r>
            <w:r>
              <w:rPr>
                <w:rFonts w:ascii="Times New Roman"/>
                <w:b w:val="false"/>
                <w:i w:val="false"/>
                <w:color w:val="000000"/>
                <w:sz w:val="20"/>
              </w:rPr>
              <w:t>
3) деммпферы сопротивления.</w:t>
            </w:r>
          </w:p>
          <w:bookmarkEnd w:id="301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 w:id="3014"/>
          <w:p>
            <w:pPr>
              <w:spacing w:after="20"/>
              <w:ind w:left="20"/>
              <w:jc w:val="both"/>
            </w:pPr>
            <w:r>
              <w:rPr>
                <w:rFonts w:ascii="Times New Roman"/>
                <w:b w:val="false"/>
                <w:i w:val="false"/>
                <w:color w:val="000000"/>
                <w:sz w:val="20"/>
              </w:rPr>
              <w:t>
Земной резонанс:</w:t>
            </w:r>
            <w:r>
              <w:br/>
            </w:r>
            <w:r>
              <w:rPr>
                <w:rFonts w:ascii="Times New Roman"/>
                <w:b w:val="false"/>
                <w:i w:val="false"/>
                <w:color w:val="000000"/>
                <w:sz w:val="20"/>
              </w:rPr>
              <w:t>
1) отставание лопасти и перемещение центра тяжести лопастей, и несущего винта;</w:t>
            </w:r>
          </w:p>
          <w:bookmarkEnd w:id="301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3015"/>
          <w:p>
            <w:pPr>
              <w:spacing w:after="20"/>
              <w:ind w:left="20"/>
              <w:jc w:val="both"/>
            </w:pPr>
            <w:r>
              <w:rPr>
                <w:rFonts w:ascii="Times New Roman"/>
                <w:b w:val="false"/>
                <w:i w:val="false"/>
                <w:color w:val="000000"/>
                <w:sz w:val="20"/>
              </w:rPr>
              <w:t>
2) сила колебания, действующая на фюзеляж;</w:t>
            </w:r>
            <w:r>
              <w:br/>
            </w:r>
            <w:r>
              <w:rPr>
                <w:rFonts w:ascii="Times New Roman"/>
                <w:b w:val="false"/>
                <w:i w:val="false"/>
                <w:color w:val="000000"/>
                <w:sz w:val="20"/>
              </w:rPr>
              <w:t>
3) фюзеляж, шасси и резонанс.</w:t>
            </w:r>
          </w:p>
          <w:bookmarkEnd w:id="301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3016"/>
          <w:p>
            <w:pPr>
              <w:spacing w:after="20"/>
              <w:ind w:left="20"/>
              <w:jc w:val="both"/>
            </w:pPr>
            <w:r>
              <w:rPr>
                <w:rFonts w:ascii="Times New Roman"/>
                <w:b w:val="false"/>
                <w:i w:val="false"/>
                <w:color w:val="000000"/>
                <w:sz w:val="20"/>
              </w:rPr>
              <w:t>
Системы несущих винтов</w:t>
            </w:r>
          </w:p>
          <w:bookmarkEnd w:id="301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3017"/>
          <w:p>
            <w:pPr>
              <w:spacing w:after="20"/>
              <w:ind w:left="20"/>
              <w:jc w:val="both"/>
            </w:pPr>
            <w:r>
              <w:rPr>
                <w:rFonts w:ascii="Times New Roman"/>
                <w:b w:val="false"/>
                <w:i w:val="false"/>
                <w:color w:val="000000"/>
                <w:sz w:val="20"/>
              </w:rPr>
              <w:t>
качели или балансирующий ротор</w:t>
            </w:r>
          </w:p>
          <w:bookmarkEnd w:id="301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3018"/>
          <w:p>
            <w:pPr>
              <w:spacing w:after="20"/>
              <w:ind w:left="20"/>
              <w:jc w:val="both"/>
            </w:pPr>
            <w:r>
              <w:rPr>
                <w:rFonts w:ascii="Times New Roman"/>
                <w:b w:val="false"/>
                <w:i w:val="false"/>
                <w:color w:val="000000"/>
                <w:sz w:val="20"/>
              </w:rPr>
              <w:t>
трехшарнирный ротор:</w:t>
            </w:r>
            <w:r>
              <w:br/>
            </w:r>
            <w:r>
              <w:rPr>
                <w:rFonts w:ascii="Times New Roman"/>
                <w:b w:val="false"/>
                <w:i w:val="false"/>
                <w:color w:val="000000"/>
                <w:sz w:val="20"/>
              </w:rPr>
              <w:t>
</w:t>
            </w:r>
            <w:r>
              <w:rPr>
                <w:rFonts w:ascii="Times New Roman"/>
                <w:b w:val="false"/>
                <w:i w:val="false"/>
                <w:color w:val="000000"/>
                <w:sz w:val="20"/>
              </w:rPr>
              <w:t>1) три петли расположения;</w:t>
            </w:r>
            <w:r>
              <w:br/>
            </w:r>
            <w:r>
              <w:rPr>
                <w:rFonts w:ascii="Times New Roman"/>
                <w:b w:val="false"/>
                <w:i w:val="false"/>
                <w:color w:val="000000"/>
                <w:sz w:val="20"/>
              </w:rPr>
              <w:t>
2) эластомерные и подшипниковые шарниры.</w:t>
            </w:r>
          </w:p>
          <w:bookmarkEnd w:id="301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3019"/>
          <w:p>
            <w:pPr>
              <w:spacing w:after="20"/>
              <w:ind w:left="20"/>
              <w:jc w:val="both"/>
            </w:pPr>
            <w:r>
              <w:rPr>
                <w:rFonts w:ascii="Times New Roman"/>
                <w:b w:val="false"/>
                <w:i w:val="false"/>
                <w:color w:val="000000"/>
                <w:sz w:val="20"/>
              </w:rPr>
              <w:t>
несущий винт без шарниров и несущий винт без подшипников</w:t>
            </w:r>
          </w:p>
          <w:bookmarkEnd w:id="301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4" w:id="3020"/>
          <w:p>
            <w:pPr>
              <w:spacing w:after="20"/>
              <w:ind w:left="20"/>
              <w:jc w:val="both"/>
            </w:pPr>
            <w:r>
              <w:rPr>
                <w:rFonts w:ascii="Times New Roman"/>
                <w:b w:val="false"/>
                <w:i w:val="false"/>
                <w:color w:val="000000"/>
                <w:sz w:val="20"/>
              </w:rPr>
              <w:t>
Парусность попасти:</w:t>
            </w:r>
            <w:r>
              <w:br/>
            </w:r>
            <w:r>
              <w:rPr>
                <w:rFonts w:ascii="Times New Roman"/>
                <w:b w:val="false"/>
                <w:i w:val="false"/>
                <w:color w:val="000000"/>
                <w:sz w:val="20"/>
              </w:rPr>
              <w:t>
</w:t>
            </w:r>
            <w:r>
              <w:rPr>
                <w:rFonts w:ascii="Times New Roman"/>
                <w:b w:val="false"/>
                <w:i w:val="false"/>
                <w:color w:val="000000"/>
                <w:sz w:val="20"/>
              </w:rPr>
              <w:t>1) низкие обороты несущего винта и воздействия неблагоприятного ветра;</w:t>
            </w:r>
            <w:r>
              <w:br/>
            </w:r>
            <w:r>
              <w:rPr>
                <w:rFonts w:ascii="Times New Roman"/>
                <w:b w:val="false"/>
                <w:i w:val="false"/>
                <w:color w:val="000000"/>
                <w:sz w:val="20"/>
              </w:rPr>
              <w:t>
</w:t>
            </w:r>
            <w:r>
              <w:rPr>
                <w:rFonts w:ascii="Times New Roman"/>
                <w:b w:val="false"/>
                <w:i w:val="false"/>
                <w:color w:val="000000"/>
                <w:sz w:val="20"/>
              </w:rPr>
              <w:t>2) сведения к минимуму опасности;</w:t>
            </w:r>
            <w:r>
              <w:br/>
            </w:r>
            <w:r>
              <w:rPr>
                <w:rFonts w:ascii="Times New Roman"/>
                <w:b w:val="false"/>
                <w:i w:val="false"/>
                <w:color w:val="000000"/>
                <w:sz w:val="20"/>
              </w:rPr>
              <w:t>
3) ограничители свеса лопасти.</w:t>
            </w:r>
          </w:p>
          <w:bookmarkEnd w:id="302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3021"/>
          <w:p>
            <w:pPr>
              <w:spacing w:after="20"/>
              <w:ind w:left="20"/>
              <w:jc w:val="both"/>
            </w:pPr>
            <w:r>
              <w:rPr>
                <w:rFonts w:ascii="Times New Roman"/>
                <w:b w:val="false"/>
                <w:i w:val="false"/>
                <w:color w:val="000000"/>
                <w:sz w:val="20"/>
              </w:rPr>
              <w:t>
Вибрации из-за несущего винта:</w:t>
            </w:r>
            <w:r>
              <w:br/>
            </w:r>
            <w:r>
              <w:rPr>
                <w:rFonts w:ascii="Times New Roman"/>
                <w:b w:val="false"/>
                <w:i w:val="false"/>
                <w:color w:val="000000"/>
                <w:sz w:val="20"/>
              </w:rPr>
              <w:t>
</w:t>
            </w:r>
            <w:r>
              <w:rPr>
                <w:rFonts w:ascii="Times New Roman"/>
                <w:b w:val="false"/>
                <w:i w:val="false"/>
                <w:color w:val="000000"/>
                <w:sz w:val="20"/>
              </w:rPr>
              <w:t>1) происхождение колебаний: в вертикальной плоскости;</w:t>
            </w:r>
            <w:r>
              <w:br/>
            </w:r>
            <w:r>
              <w:rPr>
                <w:rFonts w:ascii="Times New Roman"/>
                <w:b w:val="false"/>
                <w:i w:val="false"/>
                <w:color w:val="000000"/>
                <w:sz w:val="20"/>
              </w:rPr>
              <w:t>
2) балансировка лопасти.</w:t>
            </w:r>
          </w:p>
          <w:bookmarkEnd w:id="302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3022"/>
          <w:p>
            <w:pPr>
              <w:spacing w:after="20"/>
              <w:ind w:left="20"/>
              <w:jc w:val="both"/>
            </w:pPr>
            <w:r>
              <w:rPr>
                <w:rFonts w:ascii="Times New Roman"/>
                <w:b w:val="false"/>
                <w:i w:val="false"/>
                <w:color w:val="000000"/>
                <w:sz w:val="20"/>
              </w:rPr>
              <w:t>
</w:t>
            </w:r>
            <w:r>
              <w:rPr>
                <w:rFonts w:ascii="Times New Roman"/>
                <w:b/>
                <w:i w:val="false"/>
                <w:color w:val="000000"/>
                <w:sz w:val="20"/>
              </w:rPr>
              <w:t>Рулевые винты</w:t>
            </w:r>
          </w:p>
          <w:bookmarkEnd w:id="302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3023"/>
          <w:p>
            <w:pPr>
              <w:spacing w:after="20"/>
              <w:ind w:left="20"/>
              <w:jc w:val="both"/>
            </w:pPr>
            <w:r>
              <w:rPr>
                <w:rFonts w:ascii="Times New Roman"/>
                <w:b w:val="false"/>
                <w:i w:val="false"/>
                <w:color w:val="000000"/>
                <w:sz w:val="20"/>
              </w:rPr>
              <w:t>
Обычный хвостовой винт</w:t>
            </w:r>
          </w:p>
          <w:bookmarkEnd w:id="302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3024"/>
          <w:p>
            <w:pPr>
              <w:spacing w:after="20"/>
              <w:ind w:left="20"/>
              <w:jc w:val="both"/>
            </w:pPr>
            <w:r>
              <w:rPr>
                <w:rFonts w:ascii="Times New Roman"/>
                <w:b w:val="false"/>
                <w:i w:val="false"/>
                <w:color w:val="000000"/>
                <w:sz w:val="20"/>
              </w:rPr>
              <w:t>
Описание винта:</w:t>
            </w:r>
            <w:r>
              <w:br/>
            </w:r>
            <w:r>
              <w:rPr>
                <w:rFonts w:ascii="Times New Roman"/>
                <w:b w:val="false"/>
                <w:i w:val="false"/>
                <w:color w:val="000000"/>
                <w:sz w:val="20"/>
              </w:rPr>
              <w:t>
</w:t>
            </w:r>
            <w:r>
              <w:rPr>
                <w:rFonts w:ascii="Times New Roman"/>
                <w:b w:val="false"/>
                <w:i w:val="false"/>
                <w:color w:val="000000"/>
                <w:sz w:val="20"/>
              </w:rPr>
              <w:t>1) двух лопастной рулевой винт с балансировочным шарниром;</w:t>
            </w:r>
            <w:r>
              <w:br/>
            </w:r>
            <w:r>
              <w:rPr>
                <w:rFonts w:ascii="Times New Roman"/>
                <w:b w:val="false"/>
                <w:i w:val="false"/>
                <w:color w:val="000000"/>
                <w:sz w:val="20"/>
              </w:rPr>
              <w:t>
</w:t>
            </w:r>
            <w:r>
              <w:rPr>
                <w:rFonts w:ascii="Times New Roman"/>
                <w:b w:val="false"/>
                <w:i w:val="false"/>
                <w:color w:val="000000"/>
                <w:sz w:val="20"/>
              </w:rPr>
              <w:t>2) винт с более чем двумя лопастями;</w:t>
            </w:r>
            <w:r>
              <w:br/>
            </w:r>
            <w:r>
              <w:rPr>
                <w:rFonts w:ascii="Times New Roman"/>
                <w:b w:val="false"/>
                <w:i w:val="false"/>
                <w:color w:val="000000"/>
                <w:sz w:val="20"/>
              </w:rPr>
              <w:t>
</w:t>
            </w:r>
            <w:r>
              <w:rPr>
                <w:rFonts w:ascii="Times New Roman"/>
                <w:b w:val="false"/>
                <w:i w:val="false"/>
                <w:color w:val="000000"/>
                <w:sz w:val="20"/>
              </w:rPr>
              <w:t>3) лопасти с подшипниками поворота и взмаховыми шарнирами;</w:t>
            </w:r>
            <w:r>
              <w:br/>
            </w:r>
            <w:r>
              <w:rPr>
                <w:rFonts w:ascii="Times New Roman"/>
                <w:b w:val="false"/>
                <w:i w:val="false"/>
                <w:color w:val="000000"/>
                <w:sz w:val="20"/>
              </w:rPr>
              <w:t>
4) опасности для людей и хвостового винта, высота ротора и безопасность.</w:t>
            </w:r>
          </w:p>
          <w:bookmarkEnd w:id="302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3025"/>
          <w:p>
            <w:pPr>
              <w:spacing w:after="20"/>
              <w:ind w:left="20"/>
              <w:jc w:val="both"/>
            </w:pPr>
            <w:r>
              <w:rPr>
                <w:rFonts w:ascii="Times New Roman"/>
                <w:b w:val="false"/>
                <w:i w:val="false"/>
                <w:color w:val="000000"/>
                <w:sz w:val="20"/>
              </w:rPr>
              <w:t>
Аэродинамика:</w:t>
            </w:r>
            <w:r>
              <w:br/>
            </w:r>
            <w:r>
              <w:rPr>
                <w:rFonts w:ascii="Times New Roman"/>
                <w:b w:val="false"/>
                <w:i w:val="false"/>
                <w:color w:val="000000"/>
                <w:sz w:val="20"/>
              </w:rPr>
              <w:t>
</w:t>
            </w:r>
            <w:r>
              <w:rPr>
                <w:rFonts w:ascii="Times New Roman"/>
                <w:b w:val="false"/>
                <w:i w:val="false"/>
                <w:color w:val="000000"/>
                <w:sz w:val="20"/>
              </w:rPr>
              <w:t>1) индуцированного потока воздуха и тяги рулевого винта;</w:t>
            </w:r>
            <w:r>
              <w:br/>
            </w:r>
            <w:r>
              <w:rPr>
                <w:rFonts w:ascii="Times New Roman"/>
                <w:b w:val="false"/>
                <w:i w:val="false"/>
                <w:color w:val="000000"/>
                <w:sz w:val="20"/>
              </w:rPr>
              <w:t>
</w:t>
            </w:r>
            <w:r>
              <w:rPr>
                <w:rFonts w:ascii="Times New Roman"/>
                <w:b w:val="false"/>
                <w:i w:val="false"/>
                <w:color w:val="000000"/>
                <w:sz w:val="20"/>
              </w:rPr>
              <w:t>2) управления тягой поворотом лопастей;</w:t>
            </w:r>
            <w:r>
              <w:br/>
            </w:r>
            <w:r>
              <w:rPr>
                <w:rFonts w:ascii="Times New Roman"/>
                <w:b w:val="false"/>
                <w:i w:val="false"/>
                <w:color w:val="000000"/>
                <w:sz w:val="20"/>
              </w:rPr>
              <w:t>
3) эффект отказа рулевого винта и вихревое кольцо.</w:t>
            </w:r>
          </w:p>
          <w:bookmarkEnd w:id="302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3026"/>
          <w:p>
            <w:pPr>
              <w:spacing w:after="20"/>
              <w:ind w:left="20"/>
              <w:jc w:val="both"/>
            </w:pPr>
            <w:r>
              <w:rPr>
                <w:rFonts w:ascii="Times New Roman"/>
                <w:b w:val="false"/>
                <w:i w:val="false"/>
                <w:color w:val="000000"/>
                <w:sz w:val="20"/>
              </w:rPr>
              <w:t>
Фенестрон: техническое описание.</w:t>
            </w:r>
          </w:p>
          <w:bookmarkEnd w:id="302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3027"/>
          <w:p>
            <w:pPr>
              <w:spacing w:after="20"/>
              <w:ind w:left="20"/>
              <w:jc w:val="both"/>
            </w:pPr>
            <w:r>
              <w:rPr>
                <w:rFonts w:ascii="Times New Roman"/>
                <w:b w:val="false"/>
                <w:i w:val="false"/>
                <w:color w:val="000000"/>
                <w:sz w:val="20"/>
              </w:rPr>
              <w:t>
NOTAR: техническое описание.</w:t>
            </w:r>
          </w:p>
          <w:bookmarkEnd w:id="302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3028"/>
          <w:p>
            <w:pPr>
              <w:spacing w:after="20"/>
              <w:ind w:left="20"/>
              <w:jc w:val="both"/>
            </w:pPr>
            <w:r>
              <w:rPr>
                <w:rFonts w:ascii="Times New Roman"/>
                <w:b w:val="false"/>
                <w:i w:val="false"/>
                <w:color w:val="000000"/>
                <w:sz w:val="20"/>
              </w:rPr>
              <w:t>
Вибрация: высокочастотные колебания в связи с рулевыми винтами.</w:t>
            </w:r>
          </w:p>
          <w:bookmarkEnd w:id="302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3029"/>
          <w:p>
            <w:pPr>
              <w:spacing w:after="20"/>
              <w:ind w:left="20"/>
              <w:jc w:val="both"/>
            </w:pPr>
            <w:r>
              <w:rPr>
                <w:rFonts w:ascii="Times New Roman"/>
                <w:b w:val="false"/>
                <w:i w:val="false"/>
                <w:color w:val="000000"/>
                <w:sz w:val="20"/>
              </w:rPr>
              <w:t>
</w:t>
            </w:r>
            <w:r>
              <w:rPr>
                <w:rFonts w:ascii="Times New Roman"/>
                <w:b/>
                <w:i w:val="false"/>
                <w:color w:val="000000"/>
                <w:sz w:val="20"/>
              </w:rPr>
              <w:t>Равновесие, устойчивость и управляемость</w:t>
            </w:r>
          </w:p>
          <w:bookmarkEnd w:id="302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3030"/>
          <w:p>
            <w:pPr>
              <w:spacing w:after="20"/>
              <w:ind w:left="20"/>
              <w:jc w:val="both"/>
            </w:pPr>
            <w:r>
              <w:rPr>
                <w:rFonts w:ascii="Times New Roman"/>
                <w:b w:val="false"/>
                <w:i w:val="false"/>
                <w:color w:val="000000"/>
                <w:sz w:val="20"/>
              </w:rPr>
              <w:t>
Равновесие и положение вертолета в воздухе.</w:t>
            </w:r>
          </w:p>
          <w:bookmarkEnd w:id="303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3031"/>
          <w:p>
            <w:pPr>
              <w:spacing w:after="20"/>
              <w:ind w:left="20"/>
              <w:jc w:val="both"/>
            </w:pPr>
            <w:r>
              <w:rPr>
                <w:rFonts w:ascii="Times New Roman"/>
                <w:b w:val="false"/>
                <w:i w:val="false"/>
                <w:color w:val="000000"/>
                <w:sz w:val="20"/>
              </w:rPr>
              <w:t>
Висение:</w:t>
            </w:r>
            <w:r>
              <w:br/>
            </w:r>
            <w:r>
              <w:rPr>
                <w:rFonts w:ascii="Times New Roman"/>
                <w:b w:val="false"/>
                <w:i w:val="false"/>
                <w:color w:val="000000"/>
                <w:sz w:val="20"/>
              </w:rPr>
              <w:t>
</w:t>
            </w:r>
            <w:r>
              <w:rPr>
                <w:rFonts w:ascii="Times New Roman"/>
                <w:b w:val="false"/>
                <w:i w:val="false"/>
                <w:color w:val="000000"/>
                <w:sz w:val="20"/>
              </w:rPr>
              <w:t>(1) силы и условия равновесия;</w:t>
            </w:r>
            <w:r>
              <w:br/>
            </w:r>
            <w:r>
              <w:rPr>
                <w:rFonts w:ascii="Times New Roman"/>
                <w:b w:val="false"/>
                <w:i w:val="false"/>
                <w:color w:val="000000"/>
                <w:sz w:val="20"/>
              </w:rPr>
              <w:t>
</w:t>
            </w:r>
            <w:r>
              <w:rPr>
                <w:rFonts w:ascii="Times New Roman"/>
                <w:b w:val="false"/>
                <w:i w:val="false"/>
                <w:color w:val="000000"/>
                <w:sz w:val="20"/>
              </w:rPr>
              <w:t>(2) момент тангажа вертолета и угол кабрирования;</w:t>
            </w:r>
            <w:r>
              <w:br/>
            </w:r>
            <w:r>
              <w:rPr>
                <w:rFonts w:ascii="Times New Roman"/>
                <w:b w:val="false"/>
                <w:i w:val="false"/>
                <w:color w:val="000000"/>
                <w:sz w:val="20"/>
              </w:rPr>
              <w:t>
(3) момент крена вертолета и угол крена.</w:t>
            </w:r>
          </w:p>
          <w:bookmarkEnd w:id="303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3032"/>
          <w:p>
            <w:pPr>
              <w:spacing w:after="20"/>
              <w:ind w:left="20"/>
              <w:jc w:val="both"/>
            </w:pPr>
            <w:r>
              <w:rPr>
                <w:rFonts w:ascii="Times New Roman"/>
                <w:b w:val="false"/>
                <w:i w:val="false"/>
                <w:color w:val="000000"/>
                <w:sz w:val="20"/>
              </w:rPr>
              <w:t>
Полет вперед:</w:t>
            </w:r>
            <w:r>
              <w:br/>
            </w:r>
            <w:r>
              <w:rPr>
                <w:rFonts w:ascii="Times New Roman"/>
                <w:b w:val="false"/>
                <w:i w:val="false"/>
                <w:color w:val="000000"/>
                <w:sz w:val="20"/>
              </w:rPr>
              <w:t>
</w:t>
            </w:r>
            <w:r>
              <w:rPr>
                <w:rFonts w:ascii="Times New Roman"/>
                <w:b w:val="false"/>
                <w:i w:val="false"/>
                <w:color w:val="000000"/>
                <w:sz w:val="20"/>
              </w:rPr>
              <w:t>1) силы и условия равновесия;</w:t>
            </w:r>
            <w:r>
              <w:br/>
            </w:r>
            <w:r>
              <w:rPr>
                <w:rFonts w:ascii="Times New Roman"/>
                <w:b w:val="false"/>
                <w:i w:val="false"/>
                <w:color w:val="000000"/>
                <w:sz w:val="20"/>
              </w:rPr>
              <w:t>
</w:t>
            </w:r>
            <w:r>
              <w:rPr>
                <w:rFonts w:ascii="Times New Roman"/>
                <w:b w:val="false"/>
                <w:i w:val="false"/>
                <w:color w:val="000000"/>
                <w:sz w:val="20"/>
              </w:rPr>
              <w:t>2) моменты и углы вертолета;</w:t>
            </w:r>
            <w:r>
              <w:br/>
            </w:r>
            <w:r>
              <w:rPr>
                <w:rFonts w:ascii="Times New Roman"/>
                <w:b w:val="false"/>
                <w:i w:val="false"/>
                <w:color w:val="000000"/>
                <w:sz w:val="20"/>
              </w:rPr>
              <w:t>
3) влияние скорости на положение фюзеляжа.</w:t>
            </w:r>
          </w:p>
          <w:bookmarkEnd w:id="303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3033"/>
          <w:p>
            <w:pPr>
              <w:spacing w:after="20"/>
              <w:ind w:left="20"/>
              <w:jc w:val="both"/>
            </w:pPr>
            <w:r>
              <w:rPr>
                <w:rFonts w:ascii="Times New Roman"/>
                <w:b w:val="false"/>
                <w:i w:val="false"/>
                <w:color w:val="000000"/>
                <w:sz w:val="20"/>
              </w:rPr>
              <w:t>
</w:t>
            </w:r>
            <w:r>
              <w:rPr>
                <w:rFonts w:ascii="Times New Roman"/>
                <w:b/>
                <w:i w:val="false"/>
                <w:color w:val="000000"/>
                <w:sz w:val="20"/>
              </w:rPr>
              <w:t>Управление</w:t>
            </w:r>
          </w:p>
          <w:bookmarkEnd w:id="303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3034"/>
          <w:p>
            <w:pPr>
              <w:spacing w:after="20"/>
              <w:ind w:left="20"/>
              <w:jc w:val="both"/>
            </w:pPr>
            <w:r>
              <w:rPr>
                <w:rFonts w:ascii="Times New Roman"/>
                <w:b w:val="false"/>
                <w:i w:val="false"/>
                <w:color w:val="000000"/>
                <w:sz w:val="20"/>
              </w:rPr>
              <w:t>
Управление мощностью</w:t>
            </w:r>
            <w:r>
              <w:br/>
            </w:r>
            <w:r>
              <w:rPr>
                <w:rFonts w:ascii="Times New Roman"/>
                <w:b w:val="false"/>
                <w:i w:val="false"/>
                <w:color w:val="000000"/>
                <w:sz w:val="20"/>
              </w:rPr>
              <w:t>
</w:t>
            </w:r>
            <w:r>
              <w:rPr>
                <w:rFonts w:ascii="Times New Roman"/>
                <w:b w:val="false"/>
                <w:i w:val="false"/>
                <w:color w:val="000000"/>
                <w:sz w:val="20"/>
              </w:rPr>
              <w:t>1) полностью сформулирован несущий винт;</w:t>
            </w:r>
            <w:r>
              <w:br/>
            </w:r>
            <w:r>
              <w:rPr>
                <w:rFonts w:ascii="Times New Roman"/>
                <w:b w:val="false"/>
                <w:i w:val="false"/>
                <w:color w:val="000000"/>
                <w:sz w:val="20"/>
              </w:rPr>
              <w:t>
</w:t>
            </w:r>
            <w:r>
              <w:rPr>
                <w:rFonts w:ascii="Times New Roman"/>
                <w:b w:val="false"/>
                <w:i w:val="false"/>
                <w:color w:val="000000"/>
                <w:sz w:val="20"/>
              </w:rPr>
              <w:t>2) безшарнирный несущий винт;</w:t>
            </w:r>
            <w:r>
              <w:br/>
            </w:r>
            <w:r>
              <w:rPr>
                <w:rFonts w:ascii="Times New Roman"/>
                <w:b w:val="false"/>
                <w:i w:val="false"/>
                <w:color w:val="000000"/>
                <w:sz w:val="20"/>
              </w:rPr>
              <w:t>
3) балансирующий (teetering) несущий винт.</w:t>
            </w:r>
          </w:p>
          <w:bookmarkEnd w:id="303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3035"/>
          <w:p>
            <w:pPr>
              <w:spacing w:after="20"/>
              <w:ind w:left="20"/>
              <w:jc w:val="both"/>
            </w:pPr>
            <w:r>
              <w:rPr>
                <w:rFonts w:ascii="Times New Roman"/>
                <w:b w:val="false"/>
                <w:i w:val="false"/>
                <w:color w:val="000000"/>
                <w:sz w:val="20"/>
              </w:rPr>
              <w:t xml:space="preserve">
Статическое и динамическое roll over. </w:t>
            </w:r>
          </w:p>
          <w:bookmarkEnd w:id="303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3036"/>
          <w:p>
            <w:pPr>
              <w:spacing w:after="20"/>
              <w:ind w:left="20"/>
              <w:jc w:val="both"/>
            </w:pPr>
            <w:r>
              <w:rPr>
                <w:rFonts w:ascii="Times New Roman"/>
                <w:b w:val="false"/>
                <w:i w:val="false"/>
                <w:color w:val="000000"/>
                <w:sz w:val="20"/>
              </w:rPr>
              <w:t>
</w:t>
            </w:r>
            <w:r>
              <w:rPr>
                <w:rFonts w:ascii="Times New Roman"/>
                <w:b/>
                <w:i w:val="false"/>
                <w:color w:val="000000"/>
                <w:sz w:val="20"/>
              </w:rPr>
              <w:t>Характеристики вертолета</w:t>
            </w:r>
          </w:p>
          <w:bookmarkEnd w:id="303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3037"/>
          <w:p>
            <w:pPr>
              <w:spacing w:after="20"/>
              <w:ind w:left="20"/>
              <w:jc w:val="both"/>
            </w:pPr>
            <w:r>
              <w:rPr>
                <w:rFonts w:ascii="Times New Roman"/>
                <w:b w:val="false"/>
                <w:i w:val="false"/>
                <w:color w:val="000000"/>
                <w:sz w:val="20"/>
              </w:rPr>
              <w:t>
Характеристики двигателя.</w:t>
            </w:r>
          </w:p>
          <w:bookmarkEnd w:id="303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3038"/>
          <w:p>
            <w:pPr>
              <w:spacing w:after="20"/>
              <w:ind w:left="20"/>
              <w:jc w:val="both"/>
            </w:pPr>
            <w:r>
              <w:rPr>
                <w:rFonts w:ascii="Times New Roman"/>
                <w:b w:val="false"/>
                <w:i w:val="false"/>
                <w:color w:val="000000"/>
                <w:sz w:val="20"/>
              </w:rPr>
              <w:t>
Поршневые двигатели:</w:t>
            </w:r>
            <w:r>
              <w:br/>
            </w:r>
            <w:r>
              <w:rPr>
                <w:rFonts w:ascii="Times New Roman"/>
                <w:b w:val="false"/>
                <w:i w:val="false"/>
                <w:color w:val="000000"/>
                <w:sz w:val="20"/>
              </w:rPr>
              <w:t>
</w:t>
            </w:r>
            <w:r>
              <w:rPr>
                <w:rFonts w:ascii="Times New Roman"/>
                <w:b w:val="false"/>
                <w:i w:val="false"/>
                <w:color w:val="000000"/>
                <w:sz w:val="20"/>
              </w:rPr>
              <w:t>1) располагаемая мощность;</w:t>
            </w:r>
            <w:r>
              <w:br/>
            </w:r>
            <w:r>
              <w:rPr>
                <w:rFonts w:ascii="Times New Roman"/>
                <w:b w:val="false"/>
                <w:i w:val="false"/>
                <w:color w:val="000000"/>
                <w:sz w:val="20"/>
              </w:rPr>
              <w:t>
2) влияние высоты (плотности воздуха).</w:t>
            </w:r>
          </w:p>
          <w:bookmarkEnd w:id="303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3039"/>
          <w:p>
            <w:pPr>
              <w:spacing w:after="20"/>
              <w:ind w:left="20"/>
              <w:jc w:val="both"/>
            </w:pPr>
            <w:r>
              <w:rPr>
                <w:rFonts w:ascii="Times New Roman"/>
                <w:b w:val="false"/>
                <w:i w:val="false"/>
                <w:color w:val="000000"/>
                <w:sz w:val="20"/>
              </w:rPr>
              <w:t>
Турбинные двигатели:</w:t>
            </w:r>
            <w:r>
              <w:br/>
            </w:r>
            <w:r>
              <w:rPr>
                <w:rFonts w:ascii="Times New Roman"/>
                <w:b w:val="false"/>
                <w:i w:val="false"/>
                <w:color w:val="000000"/>
                <w:sz w:val="20"/>
              </w:rPr>
              <w:t>
</w:t>
            </w:r>
            <w:r>
              <w:rPr>
                <w:rFonts w:ascii="Times New Roman"/>
                <w:b w:val="false"/>
                <w:i w:val="false"/>
                <w:color w:val="000000"/>
                <w:sz w:val="20"/>
              </w:rPr>
              <w:t>1) располагаемая мощность;</w:t>
            </w:r>
            <w:r>
              <w:br/>
            </w:r>
            <w:r>
              <w:rPr>
                <w:rFonts w:ascii="Times New Roman"/>
                <w:b w:val="false"/>
                <w:i w:val="false"/>
                <w:color w:val="000000"/>
                <w:sz w:val="20"/>
              </w:rPr>
              <w:t>
2) воздействия атмосферного давления и температуры.</w:t>
            </w:r>
          </w:p>
          <w:bookmarkEnd w:id="303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3040"/>
          <w:p>
            <w:pPr>
              <w:spacing w:after="20"/>
              <w:ind w:left="20"/>
              <w:jc w:val="both"/>
            </w:pPr>
            <w:r>
              <w:rPr>
                <w:rFonts w:ascii="Times New Roman"/>
                <w:b w:val="false"/>
                <w:i w:val="false"/>
                <w:color w:val="000000"/>
                <w:sz w:val="20"/>
              </w:rPr>
              <w:t>
</w:t>
            </w:r>
            <w:r>
              <w:rPr>
                <w:rFonts w:ascii="Times New Roman"/>
                <w:b/>
                <w:i w:val="false"/>
                <w:color w:val="000000"/>
                <w:sz w:val="20"/>
              </w:rPr>
              <w:t>Характеристики вертолета.</w:t>
            </w:r>
          </w:p>
          <w:bookmarkEnd w:id="304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1" w:id="3041"/>
          <w:p>
            <w:pPr>
              <w:spacing w:after="20"/>
              <w:ind w:left="20"/>
              <w:jc w:val="both"/>
            </w:pPr>
            <w:r>
              <w:rPr>
                <w:rFonts w:ascii="Times New Roman"/>
                <w:b w:val="false"/>
                <w:i w:val="false"/>
                <w:color w:val="000000"/>
                <w:sz w:val="20"/>
              </w:rPr>
              <w:t>
Висение и вертикальный полет:</w:t>
            </w:r>
            <w:r>
              <w:br/>
            </w:r>
            <w:r>
              <w:rPr>
                <w:rFonts w:ascii="Times New Roman"/>
                <w:b w:val="false"/>
                <w:i w:val="false"/>
                <w:color w:val="000000"/>
                <w:sz w:val="20"/>
              </w:rPr>
              <w:t>
</w:t>
            </w:r>
            <w:r>
              <w:rPr>
                <w:rFonts w:ascii="Times New Roman"/>
                <w:b w:val="false"/>
                <w:i w:val="false"/>
                <w:color w:val="000000"/>
                <w:sz w:val="20"/>
              </w:rPr>
              <w:t>1) потребная мощность и располагаемая мощность;</w:t>
            </w:r>
            <w:r>
              <w:br/>
            </w:r>
            <w:r>
              <w:rPr>
                <w:rFonts w:ascii="Times New Roman"/>
                <w:b w:val="false"/>
                <w:i w:val="false"/>
                <w:color w:val="000000"/>
                <w:sz w:val="20"/>
              </w:rPr>
              <w:t>
</w:t>
            </w:r>
            <w:r>
              <w:rPr>
                <w:rFonts w:ascii="Times New Roman"/>
                <w:b w:val="false"/>
                <w:i w:val="false"/>
                <w:color w:val="000000"/>
                <w:sz w:val="20"/>
              </w:rPr>
              <w:t>2) вне зоны воздушной подушки (OGE) и в зоне воздушной подушки (IGE), максимальная высота висения;</w:t>
            </w:r>
            <w:r>
              <w:br/>
            </w:r>
            <w:r>
              <w:rPr>
                <w:rFonts w:ascii="Times New Roman"/>
                <w:b w:val="false"/>
                <w:i w:val="false"/>
                <w:color w:val="000000"/>
                <w:sz w:val="20"/>
              </w:rPr>
              <w:t>
3) влияние максимальной взлетной массы (AUM), давления, температуры и плотности.</w:t>
            </w:r>
          </w:p>
          <w:bookmarkEnd w:id="304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3042"/>
          <w:p>
            <w:pPr>
              <w:spacing w:after="20"/>
              <w:ind w:left="20"/>
              <w:jc w:val="both"/>
            </w:pPr>
            <w:r>
              <w:rPr>
                <w:rFonts w:ascii="Times New Roman"/>
                <w:b w:val="false"/>
                <w:i w:val="false"/>
                <w:color w:val="000000"/>
                <w:sz w:val="20"/>
              </w:rPr>
              <w:t>
Полет вперед:</w:t>
            </w:r>
            <w:r>
              <w:br/>
            </w:r>
            <w:r>
              <w:rPr>
                <w:rFonts w:ascii="Times New Roman"/>
                <w:b w:val="false"/>
                <w:i w:val="false"/>
                <w:color w:val="000000"/>
                <w:sz w:val="20"/>
              </w:rPr>
              <w:t>
</w:t>
            </w:r>
            <w:r>
              <w:rPr>
                <w:rFonts w:ascii="Times New Roman"/>
                <w:b w:val="false"/>
                <w:i w:val="false"/>
                <w:color w:val="000000"/>
                <w:sz w:val="20"/>
              </w:rPr>
              <w:t>1) максимальная скорость;</w:t>
            </w:r>
            <w:r>
              <w:br/>
            </w:r>
            <w:r>
              <w:rPr>
                <w:rFonts w:ascii="Times New Roman"/>
                <w:b w:val="false"/>
                <w:i w:val="false"/>
                <w:color w:val="000000"/>
                <w:sz w:val="20"/>
              </w:rPr>
              <w:t>
</w:t>
            </w:r>
            <w:r>
              <w:rPr>
                <w:rFonts w:ascii="Times New Roman"/>
                <w:b w:val="false"/>
                <w:i w:val="false"/>
                <w:color w:val="000000"/>
                <w:sz w:val="20"/>
              </w:rPr>
              <w:t>2) максимальная скорость набора высоты;</w:t>
            </w:r>
            <w:r>
              <w:br/>
            </w:r>
            <w:r>
              <w:rPr>
                <w:rFonts w:ascii="Times New Roman"/>
                <w:b w:val="false"/>
                <w:i w:val="false"/>
                <w:color w:val="000000"/>
                <w:sz w:val="20"/>
              </w:rPr>
              <w:t>
</w:t>
            </w:r>
            <w:r>
              <w:rPr>
                <w:rFonts w:ascii="Times New Roman"/>
                <w:b w:val="false"/>
                <w:i w:val="false"/>
                <w:color w:val="000000"/>
                <w:sz w:val="20"/>
              </w:rPr>
              <w:t>3) максимальный угол набора высоты;</w:t>
            </w:r>
            <w:r>
              <w:br/>
            </w:r>
            <w:r>
              <w:rPr>
                <w:rFonts w:ascii="Times New Roman"/>
                <w:b w:val="false"/>
                <w:i w:val="false"/>
                <w:color w:val="000000"/>
                <w:sz w:val="20"/>
              </w:rPr>
              <w:t>
</w:t>
            </w:r>
            <w:r>
              <w:rPr>
                <w:rFonts w:ascii="Times New Roman"/>
                <w:b w:val="false"/>
                <w:i w:val="false"/>
                <w:color w:val="000000"/>
                <w:sz w:val="20"/>
              </w:rPr>
              <w:t>4) дальность и продолжительность полета;</w:t>
            </w:r>
            <w:r>
              <w:br/>
            </w:r>
            <w:r>
              <w:rPr>
                <w:rFonts w:ascii="Times New Roman"/>
                <w:b w:val="false"/>
                <w:i w:val="false"/>
                <w:color w:val="000000"/>
                <w:sz w:val="20"/>
              </w:rPr>
              <w:t>
5) влияние максимальной взлетной массы (AUM) давления, температуры и плотности.</w:t>
            </w:r>
          </w:p>
          <w:bookmarkEnd w:id="304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3043"/>
          <w:p>
            <w:pPr>
              <w:spacing w:after="20"/>
              <w:ind w:left="20"/>
              <w:jc w:val="both"/>
            </w:pPr>
            <w:r>
              <w:rPr>
                <w:rFonts w:ascii="Times New Roman"/>
                <w:b w:val="false"/>
                <w:i w:val="false"/>
                <w:color w:val="000000"/>
                <w:sz w:val="20"/>
              </w:rPr>
              <w:t>
Маневрирование:</w:t>
            </w:r>
            <w:r>
              <w:br/>
            </w:r>
            <w:r>
              <w:rPr>
                <w:rFonts w:ascii="Times New Roman"/>
                <w:b w:val="false"/>
                <w:i w:val="false"/>
                <w:color w:val="000000"/>
                <w:sz w:val="20"/>
              </w:rPr>
              <w:t>
</w:t>
            </w:r>
            <w:r>
              <w:rPr>
                <w:rFonts w:ascii="Times New Roman"/>
                <w:b w:val="false"/>
                <w:i w:val="false"/>
                <w:color w:val="000000"/>
                <w:sz w:val="20"/>
              </w:rPr>
              <w:t>1) коэффициент перегрузки;</w:t>
            </w:r>
            <w:r>
              <w:br/>
            </w:r>
            <w:r>
              <w:rPr>
                <w:rFonts w:ascii="Times New Roman"/>
                <w:b w:val="false"/>
                <w:i w:val="false"/>
                <w:color w:val="000000"/>
                <w:sz w:val="20"/>
              </w:rPr>
              <w:t>
</w:t>
            </w:r>
            <w:r>
              <w:rPr>
                <w:rFonts w:ascii="Times New Roman"/>
                <w:b w:val="false"/>
                <w:i w:val="false"/>
                <w:color w:val="000000"/>
                <w:sz w:val="20"/>
              </w:rPr>
              <w:t>2) угол крена и число g;</w:t>
            </w:r>
            <w:r>
              <w:br/>
            </w:r>
            <w:r>
              <w:rPr>
                <w:rFonts w:ascii="Times New Roman"/>
                <w:b w:val="false"/>
                <w:i w:val="false"/>
                <w:color w:val="000000"/>
                <w:sz w:val="20"/>
              </w:rPr>
              <w:t>
3) маневрирование, предельный коэффициент перегрузки.</w:t>
            </w:r>
          </w:p>
          <w:bookmarkEnd w:id="304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3044"/>
          <w:p>
            <w:pPr>
              <w:spacing w:after="20"/>
              <w:ind w:left="20"/>
              <w:jc w:val="both"/>
            </w:pPr>
            <w:r>
              <w:rPr>
                <w:rFonts w:ascii="Times New Roman"/>
                <w:b w:val="false"/>
                <w:i w:val="false"/>
                <w:color w:val="000000"/>
                <w:sz w:val="20"/>
              </w:rPr>
              <w:t>
Особые условия:</w:t>
            </w:r>
            <w:r>
              <w:br/>
            </w:r>
            <w:r>
              <w:rPr>
                <w:rFonts w:ascii="Times New Roman"/>
                <w:b w:val="false"/>
                <w:i w:val="false"/>
                <w:color w:val="000000"/>
                <w:sz w:val="20"/>
              </w:rPr>
              <w:t>
</w:t>
            </w:r>
            <w:r>
              <w:rPr>
                <w:rFonts w:ascii="Times New Roman"/>
                <w:b w:val="false"/>
                <w:i w:val="false"/>
                <w:color w:val="000000"/>
                <w:sz w:val="20"/>
              </w:rPr>
              <w:t>1) полет с ограниченной мощностью;</w:t>
            </w:r>
            <w:r>
              <w:br/>
            </w:r>
            <w:r>
              <w:rPr>
                <w:rFonts w:ascii="Times New Roman"/>
                <w:b w:val="false"/>
                <w:i w:val="false"/>
                <w:color w:val="000000"/>
                <w:sz w:val="20"/>
              </w:rPr>
              <w:t>
2) превышение по тангажу и крутящему моменту.</w:t>
            </w:r>
          </w:p>
          <w:bookmarkEnd w:id="304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3045"/>
          <w:p>
            <w:pPr>
              <w:spacing w:after="20"/>
              <w:ind w:left="20"/>
              <w:jc w:val="both"/>
            </w:pPr>
            <w:r>
              <w:rPr>
                <w:rFonts w:ascii="Times New Roman"/>
                <w:b w:val="false"/>
                <w:i w:val="false"/>
                <w:color w:val="000000"/>
                <w:sz w:val="20"/>
              </w:rPr>
              <w:t>
</w:t>
            </w:r>
            <w:r>
              <w:rPr>
                <w:rFonts w:ascii="Times New Roman"/>
                <w:b/>
                <w:i w:val="false"/>
                <w:color w:val="000000"/>
                <w:sz w:val="20"/>
              </w:rPr>
              <w:t>6. Эксплуатационные процедуры</w:t>
            </w:r>
          </w:p>
          <w:bookmarkEnd w:id="304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3046"/>
          <w:p>
            <w:pPr>
              <w:spacing w:after="20"/>
              <w:ind w:left="20"/>
              <w:jc w:val="both"/>
            </w:pPr>
            <w:r>
              <w:rPr>
                <w:rFonts w:ascii="Times New Roman"/>
                <w:b w:val="false"/>
                <w:i w:val="false"/>
                <w:color w:val="000000"/>
                <w:sz w:val="20"/>
              </w:rPr>
              <w:t>
Эксплуатация воздушных судов: Приложения 6 ИКАО.</w:t>
            </w:r>
          </w:p>
          <w:bookmarkEnd w:id="304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3047"/>
          <w:p>
            <w:pPr>
              <w:spacing w:after="20"/>
              <w:ind w:left="20"/>
              <w:jc w:val="both"/>
            </w:pPr>
            <w:r>
              <w:rPr>
                <w:rFonts w:ascii="Times New Roman"/>
                <w:b w:val="false"/>
                <w:i w:val="false"/>
                <w:color w:val="000000"/>
                <w:sz w:val="20"/>
              </w:rPr>
              <w:t>
Общие требования. Определения.</w:t>
            </w:r>
          </w:p>
          <w:bookmarkEnd w:id="304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7" w:id="3048"/>
          <w:p>
            <w:pPr>
              <w:spacing w:after="20"/>
              <w:ind w:left="20"/>
              <w:jc w:val="both"/>
            </w:pPr>
            <w:r>
              <w:rPr>
                <w:rFonts w:ascii="Times New Roman"/>
                <w:b w:val="false"/>
                <w:i w:val="false"/>
                <w:color w:val="000000"/>
                <w:sz w:val="20"/>
              </w:rPr>
              <w:t>
Применимость.</w:t>
            </w:r>
          </w:p>
          <w:bookmarkEnd w:id="304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3049"/>
          <w:p>
            <w:pPr>
              <w:spacing w:after="20"/>
              <w:ind w:left="20"/>
              <w:jc w:val="both"/>
            </w:pPr>
            <w:r>
              <w:rPr>
                <w:rFonts w:ascii="Times New Roman"/>
                <w:b w:val="false"/>
                <w:i w:val="false"/>
                <w:color w:val="000000"/>
                <w:sz w:val="20"/>
              </w:rPr>
              <w:t>
Специальные рабочие процедуры и угрозы (общие аспекты).</w:t>
            </w:r>
          </w:p>
          <w:bookmarkEnd w:id="304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3050"/>
          <w:p>
            <w:pPr>
              <w:spacing w:after="20"/>
              <w:ind w:left="20"/>
              <w:jc w:val="both"/>
            </w:pPr>
            <w:r>
              <w:rPr>
                <w:rFonts w:ascii="Times New Roman"/>
                <w:b w:val="false"/>
                <w:i w:val="false"/>
                <w:color w:val="000000"/>
                <w:sz w:val="20"/>
              </w:rPr>
              <w:t>
</w:t>
            </w:r>
            <w:r>
              <w:rPr>
                <w:rFonts w:ascii="Times New Roman"/>
                <w:b/>
                <w:i w:val="false"/>
                <w:color w:val="000000"/>
                <w:sz w:val="20"/>
              </w:rPr>
              <w:t>Снижения шума</w:t>
            </w:r>
          </w:p>
          <w:bookmarkEnd w:id="305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3051"/>
          <w:p>
            <w:pPr>
              <w:spacing w:after="20"/>
              <w:ind w:left="20"/>
              <w:jc w:val="both"/>
            </w:pPr>
            <w:r>
              <w:rPr>
                <w:rFonts w:ascii="Times New Roman"/>
                <w:b w:val="false"/>
                <w:i w:val="false"/>
                <w:color w:val="000000"/>
                <w:sz w:val="20"/>
              </w:rPr>
              <w:t>
Влияние схем полета (вылет, круиз и подход).</w:t>
            </w:r>
          </w:p>
          <w:bookmarkEnd w:id="305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3052"/>
          <w:p>
            <w:pPr>
              <w:spacing w:after="20"/>
              <w:ind w:left="20"/>
              <w:jc w:val="both"/>
            </w:pPr>
            <w:r>
              <w:rPr>
                <w:rFonts w:ascii="Times New Roman"/>
                <w:b w:val="false"/>
                <w:i w:val="false"/>
                <w:color w:val="000000"/>
                <w:sz w:val="20"/>
              </w:rPr>
              <w:t>
Несанкционированный выезд на ВПП (значение маркировки поверхности и сигналов).</w:t>
            </w:r>
          </w:p>
          <w:bookmarkEnd w:id="305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3053"/>
          <w:p>
            <w:pPr>
              <w:spacing w:after="20"/>
              <w:ind w:left="20"/>
              <w:jc w:val="both"/>
            </w:pPr>
            <w:r>
              <w:rPr>
                <w:rFonts w:ascii="Times New Roman"/>
                <w:b w:val="false"/>
                <w:i w:val="false"/>
                <w:color w:val="000000"/>
                <w:sz w:val="20"/>
              </w:rPr>
              <w:t>
</w:t>
            </w:r>
            <w:r>
              <w:rPr>
                <w:rFonts w:ascii="Times New Roman"/>
                <w:b/>
                <w:i w:val="false"/>
                <w:color w:val="000000"/>
                <w:sz w:val="20"/>
              </w:rPr>
              <w:t>Пожар или дым</w:t>
            </w:r>
          </w:p>
          <w:bookmarkEnd w:id="305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3054"/>
          <w:p>
            <w:pPr>
              <w:spacing w:after="20"/>
              <w:ind w:left="20"/>
              <w:jc w:val="both"/>
            </w:pPr>
            <w:r>
              <w:rPr>
                <w:rFonts w:ascii="Times New Roman"/>
                <w:b w:val="false"/>
                <w:i w:val="false"/>
                <w:color w:val="000000"/>
                <w:sz w:val="20"/>
              </w:rPr>
              <w:t>
Пожар карбюратора.</w:t>
            </w:r>
          </w:p>
          <w:bookmarkEnd w:id="305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3055"/>
          <w:p>
            <w:pPr>
              <w:spacing w:after="20"/>
              <w:ind w:left="20"/>
              <w:jc w:val="both"/>
            </w:pPr>
            <w:r>
              <w:rPr>
                <w:rFonts w:ascii="Times New Roman"/>
                <w:b w:val="false"/>
                <w:i w:val="false"/>
                <w:color w:val="000000"/>
                <w:sz w:val="20"/>
              </w:rPr>
              <w:t>
Пожар двигателя.</w:t>
            </w:r>
          </w:p>
          <w:bookmarkEnd w:id="305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3056"/>
          <w:p>
            <w:pPr>
              <w:spacing w:after="20"/>
              <w:ind w:left="20"/>
              <w:jc w:val="both"/>
            </w:pPr>
            <w:r>
              <w:rPr>
                <w:rFonts w:ascii="Times New Roman"/>
                <w:b w:val="false"/>
                <w:i w:val="false"/>
                <w:color w:val="000000"/>
                <w:sz w:val="20"/>
              </w:rPr>
              <w:t>
Пожар в салоне и кабине экипажа, (выбор средства пожаротушения в соответствии с классификацией пожара и использование огнетушителей).</w:t>
            </w:r>
          </w:p>
          <w:bookmarkEnd w:id="305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3057"/>
          <w:p>
            <w:pPr>
              <w:spacing w:after="20"/>
              <w:ind w:left="20"/>
              <w:jc w:val="both"/>
            </w:pPr>
            <w:r>
              <w:rPr>
                <w:rFonts w:ascii="Times New Roman"/>
                <w:b w:val="false"/>
                <w:i w:val="false"/>
                <w:color w:val="000000"/>
                <w:sz w:val="20"/>
              </w:rPr>
              <w:t>
Дым в салоне и кабине экипажа, (эффекты и действия, которые необходимо принять).</w:t>
            </w:r>
          </w:p>
          <w:bookmarkEnd w:id="305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3058"/>
          <w:p>
            <w:pPr>
              <w:spacing w:after="20"/>
              <w:ind w:left="20"/>
              <w:jc w:val="both"/>
            </w:pPr>
            <w:r>
              <w:rPr>
                <w:rFonts w:ascii="Times New Roman"/>
                <w:b w:val="false"/>
                <w:i w:val="false"/>
                <w:color w:val="000000"/>
                <w:sz w:val="20"/>
              </w:rPr>
              <w:t>
</w:t>
            </w:r>
            <w:r>
              <w:rPr>
                <w:rFonts w:ascii="Times New Roman"/>
                <w:b/>
                <w:i w:val="false"/>
                <w:color w:val="000000"/>
                <w:sz w:val="20"/>
              </w:rPr>
              <w:t>Сдвиг ветра и микропорывы</w:t>
            </w:r>
          </w:p>
          <w:bookmarkEnd w:id="305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3059"/>
          <w:p>
            <w:pPr>
              <w:spacing w:after="20"/>
              <w:ind w:left="20"/>
              <w:jc w:val="both"/>
            </w:pPr>
            <w:r>
              <w:rPr>
                <w:rFonts w:ascii="Times New Roman"/>
                <w:b w:val="false"/>
                <w:i w:val="false"/>
                <w:color w:val="000000"/>
                <w:sz w:val="20"/>
              </w:rPr>
              <w:t>
Эффекты и распознание во время выхода и подхода.</w:t>
            </w:r>
          </w:p>
          <w:bookmarkEnd w:id="305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3060"/>
          <w:p>
            <w:pPr>
              <w:spacing w:after="20"/>
              <w:ind w:left="20"/>
              <w:jc w:val="both"/>
            </w:pPr>
            <w:r>
              <w:rPr>
                <w:rFonts w:ascii="Times New Roman"/>
                <w:b w:val="false"/>
                <w:i w:val="false"/>
                <w:color w:val="000000"/>
                <w:sz w:val="20"/>
              </w:rPr>
              <w:t>
Как избежать и какие меры принять во время встречи.</w:t>
            </w:r>
          </w:p>
          <w:bookmarkEnd w:id="306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3061"/>
          <w:p>
            <w:pPr>
              <w:spacing w:after="20"/>
              <w:ind w:left="20"/>
              <w:jc w:val="both"/>
            </w:pPr>
            <w:r>
              <w:rPr>
                <w:rFonts w:ascii="Times New Roman"/>
                <w:b w:val="false"/>
                <w:i w:val="false"/>
                <w:color w:val="000000"/>
                <w:sz w:val="20"/>
              </w:rPr>
              <w:t>
Турбулентность в следе. Причина</w:t>
            </w:r>
          </w:p>
          <w:bookmarkEnd w:id="306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3062"/>
          <w:p>
            <w:pPr>
              <w:spacing w:after="20"/>
              <w:ind w:left="20"/>
              <w:jc w:val="both"/>
            </w:pPr>
            <w:r>
              <w:rPr>
                <w:rFonts w:ascii="Times New Roman"/>
                <w:b w:val="false"/>
                <w:i w:val="false"/>
                <w:color w:val="000000"/>
                <w:sz w:val="20"/>
              </w:rPr>
              <w:t>
Перечень соответствующих параметров.</w:t>
            </w:r>
          </w:p>
          <w:bookmarkEnd w:id="306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3063"/>
          <w:p>
            <w:pPr>
              <w:spacing w:after="20"/>
              <w:ind w:left="20"/>
              <w:jc w:val="both"/>
            </w:pPr>
            <w:r>
              <w:rPr>
                <w:rFonts w:ascii="Times New Roman"/>
                <w:b w:val="false"/>
                <w:i w:val="false"/>
                <w:color w:val="000000"/>
                <w:sz w:val="20"/>
              </w:rPr>
              <w:t>
Действия предосторожности при взлетах и посадках при пересекающем движении.</w:t>
            </w:r>
          </w:p>
          <w:bookmarkEnd w:id="306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3" w:id="3064"/>
          <w:p>
            <w:pPr>
              <w:spacing w:after="20"/>
              <w:ind w:left="20"/>
              <w:jc w:val="both"/>
            </w:pPr>
            <w:r>
              <w:rPr>
                <w:rFonts w:ascii="Times New Roman"/>
                <w:b w:val="false"/>
                <w:i w:val="false"/>
                <w:color w:val="000000"/>
                <w:sz w:val="20"/>
              </w:rPr>
              <w:t>
</w:t>
            </w:r>
            <w:r>
              <w:rPr>
                <w:rFonts w:ascii="Times New Roman"/>
                <w:b/>
                <w:i w:val="false"/>
                <w:color w:val="000000"/>
                <w:sz w:val="20"/>
              </w:rPr>
              <w:t>Аварийные и вынужденные посадки.</w:t>
            </w:r>
          </w:p>
          <w:bookmarkEnd w:id="306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3065"/>
          <w:p>
            <w:pPr>
              <w:spacing w:after="20"/>
              <w:ind w:left="20"/>
              <w:jc w:val="both"/>
            </w:pPr>
            <w:r>
              <w:rPr>
                <w:rFonts w:ascii="Times New Roman"/>
                <w:b w:val="false"/>
                <w:i w:val="false"/>
                <w:color w:val="000000"/>
                <w:sz w:val="20"/>
              </w:rPr>
              <w:t>
Определения.</w:t>
            </w:r>
          </w:p>
          <w:bookmarkEnd w:id="306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3066"/>
          <w:p>
            <w:pPr>
              <w:spacing w:after="20"/>
              <w:ind w:left="20"/>
              <w:jc w:val="both"/>
            </w:pPr>
            <w:r>
              <w:rPr>
                <w:rFonts w:ascii="Times New Roman"/>
                <w:b w:val="false"/>
                <w:i w:val="false"/>
                <w:color w:val="000000"/>
                <w:sz w:val="20"/>
              </w:rPr>
              <w:t>
Причина. Информация для пассажиров.</w:t>
            </w:r>
          </w:p>
          <w:bookmarkEnd w:id="306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6" w:id="3067"/>
          <w:p>
            <w:pPr>
              <w:spacing w:after="20"/>
              <w:ind w:left="20"/>
              <w:jc w:val="both"/>
            </w:pPr>
            <w:r>
              <w:rPr>
                <w:rFonts w:ascii="Times New Roman"/>
                <w:b w:val="false"/>
                <w:i w:val="false"/>
                <w:color w:val="000000"/>
                <w:sz w:val="20"/>
              </w:rPr>
              <w:t>
Эвакуация.</w:t>
            </w:r>
          </w:p>
          <w:bookmarkEnd w:id="306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3068"/>
          <w:p>
            <w:pPr>
              <w:spacing w:after="20"/>
              <w:ind w:left="20"/>
              <w:jc w:val="both"/>
            </w:pPr>
            <w:r>
              <w:rPr>
                <w:rFonts w:ascii="Times New Roman"/>
                <w:b w:val="false"/>
                <w:i w:val="false"/>
                <w:color w:val="000000"/>
                <w:sz w:val="20"/>
              </w:rPr>
              <w:t>
Действия после приземления.</w:t>
            </w:r>
          </w:p>
          <w:bookmarkEnd w:id="306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3069"/>
          <w:p>
            <w:pPr>
              <w:spacing w:after="20"/>
              <w:ind w:left="20"/>
              <w:jc w:val="both"/>
            </w:pPr>
            <w:r>
              <w:rPr>
                <w:rFonts w:ascii="Times New Roman"/>
                <w:b w:val="false"/>
                <w:i w:val="false"/>
                <w:color w:val="000000"/>
                <w:sz w:val="20"/>
              </w:rPr>
              <w:t>
</w:t>
            </w:r>
            <w:r>
              <w:rPr>
                <w:rFonts w:ascii="Times New Roman"/>
                <w:b/>
                <w:i w:val="false"/>
                <w:color w:val="000000"/>
                <w:sz w:val="20"/>
              </w:rPr>
              <w:t>Загрязненные ВПП</w:t>
            </w:r>
          </w:p>
          <w:bookmarkEnd w:id="306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9" w:id="3070"/>
          <w:p>
            <w:pPr>
              <w:spacing w:after="20"/>
              <w:ind w:left="20"/>
              <w:jc w:val="both"/>
            </w:pPr>
            <w:r>
              <w:rPr>
                <w:rFonts w:ascii="Times New Roman"/>
                <w:b w:val="false"/>
                <w:i w:val="false"/>
                <w:color w:val="000000"/>
                <w:sz w:val="20"/>
              </w:rPr>
              <w:t>
Виды загрязнения.</w:t>
            </w:r>
          </w:p>
          <w:bookmarkEnd w:id="307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3071"/>
          <w:p>
            <w:pPr>
              <w:spacing w:after="20"/>
              <w:ind w:left="20"/>
              <w:jc w:val="both"/>
            </w:pPr>
            <w:r>
              <w:rPr>
                <w:rFonts w:ascii="Times New Roman"/>
                <w:b w:val="false"/>
                <w:i w:val="false"/>
                <w:color w:val="000000"/>
                <w:sz w:val="20"/>
              </w:rPr>
              <w:t>
Расчетное трение на поверхности и коэффициент сцепления.</w:t>
            </w:r>
          </w:p>
          <w:bookmarkEnd w:id="307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3072"/>
          <w:p>
            <w:pPr>
              <w:spacing w:after="20"/>
              <w:ind w:left="20"/>
              <w:jc w:val="both"/>
            </w:pPr>
            <w:r>
              <w:rPr>
                <w:rFonts w:ascii="Times New Roman"/>
                <w:b w:val="false"/>
                <w:i w:val="false"/>
                <w:color w:val="000000"/>
                <w:sz w:val="20"/>
              </w:rPr>
              <w:t>
Воздушный поток несущего винта.</w:t>
            </w:r>
          </w:p>
          <w:bookmarkEnd w:id="307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3073"/>
          <w:p>
            <w:pPr>
              <w:spacing w:after="20"/>
              <w:ind w:left="20"/>
              <w:jc w:val="both"/>
            </w:pPr>
            <w:r>
              <w:rPr>
                <w:rFonts w:ascii="Times New Roman"/>
                <w:b w:val="false"/>
                <w:i w:val="false"/>
                <w:color w:val="000000"/>
                <w:sz w:val="20"/>
              </w:rPr>
              <w:t>
Влияние метеорологических условий на эксплуатацию (вертолета).</w:t>
            </w:r>
            <w:r>
              <w:br/>
            </w:r>
            <w:r>
              <w:rPr>
                <w:rFonts w:ascii="Times New Roman"/>
                <w:b w:val="false"/>
                <w:i w:val="false"/>
                <w:color w:val="000000"/>
                <w:sz w:val="20"/>
              </w:rPr>
              <w:t>
Снежный вихрь, песок или пыль.</w:t>
            </w:r>
          </w:p>
          <w:bookmarkEnd w:id="307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3074"/>
          <w:p>
            <w:pPr>
              <w:spacing w:after="20"/>
              <w:ind w:left="20"/>
              <w:jc w:val="both"/>
            </w:pPr>
            <w:r>
              <w:rPr>
                <w:rFonts w:ascii="Times New Roman"/>
                <w:b w:val="false"/>
                <w:i w:val="false"/>
                <w:color w:val="000000"/>
                <w:sz w:val="20"/>
              </w:rPr>
              <w:t>
Сильные ветры.</w:t>
            </w:r>
          </w:p>
          <w:bookmarkEnd w:id="307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 w:id="3075"/>
          <w:p>
            <w:pPr>
              <w:spacing w:after="20"/>
              <w:ind w:left="20"/>
              <w:jc w:val="both"/>
            </w:pPr>
            <w:r>
              <w:rPr>
                <w:rFonts w:ascii="Times New Roman"/>
                <w:b w:val="false"/>
                <w:i w:val="false"/>
                <w:color w:val="000000"/>
                <w:sz w:val="20"/>
              </w:rPr>
              <w:t>
Горная местность.</w:t>
            </w:r>
          </w:p>
          <w:bookmarkEnd w:id="307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3076"/>
          <w:p>
            <w:pPr>
              <w:spacing w:after="20"/>
              <w:ind w:left="20"/>
              <w:jc w:val="both"/>
            </w:pPr>
            <w:r>
              <w:rPr>
                <w:rFonts w:ascii="Times New Roman"/>
                <w:b w:val="false"/>
                <w:i w:val="false"/>
                <w:color w:val="000000"/>
                <w:sz w:val="20"/>
              </w:rPr>
              <w:t>
Аварийные процедуры.</w:t>
            </w:r>
          </w:p>
          <w:bookmarkEnd w:id="307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3077"/>
          <w:p>
            <w:pPr>
              <w:spacing w:after="20"/>
              <w:ind w:left="20"/>
              <w:jc w:val="both"/>
            </w:pPr>
            <w:r>
              <w:rPr>
                <w:rFonts w:ascii="Times New Roman"/>
                <w:b w:val="false"/>
                <w:i w:val="false"/>
                <w:color w:val="000000"/>
                <w:sz w:val="20"/>
              </w:rPr>
              <w:t>
Влияние технических проблем.</w:t>
            </w:r>
          </w:p>
          <w:bookmarkEnd w:id="307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7" w:id="3078"/>
          <w:p>
            <w:pPr>
              <w:spacing w:after="20"/>
              <w:ind w:left="20"/>
              <w:jc w:val="both"/>
            </w:pPr>
            <w:r>
              <w:rPr>
                <w:rFonts w:ascii="Times New Roman"/>
                <w:b w:val="false"/>
                <w:i w:val="false"/>
                <w:color w:val="000000"/>
                <w:sz w:val="20"/>
              </w:rPr>
              <w:t>
Отказ двигателя.</w:t>
            </w:r>
          </w:p>
          <w:bookmarkEnd w:id="307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8" w:id="3079"/>
          <w:p>
            <w:pPr>
              <w:spacing w:after="20"/>
              <w:ind w:left="20"/>
              <w:jc w:val="both"/>
            </w:pPr>
            <w:r>
              <w:rPr>
                <w:rFonts w:ascii="Times New Roman"/>
                <w:b w:val="false"/>
                <w:i w:val="false"/>
                <w:color w:val="000000"/>
                <w:sz w:val="20"/>
              </w:rPr>
              <w:t>
Пожар в салоне, кабине пилотов, на двигателе.</w:t>
            </w:r>
          </w:p>
          <w:bookmarkEnd w:id="307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3080"/>
          <w:p>
            <w:pPr>
              <w:spacing w:after="20"/>
              <w:ind w:left="20"/>
              <w:jc w:val="both"/>
            </w:pPr>
            <w:r>
              <w:rPr>
                <w:rFonts w:ascii="Times New Roman"/>
                <w:b w:val="false"/>
                <w:i w:val="false"/>
                <w:color w:val="000000"/>
                <w:sz w:val="20"/>
              </w:rPr>
              <w:t>
Отказ хвостового винта или потеря путевой управляемости.</w:t>
            </w:r>
          </w:p>
          <w:bookmarkEnd w:id="308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3081"/>
          <w:p>
            <w:pPr>
              <w:spacing w:after="20"/>
              <w:ind w:left="20"/>
              <w:jc w:val="both"/>
            </w:pPr>
            <w:r>
              <w:rPr>
                <w:rFonts w:ascii="Times New Roman"/>
                <w:b w:val="false"/>
                <w:i w:val="false"/>
                <w:color w:val="000000"/>
                <w:sz w:val="20"/>
              </w:rPr>
              <w:t>
Земной резонанс.</w:t>
            </w:r>
          </w:p>
          <w:bookmarkEnd w:id="308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3082"/>
          <w:p>
            <w:pPr>
              <w:spacing w:after="20"/>
              <w:ind w:left="20"/>
              <w:jc w:val="both"/>
            </w:pPr>
            <w:r>
              <w:rPr>
                <w:rFonts w:ascii="Times New Roman"/>
                <w:b w:val="false"/>
                <w:i w:val="false"/>
                <w:color w:val="000000"/>
                <w:sz w:val="20"/>
              </w:rPr>
              <w:t>
Срыв потока на лопастях.</w:t>
            </w:r>
          </w:p>
          <w:bookmarkEnd w:id="308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 w:id="3083"/>
          <w:p>
            <w:pPr>
              <w:spacing w:after="20"/>
              <w:ind w:left="20"/>
              <w:jc w:val="both"/>
            </w:pPr>
            <w:r>
              <w:rPr>
                <w:rFonts w:ascii="Times New Roman"/>
                <w:b w:val="false"/>
                <w:i w:val="false"/>
                <w:color w:val="000000"/>
                <w:sz w:val="20"/>
              </w:rPr>
              <w:t>
Проваливание при работающих двигателях (вихревое кольцо).</w:t>
            </w:r>
          </w:p>
          <w:bookmarkEnd w:id="308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3084"/>
          <w:p>
            <w:pPr>
              <w:spacing w:after="20"/>
              <w:ind w:left="20"/>
              <w:jc w:val="both"/>
            </w:pPr>
            <w:r>
              <w:rPr>
                <w:rFonts w:ascii="Times New Roman"/>
                <w:b w:val="false"/>
                <w:i w:val="false"/>
                <w:color w:val="000000"/>
                <w:sz w:val="20"/>
              </w:rPr>
              <w:t>
Завышенный тангажа.</w:t>
            </w:r>
          </w:p>
          <w:bookmarkEnd w:id="308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3085"/>
          <w:p>
            <w:pPr>
              <w:spacing w:after="20"/>
              <w:ind w:left="20"/>
              <w:jc w:val="both"/>
            </w:pPr>
            <w:r>
              <w:rPr>
                <w:rFonts w:ascii="Times New Roman"/>
                <w:b w:val="false"/>
                <w:i w:val="false"/>
                <w:color w:val="000000"/>
                <w:sz w:val="20"/>
              </w:rPr>
              <w:t>
Превышение ограничений: несущий винт или двигатель.</w:t>
            </w:r>
          </w:p>
          <w:bookmarkEnd w:id="308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3086"/>
          <w:p>
            <w:pPr>
              <w:spacing w:after="20"/>
              <w:ind w:left="20"/>
              <w:jc w:val="both"/>
            </w:pPr>
            <w:r>
              <w:rPr>
                <w:rFonts w:ascii="Times New Roman"/>
                <w:b w:val="false"/>
                <w:i w:val="false"/>
                <w:color w:val="000000"/>
                <w:sz w:val="20"/>
              </w:rPr>
              <w:t>
Динамическое опрокидывание.</w:t>
            </w:r>
          </w:p>
          <w:bookmarkEnd w:id="308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6" w:id="3087"/>
          <w:p>
            <w:pPr>
              <w:spacing w:after="20"/>
              <w:ind w:left="20"/>
              <w:jc w:val="both"/>
            </w:pPr>
            <w:r>
              <w:rPr>
                <w:rFonts w:ascii="Times New Roman"/>
                <w:b w:val="false"/>
                <w:i w:val="false"/>
                <w:color w:val="000000"/>
                <w:sz w:val="20"/>
              </w:rPr>
              <w:t>
Mast bumping.</w:t>
            </w:r>
          </w:p>
          <w:bookmarkEnd w:id="308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3088"/>
          <w:p>
            <w:pPr>
              <w:spacing w:after="20"/>
              <w:ind w:left="20"/>
              <w:jc w:val="both"/>
            </w:pPr>
            <w:r>
              <w:rPr>
                <w:rFonts w:ascii="Times New Roman"/>
                <w:b w:val="false"/>
                <w:i w:val="false"/>
                <w:color w:val="000000"/>
                <w:sz w:val="20"/>
              </w:rPr>
              <w:t>
</w:t>
            </w:r>
            <w:r>
              <w:rPr>
                <w:rFonts w:ascii="Times New Roman"/>
                <w:b/>
                <w:i w:val="false"/>
                <w:color w:val="000000"/>
                <w:sz w:val="20"/>
              </w:rPr>
              <w:t>7. Летные характеристики и планирование</w:t>
            </w:r>
          </w:p>
          <w:bookmarkEnd w:id="308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3089"/>
          <w:p>
            <w:pPr>
              <w:spacing w:after="20"/>
              <w:ind w:left="20"/>
              <w:jc w:val="both"/>
            </w:pPr>
            <w:r>
              <w:rPr>
                <w:rFonts w:ascii="Times New Roman"/>
                <w:b w:val="false"/>
                <w:i w:val="false"/>
                <w:color w:val="000000"/>
                <w:sz w:val="20"/>
              </w:rPr>
              <w:t>
</w:t>
            </w:r>
            <w:r>
              <w:rPr>
                <w:rFonts w:ascii="Times New Roman"/>
                <w:b/>
                <w:i w:val="false"/>
                <w:color w:val="000000"/>
                <w:sz w:val="20"/>
              </w:rPr>
              <w:t>7.1. Масса и центровка: самолеты или вертолеты</w:t>
            </w:r>
          </w:p>
          <w:bookmarkEnd w:id="308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3090"/>
          <w:p>
            <w:pPr>
              <w:spacing w:after="20"/>
              <w:ind w:left="20"/>
              <w:jc w:val="both"/>
            </w:pPr>
            <w:r>
              <w:rPr>
                <w:rFonts w:ascii="Times New Roman"/>
                <w:b w:val="false"/>
                <w:i w:val="false"/>
                <w:color w:val="000000"/>
                <w:sz w:val="20"/>
              </w:rPr>
              <w:t>
Цель определения массы и центровки.</w:t>
            </w:r>
          </w:p>
          <w:bookmarkEnd w:id="309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3091"/>
          <w:p>
            <w:pPr>
              <w:spacing w:after="20"/>
              <w:ind w:left="20"/>
              <w:jc w:val="both"/>
            </w:pPr>
            <w:r>
              <w:rPr>
                <w:rFonts w:ascii="Times New Roman"/>
                <w:b w:val="false"/>
                <w:i w:val="false"/>
                <w:color w:val="000000"/>
                <w:sz w:val="20"/>
              </w:rPr>
              <w:t>
Ограничения массы. Значение в отношении структурных ограничений.</w:t>
            </w:r>
          </w:p>
          <w:bookmarkEnd w:id="309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3092"/>
          <w:p>
            <w:pPr>
              <w:spacing w:after="20"/>
              <w:ind w:left="20"/>
              <w:jc w:val="both"/>
            </w:pPr>
            <w:r>
              <w:rPr>
                <w:rFonts w:ascii="Times New Roman"/>
                <w:b w:val="false"/>
                <w:i w:val="false"/>
                <w:color w:val="000000"/>
                <w:sz w:val="20"/>
              </w:rPr>
              <w:t>
Важность в отношении ограничений летных характеристик.</w:t>
            </w:r>
          </w:p>
          <w:bookmarkEnd w:id="309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3093"/>
          <w:p>
            <w:pPr>
              <w:spacing w:after="20"/>
              <w:ind w:left="20"/>
              <w:jc w:val="both"/>
            </w:pPr>
            <w:r>
              <w:rPr>
                <w:rFonts w:ascii="Times New Roman"/>
                <w:b w:val="false"/>
                <w:i w:val="false"/>
                <w:color w:val="000000"/>
                <w:sz w:val="20"/>
              </w:rPr>
              <w:t>
Важность ограничений в отношении устойчивости и управляемости.</w:t>
            </w:r>
          </w:p>
          <w:bookmarkEnd w:id="309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3" w:id="3094"/>
          <w:p>
            <w:pPr>
              <w:spacing w:after="20"/>
              <w:ind w:left="20"/>
              <w:jc w:val="both"/>
            </w:pPr>
            <w:r>
              <w:rPr>
                <w:rFonts w:ascii="Times New Roman"/>
                <w:b w:val="false"/>
                <w:i w:val="false"/>
                <w:color w:val="000000"/>
                <w:sz w:val="20"/>
              </w:rPr>
              <w:t>
Важность в отношении летных характеристик.</w:t>
            </w:r>
          </w:p>
          <w:bookmarkEnd w:id="309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3095"/>
          <w:p>
            <w:pPr>
              <w:spacing w:after="20"/>
              <w:ind w:left="20"/>
              <w:jc w:val="both"/>
            </w:pPr>
            <w:r>
              <w:rPr>
                <w:rFonts w:ascii="Times New Roman"/>
                <w:b w:val="false"/>
                <w:i w:val="false"/>
                <w:color w:val="000000"/>
                <w:sz w:val="20"/>
              </w:rPr>
              <w:t>
</w:t>
            </w:r>
            <w:r>
              <w:rPr>
                <w:rFonts w:ascii="Times New Roman"/>
                <w:b/>
                <w:i w:val="false"/>
                <w:color w:val="000000"/>
                <w:sz w:val="20"/>
              </w:rPr>
              <w:t>Загрузка.</w:t>
            </w:r>
          </w:p>
          <w:bookmarkEnd w:id="309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3096"/>
          <w:p>
            <w:pPr>
              <w:spacing w:after="20"/>
              <w:ind w:left="20"/>
              <w:jc w:val="both"/>
            </w:pPr>
            <w:r>
              <w:rPr>
                <w:rFonts w:ascii="Times New Roman"/>
                <w:b w:val="false"/>
                <w:i w:val="false"/>
                <w:color w:val="000000"/>
                <w:sz w:val="20"/>
              </w:rPr>
              <w:t>
Терминология. Измерение массы.</w:t>
            </w:r>
          </w:p>
          <w:bookmarkEnd w:id="309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3097"/>
          <w:p>
            <w:pPr>
              <w:spacing w:after="20"/>
              <w:ind w:left="20"/>
              <w:jc w:val="both"/>
            </w:pPr>
            <w:r>
              <w:rPr>
                <w:rFonts w:ascii="Times New Roman"/>
                <w:b w:val="false"/>
                <w:i w:val="false"/>
                <w:color w:val="000000"/>
                <w:sz w:val="20"/>
              </w:rPr>
              <w:t>
Условия загрузки (в том числе топлива).</w:t>
            </w:r>
          </w:p>
          <w:bookmarkEnd w:id="309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3098"/>
          <w:p>
            <w:pPr>
              <w:spacing w:after="20"/>
              <w:ind w:left="20"/>
              <w:jc w:val="both"/>
            </w:pPr>
            <w:r>
              <w:rPr>
                <w:rFonts w:ascii="Times New Roman"/>
                <w:b w:val="false"/>
                <w:i w:val="false"/>
                <w:color w:val="000000"/>
                <w:sz w:val="20"/>
              </w:rPr>
              <w:t>
</w:t>
            </w:r>
            <w:r>
              <w:rPr>
                <w:rFonts w:ascii="Times New Roman"/>
                <w:b/>
                <w:i w:val="false"/>
                <w:color w:val="000000"/>
                <w:sz w:val="20"/>
              </w:rPr>
              <w:t>Ограничения массы</w:t>
            </w:r>
          </w:p>
          <w:bookmarkEnd w:id="309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8" w:id="3099"/>
          <w:p>
            <w:pPr>
              <w:spacing w:after="20"/>
              <w:ind w:left="20"/>
              <w:jc w:val="both"/>
            </w:pPr>
            <w:r>
              <w:rPr>
                <w:rFonts w:ascii="Times New Roman"/>
                <w:b w:val="false"/>
                <w:i w:val="false"/>
                <w:color w:val="000000"/>
                <w:sz w:val="20"/>
              </w:rPr>
              <w:t>
Конструктивые ограничения.</w:t>
            </w:r>
          </w:p>
          <w:bookmarkEnd w:id="309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3100"/>
          <w:p>
            <w:pPr>
              <w:spacing w:after="20"/>
              <w:ind w:left="20"/>
              <w:jc w:val="both"/>
            </w:pPr>
            <w:r>
              <w:rPr>
                <w:rFonts w:ascii="Times New Roman"/>
                <w:b w:val="false"/>
                <w:i w:val="false"/>
                <w:color w:val="000000"/>
                <w:sz w:val="20"/>
              </w:rPr>
              <w:t xml:space="preserve">
Ограничения летных характеристик. </w:t>
            </w:r>
          </w:p>
          <w:bookmarkEnd w:id="310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3101"/>
          <w:p>
            <w:pPr>
              <w:spacing w:after="20"/>
              <w:ind w:left="20"/>
              <w:jc w:val="both"/>
            </w:pPr>
            <w:r>
              <w:rPr>
                <w:rFonts w:ascii="Times New Roman"/>
                <w:b w:val="false"/>
                <w:i w:val="false"/>
                <w:color w:val="000000"/>
                <w:sz w:val="20"/>
              </w:rPr>
              <w:t>
Ограничения багажного отделения.</w:t>
            </w:r>
          </w:p>
          <w:bookmarkEnd w:id="310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3102"/>
          <w:p>
            <w:pPr>
              <w:spacing w:after="20"/>
              <w:ind w:left="20"/>
              <w:jc w:val="both"/>
            </w:pPr>
            <w:r>
              <w:rPr>
                <w:rFonts w:ascii="Times New Roman"/>
                <w:b w:val="false"/>
                <w:i w:val="false"/>
                <w:color w:val="000000"/>
                <w:sz w:val="20"/>
              </w:rPr>
              <w:t>
</w:t>
            </w:r>
            <w:r>
              <w:rPr>
                <w:rFonts w:ascii="Times New Roman"/>
                <w:b/>
                <w:i w:val="false"/>
                <w:color w:val="000000"/>
                <w:sz w:val="20"/>
              </w:rPr>
              <w:t>Расчет массы</w:t>
            </w:r>
          </w:p>
          <w:bookmarkEnd w:id="310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2" w:id="3103"/>
          <w:p>
            <w:pPr>
              <w:spacing w:after="20"/>
              <w:ind w:left="20"/>
              <w:jc w:val="both"/>
            </w:pPr>
            <w:r>
              <w:rPr>
                <w:rFonts w:ascii="Times New Roman"/>
                <w:b w:val="false"/>
                <w:i w:val="false"/>
                <w:color w:val="000000"/>
                <w:sz w:val="20"/>
              </w:rPr>
              <w:t>
Максимальная масса для взлета и посадки.</w:t>
            </w:r>
          </w:p>
          <w:bookmarkEnd w:id="310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3104"/>
          <w:p>
            <w:pPr>
              <w:spacing w:after="20"/>
              <w:ind w:left="20"/>
              <w:jc w:val="both"/>
            </w:pPr>
            <w:r>
              <w:rPr>
                <w:rFonts w:ascii="Times New Roman"/>
                <w:b w:val="false"/>
                <w:i w:val="false"/>
                <w:color w:val="000000"/>
                <w:sz w:val="20"/>
              </w:rPr>
              <w:t>
Использование стандартных масс для пассажиров, багажа и экипажа.</w:t>
            </w:r>
          </w:p>
          <w:bookmarkEnd w:id="310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3105"/>
          <w:p>
            <w:pPr>
              <w:spacing w:after="20"/>
              <w:ind w:left="20"/>
              <w:jc w:val="both"/>
            </w:pPr>
            <w:r>
              <w:rPr>
                <w:rFonts w:ascii="Times New Roman"/>
                <w:b w:val="false"/>
                <w:i w:val="false"/>
                <w:color w:val="000000"/>
                <w:sz w:val="20"/>
              </w:rPr>
              <w:t>
</w:t>
            </w:r>
            <w:r>
              <w:rPr>
                <w:rFonts w:ascii="Times New Roman"/>
                <w:b/>
                <w:i w:val="false"/>
                <w:color w:val="000000"/>
                <w:sz w:val="20"/>
              </w:rPr>
              <w:t>Основы расчета ЦТ</w:t>
            </w:r>
          </w:p>
          <w:bookmarkEnd w:id="310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3106"/>
          <w:p>
            <w:pPr>
              <w:spacing w:after="20"/>
              <w:ind w:left="20"/>
              <w:jc w:val="both"/>
            </w:pPr>
            <w:r>
              <w:rPr>
                <w:rFonts w:ascii="Times New Roman"/>
                <w:b w:val="false"/>
                <w:i w:val="false"/>
                <w:color w:val="000000"/>
                <w:sz w:val="20"/>
              </w:rPr>
              <w:t>
Центр тяжести. Определение.</w:t>
            </w:r>
          </w:p>
          <w:bookmarkEnd w:id="310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6" w:id="3107"/>
          <w:p>
            <w:pPr>
              <w:spacing w:after="20"/>
              <w:ind w:left="20"/>
              <w:jc w:val="both"/>
            </w:pPr>
            <w:r>
              <w:rPr>
                <w:rFonts w:ascii="Times New Roman"/>
                <w:b w:val="false"/>
                <w:i w:val="false"/>
                <w:color w:val="000000"/>
                <w:sz w:val="20"/>
              </w:rPr>
              <w:t>
Условия равновесия (равновесие сил и моментов).</w:t>
            </w:r>
          </w:p>
          <w:bookmarkEnd w:id="310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3108"/>
          <w:p>
            <w:pPr>
              <w:spacing w:after="20"/>
              <w:ind w:left="20"/>
              <w:jc w:val="both"/>
            </w:pPr>
            <w:r>
              <w:rPr>
                <w:rFonts w:ascii="Times New Roman"/>
                <w:b w:val="false"/>
                <w:i w:val="false"/>
                <w:color w:val="000000"/>
                <w:sz w:val="20"/>
              </w:rPr>
              <w:t>
Основные расчеты ЦТ.</w:t>
            </w:r>
          </w:p>
          <w:bookmarkEnd w:id="310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3109"/>
          <w:p>
            <w:pPr>
              <w:spacing w:after="20"/>
              <w:ind w:left="20"/>
              <w:jc w:val="both"/>
            </w:pPr>
            <w:r>
              <w:rPr>
                <w:rFonts w:ascii="Times New Roman"/>
                <w:b w:val="false"/>
                <w:i w:val="false"/>
                <w:color w:val="000000"/>
                <w:sz w:val="20"/>
              </w:rPr>
              <w:t>
</w:t>
            </w:r>
            <w:r>
              <w:rPr>
                <w:rFonts w:ascii="Times New Roman"/>
                <w:b/>
                <w:i w:val="false"/>
                <w:color w:val="000000"/>
                <w:sz w:val="20"/>
              </w:rPr>
              <w:t>Детали массы и центровки воздушных судов</w:t>
            </w:r>
          </w:p>
          <w:bookmarkEnd w:id="310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3110"/>
          <w:p>
            <w:pPr>
              <w:spacing w:after="20"/>
              <w:ind w:left="20"/>
              <w:jc w:val="both"/>
            </w:pPr>
            <w:r>
              <w:rPr>
                <w:rFonts w:ascii="Times New Roman"/>
                <w:b w:val="false"/>
                <w:i w:val="false"/>
                <w:color w:val="000000"/>
                <w:sz w:val="20"/>
              </w:rPr>
              <w:t>
</w:t>
            </w:r>
            <w:r>
              <w:rPr>
                <w:rFonts w:ascii="Times New Roman"/>
                <w:b/>
                <w:i w:val="false"/>
                <w:color w:val="000000"/>
                <w:sz w:val="20"/>
              </w:rPr>
              <w:t>Содержание документации по массе и центровке</w:t>
            </w:r>
          </w:p>
          <w:bookmarkEnd w:id="311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0" w:id="3111"/>
          <w:p>
            <w:pPr>
              <w:spacing w:after="20"/>
              <w:ind w:left="20"/>
              <w:jc w:val="both"/>
            </w:pPr>
            <w:r>
              <w:rPr>
                <w:rFonts w:ascii="Times New Roman"/>
                <w:b w:val="false"/>
                <w:i w:val="false"/>
                <w:color w:val="000000"/>
                <w:sz w:val="20"/>
              </w:rPr>
              <w:t>
Datum, плечо и момент.</w:t>
            </w:r>
          </w:p>
          <w:bookmarkEnd w:id="311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1" w:id="3112"/>
          <w:p>
            <w:pPr>
              <w:spacing w:after="20"/>
              <w:ind w:left="20"/>
              <w:jc w:val="both"/>
            </w:pPr>
            <w:r>
              <w:rPr>
                <w:rFonts w:ascii="Times New Roman"/>
                <w:b w:val="false"/>
                <w:i w:val="false"/>
                <w:color w:val="000000"/>
                <w:sz w:val="20"/>
              </w:rPr>
              <w:t>
ЦТ положение как расстояние от Datum.</w:t>
            </w:r>
          </w:p>
          <w:bookmarkEnd w:id="311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3113"/>
          <w:p>
            <w:pPr>
              <w:spacing w:after="20"/>
              <w:ind w:left="20"/>
              <w:jc w:val="both"/>
            </w:pPr>
            <w:r>
              <w:rPr>
                <w:rFonts w:ascii="Times New Roman"/>
                <w:b w:val="false"/>
                <w:i w:val="false"/>
                <w:color w:val="000000"/>
                <w:sz w:val="20"/>
              </w:rPr>
              <w:t>
Отклонения от стандартных конфигураций.</w:t>
            </w:r>
          </w:p>
          <w:bookmarkEnd w:id="311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3114"/>
          <w:p>
            <w:pPr>
              <w:spacing w:after="20"/>
              <w:ind w:left="20"/>
              <w:jc w:val="both"/>
            </w:pPr>
            <w:r>
              <w:rPr>
                <w:rFonts w:ascii="Times New Roman"/>
                <w:b w:val="false"/>
                <w:i w:val="false"/>
                <w:color w:val="000000"/>
                <w:sz w:val="20"/>
              </w:rPr>
              <w:t>
</w:t>
            </w:r>
            <w:r>
              <w:rPr>
                <w:rFonts w:ascii="Times New Roman"/>
                <w:b/>
                <w:i w:val="false"/>
                <w:color w:val="000000"/>
                <w:sz w:val="20"/>
              </w:rPr>
              <w:t>Определение положения ЦТ</w:t>
            </w:r>
          </w:p>
          <w:bookmarkEnd w:id="311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3115"/>
          <w:p>
            <w:pPr>
              <w:spacing w:after="20"/>
              <w:ind w:left="20"/>
              <w:jc w:val="both"/>
            </w:pPr>
            <w:r>
              <w:rPr>
                <w:rFonts w:ascii="Times New Roman"/>
                <w:b w:val="false"/>
                <w:i w:val="false"/>
                <w:color w:val="000000"/>
                <w:sz w:val="20"/>
              </w:rPr>
              <w:t>
</w:t>
            </w:r>
            <w:r>
              <w:rPr>
                <w:rFonts w:ascii="Times New Roman"/>
                <w:b/>
                <w:i w:val="false"/>
                <w:color w:val="000000"/>
                <w:sz w:val="20"/>
              </w:rPr>
              <w:t>Методы</w:t>
            </w:r>
          </w:p>
          <w:bookmarkEnd w:id="311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3116"/>
          <w:p>
            <w:pPr>
              <w:spacing w:after="20"/>
              <w:ind w:left="20"/>
              <w:jc w:val="both"/>
            </w:pPr>
            <w:r>
              <w:rPr>
                <w:rFonts w:ascii="Times New Roman"/>
                <w:b w:val="false"/>
                <w:i w:val="false"/>
                <w:color w:val="000000"/>
                <w:sz w:val="20"/>
              </w:rPr>
              <w:t>
Арифметический метод.</w:t>
            </w:r>
          </w:p>
          <w:bookmarkEnd w:id="311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6" w:id="3117"/>
          <w:p>
            <w:pPr>
              <w:spacing w:after="20"/>
              <w:ind w:left="20"/>
              <w:jc w:val="both"/>
            </w:pPr>
            <w:r>
              <w:rPr>
                <w:rFonts w:ascii="Times New Roman"/>
                <w:b w:val="false"/>
                <w:i w:val="false"/>
                <w:color w:val="000000"/>
                <w:sz w:val="20"/>
              </w:rPr>
              <w:t>
Графический метод.</w:t>
            </w:r>
          </w:p>
          <w:bookmarkEnd w:id="311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3118"/>
          <w:p>
            <w:pPr>
              <w:spacing w:after="20"/>
              <w:ind w:left="20"/>
              <w:jc w:val="both"/>
            </w:pPr>
            <w:r>
              <w:rPr>
                <w:rFonts w:ascii="Times New Roman"/>
                <w:b w:val="false"/>
                <w:i w:val="false"/>
                <w:color w:val="000000"/>
                <w:sz w:val="20"/>
              </w:rPr>
              <w:t>
</w:t>
            </w:r>
            <w:r>
              <w:rPr>
                <w:rFonts w:ascii="Times New Roman"/>
                <w:b/>
                <w:i w:val="false"/>
                <w:color w:val="000000"/>
                <w:sz w:val="20"/>
              </w:rPr>
              <w:t>Лист загрузки и ЦТ</w:t>
            </w:r>
            <w:r>
              <w:rPr>
                <w:rFonts w:ascii="Times New Roman"/>
                <w:b w:val="false"/>
                <w:i w:val="false"/>
                <w:color w:val="000000"/>
                <w:sz w:val="20"/>
              </w:rPr>
              <w:t xml:space="preserve"> (центровочный).</w:t>
            </w:r>
          </w:p>
          <w:bookmarkEnd w:id="311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3119"/>
          <w:p>
            <w:pPr>
              <w:spacing w:after="20"/>
              <w:ind w:left="20"/>
              <w:jc w:val="both"/>
            </w:pPr>
            <w:r>
              <w:rPr>
                <w:rFonts w:ascii="Times New Roman"/>
                <w:b w:val="false"/>
                <w:i w:val="false"/>
                <w:color w:val="000000"/>
                <w:sz w:val="20"/>
              </w:rPr>
              <w:t>
Общие положения.</w:t>
            </w:r>
          </w:p>
          <w:bookmarkEnd w:id="311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3120"/>
          <w:p>
            <w:pPr>
              <w:spacing w:after="20"/>
              <w:ind w:left="20"/>
              <w:jc w:val="both"/>
            </w:pPr>
            <w:r>
              <w:rPr>
                <w:rFonts w:ascii="Times New Roman"/>
                <w:b w:val="false"/>
                <w:i w:val="false"/>
                <w:color w:val="000000"/>
                <w:sz w:val="20"/>
              </w:rPr>
              <w:t>
ЦТ график для легких самолетов и для вертолетов.</w:t>
            </w:r>
          </w:p>
          <w:bookmarkEnd w:id="312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7.2. Летные характеристики: самолеты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3121"/>
          <w:p>
            <w:pPr>
              <w:spacing w:after="20"/>
              <w:ind w:left="20"/>
              <w:jc w:val="both"/>
            </w:pPr>
            <w:r>
              <w:rPr>
                <w:rFonts w:ascii="Times New Roman"/>
                <w:b w:val="false"/>
                <w:i w:val="false"/>
                <w:color w:val="000000"/>
                <w:sz w:val="20"/>
              </w:rPr>
              <w:t>
</w:t>
            </w:r>
            <w:r>
              <w:rPr>
                <w:rFonts w:ascii="Times New Roman"/>
                <w:b/>
                <w:i w:val="false"/>
                <w:color w:val="000000"/>
                <w:sz w:val="20"/>
              </w:rPr>
              <w:t>Введение</w:t>
            </w:r>
          </w:p>
          <w:bookmarkEnd w:id="312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3122"/>
          <w:p>
            <w:pPr>
              <w:spacing w:after="20"/>
              <w:ind w:left="20"/>
              <w:jc w:val="both"/>
            </w:pPr>
            <w:r>
              <w:rPr>
                <w:rFonts w:ascii="Times New Roman"/>
                <w:b w:val="false"/>
                <w:i w:val="false"/>
                <w:color w:val="000000"/>
                <w:sz w:val="20"/>
              </w:rPr>
              <w:t>
Классификация по летным характеристикам.</w:t>
            </w:r>
          </w:p>
          <w:bookmarkEnd w:id="312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3123"/>
          <w:p>
            <w:pPr>
              <w:spacing w:after="20"/>
              <w:ind w:left="20"/>
              <w:jc w:val="both"/>
            </w:pPr>
            <w:r>
              <w:rPr>
                <w:rFonts w:ascii="Times New Roman"/>
                <w:b w:val="false"/>
                <w:i w:val="false"/>
                <w:color w:val="000000"/>
                <w:sz w:val="20"/>
              </w:rPr>
              <w:t>
Этапы полета.</w:t>
            </w:r>
          </w:p>
          <w:bookmarkEnd w:id="312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3124"/>
          <w:p>
            <w:pPr>
              <w:spacing w:after="20"/>
              <w:ind w:left="20"/>
              <w:jc w:val="both"/>
            </w:pPr>
            <w:r>
              <w:rPr>
                <w:rFonts w:ascii="Times New Roman"/>
                <w:b w:val="false"/>
                <w:i w:val="false"/>
                <w:color w:val="000000"/>
                <w:sz w:val="20"/>
              </w:rPr>
              <w:t>
Влияние массы самолета, ветра, высоты, уклона и состояния ВПП.</w:t>
            </w:r>
          </w:p>
          <w:bookmarkEnd w:id="312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3125"/>
          <w:p>
            <w:pPr>
              <w:spacing w:after="20"/>
              <w:ind w:left="20"/>
              <w:jc w:val="both"/>
            </w:pPr>
            <w:r>
              <w:rPr>
                <w:rFonts w:ascii="Times New Roman"/>
                <w:b w:val="false"/>
                <w:i w:val="false"/>
                <w:color w:val="000000"/>
                <w:sz w:val="20"/>
              </w:rPr>
              <w:t>
Градиенты.</w:t>
            </w:r>
          </w:p>
          <w:bookmarkEnd w:id="312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3126"/>
          <w:p>
            <w:pPr>
              <w:spacing w:after="20"/>
              <w:ind w:left="20"/>
              <w:jc w:val="both"/>
            </w:pPr>
            <w:r>
              <w:rPr>
                <w:rFonts w:ascii="Times New Roman"/>
                <w:b w:val="false"/>
                <w:i w:val="false"/>
                <w:color w:val="000000"/>
                <w:sz w:val="20"/>
              </w:rPr>
              <w:t>
</w:t>
            </w:r>
            <w:r>
              <w:rPr>
                <w:rFonts w:ascii="Times New Roman"/>
                <w:b/>
                <w:i w:val="false"/>
                <w:color w:val="000000"/>
                <w:sz w:val="20"/>
              </w:rPr>
              <w:t>Самолеты класса SE</w:t>
            </w:r>
          </w:p>
          <w:bookmarkEnd w:id="312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3127"/>
          <w:p>
            <w:pPr>
              <w:spacing w:after="20"/>
              <w:ind w:left="20"/>
              <w:jc w:val="both"/>
            </w:pPr>
            <w:r>
              <w:rPr>
                <w:rFonts w:ascii="Times New Roman"/>
                <w:b w:val="false"/>
                <w:i w:val="false"/>
                <w:color w:val="000000"/>
                <w:sz w:val="20"/>
              </w:rPr>
              <w:t>
Определения, термины и скорости.</w:t>
            </w:r>
          </w:p>
          <w:bookmarkEnd w:id="312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3128"/>
          <w:p>
            <w:pPr>
              <w:spacing w:after="20"/>
              <w:ind w:left="20"/>
              <w:jc w:val="both"/>
            </w:pPr>
            <w:r>
              <w:rPr>
                <w:rFonts w:ascii="Times New Roman"/>
                <w:b w:val="false"/>
                <w:i w:val="false"/>
                <w:color w:val="000000"/>
                <w:sz w:val="20"/>
              </w:rPr>
              <w:t>
Взлетно-посадочные характеристики.</w:t>
            </w:r>
          </w:p>
          <w:bookmarkEnd w:id="312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3129"/>
          <w:p>
            <w:pPr>
              <w:spacing w:after="20"/>
              <w:ind w:left="20"/>
              <w:jc w:val="both"/>
            </w:pPr>
            <w:r>
              <w:rPr>
                <w:rFonts w:ascii="Times New Roman"/>
                <w:b w:val="false"/>
                <w:i w:val="false"/>
                <w:color w:val="000000"/>
                <w:sz w:val="20"/>
              </w:rPr>
              <w:t>
Использование данных руководства по летной эксплуатации самолета.</w:t>
            </w:r>
          </w:p>
          <w:bookmarkEnd w:id="312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3130"/>
          <w:p>
            <w:pPr>
              <w:spacing w:after="20"/>
              <w:ind w:left="20"/>
              <w:jc w:val="both"/>
            </w:pPr>
            <w:r>
              <w:rPr>
                <w:rFonts w:ascii="Times New Roman"/>
                <w:b w:val="false"/>
                <w:i w:val="false"/>
                <w:color w:val="000000"/>
                <w:sz w:val="20"/>
              </w:rPr>
              <w:t>
Набор высоты и крейсерские характеристики.</w:t>
            </w:r>
          </w:p>
          <w:bookmarkEnd w:id="313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3131"/>
          <w:p>
            <w:pPr>
              <w:spacing w:after="20"/>
              <w:ind w:left="20"/>
              <w:jc w:val="both"/>
            </w:pPr>
            <w:r>
              <w:rPr>
                <w:rFonts w:ascii="Times New Roman"/>
                <w:b w:val="false"/>
                <w:i w:val="false"/>
                <w:color w:val="000000"/>
                <w:sz w:val="20"/>
              </w:rPr>
              <w:t>
Использование полетных данных самолетов.</w:t>
            </w:r>
          </w:p>
          <w:bookmarkEnd w:id="313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3132"/>
          <w:p>
            <w:pPr>
              <w:spacing w:after="20"/>
              <w:ind w:left="20"/>
              <w:jc w:val="both"/>
            </w:pPr>
            <w:r>
              <w:rPr>
                <w:rFonts w:ascii="Times New Roman"/>
                <w:b w:val="false"/>
                <w:i w:val="false"/>
                <w:color w:val="000000"/>
                <w:sz w:val="20"/>
              </w:rPr>
              <w:t>
Влияние высоты, плотности и массы самолета.</w:t>
            </w:r>
          </w:p>
          <w:bookmarkEnd w:id="313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3133"/>
          <w:p>
            <w:pPr>
              <w:spacing w:after="20"/>
              <w:ind w:left="20"/>
              <w:jc w:val="both"/>
            </w:pPr>
            <w:r>
              <w:rPr>
                <w:rFonts w:ascii="Times New Roman"/>
                <w:b w:val="false"/>
                <w:i w:val="false"/>
                <w:color w:val="000000"/>
                <w:sz w:val="20"/>
              </w:rPr>
              <w:t>
Продолжительность полета и влияние различных рекомендованных режимов мощности или тяги.</w:t>
            </w:r>
          </w:p>
          <w:bookmarkEnd w:id="313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4" w:id="3134"/>
          <w:p>
            <w:pPr>
              <w:spacing w:after="20"/>
              <w:ind w:left="20"/>
              <w:jc w:val="both"/>
            </w:pPr>
            <w:r>
              <w:rPr>
                <w:rFonts w:ascii="Times New Roman"/>
                <w:b w:val="false"/>
                <w:i w:val="false"/>
                <w:color w:val="000000"/>
                <w:sz w:val="20"/>
              </w:rPr>
              <w:t>
Дальность полета при безветрии, с различной мощностью или тягой.</w:t>
            </w:r>
          </w:p>
          <w:bookmarkEnd w:id="313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5" w:id="3135"/>
          <w:p>
            <w:pPr>
              <w:spacing w:after="20"/>
              <w:ind w:left="20"/>
              <w:jc w:val="both"/>
            </w:pPr>
            <w:r>
              <w:rPr>
                <w:rFonts w:ascii="Times New Roman"/>
                <w:b w:val="false"/>
                <w:i w:val="false"/>
                <w:color w:val="000000"/>
                <w:sz w:val="20"/>
              </w:rPr>
              <w:t>
</w:t>
            </w:r>
            <w:r>
              <w:rPr>
                <w:rFonts w:ascii="Times New Roman"/>
                <w:b/>
                <w:i w:val="false"/>
                <w:color w:val="000000"/>
                <w:sz w:val="20"/>
              </w:rPr>
              <w:t>7.3. Планирования полета и контроля за ходом полета</w:t>
            </w:r>
          </w:p>
          <w:bookmarkEnd w:id="313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6" w:id="3136"/>
          <w:p>
            <w:pPr>
              <w:spacing w:after="20"/>
              <w:ind w:left="20"/>
              <w:jc w:val="both"/>
            </w:pPr>
            <w:r>
              <w:rPr>
                <w:rFonts w:ascii="Times New Roman"/>
                <w:b w:val="false"/>
                <w:i w:val="false"/>
                <w:color w:val="000000"/>
                <w:sz w:val="20"/>
              </w:rPr>
              <w:t>
</w:t>
            </w:r>
            <w:r>
              <w:rPr>
                <w:rFonts w:ascii="Times New Roman"/>
                <w:b/>
                <w:i w:val="false"/>
                <w:color w:val="000000"/>
                <w:sz w:val="20"/>
              </w:rPr>
              <w:t>Планирование полетов по ПВП</w:t>
            </w:r>
          </w:p>
          <w:bookmarkEnd w:id="313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3137"/>
          <w:p>
            <w:pPr>
              <w:spacing w:after="20"/>
              <w:ind w:left="20"/>
              <w:jc w:val="both"/>
            </w:pPr>
            <w:r>
              <w:rPr>
                <w:rFonts w:ascii="Times New Roman"/>
                <w:b w:val="false"/>
                <w:i w:val="false"/>
                <w:color w:val="000000"/>
                <w:sz w:val="20"/>
              </w:rPr>
              <w:t>
</w:t>
            </w:r>
            <w:r>
              <w:rPr>
                <w:rFonts w:ascii="Times New Roman"/>
                <w:b/>
                <w:i w:val="false"/>
                <w:color w:val="000000"/>
                <w:sz w:val="20"/>
              </w:rPr>
              <w:t>Навигационный план по ПВП</w:t>
            </w:r>
          </w:p>
          <w:bookmarkEnd w:id="313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3138"/>
          <w:p>
            <w:pPr>
              <w:spacing w:after="20"/>
              <w:ind w:left="20"/>
              <w:jc w:val="both"/>
            </w:pPr>
            <w:r>
              <w:rPr>
                <w:rFonts w:ascii="Times New Roman"/>
                <w:b w:val="false"/>
                <w:i w:val="false"/>
                <w:color w:val="000000"/>
                <w:sz w:val="20"/>
              </w:rPr>
              <w:t>
Маршруты, аэродромы и высоты полета по VFR картам.</w:t>
            </w:r>
          </w:p>
          <w:bookmarkEnd w:id="313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3139"/>
          <w:p>
            <w:pPr>
              <w:spacing w:after="20"/>
              <w:ind w:left="20"/>
              <w:jc w:val="both"/>
            </w:pPr>
            <w:r>
              <w:rPr>
                <w:rFonts w:ascii="Times New Roman"/>
                <w:b w:val="false"/>
                <w:i w:val="false"/>
                <w:color w:val="000000"/>
                <w:sz w:val="20"/>
              </w:rPr>
              <w:t>
Аэродромные карты и схемы.</w:t>
            </w:r>
          </w:p>
          <w:bookmarkEnd w:id="313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3140"/>
          <w:p>
            <w:pPr>
              <w:spacing w:after="20"/>
              <w:ind w:left="20"/>
              <w:jc w:val="both"/>
            </w:pPr>
            <w:r>
              <w:rPr>
                <w:rFonts w:ascii="Times New Roman"/>
                <w:b w:val="false"/>
                <w:i w:val="false"/>
                <w:color w:val="000000"/>
                <w:sz w:val="20"/>
              </w:rPr>
              <w:t>
Планирование ведения связи и использования радионавигационных средств.</w:t>
            </w:r>
          </w:p>
          <w:bookmarkEnd w:id="314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1" w:id="3141"/>
          <w:p>
            <w:pPr>
              <w:spacing w:after="20"/>
              <w:ind w:left="20"/>
              <w:jc w:val="both"/>
            </w:pPr>
            <w:r>
              <w:rPr>
                <w:rFonts w:ascii="Times New Roman"/>
                <w:b w:val="false"/>
                <w:i w:val="false"/>
                <w:color w:val="000000"/>
                <w:sz w:val="20"/>
              </w:rPr>
              <w:t>
Заполнение навигационного плана.</w:t>
            </w:r>
          </w:p>
          <w:bookmarkEnd w:id="314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3142"/>
          <w:p>
            <w:pPr>
              <w:spacing w:after="20"/>
              <w:ind w:left="20"/>
              <w:jc w:val="both"/>
            </w:pPr>
            <w:r>
              <w:rPr>
                <w:rFonts w:ascii="Times New Roman"/>
                <w:b w:val="false"/>
                <w:i w:val="false"/>
                <w:color w:val="000000"/>
                <w:sz w:val="20"/>
              </w:rPr>
              <w:t>
</w:t>
            </w:r>
            <w:r>
              <w:rPr>
                <w:rFonts w:ascii="Times New Roman"/>
                <w:b/>
                <w:i w:val="false"/>
                <w:color w:val="000000"/>
                <w:sz w:val="20"/>
              </w:rPr>
              <w:t>Планирование топлива</w:t>
            </w:r>
          </w:p>
          <w:bookmarkEnd w:id="314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3" w:id="3143"/>
          <w:p>
            <w:pPr>
              <w:spacing w:after="20"/>
              <w:ind w:left="20"/>
              <w:jc w:val="both"/>
            </w:pPr>
            <w:r>
              <w:rPr>
                <w:rFonts w:ascii="Times New Roman"/>
                <w:b w:val="false"/>
                <w:i w:val="false"/>
                <w:color w:val="000000"/>
                <w:sz w:val="20"/>
              </w:rPr>
              <w:t>
Общее знание.</w:t>
            </w:r>
          </w:p>
          <w:bookmarkEnd w:id="314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3144"/>
          <w:p>
            <w:pPr>
              <w:spacing w:after="20"/>
              <w:ind w:left="20"/>
              <w:jc w:val="both"/>
            </w:pPr>
            <w:r>
              <w:rPr>
                <w:rFonts w:ascii="Times New Roman"/>
                <w:b w:val="false"/>
                <w:i w:val="false"/>
                <w:color w:val="000000"/>
                <w:sz w:val="20"/>
              </w:rPr>
              <w:t>
Предполетный расчет необходимого топлива.</w:t>
            </w:r>
          </w:p>
          <w:bookmarkEnd w:id="314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5" w:id="3145"/>
          <w:p>
            <w:pPr>
              <w:spacing w:after="20"/>
              <w:ind w:left="20"/>
              <w:jc w:val="both"/>
            </w:pPr>
            <w:r>
              <w:rPr>
                <w:rFonts w:ascii="Times New Roman"/>
                <w:b w:val="false"/>
                <w:i w:val="false"/>
                <w:color w:val="000000"/>
                <w:sz w:val="20"/>
              </w:rPr>
              <w:t>
Расчет дополнительного топлива.</w:t>
            </w:r>
          </w:p>
          <w:bookmarkEnd w:id="314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3146"/>
          <w:p>
            <w:pPr>
              <w:spacing w:after="20"/>
              <w:ind w:left="20"/>
              <w:jc w:val="both"/>
            </w:pPr>
            <w:r>
              <w:rPr>
                <w:rFonts w:ascii="Times New Roman"/>
                <w:b w:val="false"/>
                <w:i w:val="false"/>
                <w:color w:val="000000"/>
                <w:sz w:val="20"/>
              </w:rPr>
              <w:t>
Завершение расчета топлива - раздел плана навигации (Fuel Log) и расчет общего количества топлива.</w:t>
            </w:r>
          </w:p>
          <w:bookmarkEnd w:id="314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3147"/>
          <w:p>
            <w:pPr>
              <w:spacing w:after="20"/>
              <w:ind w:left="20"/>
              <w:jc w:val="both"/>
            </w:pPr>
            <w:r>
              <w:rPr>
                <w:rFonts w:ascii="Times New Roman"/>
                <w:b w:val="false"/>
                <w:i w:val="false"/>
                <w:color w:val="000000"/>
                <w:sz w:val="20"/>
              </w:rPr>
              <w:t>
</w:t>
            </w:r>
            <w:r>
              <w:rPr>
                <w:rFonts w:ascii="Times New Roman"/>
                <w:b/>
                <w:i w:val="false"/>
                <w:color w:val="000000"/>
                <w:sz w:val="20"/>
              </w:rPr>
              <w:t>Предполетная подготовки к полету</w:t>
            </w:r>
          </w:p>
          <w:bookmarkEnd w:id="314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3148"/>
          <w:p>
            <w:pPr>
              <w:spacing w:after="20"/>
              <w:ind w:left="20"/>
              <w:jc w:val="both"/>
            </w:pPr>
            <w:r>
              <w:rPr>
                <w:rFonts w:ascii="Times New Roman"/>
                <w:b w:val="false"/>
                <w:i w:val="false"/>
                <w:color w:val="000000"/>
                <w:sz w:val="20"/>
              </w:rPr>
              <w:t>
AIP и NOTAM брифинг.</w:t>
            </w:r>
          </w:p>
          <w:bookmarkEnd w:id="314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3149"/>
          <w:p>
            <w:pPr>
              <w:spacing w:after="20"/>
              <w:ind w:left="20"/>
              <w:jc w:val="both"/>
            </w:pPr>
            <w:r>
              <w:rPr>
                <w:rFonts w:ascii="Times New Roman"/>
                <w:b w:val="false"/>
                <w:i w:val="false"/>
                <w:color w:val="000000"/>
                <w:sz w:val="20"/>
              </w:rPr>
              <w:t>
Наземное оборудование, услуги и сервис.</w:t>
            </w:r>
          </w:p>
          <w:bookmarkEnd w:id="314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3150"/>
          <w:p>
            <w:pPr>
              <w:spacing w:after="20"/>
              <w:ind w:left="20"/>
              <w:jc w:val="both"/>
            </w:pPr>
            <w:r>
              <w:rPr>
                <w:rFonts w:ascii="Times New Roman"/>
                <w:b w:val="false"/>
                <w:i w:val="false"/>
                <w:color w:val="000000"/>
                <w:sz w:val="20"/>
              </w:rPr>
              <w:t>
Аэродромы вылета, назначения и запасные.</w:t>
            </w:r>
          </w:p>
          <w:bookmarkEnd w:id="315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1" w:id="3151"/>
          <w:p>
            <w:pPr>
              <w:spacing w:after="20"/>
              <w:ind w:left="20"/>
              <w:jc w:val="both"/>
            </w:pPr>
            <w:r>
              <w:rPr>
                <w:rFonts w:ascii="Times New Roman"/>
                <w:b w:val="false"/>
                <w:i w:val="false"/>
                <w:color w:val="000000"/>
                <w:sz w:val="20"/>
              </w:rPr>
              <w:t>
Маршруты воздушных линий и структура воздушного пространства.</w:t>
            </w:r>
          </w:p>
          <w:bookmarkEnd w:id="315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3152"/>
          <w:p>
            <w:pPr>
              <w:spacing w:after="20"/>
              <w:ind w:left="20"/>
              <w:jc w:val="both"/>
            </w:pPr>
            <w:r>
              <w:rPr>
                <w:rFonts w:ascii="Times New Roman"/>
                <w:b w:val="false"/>
                <w:i w:val="false"/>
                <w:color w:val="000000"/>
                <w:sz w:val="20"/>
              </w:rPr>
              <w:t>
</w:t>
            </w:r>
            <w:r>
              <w:rPr>
                <w:rFonts w:ascii="Times New Roman"/>
                <w:b/>
                <w:i w:val="false"/>
                <w:color w:val="000000"/>
                <w:sz w:val="20"/>
              </w:rPr>
              <w:t>Метеорологический инструктаж</w:t>
            </w:r>
          </w:p>
          <w:bookmarkEnd w:id="315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3153"/>
          <w:p>
            <w:pPr>
              <w:spacing w:after="20"/>
              <w:ind w:left="20"/>
              <w:jc w:val="both"/>
            </w:pPr>
            <w:r>
              <w:rPr>
                <w:rFonts w:ascii="Times New Roman"/>
                <w:b w:val="false"/>
                <w:i w:val="false"/>
                <w:color w:val="000000"/>
                <w:sz w:val="20"/>
              </w:rPr>
              <w:t xml:space="preserve">
Выбор и анализ соответствующих данных с метеорологических документов </w:t>
            </w:r>
          </w:p>
          <w:bookmarkEnd w:id="315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3154"/>
          <w:p>
            <w:pPr>
              <w:spacing w:after="20"/>
              <w:ind w:left="20"/>
              <w:jc w:val="both"/>
            </w:pPr>
            <w:r>
              <w:rPr>
                <w:rFonts w:ascii="Times New Roman"/>
                <w:b w:val="false"/>
                <w:i w:val="false"/>
                <w:color w:val="000000"/>
                <w:sz w:val="20"/>
              </w:rPr>
              <w:t>
</w:t>
            </w:r>
            <w:r>
              <w:rPr>
                <w:rFonts w:ascii="Times New Roman"/>
                <w:b/>
                <w:i w:val="false"/>
                <w:color w:val="000000"/>
                <w:sz w:val="20"/>
              </w:rPr>
              <w:t>Плана полета ИКАО (ATS flight plan).</w:t>
            </w:r>
          </w:p>
          <w:bookmarkEnd w:id="315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3155"/>
          <w:p>
            <w:pPr>
              <w:spacing w:after="20"/>
              <w:ind w:left="20"/>
              <w:jc w:val="both"/>
            </w:pPr>
            <w:r>
              <w:rPr>
                <w:rFonts w:ascii="Times New Roman"/>
                <w:b w:val="false"/>
                <w:i w:val="false"/>
                <w:color w:val="000000"/>
                <w:sz w:val="20"/>
              </w:rPr>
              <w:t>
Формат плана полета.</w:t>
            </w:r>
          </w:p>
          <w:bookmarkEnd w:id="315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3156"/>
          <w:p>
            <w:pPr>
              <w:spacing w:after="20"/>
              <w:ind w:left="20"/>
              <w:jc w:val="both"/>
            </w:pPr>
            <w:r>
              <w:rPr>
                <w:rFonts w:ascii="Times New Roman"/>
                <w:b w:val="false"/>
                <w:i w:val="false"/>
                <w:color w:val="000000"/>
                <w:sz w:val="20"/>
              </w:rPr>
              <w:t>
Заполнение плана полета.</w:t>
            </w:r>
          </w:p>
          <w:bookmarkEnd w:id="315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3157"/>
          <w:p>
            <w:pPr>
              <w:spacing w:after="20"/>
              <w:ind w:left="20"/>
              <w:jc w:val="both"/>
            </w:pPr>
            <w:r>
              <w:rPr>
                <w:rFonts w:ascii="Times New Roman"/>
                <w:b w:val="false"/>
                <w:i w:val="false"/>
                <w:color w:val="000000"/>
                <w:sz w:val="20"/>
              </w:rPr>
              <w:t>
Представление плана полета.</w:t>
            </w:r>
          </w:p>
          <w:bookmarkEnd w:id="315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3158"/>
          <w:p>
            <w:pPr>
              <w:spacing w:after="20"/>
              <w:ind w:left="20"/>
              <w:jc w:val="both"/>
            </w:pPr>
            <w:r>
              <w:rPr>
                <w:rFonts w:ascii="Times New Roman"/>
                <w:b w:val="false"/>
                <w:i w:val="false"/>
                <w:color w:val="000000"/>
                <w:sz w:val="20"/>
              </w:rPr>
              <w:t>
</w:t>
            </w:r>
            <w:r>
              <w:rPr>
                <w:rFonts w:ascii="Times New Roman"/>
                <w:b/>
                <w:i w:val="false"/>
                <w:color w:val="000000"/>
                <w:sz w:val="20"/>
              </w:rPr>
              <w:t>Мониторинг плана полета и перепланировка в полете</w:t>
            </w:r>
          </w:p>
          <w:bookmarkEnd w:id="315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3159"/>
          <w:p>
            <w:pPr>
              <w:spacing w:after="20"/>
              <w:ind w:left="20"/>
              <w:jc w:val="both"/>
            </w:pPr>
            <w:r>
              <w:rPr>
                <w:rFonts w:ascii="Times New Roman"/>
                <w:b w:val="false"/>
                <w:i w:val="false"/>
                <w:color w:val="000000"/>
                <w:sz w:val="20"/>
              </w:rPr>
              <w:t>
Мониторинг в полете линии пути и время.</w:t>
            </w:r>
          </w:p>
          <w:bookmarkEnd w:id="315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3160"/>
          <w:p>
            <w:pPr>
              <w:spacing w:after="20"/>
              <w:ind w:left="20"/>
              <w:jc w:val="both"/>
            </w:pPr>
            <w:r>
              <w:rPr>
                <w:rFonts w:ascii="Times New Roman"/>
                <w:b w:val="false"/>
                <w:i w:val="false"/>
                <w:color w:val="000000"/>
                <w:sz w:val="20"/>
              </w:rPr>
              <w:t>
Мониторинг в полете расхода топлива.</w:t>
            </w:r>
          </w:p>
          <w:bookmarkEnd w:id="316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3161"/>
          <w:p>
            <w:pPr>
              <w:spacing w:after="20"/>
              <w:ind w:left="20"/>
              <w:jc w:val="both"/>
            </w:pPr>
            <w:r>
              <w:rPr>
                <w:rFonts w:ascii="Times New Roman"/>
                <w:b w:val="false"/>
                <w:i w:val="false"/>
                <w:color w:val="000000"/>
                <w:sz w:val="20"/>
              </w:rPr>
              <w:t>
Перепланировка в полете в случае отклонения от плановых данных.</w:t>
            </w:r>
          </w:p>
          <w:bookmarkEnd w:id="316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7.4. Летные характеристики: вертолеты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3162"/>
          <w:p>
            <w:pPr>
              <w:spacing w:after="20"/>
              <w:ind w:left="20"/>
              <w:jc w:val="both"/>
            </w:pPr>
            <w:r>
              <w:rPr>
                <w:rFonts w:ascii="Times New Roman"/>
                <w:b w:val="false"/>
                <w:i w:val="false"/>
                <w:color w:val="000000"/>
                <w:sz w:val="20"/>
              </w:rPr>
              <w:t>
</w:t>
            </w:r>
            <w:r>
              <w:rPr>
                <w:rFonts w:ascii="Times New Roman"/>
                <w:b/>
                <w:i w:val="false"/>
                <w:color w:val="000000"/>
                <w:sz w:val="20"/>
              </w:rPr>
              <w:t>Введение</w:t>
            </w:r>
          </w:p>
          <w:bookmarkEnd w:id="316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4" w:id="3163"/>
          <w:p>
            <w:pPr>
              <w:spacing w:after="20"/>
              <w:ind w:left="20"/>
              <w:jc w:val="both"/>
            </w:pPr>
            <w:r>
              <w:rPr>
                <w:rFonts w:ascii="Times New Roman"/>
                <w:b w:val="false"/>
                <w:i w:val="false"/>
                <w:color w:val="000000"/>
                <w:sz w:val="20"/>
              </w:rPr>
              <w:t>
Основные этапы полета.</w:t>
            </w:r>
          </w:p>
          <w:bookmarkEnd w:id="316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5" w:id="3164"/>
          <w:p>
            <w:pPr>
              <w:spacing w:after="20"/>
              <w:ind w:left="20"/>
              <w:jc w:val="both"/>
            </w:pPr>
            <w:r>
              <w:rPr>
                <w:rFonts w:ascii="Times New Roman"/>
                <w:b w:val="false"/>
                <w:i w:val="false"/>
                <w:color w:val="000000"/>
                <w:sz w:val="20"/>
              </w:rPr>
              <w:t>
Влияние на летные характеристики состояния атмосферы, аэропорта или вертодрома и вертолета.</w:t>
            </w:r>
          </w:p>
          <w:bookmarkEnd w:id="316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3165"/>
          <w:p>
            <w:pPr>
              <w:spacing w:after="20"/>
              <w:ind w:left="20"/>
              <w:jc w:val="both"/>
            </w:pPr>
            <w:r>
              <w:rPr>
                <w:rFonts w:ascii="Times New Roman"/>
                <w:b w:val="false"/>
                <w:i w:val="false"/>
                <w:color w:val="000000"/>
                <w:sz w:val="20"/>
              </w:rPr>
              <w:t>
</w:t>
            </w:r>
            <w:r>
              <w:rPr>
                <w:rFonts w:ascii="Times New Roman"/>
                <w:b/>
                <w:i w:val="false"/>
                <w:color w:val="000000"/>
                <w:sz w:val="20"/>
              </w:rPr>
              <w:t>Применение норм летной годности</w:t>
            </w:r>
          </w:p>
          <w:bookmarkEnd w:id="316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3166"/>
          <w:p>
            <w:pPr>
              <w:spacing w:after="20"/>
              <w:ind w:left="20"/>
              <w:jc w:val="both"/>
            </w:pPr>
            <w:r>
              <w:rPr>
                <w:rFonts w:ascii="Times New Roman"/>
                <w:b w:val="false"/>
                <w:i w:val="false"/>
                <w:color w:val="000000"/>
                <w:sz w:val="20"/>
              </w:rPr>
              <w:t>
Определения и терминология.</w:t>
            </w:r>
          </w:p>
          <w:bookmarkEnd w:id="316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3167"/>
          <w:p>
            <w:pPr>
              <w:spacing w:after="20"/>
              <w:ind w:left="20"/>
              <w:jc w:val="both"/>
            </w:pPr>
            <w:r>
              <w:rPr>
                <w:rFonts w:ascii="Times New Roman"/>
                <w:b w:val="false"/>
                <w:i w:val="false"/>
                <w:color w:val="000000"/>
                <w:sz w:val="20"/>
              </w:rPr>
              <w:t>
Летные характеристики: SE вертолеты.</w:t>
            </w:r>
          </w:p>
          <w:bookmarkEnd w:id="316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9" w:id="3168"/>
          <w:p>
            <w:pPr>
              <w:spacing w:after="20"/>
              <w:ind w:left="20"/>
              <w:jc w:val="both"/>
            </w:pPr>
            <w:r>
              <w:rPr>
                <w:rFonts w:ascii="Times New Roman"/>
                <w:b w:val="false"/>
                <w:i w:val="false"/>
                <w:color w:val="000000"/>
                <w:sz w:val="20"/>
              </w:rPr>
              <w:t>
Определения терминов</w:t>
            </w:r>
            <w:r>
              <w:br/>
            </w:r>
            <w:r>
              <w:rPr>
                <w:rFonts w:ascii="Times New Roman"/>
                <w:b w:val="false"/>
                <w:i w:val="false"/>
                <w:color w:val="000000"/>
                <w:sz w:val="20"/>
              </w:rPr>
              <w:t>
</w:t>
            </w:r>
            <w:r>
              <w:rPr>
                <w:rFonts w:ascii="Times New Roman"/>
                <w:b w:val="false"/>
                <w:i w:val="false"/>
                <w:color w:val="000000"/>
                <w:sz w:val="20"/>
              </w:rPr>
              <w:t>1) массы;</w:t>
            </w:r>
            <w:r>
              <w:br/>
            </w:r>
            <w:r>
              <w:rPr>
                <w:rFonts w:ascii="Times New Roman"/>
                <w:b w:val="false"/>
                <w:i w:val="false"/>
                <w:color w:val="000000"/>
                <w:sz w:val="20"/>
              </w:rPr>
              <w:t>
</w:t>
            </w:r>
            <w:r>
              <w:rPr>
                <w:rFonts w:ascii="Times New Roman"/>
                <w:b w:val="false"/>
                <w:i w:val="false"/>
                <w:color w:val="000000"/>
                <w:sz w:val="20"/>
              </w:rPr>
              <w:t>2) скоростей: Vx, Vy;</w:t>
            </w:r>
            <w:r>
              <w:br/>
            </w:r>
            <w:r>
              <w:rPr>
                <w:rFonts w:ascii="Times New Roman"/>
                <w:b w:val="false"/>
                <w:i w:val="false"/>
                <w:color w:val="000000"/>
                <w:sz w:val="20"/>
              </w:rPr>
              <w:t>
</w:t>
            </w:r>
            <w:r>
              <w:rPr>
                <w:rFonts w:ascii="Times New Roman"/>
                <w:b w:val="false"/>
                <w:i w:val="false"/>
                <w:color w:val="000000"/>
                <w:sz w:val="20"/>
              </w:rPr>
              <w:t>3) скорость наибольшей дальности, максимальной продолжительности;</w:t>
            </w:r>
            <w:r>
              <w:br/>
            </w:r>
            <w:r>
              <w:rPr>
                <w:rFonts w:ascii="Times New Roman"/>
                <w:b w:val="false"/>
                <w:i w:val="false"/>
                <w:color w:val="000000"/>
                <w:sz w:val="20"/>
              </w:rPr>
              <w:t>
</w:t>
            </w:r>
            <w:r>
              <w:rPr>
                <w:rFonts w:ascii="Times New Roman"/>
                <w:b w:val="false"/>
                <w:i w:val="false"/>
                <w:color w:val="000000"/>
                <w:sz w:val="20"/>
              </w:rPr>
              <w:t>4) ограничения мощности;</w:t>
            </w:r>
            <w:r>
              <w:br/>
            </w:r>
            <w:r>
              <w:rPr>
                <w:rFonts w:ascii="Times New Roman"/>
                <w:b w:val="false"/>
                <w:i w:val="false"/>
                <w:color w:val="000000"/>
                <w:sz w:val="20"/>
              </w:rPr>
              <w:t>
5) высот полета.</w:t>
            </w:r>
          </w:p>
          <w:bookmarkEnd w:id="316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3169"/>
          <w:p>
            <w:pPr>
              <w:spacing w:after="20"/>
              <w:ind w:left="20"/>
              <w:jc w:val="both"/>
            </w:pPr>
            <w:r>
              <w:rPr>
                <w:rFonts w:ascii="Times New Roman"/>
                <w:b w:val="false"/>
                <w:i w:val="false"/>
                <w:color w:val="000000"/>
                <w:sz w:val="20"/>
              </w:rPr>
              <w:t>
Взлетные, круиз и посадочные характеристики.</w:t>
            </w:r>
          </w:p>
          <w:bookmarkEnd w:id="316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3170"/>
          <w:p>
            <w:pPr>
              <w:spacing w:after="20"/>
              <w:ind w:left="20"/>
              <w:jc w:val="both"/>
            </w:pPr>
            <w:r>
              <w:rPr>
                <w:rFonts w:ascii="Times New Roman"/>
                <w:b w:val="false"/>
                <w:i w:val="false"/>
                <w:color w:val="000000"/>
                <w:sz w:val="20"/>
              </w:rPr>
              <w:t>
Использования и интерпретации графиков и таблиц:</w:t>
            </w:r>
            <w:r>
              <w:br/>
            </w:r>
            <w:r>
              <w:rPr>
                <w:rFonts w:ascii="Times New Roman"/>
                <w:b w:val="false"/>
                <w:i w:val="false"/>
                <w:color w:val="000000"/>
                <w:sz w:val="20"/>
              </w:rPr>
              <w:t>
</w:t>
            </w:r>
            <w:r>
              <w:rPr>
                <w:rFonts w:ascii="Times New Roman"/>
                <w:b w:val="false"/>
                <w:i w:val="false"/>
                <w:color w:val="000000"/>
                <w:sz w:val="20"/>
              </w:rPr>
              <w:t>1) Взлет:</w:t>
            </w:r>
            <w:r>
              <w:br/>
            </w:r>
            <w:r>
              <w:rPr>
                <w:rFonts w:ascii="Times New Roman"/>
                <w:b w:val="false"/>
                <w:i w:val="false"/>
                <w:color w:val="000000"/>
                <w:sz w:val="20"/>
              </w:rPr>
              <w:t>
</w:t>
            </w:r>
            <w:r>
              <w:rPr>
                <w:rFonts w:ascii="Times New Roman"/>
                <w:b w:val="false"/>
                <w:i w:val="false"/>
                <w:color w:val="000000"/>
                <w:sz w:val="20"/>
              </w:rPr>
              <w:t>длина разбега и располагаемая дистанция, взлет и начальный набор высоты;</w:t>
            </w:r>
            <w:r>
              <w:br/>
            </w:r>
            <w:r>
              <w:rPr>
                <w:rFonts w:ascii="Times New Roman"/>
                <w:b w:val="false"/>
                <w:i w:val="false"/>
                <w:color w:val="000000"/>
                <w:sz w:val="20"/>
              </w:rPr>
              <w:t>
</w:t>
            </w:r>
            <w:r>
              <w:rPr>
                <w:rFonts w:ascii="Times New Roman"/>
                <w:b w:val="false"/>
                <w:i w:val="false"/>
                <w:color w:val="000000"/>
                <w:sz w:val="20"/>
              </w:rPr>
              <w:t>эффект массы, ветра и высоты (плотности);</w:t>
            </w:r>
            <w:r>
              <w:br/>
            </w:r>
            <w:r>
              <w:rPr>
                <w:rFonts w:ascii="Times New Roman"/>
                <w:b w:val="false"/>
                <w:i w:val="false"/>
                <w:color w:val="000000"/>
                <w:sz w:val="20"/>
              </w:rPr>
              <w:t>
</w:t>
            </w:r>
            <w:r>
              <w:rPr>
                <w:rFonts w:ascii="Times New Roman"/>
                <w:b w:val="false"/>
                <w:i w:val="false"/>
                <w:color w:val="000000"/>
                <w:sz w:val="20"/>
              </w:rPr>
              <w:t>влияние поверхности земли и градиента.</w:t>
            </w:r>
            <w:r>
              <w:br/>
            </w:r>
            <w:r>
              <w:rPr>
                <w:rFonts w:ascii="Times New Roman"/>
                <w:b w:val="false"/>
                <w:i w:val="false"/>
                <w:color w:val="000000"/>
                <w:sz w:val="20"/>
              </w:rPr>
              <w:t>
</w:t>
            </w:r>
            <w:r>
              <w:rPr>
                <w:rFonts w:ascii="Times New Roman"/>
                <w:b w:val="false"/>
                <w:i w:val="false"/>
                <w:color w:val="000000"/>
                <w:sz w:val="20"/>
              </w:rPr>
              <w:t>2) Посадка:</w:t>
            </w:r>
            <w:r>
              <w:br/>
            </w:r>
            <w:r>
              <w:rPr>
                <w:rFonts w:ascii="Times New Roman"/>
                <w:b w:val="false"/>
                <w:i w:val="false"/>
                <w:color w:val="000000"/>
                <w:sz w:val="20"/>
              </w:rPr>
              <w:t>
</w:t>
            </w:r>
            <w:r>
              <w:rPr>
                <w:rFonts w:ascii="Times New Roman"/>
                <w:b w:val="false"/>
                <w:i w:val="false"/>
                <w:color w:val="000000"/>
                <w:sz w:val="20"/>
              </w:rPr>
              <w:t>эффект массы, ветра, высоте (плотности) и скорости захода на посадку;</w:t>
            </w:r>
            <w:r>
              <w:br/>
            </w:r>
            <w:r>
              <w:rPr>
                <w:rFonts w:ascii="Times New Roman"/>
                <w:b w:val="false"/>
                <w:i w:val="false"/>
                <w:color w:val="000000"/>
                <w:sz w:val="20"/>
              </w:rPr>
              <w:t>
</w:t>
            </w:r>
            <w:r>
              <w:rPr>
                <w:rFonts w:ascii="Times New Roman"/>
                <w:b w:val="false"/>
                <w:i w:val="false"/>
                <w:color w:val="000000"/>
                <w:sz w:val="20"/>
              </w:rPr>
              <w:t>эффект поверхности земли и градиента.</w:t>
            </w:r>
            <w:r>
              <w:br/>
            </w:r>
            <w:r>
              <w:rPr>
                <w:rFonts w:ascii="Times New Roman"/>
                <w:b w:val="false"/>
                <w:i w:val="false"/>
                <w:color w:val="000000"/>
                <w:sz w:val="20"/>
              </w:rPr>
              <w:t>
</w:t>
            </w:r>
            <w:r>
              <w:rPr>
                <w:rFonts w:ascii="Times New Roman"/>
                <w:b w:val="false"/>
                <w:i w:val="false"/>
                <w:color w:val="000000"/>
                <w:sz w:val="20"/>
              </w:rPr>
              <w:t>3) во время полета:</w:t>
            </w:r>
            <w:r>
              <w:br/>
            </w:r>
            <w:r>
              <w:rPr>
                <w:rFonts w:ascii="Times New Roman"/>
                <w:b w:val="false"/>
                <w:i w:val="false"/>
                <w:color w:val="000000"/>
                <w:sz w:val="20"/>
              </w:rPr>
              <w:t>
</w:t>
            </w:r>
            <w:r>
              <w:rPr>
                <w:rFonts w:ascii="Times New Roman"/>
                <w:b w:val="false"/>
                <w:i w:val="false"/>
                <w:color w:val="000000"/>
                <w:sz w:val="20"/>
              </w:rPr>
              <w:t>отношения между потребной и располагаемой мощностью;</w:t>
            </w:r>
            <w:r>
              <w:br/>
            </w:r>
            <w:r>
              <w:rPr>
                <w:rFonts w:ascii="Times New Roman"/>
                <w:b w:val="false"/>
                <w:i w:val="false"/>
                <w:color w:val="000000"/>
                <w:sz w:val="20"/>
              </w:rPr>
              <w:t>
</w:t>
            </w:r>
            <w:r>
              <w:rPr>
                <w:rFonts w:ascii="Times New Roman"/>
                <w:b w:val="false"/>
                <w:i w:val="false"/>
                <w:color w:val="000000"/>
                <w:sz w:val="20"/>
              </w:rPr>
              <w:t>графики летных характеристик;</w:t>
            </w:r>
            <w:r>
              <w:br/>
            </w:r>
            <w:r>
              <w:rPr>
                <w:rFonts w:ascii="Times New Roman"/>
                <w:b w:val="false"/>
                <w:i w:val="false"/>
                <w:color w:val="000000"/>
                <w:sz w:val="20"/>
              </w:rPr>
              <w:t>
</w:t>
            </w:r>
            <w:r>
              <w:rPr>
                <w:rFonts w:ascii="Times New Roman"/>
                <w:b w:val="false"/>
                <w:i w:val="false"/>
                <w:color w:val="000000"/>
                <w:sz w:val="20"/>
              </w:rPr>
              <w:t>влияние конфигурации, массы, температуры и высоты;</w:t>
            </w:r>
            <w:r>
              <w:br/>
            </w:r>
            <w:r>
              <w:rPr>
                <w:rFonts w:ascii="Times New Roman"/>
                <w:b w:val="false"/>
                <w:i w:val="false"/>
                <w:color w:val="000000"/>
                <w:sz w:val="20"/>
              </w:rPr>
              <w:t>
</w:t>
            </w:r>
            <w:r>
              <w:rPr>
                <w:rFonts w:ascii="Times New Roman"/>
                <w:b w:val="false"/>
                <w:i w:val="false"/>
                <w:color w:val="000000"/>
                <w:sz w:val="20"/>
              </w:rPr>
              <w:t>снижение летных характеристик во время поворотов в наборе высоты;</w:t>
            </w:r>
            <w:r>
              <w:br/>
            </w:r>
            <w:r>
              <w:rPr>
                <w:rFonts w:ascii="Times New Roman"/>
                <w:b w:val="false"/>
                <w:i w:val="false"/>
                <w:color w:val="000000"/>
                <w:sz w:val="20"/>
              </w:rPr>
              <w:t>
</w:t>
            </w:r>
            <w:r>
              <w:rPr>
                <w:rFonts w:ascii="Times New Roman"/>
                <w:b w:val="false"/>
                <w:i w:val="false"/>
                <w:color w:val="000000"/>
                <w:sz w:val="20"/>
              </w:rPr>
              <w:t>авторотация;</w:t>
            </w:r>
            <w:r>
              <w:br/>
            </w:r>
            <w:r>
              <w:rPr>
                <w:rFonts w:ascii="Times New Roman"/>
                <w:b w:val="false"/>
                <w:i w:val="false"/>
                <w:color w:val="000000"/>
                <w:sz w:val="20"/>
              </w:rPr>
              <w:t>
неблагоприятные условия (обледенение, дождь и состояние планера).</w:t>
            </w:r>
          </w:p>
          <w:bookmarkEnd w:id="317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3171"/>
          <w:p>
            <w:pPr>
              <w:spacing w:after="20"/>
              <w:ind w:left="20"/>
              <w:jc w:val="both"/>
            </w:pPr>
            <w:r>
              <w:rPr>
                <w:rFonts w:ascii="Times New Roman"/>
                <w:b w:val="false"/>
                <w:i w:val="false"/>
                <w:color w:val="000000"/>
                <w:sz w:val="20"/>
              </w:rPr>
              <w:t>
</w:t>
            </w:r>
            <w:r>
              <w:rPr>
                <w:rFonts w:ascii="Times New Roman"/>
                <w:b/>
                <w:i w:val="false"/>
                <w:color w:val="000000"/>
                <w:sz w:val="20"/>
              </w:rPr>
              <w:t>8. Самолет/вертолет общие знания</w:t>
            </w:r>
          </w:p>
          <w:bookmarkEnd w:id="317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0" w:id="3172"/>
          <w:p>
            <w:pPr>
              <w:spacing w:after="20"/>
              <w:ind w:left="20"/>
              <w:jc w:val="both"/>
            </w:pPr>
            <w:r>
              <w:rPr>
                <w:rFonts w:ascii="Times New Roman"/>
                <w:b w:val="false"/>
                <w:i w:val="false"/>
                <w:color w:val="000000"/>
                <w:sz w:val="20"/>
              </w:rPr>
              <w:t>
</w:t>
            </w:r>
            <w:r>
              <w:rPr>
                <w:rFonts w:ascii="Times New Roman"/>
                <w:b/>
                <w:i w:val="false"/>
                <w:color w:val="000000"/>
                <w:sz w:val="20"/>
              </w:rPr>
              <w:t>8.1. Конструкция корпуса и систем, электрики, силовой установки и аварийно-спасательного оборудования.</w:t>
            </w:r>
          </w:p>
          <w:bookmarkEnd w:id="317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3173"/>
          <w:p>
            <w:pPr>
              <w:spacing w:after="20"/>
              <w:ind w:left="20"/>
              <w:jc w:val="both"/>
            </w:pPr>
            <w:r>
              <w:rPr>
                <w:rFonts w:ascii="Times New Roman"/>
                <w:b w:val="false"/>
                <w:i w:val="false"/>
                <w:color w:val="000000"/>
                <w:sz w:val="20"/>
              </w:rPr>
              <w:t>
Конструкция систем, нагрузки, стрессы, обслуживание в эксплуатации.</w:t>
            </w:r>
          </w:p>
          <w:bookmarkEnd w:id="317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3174"/>
          <w:p>
            <w:pPr>
              <w:spacing w:after="20"/>
              <w:ind w:left="20"/>
              <w:jc w:val="both"/>
            </w:pPr>
            <w:r>
              <w:rPr>
                <w:rFonts w:ascii="Times New Roman"/>
                <w:b w:val="false"/>
                <w:i w:val="false"/>
                <w:color w:val="000000"/>
                <w:sz w:val="20"/>
              </w:rPr>
              <w:t>
Нагрузки и комбинации нагрузок применительно к структуре воздушного судна.</w:t>
            </w:r>
          </w:p>
          <w:bookmarkEnd w:id="317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3" w:id="3175"/>
          <w:p>
            <w:pPr>
              <w:spacing w:after="20"/>
              <w:ind w:left="20"/>
              <w:jc w:val="both"/>
            </w:pPr>
            <w:r>
              <w:rPr>
                <w:rFonts w:ascii="Times New Roman"/>
                <w:b w:val="false"/>
                <w:i w:val="false"/>
                <w:color w:val="000000"/>
                <w:sz w:val="20"/>
              </w:rPr>
              <w:t>
Конструкция планера крыльев, хвостового оперения и поверхностей управления.</w:t>
            </w:r>
          </w:p>
          <w:bookmarkEnd w:id="317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 w:id="3176"/>
          <w:p>
            <w:pPr>
              <w:spacing w:after="20"/>
              <w:ind w:left="20"/>
              <w:jc w:val="both"/>
            </w:pPr>
            <w:r>
              <w:rPr>
                <w:rFonts w:ascii="Times New Roman"/>
                <w:b w:val="false"/>
                <w:i w:val="false"/>
                <w:color w:val="000000"/>
                <w:sz w:val="20"/>
              </w:rPr>
              <w:t>
Конструктивные элементы и материалы.</w:t>
            </w:r>
          </w:p>
          <w:bookmarkEnd w:id="317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3177"/>
          <w:p>
            <w:pPr>
              <w:spacing w:after="20"/>
              <w:ind w:left="20"/>
              <w:jc w:val="both"/>
            </w:pPr>
            <w:r>
              <w:rPr>
                <w:rFonts w:ascii="Times New Roman"/>
                <w:b w:val="false"/>
                <w:i w:val="false"/>
                <w:color w:val="000000"/>
                <w:sz w:val="20"/>
              </w:rPr>
              <w:t>
Нагрузки, стрессы.</w:t>
            </w:r>
          </w:p>
          <w:bookmarkEnd w:id="317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3178"/>
          <w:p>
            <w:pPr>
              <w:spacing w:after="20"/>
              <w:ind w:left="20"/>
              <w:jc w:val="both"/>
            </w:pPr>
            <w:r>
              <w:rPr>
                <w:rFonts w:ascii="Times New Roman"/>
                <w:b w:val="false"/>
                <w:i w:val="false"/>
                <w:color w:val="000000"/>
                <w:sz w:val="20"/>
              </w:rPr>
              <w:t>
Конструктивные ограничения.</w:t>
            </w:r>
          </w:p>
          <w:bookmarkEnd w:id="317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7" w:id="3179"/>
          <w:p>
            <w:pPr>
              <w:spacing w:after="20"/>
              <w:ind w:left="20"/>
              <w:jc w:val="both"/>
            </w:pPr>
            <w:r>
              <w:rPr>
                <w:rFonts w:ascii="Times New Roman"/>
                <w:b w:val="false"/>
                <w:i w:val="false"/>
                <w:color w:val="000000"/>
                <w:sz w:val="20"/>
              </w:rPr>
              <w:t>
</w:t>
            </w:r>
            <w:r>
              <w:rPr>
                <w:rFonts w:ascii="Times New Roman"/>
                <w:b/>
                <w:i w:val="false"/>
                <w:color w:val="000000"/>
                <w:sz w:val="20"/>
              </w:rPr>
              <w:t>Фюзеляж, двери, пол, ветровое стекло и окна</w:t>
            </w:r>
          </w:p>
          <w:bookmarkEnd w:id="317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8" w:id="3180"/>
          <w:p>
            <w:pPr>
              <w:spacing w:after="20"/>
              <w:ind w:left="20"/>
              <w:jc w:val="both"/>
            </w:pPr>
            <w:r>
              <w:rPr>
                <w:rFonts w:ascii="Times New Roman"/>
                <w:b w:val="false"/>
                <w:i w:val="false"/>
                <w:color w:val="000000"/>
                <w:sz w:val="20"/>
              </w:rPr>
              <w:t>
Дизайн и изготовление.</w:t>
            </w:r>
          </w:p>
          <w:bookmarkEnd w:id="318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9" w:id="3181"/>
          <w:p>
            <w:pPr>
              <w:spacing w:after="20"/>
              <w:ind w:left="20"/>
              <w:jc w:val="both"/>
            </w:pPr>
            <w:r>
              <w:rPr>
                <w:rFonts w:ascii="Times New Roman"/>
                <w:b w:val="false"/>
                <w:i w:val="false"/>
                <w:color w:val="000000"/>
                <w:sz w:val="20"/>
              </w:rPr>
              <w:t>
Конструктивные элементы и материалы.</w:t>
            </w:r>
          </w:p>
          <w:bookmarkEnd w:id="318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0" w:id="3182"/>
          <w:p>
            <w:pPr>
              <w:spacing w:after="20"/>
              <w:ind w:left="20"/>
              <w:jc w:val="both"/>
            </w:pPr>
            <w:r>
              <w:rPr>
                <w:rFonts w:ascii="Times New Roman"/>
                <w:b w:val="false"/>
                <w:i w:val="false"/>
                <w:color w:val="000000"/>
                <w:sz w:val="20"/>
              </w:rPr>
              <w:t>
Нагрузки, стрессы.</w:t>
            </w:r>
          </w:p>
          <w:bookmarkEnd w:id="318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3183"/>
          <w:p>
            <w:pPr>
              <w:spacing w:after="20"/>
              <w:ind w:left="20"/>
              <w:jc w:val="both"/>
            </w:pPr>
            <w:r>
              <w:rPr>
                <w:rFonts w:ascii="Times New Roman"/>
                <w:b w:val="false"/>
                <w:i w:val="false"/>
                <w:color w:val="000000"/>
                <w:sz w:val="20"/>
              </w:rPr>
              <w:t>
Конструктивные ограничения.</w:t>
            </w:r>
          </w:p>
          <w:bookmarkEnd w:id="318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3184"/>
          <w:p>
            <w:pPr>
              <w:spacing w:after="20"/>
              <w:ind w:left="20"/>
              <w:jc w:val="both"/>
            </w:pPr>
            <w:r>
              <w:rPr>
                <w:rFonts w:ascii="Times New Roman"/>
                <w:b w:val="false"/>
                <w:i w:val="false"/>
                <w:color w:val="000000"/>
                <w:sz w:val="20"/>
              </w:rPr>
              <w:t>
</w:t>
            </w:r>
            <w:r>
              <w:rPr>
                <w:rFonts w:ascii="Times New Roman"/>
                <w:b/>
                <w:i w:val="false"/>
                <w:color w:val="000000"/>
                <w:sz w:val="20"/>
              </w:rPr>
              <w:t>Поверхности управления</w:t>
            </w:r>
          </w:p>
          <w:bookmarkEnd w:id="318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3185"/>
          <w:p>
            <w:pPr>
              <w:spacing w:after="20"/>
              <w:ind w:left="20"/>
              <w:jc w:val="both"/>
            </w:pPr>
            <w:r>
              <w:rPr>
                <w:rFonts w:ascii="Times New Roman"/>
                <w:b w:val="false"/>
                <w:i w:val="false"/>
                <w:color w:val="000000"/>
                <w:sz w:val="20"/>
              </w:rPr>
              <w:t>
Дизайн и конструкция.</w:t>
            </w:r>
          </w:p>
          <w:bookmarkEnd w:id="318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3186"/>
          <w:p>
            <w:pPr>
              <w:spacing w:after="20"/>
              <w:ind w:left="20"/>
              <w:jc w:val="both"/>
            </w:pPr>
            <w:r>
              <w:rPr>
                <w:rFonts w:ascii="Times New Roman"/>
                <w:b w:val="false"/>
                <w:i w:val="false"/>
                <w:color w:val="000000"/>
                <w:sz w:val="20"/>
              </w:rPr>
              <w:t>
Конструктивные элементы и материалы.</w:t>
            </w:r>
          </w:p>
          <w:bookmarkEnd w:id="318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3187"/>
          <w:p>
            <w:pPr>
              <w:spacing w:after="20"/>
              <w:ind w:left="20"/>
              <w:jc w:val="both"/>
            </w:pPr>
            <w:r>
              <w:rPr>
                <w:rFonts w:ascii="Times New Roman"/>
                <w:b w:val="false"/>
                <w:i w:val="false"/>
                <w:color w:val="000000"/>
                <w:sz w:val="20"/>
              </w:rPr>
              <w:t>
Нагрузки и аэро упругие колебания.</w:t>
            </w:r>
          </w:p>
          <w:bookmarkEnd w:id="318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3188"/>
          <w:p>
            <w:pPr>
              <w:spacing w:after="20"/>
              <w:ind w:left="20"/>
              <w:jc w:val="both"/>
            </w:pPr>
            <w:r>
              <w:rPr>
                <w:rFonts w:ascii="Times New Roman"/>
                <w:b w:val="false"/>
                <w:i w:val="false"/>
                <w:color w:val="000000"/>
                <w:sz w:val="20"/>
              </w:rPr>
              <w:t>
Конструктивные ограничения.</w:t>
            </w:r>
          </w:p>
          <w:bookmarkEnd w:id="318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3189"/>
          <w:p>
            <w:pPr>
              <w:spacing w:after="20"/>
              <w:ind w:left="20"/>
              <w:jc w:val="both"/>
            </w:pPr>
            <w:r>
              <w:rPr>
                <w:rFonts w:ascii="Times New Roman"/>
                <w:b w:val="false"/>
                <w:i w:val="false"/>
                <w:color w:val="000000"/>
                <w:sz w:val="20"/>
              </w:rPr>
              <w:t>
</w:t>
            </w:r>
            <w:r>
              <w:rPr>
                <w:rFonts w:ascii="Times New Roman"/>
                <w:b/>
                <w:i w:val="false"/>
                <w:color w:val="000000"/>
                <w:sz w:val="20"/>
              </w:rPr>
              <w:t>Гидравлика</w:t>
            </w:r>
          </w:p>
          <w:bookmarkEnd w:id="318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3190"/>
          <w:p>
            <w:pPr>
              <w:spacing w:after="20"/>
              <w:ind w:left="20"/>
              <w:jc w:val="both"/>
            </w:pPr>
            <w:r>
              <w:rPr>
                <w:rFonts w:ascii="Times New Roman"/>
                <w:b w:val="false"/>
                <w:i w:val="false"/>
                <w:color w:val="000000"/>
                <w:sz w:val="20"/>
              </w:rPr>
              <w:t>
</w:t>
            </w:r>
            <w:r>
              <w:rPr>
                <w:rFonts w:ascii="Times New Roman"/>
                <w:b/>
                <w:i w:val="false"/>
                <w:color w:val="000000"/>
                <w:sz w:val="20"/>
              </w:rPr>
              <w:t>Гидромеханика:</w:t>
            </w:r>
          </w:p>
          <w:bookmarkEnd w:id="319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3191"/>
          <w:p>
            <w:pPr>
              <w:spacing w:after="20"/>
              <w:ind w:left="20"/>
              <w:jc w:val="both"/>
            </w:pPr>
            <w:r>
              <w:rPr>
                <w:rFonts w:ascii="Times New Roman"/>
                <w:b w:val="false"/>
                <w:i w:val="false"/>
                <w:color w:val="000000"/>
                <w:sz w:val="20"/>
              </w:rPr>
              <w:t>
Основные принципы.</w:t>
            </w:r>
          </w:p>
          <w:bookmarkEnd w:id="319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0" w:id="3192"/>
          <w:p>
            <w:pPr>
              <w:spacing w:after="20"/>
              <w:ind w:left="20"/>
              <w:jc w:val="both"/>
            </w:pPr>
            <w:r>
              <w:rPr>
                <w:rFonts w:ascii="Times New Roman"/>
                <w:b w:val="false"/>
                <w:i w:val="false"/>
                <w:color w:val="000000"/>
                <w:sz w:val="20"/>
              </w:rPr>
              <w:t>
Гидравлические системы.</w:t>
            </w:r>
          </w:p>
          <w:bookmarkEnd w:id="319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3193"/>
          <w:p>
            <w:pPr>
              <w:spacing w:after="20"/>
              <w:ind w:left="20"/>
              <w:jc w:val="both"/>
            </w:pPr>
            <w:r>
              <w:rPr>
                <w:rFonts w:ascii="Times New Roman"/>
                <w:b w:val="false"/>
                <w:i w:val="false"/>
                <w:color w:val="000000"/>
                <w:sz w:val="20"/>
              </w:rPr>
              <w:t>
Гидравлические жидкости: типы и характеристики, ограничения.</w:t>
            </w:r>
          </w:p>
          <w:bookmarkEnd w:id="319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3194"/>
          <w:p>
            <w:pPr>
              <w:spacing w:after="20"/>
              <w:ind w:left="20"/>
              <w:jc w:val="both"/>
            </w:pPr>
            <w:r>
              <w:rPr>
                <w:rFonts w:ascii="Times New Roman"/>
                <w:b w:val="false"/>
                <w:i w:val="false"/>
                <w:color w:val="000000"/>
                <w:sz w:val="20"/>
              </w:rPr>
              <w:t>
Компоненты системы: проектирование, эксплуатация, деградированные режимы работы, и предупреждения об этом.</w:t>
            </w:r>
          </w:p>
          <w:bookmarkEnd w:id="319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3195"/>
          <w:p>
            <w:pPr>
              <w:spacing w:after="20"/>
              <w:ind w:left="20"/>
              <w:jc w:val="both"/>
            </w:pPr>
            <w:r>
              <w:rPr>
                <w:rFonts w:ascii="Times New Roman"/>
                <w:b w:val="false"/>
                <w:i w:val="false"/>
                <w:color w:val="000000"/>
                <w:sz w:val="20"/>
              </w:rPr>
              <w:t>
</w:t>
            </w:r>
            <w:r>
              <w:rPr>
                <w:rFonts w:ascii="Times New Roman"/>
                <w:b/>
                <w:i w:val="false"/>
                <w:color w:val="000000"/>
                <w:sz w:val="20"/>
              </w:rPr>
              <w:t>Шасси</w:t>
            </w:r>
          </w:p>
          <w:bookmarkEnd w:id="319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4" w:id="3196"/>
          <w:p>
            <w:pPr>
              <w:spacing w:after="20"/>
              <w:ind w:left="20"/>
              <w:jc w:val="both"/>
            </w:pPr>
            <w:r>
              <w:rPr>
                <w:rFonts w:ascii="Times New Roman"/>
                <w:b w:val="false"/>
                <w:i w:val="false"/>
                <w:color w:val="000000"/>
                <w:sz w:val="20"/>
              </w:rPr>
              <w:t>
Типы шасси, колеса, шины и тормоза, а также материалы.</w:t>
            </w:r>
          </w:p>
          <w:bookmarkEnd w:id="319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3197"/>
          <w:p>
            <w:pPr>
              <w:spacing w:after="20"/>
              <w:ind w:left="20"/>
              <w:jc w:val="both"/>
            </w:pPr>
            <w:r>
              <w:rPr>
                <w:rFonts w:ascii="Times New Roman"/>
                <w:b w:val="false"/>
                <w:i w:val="false"/>
                <w:color w:val="000000"/>
                <w:sz w:val="20"/>
              </w:rPr>
              <w:t>
</w:t>
            </w:r>
            <w:r>
              <w:rPr>
                <w:rFonts w:ascii="Times New Roman"/>
                <w:b/>
                <w:i w:val="false"/>
                <w:color w:val="000000"/>
                <w:sz w:val="20"/>
              </w:rPr>
              <w:t>Носовое рулевое колесо</w:t>
            </w:r>
          </w:p>
          <w:bookmarkEnd w:id="319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3198"/>
          <w:p>
            <w:pPr>
              <w:spacing w:after="20"/>
              <w:ind w:left="20"/>
              <w:jc w:val="both"/>
            </w:pPr>
            <w:r>
              <w:rPr>
                <w:rFonts w:ascii="Times New Roman"/>
                <w:b w:val="false"/>
                <w:i w:val="false"/>
                <w:color w:val="000000"/>
                <w:sz w:val="20"/>
              </w:rPr>
              <w:t>
Конструкция и эксплуатация.</w:t>
            </w:r>
          </w:p>
          <w:bookmarkEnd w:id="319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3199"/>
          <w:p>
            <w:pPr>
              <w:spacing w:after="20"/>
              <w:ind w:left="20"/>
              <w:jc w:val="both"/>
            </w:pPr>
            <w:r>
              <w:rPr>
                <w:rFonts w:ascii="Times New Roman"/>
                <w:b w:val="false"/>
                <w:i w:val="false"/>
                <w:color w:val="000000"/>
                <w:sz w:val="20"/>
              </w:rPr>
              <w:t>
</w:t>
            </w:r>
            <w:r>
              <w:rPr>
                <w:rFonts w:ascii="Times New Roman"/>
                <w:b/>
                <w:i w:val="false"/>
                <w:color w:val="000000"/>
                <w:sz w:val="20"/>
              </w:rPr>
              <w:t>Тормоза Типы и материалы</w:t>
            </w:r>
          </w:p>
          <w:bookmarkEnd w:id="319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8" w:id="3200"/>
          <w:p>
            <w:pPr>
              <w:spacing w:after="20"/>
              <w:ind w:left="20"/>
              <w:jc w:val="both"/>
            </w:pPr>
            <w:r>
              <w:rPr>
                <w:rFonts w:ascii="Times New Roman"/>
                <w:b w:val="false"/>
                <w:i w:val="false"/>
                <w:color w:val="000000"/>
                <w:sz w:val="20"/>
              </w:rPr>
              <w:t>
Компоненты системы.</w:t>
            </w:r>
          </w:p>
          <w:bookmarkEnd w:id="320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3201"/>
          <w:p>
            <w:pPr>
              <w:spacing w:after="20"/>
              <w:ind w:left="20"/>
              <w:jc w:val="both"/>
            </w:pPr>
            <w:r>
              <w:rPr>
                <w:rFonts w:ascii="Times New Roman"/>
                <w:b w:val="false"/>
                <w:i w:val="false"/>
                <w:color w:val="000000"/>
                <w:sz w:val="20"/>
              </w:rPr>
              <w:t>
Конструкция и эксплуатация, предупреждения об неисправностях.</w:t>
            </w:r>
          </w:p>
          <w:bookmarkEnd w:id="320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 w:id="3202"/>
          <w:p>
            <w:pPr>
              <w:spacing w:after="20"/>
              <w:ind w:left="20"/>
              <w:jc w:val="both"/>
            </w:pPr>
            <w:r>
              <w:rPr>
                <w:rFonts w:ascii="Times New Roman"/>
                <w:b w:val="false"/>
                <w:i w:val="false"/>
                <w:color w:val="000000"/>
                <w:sz w:val="20"/>
              </w:rPr>
              <w:t>
</w:t>
            </w:r>
            <w:r>
              <w:rPr>
                <w:rFonts w:ascii="Times New Roman"/>
                <w:b/>
                <w:i w:val="false"/>
                <w:color w:val="000000"/>
                <w:sz w:val="20"/>
              </w:rPr>
              <w:t>Колеса и шины</w:t>
            </w:r>
          </w:p>
          <w:bookmarkEnd w:id="320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3203"/>
          <w:p>
            <w:pPr>
              <w:spacing w:after="20"/>
              <w:ind w:left="20"/>
              <w:jc w:val="both"/>
            </w:pPr>
            <w:r>
              <w:rPr>
                <w:rFonts w:ascii="Times New Roman"/>
                <w:b w:val="false"/>
                <w:i w:val="false"/>
                <w:color w:val="000000"/>
                <w:sz w:val="20"/>
              </w:rPr>
              <w:t>
Типы и эксплуатационных ограничения.</w:t>
            </w:r>
          </w:p>
          <w:bookmarkEnd w:id="320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2" w:id="3204"/>
          <w:p>
            <w:pPr>
              <w:spacing w:after="20"/>
              <w:ind w:left="20"/>
              <w:jc w:val="both"/>
            </w:pPr>
            <w:r>
              <w:rPr>
                <w:rFonts w:ascii="Times New Roman"/>
                <w:b w:val="false"/>
                <w:i w:val="false"/>
                <w:color w:val="000000"/>
                <w:sz w:val="20"/>
              </w:rPr>
              <w:t xml:space="preserve">
Оборудование вертолета. </w:t>
            </w:r>
          </w:p>
          <w:bookmarkEnd w:id="320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3205"/>
          <w:p>
            <w:pPr>
              <w:spacing w:after="20"/>
              <w:ind w:left="20"/>
              <w:jc w:val="both"/>
            </w:pPr>
            <w:r>
              <w:rPr>
                <w:rFonts w:ascii="Times New Roman"/>
                <w:b w:val="false"/>
                <w:i w:val="false"/>
                <w:color w:val="000000"/>
                <w:sz w:val="20"/>
              </w:rPr>
              <w:t>
</w:t>
            </w:r>
            <w:r>
              <w:rPr>
                <w:rFonts w:ascii="Times New Roman"/>
                <w:b/>
                <w:i w:val="false"/>
                <w:color w:val="000000"/>
                <w:sz w:val="20"/>
              </w:rPr>
              <w:t>Системы управления полетом</w:t>
            </w:r>
          </w:p>
          <w:bookmarkEnd w:id="320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3206"/>
          <w:p>
            <w:pPr>
              <w:spacing w:after="20"/>
              <w:ind w:left="20"/>
              <w:jc w:val="both"/>
            </w:pPr>
            <w:r>
              <w:rPr>
                <w:rFonts w:ascii="Times New Roman"/>
                <w:b w:val="false"/>
                <w:i w:val="false"/>
                <w:color w:val="000000"/>
                <w:sz w:val="20"/>
              </w:rPr>
              <w:t>
Механические или активные.</w:t>
            </w:r>
          </w:p>
          <w:bookmarkEnd w:id="320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5" w:id="3207"/>
          <w:p>
            <w:pPr>
              <w:spacing w:after="20"/>
              <w:ind w:left="20"/>
              <w:jc w:val="both"/>
            </w:pPr>
            <w:r>
              <w:rPr>
                <w:rFonts w:ascii="Times New Roman"/>
                <w:b w:val="false"/>
                <w:i w:val="false"/>
                <w:color w:val="000000"/>
                <w:sz w:val="20"/>
              </w:rPr>
              <w:t>
Компоненты механических систем.</w:t>
            </w:r>
          </w:p>
          <w:bookmarkEnd w:id="320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6" w:id="3208"/>
          <w:p>
            <w:pPr>
              <w:spacing w:after="20"/>
              <w:ind w:left="20"/>
              <w:jc w:val="both"/>
            </w:pPr>
            <w:r>
              <w:rPr>
                <w:rFonts w:ascii="Times New Roman"/>
                <w:b w:val="false"/>
                <w:i w:val="false"/>
                <w:color w:val="000000"/>
                <w:sz w:val="20"/>
              </w:rPr>
              <w:t>
Конструкция, эксплуатация, предупреждение о неисправностях, деградированный режим работы и заклинивание.</w:t>
            </w:r>
          </w:p>
          <w:bookmarkEnd w:id="320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7" w:id="3209"/>
          <w:p>
            <w:pPr>
              <w:spacing w:after="20"/>
              <w:ind w:left="20"/>
              <w:jc w:val="both"/>
            </w:pPr>
            <w:r>
              <w:rPr>
                <w:rFonts w:ascii="Times New Roman"/>
                <w:b w:val="false"/>
                <w:i w:val="false"/>
                <w:color w:val="000000"/>
                <w:sz w:val="20"/>
              </w:rPr>
              <w:t>
</w:t>
            </w:r>
            <w:r>
              <w:rPr>
                <w:rFonts w:ascii="Times New Roman"/>
                <w:b/>
                <w:i w:val="false"/>
                <w:color w:val="000000"/>
                <w:sz w:val="20"/>
              </w:rPr>
              <w:t>Вторичная система управления полетом</w:t>
            </w:r>
          </w:p>
          <w:bookmarkEnd w:id="320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3210"/>
          <w:p>
            <w:pPr>
              <w:spacing w:after="20"/>
              <w:ind w:left="20"/>
              <w:jc w:val="both"/>
            </w:pPr>
            <w:r>
              <w:rPr>
                <w:rFonts w:ascii="Times New Roman"/>
                <w:b w:val="false"/>
                <w:i w:val="false"/>
                <w:color w:val="000000"/>
                <w:sz w:val="20"/>
              </w:rPr>
              <w:t>
Компоненты системы: конструкция, эксплуатация, деградированные режимы работы и предупреждение о неисправностях.</w:t>
            </w:r>
          </w:p>
          <w:bookmarkEnd w:id="321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9" w:id="3211"/>
          <w:p>
            <w:pPr>
              <w:spacing w:after="20"/>
              <w:ind w:left="20"/>
              <w:jc w:val="both"/>
            </w:pPr>
            <w:r>
              <w:rPr>
                <w:rFonts w:ascii="Times New Roman"/>
                <w:b w:val="false"/>
                <w:i w:val="false"/>
                <w:color w:val="000000"/>
                <w:sz w:val="20"/>
              </w:rPr>
              <w:t>
</w:t>
            </w:r>
            <w:r>
              <w:rPr>
                <w:rFonts w:ascii="Times New Roman"/>
                <w:b/>
                <w:i w:val="false"/>
                <w:color w:val="000000"/>
                <w:sz w:val="20"/>
              </w:rPr>
              <w:t>Противообледенительные системы</w:t>
            </w:r>
          </w:p>
          <w:bookmarkEnd w:id="321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3212"/>
          <w:p>
            <w:pPr>
              <w:spacing w:after="20"/>
              <w:ind w:left="20"/>
              <w:jc w:val="both"/>
            </w:pPr>
            <w:r>
              <w:rPr>
                <w:rFonts w:ascii="Times New Roman"/>
                <w:b w:val="false"/>
                <w:i w:val="false"/>
                <w:color w:val="000000"/>
                <w:sz w:val="20"/>
              </w:rPr>
              <w:t>
Типы и эксплуатации (Пито и лобовое стекло).</w:t>
            </w:r>
          </w:p>
          <w:bookmarkEnd w:id="321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3213"/>
          <w:p>
            <w:pPr>
              <w:spacing w:after="20"/>
              <w:ind w:left="20"/>
              <w:jc w:val="both"/>
            </w:pPr>
            <w:r>
              <w:rPr>
                <w:rFonts w:ascii="Times New Roman"/>
                <w:b w:val="false"/>
                <w:i w:val="false"/>
                <w:color w:val="000000"/>
                <w:sz w:val="20"/>
              </w:rPr>
              <w:t>
</w:t>
            </w:r>
            <w:r>
              <w:rPr>
                <w:rFonts w:ascii="Times New Roman"/>
                <w:b/>
                <w:i w:val="false"/>
                <w:color w:val="000000"/>
                <w:sz w:val="20"/>
              </w:rPr>
              <w:t>Топливная система</w:t>
            </w:r>
          </w:p>
          <w:bookmarkEnd w:id="321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3214"/>
          <w:p>
            <w:pPr>
              <w:spacing w:after="20"/>
              <w:ind w:left="20"/>
              <w:jc w:val="both"/>
            </w:pPr>
            <w:r>
              <w:rPr>
                <w:rFonts w:ascii="Times New Roman"/>
                <w:b w:val="false"/>
                <w:i w:val="false"/>
                <w:color w:val="000000"/>
                <w:sz w:val="20"/>
              </w:rPr>
              <w:t>
Поршневой двигатель.</w:t>
            </w:r>
          </w:p>
          <w:bookmarkEnd w:id="321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3215"/>
          <w:p>
            <w:pPr>
              <w:spacing w:after="20"/>
              <w:ind w:left="20"/>
              <w:jc w:val="both"/>
            </w:pPr>
            <w:r>
              <w:rPr>
                <w:rFonts w:ascii="Times New Roman"/>
                <w:b w:val="false"/>
                <w:i w:val="false"/>
                <w:color w:val="000000"/>
                <w:sz w:val="20"/>
              </w:rPr>
              <w:t>
Компоненты системы.</w:t>
            </w:r>
          </w:p>
          <w:bookmarkEnd w:id="321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4" w:id="3216"/>
          <w:p>
            <w:pPr>
              <w:spacing w:after="20"/>
              <w:ind w:left="20"/>
              <w:jc w:val="both"/>
            </w:pPr>
            <w:r>
              <w:rPr>
                <w:rFonts w:ascii="Times New Roman"/>
                <w:b w:val="false"/>
                <w:i w:val="false"/>
                <w:color w:val="000000"/>
                <w:sz w:val="20"/>
              </w:rPr>
              <w:t>
Конструкция, эксплуатация, деградированные режимы работы, предупреждение о неисправностях.</w:t>
            </w:r>
          </w:p>
          <w:bookmarkEnd w:id="321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5" w:id="3217"/>
          <w:p>
            <w:pPr>
              <w:spacing w:after="20"/>
              <w:ind w:left="20"/>
              <w:jc w:val="both"/>
            </w:pPr>
            <w:r>
              <w:rPr>
                <w:rFonts w:ascii="Times New Roman"/>
                <w:b w:val="false"/>
                <w:i w:val="false"/>
                <w:color w:val="000000"/>
                <w:sz w:val="20"/>
              </w:rPr>
              <w:t>
Турбинный двигатель.</w:t>
            </w:r>
          </w:p>
          <w:bookmarkEnd w:id="321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3218"/>
          <w:p>
            <w:pPr>
              <w:spacing w:after="20"/>
              <w:ind w:left="20"/>
              <w:jc w:val="both"/>
            </w:pPr>
            <w:r>
              <w:rPr>
                <w:rFonts w:ascii="Times New Roman"/>
                <w:b w:val="false"/>
                <w:i w:val="false"/>
                <w:color w:val="000000"/>
                <w:sz w:val="20"/>
              </w:rPr>
              <w:t>
Компоненты системы.</w:t>
            </w:r>
          </w:p>
          <w:bookmarkEnd w:id="321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3219"/>
          <w:p>
            <w:pPr>
              <w:spacing w:after="20"/>
              <w:ind w:left="20"/>
              <w:jc w:val="both"/>
            </w:pPr>
            <w:r>
              <w:rPr>
                <w:rFonts w:ascii="Times New Roman"/>
                <w:b w:val="false"/>
                <w:i w:val="false"/>
                <w:color w:val="000000"/>
                <w:sz w:val="20"/>
              </w:rPr>
              <w:t>
Конструкция, эксплуатация, деградированные режимы работы, предупреждение о неисправностях.</w:t>
            </w:r>
          </w:p>
          <w:bookmarkEnd w:id="321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3220"/>
          <w:p>
            <w:pPr>
              <w:spacing w:after="20"/>
              <w:ind w:left="20"/>
              <w:jc w:val="both"/>
            </w:pPr>
            <w:r>
              <w:rPr>
                <w:rFonts w:ascii="Times New Roman"/>
                <w:b w:val="false"/>
                <w:i w:val="false"/>
                <w:color w:val="000000"/>
                <w:sz w:val="20"/>
              </w:rPr>
              <w:t>
</w:t>
            </w:r>
            <w:r>
              <w:rPr>
                <w:rFonts w:ascii="Times New Roman"/>
                <w:b/>
                <w:i w:val="false"/>
                <w:color w:val="000000"/>
                <w:sz w:val="20"/>
              </w:rPr>
              <w:t>Электрика</w:t>
            </w:r>
          </w:p>
          <w:bookmarkEnd w:id="322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9" w:id="3221"/>
          <w:p>
            <w:pPr>
              <w:spacing w:after="20"/>
              <w:ind w:left="20"/>
              <w:jc w:val="both"/>
            </w:pPr>
            <w:r>
              <w:rPr>
                <w:rFonts w:ascii="Times New Roman"/>
                <w:b w:val="false"/>
                <w:i w:val="false"/>
                <w:color w:val="000000"/>
                <w:sz w:val="20"/>
              </w:rPr>
              <w:t>
Электрика: общие сведения и определения.</w:t>
            </w:r>
          </w:p>
          <w:bookmarkEnd w:id="322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3222"/>
          <w:p>
            <w:pPr>
              <w:spacing w:after="20"/>
              <w:ind w:left="20"/>
              <w:jc w:val="both"/>
            </w:pPr>
            <w:r>
              <w:rPr>
                <w:rFonts w:ascii="Times New Roman"/>
                <w:b w:val="false"/>
                <w:i w:val="false"/>
                <w:color w:val="000000"/>
                <w:sz w:val="20"/>
              </w:rPr>
              <w:t>
Постоянный ток: напряжение, ток, сопротивление, проводимость, закон Ома, сила и работа.</w:t>
            </w:r>
          </w:p>
          <w:bookmarkEnd w:id="322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1" w:id="3223"/>
          <w:p>
            <w:pPr>
              <w:spacing w:after="20"/>
              <w:ind w:left="20"/>
              <w:jc w:val="both"/>
            </w:pPr>
            <w:r>
              <w:rPr>
                <w:rFonts w:ascii="Times New Roman"/>
                <w:b w:val="false"/>
                <w:i w:val="false"/>
                <w:color w:val="000000"/>
                <w:sz w:val="20"/>
              </w:rPr>
              <w:t>
Переменный ток: напряжение, ток, амплитуда, фаза, частота и сопротивление.</w:t>
            </w:r>
          </w:p>
          <w:bookmarkEnd w:id="322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3224"/>
          <w:p>
            <w:pPr>
              <w:spacing w:after="20"/>
              <w:ind w:left="20"/>
              <w:jc w:val="both"/>
            </w:pPr>
            <w:r>
              <w:rPr>
                <w:rFonts w:ascii="Times New Roman"/>
                <w:b w:val="false"/>
                <w:i w:val="false"/>
                <w:color w:val="000000"/>
                <w:sz w:val="20"/>
              </w:rPr>
              <w:t>
Схемы: последовательная и параллельная.</w:t>
            </w:r>
          </w:p>
          <w:bookmarkEnd w:id="322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3225"/>
          <w:p>
            <w:pPr>
              <w:spacing w:after="20"/>
              <w:ind w:left="20"/>
              <w:jc w:val="both"/>
            </w:pPr>
            <w:r>
              <w:rPr>
                <w:rFonts w:ascii="Times New Roman"/>
                <w:b w:val="false"/>
                <w:i w:val="false"/>
                <w:color w:val="000000"/>
                <w:sz w:val="20"/>
              </w:rPr>
              <w:t>
Магнитное поле: эффекты в электрической цепи.</w:t>
            </w:r>
          </w:p>
          <w:bookmarkEnd w:id="322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3226"/>
          <w:p>
            <w:pPr>
              <w:spacing w:after="20"/>
              <w:ind w:left="20"/>
              <w:jc w:val="both"/>
            </w:pPr>
            <w:r>
              <w:rPr>
                <w:rFonts w:ascii="Times New Roman"/>
                <w:b w:val="false"/>
                <w:i w:val="false"/>
                <w:color w:val="000000"/>
                <w:sz w:val="20"/>
              </w:rPr>
              <w:t>
</w:t>
            </w:r>
            <w:r>
              <w:rPr>
                <w:rFonts w:ascii="Times New Roman"/>
                <w:b/>
                <w:i w:val="false"/>
                <w:color w:val="000000"/>
                <w:sz w:val="20"/>
              </w:rPr>
              <w:t>Батареи</w:t>
            </w:r>
          </w:p>
          <w:bookmarkEnd w:id="322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3227"/>
          <w:p>
            <w:pPr>
              <w:spacing w:after="20"/>
              <w:ind w:left="20"/>
              <w:jc w:val="both"/>
            </w:pPr>
            <w:r>
              <w:rPr>
                <w:rFonts w:ascii="Times New Roman"/>
                <w:b w:val="false"/>
                <w:i w:val="false"/>
                <w:color w:val="000000"/>
                <w:sz w:val="20"/>
              </w:rPr>
              <w:t>
Типы, характеристики и ограничения.</w:t>
            </w:r>
          </w:p>
          <w:bookmarkEnd w:id="322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3228"/>
          <w:p>
            <w:pPr>
              <w:spacing w:after="20"/>
              <w:ind w:left="20"/>
              <w:jc w:val="both"/>
            </w:pPr>
            <w:r>
              <w:rPr>
                <w:rFonts w:ascii="Times New Roman"/>
                <w:b w:val="false"/>
                <w:i w:val="false"/>
                <w:color w:val="000000"/>
                <w:sz w:val="20"/>
              </w:rPr>
              <w:t>
Зарядные устройства, характеристики и ограничения.</w:t>
            </w:r>
          </w:p>
          <w:bookmarkEnd w:id="322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 w:id="3229"/>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Статическое электричество: </w:t>
            </w:r>
            <w:r>
              <w:rPr>
                <w:rFonts w:ascii="Times New Roman"/>
                <w:b w:val="false"/>
                <w:i w:val="false"/>
                <w:color w:val="000000"/>
                <w:sz w:val="20"/>
              </w:rPr>
              <w:t>общие знания.</w:t>
            </w:r>
          </w:p>
          <w:bookmarkEnd w:id="322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3230"/>
          <w:p>
            <w:pPr>
              <w:spacing w:after="20"/>
              <w:ind w:left="20"/>
              <w:jc w:val="both"/>
            </w:pPr>
            <w:r>
              <w:rPr>
                <w:rFonts w:ascii="Times New Roman"/>
                <w:b w:val="false"/>
                <w:i w:val="false"/>
                <w:color w:val="000000"/>
                <w:sz w:val="20"/>
              </w:rPr>
              <w:t>
Основные принципы.</w:t>
            </w:r>
          </w:p>
          <w:bookmarkEnd w:id="323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3231"/>
          <w:p>
            <w:pPr>
              <w:spacing w:after="20"/>
              <w:ind w:left="20"/>
              <w:jc w:val="both"/>
            </w:pPr>
            <w:r>
              <w:rPr>
                <w:rFonts w:ascii="Times New Roman"/>
                <w:b w:val="false"/>
                <w:i w:val="false"/>
                <w:color w:val="000000"/>
                <w:sz w:val="20"/>
              </w:rPr>
              <w:t>
Статические разрядники.</w:t>
            </w:r>
          </w:p>
          <w:bookmarkEnd w:id="323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3232"/>
          <w:p>
            <w:pPr>
              <w:spacing w:after="20"/>
              <w:ind w:left="20"/>
              <w:jc w:val="both"/>
            </w:pPr>
            <w:r>
              <w:rPr>
                <w:rFonts w:ascii="Times New Roman"/>
                <w:b w:val="false"/>
                <w:i w:val="false"/>
                <w:color w:val="000000"/>
                <w:sz w:val="20"/>
              </w:rPr>
              <w:t>
Защита от помех.</w:t>
            </w:r>
          </w:p>
          <w:bookmarkEnd w:id="323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3233"/>
          <w:p>
            <w:pPr>
              <w:spacing w:after="20"/>
              <w:ind w:left="20"/>
              <w:jc w:val="both"/>
            </w:pPr>
            <w:r>
              <w:rPr>
                <w:rFonts w:ascii="Times New Roman"/>
                <w:b w:val="false"/>
                <w:i w:val="false"/>
                <w:color w:val="000000"/>
                <w:sz w:val="20"/>
              </w:rPr>
              <w:t>
Воздействие молний.</w:t>
            </w:r>
          </w:p>
          <w:bookmarkEnd w:id="323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3234"/>
          <w:p>
            <w:pPr>
              <w:spacing w:after="20"/>
              <w:ind w:left="20"/>
              <w:jc w:val="both"/>
            </w:pPr>
            <w:r>
              <w:rPr>
                <w:rFonts w:ascii="Times New Roman"/>
                <w:b w:val="false"/>
                <w:i w:val="false"/>
                <w:color w:val="000000"/>
                <w:sz w:val="20"/>
              </w:rPr>
              <w:t>
</w:t>
            </w:r>
            <w:r>
              <w:rPr>
                <w:rFonts w:ascii="Times New Roman"/>
                <w:b/>
                <w:i w:val="false"/>
                <w:color w:val="000000"/>
                <w:sz w:val="20"/>
              </w:rPr>
              <w:t>Генерация электричества:</w:t>
            </w:r>
          </w:p>
          <w:bookmarkEnd w:id="323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3235"/>
          <w:p>
            <w:pPr>
              <w:spacing w:after="20"/>
              <w:ind w:left="20"/>
              <w:jc w:val="both"/>
            </w:pPr>
            <w:r>
              <w:rPr>
                <w:rFonts w:ascii="Times New Roman"/>
                <w:b w:val="false"/>
                <w:i w:val="false"/>
                <w:color w:val="000000"/>
                <w:sz w:val="20"/>
              </w:rPr>
              <w:t>
Производство, распределение и использование.</w:t>
            </w:r>
          </w:p>
          <w:bookmarkEnd w:id="323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4" w:id="3236"/>
          <w:p>
            <w:pPr>
              <w:spacing w:after="20"/>
              <w:ind w:left="20"/>
              <w:jc w:val="both"/>
            </w:pPr>
            <w:r>
              <w:rPr>
                <w:rFonts w:ascii="Times New Roman"/>
                <w:b w:val="false"/>
                <w:i w:val="false"/>
                <w:color w:val="000000"/>
                <w:sz w:val="20"/>
              </w:rPr>
              <w:t>
Производство постоянного тока:</w:t>
            </w:r>
          </w:p>
          <w:bookmarkEnd w:id="323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3237"/>
          <w:p>
            <w:pPr>
              <w:spacing w:after="20"/>
              <w:ind w:left="20"/>
              <w:jc w:val="both"/>
            </w:pPr>
            <w:r>
              <w:rPr>
                <w:rFonts w:ascii="Times New Roman"/>
                <w:b w:val="false"/>
                <w:i w:val="false"/>
                <w:color w:val="000000"/>
                <w:sz w:val="20"/>
              </w:rPr>
              <w:t>
Виды, конструкция, эксплуатация, деградация режимов операции, показания и предупреждения об отказах.</w:t>
            </w:r>
          </w:p>
          <w:bookmarkEnd w:id="323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3238"/>
          <w:p>
            <w:pPr>
              <w:spacing w:after="20"/>
              <w:ind w:left="20"/>
              <w:jc w:val="both"/>
            </w:pPr>
            <w:r>
              <w:rPr>
                <w:rFonts w:ascii="Times New Roman"/>
                <w:b w:val="false"/>
                <w:i w:val="false"/>
                <w:color w:val="000000"/>
                <w:sz w:val="20"/>
              </w:rPr>
              <w:t>
Производство переменного тока.</w:t>
            </w:r>
          </w:p>
          <w:bookmarkEnd w:id="323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3239"/>
          <w:p>
            <w:pPr>
              <w:spacing w:after="20"/>
              <w:ind w:left="20"/>
              <w:jc w:val="both"/>
            </w:pPr>
            <w:r>
              <w:rPr>
                <w:rFonts w:ascii="Times New Roman"/>
                <w:b w:val="false"/>
                <w:i w:val="false"/>
                <w:color w:val="000000"/>
                <w:sz w:val="20"/>
              </w:rPr>
              <w:t>
Виды, конструкция, эксплуатация, деградация режимов операции, показания и предупреждения об отказах.</w:t>
            </w:r>
          </w:p>
          <w:bookmarkEnd w:id="323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3240"/>
          <w:p>
            <w:pPr>
              <w:spacing w:after="20"/>
              <w:ind w:left="20"/>
              <w:jc w:val="both"/>
            </w:pPr>
            <w:r>
              <w:rPr>
                <w:rFonts w:ascii="Times New Roman"/>
                <w:b w:val="false"/>
                <w:i w:val="false"/>
                <w:color w:val="000000"/>
                <w:sz w:val="20"/>
              </w:rPr>
              <w:t>
</w:t>
            </w:r>
            <w:r>
              <w:rPr>
                <w:rFonts w:ascii="Times New Roman"/>
                <w:b/>
                <w:i w:val="false"/>
                <w:color w:val="000000"/>
                <w:sz w:val="20"/>
              </w:rPr>
              <w:t>Электрические компоненты</w:t>
            </w:r>
          </w:p>
          <w:bookmarkEnd w:id="324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9" w:id="3241"/>
          <w:p>
            <w:pPr>
              <w:spacing w:after="20"/>
              <w:ind w:left="20"/>
              <w:jc w:val="both"/>
            </w:pPr>
            <w:r>
              <w:rPr>
                <w:rFonts w:ascii="Times New Roman"/>
                <w:b w:val="false"/>
                <w:i w:val="false"/>
                <w:color w:val="000000"/>
                <w:sz w:val="20"/>
              </w:rPr>
              <w:t>
Основные элементы: основные принципы переключателей, предохранителей и реле.</w:t>
            </w:r>
          </w:p>
          <w:bookmarkEnd w:id="324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3242"/>
          <w:p>
            <w:pPr>
              <w:spacing w:after="20"/>
              <w:ind w:left="20"/>
              <w:jc w:val="both"/>
            </w:pPr>
            <w:r>
              <w:rPr>
                <w:rFonts w:ascii="Times New Roman"/>
                <w:b w:val="false"/>
                <w:i w:val="false"/>
                <w:color w:val="000000"/>
                <w:sz w:val="20"/>
              </w:rPr>
              <w:t>
</w:t>
            </w:r>
            <w:r>
              <w:rPr>
                <w:rFonts w:ascii="Times New Roman"/>
                <w:b/>
                <w:i w:val="false"/>
                <w:color w:val="000000"/>
                <w:sz w:val="20"/>
              </w:rPr>
              <w:t>Распределение</w:t>
            </w:r>
          </w:p>
          <w:bookmarkEnd w:id="324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3243"/>
          <w:p>
            <w:pPr>
              <w:spacing w:after="20"/>
              <w:ind w:left="20"/>
              <w:jc w:val="both"/>
            </w:pPr>
            <w:r>
              <w:rPr>
                <w:rFonts w:ascii="Times New Roman"/>
                <w:b w:val="false"/>
                <w:i w:val="false"/>
                <w:color w:val="000000"/>
                <w:sz w:val="20"/>
              </w:rPr>
              <w:t>
Общие принципы:</w:t>
            </w:r>
            <w:r>
              <w:br/>
            </w:r>
            <w:r>
              <w:rPr>
                <w:rFonts w:ascii="Times New Roman"/>
                <w:b w:val="false"/>
                <w:i w:val="false"/>
                <w:color w:val="000000"/>
                <w:sz w:val="20"/>
              </w:rPr>
              <w:t>
</w:t>
            </w:r>
            <w:r>
              <w:rPr>
                <w:rFonts w:ascii="Times New Roman"/>
                <w:b w:val="false"/>
                <w:i w:val="false"/>
                <w:color w:val="000000"/>
                <w:sz w:val="20"/>
              </w:rPr>
              <w:t>1) шина, общее заземление и приоритеты;</w:t>
            </w:r>
            <w:r>
              <w:br/>
            </w:r>
            <w:r>
              <w:rPr>
                <w:rFonts w:ascii="Times New Roman"/>
                <w:b w:val="false"/>
                <w:i w:val="false"/>
                <w:color w:val="000000"/>
                <w:sz w:val="20"/>
              </w:rPr>
              <w:t>
2) сравнение цепей переменного и постоянного тока.</w:t>
            </w:r>
          </w:p>
          <w:bookmarkEnd w:id="324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3244"/>
          <w:p>
            <w:pPr>
              <w:spacing w:after="20"/>
              <w:ind w:left="20"/>
              <w:jc w:val="both"/>
            </w:pPr>
            <w:r>
              <w:rPr>
                <w:rFonts w:ascii="Times New Roman"/>
                <w:b w:val="false"/>
                <w:i w:val="false"/>
                <w:color w:val="000000"/>
                <w:sz w:val="20"/>
              </w:rPr>
              <w:t>
</w:t>
            </w:r>
            <w:r>
              <w:rPr>
                <w:rFonts w:ascii="Times New Roman"/>
                <w:b/>
                <w:i w:val="false"/>
                <w:color w:val="000000"/>
                <w:sz w:val="20"/>
              </w:rPr>
              <w:t>Поршневые двигатели</w:t>
            </w:r>
          </w:p>
          <w:bookmarkEnd w:id="324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3245"/>
          <w:p>
            <w:pPr>
              <w:spacing w:after="20"/>
              <w:ind w:left="20"/>
              <w:jc w:val="both"/>
            </w:pPr>
            <w:r>
              <w:rPr>
                <w:rFonts w:ascii="Times New Roman"/>
                <w:b w:val="false"/>
                <w:i w:val="false"/>
                <w:color w:val="000000"/>
                <w:sz w:val="20"/>
              </w:rPr>
              <w:t>
Основные типы двигателей внутреннего сгорания.</w:t>
            </w:r>
          </w:p>
          <w:bookmarkEnd w:id="324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3246"/>
          <w:p>
            <w:pPr>
              <w:spacing w:after="20"/>
              <w:ind w:left="20"/>
              <w:jc w:val="both"/>
            </w:pPr>
            <w:r>
              <w:rPr>
                <w:rFonts w:ascii="Times New Roman"/>
                <w:b w:val="false"/>
                <w:i w:val="false"/>
                <w:color w:val="000000"/>
                <w:sz w:val="20"/>
              </w:rPr>
              <w:t>
Основные принципы и определения.</w:t>
            </w:r>
          </w:p>
          <w:bookmarkEnd w:id="324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3247"/>
          <w:p>
            <w:pPr>
              <w:spacing w:after="20"/>
              <w:ind w:left="20"/>
              <w:jc w:val="both"/>
            </w:pPr>
            <w:r>
              <w:rPr>
                <w:rFonts w:ascii="Times New Roman"/>
                <w:b w:val="false"/>
                <w:i w:val="false"/>
                <w:color w:val="000000"/>
                <w:sz w:val="20"/>
              </w:rPr>
              <w:t>
Двигатель.</w:t>
            </w:r>
          </w:p>
          <w:bookmarkEnd w:id="324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3248"/>
          <w:p>
            <w:pPr>
              <w:spacing w:after="20"/>
              <w:ind w:left="20"/>
              <w:jc w:val="both"/>
            </w:pPr>
            <w:r>
              <w:rPr>
                <w:rFonts w:ascii="Times New Roman"/>
                <w:b w:val="false"/>
                <w:i w:val="false"/>
                <w:color w:val="000000"/>
                <w:sz w:val="20"/>
              </w:rPr>
              <w:t>
Конструкция, эксплуатация, компоненты и материалы.</w:t>
            </w:r>
          </w:p>
          <w:bookmarkEnd w:id="324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3249"/>
          <w:p>
            <w:pPr>
              <w:spacing w:after="20"/>
              <w:ind w:left="20"/>
              <w:jc w:val="both"/>
            </w:pPr>
            <w:r>
              <w:rPr>
                <w:rFonts w:ascii="Times New Roman"/>
                <w:b w:val="false"/>
                <w:i w:val="false"/>
                <w:color w:val="000000"/>
                <w:sz w:val="20"/>
              </w:rPr>
              <w:t>
</w:t>
            </w:r>
            <w:r>
              <w:rPr>
                <w:rFonts w:ascii="Times New Roman"/>
                <w:b/>
                <w:i w:val="false"/>
                <w:color w:val="000000"/>
                <w:sz w:val="20"/>
              </w:rPr>
              <w:t>Топливо</w:t>
            </w:r>
          </w:p>
          <w:bookmarkEnd w:id="324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3250"/>
          <w:p>
            <w:pPr>
              <w:spacing w:after="20"/>
              <w:ind w:left="20"/>
              <w:jc w:val="both"/>
            </w:pPr>
            <w:r>
              <w:rPr>
                <w:rFonts w:ascii="Times New Roman"/>
                <w:b w:val="false"/>
                <w:i w:val="false"/>
                <w:color w:val="000000"/>
                <w:sz w:val="20"/>
              </w:rPr>
              <w:t>
Виды топлива, оценки, характеристики и ограничения.</w:t>
            </w:r>
          </w:p>
          <w:bookmarkEnd w:id="325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3251"/>
          <w:p>
            <w:pPr>
              <w:spacing w:after="20"/>
              <w:ind w:left="20"/>
              <w:jc w:val="both"/>
            </w:pPr>
            <w:r>
              <w:rPr>
                <w:rFonts w:ascii="Times New Roman"/>
                <w:b w:val="false"/>
                <w:i w:val="false"/>
                <w:color w:val="000000"/>
                <w:sz w:val="20"/>
              </w:rPr>
              <w:t>
Альтернативные топлива.</w:t>
            </w:r>
          </w:p>
          <w:bookmarkEnd w:id="325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3252"/>
          <w:p>
            <w:pPr>
              <w:spacing w:after="20"/>
              <w:ind w:left="20"/>
              <w:jc w:val="both"/>
            </w:pPr>
            <w:r>
              <w:rPr>
                <w:rFonts w:ascii="Times New Roman"/>
                <w:b w:val="false"/>
                <w:i w:val="false"/>
                <w:color w:val="000000"/>
                <w:sz w:val="20"/>
              </w:rPr>
              <w:t>
Характеристики и ограничения.</w:t>
            </w:r>
          </w:p>
          <w:bookmarkEnd w:id="325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3253"/>
          <w:p>
            <w:pPr>
              <w:spacing w:after="20"/>
              <w:ind w:left="20"/>
              <w:jc w:val="both"/>
            </w:pPr>
            <w:r>
              <w:rPr>
                <w:rFonts w:ascii="Times New Roman"/>
                <w:b w:val="false"/>
                <w:i w:val="false"/>
                <w:color w:val="000000"/>
                <w:sz w:val="20"/>
              </w:rPr>
              <w:t>
</w:t>
            </w:r>
            <w:r>
              <w:rPr>
                <w:rFonts w:ascii="Times New Roman"/>
                <w:b/>
                <w:i w:val="false"/>
                <w:color w:val="000000"/>
                <w:sz w:val="20"/>
              </w:rPr>
              <w:t>Карбюратор и система впрыска</w:t>
            </w:r>
            <w:r>
              <w:rPr>
                <w:rFonts w:ascii="Times New Roman"/>
                <w:b w:val="false"/>
                <w:i w:val="false"/>
                <w:color w:val="000000"/>
                <w:sz w:val="20"/>
              </w:rPr>
              <w:t>:</w:t>
            </w:r>
          </w:p>
          <w:bookmarkEnd w:id="325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3254"/>
          <w:p>
            <w:pPr>
              <w:spacing w:after="20"/>
              <w:ind w:left="20"/>
              <w:jc w:val="both"/>
            </w:pPr>
            <w:r>
              <w:rPr>
                <w:rFonts w:ascii="Times New Roman"/>
                <w:b w:val="false"/>
                <w:i w:val="false"/>
                <w:color w:val="000000"/>
                <w:sz w:val="20"/>
              </w:rPr>
              <w:t>
Конструкция карбюратора, эксплуатация, деградированные режимы работы, и предупреждения об отказах.</w:t>
            </w:r>
          </w:p>
          <w:bookmarkEnd w:id="325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3255"/>
          <w:p>
            <w:pPr>
              <w:spacing w:after="20"/>
              <w:ind w:left="20"/>
              <w:jc w:val="both"/>
            </w:pPr>
            <w:r>
              <w:rPr>
                <w:rFonts w:ascii="Times New Roman"/>
                <w:b w:val="false"/>
                <w:i w:val="false"/>
                <w:color w:val="000000"/>
                <w:sz w:val="20"/>
              </w:rPr>
              <w:t>
</w:t>
            </w:r>
            <w:r>
              <w:rPr>
                <w:rFonts w:ascii="Times New Roman"/>
                <w:b/>
                <w:i w:val="false"/>
                <w:color w:val="000000"/>
                <w:sz w:val="20"/>
              </w:rPr>
              <w:t>Инжектор</w:t>
            </w:r>
          </w:p>
          <w:bookmarkEnd w:id="325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3256"/>
          <w:p>
            <w:pPr>
              <w:spacing w:after="20"/>
              <w:ind w:left="20"/>
              <w:jc w:val="both"/>
            </w:pPr>
            <w:r>
              <w:rPr>
                <w:rFonts w:ascii="Times New Roman"/>
                <w:b w:val="false"/>
                <w:i w:val="false"/>
                <w:color w:val="000000"/>
                <w:sz w:val="20"/>
              </w:rPr>
              <w:t>
Конструкция, эксплуатация, деградированные режимы работы, и предупреждения об отказах.</w:t>
            </w:r>
          </w:p>
          <w:bookmarkEnd w:id="325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3257"/>
          <w:p>
            <w:pPr>
              <w:spacing w:after="20"/>
              <w:ind w:left="20"/>
              <w:jc w:val="both"/>
            </w:pPr>
            <w:r>
              <w:rPr>
                <w:rFonts w:ascii="Times New Roman"/>
                <w:b w:val="false"/>
                <w:i w:val="false"/>
                <w:color w:val="000000"/>
                <w:sz w:val="20"/>
              </w:rPr>
              <w:t>
Обледенение</w:t>
            </w:r>
          </w:p>
          <w:bookmarkEnd w:id="325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3258"/>
          <w:p>
            <w:pPr>
              <w:spacing w:after="20"/>
              <w:ind w:left="20"/>
              <w:jc w:val="both"/>
            </w:pPr>
            <w:r>
              <w:rPr>
                <w:rFonts w:ascii="Times New Roman"/>
                <w:b w:val="false"/>
                <w:i w:val="false"/>
                <w:color w:val="000000"/>
                <w:sz w:val="20"/>
              </w:rPr>
              <w:t>
</w:t>
            </w:r>
            <w:r>
              <w:rPr>
                <w:rFonts w:ascii="Times New Roman"/>
                <w:b/>
                <w:i w:val="false"/>
                <w:color w:val="000000"/>
                <w:sz w:val="20"/>
              </w:rPr>
              <w:t>Системы охлаждения воздуха</w:t>
            </w:r>
          </w:p>
          <w:bookmarkEnd w:id="325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3259"/>
          <w:p>
            <w:pPr>
              <w:spacing w:after="20"/>
              <w:ind w:left="20"/>
              <w:jc w:val="both"/>
            </w:pPr>
            <w:r>
              <w:rPr>
                <w:rFonts w:ascii="Times New Roman"/>
                <w:b w:val="false"/>
                <w:i w:val="false"/>
                <w:color w:val="000000"/>
                <w:sz w:val="20"/>
              </w:rPr>
              <w:t>
Конструкция, эксплуатация, деградированные режимы работы, и предупреждения об отказах.</w:t>
            </w:r>
          </w:p>
          <w:bookmarkEnd w:id="325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 w:id="3260"/>
          <w:p>
            <w:pPr>
              <w:spacing w:after="20"/>
              <w:ind w:left="20"/>
              <w:jc w:val="both"/>
            </w:pPr>
            <w:r>
              <w:rPr>
                <w:rFonts w:ascii="Times New Roman"/>
                <w:b w:val="false"/>
                <w:i w:val="false"/>
                <w:color w:val="000000"/>
                <w:sz w:val="20"/>
              </w:rPr>
              <w:t>
</w:t>
            </w:r>
            <w:r>
              <w:rPr>
                <w:rFonts w:ascii="Times New Roman"/>
                <w:b/>
                <w:i w:val="false"/>
                <w:color w:val="000000"/>
                <w:sz w:val="20"/>
              </w:rPr>
              <w:t>Системы смазки</w:t>
            </w:r>
          </w:p>
          <w:bookmarkEnd w:id="326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3261"/>
          <w:p>
            <w:pPr>
              <w:spacing w:after="20"/>
              <w:ind w:left="20"/>
              <w:jc w:val="both"/>
            </w:pPr>
            <w:r>
              <w:rPr>
                <w:rFonts w:ascii="Times New Roman"/>
                <w:b w:val="false"/>
                <w:i w:val="false"/>
                <w:color w:val="000000"/>
                <w:sz w:val="20"/>
              </w:rPr>
              <w:t>
Смазочные материалы: виды, характеристики и ограничения.</w:t>
            </w:r>
          </w:p>
          <w:bookmarkEnd w:id="326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3262"/>
          <w:p>
            <w:pPr>
              <w:spacing w:after="20"/>
              <w:ind w:left="20"/>
              <w:jc w:val="both"/>
            </w:pPr>
            <w:r>
              <w:rPr>
                <w:rFonts w:ascii="Times New Roman"/>
                <w:b w:val="false"/>
                <w:i w:val="false"/>
                <w:color w:val="000000"/>
                <w:sz w:val="20"/>
              </w:rPr>
              <w:t>
Конструкция, эксплуатация, деградированные режимы работы, и предупреждения об отказах.</w:t>
            </w:r>
          </w:p>
          <w:bookmarkEnd w:id="326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3263"/>
          <w:p>
            <w:pPr>
              <w:spacing w:after="20"/>
              <w:ind w:left="20"/>
              <w:jc w:val="both"/>
            </w:pPr>
            <w:r>
              <w:rPr>
                <w:rFonts w:ascii="Times New Roman"/>
                <w:b w:val="false"/>
                <w:i w:val="false"/>
                <w:color w:val="000000"/>
                <w:sz w:val="20"/>
              </w:rPr>
              <w:t>
</w:t>
            </w:r>
            <w:r>
              <w:rPr>
                <w:rFonts w:ascii="Times New Roman"/>
                <w:b/>
                <w:i w:val="false"/>
                <w:color w:val="000000"/>
                <w:sz w:val="20"/>
              </w:rPr>
              <w:t>Схемы зажигания</w:t>
            </w:r>
          </w:p>
          <w:bookmarkEnd w:id="326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3264"/>
          <w:p>
            <w:pPr>
              <w:spacing w:after="20"/>
              <w:ind w:left="20"/>
              <w:jc w:val="both"/>
            </w:pPr>
            <w:r>
              <w:rPr>
                <w:rFonts w:ascii="Times New Roman"/>
                <w:b w:val="false"/>
                <w:i w:val="false"/>
                <w:color w:val="000000"/>
                <w:sz w:val="20"/>
              </w:rPr>
              <w:t>
Конструкция, принцип действия, деградированные режимы работы.</w:t>
            </w:r>
          </w:p>
          <w:bookmarkEnd w:id="326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3265"/>
          <w:p>
            <w:pPr>
              <w:spacing w:after="20"/>
              <w:ind w:left="20"/>
              <w:jc w:val="both"/>
            </w:pPr>
            <w:r>
              <w:rPr>
                <w:rFonts w:ascii="Times New Roman"/>
                <w:b w:val="false"/>
                <w:i w:val="false"/>
                <w:color w:val="000000"/>
                <w:sz w:val="20"/>
              </w:rPr>
              <w:t>
</w:t>
            </w:r>
            <w:r>
              <w:rPr>
                <w:rFonts w:ascii="Times New Roman"/>
                <w:b/>
                <w:i w:val="false"/>
                <w:color w:val="000000"/>
                <w:sz w:val="20"/>
              </w:rPr>
              <w:t>Смесь</w:t>
            </w:r>
          </w:p>
          <w:bookmarkEnd w:id="326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3266"/>
          <w:p>
            <w:pPr>
              <w:spacing w:after="20"/>
              <w:ind w:left="20"/>
              <w:jc w:val="both"/>
            </w:pPr>
            <w:r>
              <w:rPr>
                <w:rFonts w:ascii="Times New Roman"/>
                <w:b w:val="false"/>
                <w:i w:val="false"/>
                <w:color w:val="000000"/>
                <w:sz w:val="20"/>
              </w:rPr>
              <w:t>
Определение, характерные виды смесей, контрольно-измерительных приборов, рычагах управления и показаниях.</w:t>
            </w:r>
          </w:p>
          <w:bookmarkEnd w:id="326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6" w:id="3267"/>
          <w:p>
            <w:pPr>
              <w:spacing w:after="20"/>
              <w:ind w:left="20"/>
              <w:jc w:val="both"/>
            </w:pPr>
            <w:r>
              <w:rPr>
                <w:rFonts w:ascii="Times New Roman"/>
                <w:b w:val="false"/>
                <w:i w:val="false"/>
                <w:color w:val="000000"/>
                <w:sz w:val="20"/>
              </w:rPr>
              <w:t>
</w:t>
            </w:r>
            <w:r>
              <w:rPr>
                <w:rFonts w:ascii="Times New Roman"/>
                <w:b/>
                <w:i w:val="false"/>
                <w:color w:val="000000"/>
                <w:sz w:val="20"/>
              </w:rPr>
              <w:t>Пропеллеры</w:t>
            </w:r>
          </w:p>
          <w:bookmarkEnd w:id="326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3268"/>
          <w:p>
            <w:pPr>
              <w:spacing w:after="20"/>
              <w:ind w:left="20"/>
              <w:jc w:val="both"/>
            </w:pPr>
            <w:r>
              <w:rPr>
                <w:rFonts w:ascii="Times New Roman"/>
                <w:b w:val="false"/>
                <w:i w:val="false"/>
                <w:color w:val="000000"/>
                <w:sz w:val="20"/>
              </w:rPr>
              <w:t>
Определения и общие сведения:</w:t>
            </w:r>
            <w:r>
              <w:br/>
            </w:r>
            <w:r>
              <w:rPr>
                <w:rFonts w:ascii="Times New Roman"/>
                <w:b w:val="false"/>
                <w:i w:val="false"/>
                <w:color w:val="000000"/>
                <w:sz w:val="20"/>
              </w:rPr>
              <w:t>
</w:t>
            </w:r>
            <w:r>
              <w:rPr>
                <w:rFonts w:ascii="Times New Roman"/>
                <w:b w:val="false"/>
                <w:i w:val="false"/>
                <w:color w:val="000000"/>
                <w:sz w:val="20"/>
              </w:rPr>
              <w:t>1) аэродинамические параметры;</w:t>
            </w:r>
            <w:r>
              <w:br/>
            </w:r>
            <w:r>
              <w:rPr>
                <w:rFonts w:ascii="Times New Roman"/>
                <w:b w:val="false"/>
                <w:i w:val="false"/>
                <w:color w:val="000000"/>
                <w:sz w:val="20"/>
              </w:rPr>
              <w:t>
</w:t>
            </w:r>
            <w:r>
              <w:rPr>
                <w:rFonts w:ascii="Times New Roman"/>
                <w:b w:val="false"/>
                <w:i w:val="false"/>
                <w:color w:val="000000"/>
                <w:sz w:val="20"/>
              </w:rPr>
              <w:t>2) типы;</w:t>
            </w:r>
            <w:r>
              <w:br/>
            </w:r>
            <w:r>
              <w:rPr>
                <w:rFonts w:ascii="Times New Roman"/>
                <w:b w:val="false"/>
                <w:i w:val="false"/>
                <w:color w:val="000000"/>
                <w:sz w:val="20"/>
              </w:rPr>
              <w:t>
3) режимы работы.</w:t>
            </w:r>
          </w:p>
          <w:bookmarkEnd w:id="326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3269"/>
          <w:p>
            <w:pPr>
              <w:spacing w:after="20"/>
              <w:ind w:left="20"/>
              <w:jc w:val="both"/>
            </w:pPr>
            <w:r>
              <w:rPr>
                <w:rFonts w:ascii="Times New Roman"/>
                <w:b w:val="false"/>
                <w:i w:val="false"/>
                <w:color w:val="000000"/>
                <w:sz w:val="20"/>
              </w:rPr>
              <w:t>
Винт постоянной скорости вращения:</w:t>
            </w:r>
            <w:r>
              <w:br/>
            </w:r>
            <w:r>
              <w:rPr>
                <w:rFonts w:ascii="Times New Roman"/>
                <w:b w:val="false"/>
                <w:i w:val="false"/>
                <w:color w:val="000000"/>
                <w:sz w:val="20"/>
              </w:rPr>
              <w:t>
конструкция, компоненты системы, принцип действия, эксплуатация.</w:t>
            </w:r>
          </w:p>
          <w:bookmarkEnd w:id="326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3270"/>
          <w:p>
            <w:pPr>
              <w:spacing w:after="20"/>
              <w:ind w:left="20"/>
              <w:jc w:val="both"/>
            </w:pPr>
            <w:r>
              <w:rPr>
                <w:rFonts w:ascii="Times New Roman"/>
                <w:b w:val="false"/>
                <w:i w:val="false"/>
                <w:color w:val="000000"/>
                <w:sz w:val="20"/>
              </w:rPr>
              <w:t>
Управление винтом: рычаги управления, эксплуатация, деградированные режимы работы, и предупреждения об отказах.</w:t>
            </w:r>
          </w:p>
          <w:bookmarkEnd w:id="327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3271"/>
          <w:p>
            <w:pPr>
              <w:spacing w:after="20"/>
              <w:ind w:left="20"/>
              <w:jc w:val="both"/>
            </w:pPr>
            <w:r>
              <w:rPr>
                <w:rFonts w:ascii="Times New Roman"/>
                <w:b w:val="false"/>
                <w:i w:val="false"/>
                <w:color w:val="000000"/>
                <w:sz w:val="20"/>
              </w:rPr>
              <w:t>
Влияние характеристик двигателя.</w:t>
            </w:r>
          </w:p>
          <w:bookmarkEnd w:id="327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3272"/>
          <w:p>
            <w:pPr>
              <w:spacing w:after="20"/>
              <w:ind w:left="20"/>
              <w:jc w:val="both"/>
            </w:pPr>
            <w:r>
              <w:rPr>
                <w:rFonts w:ascii="Times New Roman"/>
                <w:b w:val="false"/>
                <w:i w:val="false"/>
                <w:color w:val="000000"/>
                <w:sz w:val="20"/>
              </w:rPr>
              <w:t>
Влияние на параметры двигателя атмосферных условий, системы ограничений и увеличения мощности.</w:t>
            </w:r>
          </w:p>
          <w:bookmarkEnd w:id="327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3273"/>
          <w:p>
            <w:pPr>
              <w:spacing w:after="20"/>
              <w:ind w:left="20"/>
              <w:jc w:val="both"/>
            </w:pPr>
            <w:r>
              <w:rPr>
                <w:rFonts w:ascii="Times New Roman"/>
                <w:b w:val="false"/>
                <w:i w:val="false"/>
                <w:color w:val="000000"/>
                <w:sz w:val="20"/>
              </w:rPr>
              <w:t>
Управление двигателем: настройка смеси и мощности на различных этапах полета и эксплуатационные ограничения</w:t>
            </w:r>
          </w:p>
          <w:bookmarkEnd w:id="327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3274"/>
          <w:p>
            <w:pPr>
              <w:spacing w:after="20"/>
              <w:ind w:left="20"/>
              <w:jc w:val="both"/>
            </w:pPr>
            <w:r>
              <w:rPr>
                <w:rFonts w:ascii="Times New Roman"/>
                <w:b w:val="false"/>
                <w:i w:val="false"/>
                <w:color w:val="000000"/>
                <w:sz w:val="20"/>
              </w:rPr>
              <w:t>
Газотурбинный двигатель</w:t>
            </w:r>
          </w:p>
          <w:bookmarkEnd w:id="327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3275"/>
          <w:p>
            <w:pPr>
              <w:spacing w:after="20"/>
              <w:ind w:left="20"/>
              <w:jc w:val="both"/>
            </w:pPr>
            <w:r>
              <w:rPr>
                <w:rFonts w:ascii="Times New Roman"/>
                <w:b w:val="false"/>
                <w:i w:val="false"/>
                <w:color w:val="000000"/>
                <w:sz w:val="20"/>
              </w:rPr>
              <w:t>
Определения.</w:t>
            </w:r>
          </w:p>
          <w:bookmarkEnd w:id="327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3276"/>
          <w:p>
            <w:pPr>
              <w:spacing w:after="20"/>
              <w:ind w:left="20"/>
              <w:jc w:val="both"/>
            </w:pPr>
            <w:r>
              <w:rPr>
                <w:rFonts w:ascii="Times New Roman"/>
                <w:b w:val="false"/>
                <w:i w:val="false"/>
                <w:color w:val="000000"/>
                <w:sz w:val="20"/>
              </w:rPr>
              <w:t>
Встроенный газотурбинный двигатель: конструкция, эксплуатация, компоненты и материалы.</w:t>
            </w:r>
          </w:p>
          <w:bookmarkEnd w:id="327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3277"/>
          <w:p>
            <w:pPr>
              <w:spacing w:after="20"/>
              <w:ind w:left="20"/>
              <w:jc w:val="both"/>
            </w:pPr>
            <w:r>
              <w:rPr>
                <w:rFonts w:ascii="Times New Roman"/>
                <w:b w:val="false"/>
                <w:i w:val="false"/>
                <w:color w:val="000000"/>
                <w:sz w:val="20"/>
              </w:rPr>
              <w:t>
Свободный турбинный двигатель: конструкция, эксплуатация, компоненты и материалы.</w:t>
            </w:r>
          </w:p>
          <w:bookmarkEnd w:id="327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3278"/>
          <w:p>
            <w:pPr>
              <w:spacing w:after="20"/>
              <w:ind w:left="20"/>
              <w:jc w:val="both"/>
            </w:pPr>
            <w:r>
              <w:rPr>
                <w:rFonts w:ascii="Times New Roman"/>
                <w:b w:val="false"/>
                <w:i w:val="false"/>
                <w:color w:val="000000"/>
                <w:sz w:val="20"/>
              </w:rPr>
              <w:t>
</w:t>
            </w:r>
            <w:r>
              <w:rPr>
                <w:rFonts w:ascii="Times New Roman"/>
                <w:b/>
                <w:i w:val="false"/>
                <w:color w:val="000000"/>
                <w:sz w:val="20"/>
              </w:rPr>
              <w:t>Топливо</w:t>
            </w:r>
          </w:p>
          <w:bookmarkEnd w:id="327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3279"/>
          <w:p>
            <w:pPr>
              <w:spacing w:after="20"/>
              <w:ind w:left="20"/>
              <w:jc w:val="both"/>
            </w:pPr>
            <w:r>
              <w:rPr>
                <w:rFonts w:ascii="Times New Roman"/>
                <w:b w:val="false"/>
                <w:i w:val="false"/>
                <w:color w:val="000000"/>
                <w:sz w:val="20"/>
              </w:rPr>
              <w:t>
Виды топлива, характеристики и ограничения.</w:t>
            </w:r>
          </w:p>
          <w:bookmarkEnd w:id="327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3280"/>
          <w:p>
            <w:pPr>
              <w:spacing w:after="20"/>
              <w:ind w:left="20"/>
              <w:jc w:val="both"/>
            </w:pPr>
            <w:r>
              <w:rPr>
                <w:rFonts w:ascii="Times New Roman"/>
                <w:b w:val="false"/>
                <w:i w:val="false"/>
                <w:color w:val="000000"/>
                <w:sz w:val="20"/>
              </w:rPr>
              <w:t>
</w:t>
            </w:r>
            <w:r>
              <w:rPr>
                <w:rFonts w:ascii="Times New Roman"/>
                <w:b/>
                <w:i w:val="false"/>
                <w:color w:val="000000"/>
                <w:sz w:val="20"/>
              </w:rPr>
              <w:t>Главные компоненты двигателя</w:t>
            </w:r>
          </w:p>
          <w:bookmarkEnd w:id="328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3281"/>
          <w:p>
            <w:pPr>
              <w:spacing w:after="20"/>
              <w:ind w:left="20"/>
              <w:jc w:val="both"/>
            </w:pPr>
            <w:r>
              <w:rPr>
                <w:rFonts w:ascii="Times New Roman"/>
                <w:b w:val="false"/>
                <w:i w:val="false"/>
                <w:color w:val="000000"/>
                <w:sz w:val="20"/>
              </w:rPr>
              <w:t>
Компрессор:</w:t>
            </w:r>
            <w:r>
              <w:br/>
            </w:r>
            <w:r>
              <w:rPr>
                <w:rFonts w:ascii="Times New Roman"/>
                <w:b w:val="false"/>
                <w:i w:val="false"/>
                <w:color w:val="000000"/>
                <w:sz w:val="20"/>
              </w:rPr>
              <w:t>
</w:t>
            </w:r>
            <w:r>
              <w:rPr>
                <w:rFonts w:ascii="Times New Roman"/>
                <w:b w:val="false"/>
                <w:i w:val="false"/>
                <w:color w:val="000000"/>
                <w:sz w:val="20"/>
              </w:rPr>
              <w:t>1) типы, конструкция, эксплуатация, компоненты и материалы;</w:t>
            </w:r>
            <w:r>
              <w:br/>
            </w:r>
            <w:r>
              <w:rPr>
                <w:rFonts w:ascii="Times New Roman"/>
                <w:b w:val="false"/>
                <w:i w:val="false"/>
                <w:color w:val="000000"/>
                <w:sz w:val="20"/>
              </w:rPr>
              <w:t>
</w:t>
            </w:r>
            <w:r>
              <w:rPr>
                <w:rFonts w:ascii="Times New Roman"/>
                <w:b w:val="false"/>
                <w:i w:val="false"/>
                <w:color w:val="000000"/>
                <w:sz w:val="20"/>
              </w:rPr>
              <w:t>2) напряжения и ограничения;</w:t>
            </w:r>
            <w:r>
              <w:br/>
            </w:r>
            <w:r>
              <w:rPr>
                <w:rFonts w:ascii="Times New Roman"/>
                <w:b w:val="false"/>
                <w:i w:val="false"/>
                <w:color w:val="000000"/>
                <w:sz w:val="20"/>
              </w:rPr>
              <w:t>
3) срыв потока, помпаж и средства предупреждения.</w:t>
            </w:r>
          </w:p>
          <w:bookmarkEnd w:id="328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3282"/>
          <w:p>
            <w:pPr>
              <w:spacing w:after="20"/>
              <w:ind w:left="20"/>
              <w:jc w:val="both"/>
            </w:pPr>
            <w:r>
              <w:rPr>
                <w:rFonts w:ascii="Times New Roman"/>
                <w:b w:val="false"/>
                <w:i w:val="false"/>
                <w:color w:val="000000"/>
                <w:sz w:val="20"/>
              </w:rPr>
              <w:t>
Камера сгорания:</w:t>
            </w:r>
            <w:r>
              <w:br/>
            </w:r>
            <w:r>
              <w:rPr>
                <w:rFonts w:ascii="Times New Roman"/>
                <w:b w:val="false"/>
                <w:i w:val="false"/>
                <w:color w:val="000000"/>
                <w:sz w:val="20"/>
              </w:rPr>
              <w:t>
</w:t>
            </w:r>
            <w:r>
              <w:rPr>
                <w:rFonts w:ascii="Times New Roman"/>
                <w:b w:val="false"/>
                <w:i w:val="false"/>
                <w:color w:val="000000"/>
                <w:sz w:val="20"/>
              </w:rPr>
              <w:t>1) типы, конструкция, эксплуатация, компоненты и материалы;</w:t>
            </w:r>
            <w:r>
              <w:br/>
            </w:r>
            <w:r>
              <w:rPr>
                <w:rFonts w:ascii="Times New Roman"/>
                <w:b w:val="false"/>
                <w:i w:val="false"/>
                <w:color w:val="000000"/>
                <w:sz w:val="20"/>
              </w:rPr>
              <w:t>
</w:t>
            </w:r>
            <w:r>
              <w:rPr>
                <w:rFonts w:ascii="Times New Roman"/>
                <w:b w:val="false"/>
                <w:i w:val="false"/>
                <w:color w:val="000000"/>
                <w:sz w:val="20"/>
              </w:rPr>
              <w:t>2) напряжения и ограничения;</w:t>
            </w:r>
            <w:r>
              <w:br/>
            </w:r>
            <w:r>
              <w:rPr>
                <w:rFonts w:ascii="Times New Roman"/>
                <w:b w:val="false"/>
                <w:i w:val="false"/>
                <w:color w:val="000000"/>
                <w:sz w:val="20"/>
              </w:rPr>
              <w:t>
3) проблемы выбросов.</w:t>
            </w:r>
          </w:p>
          <w:bookmarkEnd w:id="328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3283"/>
          <w:p>
            <w:pPr>
              <w:spacing w:after="20"/>
              <w:ind w:left="20"/>
              <w:jc w:val="both"/>
            </w:pPr>
            <w:r>
              <w:rPr>
                <w:rFonts w:ascii="Times New Roman"/>
                <w:b w:val="false"/>
                <w:i w:val="false"/>
                <w:color w:val="000000"/>
                <w:sz w:val="20"/>
              </w:rPr>
              <w:t>
Турбина:</w:t>
            </w:r>
            <w:r>
              <w:br/>
            </w:r>
            <w:r>
              <w:rPr>
                <w:rFonts w:ascii="Times New Roman"/>
                <w:b w:val="false"/>
                <w:i w:val="false"/>
                <w:color w:val="000000"/>
                <w:sz w:val="20"/>
              </w:rPr>
              <w:t>
</w:t>
            </w:r>
            <w:r>
              <w:rPr>
                <w:rFonts w:ascii="Times New Roman"/>
                <w:b w:val="false"/>
                <w:i w:val="false"/>
                <w:color w:val="000000"/>
                <w:sz w:val="20"/>
              </w:rPr>
              <w:t>1) типы, конструкция, эксплуатация, компоненты и материалы;</w:t>
            </w:r>
            <w:r>
              <w:br/>
            </w:r>
            <w:r>
              <w:rPr>
                <w:rFonts w:ascii="Times New Roman"/>
                <w:b w:val="false"/>
                <w:i w:val="false"/>
                <w:color w:val="000000"/>
                <w:sz w:val="20"/>
              </w:rPr>
              <w:t>
2) напряжения, ползучесть и ограничения.</w:t>
            </w:r>
          </w:p>
          <w:bookmarkEnd w:id="328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3284"/>
          <w:p>
            <w:pPr>
              <w:spacing w:after="20"/>
              <w:ind w:left="20"/>
              <w:jc w:val="both"/>
            </w:pPr>
            <w:r>
              <w:rPr>
                <w:rFonts w:ascii="Times New Roman"/>
                <w:b w:val="false"/>
                <w:i w:val="false"/>
                <w:color w:val="000000"/>
                <w:sz w:val="20"/>
              </w:rPr>
              <w:t>
Выпуск:</w:t>
            </w:r>
            <w:r>
              <w:br/>
            </w:r>
            <w:r>
              <w:rPr>
                <w:rFonts w:ascii="Times New Roman"/>
                <w:b w:val="false"/>
                <w:i w:val="false"/>
                <w:color w:val="000000"/>
                <w:sz w:val="20"/>
              </w:rPr>
              <w:t>
</w:t>
            </w:r>
            <w:r>
              <w:rPr>
                <w:rFonts w:ascii="Times New Roman"/>
                <w:b w:val="false"/>
                <w:i w:val="false"/>
                <w:color w:val="000000"/>
                <w:sz w:val="20"/>
              </w:rPr>
              <w:t>1) конструкция, эксплуатация и материалы;</w:t>
            </w:r>
            <w:r>
              <w:br/>
            </w:r>
            <w:r>
              <w:rPr>
                <w:rFonts w:ascii="Times New Roman"/>
                <w:b w:val="false"/>
                <w:i w:val="false"/>
                <w:color w:val="000000"/>
                <w:sz w:val="20"/>
              </w:rPr>
              <w:t>
2) снижение уровня шума.</w:t>
            </w:r>
          </w:p>
          <w:bookmarkEnd w:id="328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3285"/>
          <w:p>
            <w:pPr>
              <w:spacing w:after="20"/>
              <w:ind w:left="20"/>
              <w:jc w:val="both"/>
            </w:pPr>
            <w:r>
              <w:rPr>
                <w:rFonts w:ascii="Times New Roman"/>
                <w:b w:val="false"/>
                <w:i w:val="false"/>
                <w:color w:val="000000"/>
                <w:sz w:val="20"/>
              </w:rPr>
              <w:t>
Топливные агрегаты управления: виды, эксплуатация и датчики.</w:t>
            </w:r>
          </w:p>
          <w:bookmarkEnd w:id="328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3286"/>
          <w:p>
            <w:pPr>
              <w:spacing w:after="20"/>
              <w:ind w:left="20"/>
              <w:jc w:val="both"/>
            </w:pPr>
            <w:r>
              <w:rPr>
                <w:rFonts w:ascii="Times New Roman"/>
                <w:b w:val="false"/>
                <w:i w:val="false"/>
                <w:color w:val="000000"/>
                <w:sz w:val="20"/>
              </w:rPr>
              <w:t>
Воздухозаборник вертолета: типы, конструкция, эксплуатация, материалы и дополнительное оборудование.</w:t>
            </w:r>
          </w:p>
          <w:bookmarkEnd w:id="328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3287"/>
          <w:p>
            <w:pPr>
              <w:spacing w:after="20"/>
              <w:ind w:left="20"/>
              <w:jc w:val="both"/>
            </w:pPr>
            <w:r>
              <w:rPr>
                <w:rFonts w:ascii="Times New Roman"/>
                <w:b w:val="false"/>
                <w:i w:val="false"/>
                <w:color w:val="000000"/>
                <w:sz w:val="20"/>
              </w:rPr>
              <w:t>
</w:t>
            </w:r>
            <w:r>
              <w:rPr>
                <w:rFonts w:ascii="Times New Roman"/>
                <w:b/>
                <w:i w:val="false"/>
                <w:color w:val="000000"/>
                <w:sz w:val="20"/>
              </w:rPr>
              <w:t>Дополнительные компоненты и системы</w:t>
            </w:r>
          </w:p>
          <w:bookmarkEnd w:id="328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3288"/>
          <w:p>
            <w:pPr>
              <w:spacing w:after="20"/>
              <w:ind w:left="20"/>
              <w:jc w:val="both"/>
            </w:pPr>
            <w:r>
              <w:rPr>
                <w:rFonts w:ascii="Times New Roman"/>
                <w:b w:val="false"/>
                <w:i w:val="false"/>
                <w:color w:val="000000"/>
                <w:sz w:val="20"/>
              </w:rPr>
              <w:t>
Дополнительные компоненты и системы вертолета:</w:t>
            </w:r>
            <w:r>
              <w:br/>
            </w:r>
            <w:r>
              <w:rPr>
                <w:rFonts w:ascii="Times New Roman"/>
                <w:b w:val="false"/>
                <w:i w:val="false"/>
                <w:color w:val="000000"/>
                <w:sz w:val="20"/>
              </w:rPr>
              <w:t>
</w:t>
            </w:r>
            <w:r>
              <w:rPr>
                <w:rFonts w:ascii="Times New Roman"/>
                <w:b w:val="false"/>
                <w:i w:val="false"/>
                <w:color w:val="000000"/>
                <w:sz w:val="20"/>
              </w:rPr>
              <w:t>система смазки, цепи зажигания, стартер;</w:t>
            </w:r>
            <w:r>
              <w:br/>
            </w:r>
            <w:r>
              <w:rPr>
                <w:rFonts w:ascii="Times New Roman"/>
                <w:b w:val="false"/>
                <w:i w:val="false"/>
                <w:color w:val="000000"/>
                <w:sz w:val="20"/>
              </w:rPr>
              <w:t>
</w:t>
            </w:r>
            <w:r>
              <w:rPr>
                <w:rFonts w:ascii="Times New Roman"/>
                <w:b w:val="false"/>
                <w:i w:val="false"/>
                <w:color w:val="000000"/>
                <w:sz w:val="20"/>
              </w:rPr>
              <w:t>аксессуары, коробка передач, колеса:</w:t>
            </w:r>
            <w:r>
              <w:br/>
            </w:r>
            <w:r>
              <w:rPr>
                <w:rFonts w:ascii="Times New Roman"/>
                <w:b w:val="false"/>
                <w:i w:val="false"/>
                <w:color w:val="000000"/>
                <w:sz w:val="20"/>
              </w:rPr>
              <w:t>
конструкция, эксплуатация и компоненты.</w:t>
            </w:r>
          </w:p>
          <w:bookmarkEnd w:id="328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3289"/>
          <w:p>
            <w:pPr>
              <w:spacing w:after="20"/>
              <w:ind w:left="20"/>
              <w:jc w:val="both"/>
            </w:pPr>
            <w:r>
              <w:rPr>
                <w:rFonts w:ascii="Times New Roman"/>
                <w:b w:val="false"/>
                <w:i w:val="false"/>
                <w:color w:val="000000"/>
                <w:sz w:val="20"/>
              </w:rPr>
              <w:t>
</w:t>
            </w:r>
            <w:r>
              <w:rPr>
                <w:rFonts w:ascii="Times New Roman"/>
                <w:b/>
                <w:i w:val="false"/>
                <w:color w:val="000000"/>
                <w:sz w:val="20"/>
              </w:rPr>
              <w:t>Аспекты летных характеристик</w:t>
            </w:r>
          </w:p>
          <w:bookmarkEnd w:id="328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3290"/>
          <w:p>
            <w:pPr>
              <w:spacing w:after="20"/>
              <w:ind w:left="20"/>
              <w:jc w:val="both"/>
            </w:pPr>
            <w:r>
              <w:rPr>
                <w:rFonts w:ascii="Times New Roman"/>
                <w:b w:val="false"/>
                <w:i w:val="false"/>
                <w:color w:val="000000"/>
                <w:sz w:val="20"/>
              </w:rPr>
              <w:t>
Крутящий момент, аспекты летных характеристик, управление двигателем и ограничения:</w:t>
            </w:r>
            <w:r>
              <w:br/>
            </w:r>
            <w:r>
              <w:rPr>
                <w:rFonts w:ascii="Times New Roman"/>
                <w:b w:val="false"/>
                <w:i w:val="false"/>
                <w:color w:val="000000"/>
                <w:sz w:val="20"/>
              </w:rPr>
              <w:t>
</w:t>
            </w:r>
            <w:r>
              <w:rPr>
                <w:rFonts w:ascii="Times New Roman"/>
                <w:b w:val="false"/>
                <w:i w:val="false"/>
                <w:color w:val="000000"/>
                <w:sz w:val="20"/>
              </w:rPr>
              <w:t>1) мощность двигателя;</w:t>
            </w:r>
            <w:r>
              <w:br/>
            </w:r>
            <w:r>
              <w:rPr>
                <w:rFonts w:ascii="Times New Roman"/>
                <w:b w:val="false"/>
                <w:i w:val="false"/>
                <w:color w:val="000000"/>
                <w:sz w:val="20"/>
              </w:rPr>
              <w:t>
</w:t>
            </w:r>
            <w:r>
              <w:rPr>
                <w:rFonts w:ascii="Times New Roman"/>
                <w:b w:val="false"/>
                <w:i w:val="false"/>
                <w:color w:val="000000"/>
                <w:sz w:val="20"/>
              </w:rPr>
              <w:t>2) характеристики двигателя и ограничения;</w:t>
            </w:r>
            <w:r>
              <w:br/>
            </w:r>
            <w:r>
              <w:rPr>
                <w:rFonts w:ascii="Times New Roman"/>
                <w:b w:val="false"/>
                <w:i w:val="false"/>
                <w:color w:val="000000"/>
                <w:sz w:val="20"/>
              </w:rPr>
              <w:t>
3) управление двигателя.</w:t>
            </w:r>
          </w:p>
          <w:bookmarkEnd w:id="329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3291"/>
          <w:p>
            <w:pPr>
              <w:spacing w:after="20"/>
              <w:ind w:left="20"/>
              <w:jc w:val="both"/>
            </w:pPr>
            <w:r>
              <w:rPr>
                <w:rFonts w:ascii="Times New Roman"/>
                <w:b w:val="false"/>
                <w:i w:val="false"/>
                <w:color w:val="000000"/>
                <w:sz w:val="20"/>
              </w:rPr>
              <w:t>
</w:t>
            </w:r>
            <w:r>
              <w:rPr>
                <w:rFonts w:ascii="Times New Roman"/>
                <w:b/>
                <w:i w:val="false"/>
                <w:color w:val="000000"/>
                <w:sz w:val="20"/>
              </w:rPr>
              <w:t>Системы защиты и обнаружения</w:t>
            </w:r>
          </w:p>
          <w:bookmarkEnd w:id="329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3292"/>
          <w:p>
            <w:pPr>
              <w:spacing w:after="20"/>
              <w:ind w:left="20"/>
              <w:jc w:val="both"/>
            </w:pPr>
            <w:r>
              <w:rPr>
                <w:rFonts w:ascii="Times New Roman"/>
                <w:b w:val="false"/>
                <w:i w:val="false"/>
                <w:color w:val="000000"/>
                <w:sz w:val="20"/>
              </w:rPr>
              <w:t>
Система обнаружения пожара: индикация и эксплуатация.</w:t>
            </w:r>
          </w:p>
          <w:bookmarkEnd w:id="329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3293"/>
          <w:p>
            <w:pPr>
              <w:spacing w:after="20"/>
              <w:ind w:left="20"/>
              <w:jc w:val="both"/>
            </w:pPr>
            <w:r>
              <w:rPr>
                <w:rFonts w:ascii="Times New Roman"/>
                <w:b w:val="false"/>
                <w:i w:val="false"/>
                <w:color w:val="000000"/>
                <w:sz w:val="20"/>
              </w:rPr>
              <w:t>
</w:t>
            </w:r>
            <w:r>
              <w:rPr>
                <w:rFonts w:ascii="Times New Roman"/>
                <w:b/>
                <w:i w:val="false"/>
                <w:color w:val="000000"/>
                <w:sz w:val="20"/>
              </w:rPr>
              <w:t>Разные системы</w:t>
            </w:r>
          </w:p>
          <w:bookmarkEnd w:id="329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3294"/>
          <w:p>
            <w:pPr>
              <w:spacing w:after="20"/>
              <w:ind w:left="20"/>
              <w:jc w:val="both"/>
            </w:pPr>
            <w:r>
              <w:rPr>
                <w:rFonts w:ascii="Times New Roman"/>
                <w:b w:val="false"/>
                <w:i w:val="false"/>
                <w:color w:val="000000"/>
                <w:sz w:val="20"/>
              </w:rPr>
              <w:t>
</w:t>
            </w:r>
            <w:r>
              <w:rPr>
                <w:rFonts w:ascii="Times New Roman"/>
                <w:b/>
                <w:i w:val="false"/>
                <w:color w:val="000000"/>
                <w:sz w:val="20"/>
              </w:rPr>
              <w:t>Конструкция ротора</w:t>
            </w:r>
          </w:p>
          <w:bookmarkEnd w:id="329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3295"/>
          <w:p>
            <w:pPr>
              <w:spacing w:after="20"/>
              <w:ind w:left="20"/>
              <w:jc w:val="both"/>
            </w:pPr>
            <w:r>
              <w:rPr>
                <w:rFonts w:ascii="Times New Roman"/>
                <w:b w:val="false"/>
                <w:i w:val="false"/>
                <w:color w:val="000000"/>
                <w:sz w:val="20"/>
              </w:rPr>
              <w:t>
Главный ротор, типы.</w:t>
            </w:r>
          </w:p>
          <w:bookmarkEnd w:id="329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3296"/>
          <w:p>
            <w:pPr>
              <w:spacing w:after="20"/>
              <w:ind w:left="20"/>
              <w:jc w:val="both"/>
            </w:pPr>
            <w:r>
              <w:rPr>
                <w:rFonts w:ascii="Times New Roman"/>
                <w:b w:val="false"/>
                <w:i w:val="false"/>
                <w:color w:val="000000"/>
                <w:sz w:val="20"/>
              </w:rPr>
              <w:t>
Конструктивные элементы и материалы, стрессы и конструктивные ограничения, регулировки.</w:t>
            </w:r>
          </w:p>
          <w:bookmarkEnd w:id="329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3297"/>
          <w:p>
            <w:pPr>
              <w:spacing w:after="20"/>
              <w:ind w:left="20"/>
              <w:jc w:val="both"/>
            </w:pPr>
            <w:r>
              <w:rPr>
                <w:rFonts w:ascii="Times New Roman"/>
                <w:b w:val="false"/>
                <w:i w:val="false"/>
                <w:color w:val="000000"/>
                <w:sz w:val="20"/>
              </w:rPr>
              <w:t>
Рулевой винт.</w:t>
            </w:r>
          </w:p>
          <w:bookmarkEnd w:id="329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3298"/>
          <w:p>
            <w:pPr>
              <w:spacing w:after="20"/>
              <w:ind w:left="20"/>
              <w:jc w:val="both"/>
            </w:pPr>
            <w:r>
              <w:rPr>
                <w:rFonts w:ascii="Times New Roman"/>
                <w:b w:val="false"/>
                <w:i w:val="false"/>
                <w:color w:val="000000"/>
                <w:sz w:val="20"/>
              </w:rPr>
              <w:t>
Типы.</w:t>
            </w:r>
          </w:p>
          <w:bookmarkEnd w:id="329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3299"/>
          <w:p>
            <w:pPr>
              <w:spacing w:after="20"/>
              <w:ind w:left="20"/>
              <w:jc w:val="both"/>
            </w:pPr>
            <w:r>
              <w:rPr>
                <w:rFonts w:ascii="Times New Roman"/>
                <w:b w:val="false"/>
                <w:i w:val="false"/>
                <w:color w:val="000000"/>
                <w:sz w:val="20"/>
              </w:rPr>
              <w:t>
Конструктивные элементы и материалы, стрессы и конструктивные ограничения, регулировки.</w:t>
            </w:r>
          </w:p>
          <w:bookmarkEnd w:id="329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3300"/>
          <w:p>
            <w:pPr>
              <w:spacing w:after="20"/>
              <w:ind w:left="20"/>
              <w:jc w:val="both"/>
            </w:pPr>
            <w:r>
              <w:rPr>
                <w:rFonts w:ascii="Times New Roman"/>
                <w:b w:val="false"/>
                <w:i w:val="false"/>
                <w:color w:val="000000"/>
                <w:sz w:val="20"/>
              </w:rPr>
              <w:t>
</w:t>
            </w:r>
            <w:r>
              <w:rPr>
                <w:rFonts w:ascii="Times New Roman"/>
                <w:b/>
                <w:i w:val="false"/>
                <w:color w:val="000000"/>
                <w:sz w:val="20"/>
              </w:rPr>
              <w:t>Трансмиссия</w:t>
            </w:r>
          </w:p>
          <w:bookmarkEnd w:id="330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3301"/>
          <w:p>
            <w:pPr>
              <w:spacing w:after="20"/>
              <w:ind w:left="20"/>
              <w:jc w:val="both"/>
            </w:pPr>
            <w:r>
              <w:rPr>
                <w:rFonts w:ascii="Times New Roman"/>
                <w:b w:val="false"/>
                <w:i w:val="false"/>
                <w:color w:val="000000"/>
                <w:sz w:val="20"/>
              </w:rPr>
              <w:t>
</w:t>
            </w:r>
            <w:r>
              <w:rPr>
                <w:rFonts w:ascii="Times New Roman"/>
                <w:b/>
                <w:i w:val="false"/>
                <w:color w:val="000000"/>
                <w:sz w:val="20"/>
              </w:rPr>
              <w:t>Главный редуктор</w:t>
            </w:r>
          </w:p>
          <w:bookmarkEnd w:id="330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3302"/>
          <w:p>
            <w:pPr>
              <w:spacing w:after="20"/>
              <w:ind w:left="20"/>
              <w:jc w:val="both"/>
            </w:pPr>
            <w:r>
              <w:rPr>
                <w:rFonts w:ascii="Times New Roman"/>
                <w:b w:val="false"/>
                <w:i w:val="false"/>
                <w:color w:val="000000"/>
                <w:sz w:val="20"/>
              </w:rPr>
              <w:t>
Конструктивные элементы и материалы, стрессы и конструктивные ограничения, регулировки.</w:t>
            </w:r>
          </w:p>
          <w:bookmarkEnd w:id="330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3303"/>
          <w:p>
            <w:pPr>
              <w:spacing w:after="20"/>
              <w:ind w:left="20"/>
              <w:jc w:val="both"/>
            </w:pPr>
            <w:r>
              <w:rPr>
                <w:rFonts w:ascii="Times New Roman"/>
                <w:b w:val="false"/>
                <w:i w:val="false"/>
                <w:color w:val="000000"/>
                <w:sz w:val="20"/>
              </w:rPr>
              <w:t>
</w:t>
            </w:r>
            <w:r>
              <w:rPr>
                <w:rFonts w:ascii="Times New Roman"/>
                <w:b/>
                <w:i w:val="false"/>
                <w:color w:val="000000"/>
                <w:sz w:val="20"/>
              </w:rPr>
              <w:t>Тормоз ротора</w:t>
            </w:r>
          </w:p>
          <w:bookmarkEnd w:id="330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3304"/>
          <w:p>
            <w:pPr>
              <w:spacing w:after="20"/>
              <w:ind w:left="20"/>
              <w:jc w:val="both"/>
            </w:pPr>
            <w:r>
              <w:rPr>
                <w:rFonts w:ascii="Times New Roman"/>
                <w:b w:val="false"/>
                <w:i w:val="false"/>
                <w:color w:val="000000"/>
                <w:sz w:val="20"/>
              </w:rPr>
              <w:t>
Различного типа, конструкция, эксплуатация и ограничения.</w:t>
            </w:r>
          </w:p>
          <w:bookmarkEnd w:id="330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3305"/>
          <w:p>
            <w:pPr>
              <w:spacing w:after="20"/>
              <w:ind w:left="20"/>
              <w:jc w:val="both"/>
            </w:pPr>
            <w:r>
              <w:rPr>
                <w:rFonts w:ascii="Times New Roman"/>
                <w:b w:val="false"/>
                <w:i w:val="false"/>
                <w:color w:val="000000"/>
                <w:sz w:val="20"/>
              </w:rPr>
              <w:t>
Вспомогательные системы.</w:t>
            </w:r>
          </w:p>
          <w:bookmarkEnd w:id="330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3306"/>
          <w:p>
            <w:pPr>
              <w:spacing w:after="20"/>
              <w:ind w:left="20"/>
              <w:jc w:val="both"/>
            </w:pPr>
            <w:r>
              <w:rPr>
                <w:rFonts w:ascii="Times New Roman"/>
                <w:b w:val="false"/>
                <w:i w:val="false"/>
                <w:color w:val="000000"/>
                <w:sz w:val="20"/>
              </w:rPr>
              <w:t>
Карданный вал и связанных с установкой конструкции.</w:t>
            </w:r>
          </w:p>
          <w:bookmarkEnd w:id="330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3307"/>
          <w:p>
            <w:pPr>
              <w:spacing w:after="20"/>
              <w:ind w:left="20"/>
              <w:jc w:val="both"/>
            </w:pPr>
            <w:r>
              <w:rPr>
                <w:rFonts w:ascii="Times New Roman"/>
                <w:b w:val="false"/>
                <w:i w:val="false"/>
                <w:color w:val="000000"/>
                <w:sz w:val="20"/>
              </w:rPr>
              <w:t>
</w:t>
            </w:r>
            <w:r>
              <w:rPr>
                <w:rFonts w:ascii="Times New Roman"/>
                <w:b/>
                <w:i w:val="false"/>
                <w:color w:val="000000"/>
                <w:sz w:val="20"/>
              </w:rPr>
              <w:t>Промежуточный и хвостовой редуктор</w:t>
            </w:r>
          </w:p>
          <w:bookmarkEnd w:id="330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3308"/>
          <w:p>
            <w:pPr>
              <w:spacing w:after="20"/>
              <w:ind w:left="20"/>
              <w:jc w:val="both"/>
            </w:pPr>
            <w:r>
              <w:rPr>
                <w:rFonts w:ascii="Times New Roman"/>
                <w:b w:val="false"/>
                <w:i w:val="false"/>
                <w:color w:val="000000"/>
                <w:sz w:val="20"/>
              </w:rPr>
              <w:t>
Различные типы, конструкция, эксплуатация и ограничения.</w:t>
            </w:r>
          </w:p>
          <w:bookmarkEnd w:id="330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3309"/>
          <w:p>
            <w:pPr>
              <w:spacing w:after="20"/>
              <w:ind w:left="20"/>
              <w:jc w:val="both"/>
            </w:pPr>
            <w:r>
              <w:rPr>
                <w:rFonts w:ascii="Times New Roman"/>
                <w:b w:val="false"/>
                <w:i w:val="false"/>
                <w:color w:val="000000"/>
                <w:sz w:val="20"/>
              </w:rPr>
              <w:t>
</w:t>
            </w:r>
            <w:r>
              <w:rPr>
                <w:rFonts w:ascii="Times New Roman"/>
                <w:b/>
                <w:i w:val="false"/>
                <w:color w:val="000000"/>
                <w:sz w:val="20"/>
              </w:rPr>
              <w:t>Лопасти</w:t>
            </w:r>
          </w:p>
          <w:bookmarkEnd w:id="330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3310"/>
          <w:p>
            <w:pPr>
              <w:spacing w:after="20"/>
              <w:ind w:left="20"/>
              <w:jc w:val="both"/>
            </w:pPr>
            <w:r>
              <w:rPr>
                <w:rFonts w:ascii="Times New Roman"/>
                <w:b w:val="false"/>
                <w:i w:val="false"/>
                <w:color w:val="000000"/>
                <w:sz w:val="20"/>
              </w:rPr>
              <w:t>
Лопасти несущего винта.</w:t>
            </w:r>
          </w:p>
          <w:bookmarkEnd w:id="331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3311"/>
          <w:p>
            <w:pPr>
              <w:spacing w:after="20"/>
              <w:ind w:left="20"/>
              <w:jc w:val="both"/>
            </w:pPr>
            <w:r>
              <w:rPr>
                <w:rFonts w:ascii="Times New Roman"/>
                <w:b w:val="false"/>
                <w:i w:val="false"/>
                <w:color w:val="000000"/>
                <w:sz w:val="20"/>
              </w:rPr>
              <w:t>
Различные типы, конструкция, материалы.</w:t>
            </w:r>
          </w:p>
          <w:bookmarkEnd w:id="331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3312"/>
          <w:p>
            <w:pPr>
              <w:spacing w:after="20"/>
              <w:ind w:left="20"/>
              <w:jc w:val="both"/>
            </w:pPr>
            <w:r>
              <w:rPr>
                <w:rFonts w:ascii="Times New Roman"/>
                <w:b w:val="false"/>
                <w:i w:val="false"/>
                <w:color w:val="000000"/>
                <w:sz w:val="20"/>
              </w:rPr>
              <w:t>
Напряжения.</w:t>
            </w:r>
          </w:p>
          <w:bookmarkEnd w:id="331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4" w:id="3313"/>
          <w:p>
            <w:pPr>
              <w:spacing w:after="20"/>
              <w:ind w:left="20"/>
              <w:jc w:val="both"/>
            </w:pPr>
            <w:r>
              <w:rPr>
                <w:rFonts w:ascii="Times New Roman"/>
                <w:b w:val="false"/>
                <w:i w:val="false"/>
                <w:color w:val="000000"/>
                <w:sz w:val="20"/>
              </w:rPr>
              <w:t>
Конструктивные ограничения.</w:t>
            </w:r>
          </w:p>
          <w:bookmarkEnd w:id="331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5" w:id="3314"/>
          <w:p>
            <w:pPr>
              <w:spacing w:after="20"/>
              <w:ind w:left="20"/>
              <w:jc w:val="both"/>
            </w:pPr>
            <w:r>
              <w:rPr>
                <w:rFonts w:ascii="Times New Roman"/>
                <w:b w:val="false"/>
                <w:i w:val="false"/>
                <w:color w:val="000000"/>
                <w:sz w:val="20"/>
              </w:rPr>
              <w:t xml:space="preserve">
Регулировка. </w:t>
            </w:r>
          </w:p>
          <w:bookmarkEnd w:id="331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3315"/>
          <w:p>
            <w:pPr>
              <w:spacing w:after="20"/>
              <w:ind w:left="20"/>
              <w:jc w:val="both"/>
            </w:pPr>
            <w:r>
              <w:rPr>
                <w:rFonts w:ascii="Times New Roman"/>
                <w:b w:val="false"/>
                <w:i w:val="false"/>
                <w:color w:val="000000"/>
                <w:sz w:val="20"/>
              </w:rPr>
              <w:t>
Форма наконечника лопасти.</w:t>
            </w:r>
          </w:p>
          <w:bookmarkEnd w:id="331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3316"/>
          <w:p>
            <w:pPr>
              <w:spacing w:after="20"/>
              <w:ind w:left="20"/>
              <w:jc w:val="both"/>
            </w:pPr>
            <w:r>
              <w:rPr>
                <w:rFonts w:ascii="Times New Roman"/>
                <w:b w:val="false"/>
                <w:i w:val="false"/>
                <w:color w:val="000000"/>
                <w:sz w:val="20"/>
              </w:rPr>
              <w:t>
</w:t>
            </w:r>
            <w:r>
              <w:rPr>
                <w:rFonts w:ascii="Times New Roman"/>
                <w:b/>
                <w:i w:val="false"/>
                <w:color w:val="000000"/>
                <w:sz w:val="20"/>
              </w:rPr>
              <w:t>Лопасти рулевого винта</w:t>
            </w:r>
          </w:p>
          <w:bookmarkEnd w:id="331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3317"/>
          <w:p>
            <w:pPr>
              <w:spacing w:after="20"/>
              <w:ind w:left="20"/>
              <w:jc w:val="both"/>
            </w:pPr>
            <w:r>
              <w:rPr>
                <w:rFonts w:ascii="Times New Roman"/>
                <w:b w:val="false"/>
                <w:i w:val="false"/>
                <w:color w:val="000000"/>
                <w:sz w:val="20"/>
              </w:rPr>
              <w:t>
Дизайн и конструкция.</w:t>
            </w:r>
          </w:p>
          <w:bookmarkEnd w:id="331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3318"/>
          <w:p>
            <w:pPr>
              <w:spacing w:after="20"/>
              <w:ind w:left="20"/>
              <w:jc w:val="both"/>
            </w:pPr>
            <w:r>
              <w:rPr>
                <w:rFonts w:ascii="Times New Roman"/>
                <w:b w:val="false"/>
                <w:i w:val="false"/>
                <w:color w:val="000000"/>
                <w:sz w:val="20"/>
              </w:rPr>
              <w:t>
Конструктивные элементы и материалы.</w:t>
            </w:r>
          </w:p>
          <w:bookmarkEnd w:id="331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3319"/>
          <w:p>
            <w:pPr>
              <w:spacing w:after="20"/>
              <w:ind w:left="20"/>
              <w:jc w:val="both"/>
            </w:pPr>
            <w:r>
              <w:rPr>
                <w:rFonts w:ascii="Times New Roman"/>
                <w:b w:val="false"/>
                <w:i w:val="false"/>
                <w:color w:val="000000"/>
                <w:sz w:val="20"/>
              </w:rPr>
              <w:t>
Напряжения.</w:t>
            </w:r>
          </w:p>
          <w:bookmarkEnd w:id="331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3320"/>
          <w:p>
            <w:pPr>
              <w:spacing w:after="20"/>
              <w:ind w:left="20"/>
              <w:jc w:val="both"/>
            </w:pPr>
            <w:r>
              <w:rPr>
                <w:rFonts w:ascii="Times New Roman"/>
                <w:b w:val="false"/>
                <w:i w:val="false"/>
                <w:color w:val="000000"/>
                <w:sz w:val="20"/>
              </w:rPr>
              <w:t>
Конструктивные ограничения.</w:t>
            </w:r>
          </w:p>
          <w:bookmarkEnd w:id="332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3321"/>
          <w:p>
            <w:pPr>
              <w:spacing w:after="20"/>
              <w:ind w:left="20"/>
              <w:jc w:val="both"/>
            </w:pPr>
            <w:r>
              <w:rPr>
                <w:rFonts w:ascii="Times New Roman"/>
                <w:b w:val="false"/>
                <w:i w:val="false"/>
                <w:color w:val="000000"/>
                <w:sz w:val="20"/>
              </w:rPr>
              <w:t>
Регулировки.</w:t>
            </w:r>
          </w:p>
          <w:bookmarkEnd w:id="332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3322"/>
          <w:p>
            <w:pPr>
              <w:spacing w:after="20"/>
              <w:ind w:left="20"/>
              <w:jc w:val="both"/>
            </w:pPr>
            <w:r>
              <w:rPr>
                <w:rFonts w:ascii="Times New Roman"/>
                <w:b w:val="false"/>
                <w:i w:val="false"/>
                <w:color w:val="000000"/>
                <w:sz w:val="20"/>
              </w:rPr>
              <w:t>
</w:t>
            </w:r>
            <w:r>
              <w:rPr>
                <w:rFonts w:ascii="Times New Roman"/>
                <w:b/>
                <w:i w:val="false"/>
                <w:color w:val="000000"/>
                <w:sz w:val="20"/>
              </w:rPr>
              <w:t>8.2. Приборное оборудование</w:t>
            </w:r>
          </w:p>
          <w:bookmarkEnd w:id="332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3323"/>
          <w:p>
            <w:pPr>
              <w:spacing w:after="20"/>
              <w:ind w:left="20"/>
              <w:jc w:val="both"/>
            </w:pPr>
            <w:r>
              <w:rPr>
                <w:rFonts w:ascii="Times New Roman"/>
                <w:b w:val="false"/>
                <w:i w:val="false"/>
                <w:color w:val="000000"/>
                <w:sz w:val="20"/>
              </w:rPr>
              <w:t>
</w:t>
            </w:r>
            <w:r>
              <w:rPr>
                <w:rFonts w:ascii="Times New Roman"/>
                <w:b/>
                <w:i w:val="false"/>
                <w:color w:val="000000"/>
                <w:sz w:val="20"/>
              </w:rPr>
              <w:t>Приборы и системы индикации</w:t>
            </w:r>
          </w:p>
          <w:bookmarkEnd w:id="332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3324"/>
          <w:p>
            <w:pPr>
              <w:spacing w:after="20"/>
              <w:ind w:left="20"/>
              <w:jc w:val="both"/>
            </w:pPr>
            <w:r>
              <w:rPr>
                <w:rFonts w:ascii="Times New Roman"/>
                <w:b w:val="false"/>
                <w:i w:val="false"/>
                <w:color w:val="000000"/>
                <w:sz w:val="20"/>
              </w:rPr>
              <w:t>
Манометры.</w:t>
            </w:r>
          </w:p>
          <w:bookmarkEnd w:id="332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6" w:id="3325"/>
          <w:p>
            <w:pPr>
              <w:spacing w:after="20"/>
              <w:ind w:left="20"/>
              <w:jc w:val="both"/>
            </w:pPr>
            <w:r>
              <w:rPr>
                <w:rFonts w:ascii="Times New Roman"/>
                <w:b w:val="false"/>
                <w:i w:val="false"/>
                <w:color w:val="000000"/>
                <w:sz w:val="20"/>
              </w:rPr>
              <w:t>
Различные типы, конструкция, эксплуатация, характеристики и точность.</w:t>
            </w:r>
          </w:p>
          <w:bookmarkEnd w:id="332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3326"/>
          <w:p>
            <w:pPr>
              <w:spacing w:after="20"/>
              <w:ind w:left="20"/>
              <w:jc w:val="both"/>
            </w:pPr>
            <w:r>
              <w:rPr>
                <w:rFonts w:ascii="Times New Roman"/>
                <w:b w:val="false"/>
                <w:i w:val="false"/>
                <w:color w:val="000000"/>
                <w:sz w:val="20"/>
              </w:rPr>
              <w:t>
</w:t>
            </w:r>
            <w:r>
              <w:rPr>
                <w:rFonts w:ascii="Times New Roman"/>
                <w:b/>
                <w:i w:val="false"/>
                <w:color w:val="000000"/>
                <w:sz w:val="20"/>
              </w:rPr>
              <w:t>Измерение температуры</w:t>
            </w:r>
          </w:p>
          <w:bookmarkEnd w:id="332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3327"/>
          <w:p>
            <w:pPr>
              <w:spacing w:after="20"/>
              <w:ind w:left="20"/>
              <w:jc w:val="both"/>
            </w:pPr>
            <w:r>
              <w:rPr>
                <w:rFonts w:ascii="Times New Roman"/>
                <w:b w:val="false"/>
                <w:i w:val="false"/>
                <w:color w:val="000000"/>
                <w:sz w:val="20"/>
              </w:rPr>
              <w:t>
Различные типы, конструкция, эксплуатация, характеристики и точность.</w:t>
            </w:r>
          </w:p>
          <w:bookmarkEnd w:id="332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3328"/>
          <w:p>
            <w:pPr>
              <w:spacing w:after="20"/>
              <w:ind w:left="20"/>
              <w:jc w:val="both"/>
            </w:pPr>
            <w:r>
              <w:rPr>
                <w:rFonts w:ascii="Times New Roman"/>
                <w:b w:val="false"/>
                <w:i w:val="false"/>
                <w:color w:val="000000"/>
                <w:sz w:val="20"/>
              </w:rPr>
              <w:t>
</w:t>
            </w:r>
            <w:r>
              <w:rPr>
                <w:rFonts w:ascii="Times New Roman"/>
                <w:b/>
                <w:i w:val="false"/>
                <w:color w:val="000000"/>
                <w:sz w:val="20"/>
              </w:rPr>
              <w:t>Указатель уровня топлива</w:t>
            </w:r>
          </w:p>
          <w:bookmarkEnd w:id="332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3329"/>
          <w:p>
            <w:pPr>
              <w:spacing w:after="20"/>
              <w:ind w:left="20"/>
              <w:jc w:val="both"/>
            </w:pPr>
            <w:r>
              <w:rPr>
                <w:rFonts w:ascii="Times New Roman"/>
                <w:b w:val="false"/>
                <w:i w:val="false"/>
                <w:color w:val="000000"/>
                <w:sz w:val="20"/>
              </w:rPr>
              <w:t>
Различные типы, конструкция, эксплуатация, характеристики и точность.</w:t>
            </w:r>
          </w:p>
          <w:bookmarkEnd w:id="332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3330"/>
          <w:p>
            <w:pPr>
              <w:spacing w:after="20"/>
              <w:ind w:left="20"/>
              <w:jc w:val="both"/>
            </w:pPr>
            <w:r>
              <w:rPr>
                <w:rFonts w:ascii="Times New Roman"/>
                <w:b w:val="false"/>
                <w:i w:val="false"/>
                <w:color w:val="000000"/>
                <w:sz w:val="20"/>
              </w:rPr>
              <w:t>
</w:t>
            </w:r>
            <w:r>
              <w:rPr>
                <w:rFonts w:ascii="Times New Roman"/>
                <w:b/>
                <w:i w:val="false"/>
                <w:color w:val="000000"/>
                <w:sz w:val="20"/>
              </w:rPr>
              <w:t>Расходомер топлива</w:t>
            </w:r>
          </w:p>
          <w:bookmarkEnd w:id="333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2" w:id="3331"/>
          <w:p>
            <w:pPr>
              <w:spacing w:after="20"/>
              <w:ind w:left="20"/>
              <w:jc w:val="both"/>
            </w:pPr>
            <w:r>
              <w:rPr>
                <w:rFonts w:ascii="Times New Roman"/>
                <w:b w:val="false"/>
                <w:i w:val="false"/>
                <w:color w:val="000000"/>
                <w:sz w:val="20"/>
              </w:rPr>
              <w:t>
Различные типы, конструкция, эксплуатация, характеристики и точность.</w:t>
            </w:r>
          </w:p>
          <w:bookmarkEnd w:id="333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3" w:id="3332"/>
          <w:p>
            <w:pPr>
              <w:spacing w:after="20"/>
              <w:ind w:left="20"/>
              <w:jc w:val="both"/>
            </w:pPr>
            <w:r>
              <w:rPr>
                <w:rFonts w:ascii="Times New Roman"/>
                <w:b w:val="false"/>
                <w:i w:val="false"/>
                <w:color w:val="000000"/>
                <w:sz w:val="20"/>
              </w:rPr>
              <w:t>
</w:t>
            </w:r>
            <w:r>
              <w:rPr>
                <w:rFonts w:ascii="Times New Roman"/>
                <w:b/>
                <w:i w:val="false"/>
                <w:color w:val="000000"/>
                <w:sz w:val="20"/>
              </w:rPr>
              <w:t>Указатель крутящего момента</w:t>
            </w:r>
          </w:p>
          <w:bookmarkEnd w:id="333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3333"/>
          <w:p>
            <w:pPr>
              <w:spacing w:after="20"/>
              <w:ind w:left="20"/>
              <w:jc w:val="both"/>
            </w:pPr>
            <w:r>
              <w:rPr>
                <w:rFonts w:ascii="Times New Roman"/>
                <w:b w:val="false"/>
                <w:i w:val="false"/>
                <w:color w:val="000000"/>
                <w:sz w:val="20"/>
              </w:rPr>
              <w:t>
Различные типы, конструкция, эксплуатация, характеристики и точность.</w:t>
            </w:r>
          </w:p>
          <w:bookmarkEnd w:id="333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3334"/>
          <w:p>
            <w:pPr>
              <w:spacing w:after="20"/>
              <w:ind w:left="20"/>
              <w:jc w:val="both"/>
            </w:pPr>
            <w:r>
              <w:rPr>
                <w:rFonts w:ascii="Times New Roman"/>
                <w:b w:val="false"/>
                <w:i w:val="false"/>
                <w:color w:val="000000"/>
                <w:sz w:val="20"/>
              </w:rPr>
              <w:t>
</w:t>
            </w:r>
            <w:r>
              <w:rPr>
                <w:rFonts w:ascii="Times New Roman"/>
                <w:b/>
                <w:i w:val="false"/>
                <w:color w:val="000000"/>
                <w:sz w:val="20"/>
              </w:rPr>
              <w:t>Тахометр</w:t>
            </w:r>
          </w:p>
          <w:bookmarkEnd w:id="333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6" w:id="3335"/>
          <w:p>
            <w:pPr>
              <w:spacing w:after="20"/>
              <w:ind w:left="20"/>
              <w:jc w:val="both"/>
            </w:pPr>
            <w:r>
              <w:rPr>
                <w:rFonts w:ascii="Times New Roman"/>
                <w:b w:val="false"/>
                <w:i w:val="false"/>
                <w:color w:val="000000"/>
                <w:sz w:val="20"/>
              </w:rPr>
              <w:t>
Различные типы, конструкция, эксплуатация, характеристики и точность.</w:t>
            </w:r>
          </w:p>
          <w:bookmarkEnd w:id="333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7" w:id="3336"/>
          <w:p>
            <w:pPr>
              <w:spacing w:after="20"/>
              <w:ind w:left="20"/>
              <w:jc w:val="both"/>
            </w:pPr>
            <w:r>
              <w:rPr>
                <w:rFonts w:ascii="Times New Roman"/>
                <w:b w:val="false"/>
                <w:i w:val="false"/>
                <w:color w:val="000000"/>
                <w:sz w:val="20"/>
              </w:rPr>
              <w:t>
</w:t>
            </w:r>
            <w:r>
              <w:rPr>
                <w:rFonts w:ascii="Times New Roman"/>
                <w:b/>
                <w:i w:val="false"/>
                <w:color w:val="000000"/>
                <w:sz w:val="20"/>
              </w:rPr>
              <w:t>Измерение аэродинамических параметров</w:t>
            </w:r>
          </w:p>
          <w:bookmarkEnd w:id="333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3337"/>
          <w:p>
            <w:pPr>
              <w:spacing w:after="20"/>
              <w:ind w:left="20"/>
              <w:jc w:val="both"/>
            </w:pPr>
            <w:r>
              <w:rPr>
                <w:rFonts w:ascii="Times New Roman"/>
                <w:b w:val="false"/>
                <w:i w:val="false"/>
                <w:color w:val="000000"/>
                <w:sz w:val="20"/>
              </w:rPr>
              <w:t>
</w:t>
            </w:r>
            <w:r>
              <w:rPr>
                <w:rFonts w:ascii="Times New Roman"/>
                <w:b/>
                <w:i w:val="false"/>
                <w:color w:val="000000"/>
                <w:sz w:val="20"/>
              </w:rPr>
              <w:t>Измерение давления</w:t>
            </w:r>
          </w:p>
          <w:bookmarkEnd w:id="333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9" w:id="3338"/>
          <w:p>
            <w:pPr>
              <w:spacing w:after="20"/>
              <w:ind w:left="20"/>
              <w:jc w:val="both"/>
            </w:pPr>
            <w:r>
              <w:rPr>
                <w:rFonts w:ascii="Times New Roman"/>
                <w:b w:val="false"/>
                <w:i w:val="false"/>
                <w:color w:val="000000"/>
                <w:sz w:val="20"/>
              </w:rPr>
              <w:t>
Статическое давление, динамическое давление, плотность и определения.</w:t>
            </w:r>
          </w:p>
          <w:bookmarkEnd w:id="333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3339"/>
          <w:p>
            <w:pPr>
              <w:spacing w:after="20"/>
              <w:ind w:left="20"/>
              <w:jc w:val="both"/>
            </w:pPr>
            <w:r>
              <w:rPr>
                <w:rFonts w:ascii="Times New Roman"/>
                <w:b w:val="false"/>
                <w:i w:val="false"/>
                <w:color w:val="000000"/>
                <w:sz w:val="20"/>
              </w:rPr>
              <w:t>
</w:t>
            </w:r>
            <w:r>
              <w:rPr>
                <w:rFonts w:ascii="Times New Roman"/>
                <w:b/>
                <w:i w:val="false"/>
                <w:color w:val="000000"/>
                <w:sz w:val="20"/>
              </w:rPr>
              <w:t>Измерения температуры: самолете</w:t>
            </w:r>
          </w:p>
          <w:bookmarkEnd w:id="333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3340"/>
          <w:p>
            <w:pPr>
              <w:spacing w:after="20"/>
              <w:ind w:left="20"/>
              <w:jc w:val="both"/>
            </w:pPr>
            <w:r>
              <w:rPr>
                <w:rFonts w:ascii="Times New Roman"/>
                <w:b w:val="false"/>
                <w:i w:val="false"/>
                <w:color w:val="000000"/>
                <w:sz w:val="20"/>
              </w:rPr>
              <w:t>
Конструкция, принцип действия, характеристики и точность.</w:t>
            </w:r>
          </w:p>
          <w:bookmarkEnd w:id="334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3341"/>
          <w:p>
            <w:pPr>
              <w:spacing w:after="20"/>
              <w:ind w:left="20"/>
              <w:jc w:val="both"/>
            </w:pPr>
            <w:r>
              <w:rPr>
                <w:rFonts w:ascii="Times New Roman"/>
                <w:b w:val="false"/>
                <w:i w:val="false"/>
                <w:color w:val="000000"/>
                <w:sz w:val="20"/>
              </w:rPr>
              <w:t>
Индикация измерений</w:t>
            </w:r>
          </w:p>
          <w:bookmarkEnd w:id="334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3" w:id="3342"/>
          <w:p>
            <w:pPr>
              <w:spacing w:after="20"/>
              <w:ind w:left="20"/>
              <w:jc w:val="both"/>
            </w:pPr>
            <w:r>
              <w:rPr>
                <w:rFonts w:ascii="Times New Roman"/>
                <w:b w:val="false"/>
                <w:i w:val="false"/>
                <w:color w:val="000000"/>
                <w:sz w:val="20"/>
              </w:rPr>
              <w:t>
</w:t>
            </w:r>
            <w:r>
              <w:rPr>
                <w:rFonts w:ascii="Times New Roman"/>
                <w:b/>
                <w:i w:val="false"/>
                <w:color w:val="000000"/>
                <w:sz w:val="20"/>
              </w:rPr>
              <w:t>Измерение температуры: вертолет</w:t>
            </w:r>
          </w:p>
          <w:bookmarkEnd w:id="334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4" w:id="3343"/>
          <w:p>
            <w:pPr>
              <w:spacing w:after="20"/>
              <w:ind w:left="20"/>
              <w:jc w:val="both"/>
            </w:pPr>
            <w:r>
              <w:rPr>
                <w:rFonts w:ascii="Times New Roman"/>
                <w:b w:val="false"/>
                <w:i w:val="false"/>
                <w:color w:val="000000"/>
                <w:sz w:val="20"/>
              </w:rPr>
              <w:t>
Конструкция, принцип действия, ошибки и точности.</w:t>
            </w:r>
          </w:p>
          <w:bookmarkEnd w:id="334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5" w:id="3344"/>
          <w:p>
            <w:pPr>
              <w:spacing w:after="20"/>
              <w:ind w:left="20"/>
              <w:jc w:val="both"/>
            </w:pPr>
            <w:r>
              <w:rPr>
                <w:rFonts w:ascii="Times New Roman"/>
                <w:b w:val="false"/>
                <w:i w:val="false"/>
                <w:color w:val="000000"/>
                <w:sz w:val="20"/>
              </w:rPr>
              <w:t>
Индикация измерений.</w:t>
            </w:r>
          </w:p>
          <w:bookmarkEnd w:id="334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3345"/>
          <w:p>
            <w:pPr>
              <w:spacing w:after="20"/>
              <w:ind w:left="20"/>
              <w:jc w:val="both"/>
            </w:pPr>
            <w:r>
              <w:rPr>
                <w:rFonts w:ascii="Times New Roman"/>
                <w:b w:val="false"/>
                <w:i w:val="false"/>
                <w:color w:val="000000"/>
                <w:sz w:val="20"/>
              </w:rPr>
              <w:t>
</w:t>
            </w:r>
            <w:r>
              <w:rPr>
                <w:rFonts w:ascii="Times New Roman"/>
                <w:b/>
                <w:i w:val="false"/>
                <w:color w:val="000000"/>
                <w:sz w:val="20"/>
              </w:rPr>
              <w:t>Высотомер</w:t>
            </w:r>
          </w:p>
          <w:bookmarkEnd w:id="334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3346"/>
          <w:p>
            <w:pPr>
              <w:spacing w:after="20"/>
              <w:ind w:left="20"/>
              <w:jc w:val="both"/>
            </w:pPr>
            <w:r>
              <w:rPr>
                <w:rFonts w:ascii="Times New Roman"/>
                <w:b w:val="false"/>
                <w:i w:val="false"/>
                <w:color w:val="000000"/>
                <w:sz w:val="20"/>
              </w:rPr>
              <w:t>
Стандартная атмосфера.</w:t>
            </w:r>
          </w:p>
          <w:bookmarkEnd w:id="334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3347"/>
          <w:p>
            <w:pPr>
              <w:spacing w:after="20"/>
              <w:ind w:left="20"/>
              <w:jc w:val="both"/>
            </w:pPr>
            <w:r>
              <w:rPr>
                <w:rFonts w:ascii="Times New Roman"/>
                <w:b w:val="false"/>
                <w:i w:val="false"/>
                <w:color w:val="000000"/>
                <w:sz w:val="20"/>
              </w:rPr>
              <w:t>
Различные барометрические ссылки (QNH, QFE и 1013,25).</w:t>
            </w:r>
          </w:p>
          <w:bookmarkEnd w:id="334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9" w:id="3348"/>
          <w:p>
            <w:pPr>
              <w:spacing w:after="20"/>
              <w:ind w:left="20"/>
              <w:jc w:val="both"/>
            </w:pPr>
            <w:r>
              <w:rPr>
                <w:rFonts w:ascii="Times New Roman"/>
                <w:b w:val="false"/>
                <w:i w:val="false"/>
                <w:color w:val="000000"/>
                <w:sz w:val="20"/>
              </w:rPr>
              <w:t xml:space="preserve">
Высота, приборная высота, истинная высота, высота давления и высота плотности. </w:t>
            </w:r>
          </w:p>
          <w:bookmarkEnd w:id="334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3349"/>
          <w:p>
            <w:pPr>
              <w:spacing w:after="20"/>
              <w:ind w:left="20"/>
              <w:jc w:val="both"/>
            </w:pPr>
            <w:r>
              <w:rPr>
                <w:rFonts w:ascii="Times New Roman"/>
                <w:b w:val="false"/>
                <w:i w:val="false"/>
                <w:color w:val="000000"/>
                <w:sz w:val="20"/>
              </w:rPr>
              <w:t>
Конструкция, принцип действия, ошибки и точность.</w:t>
            </w:r>
          </w:p>
          <w:bookmarkEnd w:id="334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3350"/>
          <w:p>
            <w:pPr>
              <w:spacing w:after="20"/>
              <w:ind w:left="20"/>
              <w:jc w:val="both"/>
            </w:pPr>
            <w:r>
              <w:rPr>
                <w:rFonts w:ascii="Times New Roman"/>
                <w:b w:val="false"/>
                <w:i w:val="false"/>
                <w:color w:val="000000"/>
                <w:sz w:val="20"/>
              </w:rPr>
              <w:t>
</w:t>
            </w:r>
            <w:r>
              <w:rPr>
                <w:rFonts w:ascii="Times New Roman"/>
                <w:b/>
                <w:i w:val="false"/>
                <w:color w:val="000000"/>
                <w:sz w:val="20"/>
              </w:rPr>
              <w:t>Индикация измерений</w:t>
            </w:r>
          </w:p>
          <w:bookmarkEnd w:id="335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3351"/>
          <w:p>
            <w:pPr>
              <w:spacing w:after="20"/>
              <w:ind w:left="20"/>
              <w:jc w:val="both"/>
            </w:pPr>
            <w:r>
              <w:rPr>
                <w:rFonts w:ascii="Times New Roman"/>
                <w:b w:val="false"/>
                <w:i w:val="false"/>
                <w:color w:val="000000"/>
                <w:sz w:val="20"/>
              </w:rPr>
              <w:t>
Индикатор вертикальной скорости.</w:t>
            </w:r>
          </w:p>
          <w:bookmarkEnd w:id="335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3352"/>
          <w:p>
            <w:pPr>
              <w:spacing w:after="20"/>
              <w:ind w:left="20"/>
              <w:jc w:val="both"/>
            </w:pPr>
            <w:r>
              <w:rPr>
                <w:rFonts w:ascii="Times New Roman"/>
                <w:b w:val="false"/>
                <w:i w:val="false"/>
                <w:color w:val="000000"/>
                <w:sz w:val="20"/>
              </w:rPr>
              <w:t>
Конструкция, принцип действия, ошибки и точность.</w:t>
            </w:r>
          </w:p>
          <w:bookmarkEnd w:id="335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 w:id="3353"/>
          <w:p>
            <w:pPr>
              <w:spacing w:after="20"/>
              <w:ind w:left="20"/>
              <w:jc w:val="both"/>
            </w:pPr>
            <w:r>
              <w:rPr>
                <w:rFonts w:ascii="Times New Roman"/>
                <w:b w:val="false"/>
                <w:i w:val="false"/>
                <w:color w:val="000000"/>
                <w:sz w:val="20"/>
              </w:rPr>
              <w:t>
Индикация измерений.</w:t>
            </w:r>
          </w:p>
          <w:bookmarkEnd w:id="335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3354"/>
          <w:p>
            <w:pPr>
              <w:spacing w:after="20"/>
              <w:ind w:left="20"/>
              <w:jc w:val="both"/>
            </w:pPr>
            <w:r>
              <w:rPr>
                <w:rFonts w:ascii="Times New Roman"/>
                <w:b w:val="false"/>
                <w:i w:val="false"/>
                <w:color w:val="000000"/>
                <w:sz w:val="20"/>
              </w:rPr>
              <w:t>
</w:t>
            </w:r>
            <w:r>
              <w:rPr>
                <w:rFonts w:ascii="Times New Roman"/>
                <w:b/>
                <w:i w:val="false"/>
                <w:color w:val="000000"/>
                <w:sz w:val="20"/>
              </w:rPr>
              <w:t>Указатель скорости полета</w:t>
            </w:r>
          </w:p>
          <w:bookmarkEnd w:id="335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3355"/>
          <w:p>
            <w:pPr>
              <w:spacing w:after="20"/>
              <w:ind w:left="20"/>
              <w:jc w:val="both"/>
            </w:pPr>
            <w:r>
              <w:rPr>
                <w:rFonts w:ascii="Times New Roman"/>
                <w:b w:val="false"/>
                <w:i w:val="false"/>
                <w:color w:val="000000"/>
                <w:sz w:val="20"/>
              </w:rPr>
              <w:t>
Различные скорости IAS, CAS, TAS - определения, использование и отношения.</w:t>
            </w:r>
          </w:p>
          <w:bookmarkEnd w:id="335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3356"/>
          <w:p>
            <w:pPr>
              <w:spacing w:after="20"/>
              <w:ind w:left="20"/>
              <w:jc w:val="both"/>
            </w:pPr>
            <w:r>
              <w:rPr>
                <w:rFonts w:ascii="Times New Roman"/>
                <w:b w:val="false"/>
                <w:i w:val="false"/>
                <w:color w:val="000000"/>
                <w:sz w:val="20"/>
              </w:rPr>
              <w:t>
Конструкция, принцип действия, ошибки и точность.</w:t>
            </w:r>
          </w:p>
          <w:bookmarkEnd w:id="335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8" w:id="3357"/>
          <w:p>
            <w:pPr>
              <w:spacing w:after="20"/>
              <w:ind w:left="20"/>
              <w:jc w:val="both"/>
            </w:pPr>
            <w:r>
              <w:rPr>
                <w:rFonts w:ascii="Times New Roman"/>
                <w:b w:val="false"/>
                <w:i w:val="false"/>
                <w:color w:val="000000"/>
                <w:sz w:val="20"/>
              </w:rPr>
              <w:t>
Индикация измерений.</w:t>
            </w:r>
          </w:p>
          <w:bookmarkEnd w:id="335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3358"/>
          <w:p>
            <w:pPr>
              <w:spacing w:after="20"/>
              <w:ind w:left="20"/>
              <w:jc w:val="both"/>
            </w:pPr>
            <w:r>
              <w:rPr>
                <w:rFonts w:ascii="Times New Roman"/>
                <w:b w:val="false"/>
                <w:i w:val="false"/>
                <w:color w:val="000000"/>
                <w:sz w:val="20"/>
              </w:rPr>
              <w:t>
</w:t>
            </w:r>
            <w:r>
              <w:rPr>
                <w:rFonts w:ascii="Times New Roman"/>
                <w:b/>
                <w:i w:val="false"/>
                <w:color w:val="000000"/>
                <w:sz w:val="20"/>
              </w:rPr>
              <w:t>Магнетизм</w:t>
            </w:r>
          </w:p>
          <w:bookmarkEnd w:id="335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3359"/>
          <w:p>
            <w:pPr>
              <w:spacing w:after="20"/>
              <w:ind w:left="20"/>
              <w:jc w:val="both"/>
            </w:pPr>
            <w:r>
              <w:rPr>
                <w:rFonts w:ascii="Times New Roman"/>
                <w:b w:val="false"/>
                <w:i w:val="false"/>
                <w:color w:val="000000"/>
                <w:sz w:val="20"/>
              </w:rPr>
              <w:t>
</w:t>
            </w:r>
            <w:r>
              <w:rPr>
                <w:rFonts w:ascii="Times New Roman"/>
                <w:b/>
                <w:i w:val="false"/>
                <w:color w:val="000000"/>
                <w:sz w:val="20"/>
              </w:rPr>
              <w:t>Магнитное поле Земли</w:t>
            </w:r>
          </w:p>
          <w:bookmarkEnd w:id="335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1" w:id="3360"/>
          <w:p>
            <w:pPr>
              <w:spacing w:after="20"/>
              <w:ind w:left="20"/>
              <w:jc w:val="both"/>
            </w:pPr>
            <w:r>
              <w:rPr>
                <w:rFonts w:ascii="Times New Roman"/>
                <w:b w:val="false"/>
                <w:i w:val="false"/>
                <w:color w:val="000000"/>
                <w:sz w:val="20"/>
              </w:rPr>
              <w:t>
</w:t>
            </w:r>
            <w:r>
              <w:rPr>
                <w:rFonts w:ascii="Times New Roman"/>
                <w:b/>
                <w:i w:val="false"/>
                <w:color w:val="000000"/>
                <w:sz w:val="20"/>
              </w:rPr>
              <w:t>Компас прямого чтения</w:t>
            </w:r>
          </w:p>
          <w:bookmarkEnd w:id="336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2" w:id="3361"/>
          <w:p>
            <w:pPr>
              <w:spacing w:after="20"/>
              <w:ind w:left="20"/>
              <w:jc w:val="both"/>
            </w:pPr>
            <w:r>
              <w:rPr>
                <w:rFonts w:ascii="Times New Roman"/>
                <w:b w:val="false"/>
                <w:i w:val="false"/>
                <w:color w:val="000000"/>
                <w:sz w:val="20"/>
              </w:rPr>
              <w:t>
Конструкция, эксплуатация, выработка данных, точность и отклонение.</w:t>
            </w:r>
          </w:p>
          <w:bookmarkEnd w:id="336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3362"/>
          <w:p>
            <w:pPr>
              <w:spacing w:after="20"/>
              <w:ind w:left="20"/>
              <w:jc w:val="both"/>
            </w:pPr>
            <w:r>
              <w:rPr>
                <w:rFonts w:ascii="Times New Roman"/>
                <w:b w:val="false"/>
                <w:i w:val="false"/>
                <w:color w:val="000000"/>
                <w:sz w:val="20"/>
              </w:rPr>
              <w:t>
Ошибки поворота и ускорения.</w:t>
            </w:r>
          </w:p>
          <w:bookmarkEnd w:id="336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3363"/>
          <w:p>
            <w:pPr>
              <w:spacing w:after="20"/>
              <w:ind w:left="20"/>
              <w:jc w:val="both"/>
            </w:pPr>
            <w:r>
              <w:rPr>
                <w:rFonts w:ascii="Times New Roman"/>
                <w:b w:val="false"/>
                <w:i w:val="false"/>
                <w:color w:val="000000"/>
                <w:sz w:val="20"/>
              </w:rPr>
              <w:t>
</w:t>
            </w:r>
            <w:r>
              <w:rPr>
                <w:rFonts w:ascii="Times New Roman"/>
                <w:b/>
                <w:i w:val="false"/>
                <w:color w:val="000000"/>
                <w:sz w:val="20"/>
              </w:rPr>
              <w:t>Гироскопические инструменты</w:t>
            </w:r>
          </w:p>
          <w:bookmarkEnd w:id="336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5" w:id="3364"/>
          <w:p>
            <w:pPr>
              <w:spacing w:after="20"/>
              <w:ind w:left="20"/>
              <w:jc w:val="both"/>
            </w:pPr>
            <w:r>
              <w:rPr>
                <w:rFonts w:ascii="Times New Roman"/>
                <w:b w:val="false"/>
                <w:i w:val="false"/>
                <w:color w:val="000000"/>
                <w:sz w:val="20"/>
              </w:rPr>
              <w:t>
Гироскоп: основные принципы.</w:t>
            </w:r>
          </w:p>
          <w:bookmarkEnd w:id="336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3365"/>
          <w:p>
            <w:pPr>
              <w:spacing w:after="20"/>
              <w:ind w:left="20"/>
              <w:jc w:val="both"/>
            </w:pPr>
            <w:r>
              <w:rPr>
                <w:rFonts w:ascii="Times New Roman"/>
                <w:b w:val="false"/>
                <w:i w:val="false"/>
                <w:color w:val="000000"/>
                <w:sz w:val="20"/>
              </w:rPr>
              <w:t>
Определения и дизайн.</w:t>
            </w:r>
          </w:p>
          <w:bookmarkEnd w:id="336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 w:id="3366"/>
          <w:p>
            <w:pPr>
              <w:spacing w:after="20"/>
              <w:ind w:left="20"/>
              <w:jc w:val="both"/>
            </w:pPr>
            <w:r>
              <w:rPr>
                <w:rFonts w:ascii="Times New Roman"/>
                <w:b w:val="false"/>
                <w:i w:val="false"/>
                <w:color w:val="000000"/>
                <w:sz w:val="20"/>
              </w:rPr>
              <w:t>
Основные свойства.</w:t>
            </w:r>
          </w:p>
          <w:bookmarkEnd w:id="336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3367"/>
          <w:p>
            <w:pPr>
              <w:spacing w:after="20"/>
              <w:ind w:left="20"/>
              <w:jc w:val="both"/>
            </w:pPr>
            <w:r>
              <w:rPr>
                <w:rFonts w:ascii="Times New Roman"/>
                <w:b w:val="false"/>
                <w:i w:val="false"/>
                <w:color w:val="000000"/>
                <w:sz w:val="20"/>
              </w:rPr>
              <w:t>
Дрейф.</w:t>
            </w:r>
          </w:p>
          <w:bookmarkEnd w:id="336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9" w:id="3368"/>
          <w:p>
            <w:pPr>
              <w:spacing w:after="20"/>
              <w:ind w:left="20"/>
              <w:jc w:val="both"/>
            </w:pPr>
            <w:r>
              <w:rPr>
                <w:rFonts w:ascii="Times New Roman"/>
                <w:b w:val="false"/>
                <w:i w:val="false"/>
                <w:color w:val="000000"/>
                <w:sz w:val="20"/>
              </w:rPr>
              <w:t>
</w:t>
            </w:r>
            <w:r>
              <w:rPr>
                <w:rFonts w:ascii="Times New Roman"/>
                <w:b/>
                <w:i w:val="false"/>
                <w:color w:val="000000"/>
                <w:sz w:val="20"/>
              </w:rPr>
              <w:t>Указатель поворота и скольжения</w:t>
            </w:r>
          </w:p>
          <w:bookmarkEnd w:id="336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 w:id="3369"/>
          <w:p>
            <w:pPr>
              <w:spacing w:after="20"/>
              <w:ind w:left="20"/>
              <w:jc w:val="both"/>
            </w:pPr>
            <w:r>
              <w:rPr>
                <w:rFonts w:ascii="Times New Roman"/>
                <w:b w:val="false"/>
                <w:i w:val="false"/>
                <w:color w:val="000000"/>
                <w:sz w:val="20"/>
              </w:rPr>
              <w:t>
Конструкция, принцип действия, ошибки.</w:t>
            </w:r>
          </w:p>
          <w:bookmarkEnd w:id="336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3370"/>
          <w:p>
            <w:pPr>
              <w:spacing w:after="20"/>
              <w:ind w:left="20"/>
              <w:jc w:val="both"/>
            </w:pPr>
            <w:r>
              <w:rPr>
                <w:rFonts w:ascii="Times New Roman"/>
                <w:b w:val="false"/>
                <w:i w:val="false"/>
                <w:color w:val="000000"/>
                <w:sz w:val="20"/>
              </w:rPr>
              <w:t>
</w:t>
            </w:r>
            <w:r>
              <w:rPr>
                <w:rFonts w:ascii="Times New Roman"/>
                <w:b/>
                <w:i w:val="false"/>
                <w:color w:val="000000"/>
                <w:sz w:val="20"/>
              </w:rPr>
              <w:t>Авиагоризонт</w:t>
            </w:r>
          </w:p>
          <w:bookmarkEnd w:id="337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3371"/>
          <w:p>
            <w:pPr>
              <w:spacing w:after="20"/>
              <w:ind w:left="20"/>
              <w:jc w:val="both"/>
            </w:pPr>
            <w:r>
              <w:rPr>
                <w:rFonts w:ascii="Times New Roman"/>
                <w:b w:val="false"/>
                <w:i w:val="false"/>
                <w:color w:val="000000"/>
                <w:sz w:val="20"/>
              </w:rPr>
              <w:t>
Конструкция, принцип действия, ошибки и точность.</w:t>
            </w:r>
          </w:p>
          <w:bookmarkEnd w:id="337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3" w:id="3372"/>
          <w:p>
            <w:pPr>
              <w:spacing w:after="20"/>
              <w:ind w:left="20"/>
              <w:jc w:val="both"/>
            </w:pPr>
            <w:r>
              <w:rPr>
                <w:rFonts w:ascii="Times New Roman"/>
                <w:b w:val="false"/>
                <w:i w:val="false"/>
                <w:color w:val="000000"/>
                <w:sz w:val="20"/>
              </w:rPr>
              <w:t>
</w:t>
            </w:r>
            <w:r>
              <w:rPr>
                <w:rFonts w:ascii="Times New Roman"/>
                <w:b/>
                <w:i w:val="false"/>
                <w:color w:val="000000"/>
                <w:sz w:val="20"/>
              </w:rPr>
              <w:t>Курсовой гироскоп</w:t>
            </w:r>
          </w:p>
          <w:bookmarkEnd w:id="337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 w:id="3373"/>
          <w:p>
            <w:pPr>
              <w:spacing w:after="20"/>
              <w:ind w:left="20"/>
              <w:jc w:val="both"/>
            </w:pPr>
            <w:r>
              <w:rPr>
                <w:rFonts w:ascii="Times New Roman"/>
                <w:b w:val="false"/>
                <w:i w:val="false"/>
                <w:color w:val="000000"/>
                <w:sz w:val="20"/>
              </w:rPr>
              <w:t>
Конструкция, принцип действия, ошибки и точность.</w:t>
            </w:r>
          </w:p>
          <w:bookmarkEnd w:id="337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3374"/>
          <w:p>
            <w:pPr>
              <w:spacing w:after="20"/>
              <w:ind w:left="20"/>
              <w:jc w:val="both"/>
            </w:pPr>
            <w:r>
              <w:rPr>
                <w:rFonts w:ascii="Times New Roman"/>
                <w:b w:val="false"/>
                <w:i w:val="false"/>
                <w:color w:val="000000"/>
                <w:sz w:val="20"/>
              </w:rPr>
              <w:t>
</w:t>
            </w:r>
            <w:r>
              <w:rPr>
                <w:rFonts w:ascii="Times New Roman"/>
                <w:b/>
                <w:i w:val="false"/>
                <w:color w:val="000000"/>
                <w:sz w:val="20"/>
              </w:rPr>
              <w:t>Системы связи</w:t>
            </w:r>
          </w:p>
          <w:bookmarkEnd w:id="337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3375"/>
          <w:p>
            <w:pPr>
              <w:spacing w:after="20"/>
              <w:ind w:left="20"/>
              <w:jc w:val="both"/>
            </w:pPr>
            <w:r>
              <w:rPr>
                <w:rFonts w:ascii="Times New Roman"/>
                <w:b w:val="false"/>
                <w:i w:val="false"/>
                <w:color w:val="000000"/>
                <w:sz w:val="20"/>
              </w:rPr>
              <w:t>
Режимы передач: УКВ, КВ и SATCOM.</w:t>
            </w:r>
          </w:p>
          <w:bookmarkEnd w:id="337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3376"/>
          <w:p>
            <w:pPr>
              <w:spacing w:after="20"/>
              <w:ind w:left="20"/>
              <w:jc w:val="both"/>
            </w:pPr>
            <w:r>
              <w:rPr>
                <w:rFonts w:ascii="Times New Roman"/>
                <w:b w:val="false"/>
                <w:i w:val="false"/>
                <w:color w:val="000000"/>
                <w:sz w:val="20"/>
              </w:rPr>
              <w:t>
Принципы, диапазон частот, эксплуатационные ограничения и использование.</w:t>
            </w:r>
          </w:p>
          <w:bookmarkEnd w:id="337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3377"/>
          <w:p>
            <w:pPr>
              <w:spacing w:after="20"/>
              <w:ind w:left="20"/>
              <w:jc w:val="both"/>
            </w:pPr>
            <w:r>
              <w:rPr>
                <w:rFonts w:ascii="Times New Roman"/>
                <w:b w:val="false"/>
                <w:i w:val="false"/>
                <w:color w:val="000000"/>
                <w:sz w:val="20"/>
              </w:rPr>
              <w:t>
</w:t>
            </w:r>
            <w:r>
              <w:rPr>
                <w:rFonts w:ascii="Times New Roman"/>
                <w:b/>
                <w:i w:val="false"/>
                <w:color w:val="000000"/>
                <w:sz w:val="20"/>
              </w:rPr>
              <w:t>Голосовая связь</w:t>
            </w:r>
          </w:p>
          <w:bookmarkEnd w:id="337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9" w:id="3378"/>
          <w:p>
            <w:pPr>
              <w:spacing w:after="20"/>
              <w:ind w:left="20"/>
              <w:jc w:val="both"/>
            </w:pPr>
            <w:r>
              <w:rPr>
                <w:rFonts w:ascii="Times New Roman"/>
                <w:b w:val="false"/>
                <w:i w:val="false"/>
                <w:color w:val="000000"/>
                <w:sz w:val="20"/>
              </w:rPr>
              <w:t>
Определения, общие положения и применение.</w:t>
            </w:r>
          </w:p>
          <w:bookmarkEnd w:id="337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0" w:id="3379"/>
          <w:p>
            <w:pPr>
              <w:spacing w:after="20"/>
              <w:ind w:left="20"/>
              <w:jc w:val="both"/>
            </w:pPr>
            <w:r>
              <w:rPr>
                <w:rFonts w:ascii="Times New Roman"/>
                <w:b w:val="false"/>
                <w:i w:val="false"/>
                <w:color w:val="000000"/>
                <w:sz w:val="20"/>
              </w:rPr>
              <w:t>
</w:t>
            </w:r>
            <w:r>
              <w:rPr>
                <w:rFonts w:ascii="Times New Roman"/>
                <w:b/>
                <w:i w:val="false"/>
                <w:color w:val="000000"/>
                <w:sz w:val="20"/>
              </w:rPr>
              <w:t>Системы сигнализации и оповещения</w:t>
            </w:r>
          </w:p>
          <w:bookmarkEnd w:id="337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1" w:id="3380"/>
          <w:p>
            <w:pPr>
              <w:spacing w:after="20"/>
              <w:ind w:left="20"/>
              <w:jc w:val="both"/>
            </w:pPr>
            <w:r>
              <w:rPr>
                <w:rFonts w:ascii="Times New Roman"/>
                <w:b w:val="false"/>
                <w:i w:val="false"/>
                <w:color w:val="000000"/>
                <w:sz w:val="20"/>
              </w:rPr>
              <w:t>
Бортовые системы предупреждения.</w:t>
            </w:r>
          </w:p>
          <w:bookmarkEnd w:id="338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2" w:id="3381"/>
          <w:p>
            <w:pPr>
              <w:spacing w:after="20"/>
              <w:ind w:left="20"/>
              <w:jc w:val="both"/>
            </w:pPr>
            <w:r>
              <w:rPr>
                <w:rFonts w:ascii="Times New Roman"/>
                <w:b w:val="false"/>
                <w:i w:val="false"/>
                <w:color w:val="000000"/>
                <w:sz w:val="20"/>
              </w:rPr>
              <w:t>
Конструкция, принцип действия, показания и сигнализации.</w:t>
            </w:r>
          </w:p>
          <w:bookmarkEnd w:id="338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3382"/>
          <w:p>
            <w:pPr>
              <w:spacing w:after="20"/>
              <w:ind w:left="20"/>
              <w:jc w:val="both"/>
            </w:pPr>
            <w:r>
              <w:rPr>
                <w:rFonts w:ascii="Times New Roman"/>
                <w:b w:val="false"/>
                <w:i w:val="false"/>
                <w:color w:val="000000"/>
                <w:sz w:val="20"/>
              </w:rPr>
              <w:t>
Предупреждение о близости сваливания.</w:t>
            </w:r>
          </w:p>
          <w:bookmarkEnd w:id="338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4" w:id="3383"/>
          <w:p>
            <w:pPr>
              <w:spacing w:after="20"/>
              <w:ind w:left="20"/>
              <w:jc w:val="both"/>
            </w:pPr>
            <w:r>
              <w:rPr>
                <w:rFonts w:ascii="Times New Roman"/>
                <w:b w:val="false"/>
                <w:i w:val="false"/>
                <w:color w:val="000000"/>
                <w:sz w:val="20"/>
              </w:rPr>
              <w:t>
Конструкция, принцип действия, показания и сигнализации.</w:t>
            </w:r>
          </w:p>
          <w:bookmarkEnd w:id="338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5" w:id="3384"/>
          <w:p>
            <w:pPr>
              <w:spacing w:after="20"/>
              <w:ind w:left="20"/>
              <w:jc w:val="both"/>
            </w:pPr>
            <w:r>
              <w:rPr>
                <w:rFonts w:ascii="Times New Roman"/>
                <w:b w:val="false"/>
                <w:i w:val="false"/>
                <w:color w:val="000000"/>
                <w:sz w:val="20"/>
              </w:rPr>
              <w:t>
</w:t>
            </w:r>
            <w:r>
              <w:rPr>
                <w:rFonts w:ascii="Times New Roman"/>
                <w:b/>
                <w:i w:val="false"/>
                <w:color w:val="000000"/>
                <w:sz w:val="20"/>
              </w:rPr>
              <w:t>Радио высотомер</w:t>
            </w:r>
          </w:p>
          <w:bookmarkEnd w:id="338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6" w:id="3385"/>
          <w:p>
            <w:pPr>
              <w:spacing w:after="20"/>
              <w:ind w:left="20"/>
              <w:jc w:val="both"/>
            </w:pPr>
            <w:r>
              <w:rPr>
                <w:rFonts w:ascii="Times New Roman"/>
                <w:b w:val="false"/>
                <w:i w:val="false"/>
                <w:color w:val="000000"/>
                <w:sz w:val="20"/>
              </w:rPr>
              <w:t xml:space="preserve">
Конструкция, принцип действия, ошибки, точность и показания. </w:t>
            </w:r>
          </w:p>
          <w:bookmarkEnd w:id="338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3386"/>
          <w:p>
            <w:pPr>
              <w:spacing w:after="20"/>
              <w:ind w:left="20"/>
              <w:jc w:val="both"/>
            </w:pPr>
            <w:r>
              <w:rPr>
                <w:rFonts w:ascii="Times New Roman"/>
                <w:b w:val="false"/>
                <w:i w:val="false"/>
                <w:color w:val="000000"/>
                <w:sz w:val="20"/>
              </w:rPr>
              <w:t>
</w:t>
            </w:r>
            <w:r>
              <w:rPr>
                <w:rFonts w:ascii="Times New Roman"/>
                <w:b/>
                <w:i w:val="false"/>
                <w:color w:val="000000"/>
                <w:sz w:val="20"/>
              </w:rPr>
              <w:t>Превышение оборотов двигателя</w:t>
            </w:r>
          </w:p>
          <w:bookmarkEnd w:id="338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3387"/>
          <w:p>
            <w:pPr>
              <w:spacing w:after="20"/>
              <w:ind w:left="20"/>
              <w:jc w:val="both"/>
            </w:pPr>
            <w:r>
              <w:rPr>
                <w:rFonts w:ascii="Times New Roman"/>
                <w:b w:val="false"/>
                <w:i w:val="false"/>
                <w:color w:val="000000"/>
                <w:sz w:val="20"/>
              </w:rPr>
              <w:t>
Дизайн системы оповещения, эксплуатация, индикация тревоги.</w:t>
            </w:r>
          </w:p>
          <w:bookmarkEnd w:id="338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3388"/>
          <w:p>
            <w:pPr>
              <w:spacing w:after="20"/>
              <w:ind w:left="20"/>
              <w:jc w:val="both"/>
            </w:pPr>
            <w:r>
              <w:rPr>
                <w:rFonts w:ascii="Times New Roman"/>
                <w:b w:val="false"/>
                <w:i w:val="false"/>
                <w:color w:val="000000"/>
                <w:sz w:val="20"/>
              </w:rPr>
              <w:t>
</w:t>
            </w:r>
            <w:r>
              <w:rPr>
                <w:rFonts w:ascii="Times New Roman"/>
                <w:b/>
                <w:i w:val="false"/>
                <w:color w:val="000000"/>
                <w:sz w:val="20"/>
              </w:rPr>
              <w:t>Интегрированные инструменты:</w:t>
            </w:r>
            <w:r>
              <w:rPr>
                <w:rFonts w:ascii="Times New Roman"/>
                <w:b w:val="false"/>
                <w:i w:val="false"/>
                <w:color w:val="000000"/>
                <w:sz w:val="20"/>
              </w:rPr>
              <w:t xml:space="preserve"> электронные дисплеи.</w:t>
            </w:r>
          </w:p>
          <w:bookmarkEnd w:id="338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3389"/>
          <w:p>
            <w:pPr>
              <w:spacing w:after="20"/>
              <w:ind w:left="20"/>
              <w:jc w:val="both"/>
            </w:pPr>
            <w:r>
              <w:rPr>
                <w:rFonts w:ascii="Times New Roman"/>
                <w:b w:val="false"/>
                <w:i w:val="false"/>
                <w:color w:val="000000"/>
                <w:sz w:val="20"/>
              </w:rPr>
              <w:t>
Дизайн, различные технологии и ограничения.</w:t>
            </w:r>
          </w:p>
          <w:bookmarkEnd w:id="338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1" w:id="3390"/>
          <w:p>
            <w:pPr>
              <w:spacing w:after="20"/>
              <w:ind w:left="20"/>
              <w:jc w:val="both"/>
            </w:pPr>
            <w:r>
              <w:rPr>
                <w:rFonts w:ascii="Times New Roman"/>
                <w:b w:val="false"/>
                <w:i w:val="false"/>
                <w:color w:val="000000"/>
                <w:sz w:val="20"/>
              </w:rPr>
              <w:t>
</w:t>
            </w:r>
            <w:r>
              <w:rPr>
                <w:rFonts w:ascii="Times New Roman"/>
                <w:b/>
                <w:i w:val="false"/>
                <w:color w:val="000000"/>
                <w:sz w:val="20"/>
              </w:rPr>
              <w:t>9. Навигация</w:t>
            </w:r>
          </w:p>
          <w:bookmarkEnd w:id="339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3391"/>
          <w:p>
            <w:pPr>
              <w:spacing w:after="20"/>
              <w:ind w:left="20"/>
              <w:jc w:val="both"/>
            </w:pPr>
            <w:r>
              <w:rPr>
                <w:rFonts w:ascii="Times New Roman"/>
                <w:b w:val="false"/>
                <w:i w:val="false"/>
                <w:color w:val="000000"/>
                <w:sz w:val="20"/>
              </w:rPr>
              <w:t>
</w:t>
            </w:r>
            <w:r>
              <w:rPr>
                <w:rFonts w:ascii="Times New Roman"/>
                <w:b/>
                <w:i w:val="false"/>
                <w:color w:val="000000"/>
                <w:sz w:val="20"/>
              </w:rPr>
              <w:t>9.1. Общие положения</w:t>
            </w:r>
          </w:p>
          <w:bookmarkEnd w:id="339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3392"/>
          <w:p>
            <w:pPr>
              <w:spacing w:after="20"/>
              <w:ind w:left="20"/>
              <w:jc w:val="both"/>
            </w:pPr>
            <w:r>
              <w:rPr>
                <w:rFonts w:ascii="Times New Roman"/>
                <w:b w:val="false"/>
                <w:i w:val="false"/>
                <w:color w:val="000000"/>
                <w:sz w:val="20"/>
              </w:rPr>
              <w:t>
</w:t>
            </w:r>
            <w:r>
              <w:rPr>
                <w:rFonts w:ascii="Times New Roman"/>
                <w:b/>
                <w:i w:val="false"/>
                <w:color w:val="000000"/>
                <w:sz w:val="20"/>
              </w:rPr>
              <w:t>Основы навигации</w:t>
            </w:r>
          </w:p>
          <w:bookmarkEnd w:id="339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4" w:id="3393"/>
          <w:p>
            <w:pPr>
              <w:spacing w:after="20"/>
              <w:ind w:left="20"/>
              <w:jc w:val="both"/>
            </w:pPr>
            <w:r>
              <w:rPr>
                <w:rFonts w:ascii="Times New Roman"/>
                <w:b w:val="false"/>
                <w:i w:val="false"/>
                <w:color w:val="000000"/>
                <w:sz w:val="20"/>
              </w:rPr>
              <w:t>
Солнечная система. Сезонное и очевидное движение солнца.</w:t>
            </w:r>
          </w:p>
          <w:bookmarkEnd w:id="339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3394"/>
          <w:p>
            <w:pPr>
              <w:spacing w:after="20"/>
              <w:ind w:left="20"/>
              <w:jc w:val="both"/>
            </w:pPr>
            <w:r>
              <w:rPr>
                <w:rFonts w:ascii="Times New Roman"/>
                <w:b w:val="false"/>
                <w:i w:val="false"/>
                <w:color w:val="000000"/>
                <w:sz w:val="20"/>
              </w:rPr>
              <w:t>
Земля.</w:t>
            </w:r>
          </w:p>
          <w:bookmarkEnd w:id="339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3395"/>
          <w:p>
            <w:pPr>
              <w:spacing w:after="20"/>
              <w:ind w:left="20"/>
              <w:jc w:val="both"/>
            </w:pPr>
            <w:r>
              <w:rPr>
                <w:rFonts w:ascii="Times New Roman"/>
                <w:b w:val="false"/>
                <w:i w:val="false"/>
                <w:color w:val="000000"/>
                <w:sz w:val="20"/>
              </w:rPr>
              <w:t>
Большой круг, малый круг и линия румбов.</w:t>
            </w:r>
          </w:p>
          <w:bookmarkEnd w:id="339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7" w:id="3396"/>
          <w:p>
            <w:pPr>
              <w:spacing w:after="20"/>
              <w:ind w:left="20"/>
              <w:jc w:val="both"/>
            </w:pPr>
            <w:r>
              <w:rPr>
                <w:rFonts w:ascii="Times New Roman"/>
                <w:b w:val="false"/>
                <w:i w:val="false"/>
                <w:color w:val="000000"/>
                <w:sz w:val="20"/>
              </w:rPr>
              <w:t>
Широта и разность широт.</w:t>
            </w:r>
          </w:p>
          <w:bookmarkEnd w:id="339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3397"/>
          <w:p>
            <w:pPr>
              <w:spacing w:after="20"/>
              <w:ind w:left="20"/>
              <w:jc w:val="both"/>
            </w:pPr>
            <w:r>
              <w:rPr>
                <w:rFonts w:ascii="Times New Roman"/>
                <w:b w:val="false"/>
                <w:i w:val="false"/>
                <w:color w:val="000000"/>
                <w:sz w:val="20"/>
              </w:rPr>
              <w:t>
Долгота и разность долгот.</w:t>
            </w:r>
          </w:p>
          <w:bookmarkEnd w:id="339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3398"/>
          <w:p>
            <w:pPr>
              <w:spacing w:after="20"/>
              <w:ind w:left="20"/>
              <w:jc w:val="both"/>
            </w:pPr>
            <w:r>
              <w:rPr>
                <w:rFonts w:ascii="Times New Roman"/>
                <w:b w:val="false"/>
                <w:i w:val="false"/>
                <w:color w:val="000000"/>
                <w:sz w:val="20"/>
              </w:rPr>
              <w:t>
Использование широты и долготы, координаты, для какой-либо конкретной позиции.</w:t>
            </w:r>
          </w:p>
          <w:bookmarkEnd w:id="339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3399"/>
          <w:p>
            <w:pPr>
              <w:spacing w:after="20"/>
              <w:ind w:left="20"/>
              <w:jc w:val="both"/>
            </w:pPr>
            <w:r>
              <w:rPr>
                <w:rFonts w:ascii="Times New Roman"/>
                <w:b w:val="false"/>
                <w:i w:val="false"/>
                <w:color w:val="000000"/>
                <w:sz w:val="20"/>
              </w:rPr>
              <w:t>
</w:t>
            </w:r>
            <w:r>
              <w:rPr>
                <w:rFonts w:ascii="Times New Roman"/>
                <w:b/>
                <w:i w:val="false"/>
                <w:color w:val="000000"/>
                <w:sz w:val="20"/>
              </w:rPr>
              <w:t>Время и преобразования времени</w:t>
            </w:r>
          </w:p>
          <w:bookmarkEnd w:id="339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3400"/>
          <w:p>
            <w:pPr>
              <w:spacing w:after="20"/>
              <w:ind w:left="20"/>
              <w:jc w:val="both"/>
            </w:pPr>
            <w:r>
              <w:rPr>
                <w:rFonts w:ascii="Times New Roman"/>
                <w:b w:val="false"/>
                <w:i w:val="false"/>
                <w:color w:val="000000"/>
                <w:sz w:val="20"/>
              </w:rPr>
              <w:t>
Истинное время.</w:t>
            </w:r>
          </w:p>
          <w:bookmarkEnd w:id="340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3401"/>
          <w:p>
            <w:pPr>
              <w:spacing w:after="20"/>
              <w:ind w:left="20"/>
              <w:jc w:val="both"/>
            </w:pPr>
            <w:r>
              <w:rPr>
                <w:rFonts w:ascii="Times New Roman"/>
                <w:b w:val="false"/>
                <w:i w:val="false"/>
                <w:color w:val="000000"/>
                <w:sz w:val="20"/>
              </w:rPr>
              <w:t>
UTC.</w:t>
            </w:r>
          </w:p>
          <w:bookmarkEnd w:id="340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3402"/>
          <w:p>
            <w:pPr>
              <w:spacing w:after="20"/>
              <w:ind w:left="20"/>
              <w:jc w:val="both"/>
            </w:pPr>
            <w:r>
              <w:rPr>
                <w:rFonts w:ascii="Times New Roman"/>
                <w:b w:val="false"/>
                <w:i w:val="false"/>
                <w:color w:val="000000"/>
                <w:sz w:val="20"/>
              </w:rPr>
              <w:t>
LMT.</w:t>
            </w:r>
          </w:p>
          <w:bookmarkEnd w:id="340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3403"/>
          <w:p>
            <w:pPr>
              <w:spacing w:after="20"/>
              <w:ind w:left="20"/>
              <w:jc w:val="both"/>
            </w:pPr>
            <w:r>
              <w:rPr>
                <w:rFonts w:ascii="Times New Roman"/>
                <w:b w:val="false"/>
                <w:i w:val="false"/>
                <w:color w:val="000000"/>
                <w:sz w:val="20"/>
              </w:rPr>
              <w:t>
Стандартное время.</w:t>
            </w:r>
          </w:p>
          <w:bookmarkEnd w:id="340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5" w:id="3404"/>
          <w:p>
            <w:pPr>
              <w:spacing w:after="20"/>
              <w:ind w:left="20"/>
              <w:jc w:val="both"/>
            </w:pPr>
            <w:r>
              <w:rPr>
                <w:rFonts w:ascii="Times New Roman"/>
                <w:b w:val="false"/>
                <w:i w:val="false"/>
                <w:color w:val="000000"/>
                <w:sz w:val="20"/>
              </w:rPr>
              <w:t>
Линия смены дат.</w:t>
            </w:r>
          </w:p>
          <w:bookmarkEnd w:id="340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3405"/>
          <w:p>
            <w:pPr>
              <w:spacing w:after="20"/>
              <w:ind w:left="20"/>
              <w:jc w:val="both"/>
            </w:pPr>
            <w:r>
              <w:rPr>
                <w:rFonts w:ascii="Times New Roman"/>
                <w:b w:val="false"/>
                <w:i w:val="false"/>
                <w:color w:val="000000"/>
                <w:sz w:val="20"/>
              </w:rPr>
              <w:t>
Определения - восход, закат и гражданские сумерки.</w:t>
            </w:r>
          </w:p>
          <w:bookmarkEnd w:id="340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 w:id="3406"/>
          <w:p>
            <w:pPr>
              <w:spacing w:after="20"/>
              <w:ind w:left="20"/>
              <w:jc w:val="both"/>
            </w:pPr>
            <w:r>
              <w:rPr>
                <w:rFonts w:ascii="Times New Roman"/>
                <w:b w:val="false"/>
                <w:i w:val="false"/>
                <w:color w:val="000000"/>
                <w:sz w:val="20"/>
              </w:rPr>
              <w:t>
</w:t>
            </w:r>
            <w:r>
              <w:rPr>
                <w:rFonts w:ascii="Times New Roman"/>
                <w:b/>
                <w:i w:val="false"/>
                <w:color w:val="000000"/>
                <w:sz w:val="20"/>
              </w:rPr>
              <w:t>Направления</w:t>
            </w:r>
          </w:p>
          <w:bookmarkEnd w:id="340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3407"/>
          <w:p>
            <w:pPr>
              <w:spacing w:after="20"/>
              <w:ind w:left="20"/>
              <w:jc w:val="both"/>
            </w:pPr>
            <w:r>
              <w:rPr>
                <w:rFonts w:ascii="Times New Roman"/>
                <w:b w:val="false"/>
                <w:i w:val="false"/>
                <w:color w:val="000000"/>
                <w:sz w:val="20"/>
              </w:rPr>
              <w:t>
Истинный север, магнитный север и компасный север.</w:t>
            </w:r>
          </w:p>
          <w:bookmarkEnd w:id="340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9" w:id="3408"/>
          <w:p>
            <w:pPr>
              <w:spacing w:after="20"/>
              <w:ind w:left="20"/>
              <w:jc w:val="both"/>
            </w:pPr>
            <w:r>
              <w:rPr>
                <w:rFonts w:ascii="Times New Roman"/>
                <w:b w:val="false"/>
                <w:i w:val="false"/>
                <w:color w:val="000000"/>
                <w:sz w:val="20"/>
              </w:rPr>
              <w:t>
Девиация компаса.</w:t>
            </w:r>
          </w:p>
          <w:bookmarkEnd w:id="340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3409"/>
          <w:p>
            <w:pPr>
              <w:spacing w:after="20"/>
              <w:ind w:left="20"/>
              <w:jc w:val="both"/>
            </w:pPr>
            <w:r>
              <w:rPr>
                <w:rFonts w:ascii="Times New Roman"/>
                <w:b w:val="false"/>
                <w:i w:val="false"/>
                <w:color w:val="000000"/>
                <w:sz w:val="20"/>
              </w:rPr>
              <w:t>
Магнитный полюс, изогоны, отношения между истинным и магнитным.</w:t>
            </w:r>
          </w:p>
          <w:bookmarkEnd w:id="340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3410"/>
          <w:p>
            <w:pPr>
              <w:spacing w:after="20"/>
              <w:ind w:left="20"/>
              <w:jc w:val="both"/>
            </w:pPr>
            <w:r>
              <w:rPr>
                <w:rFonts w:ascii="Times New Roman"/>
                <w:b w:val="false"/>
                <w:i w:val="false"/>
                <w:color w:val="000000"/>
                <w:sz w:val="20"/>
              </w:rPr>
              <w:t>
</w:t>
            </w:r>
            <w:r>
              <w:rPr>
                <w:rFonts w:ascii="Times New Roman"/>
                <w:b/>
                <w:i w:val="false"/>
                <w:color w:val="000000"/>
                <w:sz w:val="20"/>
              </w:rPr>
              <w:t>Расстояние</w:t>
            </w:r>
          </w:p>
          <w:bookmarkEnd w:id="341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2" w:id="3411"/>
          <w:p>
            <w:pPr>
              <w:spacing w:after="20"/>
              <w:ind w:left="20"/>
              <w:jc w:val="both"/>
            </w:pPr>
            <w:r>
              <w:rPr>
                <w:rFonts w:ascii="Times New Roman"/>
                <w:b w:val="false"/>
                <w:i w:val="false"/>
                <w:color w:val="000000"/>
                <w:sz w:val="20"/>
              </w:rPr>
              <w:t>
Единицы расстояния и высоты, используемые в навигации: морские мили, сухопутные мили, километры, метры и футы.</w:t>
            </w:r>
          </w:p>
          <w:bookmarkEnd w:id="341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3" w:id="3412"/>
          <w:p>
            <w:pPr>
              <w:spacing w:after="20"/>
              <w:ind w:left="20"/>
              <w:jc w:val="both"/>
            </w:pPr>
            <w:r>
              <w:rPr>
                <w:rFonts w:ascii="Times New Roman"/>
                <w:b w:val="false"/>
                <w:i w:val="false"/>
                <w:color w:val="000000"/>
                <w:sz w:val="20"/>
              </w:rPr>
              <w:t>
Преобразование из одних единиц в другие.</w:t>
            </w:r>
          </w:p>
          <w:bookmarkEnd w:id="341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4" w:id="3413"/>
          <w:p>
            <w:pPr>
              <w:spacing w:after="20"/>
              <w:ind w:left="20"/>
              <w:jc w:val="both"/>
            </w:pPr>
            <w:r>
              <w:rPr>
                <w:rFonts w:ascii="Times New Roman"/>
                <w:b w:val="false"/>
                <w:i w:val="false"/>
                <w:color w:val="000000"/>
                <w:sz w:val="20"/>
              </w:rPr>
              <w:t>
Соотношения между морскими милями и минутами широты и минутами долготы.</w:t>
            </w:r>
          </w:p>
          <w:bookmarkEnd w:id="341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3414"/>
          <w:p>
            <w:pPr>
              <w:spacing w:after="20"/>
              <w:ind w:left="20"/>
              <w:jc w:val="both"/>
            </w:pPr>
            <w:r>
              <w:rPr>
                <w:rFonts w:ascii="Times New Roman"/>
                <w:b w:val="false"/>
                <w:i w:val="false"/>
                <w:color w:val="000000"/>
                <w:sz w:val="20"/>
              </w:rPr>
              <w:t>
</w:t>
            </w:r>
            <w:r>
              <w:rPr>
                <w:rFonts w:ascii="Times New Roman"/>
                <w:b/>
                <w:i w:val="false"/>
                <w:color w:val="000000"/>
                <w:sz w:val="20"/>
              </w:rPr>
              <w:t>Магнетизм и компасы</w:t>
            </w:r>
          </w:p>
          <w:bookmarkEnd w:id="341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3415"/>
          <w:p>
            <w:pPr>
              <w:spacing w:after="20"/>
              <w:ind w:left="20"/>
              <w:jc w:val="both"/>
            </w:pPr>
            <w:r>
              <w:rPr>
                <w:rFonts w:ascii="Times New Roman"/>
                <w:b w:val="false"/>
                <w:i w:val="false"/>
                <w:color w:val="000000"/>
                <w:sz w:val="20"/>
              </w:rPr>
              <w:t>
Общие принципы.</w:t>
            </w:r>
          </w:p>
          <w:bookmarkEnd w:id="341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3416"/>
          <w:p>
            <w:pPr>
              <w:spacing w:after="20"/>
              <w:ind w:left="20"/>
              <w:jc w:val="both"/>
            </w:pPr>
            <w:r>
              <w:rPr>
                <w:rFonts w:ascii="Times New Roman"/>
                <w:b w:val="false"/>
                <w:i w:val="false"/>
                <w:color w:val="000000"/>
                <w:sz w:val="20"/>
              </w:rPr>
              <w:t>
Магнетизм Земли.</w:t>
            </w:r>
          </w:p>
          <w:bookmarkEnd w:id="341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8" w:id="3417"/>
          <w:p>
            <w:pPr>
              <w:spacing w:after="20"/>
              <w:ind w:left="20"/>
              <w:jc w:val="both"/>
            </w:pPr>
            <w:r>
              <w:rPr>
                <w:rFonts w:ascii="Times New Roman"/>
                <w:b w:val="false"/>
                <w:i w:val="false"/>
                <w:color w:val="000000"/>
                <w:sz w:val="20"/>
              </w:rPr>
              <w:t>
Разделение общей магнитной силы Земли на вертикальную и горизонтальную составляющих.</w:t>
            </w:r>
          </w:p>
          <w:bookmarkEnd w:id="341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3418"/>
          <w:p>
            <w:pPr>
              <w:spacing w:after="20"/>
              <w:ind w:left="20"/>
              <w:jc w:val="both"/>
            </w:pPr>
            <w:r>
              <w:rPr>
                <w:rFonts w:ascii="Times New Roman"/>
                <w:b w:val="false"/>
                <w:i w:val="false"/>
                <w:color w:val="000000"/>
                <w:sz w:val="20"/>
              </w:rPr>
              <w:t>
Вариация - годовое изменение магнетизма самолетов.</w:t>
            </w:r>
          </w:p>
          <w:bookmarkEnd w:id="341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3419"/>
          <w:p>
            <w:pPr>
              <w:spacing w:after="20"/>
              <w:ind w:left="20"/>
              <w:jc w:val="both"/>
            </w:pPr>
            <w:r>
              <w:rPr>
                <w:rFonts w:ascii="Times New Roman"/>
                <w:b w:val="false"/>
                <w:i w:val="false"/>
                <w:color w:val="000000"/>
                <w:sz w:val="20"/>
              </w:rPr>
              <w:t>
Магнетизм воздушного судна.</w:t>
            </w:r>
          </w:p>
          <w:bookmarkEnd w:id="341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1" w:id="3420"/>
          <w:p>
            <w:pPr>
              <w:spacing w:after="20"/>
              <w:ind w:left="20"/>
              <w:jc w:val="both"/>
            </w:pPr>
            <w:r>
              <w:rPr>
                <w:rFonts w:ascii="Times New Roman"/>
                <w:b w:val="false"/>
                <w:i w:val="false"/>
                <w:color w:val="000000"/>
                <w:sz w:val="20"/>
              </w:rPr>
              <w:t>
Результирующая магнитных полей.</w:t>
            </w:r>
          </w:p>
          <w:bookmarkEnd w:id="342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2" w:id="3421"/>
          <w:p>
            <w:pPr>
              <w:spacing w:after="20"/>
              <w:ind w:left="20"/>
              <w:jc w:val="both"/>
            </w:pPr>
            <w:r>
              <w:rPr>
                <w:rFonts w:ascii="Times New Roman"/>
                <w:b w:val="false"/>
                <w:i w:val="false"/>
                <w:color w:val="000000"/>
                <w:sz w:val="20"/>
              </w:rPr>
              <w:t>
Хранение магнитных материалов подальше от компаса.</w:t>
            </w:r>
          </w:p>
          <w:bookmarkEnd w:id="342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3422"/>
          <w:p>
            <w:pPr>
              <w:spacing w:after="20"/>
              <w:ind w:left="20"/>
              <w:jc w:val="both"/>
            </w:pPr>
            <w:r>
              <w:rPr>
                <w:rFonts w:ascii="Times New Roman"/>
                <w:b w:val="false"/>
                <w:i w:val="false"/>
                <w:color w:val="000000"/>
                <w:sz w:val="20"/>
              </w:rPr>
              <w:t>
</w:t>
            </w:r>
            <w:r>
              <w:rPr>
                <w:rFonts w:ascii="Times New Roman"/>
                <w:b/>
                <w:i w:val="false"/>
                <w:color w:val="000000"/>
                <w:sz w:val="20"/>
              </w:rPr>
              <w:t>Карты</w:t>
            </w:r>
          </w:p>
          <w:bookmarkEnd w:id="342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3423"/>
          <w:p>
            <w:pPr>
              <w:spacing w:after="20"/>
              <w:ind w:left="20"/>
              <w:jc w:val="both"/>
            </w:pPr>
            <w:r>
              <w:rPr>
                <w:rFonts w:ascii="Times New Roman"/>
                <w:b w:val="false"/>
                <w:i w:val="false"/>
                <w:color w:val="000000"/>
                <w:sz w:val="20"/>
              </w:rPr>
              <w:t>
</w:t>
            </w:r>
            <w:r>
              <w:rPr>
                <w:rFonts w:ascii="Times New Roman"/>
                <w:b/>
                <w:i w:val="false"/>
                <w:color w:val="000000"/>
                <w:sz w:val="20"/>
              </w:rPr>
              <w:t>Особенности разных типов проекций</w:t>
            </w:r>
          </w:p>
          <w:bookmarkEnd w:id="342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3424"/>
          <w:p>
            <w:pPr>
              <w:spacing w:after="20"/>
              <w:ind w:left="20"/>
              <w:jc w:val="both"/>
            </w:pPr>
            <w:r>
              <w:rPr>
                <w:rFonts w:ascii="Times New Roman"/>
                <w:b w:val="false"/>
                <w:i w:val="false"/>
                <w:color w:val="000000"/>
                <w:sz w:val="20"/>
              </w:rPr>
              <w:t>
Проекция Меркатора.</w:t>
            </w:r>
          </w:p>
          <w:bookmarkEnd w:id="342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6" w:id="3425"/>
          <w:p>
            <w:pPr>
              <w:spacing w:after="20"/>
              <w:ind w:left="20"/>
              <w:jc w:val="both"/>
            </w:pPr>
            <w:r>
              <w:rPr>
                <w:rFonts w:ascii="Times New Roman"/>
                <w:b w:val="false"/>
                <w:i w:val="false"/>
                <w:color w:val="000000"/>
                <w:sz w:val="20"/>
              </w:rPr>
              <w:t>
Проекция Ламберта.</w:t>
            </w:r>
          </w:p>
          <w:bookmarkEnd w:id="342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7" w:id="3426"/>
          <w:p>
            <w:pPr>
              <w:spacing w:after="20"/>
              <w:ind w:left="20"/>
              <w:jc w:val="both"/>
            </w:pPr>
            <w:r>
              <w:rPr>
                <w:rFonts w:ascii="Times New Roman"/>
                <w:b w:val="false"/>
                <w:i w:val="false"/>
                <w:color w:val="000000"/>
                <w:sz w:val="20"/>
              </w:rPr>
              <w:t>
</w:t>
            </w:r>
            <w:r>
              <w:rPr>
                <w:rFonts w:ascii="Times New Roman"/>
                <w:b/>
                <w:i w:val="false"/>
                <w:color w:val="000000"/>
                <w:sz w:val="20"/>
              </w:rPr>
              <w:t>Представление меридианов, параллелей, большие круги и линии румбов</w:t>
            </w:r>
          </w:p>
          <w:bookmarkEnd w:id="342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3427"/>
          <w:p>
            <w:pPr>
              <w:spacing w:after="20"/>
              <w:ind w:left="20"/>
              <w:jc w:val="both"/>
            </w:pPr>
            <w:r>
              <w:rPr>
                <w:rFonts w:ascii="Times New Roman"/>
                <w:b w:val="false"/>
                <w:i w:val="false"/>
                <w:color w:val="000000"/>
                <w:sz w:val="20"/>
              </w:rPr>
              <w:t>
В проекции Меркатора.</w:t>
            </w:r>
          </w:p>
          <w:bookmarkEnd w:id="342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3428"/>
          <w:p>
            <w:pPr>
              <w:spacing w:after="20"/>
              <w:ind w:left="20"/>
              <w:jc w:val="both"/>
            </w:pPr>
            <w:r>
              <w:rPr>
                <w:rFonts w:ascii="Times New Roman"/>
                <w:b w:val="false"/>
                <w:i w:val="false"/>
                <w:color w:val="000000"/>
                <w:sz w:val="20"/>
              </w:rPr>
              <w:t>
В проекция Ламберта.</w:t>
            </w:r>
          </w:p>
          <w:bookmarkEnd w:id="342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3429"/>
          <w:p>
            <w:pPr>
              <w:spacing w:after="20"/>
              <w:ind w:left="20"/>
              <w:jc w:val="both"/>
            </w:pPr>
            <w:r>
              <w:rPr>
                <w:rFonts w:ascii="Times New Roman"/>
                <w:b w:val="false"/>
                <w:i w:val="false"/>
                <w:color w:val="000000"/>
                <w:sz w:val="20"/>
              </w:rPr>
              <w:t>
Использование действующих аэронавигационных карт.</w:t>
            </w:r>
          </w:p>
          <w:bookmarkEnd w:id="342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3430"/>
          <w:p>
            <w:pPr>
              <w:spacing w:after="20"/>
              <w:ind w:left="20"/>
              <w:jc w:val="both"/>
            </w:pPr>
            <w:r>
              <w:rPr>
                <w:rFonts w:ascii="Times New Roman"/>
                <w:b w:val="false"/>
                <w:i w:val="false"/>
                <w:color w:val="000000"/>
                <w:sz w:val="20"/>
              </w:rPr>
              <w:t>
Построение позиций.</w:t>
            </w:r>
          </w:p>
          <w:bookmarkEnd w:id="343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3431"/>
          <w:p>
            <w:pPr>
              <w:spacing w:after="20"/>
              <w:ind w:left="20"/>
              <w:jc w:val="both"/>
            </w:pPr>
            <w:r>
              <w:rPr>
                <w:rFonts w:ascii="Times New Roman"/>
                <w:b w:val="false"/>
                <w:i w:val="false"/>
                <w:color w:val="000000"/>
                <w:sz w:val="20"/>
              </w:rPr>
              <w:t>
Методы указания масштаба и рельефа (ИКАО топографические карты).</w:t>
            </w:r>
          </w:p>
          <w:bookmarkEnd w:id="343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3432"/>
          <w:p>
            <w:pPr>
              <w:spacing w:after="20"/>
              <w:ind w:left="20"/>
              <w:jc w:val="both"/>
            </w:pPr>
            <w:r>
              <w:rPr>
                <w:rFonts w:ascii="Times New Roman"/>
                <w:b w:val="false"/>
                <w:i w:val="false"/>
                <w:color w:val="000000"/>
                <w:sz w:val="20"/>
              </w:rPr>
              <w:t>
Принятые обозначения.</w:t>
            </w:r>
          </w:p>
          <w:bookmarkEnd w:id="343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4" w:id="3433"/>
          <w:p>
            <w:pPr>
              <w:spacing w:after="20"/>
              <w:ind w:left="20"/>
              <w:jc w:val="both"/>
            </w:pPr>
            <w:r>
              <w:rPr>
                <w:rFonts w:ascii="Times New Roman"/>
                <w:b w:val="false"/>
                <w:i w:val="false"/>
                <w:color w:val="000000"/>
                <w:sz w:val="20"/>
              </w:rPr>
              <w:t>
Измерение углов и расстояний.</w:t>
            </w:r>
          </w:p>
          <w:bookmarkEnd w:id="343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5" w:id="3434"/>
          <w:p>
            <w:pPr>
              <w:spacing w:after="20"/>
              <w:ind w:left="20"/>
              <w:jc w:val="both"/>
            </w:pPr>
            <w:r>
              <w:rPr>
                <w:rFonts w:ascii="Times New Roman"/>
                <w:b w:val="false"/>
                <w:i w:val="false"/>
                <w:color w:val="000000"/>
                <w:sz w:val="20"/>
              </w:rPr>
              <w:t>
Прокладка азимутов и расстояний.</w:t>
            </w:r>
          </w:p>
          <w:bookmarkEnd w:id="343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6" w:id="3435"/>
          <w:p>
            <w:pPr>
              <w:spacing w:after="20"/>
              <w:ind w:left="20"/>
              <w:jc w:val="both"/>
            </w:pPr>
            <w:r>
              <w:rPr>
                <w:rFonts w:ascii="Times New Roman"/>
                <w:b w:val="false"/>
                <w:i w:val="false"/>
                <w:color w:val="000000"/>
                <w:sz w:val="20"/>
              </w:rPr>
              <w:t>
Основа DR навигации (прокладка пути).</w:t>
            </w:r>
          </w:p>
          <w:bookmarkEnd w:id="343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3436"/>
          <w:p>
            <w:pPr>
              <w:spacing w:after="20"/>
              <w:ind w:left="20"/>
              <w:jc w:val="both"/>
            </w:pPr>
            <w:r>
              <w:rPr>
                <w:rFonts w:ascii="Times New Roman"/>
                <w:b w:val="false"/>
                <w:i w:val="false"/>
                <w:color w:val="000000"/>
                <w:sz w:val="20"/>
              </w:rPr>
              <w:t>
Путевой угол (трек).</w:t>
            </w:r>
          </w:p>
          <w:bookmarkEnd w:id="343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8" w:id="3437"/>
          <w:p>
            <w:pPr>
              <w:spacing w:after="20"/>
              <w:ind w:left="20"/>
              <w:jc w:val="both"/>
            </w:pPr>
            <w:r>
              <w:rPr>
                <w:rFonts w:ascii="Times New Roman"/>
                <w:b w:val="false"/>
                <w:i w:val="false"/>
                <w:color w:val="000000"/>
                <w:sz w:val="20"/>
              </w:rPr>
              <w:t>
Курс (компасный, магнитный и истинный).</w:t>
            </w:r>
          </w:p>
          <w:bookmarkEnd w:id="343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9" w:id="3438"/>
          <w:p>
            <w:pPr>
              <w:spacing w:after="20"/>
              <w:ind w:left="20"/>
              <w:jc w:val="both"/>
            </w:pPr>
            <w:r>
              <w:rPr>
                <w:rFonts w:ascii="Times New Roman"/>
                <w:b w:val="false"/>
                <w:i w:val="false"/>
                <w:color w:val="000000"/>
                <w:sz w:val="20"/>
              </w:rPr>
              <w:t>
Скорость ветра.</w:t>
            </w:r>
          </w:p>
          <w:bookmarkEnd w:id="343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3439"/>
          <w:p>
            <w:pPr>
              <w:spacing w:after="20"/>
              <w:ind w:left="20"/>
              <w:jc w:val="both"/>
            </w:pPr>
            <w:r>
              <w:rPr>
                <w:rFonts w:ascii="Times New Roman"/>
                <w:b w:val="false"/>
                <w:i w:val="false"/>
                <w:color w:val="000000"/>
                <w:sz w:val="20"/>
              </w:rPr>
              <w:t>
Воздушная скорость (IAS, CAS и TAS).</w:t>
            </w:r>
          </w:p>
          <w:bookmarkEnd w:id="343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1" w:id="3440"/>
          <w:p>
            <w:pPr>
              <w:spacing w:after="20"/>
              <w:ind w:left="20"/>
              <w:jc w:val="both"/>
            </w:pPr>
            <w:r>
              <w:rPr>
                <w:rFonts w:ascii="Times New Roman"/>
                <w:b w:val="false"/>
                <w:i w:val="false"/>
                <w:color w:val="000000"/>
                <w:sz w:val="20"/>
              </w:rPr>
              <w:t>
Путевая скорость.</w:t>
            </w:r>
          </w:p>
          <w:bookmarkEnd w:id="344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2" w:id="3441"/>
          <w:p>
            <w:pPr>
              <w:spacing w:after="20"/>
              <w:ind w:left="20"/>
              <w:jc w:val="both"/>
            </w:pPr>
            <w:r>
              <w:rPr>
                <w:rFonts w:ascii="Times New Roman"/>
                <w:b w:val="false"/>
                <w:i w:val="false"/>
                <w:color w:val="000000"/>
                <w:sz w:val="20"/>
              </w:rPr>
              <w:t>
ETA.</w:t>
            </w:r>
          </w:p>
          <w:bookmarkEnd w:id="344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3442"/>
          <w:p>
            <w:pPr>
              <w:spacing w:after="20"/>
              <w:ind w:left="20"/>
              <w:jc w:val="both"/>
            </w:pPr>
            <w:r>
              <w:rPr>
                <w:rFonts w:ascii="Times New Roman"/>
                <w:b w:val="false"/>
                <w:i w:val="false"/>
                <w:color w:val="000000"/>
                <w:sz w:val="20"/>
              </w:rPr>
              <w:t>
Дрейф и угол коррекции ветра.</w:t>
            </w:r>
          </w:p>
          <w:bookmarkEnd w:id="344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4" w:id="3443"/>
          <w:p>
            <w:pPr>
              <w:spacing w:after="20"/>
              <w:ind w:left="20"/>
              <w:jc w:val="both"/>
            </w:pPr>
            <w:r>
              <w:rPr>
                <w:rFonts w:ascii="Times New Roman"/>
                <w:b w:val="false"/>
                <w:i w:val="false"/>
                <w:color w:val="000000"/>
                <w:sz w:val="20"/>
              </w:rPr>
              <w:t>
DR местоположение.</w:t>
            </w:r>
          </w:p>
          <w:bookmarkEnd w:id="344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5" w:id="3444"/>
          <w:p>
            <w:pPr>
              <w:spacing w:after="20"/>
              <w:ind w:left="20"/>
              <w:jc w:val="both"/>
            </w:pPr>
            <w:r>
              <w:rPr>
                <w:rFonts w:ascii="Times New Roman"/>
                <w:b w:val="false"/>
                <w:i w:val="false"/>
                <w:color w:val="000000"/>
                <w:sz w:val="20"/>
              </w:rPr>
              <w:t>
</w:t>
            </w:r>
            <w:r>
              <w:rPr>
                <w:rFonts w:ascii="Times New Roman"/>
                <w:b/>
                <w:i w:val="false"/>
                <w:color w:val="000000"/>
                <w:sz w:val="20"/>
              </w:rPr>
              <w:t>Использование навигационного компьютера</w:t>
            </w:r>
          </w:p>
          <w:bookmarkEnd w:id="344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6" w:id="3445"/>
          <w:p>
            <w:pPr>
              <w:spacing w:after="20"/>
              <w:ind w:left="20"/>
              <w:jc w:val="both"/>
            </w:pPr>
            <w:r>
              <w:rPr>
                <w:rFonts w:ascii="Times New Roman"/>
                <w:b w:val="false"/>
                <w:i w:val="false"/>
                <w:color w:val="000000"/>
                <w:sz w:val="20"/>
              </w:rPr>
              <w:t>
Скорость.</w:t>
            </w:r>
          </w:p>
          <w:bookmarkEnd w:id="344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3446"/>
          <w:p>
            <w:pPr>
              <w:spacing w:after="20"/>
              <w:ind w:left="20"/>
              <w:jc w:val="both"/>
            </w:pPr>
            <w:r>
              <w:rPr>
                <w:rFonts w:ascii="Times New Roman"/>
                <w:b w:val="false"/>
                <w:i w:val="false"/>
                <w:color w:val="000000"/>
                <w:sz w:val="20"/>
              </w:rPr>
              <w:t>
Время.</w:t>
            </w:r>
          </w:p>
          <w:bookmarkEnd w:id="344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3447"/>
          <w:p>
            <w:pPr>
              <w:spacing w:after="20"/>
              <w:ind w:left="20"/>
              <w:jc w:val="both"/>
            </w:pPr>
            <w:r>
              <w:rPr>
                <w:rFonts w:ascii="Times New Roman"/>
                <w:b w:val="false"/>
                <w:i w:val="false"/>
                <w:color w:val="000000"/>
                <w:sz w:val="20"/>
              </w:rPr>
              <w:t>
Расстояние.</w:t>
            </w:r>
          </w:p>
          <w:bookmarkEnd w:id="344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3448"/>
          <w:p>
            <w:pPr>
              <w:spacing w:after="20"/>
              <w:ind w:left="20"/>
              <w:jc w:val="both"/>
            </w:pPr>
            <w:r>
              <w:rPr>
                <w:rFonts w:ascii="Times New Roman"/>
                <w:b w:val="false"/>
                <w:i w:val="false"/>
                <w:color w:val="000000"/>
                <w:sz w:val="20"/>
              </w:rPr>
              <w:t>
Расход топлива.</w:t>
            </w:r>
          </w:p>
          <w:bookmarkEnd w:id="344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 w:id="3449"/>
          <w:p>
            <w:pPr>
              <w:spacing w:after="20"/>
              <w:ind w:left="20"/>
              <w:jc w:val="both"/>
            </w:pPr>
            <w:r>
              <w:rPr>
                <w:rFonts w:ascii="Times New Roman"/>
                <w:b w:val="false"/>
                <w:i w:val="false"/>
                <w:color w:val="000000"/>
                <w:sz w:val="20"/>
              </w:rPr>
              <w:t>
Преобразования.</w:t>
            </w:r>
          </w:p>
          <w:bookmarkEnd w:id="344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 w:id="3450"/>
          <w:p>
            <w:pPr>
              <w:spacing w:after="20"/>
              <w:ind w:left="20"/>
              <w:jc w:val="both"/>
            </w:pPr>
            <w:r>
              <w:rPr>
                <w:rFonts w:ascii="Times New Roman"/>
                <w:b w:val="false"/>
                <w:i w:val="false"/>
                <w:color w:val="000000"/>
                <w:sz w:val="20"/>
              </w:rPr>
              <w:t>
Воздушная скорость.</w:t>
            </w:r>
          </w:p>
          <w:bookmarkEnd w:id="345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3451"/>
          <w:p>
            <w:pPr>
              <w:spacing w:after="20"/>
              <w:ind w:left="20"/>
              <w:jc w:val="both"/>
            </w:pPr>
            <w:r>
              <w:rPr>
                <w:rFonts w:ascii="Times New Roman"/>
                <w:b w:val="false"/>
                <w:i w:val="false"/>
                <w:color w:val="000000"/>
                <w:sz w:val="20"/>
              </w:rPr>
              <w:t>
Скорость ветра.</w:t>
            </w:r>
          </w:p>
          <w:bookmarkEnd w:id="345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3452"/>
          <w:p>
            <w:pPr>
              <w:spacing w:after="20"/>
              <w:ind w:left="20"/>
              <w:jc w:val="both"/>
            </w:pPr>
            <w:r>
              <w:rPr>
                <w:rFonts w:ascii="Times New Roman"/>
                <w:b w:val="false"/>
                <w:i w:val="false"/>
                <w:color w:val="000000"/>
                <w:sz w:val="20"/>
              </w:rPr>
              <w:t>
Истинная высота.</w:t>
            </w:r>
          </w:p>
          <w:bookmarkEnd w:id="345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4" w:id="3453"/>
          <w:p>
            <w:pPr>
              <w:spacing w:after="20"/>
              <w:ind w:left="20"/>
              <w:jc w:val="both"/>
            </w:pPr>
            <w:r>
              <w:rPr>
                <w:rFonts w:ascii="Times New Roman"/>
                <w:b w:val="false"/>
                <w:i w:val="false"/>
                <w:color w:val="000000"/>
                <w:sz w:val="20"/>
              </w:rPr>
              <w:t>
Треугольник скоростей.</w:t>
            </w:r>
          </w:p>
          <w:bookmarkEnd w:id="345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3454"/>
          <w:p>
            <w:pPr>
              <w:spacing w:after="20"/>
              <w:ind w:left="20"/>
              <w:jc w:val="both"/>
            </w:pPr>
            <w:r>
              <w:rPr>
                <w:rFonts w:ascii="Times New Roman"/>
                <w:b w:val="false"/>
                <w:i w:val="false"/>
                <w:color w:val="000000"/>
                <w:sz w:val="20"/>
              </w:rPr>
              <w:t>
Курс.</w:t>
            </w:r>
          </w:p>
          <w:bookmarkEnd w:id="345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3455"/>
          <w:p>
            <w:pPr>
              <w:spacing w:after="20"/>
              <w:ind w:left="20"/>
              <w:jc w:val="both"/>
            </w:pPr>
            <w:r>
              <w:rPr>
                <w:rFonts w:ascii="Times New Roman"/>
                <w:b w:val="false"/>
                <w:i w:val="false"/>
                <w:color w:val="000000"/>
                <w:sz w:val="20"/>
              </w:rPr>
              <w:t>
Путевая скорость.</w:t>
            </w:r>
          </w:p>
          <w:bookmarkEnd w:id="345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 w:id="3456"/>
          <w:p>
            <w:pPr>
              <w:spacing w:after="20"/>
              <w:ind w:left="20"/>
              <w:jc w:val="both"/>
            </w:pPr>
            <w:r>
              <w:rPr>
                <w:rFonts w:ascii="Times New Roman"/>
                <w:b w:val="false"/>
                <w:i w:val="false"/>
                <w:color w:val="000000"/>
                <w:sz w:val="20"/>
              </w:rPr>
              <w:t>
Линия пути и угол сноса.</w:t>
            </w:r>
          </w:p>
          <w:bookmarkEnd w:id="345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 w:id="3457"/>
          <w:p>
            <w:pPr>
              <w:spacing w:after="20"/>
              <w:ind w:left="20"/>
              <w:jc w:val="both"/>
            </w:pPr>
            <w:r>
              <w:rPr>
                <w:rFonts w:ascii="Times New Roman"/>
                <w:b w:val="false"/>
                <w:i w:val="false"/>
                <w:color w:val="000000"/>
                <w:sz w:val="20"/>
              </w:rPr>
              <w:t>
</w:t>
            </w:r>
            <w:r>
              <w:rPr>
                <w:rFonts w:ascii="Times New Roman"/>
                <w:b/>
                <w:i w:val="false"/>
                <w:color w:val="000000"/>
                <w:sz w:val="20"/>
              </w:rPr>
              <w:t>Измерение элементов DR</w:t>
            </w:r>
          </w:p>
          <w:bookmarkEnd w:id="345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3458"/>
          <w:p>
            <w:pPr>
              <w:spacing w:after="20"/>
              <w:ind w:left="20"/>
              <w:jc w:val="both"/>
            </w:pPr>
            <w:r>
              <w:rPr>
                <w:rFonts w:ascii="Times New Roman"/>
                <w:b w:val="false"/>
                <w:i w:val="false"/>
                <w:color w:val="000000"/>
                <w:sz w:val="20"/>
              </w:rPr>
              <w:t>
Расчет высоты.</w:t>
            </w:r>
          </w:p>
          <w:bookmarkEnd w:id="345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 w:id="3459"/>
          <w:p>
            <w:pPr>
              <w:spacing w:after="20"/>
              <w:ind w:left="20"/>
              <w:jc w:val="both"/>
            </w:pPr>
            <w:r>
              <w:rPr>
                <w:rFonts w:ascii="Times New Roman"/>
                <w:b w:val="false"/>
                <w:i w:val="false"/>
                <w:color w:val="000000"/>
                <w:sz w:val="20"/>
              </w:rPr>
              <w:t>
Определение соответствующей скорости.</w:t>
            </w:r>
          </w:p>
          <w:bookmarkEnd w:id="345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3460"/>
          <w:p>
            <w:pPr>
              <w:spacing w:after="20"/>
              <w:ind w:left="20"/>
              <w:jc w:val="both"/>
            </w:pPr>
            <w:r>
              <w:rPr>
                <w:rFonts w:ascii="Times New Roman"/>
                <w:b w:val="false"/>
                <w:i w:val="false"/>
                <w:color w:val="000000"/>
                <w:sz w:val="20"/>
              </w:rPr>
              <w:t>
</w:t>
            </w:r>
            <w:r>
              <w:rPr>
                <w:rFonts w:ascii="Times New Roman"/>
                <w:b/>
                <w:i w:val="false"/>
                <w:color w:val="000000"/>
                <w:sz w:val="20"/>
              </w:rPr>
              <w:t>Навигация в полете</w:t>
            </w:r>
          </w:p>
          <w:bookmarkEnd w:id="346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2" w:id="3461"/>
          <w:p>
            <w:pPr>
              <w:spacing w:after="20"/>
              <w:ind w:left="20"/>
              <w:jc w:val="both"/>
            </w:pPr>
            <w:r>
              <w:rPr>
                <w:rFonts w:ascii="Times New Roman"/>
                <w:b w:val="false"/>
                <w:i w:val="false"/>
                <w:color w:val="000000"/>
                <w:sz w:val="20"/>
              </w:rPr>
              <w:t>
Использование визуальных наблюдений и применение с целью навигации в полете.</w:t>
            </w:r>
          </w:p>
          <w:bookmarkEnd w:id="346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3462"/>
          <w:p>
            <w:pPr>
              <w:spacing w:after="20"/>
              <w:ind w:left="20"/>
              <w:jc w:val="both"/>
            </w:pPr>
            <w:r>
              <w:rPr>
                <w:rFonts w:ascii="Times New Roman"/>
                <w:b w:val="false"/>
                <w:i w:val="false"/>
                <w:color w:val="000000"/>
                <w:sz w:val="20"/>
              </w:rPr>
              <w:t>
</w:t>
            </w:r>
            <w:r>
              <w:rPr>
                <w:rFonts w:ascii="Times New Roman"/>
                <w:b/>
                <w:i w:val="false"/>
                <w:color w:val="000000"/>
                <w:sz w:val="20"/>
              </w:rPr>
              <w:t>Навигация в крейсерском полете, использование расчетных точек (fix) для исправления навигационных данных</w:t>
            </w:r>
          </w:p>
          <w:bookmarkEnd w:id="346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3463"/>
          <w:p>
            <w:pPr>
              <w:spacing w:after="20"/>
              <w:ind w:left="20"/>
              <w:jc w:val="both"/>
            </w:pPr>
            <w:r>
              <w:rPr>
                <w:rFonts w:ascii="Times New Roman"/>
                <w:b w:val="false"/>
                <w:i w:val="false"/>
                <w:color w:val="000000"/>
                <w:sz w:val="20"/>
              </w:rPr>
              <w:t xml:space="preserve">
Исправление путевой скорости. </w:t>
            </w:r>
          </w:p>
          <w:bookmarkEnd w:id="346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3464"/>
          <w:p>
            <w:pPr>
              <w:spacing w:after="20"/>
              <w:ind w:left="20"/>
              <w:jc w:val="both"/>
            </w:pPr>
            <w:r>
              <w:rPr>
                <w:rFonts w:ascii="Times New Roman"/>
                <w:b w:val="false"/>
                <w:i w:val="false"/>
                <w:color w:val="000000"/>
                <w:sz w:val="20"/>
              </w:rPr>
              <w:t>
Исправления боковых уклонений.</w:t>
            </w:r>
          </w:p>
          <w:bookmarkEnd w:id="346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3465"/>
          <w:p>
            <w:pPr>
              <w:spacing w:after="20"/>
              <w:ind w:left="20"/>
              <w:jc w:val="both"/>
            </w:pPr>
            <w:r>
              <w:rPr>
                <w:rFonts w:ascii="Times New Roman"/>
                <w:b w:val="false"/>
                <w:i w:val="false"/>
                <w:color w:val="000000"/>
                <w:sz w:val="20"/>
              </w:rPr>
              <w:t>
Расчет направления и скорости ветра.</w:t>
            </w:r>
          </w:p>
          <w:bookmarkEnd w:id="346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3466"/>
          <w:p>
            <w:pPr>
              <w:spacing w:after="20"/>
              <w:ind w:left="20"/>
              <w:jc w:val="both"/>
            </w:pPr>
            <w:r>
              <w:rPr>
                <w:rFonts w:ascii="Times New Roman"/>
                <w:b w:val="false"/>
                <w:i w:val="false"/>
                <w:color w:val="000000"/>
                <w:sz w:val="20"/>
              </w:rPr>
              <w:t xml:space="preserve">
Исправления ETA. </w:t>
            </w:r>
          </w:p>
          <w:bookmarkEnd w:id="346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 w:id="3467"/>
          <w:p>
            <w:pPr>
              <w:spacing w:after="20"/>
              <w:ind w:left="20"/>
              <w:jc w:val="both"/>
            </w:pPr>
            <w:r>
              <w:rPr>
                <w:rFonts w:ascii="Times New Roman"/>
                <w:b w:val="false"/>
                <w:i w:val="false"/>
                <w:color w:val="000000"/>
                <w:sz w:val="20"/>
              </w:rPr>
              <w:t>
Заполнение бортового журнала.</w:t>
            </w:r>
          </w:p>
          <w:bookmarkEnd w:id="346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 w:id="3468"/>
          <w:p>
            <w:pPr>
              <w:spacing w:after="20"/>
              <w:ind w:left="20"/>
              <w:jc w:val="both"/>
            </w:pPr>
            <w:r>
              <w:rPr>
                <w:rFonts w:ascii="Times New Roman"/>
                <w:b w:val="false"/>
                <w:i w:val="false"/>
                <w:color w:val="000000"/>
                <w:sz w:val="20"/>
              </w:rPr>
              <w:t>
</w:t>
            </w:r>
            <w:r>
              <w:rPr>
                <w:rFonts w:ascii="Times New Roman"/>
                <w:b/>
                <w:i w:val="false"/>
                <w:color w:val="000000"/>
                <w:sz w:val="20"/>
              </w:rPr>
              <w:t>9.2. Радионавигация</w:t>
            </w:r>
          </w:p>
          <w:bookmarkEnd w:id="346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0" w:id="3469"/>
          <w:p>
            <w:pPr>
              <w:spacing w:after="20"/>
              <w:ind w:left="20"/>
              <w:jc w:val="both"/>
            </w:pPr>
            <w:r>
              <w:rPr>
                <w:rFonts w:ascii="Times New Roman"/>
                <w:b w:val="false"/>
                <w:i w:val="false"/>
                <w:color w:val="000000"/>
                <w:sz w:val="20"/>
              </w:rPr>
              <w:t>
</w:t>
            </w:r>
            <w:r>
              <w:rPr>
                <w:rFonts w:ascii="Times New Roman"/>
                <w:b/>
                <w:i w:val="false"/>
                <w:color w:val="000000"/>
                <w:sz w:val="20"/>
              </w:rPr>
              <w:t>Основы теории распространения радиоволн</w:t>
            </w:r>
          </w:p>
          <w:bookmarkEnd w:id="346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1" w:id="3470"/>
          <w:p>
            <w:pPr>
              <w:spacing w:after="20"/>
              <w:ind w:left="20"/>
              <w:jc w:val="both"/>
            </w:pPr>
            <w:r>
              <w:rPr>
                <w:rFonts w:ascii="Times New Roman"/>
                <w:b w:val="false"/>
                <w:i w:val="false"/>
                <w:color w:val="000000"/>
                <w:sz w:val="20"/>
              </w:rPr>
              <w:t>
</w:t>
            </w:r>
            <w:r>
              <w:rPr>
                <w:rFonts w:ascii="Times New Roman"/>
                <w:b/>
                <w:i w:val="false"/>
                <w:color w:val="000000"/>
                <w:sz w:val="20"/>
              </w:rPr>
              <w:t>Антенны</w:t>
            </w:r>
          </w:p>
          <w:bookmarkEnd w:id="347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3471"/>
          <w:p>
            <w:pPr>
              <w:spacing w:after="20"/>
              <w:ind w:left="20"/>
              <w:jc w:val="both"/>
            </w:pPr>
            <w:r>
              <w:rPr>
                <w:rFonts w:ascii="Times New Roman"/>
                <w:b w:val="false"/>
                <w:i w:val="false"/>
                <w:color w:val="000000"/>
                <w:sz w:val="20"/>
              </w:rPr>
              <w:t>
Характеристики.</w:t>
            </w:r>
          </w:p>
          <w:bookmarkEnd w:id="347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3472"/>
          <w:p>
            <w:pPr>
              <w:spacing w:after="20"/>
              <w:ind w:left="20"/>
              <w:jc w:val="both"/>
            </w:pPr>
            <w:r>
              <w:rPr>
                <w:rFonts w:ascii="Times New Roman"/>
                <w:b w:val="false"/>
                <w:i w:val="false"/>
                <w:color w:val="000000"/>
                <w:sz w:val="20"/>
              </w:rPr>
              <w:t>
Распространение волны в зависимости от полосы частот.</w:t>
            </w:r>
          </w:p>
          <w:bookmarkEnd w:id="347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4" w:id="3473"/>
          <w:p>
            <w:pPr>
              <w:spacing w:after="20"/>
              <w:ind w:left="20"/>
              <w:jc w:val="both"/>
            </w:pPr>
            <w:r>
              <w:rPr>
                <w:rFonts w:ascii="Times New Roman"/>
                <w:b w:val="false"/>
                <w:i w:val="false"/>
                <w:color w:val="000000"/>
                <w:sz w:val="20"/>
              </w:rPr>
              <w:t>
</w:t>
            </w:r>
            <w:r>
              <w:rPr>
                <w:rFonts w:ascii="Times New Roman"/>
                <w:b/>
                <w:i w:val="false"/>
                <w:color w:val="000000"/>
                <w:sz w:val="20"/>
              </w:rPr>
              <w:t>Радиотехнические средства</w:t>
            </w:r>
          </w:p>
          <w:bookmarkEnd w:id="347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5" w:id="3474"/>
          <w:p>
            <w:pPr>
              <w:spacing w:after="20"/>
              <w:ind w:left="20"/>
              <w:jc w:val="both"/>
            </w:pPr>
            <w:r>
              <w:rPr>
                <w:rFonts w:ascii="Times New Roman"/>
                <w:b w:val="false"/>
                <w:i w:val="false"/>
                <w:color w:val="000000"/>
                <w:sz w:val="20"/>
              </w:rPr>
              <w:t>
Наземные пеленгаторы.</w:t>
            </w:r>
          </w:p>
          <w:bookmarkEnd w:id="347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6" w:id="3475"/>
          <w:p>
            <w:pPr>
              <w:spacing w:after="20"/>
              <w:ind w:left="20"/>
              <w:jc w:val="both"/>
            </w:pPr>
            <w:r>
              <w:rPr>
                <w:rFonts w:ascii="Times New Roman"/>
                <w:b w:val="false"/>
                <w:i w:val="false"/>
                <w:color w:val="000000"/>
                <w:sz w:val="20"/>
              </w:rPr>
              <w:t>
Принципы работы.</w:t>
            </w:r>
          </w:p>
          <w:bookmarkEnd w:id="347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7" w:id="3476"/>
          <w:p>
            <w:pPr>
              <w:spacing w:after="20"/>
              <w:ind w:left="20"/>
              <w:jc w:val="both"/>
            </w:pPr>
            <w:r>
              <w:rPr>
                <w:rFonts w:ascii="Times New Roman"/>
                <w:b w:val="false"/>
                <w:i w:val="false"/>
                <w:color w:val="000000"/>
                <w:sz w:val="20"/>
              </w:rPr>
              <w:t>
Презентации и интерпретации.</w:t>
            </w:r>
          </w:p>
          <w:bookmarkEnd w:id="347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 w:id="3477"/>
          <w:p>
            <w:pPr>
              <w:spacing w:after="20"/>
              <w:ind w:left="20"/>
              <w:jc w:val="both"/>
            </w:pPr>
            <w:r>
              <w:rPr>
                <w:rFonts w:ascii="Times New Roman"/>
                <w:b w:val="false"/>
                <w:i w:val="false"/>
                <w:color w:val="000000"/>
                <w:sz w:val="20"/>
              </w:rPr>
              <w:t>
Покрытие.</w:t>
            </w:r>
          </w:p>
          <w:bookmarkEnd w:id="347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9" w:id="3478"/>
          <w:p>
            <w:pPr>
              <w:spacing w:after="20"/>
              <w:ind w:left="20"/>
              <w:jc w:val="both"/>
            </w:pPr>
            <w:r>
              <w:rPr>
                <w:rFonts w:ascii="Times New Roman"/>
                <w:b w:val="false"/>
                <w:i w:val="false"/>
                <w:color w:val="000000"/>
                <w:sz w:val="20"/>
              </w:rPr>
              <w:t>
Дальность.</w:t>
            </w:r>
          </w:p>
          <w:bookmarkEnd w:id="347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3479"/>
          <w:p>
            <w:pPr>
              <w:spacing w:after="20"/>
              <w:ind w:left="20"/>
              <w:jc w:val="both"/>
            </w:pPr>
            <w:r>
              <w:rPr>
                <w:rFonts w:ascii="Times New Roman"/>
                <w:b w:val="false"/>
                <w:i w:val="false"/>
                <w:color w:val="000000"/>
                <w:sz w:val="20"/>
              </w:rPr>
              <w:t>
Ошибки и точность.</w:t>
            </w:r>
          </w:p>
          <w:bookmarkEnd w:id="347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1" w:id="3480"/>
          <w:p>
            <w:pPr>
              <w:spacing w:after="20"/>
              <w:ind w:left="20"/>
              <w:jc w:val="both"/>
            </w:pPr>
            <w:r>
              <w:rPr>
                <w:rFonts w:ascii="Times New Roman"/>
                <w:b w:val="false"/>
                <w:i w:val="false"/>
                <w:color w:val="000000"/>
                <w:sz w:val="20"/>
              </w:rPr>
              <w:t>
Факторы, влияющие на точность дальность.</w:t>
            </w:r>
          </w:p>
          <w:bookmarkEnd w:id="348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2" w:id="3481"/>
          <w:p>
            <w:pPr>
              <w:spacing w:after="20"/>
              <w:ind w:left="20"/>
              <w:jc w:val="both"/>
            </w:pPr>
            <w:r>
              <w:rPr>
                <w:rFonts w:ascii="Times New Roman"/>
                <w:b w:val="false"/>
                <w:i w:val="false"/>
                <w:color w:val="000000"/>
                <w:sz w:val="20"/>
              </w:rPr>
              <w:t>
</w:t>
            </w:r>
            <w:r>
              <w:rPr>
                <w:rFonts w:ascii="Times New Roman"/>
                <w:b/>
                <w:i w:val="false"/>
                <w:color w:val="000000"/>
                <w:sz w:val="20"/>
              </w:rPr>
              <w:t>NDB / ADF</w:t>
            </w:r>
          </w:p>
          <w:bookmarkEnd w:id="348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3" w:id="3482"/>
          <w:p>
            <w:pPr>
              <w:spacing w:after="20"/>
              <w:ind w:left="20"/>
              <w:jc w:val="both"/>
            </w:pPr>
            <w:r>
              <w:rPr>
                <w:rFonts w:ascii="Times New Roman"/>
                <w:b w:val="false"/>
                <w:i w:val="false"/>
                <w:color w:val="000000"/>
                <w:sz w:val="20"/>
              </w:rPr>
              <w:t>
Принципы работы.</w:t>
            </w:r>
          </w:p>
          <w:bookmarkEnd w:id="348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 w:id="3483"/>
          <w:p>
            <w:pPr>
              <w:spacing w:after="20"/>
              <w:ind w:left="20"/>
              <w:jc w:val="both"/>
            </w:pPr>
            <w:r>
              <w:rPr>
                <w:rFonts w:ascii="Times New Roman"/>
                <w:b w:val="false"/>
                <w:i w:val="false"/>
                <w:color w:val="000000"/>
                <w:sz w:val="20"/>
              </w:rPr>
              <w:t>
Презентации и интерпретации.</w:t>
            </w:r>
          </w:p>
          <w:bookmarkEnd w:id="348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 w:id="3484"/>
          <w:p>
            <w:pPr>
              <w:spacing w:after="20"/>
              <w:ind w:left="20"/>
              <w:jc w:val="both"/>
            </w:pPr>
            <w:r>
              <w:rPr>
                <w:rFonts w:ascii="Times New Roman"/>
                <w:b w:val="false"/>
                <w:i w:val="false"/>
                <w:color w:val="000000"/>
                <w:sz w:val="20"/>
              </w:rPr>
              <w:t>
Покрытие.</w:t>
            </w:r>
          </w:p>
          <w:bookmarkEnd w:id="348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 w:id="3485"/>
          <w:p>
            <w:pPr>
              <w:spacing w:after="20"/>
              <w:ind w:left="20"/>
              <w:jc w:val="both"/>
            </w:pPr>
            <w:r>
              <w:rPr>
                <w:rFonts w:ascii="Times New Roman"/>
                <w:b w:val="false"/>
                <w:i w:val="false"/>
                <w:color w:val="000000"/>
                <w:sz w:val="20"/>
              </w:rPr>
              <w:t>
Дальность.</w:t>
            </w:r>
          </w:p>
          <w:bookmarkEnd w:id="348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7" w:id="3486"/>
          <w:p>
            <w:pPr>
              <w:spacing w:after="20"/>
              <w:ind w:left="20"/>
              <w:jc w:val="both"/>
            </w:pPr>
            <w:r>
              <w:rPr>
                <w:rFonts w:ascii="Times New Roman"/>
                <w:b w:val="false"/>
                <w:i w:val="false"/>
                <w:color w:val="000000"/>
                <w:sz w:val="20"/>
              </w:rPr>
              <w:t>
Ошибки и точность.</w:t>
            </w:r>
          </w:p>
          <w:bookmarkEnd w:id="348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 w:id="3487"/>
          <w:p>
            <w:pPr>
              <w:spacing w:after="20"/>
              <w:ind w:left="20"/>
              <w:jc w:val="both"/>
            </w:pPr>
            <w:r>
              <w:rPr>
                <w:rFonts w:ascii="Times New Roman"/>
                <w:b w:val="false"/>
                <w:i w:val="false"/>
                <w:color w:val="000000"/>
                <w:sz w:val="20"/>
              </w:rPr>
              <w:t>
Факторы, влияющие на точность дальность.</w:t>
            </w:r>
          </w:p>
          <w:bookmarkEnd w:id="348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 w:id="3488"/>
          <w:p>
            <w:pPr>
              <w:spacing w:after="20"/>
              <w:ind w:left="20"/>
              <w:jc w:val="both"/>
            </w:pPr>
            <w:r>
              <w:rPr>
                <w:rFonts w:ascii="Times New Roman"/>
                <w:b w:val="false"/>
                <w:i w:val="false"/>
                <w:color w:val="000000"/>
                <w:sz w:val="20"/>
              </w:rPr>
              <w:t>
</w:t>
            </w:r>
            <w:r>
              <w:rPr>
                <w:rFonts w:ascii="Times New Roman"/>
                <w:b/>
                <w:i w:val="false"/>
                <w:color w:val="000000"/>
                <w:sz w:val="20"/>
              </w:rPr>
              <w:t>VOR</w:t>
            </w:r>
          </w:p>
          <w:bookmarkEnd w:id="348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 w:id="3489"/>
          <w:p>
            <w:pPr>
              <w:spacing w:after="20"/>
              <w:ind w:left="20"/>
              <w:jc w:val="both"/>
            </w:pPr>
            <w:r>
              <w:rPr>
                <w:rFonts w:ascii="Times New Roman"/>
                <w:b w:val="false"/>
                <w:i w:val="false"/>
                <w:color w:val="000000"/>
                <w:sz w:val="20"/>
              </w:rPr>
              <w:t>
Принципы работы.</w:t>
            </w:r>
          </w:p>
          <w:bookmarkEnd w:id="348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1" w:id="3490"/>
          <w:p>
            <w:pPr>
              <w:spacing w:after="20"/>
              <w:ind w:left="20"/>
              <w:jc w:val="both"/>
            </w:pPr>
            <w:r>
              <w:rPr>
                <w:rFonts w:ascii="Times New Roman"/>
                <w:b w:val="false"/>
                <w:i w:val="false"/>
                <w:color w:val="000000"/>
                <w:sz w:val="20"/>
              </w:rPr>
              <w:t>
Презентации и интерпретации.</w:t>
            </w:r>
          </w:p>
          <w:bookmarkEnd w:id="349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3491"/>
          <w:p>
            <w:pPr>
              <w:spacing w:after="20"/>
              <w:ind w:left="20"/>
              <w:jc w:val="both"/>
            </w:pPr>
            <w:r>
              <w:rPr>
                <w:rFonts w:ascii="Times New Roman"/>
                <w:b w:val="false"/>
                <w:i w:val="false"/>
                <w:color w:val="000000"/>
                <w:sz w:val="20"/>
              </w:rPr>
              <w:t>
Покрытие.</w:t>
            </w:r>
          </w:p>
          <w:bookmarkEnd w:id="349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3" w:id="3492"/>
          <w:p>
            <w:pPr>
              <w:spacing w:after="20"/>
              <w:ind w:left="20"/>
              <w:jc w:val="both"/>
            </w:pPr>
            <w:r>
              <w:rPr>
                <w:rFonts w:ascii="Times New Roman"/>
                <w:b w:val="false"/>
                <w:i w:val="false"/>
                <w:color w:val="000000"/>
                <w:sz w:val="20"/>
              </w:rPr>
              <w:t>
Дальность.</w:t>
            </w:r>
          </w:p>
          <w:bookmarkEnd w:id="349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 w:id="3493"/>
          <w:p>
            <w:pPr>
              <w:spacing w:after="20"/>
              <w:ind w:left="20"/>
              <w:jc w:val="both"/>
            </w:pPr>
            <w:r>
              <w:rPr>
                <w:rFonts w:ascii="Times New Roman"/>
                <w:b w:val="false"/>
                <w:i w:val="false"/>
                <w:color w:val="000000"/>
                <w:sz w:val="20"/>
              </w:rPr>
              <w:t>
Ошибки и точность.</w:t>
            </w:r>
          </w:p>
          <w:bookmarkEnd w:id="349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5" w:id="3494"/>
          <w:p>
            <w:pPr>
              <w:spacing w:after="20"/>
              <w:ind w:left="20"/>
              <w:jc w:val="both"/>
            </w:pPr>
            <w:r>
              <w:rPr>
                <w:rFonts w:ascii="Times New Roman"/>
                <w:b w:val="false"/>
                <w:i w:val="false"/>
                <w:color w:val="000000"/>
                <w:sz w:val="20"/>
              </w:rPr>
              <w:t>
Факторы, влияющие на точность дальность.</w:t>
            </w:r>
          </w:p>
          <w:bookmarkEnd w:id="349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 w:id="3495"/>
          <w:p>
            <w:pPr>
              <w:spacing w:after="20"/>
              <w:ind w:left="20"/>
              <w:jc w:val="both"/>
            </w:pPr>
            <w:r>
              <w:rPr>
                <w:rFonts w:ascii="Times New Roman"/>
                <w:b w:val="false"/>
                <w:i w:val="false"/>
                <w:color w:val="000000"/>
                <w:sz w:val="20"/>
              </w:rPr>
              <w:t>
</w:t>
            </w:r>
            <w:r>
              <w:rPr>
                <w:rFonts w:ascii="Times New Roman"/>
                <w:b/>
                <w:i w:val="false"/>
                <w:color w:val="000000"/>
                <w:sz w:val="20"/>
              </w:rPr>
              <w:t>DME</w:t>
            </w:r>
          </w:p>
          <w:bookmarkEnd w:id="349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3496"/>
          <w:p>
            <w:pPr>
              <w:spacing w:after="20"/>
              <w:ind w:left="20"/>
              <w:jc w:val="both"/>
            </w:pPr>
            <w:r>
              <w:rPr>
                <w:rFonts w:ascii="Times New Roman"/>
                <w:b w:val="false"/>
                <w:i w:val="false"/>
                <w:color w:val="000000"/>
                <w:sz w:val="20"/>
              </w:rPr>
              <w:t>
Принципы работы.</w:t>
            </w:r>
          </w:p>
          <w:bookmarkEnd w:id="349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8" w:id="3497"/>
          <w:p>
            <w:pPr>
              <w:spacing w:after="20"/>
              <w:ind w:left="20"/>
              <w:jc w:val="both"/>
            </w:pPr>
            <w:r>
              <w:rPr>
                <w:rFonts w:ascii="Times New Roman"/>
                <w:b w:val="false"/>
                <w:i w:val="false"/>
                <w:color w:val="000000"/>
                <w:sz w:val="20"/>
              </w:rPr>
              <w:t>
Презентации и интерпретации.</w:t>
            </w:r>
          </w:p>
          <w:bookmarkEnd w:id="349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9" w:id="3498"/>
          <w:p>
            <w:pPr>
              <w:spacing w:after="20"/>
              <w:ind w:left="20"/>
              <w:jc w:val="both"/>
            </w:pPr>
            <w:r>
              <w:rPr>
                <w:rFonts w:ascii="Times New Roman"/>
                <w:b w:val="false"/>
                <w:i w:val="false"/>
                <w:color w:val="000000"/>
                <w:sz w:val="20"/>
              </w:rPr>
              <w:t>
Покрытие.</w:t>
            </w:r>
          </w:p>
          <w:bookmarkEnd w:id="349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3499"/>
          <w:p>
            <w:pPr>
              <w:spacing w:after="20"/>
              <w:ind w:left="20"/>
              <w:jc w:val="both"/>
            </w:pPr>
            <w:r>
              <w:rPr>
                <w:rFonts w:ascii="Times New Roman"/>
                <w:b w:val="false"/>
                <w:i w:val="false"/>
                <w:color w:val="000000"/>
                <w:sz w:val="20"/>
              </w:rPr>
              <w:t>
Дальность.</w:t>
            </w:r>
          </w:p>
          <w:bookmarkEnd w:id="349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3500"/>
          <w:p>
            <w:pPr>
              <w:spacing w:after="20"/>
              <w:ind w:left="20"/>
              <w:jc w:val="both"/>
            </w:pPr>
            <w:r>
              <w:rPr>
                <w:rFonts w:ascii="Times New Roman"/>
                <w:b w:val="false"/>
                <w:i w:val="false"/>
                <w:color w:val="000000"/>
                <w:sz w:val="20"/>
              </w:rPr>
              <w:t>
Ошибки и точность.</w:t>
            </w:r>
          </w:p>
          <w:bookmarkEnd w:id="350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 w:id="3501"/>
          <w:p>
            <w:pPr>
              <w:spacing w:after="20"/>
              <w:ind w:left="20"/>
              <w:jc w:val="both"/>
            </w:pPr>
            <w:r>
              <w:rPr>
                <w:rFonts w:ascii="Times New Roman"/>
                <w:b w:val="false"/>
                <w:i w:val="false"/>
                <w:color w:val="000000"/>
                <w:sz w:val="20"/>
              </w:rPr>
              <w:t>
Факторы, влияющие на точность дальность.</w:t>
            </w:r>
          </w:p>
          <w:bookmarkEnd w:id="350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 w:id="3502"/>
          <w:p>
            <w:pPr>
              <w:spacing w:after="20"/>
              <w:ind w:left="20"/>
              <w:jc w:val="both"/>
            </w:pPr>
            <w:r>
              <w:rPr>
                <w:rFonts w:ascii="Times New Roman"/>
                <w:b w:val="false"/>
                <w:i w:val="false"/>
                <w:color w:val="000000"/>
                <w:sz w:val="20"/>
              </w:rPr>
              <w:t>
</w:t>
            </w:r>
            <w:r>
              <w:rPr>
                <w:rFonts w:ascii="Times New Roman"/>
                <w:b/>
                <w:i w:val="false"/>
                <w:color w:val="000000"/>
                <w:sz w:val="20"/>
              </w:rPr>
              <w:t>Радиолокатор</w:t>
            </w:r>
          </w:p>
          <w:bookmarkEnd w:id="350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 w:id="3503"/>
          <w:p>
            <w:pPr>
              <w:spacing w:after="20"/>
              <w:ind w:left="20"/>
              <w:jc w:val="both"/>
            </w:pPr>
            <w:r>
              <w:rPr>
                <w:rFonts w:ascii="Times New Roman"/>
                <w:b w:val="false"/>
                <w:i w:val="false"/>
                <w:color w:val="000000"/>
                <w:sz w:val="20"/>
              </w:rPr>
              <w:t>
</w:t>
            </w:r>
            <w:r>
              <w:rPr>
                <w:rFonts w:ascii="Times New Roman"/>
                <w:b/>
                <w:i w:val="false"/>
                <w:color w:val="000000"/>
                <w:sz w:val="20"/>
              </w:rPr>
              <w:t>Наземный радиолокатор</w:t>
            </w:r>
          </w:p>
          <w:bookmarkEnd w:id="350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3504"/>
          <w:p>
            <w:pPr>
              <w:spacing w:after="20"/>
              <w:ind w:left="20"/>
              <w:jc w:val="both"/>
            </w:pPr>
            <w:r>
              <w:rPr>
                <w:rFonts w:ascii="Times New Roman"/>
                <w:b w:val="false"/>
                <w:i w:val="false"/>
                <w:color w:val="000000"/>
                <w:sz w:val="20"/>
              </w:rPr>
              <w:t>
Принципы работы.</w:t>
            </w:r>
          </w:p>
          <w:bookmarkEnd w:id="350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3505"/>
          <w:p>
            <w:pPr>
              <w:spacing w:after="20"/>
              <w:ind w:left="20"/>
              <w:jc w:val="both"/>
            </w:pPr>
            <w:r>
              <w:rPr>
                <w:rFonts w:ascii="Times New Roman"/>
                <w:b w:val="false"/>
                <w:i w:val="false"/>
                <w:color w:val="000000"/>
                <w:sz w:val="20"/>
              </w:rPr>
              <w:t>
Презентации и интерпретации.</w:t>
            </w:r>
          </w:p>
          <w:bookmarkEnd w:id="350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7" w:id="3506"/>
          <w:p>
            <w:pPr>
              <w:spacing w:after="20"/>
              <w:ind w:left="20"/>
              <w:jc w:val="both"/>
            </w:pPr>
            <w:r>
              <w:rPr>
                <w:rFonts w:ascii="Times New Roman"/>
                <w:b w:val="false"/>
                <w:i w:val="false"/>
                <w:color w:val="000000"/>
                <w:sz w:val="20"/>
              </w:rPr>
              <w:t>
Покрытие.</w:t>
            </w:r>
          </w:p>
          <w:bookmarkEnd w:id="350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3507"/>
          <w:p>
            <w:pPr>
              <w:spacing w:after="20"/>
              <w:ind w:left="20"/>
              <w:jc w:val="both"/>
            </w:pPr>
            <w:r>
              <w:rPr>
                <w:rFonts w:ascii="Times New Roman"/>
                <w:b w:val="false"/>
                <w:i w:val="false"/>
                <w:color w:val="000000"/>
                <w:sz w:val="20"/>
              </w:rPr>
              <w:t>
Дальность.</w:t>
            </w:r>
          </w:p>
          <w:bookmarkEnd w:id="350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9" w:id="3508"/>
          <w:p>
            <w:pPr>
              <w:spacing w:after="20"/>
              <w:ind w:left="20"/>
              <w:jc w:val="both"/>
            </w:pPr>
            <w:r>
              <w:rPr>
                <w:rFonts w:ascii="Times New Roman"/>
                <w:b w:val="false"/>
                <w:i w:val="false"/>
                <w:color w:val="000000"/>
                <w:sz w:val="20"/>
              </w:rPr>
              <w:t>
Ошибки и точность.</w:t>
            </w:r>
          </w:p>
          <w:bookmarkEnd w:id="350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0" w:id="3509"/>
          <w:p>
            <w:pPr>
              <w:spacing w:after="20"/>
              <w:ind w:left="20"/>
              <w:jc w:val="both"/>
            </w:pPr>
            <w:r>
              <w:rPr>
                <w:rFonts w:ascii="Times New Roman"/>
                <w:b w:val="false"/>
                <w:i w:val="false"/>
                <w:color w:val="000000"/>
                <w:sz w:val="20"/>
              </w:rPr>
              <w:t>
Факторы, влияющие на точность дальность.</w:t>
            </w:r>
          </w:p>
          <w:bookmarkEnd w:id="3509"/>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 w:id="3510"/>
          <w:p>
            <w:pPr>
              <w:spacing w:after="20"/>
              <w:ind w:left="20"/>
              <w:jc w:val="both"/>
            </w:pPr>
            <w:r>
              <w:rPr>
                <w:rFonts w:ascii="Times New Roman"/>
                <w:b w:val="false"/>
                <w:i w:val="false"/>
                <w:color w:val="000000"/>
                <w:sz w:val="20"/>
              </w:rPr>
              <w:t>
</w:t>
            </w:r>
            <w:r>
              <w:rPr>
                <w:rFonts w:ascii="Times New Roman"/>
                <w:b/>
                <w:i w:val="false"/>
                <w:color w:val="000000"/>
                <w:sz w:val="20"/>
              </w:rPr>
              <w:t>Наземный радиолокатор вторичной локации и транспондер</w:t>
            </w:r>
          </w:p>
          <w:bookmarkEnd w:id="3510"/>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3511"/>
          <w:p>
            <w:pPr>
              <w:spacing w:after="20"/>
              <w:ind w:left="20"/>
              <w:jc w:val="both"/>
            </w:pPr>
            <w:r>
              <w:rPr>
                <w:rFonts w:ascii="Times New Roman"/>
                <w:b w:val="false"/>
                <w:i w:val="false"/>
                <w:color w:val="000000"/>
                <w:sz w:val="20"/>
              </w:rPr>
              <w:t>
Принципы работы.</w:t>
            </w:r>
          </w:p>
          <w:bookmarkEnd w:id="3511"/>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3512"/>
          <w:p>
            <w:pPr>
              <w:spacing w:after="20"/>
              <w:ind w:left="20"/>
              <w:jc w:val="both"/>
            </w:pPr>
            <w:r>
              <w:rPr>
                <w:rFonts w:ascii="Times New Roman"/>
                <w:b w:val="false"/>
                <w:i w:val="false"/>
                <w:color w:val="000000"/>
                <w:sz w:val="20"/>
              </w:rPr>
              <w:t>
Презентации и интерпретации.</w:t>
            </w:r>
          </w:p>
          <w:bookmarkEnd w:id="3512"/>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4" w:id="3513"/>
          <w:p>
            <w:pPr>
              <w:spacing w:after="20"/>
              <w:ind w:left="20"/>
              <w:jc w:val="both"/>
            </w:pPr>
            <w:r>
              <w:rPr>
                <w:rFonts w:ascii="Times New Roman"/>
                <w:b w:val="false"/>
                <w:i w:val="false"/>
                <w:color w:val="000000"/>
                <w:sz w:val="20"/>
              </w:rPr>
              <w:t>
Режимы и коды.</w:t>
            </w:r>
          </w:p>
          <w:bookmarkEnd w:id="3513"/>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3514"/>
          <w:p>
            <w:pPr>
              <w:spacing w:after="20"/>
              <w:ind w:left="20"/>
              <w:jc w:val="both"/>
            </w:pPr>
            <w:r>
              <w:rPr>
                <w:rFonts w:ascii="Times New Roman"/>
                <w:b w:val="false"/>
                <w:i w:val="false"/>
                <w:color w:val="000000"/>
                <w:sz w:val="20"/>
              </w:rPr>
              <w:t>
</w:t>
            </w:r>
            <w:r>
              <w:rPr>
                <w:rFonts w:ascii="Times New Roman"/>
                <w:b/>
                <w:i w:val="false"/>
                <w:color w:val="000000"/>
                <w:sz w:val="20"/>
              </w:rPr>
              <w:t>GNSS</w:t>
            </w:r>
          </w:p>
          <w:bookmarkEnd w:id="3514"/>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3515"/>
          <w:p>
            <w:pPr>
              <w:spacing w:after="20"/>
              <w:ind w:left="20"/>
              <w:jc w:val="both"/>
            </w:pPr>
            <w:r>
              <w:rPr>
                <w:rFonts w:ascii="Times New Roman"/>
                <w:b w:val="false"/>
                <w:i w:val="false"/>
                <w:color w:val="000000"/>
                <w:sz w:val="20"/>
              </w:rPr>
              <w:t>
</w:t>
            </w:r>
            <w:r>
              <w:rPr>
                <w:rFonts w:ascii="Times New Roman"/>
                <w:b/>
                <w:i w:val="false"/>
                <w:color w:val="000000"/>
                <w:sz w:val="20"/>
              </w:rPr>
              <w:t>GPS, ГЛОНАСС</w:t>
            </w:r>
          </w:p>
          <w:bookmarkEnd w:id="3515"/>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3516"/>
          <w:p>
            <w:pPr>
              <w:spacing w:after="20"/>
              <w:ind w:left="20"/>
              <w:jc w:val="both"/>
            </w:pPr>
            <w:r>
              <w:rPr>
                <w:rFonts w:ascii="Times New Roman"/>
                <w:b w:val="false"/>
                <w:i w:val="false"/>
                <w:color w:val="000000"/>
                <w:sz w:val="20"/>
              </w:rPr>
              <w:t>
Принципы работы.</w:t>
            </w:r>
          </w:p>
          <w:bookmarkEnd w:id="3516"/>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8" w:id="3517"/>
          <w:p>
            <w:pPr>
              <w:spacing w:after="20"/>
              <w:ind w:left="20"/>
              <w:jc w:val="both"/>
            </w:pPr>
            <w:r>
              <w:rPr>
                <w:rFonts w:ascii="Times New Roman"/>
                <w:b w:val="false"/>
                <w:i w:val="false"/>
                <w:color w:val="000000"/>
                <w:sz w:val="20"/>
              </w:rPr>
              <w:t>
Ошибки и точность.</w:t>
            </w:r>
          </w:p>
          <w:bookmarkEnd w:id="3517"/>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3518"/>
          <w:p>
            <w:pPr>
              <w:spacing w:after="20"/>
              <w:ind w:left="20"/>
              <w:jc w:val="both"/>
            </w:pPr>
            <w:r>
              <w:rPr>
                <w:rFonts w:ascii="Times New Roman"/>
                <w:b w:val="false"/>
                <w:i w:val="false"/>
                <w:color w:val="000000"/>
                <w:sz w:val="20"/>
              </w:rPr>
              <w:t>
Факторы, влияющие на точность.</w:t>
            </w:r>
          </w:p>
          <w:bookmarkEnd w:id="3518"/>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Типовым программам</w:t>
            </w:r>
            <w:r>
              <w:br/>
            </w:r>
            <w:r>
              <w:rPr>
                <w:rFonts w:ascii="Times New Roman"/>
                <w:b w:val="false"/>
                <w:i w:val="false"/>
                <w:color w:val="000000"/>
                <w:sz w:val="20"/>
              </w:rPr>
              <w:t xml:space="preserve"> профессиональной подготовки</w:t>
            </w:r>
            <w:r>
              <w:br/>
            </w:r>
            <w:r>
              <w:rPr>
                <w:rFonts w:ascii="Times New Roman"/>
                <w:b w:val="false"/>
                <w:i w:val="false"/>
                <w:color w:val="000000"/>
                <w:sz w:val="20"/>
              </w:rPr>
              <w:t xml:space="preserve"> авиационного персонала, участвующего</w:t>
            </w:r>
            <w:r>
              <w:br/>
            </w:r>
            <w:r>
              <w:rPr>
                <w:rFonts w:ascii="Times New Roman"/>
                <w:b w:val="false"/>
                <w:i w:val="false"/>
                <w:color w:val="000000"/>
                <w:sz w:val="20"/>
              </w:rPr>
              <w:t xml:space="preserve"> в обеспечении безопасности полетов</w:t>
            </w:r>
          </w:p>
        </w:tc>
      </w:tr>
    </w:tbl>
    <w:bookmarkStart w:name="z3851" w:id="3519"/>
    <w:p>
      <w:pPr>
        <w:spacing w:after="0"/>
        <w:ind w:left="0"/>
        <w:jc w:val="left"/>
      </w:pPr>
      <w:r>
        <w:rPr>
          <w:rFonts w:ascii="Times New Roman"/>
          <w:b/>
          <w:i w:val="false"/>
          <w:color w:val="000000"/>
        </w:rPr>
        <w:t xml:space="preserve"> Тематика дисциплин по теоретической подготовке пилотов коммерческой авиации и линейных пилотов авиакомпаний </w:t>
      </w:r>
    </w:p>
    <w:bookmarkEnd w:id="3519"/>
    <w:bookmarkStart w:name="z3852" w:id="3520"/>
    <w:p>
      <w:pPr>
        <w:spacing w:after="0"/>
        <w:ind w:left="0"/>
        <w:jc w:val="both"/>
      </w:pPr>
      <w:r>
        <w:rPr>
          <w:rFonts w:ascii="Times New Roman"/>
          <w:b w:val="false"/>
          <w:i w:val="false"/>
          <w:color w:val="000000"/>
          <w:sz w:val="28"/>
        </w:rPr>
        <w:t>
                                     (сводная таблица)</w:t>
      </w:r>
    </w:p>
    <w:bookmarkEnd w:id="3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7"/>
        <w:gridCol w:w="1468"/>
        <w:gridCol w:w="2842"/>
        <w:gridCol w:w="1916"/>
        <w:gridCol w:w="1469"/>
        <w:gridCol w:w="268"/>
      </w:tblGrid>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Наименование учебного предмета и тем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Самолеты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Вертолеты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ATPL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CPL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ATPL/IR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ATPL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CPL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Воздушное законодательство и процедуры ОВД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6" w:id="3521"/>
          <w:p>
            <w:pPr>
              <w:spacing w:after="20"/>
              <w:ind w:left="20"/>
              <w:jc w:val="both"/>
            </w:pPr>
            <w:r>
              <w:rPr>
                <w:rFonts w:ascii="Times New Roman"/>
                <w:b w:val="false"/>
                <w:i w:val="false"/>
                <w:color w:val="000000"/>
                <w:sz w:val="20"/>
              </w:rPr>
              <w:t>
Международное законодательство: конвенции, соглашения и организации.</w:t>
            </w:r>
          </w:p>
          <w:bookmarkEnd w:id="352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3522"/>
          <w:p>
            <w:pPr>
              <w:spacing w:after="20"/>
              <w:ind w:left="20"/>
              <w:jc w:val="both"/>
            </w:pPr>
            <w:r>
              <w:rPr>
                <w:rFonts w:ascii="Times New Roman"/>
                <w:b w:val="false"/>
                <w:i w:val="false"/>
                <w:color w:val="000000"/>
                <w:sz w:val="20"/>
              </w:rPr>
              <w:t>
Летная годность ВС.</w:t>
            </w:r>
          </w:p>
          <w:bookmarkEnd w:id="352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3523"/>
          <w:p>
            <w:pPr>
              <w:spacing w:after="20"/>
              <w:ind w:left="20"/>
              <w:jc w:val="both"/>
            </w:pPr>
            <w:r>
              <w:rPr>
                <w:rFonts w:ascii="Times New Roman"/>
                <w:b w:val="false"/>
                <w:i w:val="false"/>
                <w:color w:val="000000"/>
                <w:sz w:val="20"/>
              </w:rPr>
              <w:t>
Принадлежность ВС и регистрационные знаки.</w:t>
            </w:r>
          </w:p>
          <w:bookmarkEnd w:id="352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 w:id="3524"/>
          <w:p>
            <w:pPr>
              <w:spacing w:after="20"/>
              <w:ind w:left="20"/>
              <w:jc w:val="both"/>
            </w:pPr>
            <w:r>
              <w:rPr>
                <w:rFonts w:ascii="Times New Roman"/>
                <w:b w:val="false"/>
                <w:i w:val="false"/>
                <w:color w:val="000000"/>
                <w:sz w:val="20"/>
              </w:rPr>
              <w:t>
Лицензирование персонала.</w:t>
            </w:r>
          </w:p>
          <w:bookmarkEnd w:id="352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3525"/>
          <w:p>
            <w:pPr>
              <w:spacing w:after="20"/>
              <w:ind w:left="20"/>
              <w:jc w:val="both"/>
            </w:pPr>
            <w:r>
              <w:rPr>
                <w:rFonts w:ascii="Times New Roman"/>
                <w:b w:val="false"/>
                <w:i w:val="false"/>
                <w:color w:val="000000"/>
                <w:sz w:val="20"/>
              </w:rPr>
              <w:t>
Правила полетов.</w:t>
            </w:r>
          </w:p>
          <w:bookmarkEnd w:id="352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3526"/>
          <w:p>
            <w:pPr>
              <w:spacing w:after="20"/>
              <w:ind w:left="20"/>
              <w:jc w:val="both"/>
            </w:pPr>
            <w:r>
              <w:rPr>
                <w:rFonts w:ascii="Times New Roman"/>
                <w:b w:val="false"/>
                <w:i w:val="false"/>
                <w:color w:val="000000"/>
                <w:sz w:val="20"/>
              </w:rPr>
              <w:t>
Процедуры аэронавигационного сервиса: эксплуатация ВС.</w:t>
            </w:r>
          </w:p>
          <w:bookmarkEnd w:id="352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2" w:id="3527"/>
          <w:p>
            <w:pPr>
              <w:spacing w:after="20"/>
              <w:ind w:left="20"/>
              <w:jc w:val="both"/>
            </w:pPr>
            <w:r>
              <w:rPr>
                <w:rFonts w:ascii="Times New Roman"/>
                <w:b w:val="false"/>
                <w:i w:val="false"/>
                <w:color w:val="000000"/>
                <w:sz w:val="20"/>
              </w:rPr>
              <w:t>
Аэронавигационного сервис и управление ВД.</w:t>
            </w:r>
          </w:p>
          <w:bookmarkEnd w:id="352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3" w:id="3528"/>
          <w:p>
            <w:pPr>
              <w:spacing w:after="20"/>
              <w:ind w:left="20"/>
              <w:jc w:val="both"/>
            </w:pPr>
            <w:r>
              <w:rPr>
                <w:rFonts w:ascii="Times New Roman"/>
                <w:b w:val="false"/>
                <w:i w:val="false"/>
                <w:color w:val="000000"/>
                <w:sz w:val="20"/>
              </w:rPr>
              <w:t>
Служба аэронавигационной информации.</w:t>
            </w:r>
          </w:p>
          <w:bookmarkEnd w:id="352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 w:id="3529"/>
          <w:p>
            <w:pPr>
              <w:spacing w:after="20"/>
              <w:ind w:left="20"/>
              <w:jc w:val="both"/>
            </w:pPr>
            <w:r>
              <w:rPr>
                <w:rFonts w:ascii="Times New Roman"/>
                <w:b w:val="false"/>
                <w:i w:val="false"/>
                <w:color w:val="000000"/>
                <w:sz w:val="20"/>
              </w:rPr>
              <w:t>
Аэродромы и вертодромы.</w:t>
            </w:r>
          </w:p>
          <w:bookmarkEnd w:id="352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5" w:id="3530"/>
          <w:p>
            <w:pPr>
              <w:spacing w:after="20"/>
              <w:ind w:left="20"/>
              <w:jc w:val="both"/>
            </w:pPr>
            <w:r>
              <w:rPr>
                <w:rFonts w:ascii="Times New Roman"/>
                <w:b w:val="false"/>
                <w:i w:val="false"/>
                <w:color w:val="000000"/>
                <w:sz w:val="20"/>
              </w:rPr>
              <w:t xml:space="preserve">
Организация и умение работы в команде. </w:t>
            </w:r>
          </w:p>
          <w:bookmarkEnd w:id="353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3531"/>
          <w:p>
            <w:pPr>
              <w:spacing w:after="20"/>
              <w:ind w:left="20"/>
              <w:jc w:val="both"/>
            </w:pPr>
            <w:r>
              <w:rPr>
                <w:rFonts w:ascii="Times New Roman"/>
                <w:b w:val="false"/>
                <w:i w:val="false"/>
                <w:color w:val="000000"/>
                <w:sz w:val="20"/>
              </w:rPr>
              <w:t>
Поиск и спасение.</w:t>
            </w:r>
          </w:p>
          <w:bookmarkEnd w:id="353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3532"/>
          <w:p>
            <w:pPr>
              <w:spacing w:after="20"/>
              <w:ind w:left="20"/>
              <w:jc w:val="both"/>
            </w:pPr>
            <w:r>
              <w:rPr>
                <w:rFonts w:ascii="Times New Roman"/>
                <w:b w:val="false"/>
                <w:i w:val="false"/>
                <w:color w:val="000000"/>
                <w:sz w:val="20"/>
              </w:rPr>
              <w:t>
Авиационная безопасность.</w:t>
            </w:r>
          </w:p>
          <w:bookmarkEnd w:id="353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8" w:id="3533"/>
          <w:p>
            <w:pPr>
              <w:spacing w:after="20"/>
              <w:ind w:left="20"/>
              <w:jc w:val="both"/>
            </w:pPr>
            <w:r>
              <w:rPr>
                <w:rFonts w:ascii="Times New Roman"/>
                <w:b w:val="false"/>
                <w:i w:val="false"/>
                <w:color w:val="000000"/>
                <w:sz w:val="20"/>
              </w:rPr>
              <w:t xml:space="preserve">
Расследование катастроф и инцидентов ВС. </w:t>
            </w:r>
          </w:p>
          <w:bookmarkEnd w:id="353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3534"/>
          <w:p>
            <w:pPr>
              <w:spacing w:after="20"/>
              <w:ind w:left="20"/>
              <w:jc w:val="both"/>
            </w:pPr>
            <w:r>
              <w:rPr>
                <w:rFonts w:ascii="Times New Roman"/>
                <w:b w:val="false"/>
                <w:i w:val="false"/>
                <w:color w:val="000000"/>
                <w:sz w:val="20"/>
              </w:rPr>
              <w:t>
</w:t>
            </w:r>
            <w:r>
              <w:rPr>
                <w:rFonts w:ascii="Times New Roman"/>
                <w:b/>
                <w:i w:val="false"/>
                <w:color w:val="000000"/>
                <w:sz w:val="20"/>
              </w:rPr>
              <w:t>2. Общие знания о ВС: конструкция и системы, двигательная установка, электро- и аварийное оборудование</w:t>
            </w:r>
          </w:p>
          <w:bookmarkEnd w:id="353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3535"/>
          <w:p>
            <w:pPr>
              <w:spacing w:after="20"/>
              <w:ind w:left="20"/>
              <w:jc w:val="both"/>
            </w:pPr>
            <w:r>
              <w:rPr>
                <w:rFonts w:ascii="Times New Roman"/>
                <w:b w:val="false"/>
                <w:i w:val="false"/>
                <w:color w:val="000000"/>
                <w:sz w:val="20"/>
              </w:rPr>
              <w:t>
Дизайн системы, нагрузки, напряжения и обеспечение надежности.</w:t>
            </w:r>
          </w:p>
          <w:bookmarkEnd w:id="353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1" w:id="3536"/>
          <w:p>
            <w:pPr>
              <w:spacing w:after="20"/>
              <w:ind w:left="20"/>
              <w:jc w:val="both"/>
            </w:pPr>
            <w:r>
              <w:rPr>
                <w:rFonts w:ascii="Times New Roman"/>
                <w:b w:val="false"/>
                <w:i w:val="false"/>
                <w:color w:val="000000"/>
                <w:sz w:val="20"/>
              </w:rPr>
              <w:t>
Конструкция ВС.</w:t>
            </w:r>
          </w:p>
          <w:bookmarkEnd w:id="353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2" w:id="3537"/>
          <w:p>
            <w:pPr>
              <w:spacing w:after="20"/>
              <w:ind w:left="20"/>
              <w:jc w:val="both"/>
            </w:pPr>
            <w:r>
              <w:rPr>
                <w:rFonts w:ascii="Times New Roman"/>
                <w:b w:val="false"/>
                <w:i w:val="false"/>
                <w:color w:val="000000"/>
                <w:sz w:val="20"/>
              </w:rPr>
              <w:t>
 Гидравлика.</w:t>
            </w:r>
          </w:p>
          <w:bookmarkEnd w:id="353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3538"/>
          <w:p>
            <w:pPr>
              <w:spacing w:after="20"/>
              <w:ind w:left="20"/>
              <w:jc w:val="both"/>
            </w:pPr>
            <w:r>
              <w:rPr>
                <w:rFonts w:ascii="Times New Roman"/>
                <w:b w:val="false"/>
                <w:i w:val="false"/>
                <w:color w:val="000000"/>
                <w:sz w:val="20"/>
              </w:rPr>
              <w:t>
 Шасси, колеса, покрышки, тормоза.</w:t>
            </w:r>
          </w:p>
          <w:bookmarkEnd w:id="353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3539"/>
          <w:p>
            <w:pPr>
              <w:spacing w:after="20"/>
              <w:ind w:left="20"/>
              <w:jc w:val="both"/>
            </w:pPr>
            <w:r>
              <w:rPr>
                <w:rFonts w:ascii="Times New Roman"/>
                <w:b w:val="false"/>
                <w:i w:val="false"/>
                <w:color w:val="000000"/>
                <w:sz w:val="20"/>
              </w:rPr>
              <w:t>
Органы управления ВС.</w:t>
            </w:r>
          </w:p>
          <w:bookmarkEnd w:id="353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3540"/>
          <w:p>
            <w:pPr>
              <w:spacing w:after="20"/>
              <w:ind w:left="20"/>
              <w:jc w:val="both"/>
            </w:pPr>
            <w:r>
              <w:rPr>
                <w:rFonts w:ascii="Times New Roman"/>
                <w:b w:val="false"/>
                <w:i w:val="false"/>
                <w:color w:val="000000"/>
                <w:sz w:val="20"/>
              </w:rPr>
              <w:t>
Пневматика: система наддува и кондиционирования.</w:t>
            </w:r>
          </w:p>
          <w:bookmarkEnd w:id="354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6" w:id="3541"/>
          <w:p>
            <w:pPr>
              <w:spacing w:after="20"/>
              <w:ind w:left="20"/>
              <w:jc w:val="both"/>
            </w:pPr>
            <w:r>
              <w:rPr>
                <w:rFonts w:ascii="Times New Roman"/>
                <w:b w:val="false"/>
                <w:i w:val="false"/>
                <w:color w:val="000000"/>
                <w:sz w:val="20"/>
              </w:rPr>
              <w:t>
Противообледенительные системы.</w:t>
            </w:r>
          </w:p>
          <w:bookmarkEnd w:id="354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3542"/>
          <w:p>
            <w:pPr>
              <w:spacing w:after="20"/>
              <w:ind w:left="20"/>
              <w:jc w:val="both"/>
            </w:pPr>
            <w:r>
              <w:rPr>
                <w:rFonts w:ascii="Times New Roman"/>
                <w:b w:val="false"/>
                <w:i w:val="false"/>
                <w:color w:val="000000"/>
                <w:sz w:val="20"/>
              </w:rPr>
              <w:t>
Топливная система.</w:t>
            </w:r>
          </w:p>
          <w:bookmarkEnd w:id="354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3543"/>
          <w:p>
            <w:pPr>
              <w:spacing w:after="20"/>
              <w:ind w:left="20"/>
              <w:jc w:val="both"/>
            </w:pPr>
            <w:r>
              <w:rPr>
                <w:rFonts w:ascii="Times New Roman"/>
                <w:b w:val="false"/>
                <w:i w:val="false"/>
                <w:color w:val="000000"/>
                <w:sz w:val="20"/>
              </w:rPr>
              <w:t>
Электрооборудование.</w:t>
            </w:r>
          </w:p>
          <w:bookmarkEnd w:id="354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3544"/>
          <w:p>
            <w:pPr>
              <w:spacing w:after="20"/>
              <w:ind w:left="20"/>
              <w:jc w:val="both"/>
            </w:pPr>
            <w:r>
              <w:rPr>
                <w:rFonts w:ascii="Times New Roman"/>
                <w:b w:val="false"/>
                <w:i w:val="false"/>
                <w:color w:val="000000"/>
                <w:sz w:val="20"/>
              </w:rPr>
              <w:t>
Основы ВС: измерительные приборы.</w:t>
            </w:r>
          </w:p>
          <w:bookmarkEnd w:id="354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0" w:id="3545"/>
          <w:p>
            <w:pPr>
              <w:spacing w:after="20"/>
              <w:ind w:left="20"/>
              <w:jc w:val="both"/>
            </w:pPr>
            <w:r>
              <w:rPr>
                <w:rFonts w:ascii="Times New Roman"/>
                <w:b w:val="false"/>
                <w:i w:val="false"/>
                <w:color w:val="000000"/>
                <w:sz w:val="20"/>
              </w:rPr>
              <w:t>
Поршневые двигатели.</w:t>
            </w:r>
          </w:p>
          <w:bookmarkEnd w:id="354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 w:id="3546"/>
          <w:p>
            <w:pPr>
              <w:spacing w:after="20"/>
              <w:ind w:left="20"/>
              <w:jc w:val="both"/>
            </w:pPr>
            <w:r>
              <w:rPr>
                <w:rFonts w:ascii="Times New Roman"/>
                <w:b w:val="false"/>
                <w:i w:val="false"/>
                <w:color w:val="000000"/>
                <w:sz w:val="20"/>
              </w:rPr>
              <w:t>
Турбинные двигатели.</w:t>
            </w:r>
          </w:p>
          <w:bookmarkEnd w:id="354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 w:id="3547"/>
          <w:p>
            <w:pPr>
              <w:spacing w:after="20"/>
              <w:ind w:left="20"/>
              <w:jc w:val="both"/>
            </w:pPr>
            <w:r>
              <w:rPr>
                <w:rFonts w:ascii="Times New Roman"/>
                <w:b w:val="false"/>
                <w:i w:val="false"/>
                <w:color w:val="000000"/>
                <w:sz w:val="20"/>
              </w:rPr>
              <w:t>
Системы обнаружения и защиты.</w:t>
            </w:r>
          </w:p>
          <w:bookmarkEnd w:id="354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3" w:id="3548"/>
          <w:p>
            <w:pPr>
              <w:spacing w:after="20"/>
              <w:ind w:left="20"/>
              <w:jc w:val="both"/>
            </w:pPr>
            <w:r>
              <w:rPr>
                <w:rFonts w:ascii="Times New Roman"/>
                <w:b w:val="false"/>
                <w:i w:val="false"/>
                <w:color w:val="000000"/>
                <w:sz w:val="20"/>
              </w:rPr>
              <w:t>
Кислородные системы.</w:t>
            </w:r>
          </w:p>
          <w:bookmarkEnd w:id="354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4" w:id="3549"/>
          <w:p>
            <w:pPr>
              <w:spacing w:after="20"/>
              <w:ind w:left="20"/>
              <w:jc w:val="both"/>
            </w:pPr>
            <w:r>
              <w:rPr>
                <w:rFonts w:ascii="Times New Roman"/>
                <w:b w:val="false"/>
                <w:i w:val="false"/>
                <w:color w:val="000000"/>
                <w:sz w:val="20"/>
              </w:rPr>
              <w:t>
Вертолет: специфические системы.</w:t>
            </w:r>
          </w:p>
          <w:bookmarkEnd w:id="354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 w:id="3550"/>
          <w:p>
            <w:pPr>
              <w:spacing w:after="20"/>
              <w:ind w:left="20"/>
              <w:jc w:val="both"/>
            </w:pPr>
            <w:r>
              <w:rPr>
                <w:rFonts w:ascii="Times New Roman"/>
                <w:b w:val="false"/>
                <w:i w:val="false"/>
                <w:color w:val="000000"/>
                <w:sz w:val="20"/>
              </w:rPr>
              <w:t>
Вертолет: главная втулка.</w:t>
            </w:r>
          </w:p>
          <w:bookmarkEnd w:id="355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6" w:id="3551"/>
          <w:p>
            <w:pPr>
              <w:spacing w:after="20"/>
              <w:ind w:left="20"/>
              <w:jc w:val="both"/>
            </w:pPr>
            <w:r>
              <w:rPr>
                <w:rFonts w:ascii="Times New Roman"/>
                <w:b w:val="false"/>
                <w:i w:val="false"/>
                <w:color w:val="000000"/>
                <w:sz w:val="20"/>
              </w:rPr>
              <w:t>
Вертолет: трансмиссия.</w:t>
            </w:r>
          </w:p>
          <w:bookmarkEnd w:id="355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3552"/>
          <w:p>
            <w:pPr>
              <w:spacing w:after="20"/>
              <w:ind w:left="20"/>
              <w:jc w:val="both"/>
            </w:pPr>
            <w:r>
              <w:rPr>
                <w:rFonts w:ascii="Times New Roman"/>
                <w:b w:val="false"/>
                <w:i w:val="false"/>
                <w:color w:val="000000"/>
                <w:sz w:val="20"/>
              </w:rPr>
              <w:t>
Вертолет: лопасти.</w:t>
            </w:r>
          </w:p>
          <w:bookmarkEnd w:id="355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8" w:id="3553"/>
          <w:p>
            <w:pPr>
              <w:spacing w:after="20"/>
              <w:ind w:left="20"/>
              <w:jc w:val="both"/>
            </w:pPr>
            <w:r>
              <w:rPr>
                <w:rFonts w:ascii="Times New Roman"/>
                <w:b w:val="false"/>
                <w:i w:val="false"/>
                <w:color w:val="000000"/>
                <w:sz w:val="20"/>
              </w:rPr>
              <w:t>
</w:t>
            </w:r>
            <w:r>
              <w:rPr>
                <w:rFonts w:ascii="Times New Roman"/>
                <w:b/>
                <w:i w:val="false"/>
                <w:color w:val="000000"/>
                <w:sz w:val="20"/>
              </w:rPr>
              <w:t>Общие знания о ВС: приборное оборудование</w:t>
            </w:r>
          </w:p>
          <w:bookmarkEnd w:id="355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9" w:id="3554"/>
          <w:p>
            <w:pPr>
              <w:spacing w:after="20"/>
              <w:ind w:left="20"/>
              <w:jc w:val="both"/>
            </w:pPr>
            <w:r>
              <w:rPr>
                <w:rFonts w:ascii="Times New Roman"/>
                <w:b w:val="false"/>
                <w:i w:val="false"/>
                <w:color w:val="000000"/>
                <w:sz w:val="20"/>
              </w:rPr>
              <w:t>
Датчики и указатели.</w:t>
            </w:r>
          </w:p>
          <w:bookmarkEnd w:id="355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3555"/>
          <w:p>
            <w:pPr>
              <w:spacing w:after="20"/>
              <w:ind w:left="20"/>
              <w:jc w:val="both"/>
            </w:pPr>
            <w:r>
              <w:rPr>
                <w:rFonts w:ascii="Times New Roman"/>
                <w:b w:val="false"/>
                <w:i w:val="false"/>
                <w:color w:val="000000"/>
                <w:sz w:val="20"/>
              </w:rPr>
              <w:t>
Измерение воздушных параметров.</w:t>
            </w:r>
          </w:p>
          <w:bookmarkEnd w:id="355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 w:id="3556"/>
          <w:p>
            <w:pPr>
              <w:spacing w:after="20"/>
              <w:ind w:left="20"/>
              <w:jc w:val="both"/>
            </w:pPr>
            <w:r>
              <w:rPr>
                <w:rFonts w:ascii="Times New Roman"/>
                <w:b w:val="false"/>
                <w:i w:val="false"/>
                <w:color w:val="000000"/>
                <w:sz w:val="20"/>
              </w:rPr>
              <w:t>
Магнетизм: Компас прямой индикации и через преобразующее устройство.</w:t>
            </w:r>
          </w:p>
          <w:bookmarkEnd w:id="355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 w:id="3557"/>
          <w:p>
            <w:pPr>
              <w:spacing w:after="20"/>
              <w:ind w:left="20"/>
              <w:jc w:val="both"/>
            </w:pPr>
            <w:r>
              <w:rPr>
                <w:rFonts w:ascii="Times New Roman"/>
                <w:b w:val="false"/>
                <w:i w:val="false"/>
                <w:color w:val="000000"/>
                <w:sz w:val="20"/>
              </w:rPr>
              <w:t>
Гироскопические приборы.</w:t>
            </w:r>
          </w:p>
          <w:bookmarkEnd w:id="355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3558"/>
          <w:p>
            <w:pPr>
              <w:spacing w:after="20"/>
              <w:ind w:left="20"/>
              <w:jc w:val="both"/>
            </w:pPr>
            <w:r>
              <w:rPr>
                <w:rFonts w:ascii="Times New Roman"/>
                <w:b w:val="false"/>
                <w:i w:val="false"/>
                <w:color w:val="000000"/>
                <w:sz w:val="20"/>
              </w:rPr>
              <w:t>
Инерциальная навигация и системы отсчета.</w:t>
            </w:r>
          </w:p>
          <w:bookmarkEnd w:id="355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 w:id="3559"/>
          <w:p>
            <w:pPr>
              <w:spacing w:after="20"/>
              <w:ind w:left="20"/>
              <w:jc w:val="both"/>
            </w:pPr>
            <w:r>
              <w:rPr>
                <w:rFonts w:ascii="Times New Roman"/>
                <w:b w:val="false"/>
                <w:i w:val="false"/>
                <w:color w:val="000000"/>
                <w:sz w:val="20"/>
              </w:rPr>
              <w:t>
Самолет: системы автоматического управления полетом.</w:t>
            </w:r>
          </w:p>
          <w:bookmarkEnd w:id="355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5" w:id="3560"/>
          <w:p>
            <w:pPr>
              <w:spacing w:after="20"/>
              <w:ind w:left="20"/>
              <w:jc w:val="both"/>
            </w:pPr>
            <w:r>
              <w:rPr>
                <w:rFonts w:ascii="Times New Roman"/>
                <w:b w:val="false"/>
                <w:i w:val="false"/>
                <w:color w:val="000000"/>
                <w:sz w:val="20"/>
              </w:rPr>
              <w:t>
Вертолет: системы автоматического управления полетом.</w:t>
            </w:r>
          </w:p>
          <w:bookmarkEnd w:id="356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6" w:id="3561"/>
          <w:p>
            <w:pPr>
              <w:spacing w:after="20"/>
              <w:ind w:left="20"/>
              <w:jc w:val="both"/>
            </w:pPr>
            <w:r>
              <w:rPr>
                <w:rFonts w:ascii="Times New Roman"/>
                <w:b w:val="false"/>
                <w:i w:val="false"/>
                <w:color w:val="000000"/>
                <w:sz w:val="20"/>
              </w:rPr>
              <w:t xml:space="preserve">
Триммирование, демпфер рыскания, соблюдение летных ограничений. </w:t>
            </w:r>
          </w:p>
          <w:bookmarkEnd w:id="356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3562"/>
          <w:p>
            <w:pPr>
              <w:spacing w:after="20"/>
              <w:ind w:left="20"/>
              <w:jc w:val="both"/>
            </w:pPr>
            <w:r>
              <w:rPr>
                <w:rFonts w:ascii="Times New Roman"/>
                <w:b w:val="false"/>
                <w:i w:val="false"/>
                <w:color w:val="000000"/>
                <w:sz w:val="20"/>
              </w:rPr>
              <w:t>
Автомат тяги: система автоматического контроля тяги.</w:t>
            </w:r>
          </w:p>
          <w:bookmarkEnd w:id="356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8" w:id="3563"/>
          <w:p>
            <w:pPr>
              <w:spacing w:after="20"/>
              <w:ind w:left="20"/>
              <w:jc w:val="both"/>
            </w:pPr>
            <w:r>
              <w:rPr>
                <w:rFonts w:ascii="Times New Roman"/>
                <w:b w:val="false"/>
                <w:i w:val="false"/>
                <w:color w:val="000000"/>
                <w:sz w:val="20"/>
              </w:rPr>
              <w:t>
Системы связи.</w:t>
            </w:r>
          </w:p>
          <w:bookmarkEnd w:id="356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9" w:id="3564"/>
          <w:p>
            <w:pPr>
              <w:spacing w:after="20"/>
              <w:ind w:left="20"/>
              <w:jc w:val="both"/>
            </w:pPr>
            <w:r>
              <w:rPr>
                <w:rFonts w:ascii="Times New Roman"/>
                <w:b w:val="false"/>
                <w:i w:val="false"/>
                <w:color w:val="000000"/>
                <w:sz w:val="20"/>
              </w:rPr>
              <w:t>
Системы управления полетом (FMS).</w:t>
            </w:r>
          </w:p>
          <w:bookmarkEnd w:id="356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0" w:id="3565"/>
          <w:p>
            <w:pPr>
              <w:spacing w:after="20"/>
              <w:ind w:left="20"/>
              <w:jc w:val="both"/>
            </w:pPr>
            <w:r>
              <w:rPr>
                <w:rFonts w:ascii="Times New Roman"/>
                <w:b w:val="false"/>
                <w:i w:val="false"/>
                <w:color w:val="000000"/>
                <w:sz w:val="20"/>
              </w:rPr>
              <w:t>
Системы приближения и предупреждения.</w:t>
            </w:r>
          </w:p>
          <w:bookmarkEnd w:id="356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3566"/>
          <w:p>
            <w:pPr>
              <w:spacing w:after="20"/>
              <w:ind w:left="20"/>
              <w:jc w:val="both"/>
            </w:pPr>
            <w:r>
              <w:rPr>
                <w:rFonts w:ascii="Times New Roman"/>
                <w:b w:val="false"/>
                <w:i w:val="false"/>
                <w:color w:val="000000"/>
                <w:sz w:val="20"/>
              </w:rPr>
              <w:t>
Интегрированные приборы: электронные дисплеи.</w:t>
            </w:r>
          </w:p>
          <w:bookmarkEnd w:id="356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3567"/>
          <w:p>
            <w:pPr>
              <w:spacing w:after="20"/>
              <w:ind w:left="20"/>
              <w:jc w:val="both"/>
            </w:pPr>
            <w:r>
              <w:rPr>
                <w:rFonts w:ascii="Times New Roman"/>
                <w:b w:val="false"/>
                <w:i w:val="false"/>
                <w:color w:val="000000"/>
                <w:sz w:val="20"/>
              </w:rPr>
              <w:t xml:space="preserve">
Системы контроля и регистрации, обеспечение функционирования. </w:t>
            </w:r>
          </w:p>
          <w:bookmarkEnd w:id="356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3568"/>
          <w:p>
            <w:pPr>
              <w:spacing w:after="20"/>
              <w:ind w:left="20"/>
              <w:jc w:val="both"/>
            </w:pPr>
            <w:r>
              <w:rPr>
                <w:rFonts w:ascii="Times New Roman"/>
                <w:b w:val="false"/>
                <w:i w:val="false"/>
                <w:color w:val="000000"/>
                <w:sz w:val="20"/>
              </w:rPr>
              <w:t>
Цифровые системы и компьютеры.</w:t>
            </w:r>
          </w:p>
          <w:bookmarkEnd w:id="356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 w:id="3569"/>
          <w:p>
            <w:pPr>
              <w:spacing w:after="20"/>
              <w:ind w:left="20"/>
              <w:jc w:val="both"/>
            </w:pPr>
            <w:r>
              <w:rPr>
                <w:rFonts w:ascii="Times New Roman"/>
                <w:b w:val="false"/>
                <w:i w:val="false"/>
                <w:color w:val="000000"/>
                <w:sz w:val="20"/>
              </w:rPr>
              <w:t>
</w:t>
            </w:r>
            <w:r>
              <w:rPr>
                <w:rFonts w:ascii="Times New Roman"/>
                <w:b/>
                <w:i w:val="false"/>
                <w:color w:val="000000"/>
                <w:sz w:val="20"/>
              </w:rPr>
              <w:t>3. Летные характеристики и планирование</w:t>
            </w:r>
          </w:p>
          <w:bookmarkEnd w:id="356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 w:id="3570"/>
          <w:p>
            <w:pPr>
              <w:spacing w:after="20"/>
              <w:ind w:left="20"/>
              <w:jc w:val="both"/>
            </w:pPr>
            <w:r>
              <w:rPr>
                <w:rFonts w:ascii="Times New Roman"/>
                <w:b w:val="false"/>
                <w:i w:val="false"/>
                <w:color w:val="000000"/>
                <w:sz w:val="20"/>
              </w:rPr>
              <w:t>
</w:t>
            </w:r>
            <w:r>
              <w:rPr>
                <w:rFonts w:ascii="Times New Roman"/>
                <w:b/>
                <w:i w:val="false"/>
                <w:color w:val="000000"/>
                <w:sz w:val="20"/>
              </w:rPr>
              <w:t>Вес и центровка: самолеты и вертолеты</w:t>
            </w:r>
          </w:p>
          <w:bookmarkEnd w:id="357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 w:id="3571"/>
          <w:p>
            <w:pPr>
              <w:spacing w:after="20"/>
              <w:ind w:left="20"/>
              <w:jc w:val="both"/>
            </w:pPr>
            <w:r>
              <w:rPr>
                <w:rFonts w:ascii="Times New Roman"/>
                <w:b w:val="false"/>
                <w:i w:val="false"/>
                <w:color w:val="000000"/>
                <w:sz w:val="20"/>
              </w:rPr>
              <w:t>
Цель мероприятий в отношении веса и центровки.</w:t>
            </w:r>
          </w:p>
          <w:bookmarkEnd w:id="357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3572"/>
          <w:p>
            <w:pPr>
              <w:spacing w:after="20"/>
              <w:ind w:left="20"/>
              <w:jc w:val="both"/>
            </w:pPr>
            <w:r>
              <w:rPr>
                <w:rFonts w:ascii="Times New Roman"/>
                <w:b w:val="false"/>
                <w:i w:val="false"/>
                <w:color w:val="000000"/>
                <w:sz w:val="20"/>
              </w:rPr>
              <w:t>
Загрузка.</w:t>
            </w:r>
          </w:p>
          <w:bookmarkEnd w:id="357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3573"/>
          <w:p>
            <w:pPr>
              <w:spacing w:after="20"/>
              <w:ind w:left="20"/>
              <w:jc w:val="both"/>
            </w:pPr>
            <w:r>
              <w:rPr>
                <w:rFonts w:ascii="Times New Roman"/>
                <w:b w:val="false"/>
                <w:i w:val="false"/>
                <w:color w:val="000000"/>
                <w:sz w:val="20"/>
              </w:rPr>
              <w:t>
Основы расчета ЦТ.</w:t>
            </w:r>
          </w:p>
          <w:bookmarkEnd w:id="357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3574"/>
          <w:p>
            <w:pPr>
              <w:spacing w:after="20"/>
              <w:ind w:left="20"/>
              <w:jc w:val="both"/>
            </w:pPr>
            <w:r>
              <w:rPr>
                <w:rFonts w:ascii="Times New Roman"/>
                <w:b w:val="false"/>
                <w:i w:val="false"/>
                <w:color w:val="000000"/>
                <w:sz w:val="20"/>
              </w:rPr>
              <w:t>
Вес и центровка ВС в деталях.</w:t>
            </w:r>
          </w:p>
          <w:bookmarkEnd w:id="357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 w:id="3575"/>
          <w:p>
            <w:pPr>
              <w:spacing w:after="20"/>
              <w:ind w:left="20"/>
              <w:jc w:val="both"/>
            </w:pPr>
            <w:r>
              <w:rPr>
                <w:rFonts w:ascii="Times New Roman"/>
                <w:b w:val="false"/>
                <w:i w:val="false"/>
                <w:color w:val="000000"/>
                <w:sz w:val="20"/>
              </w:rPr>
              <w:t>
Определение ЦТ.</w:t>
            </w:r>
          </w:p>
          <w:bookmarkEnd w:id="357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 w:id="3576"/>
          <w:p>
            <w:pPr>
              <w:spacing w:after="20"/>
              <w:ind w:left="20"/>
              <w:jc w:val="both"/>
            </w:pPr>
            <w:r>
              <w:rPr>
                <w:rFonts w:ascii="Times New Roman"/>
                <w:b w:val="false"/>
                <w:i w:val="false"/>
                <w:color w:val="000000"/>
                <w:sz w:val="20"/>
              </w:rPr>
              <w:t>
Процедуры с грузом.</w:t>
            </w:r>
          </w:p>
          <w:bookmarkEnd w:id="357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3577"/>
          <w:p>
            <w:pPr>
              <w:spacing w:after="20"/>
              <w:ind w:left="20"/>
              <w:jc w:val="both"/>
            </w:pPr>
            <w:r>
              <w:rPr>
                <w:rFonts w:ascii="Times New Roman"/>
                <w:b w:val="false"/>
                <w:i w:val="false"/>
                <w:color w:val="000000"/>
                <w:sz w:val="20"/>
              </w:rPr>
              <w:t>
</w:t>
            </w:r>
            <w:r>
              <w:rPr>
                <w:rFonts w:ascii="Times New Roman"/>
                <w:b/>
                <w:i w:val="false"/>
                <w:color w:val="000000"/>
                <w:sz w:val="20"/>
              </w:rPr>
              <w:t>Летные характеристики: самолет</w:t>
            </w:r>
          </w:p>
          <w:bookmarkEnd w:id="357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3" w:id="3578"/>
          <w:p>
            <w:pPr>
              <w:spacing w:after="20"/>
              <w:ind w:left="20"/>
              <w:jc w:val="both"/>
            </w:pPr>
            <w:r>
              <w:rPr>
                <w:rFonts w:ascii="Times New Roman"/>
                <w:b w:val="false"/>
                <w:i w:val="false"/>
                <w:color w:val="000000"/>
                <w:sz w:val="20"/>
              </w:rPr>
              <w:t>
Общие положения.</w:t>
            </w:r>
          </w:p>
          <w:bookmarkEnd w:id="357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3579"/>
          <w:p>
            <w:pPr>
              <w:spacing w:after="20"/>
              <w:ind w:left="20"/>
              <w:jc w:val="both"/>
            </w:pPr>
            <w:r>
              <w:rPr>
                <w:rFonts w:ascii="Times New Roman"/>
                <w:b w:val="false"/>
                <w:i w:val="false"/>
                <w:color w:val="000000"/>
                <w:sz w:val="20"/>
              </w:rPr>
              <w:t>
Характеристики класса В: самолеты SE.</w:t>
            </w:r>
          </w:p>
          <w:bookmarkEnd w:id="357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5" w:id="3580"/>
          <w:p>
            <w:pPr>
              <w:spacing w:after="20"/>
              <w:ind w:left="20"/>
              <w:jc w:val="both"/>
            </w:pPr>
            <w:r>
              <w:rPr>
                <w:rFonts w:ascii="Times New Roman"/>
                <w:b w:val="false"/>
                <w:i w:val="false"/>
                <w:color w:val="000000"/>
                <w:sz w:val="20"/>
              </w:rPr>
              <w:t>
Характеристики класса В: самолеты МE.</w:t>
            </w:r>
          </w:p>
          <w:bookmarkEnd w:id="358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3581"/>
          <w:p>
            <w:pPr>
              <w:spacing w:after="20"/>
              <w:ind w:left="20"/>
              <w:jc w:val="both"/>
            </w:pPr>
            <w:r>
              <w:rPr>
                <w:rFonts w:ascii="Times New Roman"/>
                <w:b w:val="false"/>
                <w:i w:val="false"/>
                <w:color w:val="000000"/>
                <w:sz w:val="20"/>
              </w:rPr>
              <w:t xml:space="preserve">
Характеристики класса А: самолеты. </w:t>
            </w:r>
          </w:p>
          <w:bookmarkEnd w:id="358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3582"/>
          <w:p>
            <w:pPr>
              <w:spacing w:after="20"/>
              <w:ind w:left="20"/>
              <w:jc w:val="both"/>
            </w:pPr>
            <w:r>
              <w:rPr>
                <w:rFonts w:ascii="Times New Roman"/>
                <w:b w:val="false"/>
                <w:i w:val="false"/>
                <w:color w:val="000000"/>
                <w:sz w:val="20"/>
              </w:rPr>
              <w:t>
</w:t>
            </w:r>
            <w:r>
              <w:rPr>
                <w:rFonts w:ascii="Times New Roman"/>
                <w:b/>
                <w:i w:val="false"/>
                <w:color w:val="000000"/>
                <w:sz w:val="20"/>
              </w:rPr>
              <w:t>Планирование и контроль полета</w:t>
            </w:r>
          </w:p>
          <w:bookmarkEnd w:id="358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8" w:id="3583"/>
          <w:p>
            <w:pPr>
              <w:spacing w:after="20"/>
              <w:ind w:left="20"/>
              <w:jc w:val="both"/>
            </w:pPr>
            <w:r>
              <w:rPr>
                <w:rFonts w:ascii="Times New Roman"/>
                <w:b w:val="false"/>
                <w:i w:val="false"/>
                <w:color w:val="000000"/>
                <w:sz w:val="20"/>
              </w:rPr>
              <w:t xml:space="preserve">
Планирование полета VFR. </w:t>
            </w:r>
          </w:p>
          <w:bookmarkEnd w:id="358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9" w:id="3584"/>
          <w:p>
            <w:pPr>
              <w:spacing w:after="20"/>
              <w:ind w:left="20"/>
              <w:jc w:val="both"/>
            </w:pPr>
            <w:r>
              <w:rPr>
                <w:rFonts w:ascii="Times New Roman"/>
                <w:b w:val="false"/>
                <w:i w:val="false"/>
                <w:color w:val="000000"/>
                <w:sz w:val="20"/>
              </w:rPr>
              <w:t>
Планирование полета IFR.</w:t>
            </w:r>
          </w:p>
          <w:bookmarkEnd w:id="358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3585"/>
          <w:p>
            <w:pPr>
              <w:spacing w:after="20"/>
              <w:ind w:left="20"/>
              <w:jc w:val="both"/>
            </w:pPr>
            <w:r>
              <w:rPr>
                <w:rFonts w:ascii="Times New Roman"/>
                <w:b w:val="false"/>
                <w:i w:val="false"/>
                <w:color w:val="000000"/>
                <w:sz w:val="20"/>
              </w:rPr>
              <w:t>
Планирование топлива.</w:t>
            </w:r>
          </w:p>
          <w:bookmarkEnd w:id="358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1" w:id="3586"/>
          <w:p>
            <w:pPr>
              <w:spacing w:after="20"/>
              <w:ind w:left="20"/>
              <w:jc w:val="both"/>
            </w:pPr>
            <w:r>
              <w:rPr>
                <w:rFonts w:ascii="Times New Roman"/>
                <w:b w:val="false"/>
                <w:i w:val="false"/>
                <w:color w:val="000000"/>
                <w:sz w:val="20"/>
              </w:rPr>
              <w:t>
Предполетная подготовка.</w:t>
            </w:r>
          </w:p>
          <w:bookmarkEnd w:id="358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2" w:id="3587"/>
          <w:p>
            <w:pPr>
              <w:spacing w:after="20"/>
              <w:ind w:left="20"/>
              <w:jc w:val="both"/>
            </w:pPr>
            <w:r>
              <w:rPr>
                <w:rFonts w:ascii="Times New Roman"/>
                <w:b w:val="false"/>
                <w:i w:val="false"/>
                <w:color w:val="000000"/>
                <w:sz w:val="20"/>
              </w:rPr>
              <w:t>
ATS план полета.</w:t>
            </w:r>
          </w:p>
          <w:bookmarkEnd w:id="358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3588"/>
          <w:p>
            <w:pPr>
              <w:spacing w:after="20"/>
              <w:ind w:left="20"/>
              <w:jc w:val="both"/>
            </w:pPr>
            <w:r>
              <w:rPr>
                <w:rFonts w:ascii="Times New Roman"/>
                <w:b w:val="false"/>
                <w:i w:val="false"/>
                <w:color w:val="000000"/>
                <w:sz w:val="20"/>
              </w:rPr>
              <w:t>
Контроль полета и перепланирование в полете.</w:t>
            </w:r>
          </w:p>
          <w:bookmarkEnd w:id="358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4" w:id="3589"/>
          <w:p>
            <w:pPr>
              <w:spacing w:after="20"/>
              <w:ind w:left="20"/>
              <w:jc w:val="both"/>
            </w:pPr>
            <w:r>
              <w:rPr>
                <w:rFonts w:ascii="Times New Roman"/>
                <w:b w:val="false"/>
                <w:i w:val="false"/>
                <w:color w:val="000000"/>
                <w:sz w:val="20"/>
              </w:rPr>
              <w:t>
</w:t>
            </w:r>
            <w:r>
              <w:rPr>
                <w:rFonts w:ascii="Times New Roman"/>
                <w:b/>
                <w:i w:val="false"/>
                <w:color w:val="000000"/>
                <w:sz w:val="20"/>
              </w:rPr>
              <w:t>Летные характеристики: вертолет</w:t>
            </w:r>
          </w:p>
          <w:bookmarkEnd w:id="358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5" w:id="3590"/>
          <w:p>
            <w:pPr>
              <w:spacing w:after="20"/>
              <w:ind w:left="20"/>
              <w:jc w:val="both"/>
            </w:pPr>
            <w:r>
              <w:rPr>
                <w:rFonts w:ascii="Times New Roman"/>
                <w:b w:val="false"/>
                <w:i w:val="false"/>
                <w:color w:val="000000"/>
                <w:sz w:val="20"/>
              </w:rPr>
              <w:t>
Общие положения.</w:t>
            </w:r>
          </w:p>
          <w:bookmarkEnd w:id="359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6" w:id="3591"/>
          <w:p>
            <w:pPr>
              <w:spacing w:after="20"/>
              <w:ind w:left="20"/>
              <w:jc w:val="both"/>
            </w:pPr>
            <w:r>
              <w:rPr>
                <w:rFonts w:ascii="Times New Roman"/>
                <w:b w:val="false"/>
                <w:i w:val="false"/>
                <w:color w:val="000000"/>
                <w:sz w:val="20"/>
              </w:rPr>
              <w:t>
Характеристики класса 3 SE.</w:t>
            </w:r>
          </w:p>
          <w:bookmarkEnd w:id="359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3592"/>
          <w:p>
            <w:pPr>
              <w:spacing w:after="20"/>
              <w:ind w:left="20"/>
              <w:jc w:val="both"/>
            </w:pPr>
            <w:r>
              <w:rPr>
                <w:rFonts w:ascii="Times New Roman"/>
                <w:b w:val="false"/>
                <w:i w:val="false"/>
                <w:color w:val="000000"/>
                <w:sz w:val="20"/>
              </w:rPr>
              <w:t xml:space="preserve">
Характеристики класса 2. </w:t>
            </w:r>
          </w:p>
          <w:bookmarkEnd w:id="359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8" w:id="3593"/>
          <w:p>
            <w:pPr>
              <w:spacing w:after="20"/>
              <w:ind w:left="20"/>
              <w:jc w:val="both"/>
            </w:pPr>
            <w:r>
              <w:rPr>
                <w:rFonts w:ascii="Times New Roman"/>
                <w:b w:val="false"/>
                <w:i w:val="false"/>
                <w:color w:val="000000"/>
                <w:sz w:val="20"/>
              </w:rPr>
              <w:t>
Характеристики класса 1.</w:t>
            </w:r>
          </w:p>
          <w:bookmarkEnd w:id="359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9" w:id="3594"/>
          <w:p>
            <w:pPr>
              <w:spacing w:after="20"/>
              <w:ind w:left="20"/>
              <w:jc w:val="both"/>
            </w:pPr>
            <w:r>
              <w:rPr>
                <w:rFonts w:ascii="Times New Roman"/>
                <w:b w:val="false"/>
                <w:i w:val="false"/>
                <w:color w:val="000000"/>
                <w:sz w:val="20"/>
              </w:rPr>
              <w:t>
</w:t>
            </w:r>
            <w:r>
              <w:rPr>
                <w:rFonts w:ascii="Times New Roman"/>
                <w:b/>
                <w:i w:val="false"/>
                <w:color w:val="000000"/>
                <w:sz w:val="20"/>
              </w:rPr>
              <w:t>4 Человеческий фактор</w:t>
            </w:r>
          </w:p>
          <w:bookmarkEnd w:id="359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0" w:id="3595"/>
          <w:p>
            <w:pPr>
              <w:spacing w:after="20"/>
              <w:ind w:left="20"/>
              <w:jc w:val="both"/>
            </w:pPr>
            <w:r>
              <w:rPr>
                <w:rFonts w:ascii="Times New Roman"/>
                <w:b w:val="false"/>
                <w:i w:val="false"/>
                <w:color w:val="000000"/>
                <w:sz w:val="20"/>
              </w:rPr>
              <w:t>
Человеческий фактор: основные концепции.</w:t>
            </w:r>
          </w:p>
          <w:bookmarkEnd w:id="359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3596"/>
          <w:p>
            <w:pPr>
              <w:spacing w:after="20"/>
              <w:ind w:left="20"/>
              <w:jc w:val="both"/>
            </w:pPr>
            <w:r>
              <w:rPr>
                <w:rFonts w:ascii="Times New Roman"/>
                <w:b w:val="false"/>
                <w:i w:val="false"/>
                <w:color w:val="000000"/>
                <w:sz w:val="20"/>
              </w:rPr>
              <w:t>
Основы авиационной физиологии и сохранение здоровья.</w:t>
            </w:r>
          </w:p>
          <w:bookmarkEnd w:id="359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2" w:id="3597"/>
          <w:p>
            <w:pPr>
              <w:spacing w:after="20"/>
              <w:ind w:left="20"/>
              <w:jc w:val="both"/>
            </w:pPr>
            <w:r>
              <w:rPr>
                <w:rFonts w:ascii="Times New Roman"/>
                <w:b w:val="false"/>
                <w:i w:val="false"/>
                <w:color w:val="000000"/>
                <w:sz w:val="20"/>
              </w:rPr>
              <w:t>
Основы авиационной психологии.</w:t>
            </w:r>
          </w:p>
          <w:bookmarkEnd w:id="359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3" w:id="3598"/>
          <w:p>
            <w:pPr>
              <w:spacing w:after="20"/>
              <w:ind w:left="20"/>
              <w:jc w:val="both"/>
            </w:pPr>
            <w:r>
              <w:rPr>
                <w:rFonts w:ascii="Times New Roman"/>
                <w:b w:val="false"/>
                <w:i w:val="false"/>
                <w:color w:val="000000"/>
                <w:sz w:val="20"/>
              </w:rPr>
              <w:t>
</w:t>
            </w:r>
            <w:r>
              <w:rPr>
                <w:rFonts w:ascii="Times New Roman"/>
                <w:b/>
                <w:i w:val="false"/>
                <w:color w:val="000000"/>
                <w:sz w:val="20"/>
              </w:rPr>
              <w:t>5 Метеорология</w:t>
            </w:r>
          </w:p>
          <w:bookmarkEnd w:id="359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4" w:id="3599"/>
          <w:p>
            <w:pPr>
              <w:spacing w:after="20"/>
              <w:ind w:left="20"/>
              <w:jc w:val="both"/>
            </w:pPr>
            <w:r>
              <w:rPr>
                <w:rFonts w:ascii="Times New Roman"/>
                <w:b w:val="false"/>
                <w:i w:val="false"/>
                <w:color w:val="000000"/>
                <w:sz w:val="20"/>
              </w:rPr>
              <w:t>
Атмосфера.</w:t>
            </w:r>
          </w:p>
          <w:bookmarkEnd w:id="359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5" w:id="3600"/>
          <w:p>
            <w:pPr>
              <w:spacing w:after="20"/>
              <w:ind w:left="20"/>
              <w:jc w:val="both"/>
            </w:pPr>
            <w:r>
              <w:rPr>
                <w:rFonts w:ascii="Times New Roman"/>
                <w:b w:val="false"/>
                <w:i w:val="false"/>
                <w:color w:val="000000"/>
                <w:sz w:val="20"/>
              </w:rPr>
              <w:t>
 Ветер.</w:t>
            </w:r>
          </w:p>
          <w:bookmarkEnd w:id="360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6" w:id="3601"/>
          <w:p>
            <w:pPr>
              <w:spacing w:after="20"/>
              <w:ind w:left="20"/>
              <w:jc w:val="both"/>
            </w:pPr>
            <w:r>
              <w:rPr>
                <w:rFonts w:ascii="Times New Roman"/>
                <w:b w:val="false"/>
                <w:i w:val="false"/>
                <w:color w:val="000000"/>
                <w:sz w:val="20"/>
              </w:rPr>
              <w:t>
Термодинамика.</w:t>
            </w:r>
          </w:p>
          <w:bookmarkEnd w:id="360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7" w:id="3602"/>
          <w:p>
            <w:pPr>
              <w:spacing w:after="20"/>
              <w:ind w:left="20"/>
              <w:jc w:val="both"/>
            </w:pPr>
            <w:r>
              <w:rPr>
                <w:rFonts w:ascii="Times New Roman"/>
                <w:b w:val="false"/>
                <w:i w:val="false"/>
                <w:color w:val="000000"/>
                <w:sz w:val="20"/>
              </w:rPr>
              <w:t>
Облака и туман.</w:t>
            </w:r>
          </w:p>
          <w:bookmarkEnd w:id="360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8" w:id="3603"/>
          <w:p>
            <w:pPr>
              <w:spacing w:after="20"/>
              <w:ind w:left="20"/>
              <w:jc w:val="both"/>
            </w:pPr>
            <w:r>
              <w:rPr>
                <w:rFonts w:ascii="Times New Roman"/>
                <w:b w:val="false"/>
                <w:i w:val="false"/>
                <w:color w:val="000000"/>
                <w:sz w:val="20"/>
              </w:rPr>
              <w:t>
Осадки.</w:t>
            </w:r>
          </w:p>
          <w:bookmarkEnd w:id="360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9" w:id="3604"/>
          <w:p>
            <w:pPr>
              <w:spacing w:after="20"/>
              <w:ind w:left="20"/>
              <w:jc w:val="both"/>
            </w:pPr>
            <w:r>
              <w:rPr>
                <w:rFonts w:ascii="Times New Roman"/>
                <w:b w:val="false"/>
                <w:i w:val="false"/>
                <w:color w:val="000000"/>
                <w:sz w:val="20"/>
              </w:rPr>
              <w:t>
Воздушные массы и фронты.</w:t>
            </w:r>
          </w:p>
          <w:bookmarkEnd w:id="360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0" w:id="3605"/>
          <w:p>
            <w:pPr>
              <w:spacing w:after="20"/>
              <w:ind w:left="20"/>
              <w:jc w:val="both"/>
            </w:pPr>
            <w:r>
              <w:rPr>
                <w:rFonts w:ascii="Times New Roman"/>
                <w:b w:val="false"/>
                <w:i w:val="false"/>
                <w:color w:val="000000"/>
                <w:sz w:val="20"/>
              </w:rPr>
              <w:t>
Системы давления.</w:t>
            </w:r>
          </w:p>
          <w:bookmarkEnd w:id="360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1" w:id="3606"/>
          <w:p>
            <w:pPr>
              <w:spacing w:after="20"/>
              <w:ind w:left="20"/>
              <w:jc w:val="both"/>
            </w:pPr>
            <w:r>
              <w:rPr>
                <w:rFonts w:ascii="Times New Roman"/>
                <w:b w:val="false"/>
                <w:i w:val="false"/>
                <w:color w:val="000000"/>
                <w:sz w:val="20"/>
              </w:rPr>
              <w:t>
Климатология.</w:t>
            </w:r>
          </w:p>
          <w:bookmarkEnd w:id="360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2" w:id="3607"/>
          <w:p>
            <w:pPr>
              <w:spacing w:after="20"/>
              <w:ind w:left="20"/>
              <w:jc w:val="both"/>
            </w:pPr>
            <w:r>
              <w:rPr>
                <w:rFonts w:ascii="Times New Roman"/>
                <w:b w:val="false"/>
                <w:i w:val="false"/>
                <w:color w:val="000000"/>
                <w:sz w:val="20"/>
              </w:rPr>
              <w:t>
Угрозы безопасности полетов.</w:t>
            </w:r>
          </w:p>
          <w:bookmarkEnd w:id="360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3" w:id="3608"/>
          <w:p>
            <w:pPr>
              <w:spacing w:after="20"/>
              <w:ind w:left="20"/>
              <w:jc w:val="both"/>
            </w:pPr>
            <w:r>
              <w:rPr>
                <w:rFonts w:ascii="Times New Roman"/>
                <w:b w:val="false"/>
                <w:i w:val="false"/>
                <w:color w:val="000000"/>
                <w:sz w:val="20"/>
              </w:rPr>
              <w:t>
Метеорологическая информация.</w:t>
            </w:r>
          </w:p>
          <w:bookmarkEnd w:id="360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4" w:id="3609"/>
          <w:p>
            <w:pPr>
              <w:spacing w:after="20"/>
              <w:ind w:left="20"/>
              <w:jc w:val="both"/>
            </w:pPr>
            <w:r>
              <w:rPr>
                <w:rFonts w:ascii="Times New Roman"/>
                <w:b w:val="false"/>
                <w:i w:val="false"/>
                <w:color w:val="000000"/>
                <w:sz w:val="20"/>
              </w:rPr>
              <w:t>
</w:t>
            </w:r>
            <w:r>
              <w:rPr>
                <w:rFonts w:ascii="Times New Roman"/>
                <w:b/>
                <w:i w:val="false"/>
                <w:color w:val="000000"/>
                <w:sz w:val="20"/>
              </w:rPr>
              <w:t>6 Навигация</w:t>
            </w:r>
          </w:p>
          <w:bookmarkEnd w:id="360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5" w:id="3610"/>
          <w:p>
            <w:pPr>
              <w:spacing w:after="20"/>
              <w:ind w:left="20"/>
              <w:jc w:val="both"/>
            </w:pPr>
            <w:r>
              <w:rPr>
                <w:rFonts w:ascii="Times New Roman"/>
                <w:b w:val="false"/>
                <w:i w:val="false"/>
                <w:color w:val="000000"/>
                <w:sz w:val="20"/>
              </w:rPr>
              <w:t>
</w:t>
            </w:r>
            <w:r>
              <w:rPr>
                <w:rFonts w:ascii="Times New Roman"/>
                <w:b/>
                <w:i w:val="false"/>
                <w:color w:val="000000"/>
                <w:sz w:val="20"/>
              </w:rPr>
              <w:t>Общая навигация</w:t>
            </w:r>
          </w:p>
          <w:bookmarkEnd w:id="361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6" w:id="3611"/>
          <w:p>
            <w:pPr>
              <w:spacing w:after="20"/>
              <w:ind w:left="20"/>
              <w:jc w:val="both"/>
            </w:pPr>
            <w:r>
              <w:rPr>
                <w:rFonts w:ascii="Times New Roman"/>
                <w:b w:val="false"/>
                <w:i w:val="false"/>
                <w:color w:val="000000"/>
                <w:sz w:val="20"/>
              </w:rPr>
              <w:t>
Основы навигации.</w:t>
            </w:r>
          </w:p>
          <w:bookmarkEnd w:id="361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7" w:id="3612"/>
          <w:p>
            <w:pPr>
              <w:spacing w:after="20"/>
              <w:ind w:left="20"/>
              <w:jc w:val="both"/>
            </w:pPr>
            <w:r>
              <w:rPr>
                <w:rFonts w:ascii="Times New Roman"/>
                <w:b w:val="false"/>
                <w:i w:val="false"/>
                <w:color w:val="000000"/>
                <w:sz w:val="20"/>
              </w:rPr>
              <w:t>
Магнетизм и компасы.</w:t>
            </w:r>
          </w:p>
          <w:bookmarkEnd w:id="361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 w:id="3613"/>
          <w:p>
            <w:pPr>
              <w:spacing w:after="20"/>
              <w:ind w:left="20"/>
              <w:jc w:val="both"/>
            </w:pPr>
            <w:r>
              <w:rPr>
                <w:rFonts w:ascii="Times New Roman"/>
                <w:b w:val="false"/>
                <w:i w:val="false"/>
                <w:color w:val="000000"/>
                <w:sz w:val="20"/>
              </w:rPr>
              <w:t>
Карты.</w:t>
            </w:r>
          </w:p>
          <w:bookmarkEnd w:id="361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9" w:id="3614"/>
          <w:p>
            <w:pPr>
              <w:spacing w:after="20"/>
              <w:ind w:left="20"/>
              <w:jc w:val="both"/>
            </w:pPr>
            <w:r>
              <w:rPr>
                <w:rFonts w:ascii="Times New Roman"/>
                <w:b w:val="false"/>
                <w:i w:val="false"/>
                <w:color w:val="000000"/>
                <w:sz w:val="20"/>
              </w:rPr>
              <w:t>
Расчетный метод навигации.</w:t>
            </w:r>
          </w:p>
          <w:bookmarkEnd w:id="361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0" w:id="3615"/>
          <w:p>
            <w:pPr>
              <w:spacing w:after="20"/>
              <w:ind w:left="20"/>
              <w:jc w:val="both"/>
            </w:pPr>
            <w:r>
              <w:rPr>
                <w:rFonts w:ascii="Times New Roman"/>
                <w:b w:val="false"/>
                <w:i w:val="false"/>
                <w:color w:val="000000"/>
                <w:sz w:val="20"/>
              </w:rPr>
              <w:t>
Навигация в полете.</w:t>
            </w:r>
          </w:p>
          <w:bookmarkEnd w:id="361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3616"/>
          <w:p>
            <w:pPr>
              <w:spacing w:after="20"/>
              <w:ind w:left="20"/>
              <w:jc w:val="both"/>
            </w:pPr>
            <w:r>
              <w:rPr>
                <w:rFonts w:ascii="Times New Roman"/>
                <w:b w:val="false"/>
                <w:i w:val="false"/>
                <w:color w:val="000000"/>
                <w:sz w:val="20"/>
              </w:rPr>
              <w:t>
</w:t>
            </w:r>
            <w:r>
              <w:rPr>
                <w:rFonts w:ascii="Times New Roman"/>
                <w:b/>
                <w:i w:val="false"/>
                <w:color w:val="000000"/>
                <w:sz w:val="20"/>
              </w:rPr>
              <w:t>Радионавигация</w:t>
            </w:r>
          </w:p>
          <w:bookmarkEnd w:id="361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3617"/>
          <w:p>
            <w:pPr>
              <w:spacing w:after="20"/>
              <w:ind w:left="20"/>
              <w:jc w:val="both"/>
            </w:pPr>
            <w:r>
              <w:rPr>
                <w:rFonts w:ascii="Times New Roman"/>
                <w:b w:val="false"/>
                <w:i w:val="false"/>
                <w:color w:val="000000"/>
                <w:sz w:val="20"/>
              </w:rPr>
              <w:t>
Основы теории распространения радиоволн.</w:t>
            </w:r>
          </w:p>
          <w:bookmarkEnd w:id="361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3" w:id="3618"/>
          <w:p>
            <w:pPr>
              <w:spacing w:after="20"/>
              <w:ind w:left="20"/>
              <w:jc w:val="both"/>
            </w:pPr>
            <w:r>
              <w:rPr>
                <w:rFonts w:ascii="Times New Roman"/>
                <w:b w:val="false"/>
                <w:i w:val="false"/>
                <w:color w:val="000000"/>
                <w:sz w:val="20"/>
              </w:rPr>
              <w:t>
Радиосредства.</w:t>
            </w:r>
          </w:p>
          <w:bookmarkEnd w:id="361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3619"/>
          <w:p>
            <w:pPr>
              <w:spacing w:after="20"/>
              <w:ind w:left="20"/>
              <w:jc w:val="both"/>
            </w:pPr>
            <w:r>
              <w:rPr>
                <w:rFonts w:ascii="Times New Roman"/>
                <w:b w:val="false"/>
                <w:i w:val="false"/>
                <w:color w:val="000000"/>
                <w:sz w:val="20"/>
              </w:rPr>
              <w:t>
Радиолокаторы.</w:t>
            </w:r>
          </w:p>
          <w:bookmarkEnd w:id="361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5" w:id="3620"/>
          <w:p>
            <w:pPr>
              <w:spacing w:after="20"/>
              <w:ind w:left="20"/>
              <w:jc w:val="both"/>
            </w:pPr>
            <w:r>
              <w:rPr>
                <w:rFonts w:ascii="Times New Roman"/>
                <w:b w:val="false"/>
                <w:i w:val="false"/>
                <w:color w:val="000000"/>
                <w:sz w:val="20"/>
              </w:rPr>
              <w:t>
Навигационные системы RNAV. FMS.</w:t>
            </w:r>
          </w:p>
          <w:bookmarkEnd w:id="362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 w:id="3621"/>
          <w:p>
            <w:pPr>
              <w:spacing w:after="20"/>
              <w:ind w:left="20"/>
              <w:jc w:val="both"/>
            </w:pPr>
            <w:r>
              <w:rPr>
                <w:rFonts w:ascii="Times New Roman"/>
                <w:b w:val="false"/>
                <w:i w:val="false"/>
                <w:color w:val="000000"/>
                <w:sz w:val="20"/>
              </w:rPr>
              <w:t>
GNSS.</w:t>
            </w:r>
          </w:p>
          <w:bookmarkEnd w:id="362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3622"/>
          <w:p>
            <w:pPr>
              <w:spacing w:after="20"/>
              <w:ind w:left="20"/>
              <w:jc w:val="both"/>
            </w:pPr>
            <w:r>
              <w:rPr>
                <w:rFonts w:ascii="Times New Roman"/>
                <w:b w:val="false"/>
                <w:i w:val="false"/>
                <w:color w:val="000000"/>
                <w:sz w:val="20"/>
              </w:rPr>
              <w:t>
</w:t>
            </w:r>
            <w:r>
              <w:rPr>
                <w:rFonts w:ascii="Times New Roman"/>
                <w:b/>
                <w:i w:val="false"/>
                <w:color w:val="000000"/>
                <w:sz w:val="20"/>
              </w:rPr>
              <w:t>7. Эксплуатационные процедуры</w:t>
            </w:r>
          </w:p>
          <w:bookmarkEnd w:id="362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3623"/>
          <w:p>
            <w:pPr>
              <w:spacing w:after="20"/>
              <w:ind w:left="20"/>
              <w:jc w:val="both"/>
            </w:pPr>
            <w:r>
              <w:rPr>
                <w:rFonts w:ascii="Times New Roman"/>
                <w:b w:val="false"/>
                <w:i w:val="false"/>
                <w:color w:val="000000"/>
                <w:sz w:val="20"/>
              </w:rPr>
              <w:t>
Основные требования.</w:t>
            </w:r>
          </w:p>
          <w:bookmarkEnd w:id="362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3624"/>
          <w:p>
            <w:pPr>
              <w:spacing w:after="20"/>
              <w:ind w:left="20"/>
              <w:jc w:val="both"/>
            </w:pPr>
            <w:r>
              <w:rPr>
                <w:rFonts w:ascii="Times New Roman"/>
                <w:b w:val="false"/>
                <w:i w:val="false"/>
                <w:color w:val="000000"/>
                <w:sz w:val="20"/>
              </w:rPr>
              <w:t>
Угрозы и эксплуатационные процедуры в особых случаях полета.</w:t>
            </w:r>
          </w:p>
          <w:bookmarkEnd w:id="362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0" w:id="3625"/>
          <w:p>
            <w:pPr>
              <w:spacing w:after="20"/>
              <w:ind w:left="20"/>
              <w:jc w:val="both"/>
            </w:pPr>
            <w:r>
              <w:rPr>
                <w:rFonts w:ascii="Times New Roman"/>
                <w:b w:val="false"/>
                <w:i w:val="false"/>
                <w:color w:val="000000"/>
                <w:sz w:val="20"/>
              </w:rPr>
              <w:t>
Аварийные процедуры на вертолете.</w:t>
            </w:r>
          </w:p>
          <w:bookmarkEnd w:id="362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3626"/>
          <w:p>
            <w:pPr>
              <w:spacing w:after="20"/>
              <w:ind w:left="20"/>
              <w:jc w:val="both"/>
            </w:pPr>
            <w:r>
              <w:rPr>
                <w:rFonts w:ascii="Times New Roman"/>
                <w:b w:val="false"/>
                <w:i w:val="false"/>
                <w:color w:val="000000"/>
                <w:sz w:val="20"/>
              </w:rPr>
              <w:t>
</w:t>
            </w:r>
            <w:r>
              <w:rPr>
                <w:rFonts w:ascii="Times New Roman"/>
                <w:b/>
                <w:i w:val="false"/>
                <w:color w:val="000000"/>
                <w:sz w:val="20"/>
              </w:rPr>
              <w:t>8. Принципы полета</w:t>
            </w:r>
          </w:p>
          <w:bookmarkEnd w:id="362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2" w:id="3627"/>
          <w:p>
            <w:pPr>
              <w:spacing w:after="20"/>
              <w:ind w:left="20"/>
              <w:jc w:val="both"/>
            </w:pPr>
            <w:r>
              <w:rPr>
                <w:rFonts w:ascii="Times New Roman"/>
                <w:b w:val="false"/>
                <w:i w:val="false"/>
                <w:color w:val="000000"/>
                <w:sz w:val="20"/>
              </w:rPr>
              <w:t>
</w:t>
            </w:r>
            <w:r>
              <w:rPr>
                <w:rFonts w:ascii="Times New Roman"/>
                <w:b/>
                <w:i w:val="false"/>
                <w:color w:val="000000"/>
                <w:sz w:val="20"/>
              </w:rPr>
              <w:t>Принципы полета: самолет</w:t>
            </w:r>
          </w:p>
          <w:bookmarkEnd w:id="362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3628"/>
          <w:p>
            <w:pPr>
              <w:spacing w:after="20"/>
              <w:ind w:left="20"/>
              <w:jc w:val="both"/>
            </w:pPr>
            <w:r>
              <w:rPr>
                <w:rFonts w:ascii="Times New Roman"/>
                <w:b w:val="false"/>
                <w:i w:val="false"/>
                <w:color w:val="000000"/>
                <w:sz w:val="20"/>
              </w:rPr>
              <w:t>
Дозвуковая аэродинамика.</w:t>
            </w:r>
          </w:p>
          <w:bookmarkEnd w:id="362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4" w:id="3629"/>
          <w:p>
            <w:pPr>
              <w:spacing w:after="20"/>
              <w:ind w:left="20"/>
              <w:jc w:val="both"/>
            </w:pPr>
            <w:r>
              <w:rPr>
                <w:rFonts w:ascii="Times New Roman"/>
                <w:b w:val="false"/>
                <w:i w:val="false"/>
                <w:color w:val="000000"/>
                <w:sz w:val="20"/>
              </w:rPr>
              <w:t>
Устойчивость.</w:t>
            </w:r>
          </w:p>
          <w:bookmarkEnd w:id="362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3630"/>
          <w:p>
            <w:pPr>
              <w:spacing w:after="20"/>
              <w:ind w:left="20"/>
              <w:jc w:val="both"/>
            </w:pPr>
            <w:r>
              <w:rPr>
                <w:rFonts w:ascii="Times New Roman"/>
                <w:b w:val="false"/>
                <w:i w:val="false"/>
                <w:color w:val="000000"/>
                <w:sz w:val="20"/>
              </w:rPr>
              <w:t>
Ограничения.</w:t>
            </w:r>
          </w:p>
          <w:bookmarkEnd w:id="363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 w:id="3631"/>
          <w:p>
            <w:pPr>
              <w:spacing w:after="20"/>
              <w:ind w:left="20"/>
              <w:jc w:val="both"/>
            </w:pPr>
            <w:r>
              <w:rPr>
                <w:rFonts w:ascii="Times New Roman"/>
                <w:b w:val="false"/>
                <w:i w:val="false"/>
                <w:color w:val="000000"/>
                <w:sz w:val="20"/>
              </w:rPr>
              <w:t>
Винты.</w:t>
            </w:r>
          </w:p>
          <w:bookmarkEnd w:id="363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3632"/>
          <w:p>
            <w:pPr>
              <w:spacing w:after="20"/>
              <w:ind w:left="20"/>
              <w:jc w:val="both"/>
            </w:pPr>
            <w:r>
              <w:rPr>
                <w:rFonts w:ascii="Times New Roman"/>
                <w:b w:val="false"/>
                <w:i w:val="false"/>
                <w:color w:val="000000"/>
                <w:sz w:val="20"/>
              </w:rPr>
              <w:t>
Механика полета.</w:t>
            </w:r>
          </w:p>
          <w:bookmarkEnd w:id="363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3633"/>
          <w:p>
            <w:pPr>
              <w:spacing w:after="20"/>
              <w:ind w:left="20"/>
              <w:jc w:val="both"/>
            </w:pPr>
            <w:r>
              <w:rPr>
                <w:rFonts w:ascii="Times New Roman"/>
                <w:b w:val="false"/>
                <w:i w:val="false"/>
                <w:color w:val="000000"/>
                <w:sz w:val="20"/>
              </w:rPr>
              <w:t>
</w:t>
            </w:r>
            <w:r>
              <w:rPr>
                <w:rFonts w:ascii="Times New Roman"/>
                <w:b/>
                <w:i w:val="false"/>
                <w:color w:val="000000"/>
                <w:sz w:val="20"/>
              </w:rPr>
              <w:t>Принципы полета: вертолет</w:t>
            </w:r>
          </w:p>
          <w:bookmarkEnd w:id="363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3634"/>
          <w:p>
            <w:pPr>
              <w:spacing w:after="20"/>
              <w:ind w:left="20"/>
              <w:jc w:val="both"/>
            </w:pPr>
            <w:r>
              <w:rPr>
                <w:rFonts w:ascii="Times New Roman"/>
                <w:b w:val="false"/>
                <w:i w:val="false"/>
                <w:color w:val="000000"/>
                <w:sz w:val="20"/>
              </w:rPr>
              <w:t>
Дозвуковая аэродинамика.</w:t>
            </w:r>
          </w:p>
          <w:bookmarkEnd w:id="363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3635"/>
          <w:p>
            <w:pPr>
              <w:spacing w:after="20"/>
              <w:ind w:left="20"/>
              <w:jc w:val="both"/>
            </w:pPr>
            <w:r>
              <w:rPr>
                <w:rFonts w:ascii="Times New Roman"/>
                <w:b w:val="false"/>
                <w:i w:val="false"/>
                <w:color w:val="000000"/>
                <w:sz w:val="20"/>
              </w:rPr>
              <w:t>
Сверхзвуковая аэродинамика и сжимаемость.</w:t>
            </w:r>
          </w:p>
          <w:bookmarkEnd w:id="363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3636"/>
          <w:p>
            <w:pPr>
              <w:spacing w:after="20"/>
              <w:ind w:left="20"/>
              <w:jc w:val="both"/>
            </w:pPr>
            <w:r>
              <w:rPr>
                <w:rFonts w:ascii="Times New Roman"/>
                <w:b w:val="false"/>
                <w:i w:val="false"/>
                <w:color w:val="000000"/>
                <w:sz w:val="20"/>
              </w:rPr>
              <w:t>
Типы вертолетов.</w:t>
            </w:r>
          </w:p>
          <w:bookmarkEnd w:id="363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2" w:id="3637"/>
          <w:p>
            <w:pPr>
              <w:spacing w:after="20"/>
              <w:ind w:left="20"/>
              <w:jc w:val="both"/>
            </w:pPr>
            <w:r>
              <w:rPr>
                <w:rFonts w:ascii="Times New Roman"/>
                <w:b w:val="false"/>
                <w:i w:val="false"/>
                <w:color w:val="000000"/>
                <w:sz w:val="20"/>
              </w:rPr>
              <w:t>
Аэродинамика несущего винта.</w:t>
            </w:r>
          </w:p>
          <w:bookmarkEnd w:id="363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3638"/>
          <w:p>
            <w:pPr>
              <w:spacing w:after="20"/>
              <w:ind w:left="20"/>
              <w:jc w:val="both"/>
            </w:pPr>
            <w:r>
              <w:rPr>
                <w:rFonts w:ascii="Times New Roman"/>
                <w:b w:val="false"/>
                <w:i w:val="false"/>
                <w:color w:val="000000"/>
                <w:sz w:val="20"/>
              </w:rPr>
              <w:t>
Механика несущего винта.</w:t>
            </w:r>
          </w:p>
          <w:bookmarkEnd w:id="363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 w:id="3639"/>
          <w:p>
            <w:pPr>
              <w:spacing w:after="20"/>
              <w:ind w:left="20"/>
              <w:jc w:val="both"/>
            </w:pPr>
            <w:r>
              <w:rPr>
                <w:rFonts w:ascii="Times New Roman"/>
                <w:b w:val="false"/>
                <w:i w:val="false"/>
                <w:color w:val="000000"/>
                <w:sz w:val="20"/>
              </w:rPr>
              <w:t>
Хвостовой винт.</w:t>
            </w:r>
          </w:p>
          <w:bookmarkEnd w:id="363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3640"/>
          <w:p>
            <w:pPr>
              <w:spacing w:after="20"/>
              <w:ind w:left="20"/>
              <w:jc w:val="both"/>
            </w:pPr>
            <w:r>
              <w:rPr>
                <w:rFonts w:ascii="Times New Roman"/>
                <w:b w:val="false"/>
                <w:i w:val="false"/>
                <w:color w:val="000000"/>
                <w:sz w:val="20"/>
              </w:rPr>
              <w:t>
Равновесие, устойчивость и управляемость.</w:t>
            </w:r>
          </w:p>
          <w:bookmarkEnd w:id="364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 w:id="3641"/>
          <w:p>
            <w:pPr>
              <w:spacing w:after="20"/>
              <w:ind w:left="20"/>
              <w:jc w:val="both"/>
            </w:pPr>
            <w:r>
              <w:rPr>
                <w:rFonts w:ascii="Times New Roman"/>
                <w:b w:val="false"/>
                <w:i w:val="false"/>
                <w:color w:val="000000"/>
                <w:sz w:val="20"/>
              </w:rPr>
              <w:t>
Механика полета.</w:t>
            </w:r>
          </w:p>
          <w:bookmarkEnd w:id="364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 w:id="3642"/>
          <w:p>
            <w:pPr>
              <w:spacing w:after="20"/>
              <w:ind w:left="20"/>
              <w:jc w:val="both"/>
            </w:pPr>
            <w:r>
              <w:rPr>
                <w:rFonts w:ascii="Times New Roman"/>
                <w:b w:val="false"/>
                <w:i w:val="false"/>
                <w:color w:val="000000"/>
                <w:sz w:val="20"/>
              </w:rPr>
              <w:t>
</w:t>
            </w:r>
            <w:r>
              <w:rPr>
                <w:rFonts w:ascii="Times New Roman"/>
                <w:b/>
                <w:i w:val="false"/>
                <w:color w:val="000000"/>
                <w:sz w:val="20"/>
              </w:rPr>
              <w:t>9. Радиосвязь</w:t>
            </w:r>
          </w:p>
          <w:bookmarkEnd w:id="364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3643"/>
          <w:p>
            <w:pPr>
              <w:spacing w:after="20"/>
              <w:ind w:left="20"/>
              <w:jc w:val="both"/>
            </w:pPr>
            <w:r>
              <w:rPr>
                <w:rFonts w:ascii="Times New Roman"/>
                <w:b w:val="false"/>
                <w:i w:val="false"/>
                <w:color w:val="000000"/>
                <w:sz w:val="20"/>
              </w:rPr>
              <w:t>
</w:t>
            </w:r>
            <w:r>
              <w:rPr>
                <w:rFonts w:ascii="Times New Roman"/>
                <w:b/>
                <w:i w:val="false"/>
                <w:color w:val="000000"/>
                <w:sz w:val="20"/>
              </w:rPr>
              <w:t>VFR радиосвязь</w:t>
            </w:r>
          </w:p>
          <w:bookmarkEnd w:id="364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 w:id="3644"/>
          <w:p>
            <w:pPr>
              <w:spacing w:after="20"/>
              <w:ind w:left="20"/>
              <w:jc w:val="both"/>
            </w:pPr>
            <w:r>
              <w:rPr>
                <w:rFonts w:ascii="Times New Roman"/>
                <w:b w:val="false"/>
                <w:i w:val="false"/>
                <w:color w:val="000000"/>
                <w:sz w:val="20"/>
              </w:rPr>
              <w:t>
Определения.</w:t>
            </w:r>
          </w:p>
          <w:bookmarkEnd w:id="364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0" w:id="3645"/>
          <w:p>
            <w:pPr>
              <w:spacing w:after="20"/>
              <w:ind w:left="20"/>
              <w:jc w:val="both"/>
            </w:pPr>
            <w:r>
              <w:rPr>
                <w:rFonts w:ascii="Times New Roman"/>
                <w:b w:val="false"/>
                <w:i w:val="false"/>
                <w:color w:val="000000"/>
                <w:sz w:val="20"/>
              </w:rPr>
              <w:t>
Общие эксплуатационные Процедуры.</w:t>
            </w:r>
          </w:p>
          <w:bookmarkEnd w:id="364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3646"/>
          <w:p>
            <w:pPr>
              <w:spacing w:after="20"/>
              <w:ind w:left="20"/>
              <w:jc w:val="both"/>
            </w:pPr>
            <w:r>
              <w:rPr>
                <w:rFonts w:ascii="Times New Roman"/>
                <w:b w:val="false"/>
                <w:i w:val="false"/>
                <w:color w:val="000000"/>
                <w:sz w:val="20"/>
              </w:rPr>
              <w:t xml:space="preserve">
Информация о погоде (VFR термины). </w:t>
            </w:r>
          </w:p>
          <w:bookmarkEnd w:id="364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2" w:id="3647"/>
          <w:p>
            <w:pPr>
              <w:spacing w:after="20"/>
              <w:ind w:left="20"/>
              <w:jc w:val="both"/>
            </w:pPr>
            <w:r>
              <w:rPr>
                <w:rFonts w:ascii="Times New Roman"/>
                <w:b w:val="false"/>
                <w:i w:val="false"/>
                <w:color w:val="000000"/>
                <w:sz w:val="20"/>
              </w:rPr>
              <w:t>
Действия при потере связи.</w:t>
            </w:r>
          </w:p>
          <w:bookmarkEnd w:id="364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3" w:id="3648"/>
          <w:p>
            <w:pPr>
              <w:spacing w:after="20"/>
              <w:ind w:left="20"/>
              <w:jc w:val="both"/>
            </w:pPr>
            <w:r>
              <w:rPr>
                <w:rFonts w:ascii="Times New Roman"/>
                <w:b w:val="false"/>
                <w:i w:val="false"/>
                <w:color w:val="000000"/>
                <w:sz w:val="20"/>
              </w:rPr>
              <w:t>
Процедуры срочности и бедствия.</w:t>
            </w:r>
          </w:p>
          <w:bookmarkEnd w:id="364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4" w:id="3649"/>
          <w:p>
            <w:pPr>
              <w:spacing w:after="20"/>
              <w:ind w:left="20"/>
              <w:jc w:val="both"/>
            </w:pPr>
            <w:r>
              <w:rPr>
                <w:rFonts w:ascii="Times New Roman"/>
                <w:b w:val="false"/>
                <w:i w:val="false"/>
                <w:color w:val="000000"/>
                <w:sz w:val="20"/>
              </w:rPr>
              <w:t>
Основные принципы распространения VHF волн и подбор частот.</w:t>
            </w:r>
          </w:p>
          <w:bookmarkEnd w:id="364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3650"/>
          <w:p>
            <w:pPr>
              <w:spacing w:after="20"/>
              <w:ind w:left="20"/>
              <w:jc w:val="both"/>
            </w:pPr>
            <w:r>
              <w:rPr>
                <w:rFonts w:ascii="Times New Roman"/>
                <w:b w:val="false"/>
                <w:i w:val="false"/>
                <w:color w:val="000000"/>
                <w:sz w:val="20"/>
              </w:rPr>
              <w:t>
</w:t>
            </w:r>
            <w:r>
              <w:rPr>
                <w:rFonts w:ascii="Times New Roman"/>
                <w:b/>
                <w:i w:val="false"/>
                <w:color w:val="000000"/>
                <w:sz w:val="20"/>
              </w:rPr>
              <w:t>IFR радиосвязь</w:t>
            </w:r>
          </w:p>
          <w:bookmarkEnd w:id="365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6" w:id="3651"/>
          <w:p>
            <w:pPr>
              <w:spacing w:after="20"/>
              <w:ind w:left="20"/>
              <w:jc w:val="both"/>
            </w:pPr>
            <w:r>
              <w:rPr>
                <w:rFonts w:ascii="Times New Roman"/>
                <w:b w:val="false"/>
                <w:i w:val="false"/>
                <w:color w:val="000000"/>
                <w:sz w:val="20"/>
              </w:rPr>
              <w:t>
Определения.</w:t>
            </w:r>
          </w:p>
          <w:bookmarkEnd w:id="365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7" w:id="3652"/>
          <w:p>
            <w:pPr>
              <w:spacing w:after="20"/>
              <w:ind w:left="20"/>
              <w:jc w:val="both"/>
            </w:pPr>
            <w:r>
              <w:rPr>
                <w:rFonts w:ascii="Times New Roman"/>
                <w:b w:val="false"/>
                <w:i w:val="false"/>
                <w:color w:val="000000"/>
                <w:sz w:val="20"/>
              </w:rPr>
              <w:t>
Общие эксплуатационные процедуры.</w:t>
            </w:r>
          </w:p>
          <w:bookmarkEnd w:id="365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8" w:id="3653"/>
          <w:p>
            <w:pPr>
              <w:spacing w:after="20"/>
              <w:ind w:left="20"/>
              <w:jc w:val="both"/>
            </w:pPr>
            <w:r>
              <w:rPr>
                <w:rFonts w:ascii="Times New Roman"/>
                <w:b w:val="false"/>
                <w:i w:val="false"/>
                <w:color w:val="000000"/>
                <w:sz w:val="20"/>
              </w:rPr>
              <w:t>
Действия при потере связи.</w:t>
            </w:r>
          </w:p>
          <w:bookmarkEnd w:id="365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3654"/>
          <w:p>
            <w:pPr>
              <w:spacing w:after="20"/>
              <w:ind w:left="20"/>
              <w:jc w:val="both"/>
            </w:pPr>
            <w:r>
              <w:rPr>
                <w:rFonts w:ascii="Times New Roman"/>
                <w:b w:val="false"/>
                <w:i w:val="false"/>
                <w:color w:val="000000"/>
                <w:sz w:val="20"/>
              </w:rPr>
              <w:t>
Процедуры срочности и бедствия.</w:t>
            </w:r>
          </w:p>
          <w:bookmarkEnd w:id="365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0" w:id="3655"/>
          <w:p>
            <w:pPr>
              <w:spacing w:after="20"/>
              <w:ind w:left="20"/>
              <w:jc w:val="both"/>
            </w:pPr>
            <w:r>
              <w:rPr>
                <w:rFonts w:ascii="Times New Roman"/>
                <w:b w:val="false"/>
                <w:i w:val="false"/>
                <w:color w:val="000000"/>
                <w:sz w:val="20"/>
              </w:rPr>
              <w:t xml:space="preserve">
Информация о погоде (IFR термины). </w:t>
            </w:r>
          </w:p>
          <w:bookmarkEnd w:id="365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 w:id="3656"/>
          <w:p>
            <w:pPr>
              <w:spacing w:after="20"/>
              <w:ind w:left="20"/>
              <w:jc w:val="both"/>
            </w:pPr>
            <w:r>
              <w:rPr>
                <w:rFonts w:ascii="Times New Roman"/>
                <w:b w:val="false"/>
                <w:i w:val="false"/>
                <w:color w:val="000000"/>
                <w:sz w:val="20"/>
              </w:rPr>
              <w:t>
Основные принципы распространения VHF волн и подбор частот.</w:t>
            </w:r>
          </w:p>
          <w:bookmarkEnd w:id="365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3657"/>
          <w:p>
            <w:pPr>
              <w:spacing w:after="20"/>
              <w:ind w:left="20"/>
              <w:jc w:val="both"/>
            </w:pPr>
            <w:r>
              <w:rPr>
                <w:rFonts w:ascii="Times New Roman"/>
                <w:b w:val="false"/>
                <w:i w:val="false"/>
                <w:color w:val="000000"/>
                <w:sz w:val="20"/>
              </w:rPr>
              <w:t>
</w:t>
            </w:r>
            <w:r>
              <w:rPr>
                <w:rFonts w:ascii="Times New Roman"/>
                <w:b/>
                <w:i w:val="false"/>
                <w:color w:val="000000"/>
                <w:sz w:val="20"/>
              </w:rPr>
              <w:t>Азбука Морзе.</w:t>
            </w:r>
          </w:p>
          <w:bookmarkEnd w:id="365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Типовым программам</w:t>
            </w:r>
            <w:r>
              <w:br/>
            </w:r>
            <w:r>
              <w:rPr>
                <w:rFonts w:ascii="Times New Roman"/>
                <w:b w:val="false"/>
                <w:i w:val="false"/>
                <w:color w:val="000000"/>
                <w:sz w:val="20"/>
              </w:rPr>
              <w:t xml:space="preserve"> профессиональной подготовки</w:t>
            </w:r>
            <w:r>
              <w:br/>
            </w:r>
            <w:r>
              <w:rPr>
                <w:rFonts w:ascii="Times New Roman"/>
                <w:b w:val="false"/>
                <w:i w:val="false"/>
                <w:color w:val="000000"/>
                <w:sz w:val="20"/>
              </w:rPr>
              <w:t xml:space="preserve"> авиационного персонала, участвующего</w:t>
            </w:r>
            <w:r>
              <w:br/>
            </w:r>
            <w:r>
              <w:rPr>
                <w:rFonts w:ascii="Times New Roman"/>
                <w:b w:val="false"/>
                <w:i w:val="false"/>
                <w:color w:val="000000"/>
                <w:sz w:val="20"/>
              </w:rPr>
              <w:t xml:space="preserve"> в обеспечении безопасности полетов</w:t>
            </w:r>
          </w:p>
        </w:tc>
      </w:tr>
    </w:tbl>
    <w:bookmarkStart w:name="z3994" w:id="3658"/>
    <w:p>
      <w:pPr>
        <w:spacing w:after="0"/>
        <w:ind w:left="0"/>
        <w:jc w:val="left"/>
      </w:pPr>
      <w:r>
        <w:rPr>
          <w:rFonts w:ascii="Times New Roman"/>
          <w:b/>
          <w:i w:val="false"/>
          <w:color w:val="000000"/>
        </w:rPr>
        <w:t xml:space="preserve"> Примерное содержание этапов летной подготовки и критерии оценки подготовки</w:t>
      </w:r>
    </w:p>
    <w:bookmarkEnd w:id="3658"/>
    <w:bookmarkStart w:name="z3995" w:id="3659"/>
    <w:p>
      <w:pPr>
        <w:spacing w:after="0"/>
        <w:ind w:left="0"/>
        <w:jc w:val="both"/>
      </w:pPr>
      <w:r>
        <w:rPr>
          <w:rFonts w:ascii="Times New Roman"/>
          <w:b w:val="false"/>
          <w:i w:val="false"/>
          <w:color w:val="000000"/>
          <w:sz w:val="28"/>
        </w:rPr>
        <w:t>
      1. Обучение полетам выполняется в четыре этапа.</w:t>
      </w:r>
    </w:p>
    <w:bookmarkEnd w:id="3659"/>
    <w:bookmarkStart w:name="z3996" w:id="3660"/>
    <w:p>
      <w:pPr>
        <w:spacing w:after="0"/>
        <w:ind w:left="0"/>
        <w:jc w:val="both"/>
      </w:pPr>
      <w:r>
        <w:rPr>
          <w:rFonts w:ascii="Times New Roman"/>
          <w:b w:val="false"/>
          <w:i w:val="false"/>
          <w:color w:val="000000"/>
          <w:sz w:val="28"/>
        </w:rPr>
        <w:t>
      Этап 1. Упражнения до первого самостоятельного полета составляют в общей сложности не менее 10 часов полетов с инструктором на одномоторном самолете, в том числе:</w:t>
      </w:r>
    </w:p>
    <w:bookmarkEnd w:id="3660"/>
    <w:bookmarkStart w:name="z3997" w:id="3661"/>
    <w:p>
      <w:pPr>
        <w:spacing w:after="0"/>
        <w:ind w:left="0"/>
        <w:jc w:val="both"/>
      </w:pPr>
      <w:r>
        <w:rPr>
          <w:rFonts w:ascii="Times New Roman"/>
          <w:b w:val="false"/>
          <w:i w:val="false"/>
          <w:color w:val="000000"/>
          <w:sz w:val="28"/>
        </w:rPr>
        <w:t>
      1) предполетные действия, определение массы и центровки, осмотр и обслуживание самолета;</w:t>
      </w:r>
    </w:p>
    <w:bookmarkEnd w:id="3661"/>
    <w:bookmarkStart w:name="z3998" w:id="3662"/>
    <w:p>
      <w:pPr>
        <w:spacing w:after="0"/>
        <w:ind w:left="0"/>
        <w:jc w:val="both"/>
      </w:pPr>
      <w:r>
        <w:rPr>
          <w:rFonts w:ascii="Times New Roman"/>
          <w:b w:val="false"/>
          <w:i w:val="false"/>
          <w:color w:val="000000"/>
          <w:sz w:val="28"/>
        </w:rPr>
        <w:t>
      2) движение по аэродрому и в аэродромном кругу (trafficpattern), предотвращение столкновений и меры предосторожности;</w:t>
      </w:r>
    </w:p>
    <w:bookmarkEnd w:id="3662"/>
    <w:bookmarkStart w:name="z3999" w:id="3663"/>
    <w:p>
      <w:pPr>
        <w:spacing w:after="0"/>
        <w:ind w:left="0"/>
        <w:jc w:val="both"/>
      </w:pPr>
      <w:r>
        <w:rPr>
          <w:rFonts w:ascii="Times New Roman"/>
          <w:b w:val="false"/>
          <w:i w:val="false"/>
          <w:color w:val="000000"/>
          <w:sz w:val="28"/>
        </w:rPr>
        <w:t>
      3) управление самолетом с помощью внешних визуальных ориентиров;</w:t>
      </w:r>
    </w:p>
    <w:bookmarkEnd w:id="3663"/>
    <w:bookmarkStart w:name="z4000" w:id="3664"/>
    <w:p>
      <w:pPr>
        <w:spacing w:after="0"/>
        <w:ind w:left="0"/>
        <w:jc w:val="both"/>
      </w:pPr>
      <w:r>
        <w:rPr>
          <w:rFonts w:ascii="Times New Roman"/>
          <w:b w:val="false"/>
          <w:i w:val="false"/>
          <w:color w:val="000000"/>
          <w:sz w:val="28"/>
        </w:rPr>
        <w:t>
      4) нормальные взлеты и посадки;</w:t>
      </w:r>
    </w:p>
    <w:bookmarkEnd w:id="3664"/>
    <w:bookmarkStart w:name="z4001" w:id="3665"/>
    <w:p>
      <w:pPr>
        <w:spacing w:after="0"/>
        <w:ind w:left="0"/>
        <w:jc w:val="both"/>
      </w:pPr>
      <w:r>
        <w:rPr>
          <w:rFonts w:ascii="Times New Roman"/>
          <w:b w:val="false"/>
          <w:i w:val="false"/>
          <w:color w:val="000000"/>
          <w:sz w:val="28"/>
        </w:rPr>
        <w:t>
      5) полеты на критически низких скоростях, распознавание и выход из начального и развившегося сваливания, предотвращение штопора;</w:t>
      </w:r>
    </w:p>
    <w:bookmarkEnd w:id="3665"/>
    <w:bookmarkStart w:name="z4002" w:id="3666"/>
    <w:p>
      <w:pPr>
        <w:spacing w:after="0"/>
        <w:ind w:left="0"/>
        <w:jc w:val="both"/>
      </w:pPr>
      <w:r>
        <w:rPr>
          <w:rFonts w:ascii="Times New Roman"/>
          <w:b w:val="false"/>
          <w:i w:val="false"/>
          <w:color w:val="000000"/>
          <w:sz w:val="28"/>
        </w:rPr>
        <w:t>
      6) ненормальные положения самолета и ситуации с имитацией отказа двигателя.</w:t>
      </w:r>
    </w:p>
    <w:bookmarkEnd w:id="3666"/>
    <w:bookmarkStart w:name="z4003" w:id="3667"/>
    <w:p>
      <w:pPr>
        <w:spacing w:after="0"/>
        <w:ind w:left="0"/>
        <w:jc w:val="both"/>
      </w:pPr>
      <w:r>
        <w:rPr>
          <w:rFonts w:ascii="Times New Roman"/>
          <w:b w:val="false"/>
          <w:i w:val="false"/>
          <w:color w:val="000000"/>
          <w:sz w:val="28"/>
        </w:rPr>
        <w:t>
      Этап 2. Упражнения до первого самостоятельного полета по маршруту составляют в общей сложности не менее 10 часов полетов с инструктором и, по крайней мере, 10 часов самостоятельного полета, включая:</w:t>
      </w:r>
    </w:p>
    <w:bookmarkEnd w:id="3667"/>
    <w:bookmarkStart w:name="z4004" w:id="3668"/>
    <w:p>
      <w:pPr>
        <w:spacing w:after="0"/>
        <w:ind w:left="0"/>
        <w:jc w:val="both"/>
      </w:pPr>
      <w:r>
        <w:rPr>
          <w:rFonts w:ascii="Times New Roman"/>
          <w:b w:val="false"/>
          <w:i w:val="false"/>
          <w:color w:val="000000"/>
          <w:sz w:val="28"/>
        </w:rPr>
        <w:t>
      1) максимальные полетные режимы (короткая ВПП и высота пролета препятствий (obstacle clearance)) при взлете и короткая ВПП на посадке;</w:t>
      </w:r>
    </w:p>
    <w:bookmarkEnd w:id="3668"/>
    <w:bookmarkStart w:name="z4005" w:id="3669"/>
    <w:p>
      <w:pPr>
        <w:spacing w:after="0"/>
        <w:ind w:left="0"/>
        <w:jc w:val="both"/>
      </w:pPr>
      <w:r>
        <w:rPr>
          <w:rFonts w:ascii="Times New Roman"/>
          <w:b w:val="false"/>
          <w:i w:val="false"/>
          <w:color w:val="000000"/>
          <w:sz w:val="28"/>
        </w:rPr>
        <w:t>
      2) полет только по приборам, включая выполнение разворота на 180°;</w:t>
      </w:r>
    </w:p>
    <w:bookmarkEnd w:id="3669"/>
    <w:bookmarkStart w:name="z4006" w:id="3670"/>
    <w:p>
      <w:pPr>
        <w:spacing w:after="0"/>
        <w:ind w:left="0"/>
        <w:jc w:val="both"/>
      </w:pPr>
      <w:r>
        <w:rPr>
          <w:rFonts w:ascii="Times New Roman"/>
          <w:b w:val="false"/>
          <w:i w:val="false"/>
          <w:color w:val="000000"/>
          <w:sz w:val="28"/>
        </w:rPr>
        <w:t>
      3) полет с инструктором по маршруту с использованием внешних визуальных ориентиров, "слепого счисления пути" (dead reckoning), и радионавигационных средств, процедуры отклонений от маршрута;</w:t>
      </w:r>
    </w:p>
    <w:bookmarkEnd w:id="3670"/>
    <w:bookmarkStart w:name="z4007" w:id="3671"/>
    <w:p>
      <w:pPr>
        <w:spacing w:after="0"/>
        <w:ind w:left="0"/>
        <w:jc w:val="both"/>
      </w:pPr>
      <w:r>
        <w:rPr>
          <w:rFonts w:ascii="Times New Roman"/>
          <w:b w:val="false"/>
          <w:i w:val="false"/>
          <w:color w:val="000000"/>
          <w:sz w:val="28"/>
        </w:rPr>
        <w:t>
      4) движение по аэродрому и в аэродромном кругу на различных аэродромах;</w:t>
      </w:r>
    </w:p>
    <w:bookmarkEnd w:id="3671"/>
    <w:bookmarkStart w:name="z4008" w:id="3672"/>
    <w:p>
      <w:pPr>
        <w:spacing w:after="0"/>
        <w:ind w:left="0"/>
        <w:jc w:val="both"/>
      </w:pPr>
      <w:r>
        <w:rPr>
          <w:rFonts w:ascii="Times New Roman"/>
          <w:b w:val="false"/>
          <w:i w:val="false"/>
          <w:color w:val="000000"/>
          <w:sz w:val="28"/>
        </w:rPr>
        <w:t>
      5) взлеты и посадки при боковом ветре;</w:t>
      </w:r>
    </w:p>
    <w:bookmarkEnd w:id="3672"/>
    <w:bookmarkStart w:name="z4009" w:id="3673"/>
    <w:p>
      <w:pPr>
        <w:spacing w:after="0"/>
        <w:ind w:left="0"/>
        <w:jc w:val="both"/>
      </w:pPr>
      <w:r>
        <w:rPr>
          <w:rFonts w:ascii="Times New Roman"/>
          <w:b w:val="false"/>
          <w:i w:val="false"/>
          <w:color w:val="000000"/>
          <w:sz w:val="28"/>
        </w:rPr>
        <w:t>
      6) нештатные и аварийные процедуры и маневры, включая имитацию неисправностей оборудования самолета;</w:t>
      </w:r>
    </w:p>
    <w:bookmarkEnd w:id="3673"/>
    <w:bookmarkStart w:name="z4010" w:id="3674"/>
    <w:p>
      <w:pPr>
        <w:spacing w:after="0"/>
        <w:ind w:left="0"/>
        <w:jc w:val="both"/>
      </w:pPr>
      <w:r>
        <w:rPr>
          <w:rFonts w:ascii="Times New Roman"/>
          <w:b w:val="false"/>
          <w:i w:val="false"/>
          <w:color w:val="000000"/>
          <w:sz w:val="28"/>
        </w:rPr>
        <w:t>
      7) действия при подлете, вылете и прохождении контролируемых аэродромов, соблюдение процедур ATS, процедур радиотелефонной связи, фразеологии;</w:t>
      </w:r>
    </w:p>
    <w:bookmarkEnd w:id="3674"/>
    <w:bookmarkStart w:name="z4011" w:id="3675"/>
    <w:p>
      <w:pPr>
        <w:spacing w:after="0"/>
        <w:ind w:left="0"/>
        <w:jc w:val="both"/>
      </w:pPr>
      <w:r>
        <w:rPr>
          <w:rFonts w:ascii="Times New Roman"/>
          <w:b w:val="false"/>
          <w:i w:val="false"/>
          <w:color w:val="000000"/>
          <w:sz w:val="28"/>
        </w:rPr>
        <w:t>
      8) знание метеорологических кратких оповещений, оценка погодных условий полета и использования службы аэронавигационной информации AIS.</w:t>
      </w:r>
    </w:p>
    <w:bookmarkEnd w:id="3675"/>
    <w:bookmarkStart w:name="z4012" w:id="3676"/>
    <w:p>
      <w:pPr>
        <w:spacing w:after="0"/>
        <w:ind w:left="0"/>
        <w:jc w:val="both"/>
      </w:pPr>
      <w:r>
        <w:rPr>
          <w:rFonts w:ascii="Times New Roman"/>
          <w:b w:val="false"/>
          <w:i w:val="false"/>
          <w:color w:val="000000"/>
          <w:sz w:val="28"/>
        </w:rPr>
        <w:t>
      Этап 3. Упражнения до промежуточной проверки по визуальной навигации содержат, в общей сложности, не менее 5 часов обучения с инструктором и, по крайней мере, 40 часов в качестве командира судна (КВС). Обучение с инструктором и упражнения до промежуточной проверки по визуальной навигации должны включать в себя:</w:t>
      </w:r>
    </w:p>
    <w:bookmarkEnd w:id="3676"/>
    <w:bookmarkStart w:name="z4013" w:id="3677"/>
    <w:p>
      <w:pPr>
        <w:spacing w:after="0"/>
        <w:ind w:left="0"/>
        <w:jc w:val="both"/>
      </w:pPr>
      <w:r>
        <w:rPr>
          <w:rFonts w:ascii="Times New Roman"/>
          <w:b w:val="false"/>
          <w:i w:val="false"/>
          <w:color w:val="000000"/>
          <w:sz w:val="28"/>
        </w:rPr>
        <w:t>
      1) повторение упражнений этапов 1 и 2;</w:t>
      </w:r>
    </w:p>
    <w:bookmarkEnd w:id="3677"/>
    <w:bookmarkStart w:name="z4014" w:id="3678"/>
    <w:p>
      <w:pPr>
        <w:spacing w:after="0"/>
        <w:ind w:left="0"/>
        <w:jc w:val="both"/>
      </w:pPr>
      <w:r>
        <w:rPr>
          <w:rFonts w:ascii="Times New Roman"/>
          <w:b w:val="false"/>
          <w:i w:val="false"/>
          <w:color w:val="000000"/>
          <w:sz w:val="28"/>
        </w:rPr>
        <w:t>
      2) полет по правилам визуальных полетов (VFR) при относительно высоких скоростях, распознавание и восстановление из спиральных пикирований (spiraldive);</w:t>
      </w:r>
    </w:p>
    <w:bookmarkEnd w:id="3678"/>
    <w:bookmarkStart w:name="z4015" w:id="3679"/>
    <w:p>
      <w:pPr>
        <w:spacing w:after="0"/>
        <w:ind w:left="0"/>
        <w:jc w:val="both"/>
      </w:pPr>
      <w:r>
        <w:rPr>
          <w:rFonts w:ascii="Times New Roman"/>
          <w:b w:val="false"/>
          <w:i w:val="false"/>
          <w:color w:val="000000"/>
          <w:sz w:val="28"/>
        </w:rPr>
        <w:t>
      3) промежуточная проверка по визуальной навигации, проведенная инструктором, не участвовавшим в обучении кандидата;</w:t>
      </w:r>
    </w:p>
    <w:bookmarkEnd w:id="3679"/>
    <w:bookmarkStart w:name="z4016" w:id="3680"/>
    <w:p>
      <w:pPr>
        <w:spacing w:after="0"/>
        <w:ind w:left="0"/>
        <w:jc w:val="both"/>
      </w:pPr>
      <w:r>
        <w:rPr>
          <w:rFonts w:ascii="Times New Roman"/>
          <w:b w:val="false"/>
          <w:i w:val="false"/>
          <w:color w:val="000000"/>
          <w:sz w:val="28"/>
        </w:rPr>
        <w:t>
      4) ночные полеты, включая взлеты и посадки в качестве КВС.</w:t>
      </w:r>
    </w:p>
    <w:bookmarkEnd w:id="3680"/>
    <w:bookmarkStart w:name="z4017" w:id="3681"/>
    <w:p>
      <w:pPr>
        <w:spacing w:after="0"/>
        <w:ind w:left="0"/>
        <w:jc w:val="both"/>
      </w:pPr>
      <w:r>
        <w:rPr>
          <w:rFonts w:ascii="Times New Roman"/>
          <w:b w:val="false"/>
          <w:i w:val="false"/>
          <w:color w:val="000000"/>
          <w:sz w:val="28"/>
        </w:rPr>
        <w:t>
      Этап 4. Упражнения для подготовки к проверке летных умений для получения IR:</w:t>
      </w:r>
    </w:p>
    <w:bookmarkEnd w:id="3681"/>
    <w:bookmarkStart w:name="z4018" w:id="3682"/>
    <w:p>
      <w:pPr>
        <w:spacing w:after="0"/>
        <w:ind w:left="0"/>
        <w:jc w:val="both"/>
      </w:pPr>
      <w:r>
        <w:rPr>
          <w:rFonts w:ascii="Times New Roman"/>
          <w:b w:val="false"/>
          <w:i w:val="false"/>
          <w:color w:val="000000"/>
          <w:sz w:val="28"/>
        </w:rPr>
        <w:t>
      1) по крайней мере, 55 часов полетов по приборам, которые могут содержать до 25 часов наземной тренировки на тренажерах FNPT I или до 40 часов на тренажерах FNPT II, FTD 1/2/3 или FFS, которые должны проводиться инструктором FI (с допуском на обучение IR), IRI или SFI;</w:t>
      </w:r>
    </w:p>
    <w:bookmarkEnd w:id="3682"/>
    <w:bookmarkStart w:name="z4019" w:id="3683"/>
    <w:p>
      <w:pPr>
        <w:spacing w:after="0"/>
        <w:ind w:left="0"/>
        <w:jc w:val="both"/>
      </w:pPr>
      <w:r>
        <w:rPr>
          <w:rFonts w:ascii="Times New Roman"/>
          <w:b w:val="false"/>
          <w:i w:val="false"/>
          <w:color w:val="000000"/>
          <w:sz w:val="28"/>
        </w:rPr>
        <w:t>
      2) 20 часов полетов по приборам в качестве курсанта-командира судна (SPIC);</w:t>
      </w:r>
    </w:p>
    <w:bookmarkEnd w:id="3683"/>
    <w:bookmarkStart w:name="z4020" w:id="3684"/>
    <w:p>
      <w:pPr>
        <w:spacing w:after="0"/>
        <w:ind w:left="0"/>
        <w:jc w:val="both"/>
      </w:pPr>
      <w:r>
        <w:rPr>
          <w:rFonts w:ascii="Times New Roman"/>
          <w:b w:val="false"/>
          <w:i w:val="false"/>
          <w:color w:val="000000"/>
          <w:sz w:val="28"/>
        </w:rPr>
        <w:t>
      3) предполетные действия при подготовке полетов по приборам, включая использование руководства по летной эксплуатации и документов управления воздушным движением (ATS), относящихся к подготовке IFR плана полета;</w:t>
      </w:r>
    </w:p>
    <w:bookmarkEnd w:id="3684"/>
    <w:bookmarkStart w:name="z4021" w:id="3685"/>
    <w:p>
      <w:pPr>
        <w:spacing w:after="0"/>
        <w:ind w:left="0"/>
        <w:jc w:val="both"/>
      </w:pPr>
      <w:r>
        <w:rPr>
          <w:rFonts w:ascii="Times New Roman"/>
          <w:b w:val="false"/>
          <w:i w:val="false"/>
          <w:color w:val="000000"/>
          <w:sz w:val="28"/>
        </w:rPr>
        <w:t>
      4) процедуры и маневры при выполнении полетов IFR в нормальных, нештатных и аварийных условиях, включая, по крайней мере:</w:t>
      </w:r>
    </w:p>
    <w:bookmarkEnd w:id="3685"/>
    <w:bookmarkStart w:name="z4022" w:id="3686"/>
    <w:p>
      <w:pPr>
        <w:spacing w:after="0"/>
        <w:ind w:left="0"/>
        <w:jc w:val="both"/>
      </w:pPr>
      <w:r>
        <w:rPr>
          <w:rFonts w:ascii="Times New Roman"/>
          <w:b w:val="false"/>
          <w:i w:val="false"/>
          <w:color w:val="000000"/>
          <w:sz w:val="28"/>
        </w:rPr>
        <w:t>
      переход от визуального полета к IFR на взлете;</w:t>
      </w:r>
    </w:p>
    <w:bookmarkEnd w:id="3686"/>
    <w:bookmarkStart w:name="z4023" w:id="3687"/>
    <w:p>
      <w:pPr>
        <w:spacing w:after="0"/>
        <w:ind w:left="0"/>
        <w:jc w:val="both"/>
      </w:pPr>
      <w:r>
        <w:rPr>
          <w:rFonts w:ascii="Times New Roman"/>
          <w:b w:val="false"/>
          <w:i w:val="false"/>
          <w:color w:val="000000"/>
          <w:sz w:val="28"/>
        </w:rPr>
        <w:t>
      стандартные маршруты вылета и прибытия по приборам (SIDsandSTARs);</w:t>
      </w:r>
    </w:p>
    <w:bookmarkEnd w:id="3687"/>
    <w:bookmarkStart w:name="z4024" w:id="3688"/>
    <w:p>
      <w:pPr>
        <w:spacing w:after="0"/>
        <w:ind w:left="0"/>
        <w:jc w:val="both"/>
      </w:pPr>
      <w:r>
        <w:rPr>
          <w:rFonts w:ascii="Times New Roman"/>
          <w:b w:val="false"/>
          <w:i w:val="false"/>
          <w:color w:val="000000"/>
          <w:sz w:val="28"/>
        </w:rPr>
        <w:t>
      процедуры по IFR на маршруте;</w:t>
      </w:r>
    </w:p>
    <w:bookmarkEnd w:id="3688"/>
    <w:bookmarkStart w:name="z4025" w:id="3689"/>
    <w:p>
      <w:pPr>
        <w:spacing w:after="0"/>
        <w:ind w:left="0"/>
        <w:jc w:val="both"/>
      </w:pPr>
      <w:r>
        <w:rPr>
          <w:rFonts w:ascii="Times New Roman"/>
          <w:b w:val="false"/>
          <w:i w:val="false"/>
          <w:color w:val="000000"/>
          <w:sz w:val="28"/>
        </w:rPr>
        <w:t>
      процедуры в ожидания (holdingprocedures);</w:t>
      </w:r>
    </w:p>
    <w:bookmarkEnd w:id="3689"/>
    <w:bookmarkStart w:name="z4026" w:id="3690"/>
    <w:p>
      <w:pPr>
        <w:spacing w:after="0"/>
        <w:ind w:left="0"/>
        <w:jc w:val="both"/>
      </w:pPr>
      <w:r>
        <w:rPr>
          <w:rFonts w:ascii="Times New Roman"/>
          <w:b w:val="false"/>
          <w:i w:val="false"/>
          <w:color w:val="000000"/>
          <w:sz w:val="28"/>
        </w:rPr>
        <w:t>
      заходы на посадку по приборам до установленных метеоминимумов;</w:t>
      </w:r>
    </w:p>
    <w:bookmarkEnd w:id="3690"/>
    <w:bookmarkStart w:name="z4027" w:id="3691"/>
    <w:p>
      <w:pPr>
        <w:spacing w:after="0"/>
        <w:ind w:left="0"/>
        <w:jc w:val="both"/>
      </w:pPr>
      <w:r>
        <w:rPr>
          <w:rFonts w:ascii="Times New Roman"/>
          <w:b w:val="false"/>
          <w:i w:val="false"/>
          <w:color w:val="000000"/>
          <w:sz w:val="28"/>
        </w:rPr>
        <w:t>
      уход на второй круг;</w:t>
      </w:r>
    </w:p>
    <w:bookmarkEnd w:id="3691"/>
    <w:bookmarkStart w:name="z4028" w:id="3692"/>
    <w:p>
      <w:pPr>
        <w:spacing w:after="0"/>
        <w:ind w:left="0"/>
        <w:jc w:val="both"/>
      </w:pPr>
      <w:r>
        <w:rPr>
          <w:rFonts w:ascii="Times New Roman"/>
          <w:b w:val="false"/>
          <w:i w:val="false"/>
          <w:color w:val="000000"/>
          <w:sz w:val="28"/>
        </w:rPr>
        <w:t>
      заход по процедуре захода по приборам и посадка, в том числе заход по кругу (circling) с посадкой.</w:t>
      </w:r>
    </w:p>
    <w:bookmarkEnd w:id="3692"/>
    <w:bookmarkStart w:name="z4029" w:id="3693"/>
    <w:p>
      <w:pPr>
        <w:spacing w:after="0"/>
        <w:ind w:left="0"/>
        <w:jc w:val="both"/>
      </w:pPr>
      <w:r>
        <w:rPr>
          <w:rFonts w:ascii="Times New Roman"/>
          <w:b w:val="false"/>
          <w:i w:val="false"/>
          <w:color w:val="000000"/>
          <w:sz w:val="28"/>
        </w:rPr>
        <w:t>
      5) маневры по ходу полета и конкретные характеристики полета;</w:t>
      </w:r>
    </w:p>
    <w:bookmarkEnd w:id="3693"/>
    <w:bookmarkStart w:name="z4030" w:id="3694"/>
    <w:p>
      <w:pPr>
        <w:spacing w:after="0"/>
        <w:ind w:left="0"/>
        <w:jc w:val="both"/>
      </w:pPr>
      <w:r>
        <w:rPr>
          <w:rFonts w:ascii="Times New Roman"/>
          <w:b w:val="false"/>
          <w:i w:val="false"/>
          <w:color w:val="000000"/>
          <w:sz w:val="28"/>
        </w:rPr>
        <w:t>
      6) работа либо с одномоторным, либо с многомоторным самолетом, в том числе, эксплуатация многодвигательного самолета исключительно по приборам с имитацией отказа двигателя, его остановки и повторного запуска (последняя операция должна быть на безопасной абсолютной высоте, если ее осуществляют не на тренажере FSTD).</w:t>
      </w:r>
    </w:p>
    <w:bookmarkEnd w:id="3694"/>
    <w:bookmarkStart w:name="z4031" w:id="3695"/>
    <w:p>
      <w:pPr>
        <w:spacing w:after="0"/>
        <w:ind w:left="0"/>
        <w:jc w:val="both"/>
      </w:pPr>
      <w:r>
        <w:rPr>
          <w:rFonts w:ascii="Times New Roman"/>
          <w:b w:val="false"/>
          <w:i w:val="false"/>
          <w:color w:val="000000"/>
          <w:sz w:val="28"/>
        </w:rPr>
        <w:t>
      2. Экзамен по практическим умениям (Skill Test)</w:t>
      </w:r>
    </w:p>
    <w:bookmarkEnd w:id="3695"/>
    <w:bookmarkStart w:name="z4032" w:id="3696"/>
    <w:p>
      <w:pPr>
        <w:spacing w:after="0"/>
        <w:ind w:left="0"/>
        <w:jc w:val="both"/>
      </w:pPr>
      <w:r>
        <w:rPr>
          <w:rFonts w:ascii="Times New Roman"/>
          <w:b w:val="false"/>
          <w:i w:val="false"/>
          <w:color w:val="000000"/>
          <w:sz w:val="28"/>
        </w:rPr>
        <w:t>
      После завершения соответствующей летной подготовки, кандидат проходит экзамен по практическим умениям для CPL(A) на либо одномоторном, либо многодвигательном самолете и проверку для квалификации ППП (IR) на многодвигательном самолете.</w:t>
      </w:r>
    </w:p>
    <w:bookmarkEnd w:id="3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Типовым программам</w:t>
            </w:r>
            <w:r>
              <w:br/>
            </w:r>
            <w:r>
              <w:rPr>
                <w:rFonts w:ascii="Times New Roman"/>
                <w:b w:val="false"/>
                <w:i w:val="false"/>
                <w:color w:val="000000"/>
                <w:sz w:val="20"/>
              </w:rPr>
              <w:t xml:space="preserve"> профессиональной подготовки</w:t>
            </w:r>
            <w:r>
              <w:br/>
            </w:r>
            <w:r>
              <w:rPr>
                <w:rFonts w:ascii="Times New Roman"/>
                <w:b w:val="false"/>
                <w:i w:val="false"/>
                <w:color w:val="000000"/>
                <w:sz w:val="20"/>
              </w:rPr>
              <w:t xml:space="preserve"> авиационного персонала, участвующего</w:t>
            </w:r>
            <w:r>
              <w:br/>
            </w:r>
            <w:r>
              <w:rPr>
                <w:rFonts w:ascii="Times New Roman"/>
                <w:b w:val="false"/>
                <w:i w:val="false"/>
                <w:color w:val="000000"/>
                <w:sz w:val="20"/>
              </w:rPr>
              <w:t xml:space="preserve"> в обеспечении безопасности полетов</w:t>
            </w:r>
          </w:p>
        </w:tc>
      </w:tr>
    </w:tbl>
    <w:bookmarkStart w:name="z4034" w:id="3697"/>
    <w:p>
      <w:pPr>
        <w:spacing w:after="0"/>
        <w:ind w:left="0"/>
        <w:jc w:val="left"/>
      </w:pPr>
      <w:r>
        <w:rPr>
          <w:rFonts w:ascii="Times New Roman"/>
          <w:b/>
          <w:i w:val="false"/>
          <w:color w:val="000000"/>
        </w:rPr>
        <w:t xml:space="preserve"> Примерное содержание этапов летной подготовки и критерии оценки подготовки.</w:t>
      </w:r>
    </w:p>
    <w:bookmarkEnd w:id="3697"/>
    <w:bookmarkStart w:name="z4035" w:id="3698"/>
    <w:p>
      <w:pPr>
        <w:spacing w:after="0"/>
        <w:ind w:left="0"/>
        <w:jc w:val="both"/>
      </w:pPr>
      <w:r>
        <w:rPr>
          <w:rFonts w:ascii="Times New Roman"/>
          <w:b w:val="false"/>
          <w:i w:val="false"/>
          <w:color w:val="000000"/>
          <w:sz w:val="28"/>
        </w:rPr>
        <w:t>
      1. Обучение полетам выполняется в четыре этапа.</w:t>
      </w:r>
    </w:p>
    <w:bookmarkEnd w:id="3698"/>
    <w:bookmarkStart w:name="z4036" w:id="3699"/>
    <w:p>
      <w:pPr>
        <w:spacing w:after="0"/>
        <w:ind w:left="0"/>
        <w:jc w:val="both"/>
      </w:pPr>
      <w:r>
        <w:rPr>
          <w:rFonts w:ascii="Times New Roman"/>
          <w:b w:val="false"/>
          <w:i w:val="false"/>
          <w:color w:val="000000"/>
          <w:sz w:val="28"/>
        </w:rPr>
        <w:t>
      Этап 1. Упражнения до первого самостоятельного полета составляют в общей сложности не менее 10 часов полетов с инструктором на одномоторном самолете, в том числе:</w:t>
      </w:r>
    </w:p>
    <w:bookmarkEnd w:id="3699"/>
    <w:bookmarkStart w:name="z4037" w:id="3700"/>
    <w:p>
      <w:pPr>
        <w:spacing w:after="0"/>
        <w:ind w:left="0"/>
        <w:jc w:val="both"/>
      </w:pPr>
      <w:r>
        <w:rPr>
          <w:rFonts w:ascii="Times New Roman"/>
          <w:b w:val="false"/>
          <w:i w:val="false"/>
          <w:color w:val="000000"/>
          <w:sz w:val="28"/>
        </w:rPr>
        <w:t>
      1) предполетные действия, определение массы и центровки, осмотр и обслуживание самолета;</w:t>
      </w:r>
    </w:p>
    <w:bookmarkEnd w:id="3700"/>
    <w:bookmarkStart w:name="z4038" w:id="3701"/>
    <w:p>
      <w:pPr>
        <w:spacing w:after="0"/>
        <w:ind w:left="0"/>
        <w:jc w:val="both"/>
      </w:pPr>
      <w:r>
        <w:rPr>
          <w:rFonts w:ascii="Times New Roman"/>
          <w:b w:val="false"/>
          <w:i w:val="false"/>
          <w:color w:val="000000"/>
          <w:sz w:val="28"/>
        </w:rPr>
        <w:t>
      2) движение по аэродрому и в аэродромном кругу (trafficpattern), предотвращение столкновений и меры предосторожности;</w:t>
      </w:r>
    </w:p>
    <w:bookmarkEnd w:id="3701"/>
    <w:bookmarkStart w:name="z4039" w:id="3702"/>
    <w:p>
      <w:pPr>
        <w:spacing w:after="0"/>
        <w:ind w:left="0"/>
        <w:jc w:val="both"/>
      </w:pPr>
      <w:r>
        <w:rPr>
          <w:rFonts w:ascii="Times New Roman"/>
          <w:b w:val="false"/>
          <w:i w:val="false"/>
          <w:color w:val="000000"/>
          <w:sz w:val="28"/>
        </w:rPr>
        <w:t>
      3) управление самолетом с помощью внешних визуальных ориентиров;</w:t>
      </w:r>
    </w:p>
    <w:bookmarkEnd w:id="3702"/>
    <w:bookmarkStart w:name="z4040" w:id="3703"/>
    <w:p>
      <w:pPr>
        <w:spacing w:after="0"/>
        <w:ind w:left="0"/>
        <w:jc w:val="both"/>
      </w:pPr>
      <w:r>
        <w:rPr>
          <w:rFonts w:ascii="Times New Roman"/>
          <w:b w:val="false"/>
          <w:i w:val="false"/>
          <w:color w:val="000000"/>
          <w:sz w:val="28"/>
        </w:rPr>
        <w:t>
      4) нормальные взлеты и посадки;</w:t>
      </w:r>
    </w:p>
    <w:bookmarkEnd w:id="3703"/>
    <w:bookmarkStart w:name="z4041" w:id="3704"/>
    <w:p>
      <w:pPr>
        <w:spacing w:after="0"/>
        <w:ind w:left="0"/>
        <w:jc w:val="both"/>
      </w:pPr>
      <w:r>
        <w:rPr>
          <w:rFonts w:ascii="Times New Roman"/>
          <w:b w:val="false"/>
          <w:i w:val="false"/>
          <w:color w:val="000000"/>
          <w:sz w:val="28"/>
        </w:rPr>
        <w:t>
      5) полеты на критически низких скоростях, распознавание и выход из начального и развившегося сваливания, предотвращение штопора;</w:t>
      </w:r>
    </w:p>
    <w:bookmarkEnd w:id="3704"/>
    <w:bookmarkStart w:name="z4042" w:id="3705"/>
    <w:p>
      <w:pPr>
        <w:spacing w:after="0"/>
        <w:ind w:left="0"/>
        <w:jc w:val="both"/>
      </w:pPr>
      <w:r>
        <w:rPr>
          <w:rFonts w:ascii="Times New Roman"/>
          <w:b w:val="false"/>
          <w:i w:val="false"/>
          <w:color w:val="000000"/>
          <w:sz w:val="28"/>
        </w:rPr>
        <w:t>
      6) ненормальные положения самолета и ситуации с имитацией отказа двигателя.</w:t>
      </w:r>
    </w:p>
    <w:bookmarkEnd w:id="3705"/>
    <w:bookmarkStart w:name="z4043" w:id="3706"/>
    <w:p>
      <w:pPr>
        <w:spacing w:after="0"/>
        <w:ind w:left="0"/>
        <w:jc w:val="both"/>
      </w:pPr>
      <w:r>
        <w:rPr>
          <w:rFonts w:ascii="Times New Roman"/>
          <w:b w:val="false"/>
          <w:i w:val="false"/>
          <w:color w:val="000000"/>
          <w:sz w:val="28"/>
        </w:rPr>
        <w:t>
      Этап 2. Упражнения до первого самостоятельного полета по маршруту составляют в общей сложности не менее 10 часов полетов с инструктором и, по крайней мере, 10 часов самостоятельного полета, включая:</w:t>
      </w:r>
    </w:p>
    <w:bookmarkEnd w:id="3706"/>
    <w:bookmarkStart w:name="z4044" w:id="3707"/>
    <w:p>
      <w:pPr>
        <w:spacing w:after="0"/>
        <w:ind w:left="0"/>
        <w:jc w:val="both"/>
      </w:pPr>
      <w:r>
        <w:rPr>
          <w:rFonts w:ascii="Times New Roman"/>
          <w:b w:val="false"/>
          <w:i w:val="false"/>
          <w:color w:val="000000"/>
          <w:sz w:val="28"/>
        </w:rPr>
        <w:t>
      1) максимальные полетные режимы (короткая ВПП и высота пролета препятствий (obstacleclearance)) при взлете и короткая ВПП на посадке;</w:t>
      </w:r>
    </w:p>
    <w:bookmarkEnd w:id="3707"/>
    <w:bookmarkStart w:name="z4045" w:id="3708"/>
    <w:p>
      <w:pPr>
        <w:spacing w:after="0"/>
        <w:ind w:left="0"/>
        <w:jc w:val="both"/>
      </w:pPr>
      <w:r>
        <w:rPr>
          <w:rFonts w:ascii="Times New Roman"/>
          <w:b w:val="false"/>
          <w:i w:val="false"/>
          <w:color w:val="000000"/>
          <w:sz w:val="28"/>
        </w:rPr>
        <w:t>
      2) полет только по приборам, включая выполнение разворота на 180°;</w:t>
      </w:r>
    </w:p>
    <w:bookmarkEnd w:id="3708"/>
    <w:bookmarkStart w:name="z4046" w:id="3709"/>
    <w:p>
      <w:pPr>
        <w:spacing w:after="0"/>
        <w:ind w:left="0"/>
        <w:jc w:val="both"/>
      </w:pPr>
      <w:r>
        <w:rPr>
          <w:rFonts w:ascii="Times New Roman"/>
          <w:b w:val="false"/>
          <w:i w:val="false"/>
          <w:color w:val="000000"/>
          <w:sz w:val="28"/>
        </w:rPr>
        <w:t>
      3) полет с инструктором по маршруту с использованием внешних визуальных ориентиров, "слепого счисления пути" (deadreckoning), и радионавигационных средств, процедуры отклонений от маршрута;</w:t>
      </w:r>
    </w:p>
    <w:bookmarkEnd w:id="3709"/>
    <w:bookmarkStart w:name="z4047" w:id="3710"/>
    <w:p>
      <w:pPr>
        <w:spacing w:after="0"/>
        <w:ind w:left="0"/>
        <w:jc w:val="both"/>
      </w:pPr>
      <w:r>
        <w:rPr>
          <w:rFonts w:ascii="Times New Roman"/>
          <w:b w:val="false"/>
          <w:i w:val="false"/>
          <w:color w:val="000000"/>
          <w:sz w:val="28"/>
        </w:rPr>
        <w:t>
      4) движение по аэродрому и в аэродромном кругу на различных аэродромах;</w:t>
      </w:r>
    </w:p>
    <w:bookmarkEnd w:id="3710"/>
    <w:bookmarkStart w:name="z4048" w:id="3711"/>
    <w:p>
      <w:pPr>
        <w:spacing w:after="0"/>
        <w:ind w:left="0"/>
        <w:jc w:val="both"/>
      </w:pPr>
      <w:r>
        <w:rPr>
          <w:rFonts w:ascii="Times New Roman"/>
          <w:b w:val="false"/>
          <w:i w:val="false"/>
          <w:color w:val="000000"/>
          <w:sz w:val="28"/>
        </w:rPr>
        <w:t>
      5) взлеты и посадки при боковом ветре;</w:t>
      </w:r>
    </w:p>
    <w:bookmarkEnd w:id="3711"/>
    <w:bookmarkStart w:name="z4049" w:id="3712"/>
    <w:p>
      <w:pPr>
        <w:spacing w:after="0"/>
        <w:ind w:left="0"/>
        <w:jc w:val="both"/>
      </w:pPr>
      <w:r>
        <w:rPr>
          <w:rFonts w:ascii="Times New Roman"/>
          <w:b w:val="false"/>
          <w:i w:val="false"/>
          <w:color w:val="000000"/>
          <w:sz w:val="28"/>
        </w:rPr>
        <w:t>
      6) нештатные и аварийные процедуры и маневры, включая имитацию неисправностей оборудования самолета;</w:t>
      </w:r>
    </w:p>
    <w:bookmarkEnd w:id="3712"/>
    <w:bookmarkStart w:name="z4050" w:id="3713"/>
    <w:p>
      <w:pPr>
        <w:spacing w:after="0"/>
        <w:ind w:left="0"/>
        <w:jc w:val="both"/>
      </w:pPr>
      <w:r>
        <w:rPr>
          <w:rFonts w:ascii="Times New Roman"/>
          <w:b w:val="false"/>
          <w:i w:val="false"/>
          <w:color w:val="000000"/>
          <w:sz w:val="28"/>
        </w:rPr>
        <w:t>
      7) действия при подлете, вылете и прохождении контролируемых аэродромов, соблюдение процедур ATS, процедур радиотелефонной связи, фразеологии;</w:t>
      </w:r>
    </w:p>
    <w:bookmarkEnd w:id="3713"/>
    <w:bookmarkStart w:name="z4051" w:id="3714"/>
    <w:p>
      <w:pPr>
        <w:spacing w:after="0"/>
        <w:ind w:left="0"/>
        <w:jc w:val="both"/>
      </w:pPr>
      <w:r>
        <w:rPr>
          <w:rFonts w:ascii="Times New Roman"/>
          <w:b w:val="false"/>
          <w:i w:val="false"/>
          <w:color w:val="000000"/>
          <w:sz w:val="28"/>
        </w:rPr>
        <w:t>
      8) знание метеорологических кратких оповещений, оценка погодных условий полета и использования службы аэронавигационной информацииAIS.</w:t>
      </w:r>
    </w:p>
    <w:bookmarkEnd w:id="3714"/>
    <w:bookmarkStart w:name="z4052" w:id="3715"/>
    <w:p>
      <w:pPr>
        <w:spacing w:after="0"/>
        <w:ind w:left="0"/>
        <w:jc w:val="both"/>
      </w:pPr>
      <w:r>
        <w:rPr>
          <w:rFonts w:ascii="Times New Roman"/>
          <w:b w:val="false"/>
          <w:i w:val="false"/>
          <w:color w:val="000000"/>
          <w:sz w:val="28"/>
        </w:rPr>
        <w:t>
      Этап 3. Упражнения до промежуточной проверки по визуальной навигации содержат, в общей сложности, не менее 30 часов обучения с инструктором и, по крайней мере, 58 часов в качестве командира судна (КВС). Обучение с инструктором и упражнения до промежуточной проверки по визуальной навигации должны включать в себя:</w:t>
      </w:r>
    </w:p>
    <w:bookmarkEnd w:id="3715"/>
    <w:bookmarkStart w:name="z4053" w:id="3716"/>
    <w:p>
      <w:pPr>
        <w:spacing w:after="0"/>
        <w:ind w:left="0"/>
        <w:jc w:val="both"/>
      </w:pPr>
      <w:r>
        <w:rPr>
          <w:rFonts w:ascii="Times New Roman"/>
          <w:b w:val="false"/>
          <w:i w:val="false"/>
          <w:color w:val="000000"/>
          <w:sz w:val="28"/>
        </w:rPr>
        <w:t>
      1) повторение упражнений этапов 1 и 2, которые должны включать, по крайней мере, 5 часов полетов на самолете, сертифицированном для перевозки минимум 4-х людей и иметь винт с изменяемым шагом и убирающееся шасси;</w:t>
      </w:r>
    </w:p>
    <w:bookmarkEnd w:id="3716"/>
    <w:bookmarkStart w:name="z4054" w:id="3717"/>
    <w:p>
      <w:pPr>
        <w:spacing w:after="0"/>
        <w:ind w:left="0"/>
        <w:jc w:val="both"/>
      </w:pPr>
      <w:r>
        <w:rPr>
          <w:rFonts w:ascii="Times New Roman"/>
          <w:b w:val="false"/>
          <w:i w:val="false"/>
          <w:color w:val="000000"/>
          <w:sz w:val="28"/>
        </w:rPr>
        <w:t>
      2) полет по правилам визуальных полетов (VFR) при относительно высоких скоростях, распознавание и восстановление из спиральных пикирований (spiraldive);</w:t>
      </w:r>
    </w:p>
    <w:bookmarkEnd w:id="3717"/>
    <w:bookmarkStart w:name="z4055" w:id="3718"/>
    <w:p>
      <w:pPr>
        <w:spacing w:after="0"/>
        <w:ind w:left="0"/>
        <w:jc w:val="both"/>
      </w:pPr>
      <w:r>
        <w:rPr>
          <w:rFonts w:ascii="Times New Roman"/>
          <w:b w:val="false"/>
          <w:i w:val="false"/>
          <w:color w:val="000000"/>
          <w:sz w:val="28"/>
        </w:rPr>
        <w:t>
      3) промежуточная проверка по визуальной навигации, проведенная инструктором, не участвовавшим в обучении кандидата;</w:t>
      </w:r>
    </w:p>
    <w:bookmarkEnd w:id="3718"/>
    <w:bookmarkStart w:name="z4056" w:id="3719"/>
    <w:p>
      <w:pPr>
        <w:spacing w:after="0"/>
        <w:ind w:left="0"/>
        <w:jc w:val="both"/>
      </w:pPr>
      <w:r>
        <w:rPr>
          <w:rFonts w:ascii="Times New Roman"/>
          <w:b w:val="false"/>
          <w:i w:val="false"/>
          <w:color w:val="000000"/>
          <w:sz w:val="28"/>
        </w:rPr>
        <w:t>
      4) ночные полеты, включая взлеты и посадки в качестве КВС.</w:t>
      </w:r>
    </w:p>
    <w:bookmarkEnd w:id="3719"/>
    <w:bookmarkStart w:name="z4057" w:id="3720"/>
    <w:p>
      <w:pPr>
        <w:spacing w:after="0"/>
        <w:ind w:left="0"/>
        <w:jc w:val="both"/>
      </w:pPr>
      <w:r>
        <w:rPr>
          <w:rFonts w:ascii="Times New Roman"/>
          <w:b w:val="false"/>
          <w:i w:val="false"/>
          <w:color w:val="000000"/>
          <w:sz w:val="28"/>
        </w:rPr>
        <w:t>
      5) по крайней мере, 10 часов полетов по ППП, которые могут включать 5 часов наземной тренировки полетам по приборам на тренажере FNPT или FFS проведенные инструктором FI или одобренным SFI.</w:t>
      </w:r>
    </w:p>
    <w:bookmarkEnd w:id="3720"/>
    <w:bookmarkStart w:name="z4058" w:id="3721"/>
    <w:p>
      <w:pPr>
        <w:spacing w:after="0"/>
        <w:ind w:left="0"/>
        <w:jc w:val="both"/>
      </w:pPr>
      <w:r>
        <w:rPr>
          <w:rFonts w:ascii="Times New Roman"/>
          <w:b w:val="false"/>
          <w:i w:val="false"/>
          <w:color w:val="000000"/>
          <w:sz w:val="28"/>
        </w:rPr>
        <w:t>
      Этап 4. Учебные полеты и тестирование до проведения экзамена по практическим умениям для CPL(A) включая следующее:</w:t>
      </w:r>
    </w:p>
    <w:bookmarkEnd w:id="3721"/>
    <w:bookmarkStart w:name="z4059" w:id="3722"/>
    <w:p>
      <w:pPr>
        <w:spacing w:after="0"/>
        <w:ind w:left="0"/>
        <w:jc w:val="both"/>
      </w:pPr>
      <w:r>
        <w:rPr>
          <w:rFonts w:ascii="Times New Roman"/>
          <w:b w:val="false"/>
          <w:i w:val="false"/>
          <w:color w:val="000000"/>
          <w:sz w:val="28"/>
        </w:rPr>
        <w:t>
      1) до 30 часов учебных полетов, которые могут быть совмещены с тренировками для выполнения авиационных работ;</w:t>
      </w:r>
    </w:p>
    <w:bookmarkEnd w:id="3722"/>
    <w:bookmarkStart w:name="z4060" w:id="3723"/>
    <w:p>
      <w:pPr>
        <w:spacing w:after="0"/>
        <w:ind w:left="0"/>
        <w:jc w:val="both"/>
      </w:pPr>
      <w:r>
        <w:rPr>
          <w:rFonts w:ascii="Times New Roman"/>
          <w:b w:val="false"/>
          <w:i w:val="false"/>
          <w:color w:val="000000"/>
          <w:sz w:val="28"/>
        </w:rPr>
        <w:t>
      2) повторения упражнений этапа 3, по необходимости;</w:t>
      </w:r>
    </w:p>
    <w:bookmarkEnd w:id="3723"/>
    <w:bookmarkStart w:name="z4061" w:id="3724"/>
    <w:p>
      <w:pPr>
        <w:spacing w:after="0"/>
        <w:ind w:left="0"/>
        <w:jc w:val="both"/>
      </w:pPr>
      <w:r>
        <w:rPr>
          <w:rFonts w:ascii="Times New Roman"/>
          <w:b w:val="false"/>
          <w:i w:val="false"/>
          <w:color w:val="000000"/>
          <w:sz w:val="28"/>
        </w:rPr>
        <w:t>
      3) маневры в полете и особые режимы полета;</w:t>
      </w:r>
    </w:p>
    <w:bookmarkEnd w:id="3724"/>
    <w:bookmarkStart w:name="z4062" w:id="3725"/>
    <w:p>
      <w:pPr>
        <w:spacing w:after="0"/>
        <w:ind w:left="0"/>
        <w:jc w:val="both"/>
      </w:pPr>
      <w:r>
        <w:rPr>
          <w:rFonts w:ascii="Times New Roman"/>
          <w:b w:val="false"/>
          <w:i w:val="false"/>
          <w:color w:val="000000"/>
          <w:sz w:val="28"/>
        </w:rPr>
        <w:t>
      4) тренировка на многодвигательном самолете.</w:t>
      </w:r>
    </w:p>
    <w:bookmarkEnd w:id="3725"/>
    <w:bookmarkStart w:name="z4063" w:id="3726"/>
    <w:p>
      <w:pPr>
        <w:spacing w:after="0"/>
        <w:ind w:left="0"/>
        <w:jc w:val="both"/>
      </w:pPr>
      <w:r>
        <w:rPr>
          <w:rFonts w:ascii="Times New Roman"/>
          <w:b w:val="false"/>
          <w:i w:val="false"/>
          <w:color w:val="000000"/>
          <w:sz w:val="28"/>
        </w:rPr>
        <w:t>
      2. Экзамен по практическим умениям (Skilltest).</w:t>
      </w:r>
    </w:p>
    <w:bookmarkEnd w:id="3726"/>
    <w:bookmarkStart w:name="z4064" w:id="3727"/>
    <w:p>
      <w:pPr>
        <w:spacing w:after="0"/>
        <w:ind w:left="0"/>
        <w:jc w:val="both"/>
      </w:pPr>
      <w:r>
        <w:rPr>
          <w:rFonts w:ascii="Times New Roman"/>
          <w:b w:val="false"/>
          <w:i w:val="false"/>
          <w:color w:val="000000"/>
          <w:sz w:val="28"/>
        </w:rPr>
        <w:t>
      11. После завершения соответствующей летной подготовки, заявитель проходит экзамен по практическим умениям для CPL(A) на либо одномоторном, либо многодвигательном самолете.</w:t>
      </w:r>
    </w:p>
    <w:bookmarkEnd w:id="37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Типовым программам</w:t>
            </w:r>
            <w:r>
              <w:br/>
            </w:r>
            <w:r>
              <w:rPr>
                <w:rFonts w:ascii="Times New Roman"/>
                <w:b w:val="false"/>
                <w:i w:val="false"/>
                <w:color w:val="000000"/>
                <w:sz w:val="20"/>
              </w:rPr>
              <w:t xml:space="preserve"> профессиональной подготовки</w:t>
            </w:r>
            <w:r>
              <w:br/>
            </w:r>
            <w:r>
              <w:rPr>
                <w:rFonts w:ascii="Times New Roman"/>
                <w:b w:val="false"/>
                <w:i w:val="false"/>
                <w:color w:val="000000"/>
                <w:sz w:val="20"/>
              </w:rPr>
              <w:t xml:space="preserve"> авиационного персонала, участвующего</w:t>
            </w:r>
            <w:r>
              <w:br/>
            </w:r>
            <w:r>
              <w:rPr>
                <w:rFonts w:ascii="Times New Roman"/>
                <w:b w:val="false"/>
                <w:i w:val="false"/>
                <w:color w:val="000000"/>
                <w:sz w:val="20"/>
              </w:rPr>
              <w:t xml:space="preserve"> в обеспечении безопасности полетов</w:t>
            </w:r>
          </w:p>
        </w:tc>
      </w:tr>
    </w:tbl>
    <w:bookmarkStart w:name="z4066" w:id="3728"/>
    <w:p>
      <w:pPr>
        <w:spacing w:after="0"/>
        <w:ind w:left="0"/>
        <w:jc w:val="left"/>
      </w:pPr>
      <w:r>
        <w:rPr>
          <w:rFonts w:ascii="Times New Roman"/>
          <w:b/>
          <w:i w:val="false"/>
          <w:color w:val="000000"/>
        </w:rPr>
        <w:t xml:space="preserve"> 1. Примерное содержание и количество упражнений визуальных учебных полетов летной подготовки</w:t>
      </w:r>
    </w:p>
    <w:bookmarkEnd w:id="3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6"/>
        <w:gridCol w:w="1474"/>
      </w:tblGrid>
      <w:tr>
        <w:trPr>
          <w:trHeight w:val="30" w:hRule="atLeast"/>
        </w:trPr>
        <w:tc>
          <w:tcPr>
            <w:tcW w:w="10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3729"/>
          <w:p>
            <w:pPr>
              <w:spacing w:after="20"/>
              <w:ind w:left="20"/>
              <w:jc w:val="both"/>
            </w:pPr>
            <w:r>
              <w:rPr>
                <w:rFonts w:ascii="Times New Roman"/>
                <w:b w:val="false"/>
                <w:i w:val="false"/>
                <w:color w:val="000000"/>
                <w:sz w:val="20"/>
              </w:rPr>
              <w:t>
</w:t>
            </w:r>
            <w:r>
              <w:rPr>
                <w:rFonts w:ascii="Times New Roman"/>
                <w:b/>
                <w:i w:val="false"/>
                <w:color w:val="000000"/>
                <w:sz w:val="20"/>
              </w:rPr>
              <w:t>Визуальные учебные пол</w:t>
            </w:r>
            <w:r>
              <w:rPr>
                <w:rFonts w:ascii="Times New Roman"/>
                <w:b/>
                <w:i w:val="false"/>
                <w:color w:val="000000"/>
                <w:sz w:val="20"/>
              </w:rPr>
              <w:t>е</w:t>
            </w:r>
            <w:r>
              <w:rPr>
                <w:rFonts w:ascii="Times New Roman"/>
                <w:b/>
                <w:i w:val="false"/>
                <w:color w:val="000000"/>
                <w:sz w:val="20"/>
              </w:rPr>
              <w:t>ты:</w:t>
            </w:r>
          </w:p>
          <w:bookmarkEnd w:id="3729"/>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Примерное распределение л</w:t>
            </w:r>
            <w:r>
              <w:rPr>
                <w:rFonts w:ascii="Times New Roman"/>
                <w:b/>
                <w:i w:val="false"/>
                <w:color w:val="000000"/>
                <w:sz w:val="20"/>
              </w:rPr>
              <w:t>е</w:t>
            </w:r>
            <w:r>
              <w:rPr>
                <w:rFonts w:ascii="Times New Roman"/>
                <w:b/>
                <w:i w:val="false"/>
                <w:color w:val="000000"/>
                <w:sz w:val="20"/>
              </w:rPr>
              <w:t>тного времени</w:t>
            </w:r>
          </w:p>
        </w:tc>
      </w:tr>
      <w:tr>
        <w:trPr>
          <w:trHeight w:val="30" w:hRule="atLeast"/>
        </w:trPr>
        <w:tc>
          <w:tcPr>
            <w:tcW w:w="10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8" w:id="3730"/>
          <w:p>
            <w:pPr>
              <w:spacing w:after="20"/>
              <w:ind w:left="20"/>
              <w:jc w:val="both"/>
            </w:pPr>
            <w:r>
              <w:rPr>
                <w:rFonts w:ascii="Times New Roman"/>
                <w:b w:val="false"/>
                <w:i w:val="false"/>
                <w:color w:val="000000"/>
                <w:sz w:val="20"/>
              </w:rPr>
              <w:t>
Упражнение 1.</w:t>
            </w:r>
            <w:r>
              <w:br/>
            </w:r>
            <w:r>
              <w:rPr>
                <w:rFonts w:ascii="Times New Roman"/>
                <w:b w:val="false"/>
                <w:i w:val="false"/>
                <w:color w:val="000000"/>
                <w:sz w:val="20"/>
              </w:rPr>
              <w:t>
Предполетная подготовка; расчет массы и центровки; осмотр и обслуживание самолета.</w:t>
            </w:r>
          </w:p>
          <w:bookmarkEnd w:id="3730"/>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 w:id="3731"/>
          <w:p>
            <w:pPr>
              <w:spacing w:after="20"/>
              <w:ind w:left="20"/>
              <w:jc w:val="both"/>
            </w:pPr>
            <w:r>
              <w:rPr>
                <w:rFonts w:ascii="Times New Roman"/>
                <w:b w:val="false"/>
                <w:i w:val="false"/>
                <w:color w:val="000000"/>
                <w:sz w:val="20"/>
              </w:rPr>
              <w:t>
Упражнение 2.</w:t>
            </w:r>
            <w:r>
              <w:br/>
            </w:r>
            <w:r>
              <w:rPr>
                <w:rFonts w:ascii="Times New Roman"/>
                <w:b w:val="false"/>
                <w:i w:val="false"/>
                <w:color w:val="000000"/>
                <w:sz w:val="20"/>
              </w:rPr>
              <w:t>
Взлет, полет в зоне аэродрома, заход на посадку и посадка, использование карт контрольных проверок (checklist), избегание опасных сближений и проверочные процедуры.</w:t>
            </w:r>
          </w:p>
          <w:bookmarkEnd w:id="3731"/>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0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0" w:id="3732"/>
          <w:p>
            <w:pPr>
              <w:spacing w:after="20"/>
              <w:ind w:left="20"/>
              <w:jc w:val="both"/>
            </w:pPr>
            <w:r>
              <w:rPr>
                <w:rFonts w:ascii="Times New Roman"/>
                <w:b w:val="false"/>
                <w:i w:val="false"/>
                <w:color w:val="000000"/>
                <w:sz w:val="20"/>
              </w:rPr>
              <w:t>
Упражнение 3.</w:t>
            </w:r>
            <w:r>
              <w:br/>
            </w:r>
            <w:r>
              <w:rPr>
                <w:rFonts w:ascii="Times New Roman"/>
                <w:b w:val="false"/>
                <w:i w:val="false"/>
                <w:color w:val="000000"/>
                <w:sz w:val="20"/>
              </w:rPr>
              <w:t>
Полеты в зоне аэродрома: имитация отказа двигателя в процессе взлета и после взлета.</w:t>
            </w:r>
          </w:p>
          <w:bookmarkEnd w:id="3732"/>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0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1" w:id="3733"/>
          <w:p>
            <w:pPr>
              <w:spacing w:after="20"/>
              <w:ind w:left="20"/>
              <w:jc w:val="both"/>
            </w:pPr>
            <w:r>
              <w:rPr>
                <w:rFonts w:ascii="Times New Roman"/>
                <w:b w:val="false"/>
                <w:i w:val="false"/>
                <w:color w:val="000000"/>
                <w:sz w:val="20"/>
              </w:rPr>
              <w:t>
Упражнение 4.</w:t>
            </w:r>
            <w:r>
              <w:br/>
            </w:r>
            <w:r>
              <w:rPr>
                <w:rFonts w:ascii="Times New Roman"/>
                <w:b w:val="false"/>
                <w:i w:val="false"/>
                <w:color w:val="000000"/>
                <w:sz w:val="20"/>
              </w:rPr>
              <w:t>
Максимальная производительность: взлет с короткой дистанции, проход препятствий, посадка на короткую полосу.</w:t>
            </w:r>
          </w:p>
          <w:bookmarkEnd w:id="3733"/>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2" w:id="3734"/>
          <w:p>
            <w:pPr>
              <w:spacing w:after="20"/>
              <w:ind w:left="20"/>
              <w:jc w:val="both"/>
            </w:pPr>
            <w:r>
              <w:rPr>
                <w:rFonts w:ascii="Times New Roman"/>
                <w:b w:val="false"/>
                <w:i w:val="false"/>
                <w:color w:val="000000"/>
                <w:sz w:val="20"/>
              </w:rPr>
              <w:t>
Упражнение 5.</w:t>
            </w:r>
            <w:r>
              <w:br/>
            </w:r>
            <w:r>
              <w:rPr>
                <w:rFonts w:ascii="Times New Roman"/>
                <w:b w:val="false"/>
                <w:i w:val="false"/>
                <w:color w:val="000000"/>
                <w:sz w:val="20"/>
              </w:rPr>
              <w:t>
Взлеты и посадки с боковым ветром, уходы на второй круг.</w:t>
            </w:r>
          </w:p>
          <w:bookmarkEnd w:id="3734"/>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3" w:id="3735"/>
          <w:p>
            <w:pPr>
              <w:spacing w:after="20"/>
              <w:ind w:left="20"/>
              <w:jc w:val="both"/>
            </w:pPr>
            <w:r>
              <w:rPr>
                <w:rFonts w:ascii="Times New Roman"/>
                <w:b w:val="false"/>
                <w:i w:val="false"/>
                <w:color w:val="000000"/>
                <w:sz w:val="20"/>
              </w:rPr>
              <w:t>
Упражнение 6.</w:t>
            </w:r>
            <w:r>
              <w:br/>
            </w:r>
            <w:r>
              <w:rPr>
                <w:rFonts w:ascii="Times New Roman"/>
                <w:b w:val="false"/>
                <w:i w:val="false"/>
                <w:color w:val="000000"/>
                <w:sz w:val="20"/>
              </w:rPr>
              <w:t>
Полеты на относительно высоких скоростях, распознавание и выход из крутых пикирований.</w:t>
            </w:r>
          </w:p>
          <w:bookmarkEnd w:id="3735"/>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0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 w:id="3736"/>
          <w:p>
            <w:pPr>
              <w:spacing w:after="20"/>
              <w:ind w:left="20"/>
              <w:jc w:val="both"/>
            </w:pPr>
            <w:r>
              <w:rPr>
                <w:rFonts w:ascii="Times New Roman"/>
                <w:b w:val="false"/>
                <w:i w:val="false"/>
                <w:color w:val="000000"/>
                <w:sz w:val="20"/>
              </w:rPr>
              <w:t>
Упражнение 7.</w:t>
            </w:r>
            <w:r>
              <w:br/>
            </w:r>
            <w:r>
              <w:rPr>
                <w:rFonts w:ascii="Times New Roman"/>
                <w:b w:val="false"/>
                <w:i w:val="false"/>
                <w:color w:val="000000"/>
                <w:sz w:val="20"/>
              </w:rPr>
              <w:t>
Полеты на критически низких скоростях, избегание штопора, распознавание и вывод из резвившегося сваливания.</w:t>
            </w:r>
          </w:p>
          <w:bookmarkEnd w:id="3736"/>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0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5" w:id="3737"/>
          <w:p>
            <w:pPr>
              <w:spacing w:after="20"/>
              <w:ind w:left="20"/>
              <w:jc w:val="both"/>
            </w:pPr>
            <w:r>
              <w:rPr>
                <w:rFonts w:ascii="Times New Roman"/>
                <w:b w:val="false"/>
                <w:i w:val="false"/>
                <w:color w:val="000000"/>
                <w:sz w:val="20"/>
              </w:rPr>
              <w:t>
Упражнение 8.</w:t>
            </w:r>
            <w:r>
              <w:br/>
            </w:r>
            <w:r>
              <w:rPr>
                <w:rFonts w:ascii="Times New Roman"/>
                <w:b w:val="false"/>
                <w:i w:val="false"/>
                <w:color w:val="000000"/>
                <w:sz w:val="20"/>
              </w:rPr>
              <w:t>
Полет по маршруту используя слепое счисление пути и радионавигационные средства; планирование полета; заполнение и подача плана полета FPL; работа с погодной информацией и НОТАМами; процедуры ведения радиосвязи; проход через контролируемую зону аэродрома; соответствие процедурам органов УВД; имитация потери радиосвязи, ухудшения погодных условий, процедуры ухода на запасной аэродром; имитация отказа двигателя при полете по маршруту; выбор площадки для посадки.</w:t>
            </w:r>
          </w:p>
          <w:bookmarkEnd w:id="3737"/>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4076" w:id="3738"/>
    <w:p>
      <w:pPr>
        <w:spacing w:after="0"/>
        <w:ind w:left="0"/>
        <w:jc w:val="left"/>
      </w:pPr>
      <w:r>
        <w:rPr>
          <w:rFonts w:ascii="Times New Roman"/>
          <w:b/>
          <w:i w:val="false"/>
          <w:color w:val="000000"/>
        </w:rPr>
        <w:t xml:space="preserve"> 2. Примерное содержание и количество упражнений учебных полетов по приборам</w:t>
      </w:r>
    </w:p>
    <w:bookmarkEnd w:id="3738"/>
    <w:bookmarkStart w:name="z4077" w:id="3739"/>
    <w:p>
      <w:pPr>
        <w:spacing w:after="0"/>
        <w:ind w:left="0"/>
        <w:jc w:val="both"/>
      </w:pPr>
      <w:r>
        <w:rPr>
          <w:rFonts w:ascii="Times New Roman"/>
          <w:b w:val="false"/>
          <w:i w:val="false"/>
          <w:color w:val="000000"/>
          <w:sz w:val="28"/>
        </w:rPr>
        <w:t>
      Все упражнения могут быть выполнены на FNPTI/II, FTD1/2/3 или FFS. Если полеты производятся в визуальных полетах, должны быть предприняты меры для имитации СМУ.</w:t>
      </w:r>
    </w:p>
    <w:bookmarkEnd w:id="3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4"/>
        <w:gridCol w:w="1466"/>
      </w:tblGrid>
      <w:tr>
        <w:trPr>
          <w:trHeight w:val="30" w:hRule="atLeast"/>
        </w:trPr>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Учебные полеты по приборам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Примерное распределение летного времени
</w:t>
            </w:r>
          </w:p>
        </w:tc>
      </w:tr>
      <w:tr>
        <w:trPr>
          <w:trHeight w:val="30" w:hRule="atLeast"/>
        </w:trPr>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 w:id="3740"/>
          <w:p>
            <w:pPr>
              <w:spacing w:after="20"/>
              <w:ind w:left="20"/>
              <w:jc w:val="both"/>
            </w:pPr>
            <w:r>
              <w:rPr>
                <w:rFonts w:ascii="Times New Roman"/>
                <w:b w:val="false"/>
                <w:i w:val="false"/>
                <w:color w:val="000000"/>
                <w:sz w:val="20"/>
              </w:rPr>
              <w:t>
Упражнение 1.</w:t>
            </w:r>
            <w:r>
              <w:br/>
            </w:r>
            <w:r>
              <w:rPr>
                <w:rFonts w:ascii="Times New Roman"/>
                <w:b w:val="false"/>
                <w:i w:val="false"/>
                <w:color w:val="000000"/>
                <w:sz w:val="20"/>
              </w:rPr>
              <w:t>
Основы полетов по приборам без визуальных внешних ориентиров; горизонтальный полет; изменение мощности двигателя для ускорения и торможения, поддержание прямого горизонтального полета; развороты в горизонтальном полете с кренами 15⁰ и 25⁰, вывод на заданные курсы.</w:t>
            </w:r>
          </w:p>
          <w:bookmarkEnd w:id="3740"/>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0" w:id="3741"/>
          <w:p>
            <w:pPr>
              <w:spacing w:after="20"/>
              <w:ind w:left="20"/>
              <w:jc w:val="both"/>
            </w:pPr>
            <w:r>
              <w:rPr>
                <w:rFonts w:ascii="Times New Roman"/>
                <w:b w:val="false"/>
                <w:i w:val="false"/>
                <w:color w:val="000000"/>
                <w:sz w:val="20"/>
              </w:rPr>
              <w:t>
Упражнение 2.</w:t>
            </w:r>
            <w:r>
              <w:br/>
            </w:r>
            <w:r>
              <w:rPr>
                <w:rFonts w:ascii="Times New Roman"/>
                <w:b w:val="false"/>
                <w:i w:val="false"/>
                <w:color w:val="000000"/>
                <w:sz w:val="20"/>
              </w:rPr>
              <w:t>
Повторение упражнения 9; дополнительно выполнить набор и снижение, выдерживая курс и скорость, перевод в горизонтальный полет; повороты с набором и снижением.</w:t>
            </w:r>
          </w:p>
          <w:bookmarkEnd w:id="3741"/>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1" w:id="3742"/>
          <w:p>
            <w:pPr>
              <w:spacing w:after="20"/>
              <w:ind w:left="20"/>
              <w:jc w:val="both"/>
            </w:pPr>
            <w:r>
              <w:rPr>
                <w:rFonts w:ascii="Times New Roman"/>
                <w:b w:val="false"/>
                <w:i w:val="false"/>
                <w:color w:val="000000"/>
                <w:sz w:val="20"/>
              </w:rPr>
              <w:t xml:space="preserve">
Упражнение 3. </w:t>
            </w:r>
            <w:r>
              <w:br/>
            </w:r>
            <w:r>
              <w:rPr>
                <w:rFonts w:ascii="Times New Roman"/>
                <w:b w:val="false"/>
                <w:i w:val="false"/>
                <w:color w:val="000000"/>
                <w:sz w:val="20"/>
              </w:rPr>
              <w:t>
</w:t>
            </w:r>
            <w:r>
              <w:rPr>
                <w:rFonts w:ascii="Times New Roman"/>
                <w:b w:val="false"/>
                <w:i w:val="false"/>
                <w:color w:val="000000"/>
                <w:sz w:val="20"/>
              </w:rPr>
              <w:t>Выполнение инструментальных процедур:</w:t>
            </w:r>
            <w:r>
              <w:br/>
            </w:r>
            <w:r>
              <w:rPr>
                <w:rFonts w:ascii="Times New Roman"/>
                <w:b w:val="false"/>
                <w:i w:val="false"/>
                <w:color w:val="000000"/>
                <w:sz w:val="20"/>
              </w:rPr>
              <w:t>
</w:t>
            </w:r>
            <w:r>
              <w:rPr>
                <w:rFonts w:ascii="Times New Roman"/>
                <w:b w:val="false"/>
                <w:i w:val="false"/>
                <w:color w:val="000000"/>
                <w:sz w:val="20"/>
              </w:rPr>
              <w:t>Начало процедуры, торможение до скорости захода, установка закрылков в требуемую конфигурацию;</w:t>
            </w:r>
            <w:r>
              <w:br/>
            </w:r>
            <w:r>
              <w:rPr>
                <w:rFonts w:ascii="Times New Roman"/>
                <w:b w:val="false"/>
                <w:i w:val="false"/>
                <w:color w:val="000000"/>
                <w:sz w:val="20"/>
              </w:rPr>
              <w:t>
</w:t>
            </w:r>
            <w:r>
              <w:rPr>
                <w:rFonts w:ascii="Times New Roman"/>
                <w:b w:val="false"/>
                <w:i w:val="false"/>
                <w:color w:val="000000"/>
                <w:sz w:val="20"/>
              </w:rPr>
              <w:t>Выполнение стандартных разворотов;</w:t>
            </w:r>
            <w:r>
              <w:br/>
            </w:r>
            <w:r>
              <w:rPr>
                <w:rFonts w:ascii="Times New Roman"/>
                <w:b w:val="false"/>
                <w:i w:val="false"/>
                <w:color w:val="000000"/>
                <w:sz w:val="20"/>
              </w:rPr>
              <w:t>
</w:t>
            </w:r>
            <w:r>
              <w:rPr>
                <w:rFonts w:ascii="Times New Roman"/>
                <w:b w:val="false"/>
                <w:i w:val="false"/>
                <w:color w:val="000000"/>
                <w:sz w:val="20"/>
              </w:rPr>
              <w:t>Вывод на обратный курс, выдерживание нового курса на протяжении 1й минуты;</w:t>
            </w:r>
            <w:r>
              <w:br/>
            </w:r>
            <w:r>
              <w:rPr>
                <w:rFonts w:ascii="Times New Roman"/>
                <w:b w:val="false"/>
                <w:i w:val="false"/>
                <w:color w:val="000000"/>
                <w:sz w:val="20"/>
              </w:rPr>
              <w:t>
</w:t>
            </w:r>
            <w:r>
              <w:rPr>
                <w:rFonts w:ascii="Times New Roman"/>
                <w:b w:val="false"/>
                <w:i w:val="false"/>
                <w:color w:val="000000"/>
                <w:sz w:val="20"/>
              </w:rPr>
              <w:t>Координированный разворот, выпуск шасси, снижение с вертикальной скоростью 500 фт/мин;</w:t>
            </w:r>
            <w:r>
              <w:br/>
            </w:r>
            <w:r>
              <w:rPr>
                <w:rFonts w:ascii="Times New Roman"/>
                <w:b w:val="false"/>
                <w:i w:val="false"/>
                <w:color w:val="000000"/>
                <w:sz w:val="20"/>
              </w:rPr>
              <w:t>
</w:t>
            </w:r>
            <w:r>
              <w:rPr>
                <w:rFonts w:ascii="Times New Roman"/>
                <w:b w:val="false"/>
                <w:i w:val="false"/>
                <w:color w:val="000000"/>
                <w:sz w:val="20"/>
              </w:rPr>
              <w:t>Вывод на начальный курс, сохранение вертикальной скорости снижения (500 фт/мин) и выдерживание курса на протяжении 1й минуты;</w:t>
            </w:r>
            <w:r>
              <w:br/>
            </w:r>
            <w:r>
              <w:rPr>
                <w:rFonts w:ascii="Times New Roman"/>
                <w:b w:val="false"/>
                <w:i w:val="false"/>
                <w:color w:val="000000"/>
                <w:sz w:val="20"/>
              </w:rPr>
              <w:t>
</w:t>
            </w:r>
            <w:r>
              <w:rPr>
                <w:rFonts w:ascii="Times New Roman"/>
                <w:b w:val="false"/>
                <w:i w:val="false"/>
                <w:color w:val="000000"/>
                <w:sz w:val="20"/>
              </w:rPr>
              <w:t>Переход в горизонтальный полет, высота на 1000 футов (300 метров) ниже, чем первоначальная;</w:t>
            </w:r>
            <w:r>
              <w:br/>
            </w:r>
            <w:r>
              <w:rPr>
                <w:rFonts w:ascii="Times New Roman"/>
                <w:b w:val="false"/>
                <w:i w:val="false"/>
                <w:color w:val="000000"/>
                <w:sz w:val="20"/>
              </w:rPr>
              <w:t>
</w:t>
            </w:r>
            <w:r>
              <w:rPr>
                <w:rFonts w:ascii="Times New Roman"/>
                <w:b w:val="false"/>
                <w:i w:val="false"/>
                <w:color w:val="000000"/>
                <w:sz w:val="20"/>
              </w:rPr>
              <w:t>Выполнение ухода на второй круг;</w:t>
            </w:r>
            <w:r>
              <w:br/>
            </w:r>
            <w:r>
              <w:rPr>
                <w:rFonts w:ascii="Times New Roman"/>
                <w:b w:val="false"/>
                <w:i w:val="false"/>
                <w:color w:val="000000"/>
                <w:sz w:val="20"/>
              </w:rPr>
              <w:t>
Набор с наилучшей скоростью набора (Vy).</w:t>
            </w:r>
          </w:p>
          <w:bookmarkEnd w:id="3742"/>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0" w:id="3743"/>
          <w:p>
            <w:pPr>
              <w:spacing w:after="20"/>
              <w:ind w:left="20"/>
              <w:jc w:val="both"/>
            </w:pPr>
            <w:r>
              <w:rPr>
                <w:rFonts w:ascii="Times New Roman"/>
                <w:b w:val="false"/>
                <w:i w:val="false"/>
                <w:color w:val="000000"/>
                <w:sz w:val="20"/>
              </w:rPr>
              <w:t>
Упражнение 4.</w:t>
            </w:r>
            <w:r>
              <w:br/>
            </w:r>
            <w:r>
              <w:rPr>
                <w:rFonts w:ascii="Times New Roman"/>
                <w:b w:val="false"/>
                <w:i w:val="false"/>
                <w:color w:val="000000"/>
                <w:sz w:val="20"/>
              </w:rPr>
              <w:t>
Повторение упражнения 9 и выполнение крутых разворотов с креном 45⁰; восстановление из ненормальных пространственных положений.</w:t>
            </w:r>
          </w:p>
          <w:bookmarkEnd w:id="3743"/>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3744"/>
          <w:p>
            <w:pPr>
              <w:spacing w:after="20"/>
              <w:ind w:left="20"/>
              <w:jc w:val="both"/>
            </w:pPr>
            <w:r>
              <w:rPr>
                <w:rFonts w:ascii="Times New Roman"/>
                <w:b w:val="false"/>
                <w:i w:val="false"/>
                <w:color w:val="000000"/>
                <w:sz w:val="20"/>
              </w:rPr>
              <w:t>
Упражнение 5.</w:t>
            </w:r>
            <w:r>
              <w:br/>
            </w:r>
            <w:r>
              <w:rPr>
                <w:rFonts w:ascii="Times New Roman"/>
                <w:b w:val="false"/>
                <w:i w:val="false"/>
                <w:color w:val="000000"/>
                <w:sz w:val="20"/>
              </w:rPr>
              <w:t>
Повторение упражнения 12.</w:t>
            </w:r>
          </w:p>
          <w:bookmarkEnd w:id="3744"/>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2" w:id="3745"/>
          <w:p>
            <w:pPr>
              <w:spacing w:after="20"/>
              <w:ind w:left="20"/>
              <w:jc w:val="both"/>
            </w:pPr>
            <w:r>
              <w:rPr>
                <w:rFonts w:ascii="Times New Roman"/>
                <w:b w:val="false"/>
                <w:i w:val="false"/>
                <w:color w:val="000000"/>
                <w:sz w:val="20"/>
              </w:rPr>
              <w:t>
Упражнение 14.</w:t>
            </w:r>
            <w:r>
              <w:br/>
            </w:r>
            <w:r>
              <w:rPr>
                <w:rFonts w:ascii="Times New Roman"/>
                <w:b w:val="false"/>
                <w:i w:val="false"/>
                <w:color w:val="000000"/>
                <w:sz w:val="20"/>
              </w:rPr>
              <w:t>
Навигация с помощью радионавигационных средств VOR, NDB или, если доступно, VDF; перехват установленных QDM и QDR.</w:t>
            </w:r>
          </w:p>
          <w:bookmarkEnd w:id="3745"/>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3" w:id="3746"/>
          <w:p>
            <w:pPr>
              <w:spacing w:after="20"/>
              <w:ind w:left="20"/>
              <w:jc w:val="both"/>
            </w:pPr>
            <w:r>
              <w:rPr>
                <w:rFonts w:ascii="Times New Roman"/>
                <w:b w:val="false"/>
                <w:i w:val="false"/>
                <w:color w:val="000000"/>
                <w:sz w:val="20"/>
              </w:rPr>
              <w:t>
Упражнение 6.</w:t>
            </w:r>
            <w:r>
              <w:br/>
            </w:r>
            <w:r>
              <w:rPr>
                <w:rFonts w:ascii="Times New Roman"/>
                <w:b w:val="false"/>
                <w:i w:val="false"/>
                <w:color w:val="000000"/>
                <w:sz w:val="20"/>
              </w:rPr>
              <w:t>
Повторение упражнения 9 и восстановление из ненормальных пространственных положений.</w:t>
            </w:r>
          </w:p>
          <w:bookmarkEnd w:id="3746"/>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3747"/>
          <w:p>
            <w:pPr>
              <w:spacing w:after="20"/>
              <w:ind w:left="20"/>
              <w:jc w:val="both"/>
            </w:pPr>
            <w:r>
              <w:rPr>
                <w:rFonts w:ascii="Times New Roman"/>
                <w:b w:val="false"/>
                <w:i w:val="false"/>
                <w:color w:val="000000"/>
                <w:sz w:val="20"/>
              </w:rPr>
              <w:t>
Упражнение 7.</w:t>
            </w:r>
            <w:r>
              <w:br/>
            </w:r>
            <w:r>
              <w:rPr>
                <w:rFonts w:ascii="Times New Roman"/>
                <w:b w:val="false"/>
                <w:i w:val="false"/>
                <w:color w:val="000000"/>
                <w:sz w:val="20"/>
              </w:rPr>
              <w:t>
Повторение упражнения 9, развороты и изменения высоты и восстановление из ненормальных пространственных положений с имитацией отказа авиагоризонта или гироскопического компаса.</w:t>
            </w:r>
          </w:p>
          <w:bookmarkEnd w:id="3747"/>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5" w:id="3748"/>
          <w:p>
            <w:pPr>
              <w:spacing w:after="20"/>
              <w:ind w:left="20"/>
              <w:jc w:val="both"/>
            </w:pPr>
            <w:r>
              <w:rPr>
                <w:rFonts w:ascii="Times New Roman"/>
                <w:b w:val="false"/>
                <w:i w:val="false"/>
                <w:color w:val="000000"/>
                <w:sz w:val="20"/>
              </w:rPr>
              <w:t>
Упражнение 8.</w:t>
            </w:r>
            <w:r>
              <w:br/>
            </w:r>
            <w:r>
              <w:rPr>
                <w:rFonts w:ascii="Times New Roman"/>
                <w:b w:val="false"/>
                <w:i w:val="false"/>
                <w:color w:val="000000"/>
                <w:sz w:val="20"/>
              </w:rPr>
              <w:t>
Распознавание и вывод из начального и резвившегося сваливания.</w:t>
            </w:r>
          </w:p>
          <w:bookmarkEnd w:id="3748"/>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6" w:id="3749"/>
          <w:p>
            <w:pPr>
              <w:spacing w:after="20"/>
              <w:ind w:left="20"/>
              <w:jc w:val="both"/>
            </w:pPr>
            <w:r>
              <w:rPr>
                <w:rFonts w:ascii="Times New Roman"/>
                <w:b w:val="false"/>
                <w:i w:val="false"/>
                <w:color w:val="000000"/>
                <w:sz w:val="20"/>
              </w:rPr>
              <w:t>
Упражнение 9.</w:t>
            </w:r>
            <w:r>
              <w:br/>
            </w:r>
            <w:r>
              <w:rPr>
                <w:rFonts w:ascii="Times New Roman"/>
                <w:b w:val="false"/>
                <w:i w:val="false"/>
                <w:color w:val="000000"/>
                <w:sz w:val="20"/>
              </w:rPr>
              <w:t>
Повторение упражнений 14, 16 и 17.</w:t>
            </w:r>
          </w:p>
          <w:bookmarkEnd w:id="3749"/>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bl>
    <w:bookmarkStart w:name="z4097" w:id="3750"/>
    <w:p>
      <w:pPr>
        <w:spacing w:after="0"/>
        <w:ind w:left="0"/>
        <w:jc w:val="left"/>
      </w:pPr>
      <w:r>
        <w:rPr>
          <w:rFonts w:ascii="Times New Roman"/>
          <w:b/>
          <w:i w:val="false"/>
          <w:color w:val="000000"/>
        </w:rPr>
        <w:t xml:space="preserve"> 3. Летная тренировка на многодвигательном самолете</w:t>
      </w:r>
    </w:p>
    <w:bookmarkEnd w:id="3750"/>
    <w:bookmarkStart w:name="z4098" w:id="3751"/>
    <w:p>
      <w:pPr>
        <w:spacing w:after="0"/>
        <w:ind w:left="0"/>
        <w:jc w:val="both"/>
      </w:pPr>
      <w:r>
        <w:rPr>
          <w:rFonts w:ascii="Times New Roman"/>
          <w:b w:val="false"/>
          <w:i w:val="false"/>
          <w:color w:val="000000"/>
          <w:sz w:val="28"/>
        </w:rPr>
        <w:t>
      Перед началом тренировки кандидат удовлетворяет требованиям допуска на класс или тип самолета, который будет использоваться при экзамене по практическим умениям.</w:t>
      </w:r>
    </w:p>
    <w:bookmarkEnd w:id="3751"/>
    <w:bookmarkStart w:name="z4099" w:id="3752"/>
    <w:p>
      <w:pPr>
        <w:spacing w:after="0"/>
        <w:ind w:left="0"/>
        <w:jc w:val="both"/>
      </w:pPr>
      <w:r>
        <w:rPr>
          <w:rFonts w:ascii="Times New Roman"/>
          <w:b w:val="false"/>
          <w:i w:val="false"/>
          <w:color w:val="000000"/>
          <w:sz w:val="28"/>
        </w:rPr>
        <w:t>
      Практический опыт</w:t>
      </w:r>
    </w:p>
    <w:bookmarkEnd w:id="3752"/>
    <w:bookmarkStart w:name="z4100" w:id="3753"/>
    <w:p>
      <w:pPr>
        <w:spacing w:after="0"/>
        <w:ind w:left="0"/>
        <w:jc w:val="both"/>
      </w:pPr>
      <w:r>
        <w:rPr>
          <w:rFonts w:ascii="Times New Roman"/>
          <w:b w:val="false"/>
          <w:i w:val="false"/>
          <w:color w:val="000000"/>
          <w:sz w:val="28"/>
        </w:rPr>
        <w:t>
      1. Кандидат на CPL(A) имеет, как минимум, 200 часов налета, включая, по меньшей мере, следующие полеты:</w:t>
      </w:r>
    </w:p>
    <w:bookmarkEnd w:id="3753"/>
    <w:bookmarkStart w:name="z4101" w:id="3754"/>
    <w:p>
      <w:pPr>
        <w:spacing w:after="0"/>
        <w:ind w:left="0"/>
        <w:jc w:val="both"/>
      </w:pPr>
      <w:r>
        <w:rPr>
          <w:rFonts w:ascii="Times New Roman"/>
          <w:b w:val="false"/>
          <w:i w:val="false"/>
          <w:color w:val="000000"/>
          <w:sz w:val="28"/>
        </w:rPr>
        <w:t>
      1) 100 часов полетов в качестве командира ВС (PIC), из которых 20 часов полета по маршруту в качестве PIC, включая визуальный полет на расстояние не менее 540 км (300 морских миль), в ходе которого производится посадка на двух аэродромах, отличных от аэродрома вылета;</w:t>
      </w:r>
    </w:p>
    <w:bookmarkEnd w:id="3754"/>
    <w:bookmarkStart w:name="z4102" w:id="3755"/>
    <w:p>
      <w:pPr>
        <w:spacing w:after="0"/>
        <w:ind w:left="0"/>
        <w:jc w:val="both"/>
      </w:pPr>
      <w:r>
        <w:rPr>
          <w:rFonts w:ascii="Times New Roman"/>
          <w:b w:val="false"/>
          <w:i w:val="false"/>
          <w:color w:val="000000"/>
          <w:sz w:val="28"/>
        </w:rPr>
        <w:t xml:space="preserve">
      2) 5 часов полетов в ночное время, в том числе 3 часа под контролем инструктора, которые должны включать в себя, как минимум 1 час навигации по заданному маршруту, 5 сольных взлетов и 5 сольных посадок; </w:t>
      </w:r>
    </w:p>
    <w:bookmarkEnd w:id="3755"/>
    <w:bookmarkStart w:name="z4103" w:id="3756"/>
    <w:p>
      <w:pPr>
        <w:spacing w:after="0"/>
        <w:ind w:left="0"/>
        <w:jc w:val="both"/>
      </w:pPr>
      <w:r>
        <w:rPr>
          <w:rFonts w:ascii="Times New Roman"/>
          <w:b w:val="false"/>
          <w:i w:val="false"/>
          <w:color w:val="000000"/>
          <w:sz w:val="28"/>
        </w:rPr>
        <w:t>
      3) 10 часов полетов по приборам, из которых до 5 часов могут наземным обучением на тренажерах FNPT-I/II, FTD -1/2 или FFS. Кандидат, имеющий сертификат об окончании базового модуля подготовки к полетам по приборам ("Basic Instrument Flight Module") имеет право на зачисление до 10 часов обучения на этом модуле в счет времени, необходимого для обучения по приборам. Часы, проведенные на тренажере "BITD" не подлежат зачету.</w:t>
      </w:r>
    </w:p>
    <w:bookmarkEnd w:id="3756"/>
    <w:bookmarkStart w:name="z4104" w:id="3757"/>
    <w:p>
      <w:pPr>
        <w:spacing w:after="0"/>
        <w:ind w:left="0"/>
        <w:jc w:val="both"/>
      </w:pPr>
      <w:r>
        <w:rPr>
          <w:rFonts w:ascii="Times New Roman"/>
          <w:b w:val="false"/>
          <w:i w:val="false"/>
          <w:color w:val="000000"/>
          <w:sz w:val="28"/>
        </w:rPr>
        <w:t>
      4) 6 часов полетного времени должно быть проведено на многодвигательном самолете, если он используется при проверке летных умений.</w:t>
      </w:r>
    </w:p>
    <w:bookmarkEnd w:id="3757"/>
    <w:bookmarkStart w:name="z4105" w:id="3758"/>
    <w:p>
      <w:pPr>
        <w:spacing w:after="0"/>
        <w:ind w:left="0"/>
        <w:jc w:val="both"/>
      </w:pPr>
      <w:r>
        <w:rPr>
          <w:rFonts w:ascii="Times New Roman"/>
          <w:b w:val="false"/>
          <w:i w:val="false"/>
          <w:color w:val="000000"/>
          <w:sz w:val="28"/>
        </w:rPr>
        <w:t>
      5) Часы полетов в качестве PIC на других видах воздушных судов могут засчитываться в счет 200 часов налета в следующих случаях:</w:t>
      </w:r>
    </w:p>
    <w:bookmarkEnd w:id="3758"/>
    <w:bookmarkStart w:name="z4106" w:id="3759"/>
    <w:p>
      <w:pPr>
        <w:spacing w:after="0"/>
        <w:ind w:left="0"/>
        <w:jc w:val="both"/>
      </w:pPr>
      <w:r>
        <w:rPr>
          <w:rFonts w:ascii="Times New Roman"/>
          <w:b w:val="false"/>
          <w:i w:val="false"/>
          <w:color w:val="000000"/>
          <w:sz w:val="28"/>
        </w:rPr>
        <w:t>
      30 часов в вертолете, если кандидат имеет свидетельство частного пилота вертолета PPL(H);</w:t>
      </w:r>
    </w:p>
    <w:bookmarkEnd w:id="3759"/>
    <w:bookmarkStart w:name="z4107" w:id="3760"/>
    <w:p>
      <w:pPr>
        <w:spacing w:after="0"/>
        <w:ind w:left="0"/>
        <w:jc w:val="both"/>
      </w:pPr>
      <w:r>
        <w:rPr>
          <w:rFonts w:ascii="Times New Roman"/>
          <w:b w:val="false"/>
          <w:i w:val="false"/>
          <w:color w:val="000000"/>
          <w:sz w:val="28"/>
        </w:rPr>
        <w:t>
      100 часов в вертолете, если кандидат имеет свидетельство коммерческого пилота вертолета CPL(H);</w:t>
      </w:r>
    </w:p>
    <w:bookmarkEnd w:id="3760"/>
    <w:bookmarkStart w:name="z4108" w:id="3761"/>
    <w:p>
      <w:pPr>
        <w:spacing w:after="0"/>
        <w:ind w:left="0"/>
        <w:jc w:val="both"/>
      </w:pPr>
      <w:r>
        <w:rPr>
          <w:rFonts w:ascii="Times New Roman"/>
          <w:b w:val="false"/>
          <w:i w:val="false"/>
          <w:color w:val="000000"/>
          <w:sz w:val="28"/>
        </w:rPr>
        <w:t>
      30 часов полетов на мотопланерах и планерах;</w:t>
      </w:r>
    </w:p>
    <w:bookmarkEnd w:id="3761"/>
    <w:bookmarkStart w:name="z4109" w:id="3762"/>
    <w:p>
      <w:pPr>
        <w:spacing w:after="0"/>
        <w:ind w:left="0"/>
        <w:jc w:val="both"/>
      </w:pPr>
      <w:r>
        <w:rPr>
          <w:rFonts w:ascii="Times New Roman"/>
          <w:b w:val="false"/>
          <w:i w:val="false"/>
          <w:color w:val="000000"/>
          <w:sz w:val="28"/>
        </w:rPr>
        <w:t>
      30 часов на дирижаблях, если кандидат имеет свидетельство пилота-любителя дирижабля</w:t>
      </w:r>
    </w:p>
    <w:bookmarkEnd w:id="3762"/>
    <w:bookmarkStart w:name="z4110" w:id="3763"/>
    <w:p>
      <w:pPr>
        <w:spacing w:after="0"/>
        <w:ind w:left="0"/>
        <w:jc w:val="both"/>
      </w:pPr>
      <w:r>
        <w:rPr>
          <w:rFonts w:ascii="Times New Roman"/>
          <w:b w:val="false"/>
          <w:i w:val="false"/>
          <w:color w:val="000000"/>
          <w:sz w:val="28"/>
        </w:rPr>
        <w:t>
      60 часов на дирижаблях, если кандидат имеет свидетельство коммерческого пилота дирижабля.</w:t>
      </w:r>
    </w:p>
    <w:bookmarkEnd w:id="3763"/>
    <w:bookmarkStart w:name="z4111" w:id="3764"/>
    <w:p>
      <w:pPr>
        <w:spacing w:after="0"/>
        <w:ind w:left="0"/>
        <w:jc w:val="both"/>
      </w:pPr>
      <w:r>
        <w:rPr>
          <w:rFonts w:ascii="Times New Roman"/>
          <w:b w:val="false"/>
          <w:i w:val="false"/>
          <w:color w:val="000000"/>
          <w:sz w:val="28"/>
        </w:rPr>
        <w:t>
      Экзамен по практическим умениям (Skilltest)</w:t>
      </w:r>
    </w:p>
    <w:bookmarkEnd w:id="3764"/>
    <w:bookmarkStart w:name="z4112" w:id="3765"/>
    <w:p>
      <w:pPr>
        <w:spacing w:after="0"/>
        <w:ind w:left="0"/>
        <w:jc w:val="both"/>
      </w:pPr>
      <w:r>
        <w:rPr>
          <w:rFonts w:ascii="Times New Roman"/>
          <w:b w:val="false"/>
          <w:i w:val="false"/>
          <w:color w:val="000000"/>
          <w:sz w:val="28"/>
        </w:rPr>
        <w:t>
      2. После завершения соответствующей летной подготовки, заявитель проходит экзамен по практическим умениям для CPL(A) на либо одномоторном, либо многодвигательном самолете.</w:t>
      </w:r>
    </w:p>
    <w:bookmarkEnd w:id="37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4114" w:id="3766"/>
    <w:p>
      <w:pPr>
        <w:spacing w:after="0"/>
        <w:ind w:left="0"/>
        <w:jc w:val="left"/>
      </w:pPr>
      <w:r>
        <w:rPr>
          <w:rFonts w:ascii="Times New Roman"/>
          <w:b/>
          <w:i w:val="false"/>
          <w:color w:val="000000"/>
        </w:rPr>
        <w:t xml:space="preserve"> Примерное содержание этапов летной подготовки и критерии оценки подготовки.</w:t>
      </w:r>
    </w:p>
    <w:bookmarkEnd w:id="3766"/>
    <w:bookmarkStart w:name="z4115" w:id="3767"/>
    <w:p>
      <w:pPr>
        <w:spacing w:after="0"/>
        <w:ind w:left="0"/>
        <w:jc w:val="both"/>
      </w:pPr>
      <w:r>
        <w:rPr>
          <w:rFonts w:ascii="Times New Roman"/>
          <w:b w:val="false"/>
          <w:i w:val="false"/>
          <w:color w:val="000000"/>
          <w:sz w:val="28"/>
        </w:rPr>
        <w:t>
      Летная подготовка включает пять этапов.</w:t>
      </w:r>
    </w:p>
    <w:bookmarkEnd w:id="3767"/>
    <w:bookmarkStart w:name="z4116" w:id="3768"/>
    <w:p>
      <w:pPr>
        <w:spacing w:after="0"/>
        <w:ind w:left="0"/>
        <w:jc w:val="both"/>
      </w:pPr>
      <w:r>
        <w:rPr>
          <w:rFonts w:ascii="Times New Roman"/>
          <w:b w:val="false"/>
          <w:i w:val="false"/>
          <w:color w:val="000000"/>
          <w:sz w:val="28"/>
        </w:rPr>
        <w:t>
      Этап 1. Упражнения до первого самостоятельного полета составляют в общей сложности не менее 10 часов полетов с инструктором на одномоторном самолете, в том числе:</w:t>
      </w:r>
    </w:p>
    <w:bookmarkEnd w:id="3768"/>
    <w:bookmarkStart w:name="z4117" w:id="3769"/>
    <w:p>
      <w:pPr>
        <w:spacing w:after="0"/>
        <w:ind w:left="0"/>
        <w:jc w:val="both"/>
      </w:pPr>
      <w:r>
        <w:rPr>
          <w:rFonts w:ascii="Times New Roman"/>
          <w:b w:val="false"/>
          <w:i w:val="false"/>
          <w:color w:val="000000"/>
          <w:sz w:val="28"/>
        </w:rPr>
        <w:t>
      предполетные действия, определение массы и центровки, осмотр и обслуживание самолета;</w:t>
      </w:r>
    </w:p>
    <w:bookmarkEnd w:id="3769"/>
    <w:bookmarkStart w:name="z4118" w:id="3770"/>
    <w:p>
      <w:pPr>
        <w:spacing w:after="0"/>
        <w:ind w:left="0"/>
        <w:jc w:val="both"/>
      </w:pPr>
      <w:r>
        <w:rPr>
          <w:rFonts w:ascii="Times New Roman"/>
          <w:b w:val="false"/>
          <w:i w:val="false"/>
          <w:color w:val="000000"/>
          <w:sz w:val="28"/>
        </w:rPr>
        <w:t>
      движение по аэродрому и в аэродромном круге (trafficpattern), предотвращение столкновений и меры предосторожности;</w:t>
      </w:r>
    </w:p>
    <w:bookmarkEnd w:id="3770"/>
    <w:bookmarkStart w:name="z4119" w:id="3771"/>
    <w:p>
      <w:pPr>
        <w:spacing w:after="0"/>
        <w:ind w:left="0"/>
        <w:jc w:val="both"/>
      </w:pPr>
      <w:r>
        <w:rPr>
          <w:rFonts w:ascii="Times New Roman"/>
          <w:b w:val="false"/>
          <w:i w:val="false"/>
          <w:color w:val="000000"/>
          <w:sz w:val="28"/>
        </w:rPr>
        <w:t>
      управление самолетом с помощью внешних визуальных ориентиров;</w:t>
      </w:r>
    </w:p>
    <w:bookmarkEnd w:id="3771"/>
    <w:bookmarkStart w:name="z4120" w:id="3772"/>
    <w:p>
      <w:pPr>
        <w:spacing w:after="0"/>
        <w:ind w:left="0"/>
        <w:jc w:val="both"/>
      </w:pPr>
      <w:r>
        <w:rPr>
          <w:rFonts w:ascii="Times New Roman"/>
          <w:b w:val="false"/>
          <w:i w:val="false"/>
          <w:color w:val="000000"/>
          <w:sz w:val="28"/>
        </w:rPr>
        <w:t>
      нормальные взлеты и посадки;</w:t>
      </w:r>
    </w:p>
    <w:bookmarkEnd w:id="3772"/>
    <w:bookmarkStart w:name="z4121" w:id="3773"/>
    <w:p>
      <w:pPr>
        <w:spacing w:after="0"/>
        <w:ind w:left="0"/>
        <w:jc w:val="both"/>
      </w:pPr>
      <w:r>
        <w:rPr>
          <w:rFonts w:ascii="Times New Roman"/>
          <w:b w:val="false"/>
          <w:i w:val="false"/>
          <w:color w:val="000000"/>
          <w:sz w:val="28"/>
        </w:rPr>
        <w:t>
      полеты на критически низких скоростях, распознавание и вывод из начального и развившегося сваливания, предотвращение штопора;</w:t>
      </w:r>
    </w:p>
    <w:bookmarkEnd w:id="3773"/>
    <w:bookmarkStart w:name="z4122" w:id="3774"/>
    <w:p>
      <w:pPr>
        <w:spacing w:after="0"/>
        <w:ind w:left="0"/>
        <w:jc w:val="both"/>
      </w:pPr>
      <w:r>
        <w:rPr>
          <w:rFonts w:ascii="Times New Roman"/>
          <w:b w:val="false"/>
          <w:i w:val="false"/>
          <w:color w:val="000000"/>
          <w:sz w:val="28"/>
        </w:rPr>
        <w:t>
      ненормальные положения самолета (unusualattitudes) и имитация отказа двигателя.</w:t>
      </w:r>
    </w:p>
    <w:bookmarkEnd w:id="3774"/>
    <w:bookmarkStart w:name="z4123" w:id="3775"/>
    <w:p>
      <w:pPr>
        <w:spacing w:after="0"/>
        <w:ind w:left="0"/>
        <w:jc w:val="both"/>
      </w:pPr>
      <w:r>
        <w:rPr>
          <w:rFonts w:ascii="Times New Roman"/>
          <w:b w:val="false"/>
          <w:i w:val="false"/>
          <w:color w:val="000000"/>
          <w:sz w:val="28"/>
        </w:rPr>
        <w:t>
      Этап 2. Упражнения до первого самостоятельного полета по маршруту составляют в общей сложности не менее 10 часов полетов с инструктором и, по крайней мере, 10 часов самостоятельных полетов, включая:</w:t>
      </w:r>
    </w:p>
    <w:bookmarkEnd w:id="3775"/>
    <w:bookmarkStart w:name="z4124" w:id="3776"/>
    <w:p>
      <w:pPr>
        <w:spacing w:after="0"/>
        <w:ind w:left="0"/>
        <w:jc w:val="both"/>
      </w:pPr>
      <w:r>
        <w:rPr>
          <w:rFonts w:ascii="Times New Roman"/>
          <w:b w:val="false"/>
          <w:i w:val="false"/>
          <w:color w:val="000000"/>
          <w:sz w:val="28"/>
        </w:rPr>
        <w:t>
      максимальные полетные режимы (короткая ВПП и высота пролета препятствий (obstacleclearance)) при взлете и короткая ВПП на посадке;</w:t>
      </w:r>
    </w:p>
    <w:bookmarkEnd w:id="3776"/>
    <w:bookmarkStart w:name="z4125" w:id="3777"/>
    <w:p>
      <w:pPr>
        <w:spacing w:after="0"/>
        <w:ind w:left="0"/>
        <w:jc w:val="both"/>
      </w:pPr>
      <w:r>
        <w:rPr>
          <w:rFonts w:ascii="Times New Roman"/>
          <w:b w:val="false"/>
          <w:i w:val="false"/>
          <w:color w:val="000000"/>
          <w:sz w:val="28"/>
        </w:rPr>
        <w:t>
      полет только по приборам, включая выполнение разворота на 180°;</w:t>
      </w:r>
    </w:p>
    <w:bookmarkEnd w:id="3777"/>
    <w:bookmarkStart w:name="z4126" w:id="3778"/>
    <w:p>
      <w:pPr>
        <w:spacing w:after="0"/>
        <w:ind w:left="0"/>
        <w:jc w:val="both"/>
      </w:pPr>
      <w:r>
        <w:rPr>
          <w:rFonts w:ascii="Times New Roman"/>
          <w:b w:val="false"/>
          <w:i w:val="false"/>
          <w:color w:val="000000"/>
          <w:sz w:val="28"/>
        </w:rPr>
        <w:t>
      полет с инструктором по маршруту с использованием внешних визуальных ориентиров, радара и радионавигационных средств, отклонений от курса;</w:t>
      </w:r>
    </w:p>
    <w:bookmarkEnd w:id="3778"/>
    <w:bookmarkStart w:name="z4127" w:id="3779"/>
    <w:p>
      <w:pPr>
        <w:spacing w:after="0"/>
        <w:ind w:left="0"/>
        <w:jc w:val="both"/>
      </w:pPr>
      <w:r>
        <w:rPr>
          <w:rFonts w:ascii="Times New Roman"/>
          <w:b w:val="false"/>
          <w:i w:val="false"/>
          <w:color w:val="000000"/>
          <w:sz w:val="28"/>
        </w:rPr>
        <w:t>
      движение по аэродрому и в аэродромном круге на различных аэродромах;</w:t>
      </w:r>
    </w:p>
    <w:bookmarkEnd w:id="3779"/>
    <w:bookmarkStart w:name="z4128" w:id="3780"/>
    <w:p>
      <w:pPr>
        <w:spacing w:after="0"/>
        <w:ind w:left="0"/>
        <w:jc w:val="both"/>
      </w:pPr>
      <w:r>
        <w:rPr>
          <w:rFonts w:ascii="Times New Roman"/>
          <w:b w:val="false"/>
          <w:i w:val="false"/>
          <w:color w:val="000000"/>
          <w:sz w:val="28"/>
        </w:rPr>
        <w:t>
      взлет и посадка при боковом ветре;</w:t>
      </w:r>
    </w:p>
    <w:bookmarkEnd w:id="3780"/>
    <w:bookmarkStart w:name="z4129" w:id="3781"/>
    <w:p>
      <w:pPr>
        <w:spacing w:after="0"/>
        <w:ind w:left="0"/>
        <w:jc w:val="both"/>
      </w:pPr>
      <w:r>
        <w:rPr>
          <w:rFonts w:ascii="Times New Roman"/>
          <w:b w:val="false"/>
          <w:i w:val="false"/>
          <w:color w:val="000000"/>
          <w:sz w:val="28"/>
        </w:rPr>
        <w:t>
      нештатные и аварийные процедуры и маневры, включая имитацию неисправностей оборудования самолета;</w:t>
      </w:r>
    </w:p>
    <w:bookmarkEnd w:id="3781"/>
    <w:bookmarkStart w:name="z4130" w:id="3782"/>
    <w:p>
      <w:pPr>
        <w:spacing w:after="0"/>
        <w:ind w:left="0"/>
        <w:jc w:val="both"/>
      </w:pPr>
      <w:r>
        <w:rPr>
          <w:rFonts w:ascii="Times New Roman"/>
          <w:b w:val="false"/>
          <w:i w:val="false"/>
          <w:color w:val="000000"/>
          <w:sz w:val="28"/>
        </w:rPr>
        <w:t>
      действия при подлете, вылете и прохождении контролируемых аэродромов, соблюдение процедур АТS, процедур радиотелефонной связи, фразеология;</w:t>
      </w:r>
    </w:p>
    <w:bookmarkEnd w:id="3782"/>
    <w:bookmarkStart w:name="z4131" w:id="3783"/>
    <w:p>
      <w:pPr>
        <w:spacing w:after="0"/>
        <w:ind w:left="0"/>
        <w:jc w:val="both"/>
      </w:pPr>
      <w:r>
        <w:rPr>
          <w:rFonts w:ascii="Times New Roman"/>
          <w:b w:val="false"/>
          <w:i w:val="false"/>
          <w:color w:val="000000"/>
          <w:sz w:val="28"/>
        </w:rPr>
        <w:t>
      знание метеорологических оповещений и брифингов, оценка погодных условий полета и использования службы аэронавигационной информацииAIS.</w:t>
      </w:r>
    </w:p>
    <w:bookmarkEnd w:id="3783"/>
    <w:bookmarkStart w:name="z4132" w:id="3784"/>
    <w:p>
      <w:pPr>
        <w:spacing w:after="0"/>
        <w:ind w:left="0"/>
        <w:jc w:val="both"/>
      </w:pPr>
      <w:r>
        <w:rPr>
          <w:rFonts w:ascii="Times New Roman"/>
          <w:b w:val="false"/>
          <w:i w:val="false"/>
          <w:color w:val="000000"/>
          <w:sz w:val="28"/>
        </w:rPr>
        <w:t>
      Этап 3. Упражнения до проведения промежуточной проверки по визуальной навигации, в общей сложности, не менее 5 часов обучения с инструктором и, по крайней мере, 40 часов в качестве командира судна (КВС). Обучение с инструктором и упражнения до проведения промежуточной проверки по визуальной навигации должны включать в себя:</w:t>
      </w:r>
    </w:p>
    <w:bookmarkEnd w:id="3784"/>
    <w:bookmarkStart w:name="z4133" w:id="3785"/>
    <w:p>
      <w:pPr>
        <w:spacing w:after="0"/>
        <w:ind w:left="0"/>
        <w:jc w:val="both"/>
      </w:pPr>
      <w:r>
        <w:rPr>
          <w:rFonts w:ascii="Times New Roman"/>
          <w:b w:val="false"/>
          <w:i w:val="false"/>
          <w:color w:val="000000"/>
          <w:sz w:val="28"/>
        </w:rPr>
        <w:t>
      повторение упражнений этапов 1 и 2;</w:t>
      </w:r>
    </w:p>
    <w:bookmarkEnd w:id="3785"/>
    <w:bookmarkStart w:name="z4134" w:id="3786"/>
    <w:p>
      <w:pPr>
        <w:spacing w:after="0"/>
        <w:ind w:left="0"/>
        <w:jc w:val="both"/>
      </w:pPr>
      <w:r>
        <w:rPr>
          <w:rFonts w:ascii="Times New Roman"/>
          <w:b w:val="false"/>
          <w:i w:val="false"/>
          <w:color w:val="000000"/>
          <w:sz w:val="28"/>
        </w:rPr>
        <w:t>
      полет по правилам визуальных полетов (VFR) при относительно высоких скоростях, распознавание и восстановление из спиральных пикирований (spiraldives);</w:t>
      </w:r>
    </w:p>
    <w:bookmarkEnd w:id="3786"/>
    <w:bookmarkStart w:name="z4135" w:id="3787"/>
    <w:p>
      <w:pPr>
        <w:spacing w:after="0"/>
        <w:ind w:left="0"/>
        <w:jc w:val="both"/>
      </w:pPr>
      <w:r>
        <w:rPr>
          <w:rFonts w:ascii="Times New Roman"/>
          <w:b w:val="false"/>
          <w:i w:val="false"/>
          <w:color w:val="000000"/>
          <w:sz w:val="28"/>
        </w:rPr>
        <w:t>
      промежуточная проверка по визуальной навигации, проведенная инструктором (FI), не участвовавшим в обучении кандидата;</w:t>
      </w:r>
    </w:p>
    <w:bookmarkEnd w:id="3787"/>
    <w:bookmarkStart w:name="z4136" w:id="3788"/>
    <w:p>
      <w:pPr>
        <w:spacing w:after="0"/>
        <w:ind w:left="0"/>
        <w:jc w:val="both"/>
      </w:pPr>
      <w:r>
        <w:rPr>
          <w:rFonts w:ascii="Times New Roman"/>
          <w:b w:val="false"/>
          <w:i w:val="false"/>
          <w:color w:val="000000"/>
          <w:sz w:val="28"/>
        </w:rPr>
        <w:t>
      ночные полеты, включая взлеты и посадки в качестве КВС.</w:t>
      </w:r>
    </w:p>
    <w:bookmarkEnd w:id="3788"/>
    <w:bookmarkStart w:name="z4137" w:id="3789"/>
    <w:p>
      <w:pPr>
        <w:spacing w:after="0"/>
        <w:ind w:left="0"/>
        <w:jc w:val="both"/>
      </w:pPr>
      <w:r>
        <w:rPr>
          <w:rFonts w:ascii="Times New Roman"/>
          <w:b w:val="false"/>
          <w:i w:val="false"/>
          <w:color w:val="000000"/>
          <w:sz w:val="28"/>
        </w:rPr>
        <w:t>
      Этап 4. Упражнения для подготовки к проверке летных умений для получения IR:</w:t>
      </w:r>
    </w:p>
    <w:bookmarkEnd w:id="3789"/>
    <w:bookmarkStart w:name="z4138" w:id="3790"/>
    <w:p>
      <w:pPr>
        <w:spacing w:after="0"/>
        <w:ind w:left="0"/>
        <w:jc w:val="both"/>
      </w:pPr>
      <w:r>
        <w:rPr>
          <w:rFonts w:ascii="Times New Roman"/>
          <w:b w:val="false"/>
          <w:i w:val="false"/>
          <w:color w:val="000000"/>
          <w:sz w:val="28"/>
        </w:rPr>
        <w:t>
      по крайней мере, 55 часов полетов по приборам, которые могут содержать до 25 часов наземной тренировки на тренажерах FNPT I или до 40 часов на тренажерах FNPT II, FTD 1/2/3 или FFS, которые должны проводиться инструктором FI (с допуском на обучение IR), IRI или SFI;</w:t>
      </w:r>
    </w:p>
    <w:bookmarkEnd w:id="3790"/>
    <w:bookmarkStart w:name="z4139" w:id="3791"/>
    <w:p>
      <w:pPr>
        <w:spacing w:after="0"/>
        <w:ind w:left="0"/>
        <w:jc w:val="both"/>
      </w:pPr>
      <w:r>
        <w:rPr>
          <w:rFonts w:ascii="Times New Roman"/>
          <w:b w:val="false"/>
          <w:i w:val="false"/>
          <w:color w:val="000000"/>
          <w:sz w:val="28"/>
        </w:rPr>
        <w:t>
      20 часов полетов по приборам в качестве курсанта-командира судна (SPIC);</w:t>
      </w:r>
    </w:p>
    <w:bookmarkEnd w:id="3791"/>
    <w:bookmarkStart w:name="z4140" w:id="3792"/>
    <w:p>
      <w:pPr>
        <w:spacing w:after="0"/>
        <w:ind w:left="0"/>
        <w:jc w:val="both"/>
      </w:pPr>
      <w:r>
        <w:rPr>
          <w:rFonts w:ascii="Times New Roman"/>
          <w:b w:val="false"/>
          <w:i w:val="false"/>
          <w:color w:val="000000"/>
          <w:sz w:val="28"/>
        </w:rPr>
        <w:t>
      предполетные действия при подготовке полетов по приборам, включая использование руководства по летной эксплуатации и документов управления воздушным движением (ATS), относящихся к подготовке IFR плана полета;</w:t>
      </w:r>
    </w:p>
    <w:bookmarkEnd w:id="3792"/>
    <w:bookmarkStart w:name="z4141" w:id="3793"/>
    <w:p>
      <w:pPr>
        <w:spacing w:after="0"/>
        <w:ind w:left="0"/>
        <w:jc w:val="both"/>
      </w:pPr>
      <w:r>
        <w:rPr>
          <w:rFonts w:ascii="Times New Roman"/>
          <w:b w:val="false"/>
          <w:i w:val="false"/>
          <w:color w:val="000000"/>
          <w:sz w:val="28"/>
        </w:rPr>
        <w:t>
      процедуры и маневры при выполнении полетов IFR в нормальных, нештатных и аварийных условиях, включая, по крайней мере:</w:t>
      </w:r>
    </w:p>
    <w:bookmarkEnd w:id="3793"/>
    <w:bookmarkStart w:name="z4142" w:id="3794"/>
    <w:p>
      <w:pPr>
        <w:spacing w:after="0"/>
        <w:ind w:left="0"/>
        <w:jc w:val="both"/>
      </w:pPr>
      <w:r>
        <w:rPr>
          <w:rFonts w:ascii="Times New Roman"/>
          <w:b w:val="false"/>
          <w:i w:val="false"/>
          <w:color w:val="000000"/>
          <w:sz w:val="28"/>
        </w:rPr>
        <w:t>
      переход от визуального полета к IFR на взлете;</w:t>
      </w:r>
    </w:p>
    <w:bookmarkEnd w:id="3794"/>
    <w:bookmarkStart w:name="z4143" w:id="3795"/>
    <w:p>
      <w:pPr>
        <w:spacing w:after="0"/>
        <w:ind w:left="0"/>
        <w:jc w:val="both"/>
      </w:pPr>
      <w:r>
        <w:rPr>
          <w:rFonts w:ascii="Times New Roman"/>
          <w:b w:val="false"/>
          <w:i w:val="false"/>
          <w:color w:val="000000"/>
          <w:sz w:val="28"/>
        </w:rPr>
        <w:t>
      стандартные маршруты вылета и прибытия по приборам (SID sand STARs);</w:t>
      </w:r>
    </w:p>
    <w:bookmarkEnd w:id="3795"/>
    <w:bookmarkStart w:name="z4144" w:id="3796"/>
    <w:p>
      <w:pPr>
        <w:spacing w:after="0"/>
        <w:ind w:left="0"/>
        <w:jc w:val="both"/>
      </w:pPr>
      <w:r>
        <w:rPr>
          <w:rFonts w:ascii="Times New Roman"/>
          <w:b w:val="false"/>
          <w:i w:val="false"/>
          <w:color w:val="000000"/>
          <w:sz w:val="28"/>
        </w:rPr>
        <w:t>
      процедуры по IFR на маршруте;</w:t>
      </w:r>
    </w:p>
    <w:bookmarkEnd w:id="3796"/>
    <w:bookmarkStart w:name="z4145" w:id="3797"/>
    <w:p>
      <w:pPr>
        <w:spacing w:after="0"/>
        <w:ind w:left="0"/>
        <w:jc w:val="both"/>
      </w:pPr>
      <w:r>
        <w:rPr>
          <w:rFonts w:ascii="Times New Roman"/>
          <w:b w:val="false"/>
          <w:i w:val="false"/>
          <w:color w:val="000000"/>
          <w:sz w:val="28"/>
        </w:rPr>
        <w:t>
      процедуры в ожидания (holding procedures);</w:t>
      </w:r>
    </w:p>
    <w:bookmarkEnd w:id="3797"/>
    <w:bookmarkStart w:name="z4146" w:id="3798"/>
    <w:p>
      <w:pPr>
        <w:spacing w:after="0"/>
        <w:ind w:left="0"/>
        <w:jc w:val="both"/>
      </w:pPr>
      <w:r>
        <w:rPr>
          <w:rFonts w:ascii="Times New Roman"/>
          <w:b w:val="false"/>
          <w:i w:val="false"/>
          <w:color w:val="000000"/>
          <w:sz w:val="28"/>
        </w:rPr>
        <w:t>
      заходы на посадку по приборам до установленных метеоминимумов;</w:t>
      </w:r>
    </w:p>
    <w:bookmarkEnd w:id="3798"/>
    <w:bookmarkStart w:name="z4147" w:id="3799"/>
    <w:p>
      <w:pPr>
        <w:spacing w:after="0"/>
        <w:ind w:left="0"/>
        <w:jc w:val="both"/>
      </w:pPr>
      <w:r>
        <w:rPr>
          <w:rFonts w:ascii="Times New Roman"/>
          <w:b w:val="false"/>
          <w:i w:val="false"/>
          <w:color w:val="000000"/>
          <w:sz w:val="28"/>
        </w:rPr>
        <w:t>
      уход на второй круг;</w:t>
      </w:r>
    </w:p>
    <w:bookmarkEnd w:id="3799"/>
    <w:bookmarkStart w:name="z4148" w:id="3800"/>
    <w:p>
      <w:pPr>
        <w:spacing w:after="0"/>
        <w:ind w:left="0"/>
        <w:jc w:val="both"/>
      </w:pPr>
      <w:r>
        <w:rPr>
          <w:rFonts w:ascii="Times New Roman"/>
          <w:b w:val="false"/>
          <w:i w:val="false"/>
          <w:color w:val="000000"/>
          <w:sz w:val="28"/>
        </w:rPr>
        <w:t>
      заход по процедуре захода по приборам и посадка, в том числе заход по кругу (circling) с посадкой.</w:t>
      </w:r>
    </w:p>
    <w:bookmarkEnd w:id="3800"/>
    <w:bookmarkStart w:name="z4149" w:id="3801"/>
    <w:p>
      <w:pPr>
        <w:spacing w:after="0"/>
        <w:ind w:left="0"/>
        <w:jc w:val="both"/>
      </w:pPr>
      <w:r>
        <w:rPr>
          <w:rFonts w:ascii="Times New Roman"/>
          <w:b w:val="false"/>
          <w:i w:val="false"/>
          <w:color w:val="000000"/>
          <w:sz w:val="28"/>
        </w:rPr>
        <w:t>
      маневры по ходу полета и конкретные характеристики полета;</w:t>
      </w:r>
    </w:p>
    <w:bookmarkEnd w:id="3801"/>
    <w:bookmarkStart w:name="z4150" w:id="3802"/>
    <w:p>
      <w:pPr>
        <w:spacing w:after="0"/>
        <w:ind w:left="0"/>
        <w:jc w:val="both"/>
      </w:pPr>
      <w:r>
        <w:rPr>
          <w:rFonts w:ascii="Times New Roman"/>
          <w:b w:val="false"/>
          <w:i w:val="false"/>
          <w:color w:val="000000"/>
          <w:sz w:val="28"/>
        </w:rPr>
        <w:t>
      работа с многодвигательным самолетом в упражнениях по п.4.4.д, в том числе эксплуатация самолета исключительно по приборам, с имитацией отказа двигателя, его остановки и повторного запуска (последняя операция должна быть на безопасной абсолютной высоте, если ее осуществляют не на тренажере FSTD).</w:t>
      </w:r>
    </w:p>
    <w:bookmarkEnd w:id="3802"/>
    <w:bookmarkStart w:name="z4151" w:id="3803"/>
    <w:p>
      <w:pPr>
        <w:spacing w:after="0"/>
        <w:ind w:left="0"/>
        <w:jc w:val="both"/>
      </w:pPr>
      <w:r>
        <w:rPr>
          <w:rFonts w:ascii="Times New Roman"/>
          <w:b w:val="false"/>
          <w:i w:val="false"/>
          <w:color w:val="000000"/>
          <w:sz w:val="28"/>
        </w:rPr>
        <w:t>
      Этап 5. Обучение и летная проверка по курсу взаимодействия в многочленном экипаже (МСС), содержащего соответствующие требования к обучению;</w:t>
      </w:r>
    </w:p>
    <w:bookmarkEnd w:id="3803"/>
    <w:bookmarkStart w:name="z4152" w:id="3804"/>
    <w:p>
      <w:pPr>
        <w:spacing w:after="0"/>
        <w:ind w:left="0"/>
        <w:jc w:val="both"/>
      </w:pPr>
      <w:r>
        <w:rPr>
          <w:rFonts w:ascii="Times New Roman"/>
          <w:b w:val="false"/>
          <w:i w:val="false"/>
          <w:color w:val="000000"/>
          <w:sz w:val="28"/>
        </w:rPr>
        <w:t>
      если по завершении этой части обучения кандидату не требуется квалификационная отметка типа для самолетов с многочленным экипажем, ему будет выдано свидетельство об окончании курса МСС.</w:t>
      </w:r>
    </w:p>
    <w:bookmarkEnd w:id="3804"/>
    <w:bookmarkStart w:name="z4153" w:id="3805"/>
    <w:p>
      <w:pPr>
        <w:spacing w:after="0"/>
        <w:ind w:left="0"/>
        <w:jc w:val="both"/>
      </w:pPr>
      <w:r>
        <w:rPr>
          <w:rFonts w:ascii="Times New Roman"/>
          <w:b w:val="false"/>
          <w:i w:val="false"/>
          <w:color w:val="000000"/>
          <w:sz w:val="28"/>
        </w:rPr>
        <w:t>
      Экзамен по практическим умениям (Skiltest)</w:t>
      </w:r>
    </w:p>
    <w:bookmarkEnd w:id="3805"/>
    <w:bookmarkStart w:name="z4154" w:id="3806"/>
    <w:p>
      <w:pPr>
        <w:spacing w:after="0"/>
        <w:ind w:left="0"/>
        <w:jc w:val="both"/>
      </w:pPr>
      <w:r>
        <w:rPr>
          <w:rFonts w:ascii="Times New Roman"/>
          <w:b w:val="false"/>
          <w:i w:val="false"/>
          <w:color w:val="000000"/>
          <w:sz w:val="28"/>
        </w:rPr>
        <w:t>
      После завершения соответствующей летной подготовки, кандидат проходит экзамен по практическим умениям для CPL(A) на либо одномоторном, либо многодвигательном самолете и экзамен для допуска к ППП (IR skill test) на многодвигательном самолете.</w:t>
      </w:r>
    </w:p>
    <w:bookmarkEnd w:id="38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4156" w:id="3807"/>
    <w:p>
      <w:pPr>
        <w:spacing w:after="0"/>
        <w:ind w:left="0"/>
        <w:jc w:val="left"/>
      </w:pPr>
      <w:r>
        <w:rPr>
          <w:rFonts w:ascii="Times New Roman"/>
          <w:b/>
          <w:i w:val="false"/>
          <w:color w:val="000000"/>
        </w:rPr>
        <w:t xml:space="preserve"> Тематика дисциплин по теоретической подготовке пилотов на квалификационную отметку на право выполнение полетов по приборам</w:t>
      </w:r>
    </w:p>
    <w:bookmarkEnd w:id="3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697"/>
        <w:gridCol w:w="10295"/>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учебной дисциплины
</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Краткое содержание учебной дисциплины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3808"/>
          <w:p>
            <w:pPr>
              <w:spacing w:after="20"/>
              <w:ind w:left="20"/>
              <w:jc w:val="both"/>
            </w:pPr>
            <w:r>
              <w:rPr>
                <w:rFonts w:ascii="Times New Roman"/>
                <w:b w:val="false"/>
                <w:i w:val="false"/>
                <w:color w:val="000000"/>
                <w:sz w:val="20"/>
              </w:rPr>
              <w:t>
1</w:t>
            </w:r>
          </w:p>
          <w:bookmarkEnd w:id="3808"/>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Воздушное законодательство и процедуры</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международного воздушного законодательства и Закон Республики Казахстан "Об использовании воздушного пространство Республики Казахстан и деятельности авиации", в части касающихся выполнения полетов по ППП; </w:t>
            </w:r>
            <w:r>
              <w:br/>
            </w:r>
            <w:r>
              <w:rPr>
                <w:rFonts w:ascii="Times New Roman"/>
                <w:b w:val="false"/>
                <w:i w:val="false"/>
                <w:color w:val="000000"/>
                <w:sz w:val="20"/>
              </w:rPr>
              <w:t xml:space="preserve">
правила и положения, касающиеся полетов по ППП; </w:t>
            </w:r>
            <w:r>
              <w:br/>
            </w:r>
            <w:r>
              <w:rPr>
                <w:rFonts w:ascii="Times New Roman"/>
                <w:b w:val="false"/>
                <w:i w:val="false"/>
                <w:color w:val="000000"/>
                <w:sz w:val="20"/>
              </w:rPr>
              <w:t>
порядок установки высотомера; - соответствующие практика и правила обслуживания воздушного движения.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3809"/>
          <w:p>
            <w:pPr>
              <w:spacing w:after="20"/>
              <w:ind w:left="20"/>
              <w:jc w:val="both"/>
            </w:pPr>
            <w:r>
              <w:rPr>
                <w:rFonts w:ascii="Times New Roman"/>
                <w:b w:val="false"/>
                <w:i w:val="false"/>
                <w:color w:val="000000"/>
                <w:sz w:val="20"/>
              </w:rPr>
              <w:t>
2</w:t>
            </w:r>
          </w:p>
          <w:bookmarkEnd w:id="3809"/>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знания по воздушным судам применительно к запрашиваемому виду воздушного судна</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ограничения и пригодность к эксплуатации бортового электронного оборудования, электронных устройств и приборов, необходимых для управления и навигации воздушного судна при полете по ППП и в метеорологических условиях полета по приборам; использование и ограничения автопилота;</w:t>
            </w:r>
            <w:r>
              <w:br/>
            </w:r>
            <w:r>
              <w:rPr>
                <w:rFonts w:ascii="Times New Roman"/>
                <w:b w:val="false"/>
                <w:i w:val="false"/>
                <w:color w:val="000000"/>
                <w:sz w:val="20"/>
              </w:rPr>
              <w:t>
компасы, поворотная ошибка и ошибка из-за воздействия ускорения; гироскопические приборы, эксплуатационные ограничения и воздействие прецессии; правила и порядок действий при неисправностях различных пилотажных приборов.</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3810"/>
          <w:p>
            <w:pPr>
              <w:spacing w:after="20"/>
              <w:ind w:left="20"/>
              <w:jc w:val="both"/>
            </w:pPr>
            <w:r>
              <w:rPr>
                <w:rFonts w:ascii="Times New Roman"/>
                <w:b w:val="false"/>
                <w:i w:val="false"/>
                <w:color w:val="000000"/>
                <w:sz w:val="20"/>
              </w:rPr>
              <w:t>
3</w:t>
            </w:r>
          </w:p>
          <w:bookmarkEnd w:id="3810"/>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Летные характеристики и планирование применительно к запрашиваемому виду воздушного судна</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полета IFR;</w:t>
            </w:r>
            <w:r>
              <w:br/>
            </w:r>
            <w:r>
              <w:rPr>
                <w:rFonts w:ascii="Times New Roman"/>
                <w:b w:val="false"/>
                <w:i w:val="false"/>
                <w:color w:val="000000"/>
                <w:sz w:val="20"/>
              </w:rPr>
              <w:t>
предполетная подготовка и проверка, соответствующая полету по ППП;</w:t>
            </w:r>
            <w:r>
              <w:br/>
            </w:r>
            <w:r>
              <w:rPr>
                <w:rFonts w:ascii="Times New Roman"/>
                <w:b w:val="false"/>
                <w:i w:val="false"/>
                <w:color w:val="000000"/>
                <w:sz w:val="20"/>
              </w:rPr>
              <w:t>
оперативное планирование полета; подготовка и представление для целей ОВД планов полета по ППП;</w:t>
            </w:r>
            <w:r>
              <w:br/>
            </w:r>
            <w:r>
              <w:rPr>
                <w:rFonts w:ascii="Times New Roman"/>
                <w:b w:val="false"/>
                <w:i w:val="false"/>
                <w:color w:val="000000"/>
                <w:sz w:val="20"/>
              </w:rPr>
              <w:t>
порядок установки высотомера;</w:t>
            </w:r>
            <w:r>
              <w:br/>
            </w:r>
            <w:r>
              <w:rPr>
                <w:rFonts w:ascii="Times New Roman"/>
                <w:b w:val="false"/>
                <w:i w:val="false"/>
                <w:color w:val="000000"/>
                <w:sz w:val="20"/>
              </w:rPr>
              <w:t>
контроль полета и перепланирование в полете.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1" w:id="3811"/>
          <w:p>
            <w:pPr>
              <w:spacing w:after="20"/>
              <w:ind w:left="20"/>
              <w:jc w:val="both"/>
            </w:pPr>
            <w:r>
              <w:rPr>
                <w:rFonts w:ascii="Times New Roman"/>
                <w:b w:val="false"/>
                <w:i w:val="false"/>
                <w:color w:val="000000"/>
                <w:sz w:val="20"/>
              </w:rPr>
              <w:t>
4</w:t>
            </w:r>
          </w:p>
          <w:bookmarkEnd w:id="3811"/>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Возможности человека </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человека применительно к полетам на воздушных судах по приборам, включая принципы контроля факторов угроз и ошибок.</w:t>
            </w:r>
            <w:r>
              <w:br/>
            </w:r>
            <w:r>
              <w:rPr>
                <w:rFonts w:ascii="Times New Roman"/>
                <w:b w:val="false"/>
                <w:i w:val="false"/>
                <w:color w:val="000000"/>
                <w:sz w:val="20"/>
              </w:rPr>
              <w:t>
Примечание. Инструктивный материал по разработке учебных программ, касающихся возможностей человека, включая контроль факторов угрозы и ошибок, содержится в Руководстве по обучению в области человеческого фактора (Doc 9683).</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2" w:id="3812"/>
          <w:p>
            <w:pPr>
              <w:spacing w:after="20"/>
              <w:ind w:left="20"/>
              <w:jc w:val="both"/>
            </w:pPr>
            <w:r>
              <w:rPr>
                <w:rFonts w:ascii="Times New Roman"/>
                <w:b w:val="false"/>
                <w:i w:val="false"/>
                <w:color w:val="000000"/>
                <w:sz w:val="20"/>
              </w:rPr>
              <w:t>
5</w:t>
            </w:r>
          </w:p>
          <w:bookmarkEnd w:id="3812"/>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процедуры при выполнении полетов по IFR применительно к запрашиваемому виду воздушного судна</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контроля факторов угроз и ошибок в условиях эксплуатации;</w:t>
            </w:r>
            <w:r>
              <w:br/>
            </w:r>
            <w:r>
              <w:rPr>
                <w:rFonts w:ascii="Times New Roman"/>
                <w:b w:val="false"/>
                <w:i w:val="false"/>
                <w:color w:val="000000"/>
                <w:sz w:val="20"/>
              </w:rPr>
              <w:t>
понимание и использование аэронавигационной документации: АIР, NОТАМ, авиационные коды и сокращения, и карт вылета, полета по маршруту, снижения и захода на посадку по приборам;</w:t>
            </w:r>
            <w:r>
              <w:br/>
            </w:r>
            <w:r>
              <w:rPr>
                <w:rFonts w:ascii="Times New Roman"/>
                <w:b w:val="false"/>
                <w:i w:val="false"/>
                <w:color w:val="000000"/>
                <w:sz w:val="20"/>
              </w:rPr>
              <w:t>
меры предосторожности и правила действий в аварийной обстановке; меры безопасности, связанные с полетами по ППП; критерии пролета препятствий.</w:t>
            </w:r>
            <w:r>
              <w:br/>
            </w:r>
            <w:r>
              <w:rPr>
                <w:rFonts w:ascii="Times New Roman"/>
                <w:b w:val="false"/>
                <w:i w:val="false"/>
                <w:color w:val="000000"/>
                <w:sz w:val="20"/>
              </w:rPr>
              <w:t>
Примечание. Информация для пилотов и персонала, занимающегося производством полетов, относительно параметров построения схем полета и эксплуатационных правил содержится в томе I "Производство полетов воздушных судов" Правил аэронавигационного обслуживания (PANS-OPS, Doc 8168). Правила, используемые в некоторых странах, могут отличаться от указанных в PANS-OPS, и знание таких различий важно для обеспечения безопасности полетов.</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3" w:id="3813"/>
          <w:p>
            <w:pPr>
              <w:spacing w:after="20"/>
              <w:ind w:left="20"/>
              <w:jc w:val="both"/>
            </w:pPr>
            <w:r>
              <w:rPr>
                <w:rFonts w:ascii="Times New Roman"/>
                <w:b w:val="false"/>
                <w:i w:val="false"/>
                <w:color w:val="000000"/>
                <w:sz w:val="20"/>
              </w:rPr>
              <w:t>
6</w:t>
            </w:r>
          </w:p>
          <w:bookmarkEnd w:id="3813"/>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авиационной метеорологии; </w:t>
            </w:r>
            <w:r>
              <w:br/>
            </w:r>
            <w:r>
              <w:rPr>
                <w:rFonts w:ascii="Times New Roman"/>
                <w:b w:val="false"/>
                <w:i w:val="false"/>
                <w:color w:val="000000"/>
                <w:sz w:val="20"/>
              </w:rPr>
              <w:t xml:space="preserve">
понимание и использование карт, сводок и прогнозов; </w:t>
            </w:r>
            <w:r>
              <w:br/>
            </w:r>
            <w:r>
              <w:rPr>
                <w:rFonts w:ascii="Times New Roman"/>
                <w:b w:val="false"/>
                <w:i w:val="false"/>
                <w:color w:val="000000"/>
                <w:sz w:val="20"/>
              </w:rPr>
              <w:t xml:space="preserve">
коды сокращения; </w:t>
            </w:r>
            <w:r>
              <w:br/>
            </w:r>
            <w:r>
              <w:rPr>
                <w:rFonts w:ascii="Times New Roman"/>
                <w:b w:val="false"/>
                <w:i w:val="false"/>
                <w:color w:val="000000"/>
                <w:sz w:val="20"/>
              </w:rPr>
              <w:t xml:space="preserve">
правила получения и использование метеорологической информации; </w:t>
            </w:r>
            <w:r>
              <w:br/>
            </w:r>
            <w:r>
              <w:rPr>
                <w:rFonts w:ascii="Times New Roman"/>
                <w:b w:val="false"/>
                <w:i w:val="false"/>
                <w:color w:val="000000"/>
                <w:sz w:val="20"/>
              </w:rPr>
              <w:t>
измерение высоты;</w:t>
            </w:r>
            <w:r>
              <w:br/>
            </w:r>
            <w:r>
              <w:rPr>
                <w:rFonts w:ascii="Times New Roman"/>
                <w:b w:val="false"/>
                <w:i w:val="false"/>
                <w:color w:val="000000"/>
                <w:sz w:val="20"/>
              </w:rPr>
              <w:t>
причины, распознавание и последствия обледенения двигателей и планера;</w:t>
            </w:r>
            <w:r>
              <w:br/>
            </w:r>
            <w:r>
              <w:rPr>
                <w:rFonts w:ascii="Times New Roman"/>
                <w:b w:val="false"/>
                <w:i w:val="false"/>
                <w:color w:val="000000"/>
                <w:sz w:val="20"/>
              </w:rPr>
              <w:t xml:space="preserve">
правила прохода фронтальных зон; </w:t>
            </w:r>
            <w:r>
              <w:br/>
            </w:r>
            <w:r>
              <w:rPr>
                <w:rFonts w:ascii="Times New Roman"/>
                <w:b w:val="false"/>
                <w:i w:val="false"/>
                <w:color w:val="000000"/>
                <w:sz w:val="20"/>
              </w:rPr>
              <w:t>
обход опасных метеоусловий;</w:t>
            </w:r>
            <w:r>
              <w:br/>
            </w:r>
            <w:r>
              <w:rPr>
                <w:rFonts w:ascii="Times New Roman"/>
                <w:b w:val="false"/>
                <w:i w:val="false"/>
                <w:color w:val="000000"/>
                <w:sz w:val="20"/>
              </w:rPr>
              <w:t>
для вертолетов и воздушных судов с системой увеличения подъемной силы: последствия обледенения несущего винта;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4" w:id="3814"/>
          <w:p>
            <w:pPr>
              <w:spacing w:after="20"/>
              <w:ind w:left="20"/>
              <w:jc w:val="both"/>
            </w:pPr>
            <w:r>
              <w:rPr>
                <w:rFonts w:ascii="Times New Roman"/>
                <w:b w:val="false"/>
                <w:i w:val="false"/>
                <w:color w:val="000000"/>
                <w:sz w:val="20"/>
              </w:rPr>
              <w:t>
7</w:t>
            </w:r>
          </w:p>
          <w:bookmarkEnd w:id="3814"/>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Радиотехнические средства. Ненаправленный (NDB), азимутальный (VOR) и дальномерный (DME) радиомаяки;</w:t>
            </w:r>
            <w:r>
              <w:br/>
            </w:r>
            <w:r>
              <w:rPr>
                <w:rFonts w:ascii="Times New Roman"/>
                <w:b w:val="false"/>
                <w:i w:val="false"/>
                <w:color w:val="000000"/>
                <w:sz w:val="20"/>
              </w:rPr>
              <w:t>
радиолокаторы. Наземный радиолокатор вторичной локации и транспондер;</w:t>
            </w:r>
            <w:r>
              <w:br/>
            </w:r>
            <w:r>
              <w:rPr>
                <w:rFonts w:ascii="Times New Roman"/>
                <w:b w:val="false"/>
                <w:i w:val="false"/>
                <w:color w:val="000000"/>
                <w:sz w:val="20"/>
              </w:rPr>
              <w:t>
системы зональной навигации и RNAV или FMS;</w:t>
            </w:r>
            <w:r>
              <w:br/>
            </w:r>
            <w:r>
              <w:rPr>
                <w:rFonts w:ascii="Times New Roman"/>
                <w:b w:val="false"/>
                <w:i w:val="false"/>
                <w:color w:val="000000"/>
                <w:sz w:val="20"/>
              </w:rPr>
              <w:t>
глобальная навигационная спутниковая система (GNSS). GPS, ГЛОНАСС;</w:t>
            </w:r>
            <w:r>
              <w:br/>
            </w:r>
            <w:r>
              <w:rPr>
                <w:rFonts w:ascii="Times New Roman"/>
                <w:b w:val="false"/>
                <w:i w:val="false"/>
                <w:color w:val="000000"/>
                <w:sz w:val="20"/>
              </w:rPr>
              <w:t>
практическая аэронавигация с использованием радионавигационных средств;</w:t>
            </w:r>
            <w:r>
              <w:br/>
            </w:r>
            <w:r>
              <w:rPr>
                <w:rFonts w:ascii="Times New Roman"/>
                <w:b w:val="false"/>
                <w:i w:val="false"/>
                <w:color w:val="000000"/>
                <w:sz w:val="20"/>
              </w:rPr>
              <w:t xml:space="preserve">
использование, точность и надежность навигационных систем, применяемых на этапах вылета, полета по маршруту, захода на посадку и посадки по IFR; </w:t>
            </w:r>
            <w:r>
              <w:br/>
            </w:r>
            <w:r>
              <w:rPr>
                <w:rFonts w:ascii="Times New Roman"/>
                <w:b w:val="false"/>
                <w:i w:val="false"/>
                <w:color w:val="000000"/>
                <w:sz w:val="20"/>
              </w:rPr>
              <w:t xml:space="preserve">
опознавание радионавигационных средств;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 w:id="3815"/>
          <w:p>
            <w:pPr>
              <w:spacing w:after="20"/>
              <w:ind w:left="20"/>
              <w:jc w:val="both"/>
            </w:pPr>
            <w:r>
              <w:rPr>
                <w:rFonts w:ascii="Times New Roman"/>
                <w:b w:val="false"/>
                <w:i w:val="false"/>
                <w:color w:val="000000"/>
                <w:sz w:val="20"/>
              </w:rPr>
              <w:t>
8</w:t>
            </w:r>
          </w:p>
          <w:bookmarkEnd w:id="3815"/>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IFR радиосвязь</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ведения связи и фразеология, применяемые при полетах воздушных судов по ППП; </w:t>
            </w:r>
            <w:r>
              <w:br/>
            </w:r>
            <w:r>
              <w:rPr>
                <w:rFonts w:ascii="Times New Roman"/>
                <w:b w:val="false"/>
                <w:i w:val="false"/>
                <w:color w:val="000000"/>
                <w:sz w:val="20"/>
              </w:rPr>
              <w:t>
действия при потере связи;</w:t>
            </w:r>
            <w:r>
              <w:br/>
            </w:r>
            <w:r>
              <w:rPr>
                <w:rFonts w:ascii="Times New Roman"/>
                <w:b w:val="false"/>
                <w:i w:val="false"/>
                <w:color w:val="000000"/>
                <w:sz w:val="20"/>
              </w:rPr>
              <w:t>
процедуры срочности и бедствия;</w:t>
            </w:r>
            <w:r>
              <w:br/>
            </w:r>
            <w:r>
              <w:rPr>
                <w:rFonts w:ascii="Times New Roman"/>
                <w:b w:val="false"/>
                <w:i w:val="false"/>
                <w:color w:val="000000"/>
                <w:sz w:val="20"/>
              </w:rPr>
              <w:t>
информация о погоде (IFR термины);</w:t>
            </w:r>
            <w:r>
              <w:br/>
            </w:r>
            <w:r>
              <w:rPr>
                <w:rFonts w:ascii="Times New Roman"/>
                <w:b w:val="false"/>
                <w:i w:val="false"/>
                <w:color w:val="000000"/>
                <w:sz w:val="20"/>
              </w:rPr>
              <w:t>
основные принципы распространения VHF волн и подбор частот;</w:t>
            </w:r>
            <w:r>
              <w:br/>
            </w:r>
            <w:r>
              <w:rPr>
                <w:rFonts w:ascii="Times New Roman"/>
                <w:b w:val="false"/>
                <w:i w:val="false"/>
                <w:color w:val="000000"/>
                <w:sz w:val="20"/>
              </w:rPr>
              <w:t>
азбука Морзе.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4167" w:id="3816"/>
    <w:p>
      <w:pPr>
        <w:spacing w:after="0"/>
        <w:ind w:left="0"/>
        <w:jc w:val="left"/>
      </w:pPr>
      <w:r>
        <w:rPr>
          <w:rFonts w:ascii="Times New Roman"/>
          <w:b/>
          <w:i w:val="false"/>
          <w:color w:val="000000"/>
        </w:rPr>
        <w:t xml:space="preserve"> 1. Примерное содержание, количество упражнений и этапов учебных полетов по приборам</w:t>
      </w:r>
    </w:p>
    <w:bookmarkEnd w:id="3816"/>
    <w:bookmarkStart w:name="z4168" w:id="3817"/>
    <w:p>
      <w:pPr>
        <w:spacing w:after="0"/>
        <w:ind w:left="0"/>
        <w:jc w:val="both"/>
      </w:pPr>
      <w:r>
        <w:rPr>
          <w:rFonts w:ascii="Times New Roman"/>
          <w:b w:val="false"/>
          <w:i w:val="false"/>
          <w:color w:val="000000"/>
          <w:sz w:val="28"/>
        </w:rPr>
        <w:t>
      Упражнения перед проверкой летных умений для получения квалификационной отметки о допуске к полетам по ППП (Instrument rating) включают следующее.</w:t>
      </w:r>
    </w:p>
    <w:bookmarkEnd w:id="3817"/>
    <w:bookmarkStart w:name="z4169" w:id="3818"/>
    <w:p>
      <w:pPr>
        <w:spacing w:after="0"/>
        <w:ind w:left="0"/>
        <w:jc w:val="both"/>
      </w:pPr>
      <w:r>
        <w:rPr>
          <w:rFonts w:ascii="Times New Roman"/>
          <w:b w:val="false"/>
          <w:i w:val="false"/>
          <w:color w:val="000000"/>
          <w:sz w:val="28"/>
        </w:rPr>
        <w:t xml:space="preserve">
      1. Базовый модуль подготовки к полетам по ППП. </w:t>
      </w:r>
    </w:p>
    <w:bookmarkEnd w:id="3818"/>
    <w:bookmarkStart w:name="z4170" w:id="3819"/>
    <w:p>
      <w:pPr>
        <w:spacing w:after="0"/>
        <w:ind w:left="0"/>
        <w:jc w:val="both"/>
      </w:pPr>
      <w:r>
        <w:rPr>
          <w:rFonts w:ascii="Times New Roman"/>
          <w:b w:val="false"/>
          <w:i w:val="false"/>
          <w:color w:val="000000"/>
          <w:sz w:val="28"/>
        </w:rPr>
        <w:t>
      Порядок и маневры для Базового модуля подготовки к полетам по ППП без внешних визуальных ориентиров включают, как минимум, следующее:</w:t>
      </w:r>
    </w:p>
    <w:bookmarkEnd w:id="3819"/>
    <w:bookmarkStart w:name="z4171" w:id="3820"/>
    <w:p>
      <w:pPr>
        <w:spacing w:after="0"/>
        <w:ind w:left="0"/>
        <w:jc w:val="both"/>
      </w:pPr>
      <w:r>
        <w:rPr>
          <w:rFonts w:ascii="Times New Roman"/>
          <w:b w:val="false"/>
          <w:i w:val="false"/>
          <w:color w:val="000000"/>
          <w:sz w:val="28"/>
        </w:rPr>
        <w:t>
      1) горизонтальный полет;</w:t>
      </w:r>
    </w:p>
    <w:bookmarkEnd w:id="3820"/>
    <w:bookmarkStart w:name="z4172" w:id="3821"/>
    <w:p>
      <w:pPr>
        <w:spacing w:after="0"/>
        <w:ind w:left="0"/>
        <w:jc w:val="both"/>
      </w:pPr>
      <w:r>
        <w:rPr>
          <w:rFonts w:ascii="Times New Roman"/>
          <w:b w:val="false"/>
          <w:i w:val="false"/>
          <w:color w:val="000000"/>
          <w:sz w:val="28"/>
        </w:rPr>
        <w:t>
      2) набор высоты;</w:t>
      </w:r>
    </w:p>
    <w:bookmarkEnd w:id="3821"/>
    <w:bookmarkStart w:name="z4173" w:id="3822"/>
    <w:p>
      <w:pPr>
        <w:spacing w:after="0"/>
        <w:ind w:left="0"/>
        <w:jc w:val="both"/>
      </w:pPr>
      <w:r>
        <w:rPr>
          <w:rFonts w:ascii="Times New Roman"/>
          <w:b w:val="false"/>
          <w:i w:val="false"/>
          <w:color w:val="000000"/>
          <w:sz w:val="28"/>
        </w:rPr>
        <w:t>
      3) снижение;</w:t>
      </w:r>
    </w:p>
    <w:bookmarkEnd w:id="3822"/>
    <w:bookmarkStart w:name="z4174" w:id="3823"/>
    <w:p>
      <w:pPr>
        <w:spacing w:after="0"/>
        <w:ind w:left="0"/>
        <w:jc w:val="both"/>
      </w:pPr>
      <w:r>
        <w:rPr>
          <w:rFonts w:ascii="Times New Roman"/>
          <w:b w:val="false"/>
          <w:i w:val="false"/>
          <w:color w:val="000000"/>
          <w:sz w:val="28"/>
        </w:rPr>
        <w:t>
      4) разворот в горизонтальном полете, набор высоты, снижение; приборные полеты по схемам (instrument pattern); крутой вираж (steep turn); радионавигация; возврат из необычных положений (recovery from unusual attitudes); полеты с ограниченной приборной панелью (limited panel); распознавание и вывод из зарождающегося и начавшегося сваливания.</w:t>
      </w:r>
    </w:p>
    <w:bookmarkEnd w:id="3823"/>
    <w:bookmarkStart w:name="z4175" w:id="3824"/>
    <w:p>
      <w:pPr>
        <w:spacing w:after="0"/>
        <w:ind w:left="0"/>
        <w:jc w:val="both"/>
      </w:pPr>
      <w:r>
        <w:rPr>
          <w:rFonts w:ascii="Times New Roman"/>
          <w:b w:val="false"/>
          <w:i w:val="false"/>
          <w:color w:val="000000"/>
          <w:sz w:val="28"/>
        </w:rPr>
        <w:t>
      2. Процедурный модуль подготовки к полетам по ППП включает следующие этапы:</w:t>
      </w:r>
    </w:p>
    <w:bookmarkEnd w:id="3824"/>
    <w:bookmarkStart w:name="z4176" w:id="3825"/>
    <w:p>
      <w:pPr>
        <w:spacing w:after="0"/>
        <w:ind w:left="0"/>
        <w:jc w:val="both"/>
      </w:pPr>
      <w:r>
        <w:rPr>
          <w:rFonts w:ascii="Times New Roman"/>
          <w:b w:val="false"/>
          <w:i w:val="false"/>
          <w:color w:val="000000"/>
          <w:sz w:val="28"/>
        </w:rPr>
        <w:t>
      1) предполетные процедуры для полетов по ППП, включающие изучение инструкций по полетам и документов соответствующих органов обслуживания воздушного движения при подготовке плана полета по ППП (IFR);</w:t>
      </w:r>
    </w:p>
    <w:bookmarkEnd w:id="3825"/>
    <w:bookmarkStart w:name="z4177" w:id="3826"/>
    <w:p>
      <w:pPr>
        <w:spacing w:after="0"/>
        <w:ind w:left="0"/>
        <w:jc w:val="both"/>
      </w:pPr>
      <w:r>
        <w:rPr>
          <w:rFonts w:ascii="Times New Roman"/>
          <w:b w:val="false"/>
          <w:i w:val="false"/>
          <w:color w:val="000000"/>
          <w:sz w:val="28"/>
        </w:rPr>
        <w:t>
      2) процедуры и маневры при выполнении полетов по ППП в нормальных, особых и аварийных условиях, включающие, в частности, как минимум:</w:t>
      </w:r>
    </w:p>
    <w:bookmarkEnd w:id="3826"/>
    <w:bookmarkStart w:name="z4178" w:id="3827"/>
    <w:p>
      <w:pPr>
        <w:spacing w:after="0"/>
        <w:ind w:left="0"/>
        <w:jc w:val="both"/>
      </w:pPr>
      <w:r>
        <w:rPr>
          <w:rFonts w:ascii="Times New Roman"/>
          <w:b w:val="false"/>
          <w:i w:val="false"/>
          <w:color w:val="000000"/>
          <w:sz w:val="28"/>
        </w:rPr>
        <w:t>
      переход от визуального полета к полету по ППП (IFR) на взлете;</w:t>
      </w:r>
    </w:p>
    <w:bookmarkEnd w:id="3827"/>
    <w:bookmarkStart w:name="z4179" w:id="3828"/>
    <w:p>
      <w:pPr>
        <w:spacing w:after="0"/>
        <w:ind w:left="0"/>
        <w:jc w:val="both"/>
      </w:pPr>
      <w:r>
        <w:rPr>
          <w:rFonts w:ascii="Times New Roman"/>
          <w:b w:val="false"/>
          <w:i w:val="false"/>
          <w:color w:val="000000"/>
          <w:sz w:val="28"/>
        </w:rPr>
        <w:t>
      стандартные схемы вылета и прибытия (standard instrument departures and arrivals);</w:t>
      </w:r>
    </w:p>
    <w:bookmarkEnd w:id="3828"/>
    <w:bookmarkStart w:name="z4180" w:id="3829"/>
    <w:p>
      <w:pPr>
        <w:spacing w:after="0"/>
        <w:ind w:left="0"/>
        <w:jc w:val="both"/>
      </w:pPr>
      <w:r>
        <w:rPr>
          <w:rFonts w:ascii="Times New Roman"/>
          <w:b w:val="false"/>
          <w:i w:val="false"/>
          <w:color w:val="000000"/>
          <w:sz w:val="28"/>
        </w:rPr>
        <w:t>
      процедуры полетов по ППП на маршруте;</w:t>
      </w:r>
    </w:p>
    <w:bookmarkEnd w:id="3829"/>
    <w:bookmarkStart w:name="z4181" w:id="3830"/>
    <w:p>
      <w:pPr>
        <w:spacing w:after="0"/>
        <w:ind w:left="0"/>
        <w:jc w:val="both"/>
      </w:pPr>
      <w:r>
        <w:rPr>
          <w:rFonts w:ascii="Times New Roman"/>
          <w:b w:val="false"/>
          <w:i w:val="false"/>
          <w:color w:val="000000"/>
          <w:sz w:val="28"/>
        </w:rPr>
        <w:t>
      процедуры ожидания (holding procedures);</w:t>
      </w:r>
    </w:p>
    <w:bookmarkEnd w:id="3830"/>
    <w:bookmarkStart w:name="z4182" w:id="3831"/>
    <w:p>
      <w:pPr>
        <w:spacing w:after="0"/>
        <w:ind w:left="0"/>
        <w:jc w:val="both"/>
      </w:pPr>
      <w:r>
        <w:rPr>
          <w:rFonts w:ascii="Times New Roman"/>
          <w:b w:val="false"/>
          <w:i w:val="false"/>
          <w:color w:val="000000"/>
          <w:sz w:val="28"/>
        </w:rPr>
        <w:t>
      заходы на посадку по приборам в соответствии с установленными минимумами;</w:t>
      </w:r>
    </w:p>
    <w:bookmarkEnd w:id="3831"/>
    <w:bookmarkStart w:name="z4183" w:id="3832"/>
    <w:p>
      <w:pPr>
        <w:spacing w:after="0"/>
        <w:ind w:left="0"/>
        <w:jc w:val="both"/>
      </w:pPr>
      <w:r>
        <w:rPr>
          <w:rFonts w:ascii="Times New Roman"/>
          <w:b w:val="false"/>
          <w:i w:val="false"/>
          <w:color w:val="000000"/>
          <w:sz w:val="28"/>
        </w:rPr>
        <w:t>
      процедуры ухода на второй круг;</w:t>
      </w:r>
    </w:p>
    <w:bookmarkEnd w:id="3832"/>
    <w:bookmarkStart w:name="z4184" w:id="3833"/>
    <w:p>
      <w:pPr>
        <w:spacing w:after="0"/>
        <w:ind w:left="0"/>
        <w:jc w:val="both"/>
      </w:pPr>
      <w:r>
        <w:rPr>
          <w:rFonts w:ascii="Times New Roman"/>
          <w:b w:val="false"/>
          <w:i w:val="false"/>
          <w:color w:val="000000"/>
          <w:sz w:val="28"/>
        </w:rPr>
        <w:t>
      посадка по приборам, в том числе заходы на посадку по кругу (circling;);</w:t>
      </w:r>
    </w:p>
    <w:bookmarkEnd w:id="3833"/>
    <w:bookmarkStart w:name="z4185" w:id="3834"/>
    <w:p>
      <w:pPr>
        <w:spacing w:after="0"/>
        <w:ind w:left="0"/>
        <w:jc w:val="both"/>
      </w:pPr>
      <w:r>
        <w:rPr>
          <w:rFonts w:ascii="Times New Roman"/>
          <w:b w:val="false"/>
          <w:i w:val="false"/>
          <w:color w:val="000000"/>
          <w:sz w:val="28"/>
        </w:rPr>
        <w:t>
      3) маневры в ходе полета и конкретные параметры полета;</w:t>
      </w:r>
    </w:p>
    <w:bookmarkEnd w:id="3834"/>
    <w:bookmarkStart w:name="z4186" w:id="3835"/>
    <w:p>
      <w:pPr>
        <w:spacing w:after="0"/>
        <w:ind w:left="0"/>
        <w:jc w:val="both"/>
      </w:pPr>
      <w:r>
        <w:rPr>
          <w:rFonts w:ascii="Times New Roman"/>
          <w:b w:val="false"/>
          <w:i w:val="false"/>
          <w:color w:val="000000"/>
          <w:sz w:val="28"/>
        </w:rPr>
        <w:t>
      4) при необходимости, осуществление вышеуказанных упражнений на многодвигательном самолете, в том числе управление самолетом исключительно по приборам, при моделировании ситуаций, когда один из двигателей находится в нерабочем состоянии, или отключается, или требуется перезапуск двигателя (последнее упражнение, должно осуществляться на безопасной высоте, если оно не проводится на тренажерах FFS или FNPT-II).</w:t>
      </w:r>
    </w:p>
    <w:bookmarkEnd w:id="3835"/>
    <w:bookmarkStart w:name="z4187" w:id="3836"/>
    <w:p>
      <w:pPr>
        <w:spacing w:after="0"/>
        <w:ind w:left="0"/>
        <w:jc w:val="both"/>
      </w:pPr>
      <w:r>
        <w:rPr>
          <w:rFonts w:ascii="Times New Roman"/>
          <w:b w:val="false"/>
          <w:i w:val="false"/>
          <w:color w:val="000000"/>
          <w:sz w:val="28"/>
        </w:rPr>
        <w:t>
      3. Учебный курс базового модуля подготовки к полетам по ППП</w:t>
      </w:r>
    </w:p>
    <w:bookmarkEnd w:id="3836"/>
    <w:bookmarkStart w:name="z4188" w:id="3837"/>
    <w:p>
      <w:pPr>
        <w:spacing w:after="0"/>
        <w:ind w:left="0"/>
        <w:jc w:val="both"/>
      </w:pPr>
      <w:r>
        <w:rPr>
          <w:rFonts w:ascii="Times New Roman"/>
          <w:b w:val="false"/>
          <w:i w:val="false"/>
          <w:color w:val="000000"/>
          <w:sz w:val="28"/>
        </w:rPr>
        <w:t>
      Модуль сфокусирован на основные аспекты полетов по приборам, включая ограниченную панель приборов и ненормальные пространственные положения.</w:t>
      </w:r>
    </w:p>
    <w:bookmarkEnd w:id="3837"/>
    <w:bookmarkStart w:name="z4189" w:id="3838"/>
    <w:p>
      <w:pPr>
        <w:spacing w:after="0"/>
        <w:ind w:left="0"/>
        <w:jc w:val="both"/>
      </w:pPr>
      <w:r>
        <w:rPr>
          <w:rFonts w:ascii="Times New Roman"/>
          <w:b w:val="false"/>
          <w:i w:val="false"/>
          <w:color w:val="000000"/>
          <w:sz w:val="28"/>
        </w:rPr>
        <w:t>
      Все упражнения могут быть выполнены на FNPTI/II, FTD1/2/3 или FFS, но не более 5 часов. Если полеты производятся в ВМУ, то предпринимаются меры для имитации ПМУ.</w:t>
      </w:r>
    </w:p>
    <w:bookmarkEnd w:id="3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4"/>
        <w:gridCol w:w="1466"/>
      </w:tblGrid>
      <w:tr>
        <w:trPr>
          <w:trHeight w:val="30" w:hRule="atLeast"/>
        </w:trPr>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Учебные полеты по приборам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Примерное распределение летного времени
</w:t>
            </w:r>
          </w:p>
        </w:tc>
      </w:tr>
      <w:tr>
        <w:trPr>
          <w:trHeight w:val="30" w:hRule="atLeast"/>
        </w:trPr>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1" w:id="3839"/>
          <w:p>
            <w:pPr>
              <w:spacing w:after="20"/>
              <w:ind w:left="20"/>
              <w:jc w:val="both"/>
            </w:pPr>
            <w:r>
              <w:rPr>
                <w:rFonts w:ascii="Times New Roman"/>
                <w:b w:val="false"/>
                <w:i w:val="false"/>
                <w:color w:val="000000"/>
                <w:sz w:val="20"/>
              </w:rPr>
              <w:t>
Упражнение 1.</w:t>
            </w:r>
            <w:r>
              <w:br/>
            </w:r>
            <w:r>
              <w:rPr>
                <w:rFonts w:ascii="Times New Roman"/>
                <w:b w:val="false"/>
                <w:i w:val="false"/>
                <w:color w:val="000000"/>
                <w:sz w:val="20"/>
              </w:rPr>
              <w:t>
Основы полетов по приборам без визуальных внешних ориентиров; горизонтальный полет; изменение мощности двигателя для ускорения и торможения, поддержание прямого горизонтального полета; развороты в горизонтальном полете с кренами 15⁰ и 25⁰, вывод на заданные курсы.</w:t>
            </w:r>
          </w:p>
          <w:bookmarkEnd w:id="3839"/>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3840"/>
          <w:p>
            <w:pPr>
              <w:spacing w:after="20"/>
              <w:ind w:left="20"/>
              <w:jc w:val="both"/>
            </w:pPr>
            <w:r>
              <w:rPr>
                <w:rFonts w:ascii="Times New Roman"/>
                <w:b w:val="false"/>
                <w:i w:val="false"/>
                <w:color w:val="000000"/>
                <w:sz w:val="20"/>
              </w:rPr>
              <w:t>
Упражнение 2.</w:t>
            </w:r>
            <w:r>
              <w:br/>
            </w:r>
            <w:r>
              <w:rPr>
                <w:rFonts w:ascii="Times New Roman"/>
                <w:b w:val="false"/>
                <w:i w:val="false"/>
                <w:color w:val="000000"/>
                <w:sz w:val="20"/>
              </w:rPr>
              <w:t>
Повторение упражнения 1; дополнительно выполнить набор и снижение, выдерживая курс и скорость, перевод в горизонтальный полет; повороты с набором и снижением.</w:t>
            </w:r>
          </w:p>
          <w:bookmarkEnd w:id="3840"/>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3" w:id="3841"/>
          <w:p>
            <w:pPr>
              <w:spacing w:after="20"/>
              <w:ind w:left="20"/>
              <w:jc w:val="both"/>
            </w:pPr>
            <w:r>
              <w:rPr>
                <w:rFonts w:ascii="Times New Roman"/>
                <w:b w:val="false"/>
                <w:i w:val="false"/>
                <w:color w:val="000000"/>
                <w:sz w:val="20"/>
              </w:rPr>
              <w:t xml:space="preserve">
Упражнение 3. </w:t>
            </w:r>
            <w:r>
              <w:br/>
            </w:r>
            <w:r>
              <w:rPr>
                <w:rFonts w:ascii="Times New Roman"/>
                <w:b w:val="false"/>
                <w:i w:val="false"/>
                <w:color w:val="000000"/>
                <w:sz w:val="20"/>
              </w:rPr>
              <w:t>
</w:t>
            </w:r>
            <w:r>
              <w:rPr>
                <w:rFonts w:ascii="Times New Roman"/>
                <w:b w:val="false"/>
                <w:i w:val="false"/>
                <w:color w:val="000000"/>
                <w:sz w:val="20"/>
              </w:rPr>
              <w:t>Выполнение инструментальных процедур:</w:t>
            </w:r>
            <w:r>
              <w:br/>
            </w:r>
            <w:r>
              <w:rPr>
                <w:rFonts w:ascii="Times New Roman"/>
                <w:b w:val="false"/>
                <w:i w:val="false"/>
                <w:color w:val="000000"/>
                <w:sz w:val="20"/>
              </w:rPr>
              <w:t>
</w:t>
            </w:r>
            <w:r>
              <w:rPr>
                <w:rFonts w:ascii="Times New Roman"/>
                <w:b w:val="false"/>
                <w:i w:val="false"/>
                <w:color w:val="000000"/>
                <w:sz w:val="20"/>
              </w:rPr>
              <w:t>начало процедуры, торможение до скорости захода, установка закрылков в требуемую конфигурацию;</w:t>
            </w:r>
            <w:r>
              <w:br/>
            </w:r>
            <w:r>
              <w:rPr>
                <w:rFonts w:ascii="Times New Roman"/>
                <w:b w:val="false"/>
                <w:i w:val="false"/>
                <w:color w:val="000000"/>
                <w:sz w:val="20"/>
              </w:rPr>
              <w:t>
</w:t>
            </w:r>
            <w:r>
              <w:rPr>
                <w:rFonts w:ascii="Times New Roman"/>
                <w:b w:val="false"/>
                <w:i w:val="false"/>
                <w:color w:val="000000"/>
                <w:sz w:val="20"/>
              </w:rPr>
              <w:t>выполнение стандартных разворотов;</w:t>
            </w:r>
            <w:r>
              <w:br/>
            </w:r>
            <w:r>
              <w:rPr>
                <w:rFonts w:ascii="Times New Roman"/>
                <w:b w:val="false"/>
                <w:i w:val="false"/>
                <w:color w:val="000000"/>
                <w:sz w:val="20"/>
              </w:rPr>
              <w:t>
</w:t>
            </w:r>
            <w:r>
              <w:rPr>
                <w:rFonts w:ascii="Times New Roman"/>
                <w:b w:val="false"/>
                <w:i w:val="false"/>
                <w:color w:val="000000"/>
                <w:sz w:val="20"/>
              </w:rPr>
              <w:t>вывод на обратный курс, выдерживание нового курса на протяжении 1й минуты;</w:t>
            </w:r>
            <w:r>
              <w:br/>
            </w:r>
            <w:r>
              <w:rPr>
                <w:rFonts w:ascii="Times New Roman"/>
                <w:b w:val="false"/>
                <w:i w:val="false"/>
                <w:color w:val="000000"/>
                <w:sz w:val="20"/>
              </w:rPr>
              <w:t>
</w:t>
            </w:r>
            <w:r>
              <w:rPr>
                <w:rFonts w:ascii="Times New Roman"/>
                <w:b w:val="false"/>
                <w:i w:val="false"/>
                <w:color w:val="000000"/>
                <w:sz w:val="20"/>
              </w:rPr>
              <w:t>Координированный разворот, выпуск шасси, снижение с вертикальной скоростью 500 фт/мин;</w:t>
            </w:r>
            <w:r>
              <w:br/>
            </w:r>
            <w:r>
              <w:rPr>
                <w:rFonts w:ascii="Times New Roman"/>
                <w:b w:val="false"/>
                <w:i w:val="false"/>
                <w:color w:val="000000"/>
                <w:sz w:val="20"/>
              </w:rPr>
              <w:t>
</w:t>
            </w:r>
            <w:r>
              <w:rPr>
                <w:rFonts w:ascii="Times New Roman"/>
                <w:b w:val="false"/>
                <w:i w:val="false"/>
                <w:color w:val="000000"/>
                <w:sz w:val="20"/>
              </w:rPr>
              <w:t>вывод на начальный курс, сохранение вертикальной скорости снижения (500 фт/мин) и выдерживание курса на протяжении 1-й минуты;</w:t>
            </w:r>
            <w:r>
              <w:br/>
            </w:r>
            <w:r>
              <w:rPr>
                <w:rFonts w:ascii="Times New Roman"/>
                <w:b w:val="false"/>
                <w:i w:val="false"/>
                <w:color w:val="000000"/>
                <w:sz w:val="20"/>
              </w:rPr>
              <w:t>
</w:t>
            </w:r>
            <w:r>
              <w:rPr>
                <w:rFonts w:ascii="Times New Roman"/>
                <w:b w:val="false"/>
                <w:i w:val="false"/>
                <w:color w:val="000000"/>
                <w:sz w:val="20"/>
              </w:rPr>
              <w:t>переход в горизонтальный полет, высота на 1000 футов (300 метров) ниже, чем первоначальная;</w:t>
            </w:r>
            <w:r>
              <w:br/>
            </w:r>
            <w:r>
              <w:rPr>
                <w:rFonts w:ascii="Times New Roman"/>
                <w:b w:val="false"/>
                <w:i w:val="false"/>
                <w:color w:val="000000"/>
                <w:sz w:val="20"/>
              </w:rPr>
              <w:t>
</w:t>
            </w:r>
            <w:r>
              <w:rPr>
                <w:rFonts w:ascii="Times New Roman"/>
                <w:b w:val="false"/>
                <w:i w:val="false"/>
                <w:color w:val="000000"/>
                <w:sz w:val="20"/>
              </w:rPr>
              <w:t>выполнение ухода на второй круг;</w:t>
            </w:r>
            <w:r>
              <w:br/>
            </w:r>
            <w:r>
              <w:rPr>
                <w:rFonts w:ascii="Times New Roman"/>
                <w:b w:val="false"/>
                <w:i w:val="false"/>
                <w:color w:val="000000"/>
                <w:sz w:val="20"/>
              </w:rPr>
              <w:t>
набор с наилучшей скоростью набора (Vy).</w:t>
            </w:r>
          </w:p>
          <w:bookmarkEnd w:id="3841"/>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 w:id="3842"/>
          <w:p>
            <w:pPr>
              <w:spacing w:after="20"/>
              <w:ind w:left="20"/>
              <w:jc w:val="both"/>
            </w:pPr>
            <w:r>
              <w:rPr>
                <w:rFonts w:ascii="Times New Roman"/>
                <w:b w:val="false"/>
                <w:i w:val="false"/>
                <w:color w:val="000000"/>
                <w:sz w:val="20"/>
              </w:rPr>
              <w:t>
Упражнение 4.</w:t>
            </w:r>
            <w:r>
              <w:br/>
            </w:r>
            <w:r>
              <w:rPr>
                <w:rFonts w:ascii="Times New Roman"/>
                <w:b w:val="false"/>
                <w:i w:val="false"/>
                <w:color w:val="000000"/>
                <w:sz w:val="20"/>
              </w:rPr>
              <w:t>
Повторение упражнения 1 и выполнение крутых разворотов с креном 45⁰; восстановление из ненормальных пространственных положений.</w:t>
            </w:r>
          </w:p>
          <w:bookmarkEnd w:id="3842"/>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3843"/>
          <w:p>
            <w:pPr>
              <w:spacing w:after="20"/>
              <w:ind w:left="20"/>
              <w:jc w:val="both"/>
            </w:pPr>
            <w:r>
              <w:rPr>
                <w:rFonts w:ascii="Times New Roman"/>
                <w:b w:val="false"/>
                <w:i w:val="false"/>
                <w:color w:val="000000"/>
                <w:sz w:val="20"/>
              </w:rPr>
              <w:t>
Упражнение 5.</w:t>
            </w:r>
            <w:r>
              <w:br/>
            </w:r>
            <w:r>
              <w:rPr>
                <w:rFonts w:ascii="Times New Roman"/>
                <w:b w:val="false"/>
                <w:i w:val="false"/>
                <w:color w:val="000000"/>
                <w:sz w:val="20"/>
              </w:rPr>
              <w:t>
Повторение упражнения 4.</w:t>
            </w:r>
          </w:p>
          <w:bookmarkEnd w:id="3843"/>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 w:id="3844"/>
          <w:p>
            <w:pPr>
              <w:spacing w:after="20"/>
              <w:ind w:left="20"/>
              <w:jc w:val="both"/>
            </w:pPr>
            <w:r>
              <w:rPr>
                <w:rFonts w:ascii="Times New Roman"/>
                <w:b w:val="false"/>
                <w:i w:val="false"/>
                <w:color w:val="000000"/>
                <w:sz w:val="20"/>
              </w:rPr>
              <w:t>
Упражнение 6.</w:t>
            </w:r>
            <w:r>
              <w:br/>
            </w:r>
            <w:r>
              <w:rPr>
                <w:rFonts w:ascii="Times New Roman"/>
                <w:b w:val="false"/>
                <w:i w:val="false"/>
                <w:color w:val="000000"/>
                <w:sz w:val="20"/>
              </w:rPr>
              <w:t>
Навигация с помощью радионавигационных средств VOR, NDB или, если доступно, VDF; перехват установленных QDM и QDR.</w:t>
            </w:r>
          </w:p>
          <w:bookmarkEnd w:id="3844"/>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 w:id="3845"/>
          <w:p>
            <w:pPr>
              <w:spacing w:after="20"/>
              <w:ind w:left="20"/>
              <w:jc w:val="both"/>
            </w:pPr>
            <w:r>
              <w:rPr>
                <w:rFonts w:ascii="Times New Roman"/>
                <w:b w:val="false"/>
                <w:i w:val="false"/>
                <w:color w:val="000000"/>
                <w:sz w:val="20"/>
              </w:rPr>
              <w:t>
Упражнение 7.</w:t>
            </w:r>
            <w:r>
              <w:br/>
            </w:r>
            <w:r>
              <w:rPr>
                <w:rFonts w:ascii="Times New Roman"/>
                <w:b w:val="false"/>
                <w:i w:val="false"/>
                <w:color w:val="000000"/>
                <w:sz w:val="20"/>
              </w:rPr>
              <w:t>
Повторение упражнения 1 и восстановление из ненормальных пространственных положений.</w:t>
            </w:r>
          </w:p>
          <w:bookmarkEnd w:id="3845"/>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6" w:id="3846"/>
          <w:p>
            <w:pPr>
              <w:spacing w:after="20"/>
              <w:ind w:left="20"/>
              <w:jc w:val="both"/>
            </w:pPr>
            <w:r>
              <w:rPr>
                <w:rFonts w:ascii="Times New Roman"/>
                <w:b w:val="false"/>
                <w:i w:val="false"/>
                <w:color w:val="000000"/>
                <w:sz w:val="20"/>
              </w:rPr>
              <w:t>
Упражнение 8.</w:t>
            </w:r>
            <w:r>
              <w:br/>
            </w:r>
            <w:r>
              <w:rPr>
                <w:rFonts w:ascii="Times New Roman"/>
                <w:b w:val="false"/>
                <w:i w:val="false"/>
                <w:color w:val="000000"/>
                <w:sz w:val="20"/>
              </w:rPr>
              <w:t>
Повторение упражнения 1, развороты и изменения высоты и восстановление из ненормальных пространственных положений с имитацией отказа авиагоризонта или гироскопического компаса.</w:t>
            </w:r>
          </w:p>
          <w:bookmarkEnd w:id="3846"/>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3847"/>
          <w:p>
            <w:pPr>
              <w:spacing w:after="20"/>
              <w:ind w:left="20"/>
              <w:jc w:val="both"/>
            </w:pPr>
            <w:r>
              <w:rPr>
                <w:rFonts w:ascii="Times New Roman"/>
                <w:b w:val="false"/>
                <w:i w:val="false"/>
                <w:color w:val="000000"/>
                <w:sz w:val="20"/>
              </w:rPr>
              <w:t>
Упражнение 9.</w:t>
            </w:r>
            <w:r>
              <w:br/>
            </w:r>
            <w:r>
              <w:rPr>
                <w:rFonts w:ascii="Times New Roman"/>
                <w:b w:val="false"/>
                <w:i w:val="false"/>
                <w:color w:val="000000"/>
                <w:sz w:val="20"/>
              </w:rPr>
              <w:t>
Распознавание и вывод из начального и резвившегося сваливания.</w:t>
            </w:r>
          </w:p>
          <w:bookmarkEnd w:id="3847"/>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0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8" w:id="3848"/>
          <w:p>
            <w:pPr>
              <w:spacing w:after="20"/>
              <w:ind w:left="20"/>
              <w:jc w:val="both"/>
            </w:pPr>
            <w:r>
              <w:rPr>
                <w:rFonts w:ascii="Times New Roman"/>
                <w:b w:val="false"/>
                <w:i w:val="false"/>
                <w:color w:val="000000"/>
                <w:sz w:val="20"/>
              </w:rPr>
              <w:t>
Упражнение 10.</w:t>
            </w:r>
            <w:r>
              <w:br/>
            </w:r>
            <w:r>
              <w:rPr>
                <w:rFonts w:ascii="Times New Roman"/>
                <w:b w:val="false"/>
                <w:i w:val="false"/>
                <w:color w:val="000000"/>
                <w:sz w:val="20"/>
              </w:rPr>
              <w:t>
Повторение упражнений 6, 7 и 8.</w:t>
            </w:r>
          </w:p>
          <w:bookmarkEnd w:id="3848"/>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bl>
    <w:bookmarkStart w:name="z4209" w:id="3849"/>
    <w:p>
      <w:pPr>
        <w:spacing w:after="0"/>
        <w:ind w:left="0"/>
        <w:jc w:val="left"/>
      </w:pPr>
      <w:r>
        <w:rPr>
          <w:rFonts w:ascii="Times New Roman"/>
          <w:b/>
          <w:i w:val="false"/>
          <w:color w:val="000000"/>
        </w:rPr>
        <w:t xml:space="preserve"> 2. Экзамен по практическим умениям для получения квалификационной отметки о допуске к полетам по приборам (IR SKILL TEST).</w:t>
      </w:r>
    </w:p>
    <w:bookmarkEnd w:id="3849"/>
    <w:bookmarkStart w:name="z4210" w:id="3850"/>
    <w:p>
      <w:pPr>
        <w:spacing w:after="0"/>
        <w:ind w:left="0"/>
        <w:jc w:val="left"/>
      </w:pPr>
      <w:r>
        <w:rPr>
          <w:rFonts w:ascii="Times New Roman"/>
          <w:b/>
          <w:i w:val="false"/>
          <w:color w:val="000000"/>
        </w:rPr>
        <w:t xml:space="preserve"> Параграф 1. Общее положение.</w:t>
      </w:r>
    </w:p>
    <w:bookmarkEnd w:id="3850"/>
    <w:bookmarkStart w:name="z4211" w:id="3851"/>
    <w:p>
      <w:pPr>
        <w:spacing w:after="0"/>
        <w:ind w:left="0"/>
        <w:jc w:val="both"/>
      </w:pPr>
      <w:r>
        <w:rPr>
          <w:rFonts w:ascii="Times New Roman"/>
          <w:b w:val="false"/>
          <w:i w:val="false"/>
          <w:color w:val="000000"/>
          <w:sz w:val="28"/>
        </w:rPr>
        <w:t>
      1. Кандидат на получение IR получает инструктаж по тому же классу или типу воздушного судна, которое будет использоваться при летной проверке.</w:t>
      </w:r>
    </w:p>
    <w:bookmarkEnd w:id="3851"/>
    <w:bookmarkStart w:name="z4212" w:id="3852"/>
    <w:p>
      <w:pPr>
        <w:spacing w:after="0"/>
        <w:ind w:left="0"/>
        <w:jc w:val="both"/>
      </w:pPr>
      <w:r>
        <w:rPr>
          <w:rFonts w:ascii="Times New Roman"/>
          <w:b w:val="false"/>
          <w:i w:val="false"/>
          <w:color w:val="000000"/>
          <w:sz w:val="28"/>
        </w:rPr>
        <w:t xml:space="preserve">
      2. Кандидат получает зачет по всем частям проверки летных умений (skilltest). Если по какому-либо пункту в какой-либо части получен незачет, значит, по этой части ставится незачет. </w:t>
      </w:r>
    </w:p>
    <w:bookmarkEnd w:id="3852"/>
    <w:bookmarkStart w:name="z4213" w:id="3853"/>
    <w:p>
      <w:pPr>
        <w:spacing w:after="0"/>
        <w:ind w:left="0"/>
        <w:jc w:val="both"/>
      </w:pPr>
      <w:r>
        <w:rPr>
          <w:rFonts w:ascii="Times New Roman"/>
          <w:b w:val="false"/>
          <w:i w:val="false"/>
          <w:color w:val="000000"/>
          <w:sz w:val="28"/>
        </w:rPr>
        <w:t xml:space="preserve">
      3. При незачете в более чем одной из частей требуется от кандидата пересдача всех частей летной проверки. </w:t>
      </w:r>
    </w:p>
    <w:bookmarkEnd w:id="3853"/>
    <w:bookmarkStart w:name="z4214" w:id="3854"/>
    <w:p>
      <w:pPr>
        <w:spacing w:after="0"/>
        <w:ind w:left="0"/>
        <w:jc w:val="both"/>
      </w:pPr>
      <w:r>
        <w:rPr>
          <w:rFonts w:ascii="Times New Roman"/>
          <w:b w:val="false"/>
          <w:i w:val="false"/>
          <w:color w:val="000000"/>
          <w:sz w:val="28"/>
        </w:rPr>
        <w:t xml:space="preserve">
      4. При незачете только одной части требуется пересдача этой части. </w:t>
      </w:r>
    </w:p>
    <w:bookmarkEnd w:id="3854"/>
    <w:bookmarkStart w:name="z4215" w:id="3855"/>
    <w:p>
      <w:pPr>
        <w:spacing w:after="0"/>
        <w:ind w:left="0"/>
        <w:jc w:val="both"/>
      </w:pPr>
      <w:r>
        <w:rPr>
          <w:rFonts w:ascii="Times New Roman"/>
          <w:b w:val="false"/>
          <w:i w:val="false"/>
          <w:color w:val="000000"/>
          <w:sz w:val="28"/>
        </w:rPr>
        <w:t xml:space="preserve">
      5. При незачете по любой части повторной проверки, в том числе по тем частям, которые были успешно сданы на предыдущей пересдаче, требуется от кандидата пересдачи всей проверки летных умений (skilltest). </w:t>
      </w:r>
    </w:p>
    <w:bookmarkEnd w:id="3855"/>
    <w:bookmarkStart w:name="z4216" w:id="3856"/>
    <w:p>
      <w:pPr>
        <w:spacing w:after="0"/>
        <w:ind w:left="0"/>
        <w:jc w:val="both"/>
      </w:pPr>
      <w:r>
        <w:rPr>
          <w:rFonts w:ascii="Times New Roman"/>
          <w:b w:val="false"/>
          <w:i w:val="false"/>
          <w:color w:val="000000"/>
          <w:sz w:val="28"/>
        </w:rPr>
        <w:t>
      6. Проверка летных умений по всем частям завершается в течение 6 месяцев. Неспособность сдать все соответствующие разделы теста с двух попыток потребует дальнейшего обучения.</w:t>
      </w:r>
    </w:p>
    <w:bookmarkEnd w:id="3856"/>
    <w:bookmarkStart w:name="z4217" w:id="3857"/>
    <w:p>
      <w:pPr>
        <w:spacing w:after="0"/>
        <w:ind w:left="0"/>
        <w:jc w:val="both"/>
      </w:pPr>
      <w:r>
        <w:rPr>
          <w:rFonts w:ascii="Times New Roman"/>
          <w:b w:val="false"/>
          <w:i w:val="false"/>
          <w:color w:val="000000"/>
          <w:sz w:val="28"/>
        </w:rPr>
        <w:t>
      6. Повторное обучение может начаться сразу после неудачных летных проверок. Количество попыток сдать проверку летных умений не ограничено.</w:t>
      </w:r>
    </w:p>
    <w:bookmarkEnd w:id="3857"/>
    <w:bookmarkStart w:name="z4218" w:id="3858"/>
    <w:p>
      <w:pPr>
        <w:spacing w:after="0"/>
        <w:ind w:left="0"/>
        <w:jc w:val="left"/>
      </w:pPr>
      <w:r>
        <w:rPr>
          <w:rFonts w:ascii="Times New Roman"/>
          <w:b/>
          <w:i w:val="false"/>
          <w:color w:val="000000"/>
        </w:rPr>
        <w:t xml:space="preserve"> Параграф 2. Проведение квалификационной проверки/экзамена по практическим умениям</w:t>
      </w:r>
    </w:p>
    <w:bookmarkEnd w:id="3858"/>
    <w:bookmarkStart w:name="z4219" w:id="3859"/>
    <w:p>
      <w:pPr>
        <w:spacing w:after="0"/>
        <w:ind w:left="0"/>
        <w:jc w:val="both"/>
      </w:pPr>
      <w:r>
        <w:rPr>
          <w:rFonts w:ascii="Times New Roman"/>
          <w:b w:val="false"/>
          <w:i w:val="false"/>
          <w:color w:val="000000"/>
          <w:sz w:val="28"/>
        </w:rPr>
        <w:t>
      1. Проверка предназначена для имитации практического полета. Маршрут полета выбирается экзаменатором. Существенным элементом является способность кандидата планировать и проводить полет на основе общепринятых инструктивных материалов. Кандидат берет на себя планирование полета и обеспечивает нахождение всего оборудования и документации для выполнения полета на борту. Продолжительность полета составляет не менее 1 часа.</w:t>
      </w:r>
    </w:p>
    <w:bookmarkEnd w:id="3859"/>
    <w:bookmarkStart w:name="z4220" w:id="3860"/>
    <w:p>
      <w:pPr>
        <w:spacing w:after="0"/>
        <w:ind w:left="0"/>
        <w:jc w:val="both"/>
      </w:pPr>
      <w:r>
        <w:rPr>
          <w:rFonts w:ascii="Times New Roman"/>
          <w:b w:val="false"/>
          <w:i w:val="false"/>
          <w:color w:val="000000"/>
          <w:sz w:val="28"/>
        </w:rPr>
        <w:t>
      2. В случае если кандидат принимает решение прекратить проверку по причинам, которые экзаменатор считает неадекватными, этот кандидат пересдает всю проверку снова. Если проверка останавливается по причинам, которые экзаменатор считает адекватными, то в следующем полете идет проверка только по несданным ее частям.</w:t>
      </w:r>
    </w:p>
    <w:bookmarkEnd w:id="3860"/>
    <w:bookmarkStart w:name="z4221" w:id="3861"/>
    <w:p>
      <w:pPr>
        <w:spacing w:after="0"/>
        <w:ind w:left="0"/>
        <w:jc w:val="both"/>
      </w:pPr>
      <w:r>
        <w:rPr>
          <w:rFonts w:ascii="Times New Roman"/>
          <w:b w:val="false"/>
          <w:i w:val="false"/>
          <w:color w:val="000000"/>
          <w:sz w:val="28"/>
        </w:rPr>
        <w:t>
      3. По усмотрению экзаменатора, любой маневр или процедура испытания повторяется кандидатом один раз. Экзаменатор останавливает тест на любом этапе, если он считает, что демонстрация навыков полета кандидатом требует полного повторного тестирования.</w:t>
      </w:r>
    </w:p>
    <w:bookmarkEnd w:id="3861"/>
    <w:bookmarkStart w:name="z4222" w:id="3862"/>
    <w:p>
      <w:pPr>
        <w:spacing w:after="0"/>
        <w:ind w:left="0"/>
        <w:jc w:val="both"/>
      </w:pPr>
      <w:r>
        <w:rPr>
          <w:rFonts w:ascii="Times New Roman"/>
          <w:b w:val="false"/>
          <w:i w:val="false"/>
          <w:color w:val="000000"/>
          <w:sz w:val="28"/>
        </w:rPr>
        <w:t>
      4. Кандидат пилотирует воздушное судно из положения, при котором могут быть выполнены функции КВС и выполняет полет, как будто нет других членов экипажа. Экзаменатор не участвует в пилотировании воздушного судна, за исключением случаев, когда его вмешательство необходимо в интересах безопасности, или во избежание недопустимой задержки для другого судна. Кандидат отвечает выполнение полета.</w:t>
      </w:r>
    </w:p>
    <w:bookmarkEnd w:id="3862"/>
    <w:bookmarkStart w:name="z4223" w:id="3863"/>
    <w:p>
      <w:pPr>
        <w:spacing w:after="0"/>
        <w:ind w:left="0"/>
        <w:jc w:val="both"/>
      </w:pPr>
      <w:r>
        <w:rPr>
          <w:rFonts w:ascii="Times New Roman"/>
          <w:b w:val="false"/>
          <w:i w:val="false"/>
          <w:color w:val="000000"/>
          <w:sz w:val="28"/>
        </w:rPr>
        <w:t>
      5. Относительная/Абсолютная высота принятия решения (Decision heights/altitude), минимальная относительная/абсолютная высота снижения (minimum descent heights/altitudes) и точка ухода на второй круг определяются кандидатом и согласуются с экзаменатором.</w:t>
      </w:r>
    </w:p>
    <w:bookmarkEnd w:id="3863"/>
    <w:bookmarkStart w:name="z4224" w:id="3864"/>
    <w:p>
      <w:pPr>
        <w:spacing w:after="0"/>
        <w:ind w:left="0"/>
        <w:jc w:val="both"/>
      </w:pPr>
      <w:r>
        <w:rPr>
          <w:rFonts w:ascii="Times New Roman"/>
          <w:b w:val="false"/>
          <w:i w:val="false"/>
          <w:color w:val="000000"/>
          <w:sz w:val="28"/>
        </w:rPr>
        <w:t>
      6. Кандидат на IR демонстрирует экзаменатору выполняемые им проверки и обязанности, в том числе идентификацию устройств радиосвязи. Проверки завершаются в соответствие с установленными картами контрольных проверок для воздушного судна, на котором проводится летная проверка. Во время подготовки к полету кандидат определяет параметры работы двигателя и скорости. Параметры взлета, захода на посадку и посадки рассчитывается кандидатом в соответствии с руководством по летной эксплуатации используемого воздушного судна.</w:t>
      </w:r>
    </w:p>
    <w:bookmarkEnd w:id="3864"/>
    <w:bookmarkStart w:name="z4225" w:id="3865"/>
    <w:p>
      <w:pPr>
        <w:spacing w:after="0"/>
        <w:ind w:left="0"/>
        <w:jc w:val="left"/>
      </w:pPr>
      <w:r>
        <w:rPr>
          <w:rFonts w:ascii="Times New Roman"/>
          <w:b/>
          <w:i w:val="false"/>
          <w:color w:val="000000"/>
        </w:rPr>
        <w:t xml:space="preserve"> Параграф 3. Содержание экзамена по практическим умениям</w:t>
      </w:r>
    </w:p>
    <w:bookmarkEnd w:id="3865"/>
    <w:bookmarkStart w:name="z4226" w:id="3866"/>
    <w:p>
      <w:pPr>
        <w:spacing w:after="0"/>
        <w:ind w:left="0"/>
        <w:jc w:val="both"/>
      </w:pPr>
      <w:r>
        <w:rPr>
          <w:rFonts w:ascii="Times New Roman"/>
          <w:b w:val="false"/>
          <w:i w:val="false"/>
          <w:color w:val="000000"/>
          <w:sz w:val="28"/>
        </w:rPr>
        <w:t>
      Использование карт контрольных проверок (checklist), применение летного мастерства (airmanship), анти- и противообледенительная процедуры и принципы контроля факторов угрозы и ошибок применяются во всех частях.</w:t>
      </w:r>
    </w:p>
    <w:bookmarkEnd w:id="3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3"/>
        <w:gridCol w:w="104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3867"/>
          <w:p>
            <w:pPr>
              <w:spacing w:after="20"/>
              <w:ind w:left="20"/>
              <w:jc w:val="both"/>
            </w:pPr>
            <w:r>
              <w:rPr>
                <w:rFonts w:ascii="Times New Roman"/>
                <w:b w:val="false"/>
                <w:i w:val="false"/>
                <w:color w:val="000000"/>
                <w:sz w:val="20"/>
              </w:rPr>
              <w:t>
</w:t>
            </w:r>
            <w:r>
              <w:rPr>
                <w:rFonts w:ascii="Times New Roman"/>
                <w:b/>
                <w:i w:val="false"/>
                <w:color w:val="000000"/>
                <w:sz w:val="20"/>
              </w:rPr>
              <w:t>Часть 1 – Подготовка к полетам и вылет</w:t>
            </w:r>
            <w:r>
              <w:rPr>
                <w:rFonts w:ascii="Times New Roman"/>
                <w:b w:val="false"/>
                <w:i w:val="false"/>
                <w:color w:val="000000"/>
                <w:sz w:val="20"/>
              </w:rPr>
              <w:t>.</w:t>
            </w:r>
          </w:p>
          <w:bookmarkEnd w:id="3867"/>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3868"/>
          <w:p>
            <w:pPr>
              <w:spacing w:after="20"/>
              <w:ind w:left="20"/>
              <w:jc w:val="both"/>
            </w:pPr>
            <w:r>
              <w:rPr>
                <w:rFonts w:ascii="Times New Roman"/>
                <w:b w:val="false"/>
                <w:i w:val="false"/>
                <w:color w:val="000000"/>
                <w:sz w:val="20"/>
              </w:rPr>
              <w:t>
1</w:t>
            </w:r>
          </w:p>
          <w:bookmarkEnd w:id="3868"/>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РЛЭ (или аналогичным руководством), особенно расчет параметров полета, массы и центровки.</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9" w:id="3869"/>
          <w:p>
            <w:pPr>
              <w:spacing w:after="20"/>
              <w:ind w:left="20"/>
              <w:jc w:val="both"/>
            </w:pPr>
            <w:r>
              <w:rPr>
                <w:rFonts w:ascii="Times New Roman"/>
                <w:b w:val="false"/>
                <w:i w:val="false"/>
                <w:color w:val="000000"/>
                <w:sz w:val="20"/>
              </w:rPr>
              <w:t>
2</w:t>
            </w:r>
          </w:p>
          <w:bookmarkEnd w:id="3869"/>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документами обслуживания воздушного движения, прогнозом погоды.</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3870"/>
          <w:p>
            <w:pPr>
              <w:spacing w:after="20"/>
              <w:ind w:left="20"/>
              <w:jc w:val="both"/>
            </w:pPr>
            <w:r>
              <w:rPr>
                <w:rFonts w:ascii="Times New Roman"/>
                <w:b w:val="false"/>
                <w:i w:val="false"/>
                <w:color w:val="000000"/>
                <w:sz w:val="20"/>
              </w:rPr>
              <w:t>
3</w:t>
            </w:r>
          </w:p>
          <w:bookmarkEnd w:id="3870"/>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АТS плана полета, IFR плана и журнала полета.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3871"/>
          <w:p>
            <w:pPr>
              <w:spacing w:after="20"/>
              <w:ind w:left="20"/>
              <w:jc w:val="both"/>
            </w:pPr>
            <w:r>
              <w:rPr>
                <w:rFonts w:ascii="Times New Roman"/>
                <w:b w:val="false"/>
                <w:i w:val="false"/>
                <w:color w:val="000000"/>
                <w:sz w:val="20"/>
              </w:rPr>
              <w:t>
4</w:t>
            </w:r>
          </w:p>
          <w:bookmarkEnd w:id="3871"/>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перед полетом.</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3872"/>
          <w:p>
            <w:pPr>
              <w:spacing w:after="20"/>
              <w:ind w:left="20"/>
              <w:jc w:val="both"/>
            </w:pPr>
            <w:r>
              <w:rPr>
                <w:rFonts w:ascii="Times New Roman"/>
                <w:b w:val="false"/>
                <w:i w:val="false"/>
                <w:color w:val="000000"/>
                <w:sz w:val="20"/>
              </w:rPr>
              <w:t>
5</w:t>
            </w:r>
          </w:p>
          <w:bookmarkEnd w:id="3872"/>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Метеоминимумы.</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3" w:id="3873"/>
          <w:p>
            <w:pPr>
              <w:spacing w:after="20"/>
              <w:ind w:left="20"/>
              <w:jc w:val="both"/>
            </w:pPr>
            <w:r>
              <w:rPr>
                <w:rFonts w:ascii="Times New Roman"/>
                <w:b w:val="false"/>
                <w:i w:val="false"/>
                <w:color w:val="000000"/>
                <w:sz w:val="20"/>
              </w:rPr>
              <w:t>
6</w:t>
            </w:r>
          </w:p>
          <w:bookmarkEnd w:id="3873"/>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Выруливание на взлет.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4" w:id="3874"/>
          <w:p>
            <w:pPr>
              <w:spacing w:after="20"/>
              <w:ind w:left="20"/>
              <w:jc w:val="both"/>
            </w:pPr>
            <w:r>
              <w:rPr>
                <w:rFonts w:ascii="Times New Roman"/>
                <w:b w:val="false"/>
                <w:i w:val="false"/>
                <w:color w:val="000000"/>
                <w:sz w:val="20"/>
              </w:rPr>
              <w:t>
7</w:t>
            </w:r>
          </w:p>
          <w:bookmarkEnd w:id="3874"/>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Предполетный брифинг. Взлет.</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5" w:id="3875"/>
          <w:p>
            <w:pPr>
              <w:spacing w:after="20"/>
              <w:ind w:left="20"/>
              <w:jc w:val="both"/>
            </w:pPr>
            <w:r>
              <w:rPr>
                <w:rFonts w:ascii="Times New Roman"/>
                <w:b w:val="false"/>
                <w:i w:val="false"/>
                <w:color w:val="000000"/>
                <w:sz w:val="20"/>
              </w:rPr>
              <w:t>
8***</w:t>
            </w:r>
          </w:p>
          <w:bookmarkEnd w:id="3875"/>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полету по приборам.</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6" w:id="3876"/>
          <w:p>
            <w:pPr>
              <w:spacing w:after="20"/>
              <w:ind w:left="20"/>
              <w:jc w:val="both"/>
            </w:pPr>
            <w:r>
              <w:rPr>
                <w:rFonts w:ascii="Times New Roman"/>
                <w:b w:val="false"/>
                <w:i w:val="false"/>
                <w:color w:val="000000"/>
                <w:sz w:val="20"/>
              </w:rPr>
              <w:t>
9***</w:t>
            </w:r>
          </w:p>
          <w:bookmarkEnd w:id="3876"/>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Инструментальные процедуры при вылете, установка высотомера.</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7" w:id="3877"/>
          <w:p>
            <w:pPr>
              <w:spacing w:after="20"/>
              <w:ind w:left="20"/>
              <w:jc w:val="both"/>
            </w:pPr>
            <w:r>
              <w:rPr>
                <w:rFonts w:ascii="Times New Roman"/>
                <w:b w:val="false"/>
                <w:i w:val="false"/>
                <w:color w:val="000000"/>
                <w:sz w:val="20"/>
              </w:rPr>
              <w:t>
10***</w:t>
            </w:r>
          </w:p>
          <w:bookmarkEnd w:id="3877"/>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Согласование вопросов связи с пунктом АТS, процедуры радиосвязи.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3878"/>
          <w:p>
            <w:pPr>
              <w:spacing w:after="20"/>
              <w:ind w:left="20"/>
              <w:jc w:val="both"/>
            </w:pPr>
            <w:r>
              <w:rPr>
                <w:rFonts w:ascii="Times New Roman"/>
                <w:b w:val="false"/>
                <w:i w:val="false"/>
                <w:color w:val="000000"/>
                <w:sz w:val="20"/>
              </w:rPr>
              <w:t>
</w:t>
            </w:r>
            <w:r>
              <w:rPr>
                <w:rFonts w:ascii="Times New Roman"/>
                <w:b/>
                <w:i w:val="false"/>
                <w:color w:val="000000"/>
                <w:sz w:val="20"/>
              </w:rPr>
              <w:t>Часть 2 - Общее пилотирование***</w:t>
            </w:r>
          </w:p>
          <w:bookmarkEnd w:id="3878"/>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3879"/>
          <w:p>
            <w:pPr>
              <w:spacing w:after="20"/>
              <w:ind w:left="20"/>
              <w:jc w:val="both"/>
            </w:pPr>
            <w:r>
              <w:rPr>
                <w:rFonts w:ascii="Times New Roman"/>
                <w:b w:val="false"/>
                <w:i w:val="false"/>
                <w:color w:val="000000"/>
                <w:sz w:val="20"/>
              </w:rPr>
              <w:t>
1</w:t>
            </w:r>
          </w:p>
          <w:bookmarkEnd w:id="3879"/>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самолетом исключительно по приборам, включая горизонтальный полет на разных скоростях, триммирование В.</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0" w:id="3880"/>
          <w:p>
            <w:pPr>
              <w:spacing w:after="20"/>
              <w:ind w:left="20"/>
              <w:jc w:val="both"/>
            </w:pPr>
            <w:r>
              <w:rPr>
                <w:rFonts w:ascii="Times New Roman"/>
                <w:b w:val="false"/>
                <w:i w:val="false"/>
                <w:color w:val="000000"/>
                <w:sz w:val="20"/>
              </w:rPr>
              <w:t>
2</w:t>
            </w:r>
          </w:p>
          <w:bookmarkEnd w:id="3880"/>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Развороты с набором высоты и снижением со стандартным разворотом (Rate 1 turn).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1" w:id="3881"/>
          <w:p>
            <w:pPr>
              <w:spacing w:after="20"/>
              <w:ind w:left="20"/>
              <w:jc w:val="both"/>
            </w:pPr>
            <w:r>
              <w:rPr>
                <w:rFonts w:ascii="Times New Roman"/>
                <w:b w:val="false"/>
                <w:i w:val="false"/>
                <w:color w:val="000000"/>
                <w:sz w:val="20"/>
              </w:rPr>
              <w:t>
3</w:t>
            </w:r>
          </w:p>
          <w:bookmarkEnd w:id="3881"/>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из необычных положений (unusual attitude), включая виражи с постоянным креном 45° и крутые виражи при снижении.</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3882"/>
          <w:p>
            <w:pPr>
              <w:spacing w:after="20"/>
              <w:ind w:left="20"/>
              <w:jc w:val="both"/>
            </w:pPr>
            <w:r>
              <w:rPr>
                <w:rFonts w:ascii="Times New Roman"/>
                <w:b w:val="false"/>
                <w:i w:val="false"/>
                <w:color w:val="000000"/>
                <w:sz w:val="20"/>
              </w:rPr>
              <w:t>
4*</w:t>
            </w:r>
          </w:p>
          <w:bookmarkEnd w:id="3882"/>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из сваливания в горизонтальном полете, виражах с подъемом и снижением и полете в посадочной конфигурации – только для самолетов.</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3" w:id="3883"/>
          <w:p>
            <w:pPr>
              <w:spacing w:after="20"/>
              <w:ind w:left="20"/>
              <w:jc w:val="both"/>
            </w:pPr>
            <w:r>
              <w:rPr>
                <w:rFonts w:ascii="Times New Roman"/>
                <w:b w:val="false"/>
                <w:i w:val="false"/>
                <w:color w:val="000000"/>
                <w:sz w:val="20"/>
              </w:rPr>
              <w:t>
5</w:t>
            </w:r>
          </w:p>
          <w:bookmarkEnd w:id="3883"/>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"ограниченной панели": устойчивый набор и снижение, стандартные развороты на заданной высоте с выходом на запланированный курс, восстановление из необычных положений (unusual attitude) – только для самолетов.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4" w:id="3884"/>
          <w:p>
            <w:pPr>
              <w:spacing w:after="20"/>
              <w:ind w:left="20"/>
              <w:jc w:val="both"/>
            </w:pPr>
            <w:r>
              <w:rPr>
                <w:rFonts w:ascii="Times New Roman"/>
                <w:b w:val="false"/>
                <w:i w:val="false"/>
                <w:color w:val="000000"/>
                <w:sz w:val="20"/>
              </w:rPr>
              <w:t>
</w:t>
            </w:r>
            <w:r>
              <w:rPr>
                <w:rFonts w:ascii="Times New Roman"/>
                <w:b/>
                <w:i w:val="false"/>
                <w:color w:val="000000"/>
                <w:sz w:val="20"/>
              </w:rPr>
              <w:t>Часть 3 - Процедуры ifr по маршруту***</w:t>
            </w:r>
          </w:p>
          <w:bookmarkEnd w:id="3884"/>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5" w:id="3885"/>
          <w:p>
            <w:pPr>
              <w:spacing w:after="20"/>
              <w:ind w:left="20"/>
              <w:jc w:val="both"/>
            </w:pPr>
            <w:r>
              <w:rPr>
                <w:rFonts w:ascii="Times New Roman"/>
                <w:b w:val="false"/>
                <w:i w:val="false"/>
                <w:color w:val="000000"/>
                <w:sz w:val="20"/>
              </w:rPr>
              <w:t>
1</w:t>
            </w:r>
          </w:p>
          <w:bookmarkEnd w:id="3885"/>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Слежение за линией пути, включая ее захват, например с использованием электронных навигационных систем NDB, VOR, RNAV.</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3886"/>
          <w:p>
            <w:pPr>
              <w:spacing w:after="20"/>
              <w:ind w:left="20"/>
              <w:jc w:val="both"/>
            </w:pPr>
            <w:r>
              <w:rPr>
                <w:rFonts w:ascii="Times New Roman"/>
                <w:b w:val="false"/>
                <w:i w:val="false"/>
                <w:color w:val="000000"/>
                <w:sz w:val="20"/>
              </w:rPr>
              <w:t>
2</w:t>
            </w:r>
          </w:p>
          <w:bookmarkEnd w:id="3886"/>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радиотехнических средств.</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 w:id="3887"/>
          <w:p>
            <w:pPr>
              <w:spacing w:after="20"/>
              <w:ind w:left="20"/>
              <w:jc w:val="both"/>
            </w:pPr>
            <w:r>
              <w:rPr>
                <w:rFonts w:ascii="Times New Roman"/>
                <w:b w:val="false"/>
                <w:i w:val="false"/>
                <w:color w:val="000000"/>
                <w:sz w:val="20"/>
              </w:rPr>
              <w:t>
3</w:t>
            </w:r>
          </w:p>
          <w:bookmarkEnd w:id="3887"/>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 полет, управление курсом, высотой и скоростью, установка мощности, техника триммирования.</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8" w:id="3888"/>
          <w:p>
            <w:pPr>
              <w:spacing w:after="20"/>
              <w:ind w:left="20"/>
              <w:jc w:val="both"/>
            </w:pPr>
            <w:r>
              <w:rPr>
                <w:rFonts w:ascii="Times New Roman"/>
                <w:b w:val="false"/>
                <w:i w:val="false"/>
                <w:color w:val="000000"/>
                <w:sz w:val="20"/>
              </w:rPr>
              <w:t>
4</w:t>
            </w:r>
          </w:p>
          <w:bookmarkEnd w:id="3888"/>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высотомера.</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9" w:id="3889"/>
          <w:p>
            <w:pPr>
              <w:spacing w:after="20"/>
              <w:ind w:left="20"/>
              <w:jc w:val="both"/>
            </w:pPr>
            <w:r>
              <w:rPr>
                <w:rFonts w:ascii="Times New Roman"/>
                <w:b w:val="false"/>
                <w:i w:val="false"/>
                <w:color w:val="000000"/>
                <w:sz w:val="20"/>
              </w:rPr>
              <w:t>
5</w:t>
            </w:r>
          </w:p>
          <w:bookmarkEnd w:id="3889"/>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времени полета и расчетного времени прибытия (ETAs) (если потребуется, ожидание на маршруте (en-routeholding)).</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3890"/>
          <w:p>
            <w:pPr>
              <w:spacing w:after="20"/>
              <w:ind w:left="20"/>
              <w:jc w:val="both"/>
            </w:pPr>
            <w:r>
              <w:rPr>
                <w:rFonts w:ascii="Times New Roman"/>
                <w:b w:val="false"/>
                <w:i w:val="false"/>
                <w:color w:val="000000"/>
                <w:sz w:val="20"/>
              </w:rPr>
              <w:t>
5</w:t>
            </w:r>
          </w:p>
          <w:bookmarkEnd w:id="3890"/>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за ходом полета, ведение журнала полета, контроль использования топлива, управлением системами ВС.</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3891"/>
          <w:p>
            <w:pPr>
              <w:spacing w:after="20"/>
              <w:ind w:left="20"/>
              <w:jc w:val="both"/>
            </w:pPr>
            <w:r>
              <w:rPr>
                <w:rFonts w:ascii="Times New Roman"/>
                <w:b w:val="false"/>
                <w:i w:val="false"/>
                <w:color w:val="000000"/>
                <w:sz w:val="20"/>
              </w:rPr>
              <w:t>
7</w:t>
            </w:r>
          </w:p>
          <w:bookmarkEnd w:id="3891"/>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защиты от обледенения, смоделированные, если необходимо.</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2" w:id="3892"/>
          <w:p>
            <w:pPr>
              <w:spacing w:after="20"/>
              <w:ind w:left="20"/>
              <w:jc w:val="both"/>
            </w:pPr>
            <w:r>
              <w:rPr>
                <w:rFonts w:ascii="Times New Roman"/>
                <w:b w:val="false"/>
                <w:i w:val="false"/>
                <w:color w:val="000000"/>
                <w:sz w:val="20"/>
              </w:rPr>
              <w:t>
8</w:t>
            </w:r>
          </w:p>
          <w:bookmarkEnd w:id="3892"/>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АТS – согласование, процедуры радиосвязи.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3893"/>
          <w:p>
            <w:pPr>
              <w:spacing w:after="20"/>
              <w:ind w:left="20"/>
              <w:jc w:val="both"/>
            </w:pPr>
            <w:r>
              <w:rPr>
                <w:rFonts w:ascii="Times New Roman"/>
                <w:b w:val="false"/>
                <w:i w:val="false"/>
                <w:color w:val="000000"/>
                <w:sz w:val="20"/>
              </w:rPr>
              <w:t>
</w:t>
            </w:r>
            <w:r>
              <w:rPr>
                <w:rFonts w:ascii="Times New Roman"/>
                <w:b/>
                <w:i w:val="false"/>
                <w:color w:val="000000"/>
                <w:sz w:val="20"/>
              </w:rPr>
              <w:t>Часть 4 – Процедуры точной посадки***</w:t>
            </w:r>
          </w:p>
          <w:bookmarkEnd w:id="3893"/>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4" w:id="3894"/>
          <w:p>
            <w:pPr>
              <w:spacing w:after="20"/>
              <w:ind w:left="20"/>
              <w:jc w:val="both"/>
            </w:pPr>
            <w:r>
              <w:rPr>
                <w:rFonts w:ascii="Times New Roman"/>
                <w:b w:val="false"/>
                <w:i w:val="false"/>
                <w:color w:val="000000"/>
                <w:sz w:val="20"/>
              </w:rPr>
              <w:t>
1</w:t>
            </w:r>
          </w:p>
          <w:bookmarkEnd w:id="3894"/>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проверка средств навигации, идентификация оборудования.</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3895"/>
          <w:p>
            <w:pPr>
              <w:spacing w:after="20"/>
              <w:ind w:left="20"/>
              <w:jc w:val="both"/>
            </w:pPr>
            <w:r>
              <w:rPr>
                <w:rFonts w:ascii="Times New Roman"/>
                <w:b w:val="false"/>
                <w:i w:val="false"/>
                <w:color w:val="000000"/>
                <w:sz w:val="20"/>
              </w:rPr>
              <w:t>
2</w:t>
            </w:r>
          </w:p>
          <w:bookmarkEnd w:id="3895"/>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прибытия, проверка высотомера.</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6" w:id="3896"/>
          <w:p>
            <w:pPr>
              <w:spacing w:after="20"/>
              <w:ind w:left="20"/>
              <w:jc w:val="both"/>
            </w:pPr>
            <w:r>
              <w:rPr>
                <w:rFonts w:ascii="Times New Roman"/>
                <w:b w:val="false"/>
                <w:i w:val="false"/>
                <w:color w:val="000000"/>
                <w:sz w:val="20"/>
              </w:rPr>
              <w:t>
3</w:t>
            </w:r>
          </w:p>
          <w:bookmarkEnd w:id="3896"/>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Переговоры при заходе на посадку и приземлении, включая проверки при снижении, заходе на посадку и приземлении.</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7" w:id="3897"/>
          <w:p>
            <w:pPr>
              <w:spacing w:after="20"/>
              <w:ind w:left="20"/>
              <w:jc w:val="both"/>
            </w:pPr>
            <w:r>
              <w:rPr>
                <w:rFonts w:ascii="Times New Roman"/>
                <w:b w:val="false"/>
                <w:i w:val="false"/>
                <w:color w:val="000000"/>
                <w:sz w:val="20"/>
              </w:rPr>
              <w:t>
4**</w:t>
            </w:r>
          </w:p>
          <w:bookmarkEnd w:id="3897"/>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ожидания (Holding procedure).</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8" w:id="3898"/>
          <w:p>
            <w:pPr>
              <w:spacing w:after="20"/>
              <w:ind w:left="20"/>
              <w:jc w:val="both"/>
            </w:pPr>
            <w:r>
              <w:rPr>
                <w:rFonts w:ascii="Times New Roman"/>
                <w:b w:val="false"/>
                <w:i w:val="false"/>
                <w:color w:val="000000"/>
                <w:sz w:val="20"/>
              </w:rPr>
              <w:t>
5</w:t>
            </w:r>
          </w:p>
          <w:bookmarkEnd w:id="3898"/>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 установленной процедурой захода на посадку.</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3899"/>
          <w:p>
            <w:pPr>
              <w:spacing w:after="20"/>
              <w:ind w:left="20"/>
              <w:jc w:val="both"/>
            </w:pPr>
            <w:r>
              <w:rPr>
                <w:rFonts w:ascii="Times New Roman"/>
                <w:b w:val="false"/>
                <w:i w:val="false"/>
                <w:color w:val="000000"/>
                <w:sz w:val="20"/>
              </w:rPr>
              <w:t>
6</w:t>
            </w:r>
          </w:p>
          <w:bookmarkEnd w:id="3899"/>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времени захода на посадку.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0" w:id="3900"/>
          <w:p>
            <w:pPr>
              <w:spacing w:after="20"/>
              <w:ind w:left="20"/>
              <w:jc w:val="both"/>
            </w:pPr>
            <w:r>
              <w:rPr>
                <w:rFonts w:ascii="Times New Roman"/>
                <w:b w:val="false"/>
                <w:i w:val="false"/>
                <w:color w:val="000000"/>
                <w:sz w:val="20"/>
              </w:rPr>
              <w:t>
7</w:t>
            </w:r>
          </w:p>
          <w:bookmarkEnd w:id="3900"/>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курсом, высотой и скоростью (стабилизированная посадка).</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3901"/>
          <w:p>
            <w:pPr>
              <w:spacing w:after="20"/>
              <w:ind w:left="20"/>
              <w:jc w:val="both"/>
            </w:pPr>
            <w:r>
              <w:rPr>
                <w:rFonts w:ascii="Times New Roman"/>
                <w:b w:val="false"/>
                <w:i w:val="false"/>
                <w:color w:val="000000"/>
                <w:sz w:val="20"/>
              </w:rPr>
              <w:t>
8**</w:t>
            </w:r>
          </w:p>
          <w:bookmarkEnd w:id="3901"/>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на второй круг.</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2" w:id="3902"/>
          <w:p>
            <w:pPr>
              <w:spacing w:after="20"/>
              <w:ind w:left="20"/>
              <w:jc w:val="both"/>
            </w:pPr>
            <w:r>
              <w:rPr>
                <w:rFonts w:ascii="Times New Roman"/>
                <w:b w:val="false"/>
                <w:i w:val="false"/>
                <w:color w:val="000000"/>
                <w:sz w:val="20"/>
              </w:rPr>
              <w:t>
9**</w:t>
            </w:r>
          </w:p>
          <w:bookmarkEnd w:id="3902"/>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повторного захода на посадку и посадки.</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3903"/>
          <w:p>
            <w:pPr>
              <w:spacing w:after="20"/>
              <w:ind w:left="20"/>
              <w:jc w:val="both"/>
            </w:pPr>
            <w:r>
              <w:rPr>
                <w:rFonts w:ascii="Times New Roman"/>
                <w:b w:val="false"/>
                <w:i w:val="false"/>
                <w:color w:val="000000"/>
                <w:sz w:val="20"/>
              </w:rPr>
              <w:t>
10</w:t>
            </w:r>
          </w:p>
          <w:bookmarkEnd w:id="3903"/>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АТS – согласование, процедуры радиосвязи.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3904"/>
          <w:p>
            <w:pPr>
              <w:spacing w:after="20"/>
              <w:ind w:left="20"/>
              <w:jc w:val="both"/>
            </w:pPr>
            <w:r>
              <w:rPr>
                <w:rFonts w:ascii="Times New Roman"/>
                <w:b w:val="false"/>
                <w:i w:val="false"/>
                <w:color w:val="000000"/>
                <w:sz w:val="20"/>
              </w:rPr>
              <w:t>
</w:t>
            </w:r>
            <w:r>
              <w:rPr>
                <w:rFonts w:ascii="Times New Roman"/>
                <w:b/>
                <w:i w:val="false"/>
                <w:color w:val="000000"/>
                <w:sz w:val="20"/>
              </w:rPr>
              <w:t>Часть 5 – Процедуры неточной посадки***</w:t>
            </w:r>
          </w:p>
          <w:bookmarkEnd w:id="3904"/>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5" w:id="3905"/>
          <w:p>
            <w:pPr>
              <w:spacing w:after="20"/>
              <w:ind w:left="20"/>
              <w:jc w:val="both"/>
            </w:pPr>
            <w:r>
              <w:rPr>
                <w:rFonts w:ascii="Times New Roman"/>
                <w:b w:val="false"/>
                <w:i w:val="false"/>
                <w:color w:val="000000"/>
                <w:sz w:val="20"/>
              </w:rPr>
              <w:t>
1</w:t>
            </w:r>
          </w:p>
          <w:bookmarkEnd w:id="3905"/>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проверка средств навигации, идентификация оборудования.</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6" w:id="3906"/>
          <w:p>
            <w:pPr>
              <w:spacing w:after="20"/>
              <w:ind w:left="20"/>
              <w:jc w:val="both"/>
            </w:pPr>
            <w:r>
              <w:rPr>
                <w:rFonts w:ascii="Times New Roman"/>
                <w:b w:val="false"/>
                <w:i w:val="false"/>
                <w:color w:val="000000"/>
                <w:sz w:val="20"/>
              </w:rPr>
              <w:t>
2</w:t>
            </w:r>
          </w:p>
          <w:bookmarkEnd w:id="3906"/>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прибытия, проверка высотомера.</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3907"/>
          <w:p>
            <w:pPr>
              <w:spacing w:after="20"/>
              <w:ind w:left="20"/>
              <w:jc w:val="both"/>
            </w:pPr>
            <w:r>
              <w:rPr>
                <w:rFonts w:ascii="Times New Roman"/>
                <w:b w:val="false"/>
                <w:i w:val="false"/>
                <w:color w:val="000000"/>
                <w:sz w:val="20"/>
              </w:rPr>
              <w:t>
3</w:t>
            </w:r>
          </w:p>
          <w:bookmarkEnd w:id="3907"/>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Переговоры при заходе на посадку и приземлении, включая проверки при снижении, заходе на посадку и приземлении.</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8" w:id="3908"/>
          <w:p>
            <w:pPr>
              <w:spacing w:after="20"/>
              <w:ind w:left="20"/>
              <w:jc w:val="both"/>
            </w:pPr>
            <w:r>
              <w:rPr>
                <w:rFonts w:ascii="Times New Roman"/>
                <w:b w:val="false"/>
                <w:i w:val="false"/>
                <w:color w:val="000000"/>
                <w:sz w:val="20"/>
              </w:rPr>
              <w:t>
4**</w:t>
            </w:r>
          </w:p>
          <w:bookmarkEnd w:id="3908"/>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ожидания (Holding procedure).</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3909"/>
          <w:p>
            <w:pPr>
              <w:spacing w:after="20"/>
              <w:ind w:left="20"/>
              <w:jc w:val="both"/>
            </w:pPr>
            <w:r>
              <w:rPr>
                <w:rFonts w:ascii="Times New Roman"/>
                <w:b w:val="false"/>
                <w:i w:val="false"/>
                <w:color w:val="000000"/>
                <w:sz w:val="20"/>
              </w:rPr>
              <w:t>
5</w:t>
            </w:r>
          </w:p>
          <w:bookmarkEnd w:id="3909"/>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 установленной процедурой захода на посадку.</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3910"/>
          <w:p>
            <w:pPr>
              <w:spacing w:after="20"/>
              <w:ind w:left="20"/>
              <w:jc w:val="both"/>
            </w:pPr>
            <w:r>
              <w:rPr>
                <w:rFonts w:ascii="Times New Roman"/>
                <w:b w:val="false"/>
                <w:i w:val="false"/>
                <w:color w:val="000000"/>
                <w:sz w:val="20"/>
              </w:rPr>
              <w:t>
6</w:t>
            </w:r>
          </w:p>
          <w:bookmarkEnd w:id="3910"/>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времени захода на посадку.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3911"/>
          <w:p>
            <w:pPr>
              <w:spacing w:after="20"/>
              <w:ind w:left="20"/>
              <w:jc w:val="both"/>
            </w:pPr>
            <w:r>
              <w:rPr>
                <w:rFonts w:ascii="Times New Roman"/>
                <w:b w:val="false"/>
                <w:i w:val="false"/>
                <w:color w:val="000000"/>
                <w:sz w:val="20"/>
              </w:rPr>
              <w:t>
7</w:t>
            </w:r>
          </w:p>
          <w:bookmarkEnd w:id="3911"/>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курсом по высоте и скорости (стабилизированная посадка).</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3912"/>
          <w:p>
            <w:pPr>
              <w:spacing w:after="20"/>
              <w:ind w:left="20"/>
              <w:jc w:val="both"/>
            </w:pPr>
            <w:r>
              <w:rPr>
                <w:rFonts w:ascii="Times New Roman"/>
                <w:b w:val="false"/>
                <w:i w:val="false"/>
                <w:color w:val="000000"/>
                <w:sz w:val="20"/>
              </w:rPr>
              <w:t>
8**</w:t>
            </w:r>
          </w:p>
          <w:bookmarkEnd w:id="3912"/>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на второй круг.</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3" w:id="3913"/>
          <w:p>
            <w:pPr>
              <w:spacing w:after="20"/>
              <w:ind w:left="20"/>
              <w:jc w:val="both"/>
            </w:pPr>
            <w:r>
              <w:rPr>
                <w:rFonts w:ascii="Times New Roman"/>
                <w:b w:val="false"/>
                <w:i w:val="false"/>
                <w:color w:val="000000"/>
                <w:sz w:val="20"/>
              </w:rPr>
              <w:t>
9**</w:t>
            </w:r>
          </w:p>
          <w:bookmarkEnd w:id="3913"/>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повторного захода на посадку и приземления.</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3914"/>
          <w:p>
            <w:pPr>
              <w:spacing w:after="20"/>
              <w:ind w:left="20"/>
              <w:jc w:val="both"/>
            </w:pPr>
            <w:r>
              <w:rPr>
                <w:rFonts w:ascii="Times New Roman"/>
                <w:b w:val="false"/>
                <w:i w:val="false"/>
                <w:color w:val="000000"/>
                <w:sz w:val="20"/>
              </w:rPr>
              <w:t>
10</w:t>
            </w:r>
          </w:p>
          <w:bookmarkEnd w:id="3914"/>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АТS – согласование, процедуры радиосвязи.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5" w:id="3915"/>
          <w:p>
            <w:pPr>
              <w:spacing w:after="20"/>
              <w:ind w:left="20"/>
              <w:jc w:val="both"/>
            </w:pPr>
            <w:r>
              <w:rPr>
                <w:rFonts w:ascii="Times New Roman"/>
                <w:b w:val="false"/>
                <w:i w:val="false"/>
                <w:color w:val="000000"/>
                <w:sz w:val="20"/>
              </w:rPr>
              <w:t>
</w:t>
            </w:r>
            <w:r>
              <w:rPr>
                <w:rFonts w:ascii="Times New Roman"/>
                <w:b/>
                <w:i w:val="false"/>
                <w:color w:val="000000"/>
                <w:sz w:val="20"/>
              </w:rPr>
              <w:t>Часть 6 – Полет, когда один из двигателей находится в нерабочем состоянии (только для многодвигательных самолетов) ***</w:t>
            </w:r>
          </w:p>
          <w:bookmarkEnd w:id="3915"/>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6" w:id="3916"/>
          <w:p>
            <w:pPr>
              <w:spacing w:after="20"/>
              <w:ind w:left="20"/>
              <w:jc w:val="both"/>
            </w:pPr>
            <w:r>
              <w:rPr>
                <w:rFonts w:ascii="Times New Roman"/>
                <w:b w:val="false"/>
                <w:i w:val="false"/>
                <w:color w:val="000000"/>
                <w:sz w:val="20"/>
              </w:rPr>
              <w:t>
1</w:t>
            </w:r>
          </w:p>
          <w:bookmarkEnd w:id="3916"/>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Имитация отказа двигателя после взлета или при уходе на второй круг.</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7" w:id="3917"/>
          <w:p>
            <w:pPr>
              <w:spacing w:after="20"/>
              <w:ind w:left="20"/>
              <w:jc w:val="both"/>
            </w:pPr>
            <w:r>
              <w:rPr>
                <w:rFonts w:ascii="Times New Roman"/>
                <w:b w:val="false"/>
                <w:i w:val="false"/>
                <w:color w:val="000000"/>
                <w:sz w:val="20"/>
              </w:rPr>
              <w:t>
2</w:t>
            </w:r>
          </w:p>
          <w:bookmarkEnd w:id="3917"/>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уход на второй круг и повторный заход на посадку в условиях отказа одного двигателя.</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3918"/>
          <w:p>
            <w:pPr>
              <w:spacing w:after="20"/>
              <w:ind w:left="20"/>
              <w:jc w:val="both"/>
            </w:pPr>
            <w:r>
              <w:rPr>
                <w:rFonts w:ascii="Times New Roman"/>
                <w:b w:val="false"/>
                <w:i w:val="false"/>
                <w:color w:val="000000"/>
                <w:sz w:val="20"/>
              </w:rPr>
              <w:t>
3</w:t>
            </w:r>
          </w:p>
          <w:bookmarkEnd w:id="3918"/>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и приземление при отказе одного двигателя.</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3919"/>
          <w:p>
            <w:pPr>
              <w:spacing w:after="20"/>
              <w:ind w:left="20"/>
              <w:jc w:val="both"/>
            </w:pPr>
            <w:r>
              <w:rPr>
                <w:rFonts w:ascii="Times New Roman"/>
                <w:b w:val="false"/>
                <w:i w:val="false"/>
                <w:color w:val="000000"/>
                <w:sz w:val="20"/>
              </w:rPr>
              <w:t>
4</w:t>
            </w:r>
          </w:p>
          <w:bookmarkEnd w:id="3919"/>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АТS – согласование, процедуры радиосвязи.</w:t>
            </w:r>
          </w:p>
        </w:tc>
      </w:tr>
    </w:tbl>
    <w:bookmarkStart w:name="z4280" w:id="3920"/>
    <w:p>
      <w:pPr>
        <w:spacing w:after="0"/>
        <w:ind w:left="0"/>
        <w:jc w:val="both"/>
      </w:pPr>
      <w:r>
        <w:rPr>
          <w:rFonts w:ascii="Times New Roman"/>
          <w:b w:val="false"/>
          <w:i w:val="false"/>
          <w:color w:val="000000"/>
          <w:sz w:val="28"/>
        </w:rPr>
        <w:t>
      Примечание:</w:t>
      </w:r>
    </w:p>
    <w:bookmarkEnd w:id="3920"/>
    <w:bookmarkStart w:name="z4281" w:id="3921"/>
    <w:p>
      <w:pPr>
        <w:spacing w:after="0"/>
        <w:ind w:left="0"/>
        <w:jc w:val="both"/>
      </w:pPr>
      <w:r>
        <w:rPr>
          <w:rFonts w:ascii="Times New Roman"/>
          <w:b w:val="false"/>
          <w:i w:val="false"/>
          <w:color w:val="000000"/>
          <w:sz w:val="28"/>
        </w:rPr>
        <w:t>
      *) может быть выполнено на тренажерах FFS, FTD 1/2/3 или FNPTII.</w:t>
      </w:r>
    </w:p>
    <w:bookmarkEnd w:id="3921"/>
    <w:bookmarkStart w:name="z4282" w:id="3922"/>
    <w:p>
      <w:pPr>
        <w:spacing w:after="0"/>
        <w:ind w:left="0"/>
        <w:jc w:val="both"/>
      </w:pPr>
      <w:r>
        <w:rPr>
          <w:rFonts w:ascii="Times New Roman"/>
          <w:b w:val="false"/>
          <w:i w:val="false"/>
          <w:color w:val="000000"/>
          <w:sz w:val="28"/>
        </w:rPr>
        <w:t xml:space="preserve">
      **) может быть выполнено, либо в части 4 , либо в части 5 </w:t>
      </w:r>
    </w:p>
    <w:bookmarkEnd w:id="3922"/>
    <w:bookmarkStart w:name="z4283" w:id="3923"/>
    <w:p>
      <w:pPr>
        <w:spacing w:after="0"/>
        <w:ind w:left="0"/>
        <w:jc w:val="both"/>
      </w:pPr>
      <w:r>
        <w:rPr>
          <w:rFonts w:ascii="Times New Roman"/>
          <w:b w:val="false"/>
          <w:i w:val="false"/>
          <w:color w:val="000000"/>
          <w:sz w:val="28"/>
        </w:rPr>
        <w:t>
      ***) должно быть выполнено при ориентировании только по приборам.</w:t>
      </w:r>
    </w:p>
    <w:bookmarkEnd w:id="39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4285" w:id="3924"/>
    <w:p>
      <w:pPr>
        <w:spacing w:after="0"/>
        <w:ind w:left="0"/>
        <w:jc w:val="left"/>
      </w:pPr>
      <w:r>
        <w:rPr>
          <w:rFonts w:ascii="Times New Roman"/>
          <w:b/>
          <w:i w:val="false"/>
          <w:color w:val="000000"/>
        </w:rPr>
        <w:t xml:space="preserve"> Компетенция и тематика дисциплин по теоретической подготовке летных инструкторов</w:t>
      </w:r>
    </w:p>
    <w:bookmarkEnd w:id="3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4"/>
        <w:gridCol w:w="3804"/>
        <w:gridCol w:w="3232"/>
      </w:tblGrid>
      <w:tr>
        <w:trPr>
          <w:trHeight w:val="30"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Знания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Приемы и действия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Компетенция
</w:t>
            </w:r>
          </w:p>
        </w:tc>
      </w:tr>
      <w:tr>
        <w:trPr>
          <w:trHeight w:val="30"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3925"/>
          <w:p>
            <w:pPr>
              <w:spacing w:after="20"/>
              <w:ind w:left="20"/>
              <w:jc w:val="both"/>
            </w:pPr>
            <w:r>
              <w:rPr>
                <w:rFonts w:ascii="Times New Roman"/>
                <w:b w:val="false"/>
                <w:i w:val="false"/>
                <w:color w:val="000000"/>
                <w:sz w:val="20"/>
              </w:rPr>
              <w:t>
1) понимание целей;</w:t>
            </w:r>
            <w:r>
              <w:br/>
            </w:r>
            <w:r>
              <w:rPr>
                <w:rFonts w:ascii="Times New Roman"/>
                <w:b w:val="false"/>
                <w:i w:val="false"/>
                <w:color w:val="000000"/>
                <w:sz w:val="20"/>
              </w:rPr>
              <w:t>
</w:t>
            </w:r>
            <w:r>
              <w:rPr>
                <w:rFonts w:ascii="Times New Roman"/>
                <w:b w:val="false"/>
                <w:i w:val="false"/>
                <w:color w:val="000000"/>
                <w:sz w:val="20"/>
              </w:rPr>
              <w:t>2) доступные средства;</w:t>
            </w:r>
            <w:r>
              <w:br/>
            </w:r>
            <w:r>
              <w:rPr>
                <w:rFonts w:ascii="Times New Roman"/>
                <w:b w:val="false"/>
                <w:i w:val="false"/>
                <w:color w:val="000000"/>
                <w:sz w:val="20"/>
              </w:rPr>
              <w:t>
3) методы на основе компетентности.</w:t>
            </w:r>
          </w:p>
          <w:bookmarkEnd w:id="3925"/>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9" w:id="3926"/>
          <w:p>
            <w:pPr>
              <w:spacing w:after="20"/>
              <w:ind w:left="20"/>
              <w:jc w:val="both"/>
            </w:pPr>
            <w:r>
              <w:rPr>
                <w:rFonts w:ascii="Times New Roman"/>
                <w:b w:val="false"/>
                <w:i w:val="false"/>
                <w:color w:val="000000"/>
                <w:sz w:val="20"/>
              </w:rPr>
              <w:t>
1) обеспечение рабочего места;</w:t>
            </w:r>
            <w:r>
              <w:br/>
            </w:r>
            <w:r>
              <w:rPr>
                <w:rFonts w:ascii="Times New Roman"/>
                <w:b w:val="false"/>
                <w:i w:val="false"/>
                <w:color w:val="000000"/>
                <w:sz w:val="20"/>
              </w:rPr>
              <w:t>
</w:t>
            </w:r>
            <w:r>
              <w:rPr>
                <w:rFonts w:ascii="Times New Roman"/>
                <w:b w:val="false"/>
                <w:i w:val="false"/>
                <w:color w:val="000000"/>
                <w:sz w:val="20"/>
              </w:rPr>
              <w:t>2) подготовка информационных материалов;</w:t>
            </w:r>
            <w:r>
              <w:br/>
            </w:r>
            <w:r>
              <w:rPr>
                <w:rFonts w:ascii="Times New Roman"/>
                <w:b w:val="false"/>
                <w:i w:val="false"/>
                <w:color w:val="000000"/>
                <w:sz w:val="20"/>
              </w:rPr>
              <w:t>
3) управление доступными пособиями, средствами.</w:t>
            </w:r>
          </w:p>
          <w:bookmarkEnd w:id="3926"/>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ресурсов.</w:t>
            </w:r>
          </w:p>
        </w:tc>
      </w:tr>
      <w:tr>
        <w:trPr>
          <w:trHeight w:val="30"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1" w:id="3927"/>
          <w:p>
            <w:pPr>
              <w:spacing w:after="20"/>
              <w:ind w:left="20"/>
              <w:jc w:val="both"/>
            </w:pPr>
            <w:r>
              <w:rPr>
                <w:rFonts w:ascii="Times New Roman"/>
                <w:b w:val="false"/>
                <w:i w:val="false"/>
                <w:color w:val="000000"/>
                <w:sz w:val="20"/>
              </w:rPr>
              <w:t>
1) барьеры на пути обучения;</w:t>
            </w:r>
            <w:r>
              <w:br/>
            </w:r>
            <w:r>
              <w:rPr>
                <w:rFonts w:ascii="Times New Roman"/>
                <w:b w:val="false"/>
                <w:i w:val="false"/>
                <w:color w:val="000000"/>
                <w:sz w:val="20"/>
              </w:rPr>
              <w:t>
2) методы обучения.</w:t>
            </w:r>
          </w:p>
          <w:bookmarkEnd w:id="3927"/>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2" w:id="3928"/>
          <w:p>
            <w:pPr>
              <w:spacing w:after="20"/>
              <w:ind w:left="20"/>
              <w:jc w:val="both"/>
            </w:pPr>
            <w:r>
              <w:rPr>
                <w:rFonts w:ascii="Times New Roman"/>
                <w:b w:val="false"/>
                <w:i w:val="false"/>
                <w:color w:val="000000"/>
                <w:sz w:val="20"/>
              </w:rPr>
              <w:t>
1) распределение полномочий, ролей моделей соответствующего поведения;</w:t>
            </w:r>
            <w:r>
              <w:br/>
            </w:r>
            <w:r>
              <w:rPr>
                <w:rFonts w:ascii="Times New Roman"/>
                <w:b w:val="false"/>
                <w:i w:val="false"/>
                <w:color w:val="000000"/>
                <w:sz w:val="20"/>
              </w:rPr>
              <w:t>
</w:t>
            </w:r>
            <w:r>
              <w:rPr>
                <w:rFonts w:ascii="Times New Roman"/>
                <w:b w:val="false"/>
                <w:i w:val="false"/>
                <w:color w:val="000000"/>
                <w:sz w:val="20"/>
              </w:rPr>
              <w:t>2) разъяснение ролей;</w:t>
            </w:r>
            <w:r>
              <w:br/>
            </w:r>
            <w:r>
              <w:rPr>
                <w:rFonts w:ascii="Times New Roman"/>
                <w:b w:val="false"/>
                <w:i w:val="false"/>
                <w:color w:val="000000"/>
                <w:sz w:val="20"/>
              </w:rPr>
              <w:t>
</w:t>
            </w:r>
            <w:r>
              <w:rPr>
                <w:rFonts w:ascii="Times New Roman"/>
                <w:b w:val="false"/>
                <w:i w:val="false"/>
                <w:color w:val="000000"/>
                <w:sz w:val="20"/>
              </w:rPr>
              <w:t>3) определение цели;</w:t>
            </w:r>
            <w:r>
              <w:br/>
            </w:r>
            <w:r>
              <w:rPr>
                <w:rFonts w:ascii="Times New Roman"/>
                <w:b w:val="false"/>
                <w:i w:val="false"/>
                <w:color w:val="000000"/>
                <w:sz w:val="20"/>
              </w:rPr>
              <w:t>
4) выяснение и поддержание потребностей слушателей.</w:t>
            </w:r>
          </w:p>
          <w:bookmarkEnd w:id="3928"/>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благоприятных условий для обучения.</w:t>
            </w:r>
          </w:p>
        </w:tc>
      </w:tr>
      <w:tr>
        <w:trPr>
          <w:trHeight w:val="30"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3929"/>
          <w:p>
            <w:pPr>
              <w:spacing w:after="20"/>
              <w:ind w:left="20"/>
              <w:jc w:val="both"/>
            </w:pPr>
            <w:r>
              <w:rPr>
                <w:rFonts w:ascii="Times New Roman"/>
                <w:b w:val="false"/>
                <w:i w:val="false"/>
                <w:color w:val="000000"/>
                <w:sz w:val="20"/>
              </w:rPr>
              <w:t>
Методы преподавания</w:t>
            </w:r>
          </w:p>
          <w:bookmarkEnd w:id="3929"/>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ясное общение; методы преподавания, создание и поддерживание реалистических ситуаций, изыскание возможностей для обучения.</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знаний.</w:t>
            </w:r>
          </w:p>
        </w:tc>
      </w:tr>
      <w:tr>
        <w:trPr>
          <w:trHeight w:val="30"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6" w:id="3930"/>
          <w:p>
            <w:pPr>
              <w:spacing w:after="20"/>
              <w:ind w:left="20"/>
              <w:jc w:val="both"/>
            </w:pPr>
            <w:r>
              <w:rPr>
                <w:rFonts w:ascii="Times New Roman"/>
                <w:b w:val="false"/>
                <w:i w:val="false"/>
                <w:color w:val="000000"/>
                <w:sz w:val="20"/>
              </w:rPr>
              <w:t>
Человеческий фактор (HF), Управление угрозами и ошибками (TEM), управление ресурсами экипажа (CRM).</w:t>
            </w:r>
          </w:p>
          <w:bookmarkEnd w:id="3930"/>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связей между (TEM), (CRM) теорией и практикой.</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Интегрирование (TEM), (CRM).</w:t>
            </w:r>
          </w:p>
        </w:tc>
      </w:tr>
      <w:tr>
        <w:trPr>
          <w:trHeight w:val="30"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7" w:id="3931"/>
          <w:p>
            <w:pPr>
              <w:spacing w:after="20"/>
              <w:ind w:left="20"/>
              <w:jc w:val="both"/>
            </w:pPr>
            <w:r>
              <w:rPr>
                <w:rFonts w:ascii="Times New Roman"/>
                <w:b w:val="false"/>
                <w:i w:val="false"/>
                <w:color w:val="000000"/>
                <w:sz w:val="20"/>
              </w:rPr>
              <w:t>
Распределение учебного времени.</w:t>
            </w:r>
          </w:p>
          <w:bookmarkEnd w:id="3931"/>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времени для достижения цели, соответствующей компетенции.</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времени для достижения целей обучения.</w:t>
            </w:r>
          </w:p>
        </w:tc>
      </w:tr>
      <w:tr>
        <w:trPr>
          <w:trHeight w:val="30"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8" w:id="3932"/>
          <w:p>
            <w:pPr>
              <w:spacing w:after="20"/>
              <w:ind w:left="20"/>
              <w:jc w:val="both"/>
            </w:pPr>
            <w:r>
              <w:rPr>
                <w:rFonts w:ascii="Times New Roman"/>
                <w:b w:val="false"/>
                <w:i w:val="false"/>
                <w:color w:val="000000"/>
                <w:sz w:val="20"/>
              </w:rPr>
              <w:t>
1) способствование;</w:t>
            </w:r>
            <w:r>
              <w:br/>
            </w:r>
            <w:r>
              <w:rPr>
                <w:rFonts w:ascii="Times New Roman"/>
                <w:b w:val="false"/>
                <w:i w:val="false"/>
                <w:color w:val="000000"/>
                <w:sz w:val="20"/>
              </w:rPr>
              <w:t>
</w:t>
            </w:r>
            <w:r>
              <w:rPr>
                <w:rFonts w:ascii="Times New Roman"/>
                <w:b w:val="false"/>
                <w:i w:val="false"/>
                <w:color w:val="000000"/>
                <w:sz w:val="20"/>
              </w:rPr>
              <w:t>2) создание конструктивной обратной связи;</w:t>
            </w:r>
            <w:r>
              <w:br/>
            </w:r>
            <w:r>
              <w:rPr>
                <w:rFonts w:ascii="Times New Roman"/>
                <w:b w:val="false"/>
                <w:i w:val="false"/>
                <w:color w:val="000000"/>
                <w:sz w:val="20"/>
              </w:rPr>
              <w:t>
3) как стимулировать слушателей задавать вопросы и обращаться за советом.</w:t>
            </w:r>
          </w:p>
          <w:bookmarkEnd w:id="3932"/>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3933"/>
          <w:p>
            <w:pPr>
              <w:spacing w:after="20"/>
              <w:ind w:left="20"/>
              <w:jc w:val="both"/>
            </w:pPr>
            <w:r>
              <w:rPr>
                <w:rFonts w:ascii="Times New Roman"/>
                <w:b w:val="false"/>
                <w:i w:val="false"/>
                <w:color w:val="000000"/>
                <w:sz w:val="20"/>
              </w:rPr>
              <w:t>
1) поощрение участия студента;</w:t>
            </w:r>
            <w:r>
              <w:br/>
            </w:r>
            <w:r>
              <w:rPr>
                <w:rFonts w:ascii="Times New Roman"/>
                <w:b w:val="false"/>
                <w:i w:val="false"/>
                <w:color w:val="000000"/>
                <w:sz w:val="20"/>
              </w:rPr>
              <w:t>
</w:t>
            </w:r>
            <w:r>
              <w:rPr>
                <w:rFonts w:ascii="Times New Roman"/>
                <w:b w:val="false"/>
                <w:i w:val="false"/>
                <w:color w:val="000000"/>
                <w:sz w:val="20"/>
              </w:rPr>
              <w:t>2) демонстрация, мотивации, терпеливым, уверенным и напористым образом;</w:t>
            </w:r>
            <w:r>
              <w:br/>
            </w:r>
            <w:r>
              <w:rPr>
                <w:rFonts w:ascii="Times New Roman"/>
                <w:b w:val="false"/>
                <w:i w:val="false"/>
                <w:color w:val="000000"/>
                <w:sz w:val="20"/>
              </w:rPr>
              <w:t>
</w:t>
            </w:r>
            <w:r>
              <w:rPr>
                <w:rFonts w:ascii="Times New Roman"/>
                <w:b w:val="false"/>
                <w:i w:val="false"/>
                <w:color w:val="000000"/>
                <w:sz w:val="20"/>
              </w:rPr>
              <w:t>3) один-на-один тренинг;</w:t>
            </w:r>
            <w:r>
              <w:br/>
            </w:r>
            <w:r>
              <w:rPr>
                <w:rFonts w:ascii="Times New Roman"/>
                <w:b w:val="false"/>
                <w:i w:val="false"/>
                <w:color w:val="000000"/>
                <w:sz w:val="20"/>
              </w:rPr>
              <w:t>
4) установление отношений взаимной поддержки.</w:t>
            </w:r>
          </w:p>
          <w:bookmarkEnd w:id="3933"/>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Облегчение процесса обучения.</w:t>
            </w:r>
          </w:p>
        </w:tc>
      </w:tr>
      <w:tr>
        <w:trPr>
          <w:trHeight w:val="30"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3934"/>
          <w:p>
            <w:pPr>
              <w:spacing w:after="20"/>
              <w:ind w:left="20"/>
              <w:jc w:val="both"/>
            </w:pPr>
            <w:r>
              <w:rPr>
                <w:rFonts w:ascii="Times New Roman"/>
                <w:b w:val="false"/>
                <w:i w:val="false"/>
                <w:color w:val="000000"/>
                <w:sz w:val="20"/>
              </w:rPr>
              <w:t>
1) методы наблюдения;</w:t>
            </w:r>
            <w:r>
              <w:br/>
            </w:r>
            <w:r>
              <w:rPr>
                <w:rFonts w:ascii="Times New Roman"/>
                <w:b w:val="false"/>
                <w:i w:val="false"/>
                <w:color w:val="000000"/>
                <w:sz w:val="20"/>
              </w:rPr>
              <w:t>
2) методы записи наблюдений.</w:t>
            </w:r>
          </w:p>
          <w:bookmarkEnd w:id="3934"/>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4" w:id="3935"/>
          <w:p>
            <w:pPr>
              <w:spacing w:after="20"/>
              <w:ind w:left="20"/>
              <w:jc w:val="both"/>
            </w:pPr>
            <w:r>
              <w:rPr>
                <w:rFonts w:ascii="Times New Roman"/>
                <w:b w:val="false"/>
                <w:i w:val="false"/>
                <w:color w:val="000000"/>
                <w:sz w:val="20"/>
              </w:rPr>
              <w:t>
1) оценивание и поощрение самооценки обучаемым результативности относительно стандартов компетентности;</w:t>
            </w:r>
            <w:r>
              <w:br/>
            </w:r>
            <w:r>
              <w:rPr>
                <w:rFonts w:ascii="Times New Roman"/>
                <w:b w:val="false"/>
                <w:i w:val="false"/>
                <w:color w:val="000000"/>
                <w:sz w:val="20"/>
              </w:rPr>
              <w:t>
</w:t>
            </w:r>
            <w:r>
              <w:rPr>
                <w:rFonts w:ascii="Times New Roman"/>
                <w:b w:val="false"/>
                <w:i w:val="false"/>
                <w:color w:val="000000"/>
                <w:sz w:val="20"/>
              </w:rPr>
              <w:t>2) оценивание наблюдений по принятию решений и обеспечению четкой обратной связи;</w:t>
            </w:r>
            <w:r>
              <w:br/>
            </w:r>
            <w:r>
              <w:rPr>
                <w:rFonts w:ascii="Times New Roman"/>
                <w:b w:val="false"/>
                <w:i w:val="false"/>
                <w:color w:val="000000"/>
                <w:sz w:val="20"/>
              </w:rPr>
              <w:t>
3) наблюдение поведения по CRM.</w:t>
            </w:r>
          </w:p>
          <w:bookmarkEnd w:id="3935"/>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успеваемости обучаемого.</w:t>
            </w:r>
          </w:p>
        </w:tc>
      </w:tr>
      <w:tr>
        <w:trPr>
          <w:trHeight w:val="30"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3936"/>
          <w:p>
            <w:pPr>
              <w:spacing w:after="20"/>
              <w:ind w:left="20"/>
              <w:jc w:val="both"/>
            </w:pPr>
            <w:r>
              <w:rPr>
                <w:rFonts w:ascii="Times New Roman"/>
                <w:b w:val="false"/>
                <w:i w:val="false"/>
                <w:color w:val="000000"/>
                <w:sz w:val="20"/>
              </w:rPr>
              <w:t>
1) методов обучения;</w:t>
            </w:r>
            <w:r>
              <w:br/>
            </w:r>
            <w:r>
              <w:rPr>
                <w:rFonts w:ascii="Times New Roman"/>
                <w:b w:val="false"/>
                <w:i w:val="false"/>
                <w:color w:val="000000"/>
                <w:sz w:val="20"/>
              </w:rPr>
              <w:t>
2) стратегии адаптации тренинга в зависимости от индивидуальных потребностей.</w:t>
            </w:r>
          </w:p>
          <w:bookmarkEnd w:id="3936"/>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3937"/>
          <w:p>
            <w:pPr>
              <w:spacing w:after="20"/>
              <w:ind w:left="20"/>
              <w:jc w:val="both"/>
            </w:pPr>
            <w:r>
              <w:rPr>
                <w:rFonts w:ascii="Times New Roman"/>
                <w:b w:val="false"/>
                <w:i w:val="false"/>
                <w:color w:val="000000"/>
                <w:sz w:val="20"/>
              </w:rPr>
              <w:t>
1) сравнение отдельных результатов для определенных целей;</w:t>
            </w:r>
            <w:r>
              <w:br/>
            </w:r>
            <w:r>
              <w:rPr>
                <w:rFonts w:ascii="Times New Roman"/>
                <w:b w:val="false"/>
                <w:i w:val="false"/>
                <w:color w:val="000000"/>
                <w:sz w:val="20"/>
              </w:rPr>
              <w:t>
</w:t>
            </w:r>
            <w:r>
              <w:rPr>
                <w:rFonts w:ascii="Times New Roman"/>
                <w:b w:val="false"/>
                <w:i w:val="false"/>
                <w:color w:val="000000"/>
                <w:sz w:val="20"/>
              </w:rPr>
              <w:t>2) определение индивидуальных различий в показателях успеваемости;</w:t>
            </w:r>
            <w:r>
              <w:br/>
            </w:r>
            <w:r>
              <w:rPr>
                <w:rFonts w:ascii="Times New Roman"/>
                <w:b w:val="false"/>
                <w:i w:val="false"/>
                <w:color w:val="000000"/>
                <w:sz w:val="20"/>
              </w:rPr>
              <w:t>
3) применение соответствующих корректирующих действий.</w:t>
            </w:r>
          </w:p>
          <w:bookmarkEnd w:id="3937"/>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анализ результатов прогресса.</w:t>
            </w:r>
          </w:p>
        </w:tc>
      </w:tr>
      <w:tr>
        <w:trPr>
          <w:trHeight w:val="30"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9" w:id="3938"/>
          <w:p>
            <w:pPr>
              <w:spacing w:after="20"/>
              <w:ind w:left="20"/>
              <w:jc w:val="both"/>
            </w:pPr>
            <w:r>
              <w:rPr>
                <w:rFonts w:ascii="Times New Roman"/>
                <w:b w:val="false"/>
                <w:i w:val="false"/>
                <w:color w:val="000000"/>
                <w:sz w:val="20"/>
              </w:rPr>
              <w:t>
1) единица компетенции и связанные с ней элементы;</w:t>
            </w:r>
            <w:r>
              <w:br/>
            </w:r>
            <w:r>
              <w:rPr>
                <w:rFonts w:ascii="Times New Roman"/>
                <w:b w:val="false"/>
                <w:i w:val="false"/>
                <w:color w:val="000000"/>
                <w:sz w:val="20"/>
              </w:rPr>
              <w:t>
2) критерии эффективности.</w:t>
            </w:r>
          </w:p>
          <w:bookmarkEnd w:id="3938"/>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0" w:id="3939"/>
          <w:p>
            <w:pPr>
              <w:spacing w:after="20"/>
              <w:ind w:left="20"/>
              <w:jc w:val="both"/>
            </w:pPr>
            <w:r>
              <w:rPr>
                <w:rFonts w:ascii="Times New Roman"/>
                <w:b w:val="false"/>
                <w:i w:val="false"/>
                <w:color w:val="000000"/>
                <w:sz w:val="20"/>
              </w:rPr>
              <w:t>
1) инициирование обратной связи от обучаемого;</w:t>
            </w:r>
            <w:r>
              <w:br/>
            </w:r>
            <w:r>
              <w:rPr>
                <w:rFonts w:ascii="Times New Roman"/>
                <w:b w:val="false"/>
                <w:i w:val="false"/>
                <w:color w:val="000000"/>
                <w:sz w:val="20"/>
              </w:rPr>
              <w:t>
</w:t>
            </w:r>
            <w:r>
              <w:rPr>
                <w:rFonts w:ascii="Times New Roman"/>
                <w:b w:val="false"/>
                <w:i w:val="false"/>
                <w:color w:val="000000"/>
                <w:sz w:val="20"/>
              </w:rPr>
              <w:t>2) отслеживание тренировочных процессов против критериев компетентности;</w:t>
            </w:r>
            <w:r>
              <w:br/>
            </w:r>
            <w:r>
              <w:rPr>
                <w:rFonts w:ascii="Times New Roman"/>
                <w:b w:val="false"/>
                <w:i w:val="false"/>
                <w:color w:val="000000"/>
                <w:sz w:val="20"/>
              </w:rPr>
              <w:t>
3) сохранение соответствующих записей.</w:t>
            </w:r>
          </w:p>
          <w:bookmarkEnd w:id="3939"/>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учебных занятий.</w:t>
            </w:r>
          </w:p>
        </w:tc>
      </w:tr>
      <w:tr>
        <w:trPr>
          <w:trHeight w:val="30"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3940"/>
          <w:p>
            <w:pPr>
              <w:spacing w:after="20"/>
              <w:ind w:left="20"/>
              <w:jc w:val="both"/>
            </w:pPr>
            <w:r>
              <w:rPr>
                <w:rFonts w:ascii="Times New Roman"/>
                <w:b w:val="false"/>
                <w:i w:val="false"/>
                <w:color w:val="000000"/>
                <w:sz w:val="20"/>
              </w:rPr>
              <w:t>
1) цели обучения по фазам;</w:t>
            </w:r>
            <w:r>
              <w:br/>
            </w:r>
            <w:r>
              <w:rPr>
                <w:rFonts w:ascii="Times New Roman"/>
                <w:b w:val="false"/>
                <w:i w:val="false"/>
                <w:color w:val="000000"/>
                <w:sz w:val="20"/>
              </w:rPr>
              <w:t>
2) сравнении отдельных и системных недостатков.</w:t>
            </w:r>
          </w:p>
          <w:bookmarkEnd w:id="3940"/>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отчета, используя только наблюдаемые действия и события.</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результата.</w:t>
            </w:r>
          </w:p>
        </w:tc>
      </w:tr>
      <w:tr>
        <w:trPr>
          <w:trHeight w:val="30"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3941"/>
          <w:p>
            <w:pPr>
              <w:spacing w:after="20"/>
              <w:ind w:left="20"/>
              <w:jc w:val="both"/>
            </w:pPr>
            <w:r>
              <w:rPr>
                <w:rFonts w:ascii="Times New Roman"/>
                <w:b w:val="false"/>
                <w:i w:val="false"/>
                <w:color w:val="000000"/>
                <w:sz w:val="20"/>
              </w:rPr>
              <w:t>
Авиационная психология.</w:t>
            </w:r>
          </w:p>
          <w:bookmarkEnd w:id="39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процессы и их характеристика. Знания, умения, навыки и закономерности их формирования. Психические свойства личности, их изучение и учет в работе с обучаемыми слушателями. Психофизиологическая характеристика летного труда. Психологические особенности разных видов полетов. Особенности детско-юношеской психологии и их учет в учебно-воспитательном процессе.</w:t>
            </w:r>
          </w:p>
        </w:tc>
      </w:tr>
      <w:tr>
        <w:trPr>
          <w:trHeight w:val="30"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4" w:id="3942"/>
          <w:p>
            <w:pPr>
              <w:spacing w:after="20"/>
              <w:ind w:left="20"/>
              <w:jc w:val="both"/>
            </w:pPr>
            <w:r>
              <w:rPr>
                <w:rFonts w:ascii="Times New Roman"/>
                <w:b w:val="false"/>
                <w:i w:val="false"/>
                <w:color w:val="000000"/>
                <w:sz w:val="20"/>
              </w:rPr>
              <w:t>
Основы педагогики.</w:t>
            </w:r>
          </w:p>
          <w:bookmarkEnd w:id="39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Дидактические принципы и их применение в процессе обучения. Инструктор – педагог и воспитатель обучаемых слушателей. Летная группа: комплектование и организация учебно-летной работы. Основные принципы воспитания и их характеристика. Методы воспитания и их применение в учебно-воспитательной работе. Особенности учебно-воспитательной работы с детьми и юношами.</w:t>
            </w:r>
          </w:p>
        </w:tc>
      </w:tr>
      <w:tr>
        <w:trPr>
          <w:trHeight w:val="30" w:hRule="atLeast"/>
        </w:trPr>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3943"/>
          <w:p>
            <w:pPr>
              <w:spacing w:after="20"/>
              <w:ind w:left="20"/>
              <w:jc w:val="both"/>
            </w:pPr>
            <w:r>
              <w:rPr>
                <w:rFonts w:ascii="Times New Roman"/>
                <w:b w:val="false"/>
                <w:i w:val="false"/>
                <w:color w:val="000000"/>
                <w:sz w:val="20"/>
              </w:rPr>
              <w:t>
Методика летного обучения.</w:t>
            </w:r>
          </w:p>
          <w:bookmarkEnd w:id="39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инструктора в процессе летного обучения и его функциональные обязанности.</w:t>
            </w:r>
            <w:r>
              <w:br/>
            </w:r>
            <w:r>
              <w:rPr>
                <w:rFonts w:ascii="Times New Roman"/>
                <w:b w:val="false"/>
                <w:i w:val="false"/>
                <w:color w:val="000000"/>
                <w:sz w:val="20"/>
              </w:rPr>
              <w:t xml:space="preserve">
Организация и методика теоретической и наземной подготовки. </w:t>
            </w:r>
            <w:r>
              <w:br/>
            </w:r>
            <w:r>
              <w:rPr>
                <w:rFonts w:ascii="Times New Roman"/>
                <w:b w:val="false"/>
                <w:i w:val="false"/>
                <w:color w:val="000000"/>
                <w:sz w:val="20"/>
              </w:rPr>
              <w:t>
Планирование летной работы.</w:t>
            </w:r>
            <w:r>
              <w:br/>
            </w:r>
            <w:r>
              <w:rPr>
                <w:rFonts w:ascii="Times New Roman"/>
                <w:b w:val="false"/>
                <w:i w:val="false"/>
                <w:color w:val="000000"/>
                <w:sz w:val="20"/>
              </w:rPr>
              <w:t>
Предварительная, предполетная, непосредственная подготовка к полетам.</w:t>
            </w:r>
            <w:r>
              <w:br/>
            </w:r>
            <w:r>
              <w:rPr>
                <w:rFonts w:ascii="Times New Roman"/>
                <w:b w:val="false"/>
                <w:i w:val="false"/>
                <w:color w:val="000000"/>
                <w:sz w:val="20"/>
              </w:rPr>
              <w:t>
Место тренажей в различных видах подготовки к полетам и их методика.</w:t>
            </w:r>
            <w:r>
              <w:br/>
            </w:r>
            <w:r>
              <w:rPr>
                <w:rFonts w:ascii="Times New Roman"/>
                <w:b w:val="false"/>
                <w:i w:val="false"/>
                <w:color w:val="000000"/>
                <w:sz w:val="20"/>
              </w:rPr>
              <w:t>
Методы и приемы обучения в полете.</w:t>
            </w:r>
            <w:r>
              <w:br/>
            </w:r>
            <w:r>
              <w:rPr>
                <w:rFonts w:ascii="Times New Roman"/>
                <w:b w:val="false"/>
                <w:i w:val="false"/>
                <w:color w:val="000000"/>
                <w:sz w:val="20"/>
              </w:rPr>
              <w:t>
Организация и методика первоначального обучения полетам на самолетах.</w:t>
            </w:r>
            <w:r>
              <w:br/>
            </w:r>
            <w:r>
              <w:rPr>
                <w:rFonts w:ascii="Times New Roman"/>
                <w:b w:val="false"/>
                <w:i w:val="false"/>
                <w:color w:val="000000"/>
                <w:sz w:val="20"/>
              </w:rPr>
              <w:t>
Методика обучения полетам по кругу.</w:t>
            </w:r>
            <w:r>
              <w:br/>
            </w:r>
            <w:r>
              <w:rPr>
                <w:rFonts w:ascii="Times New Roman"/>
                <w:b w:val="false"/>
                <w:i w:val="false"/>
                <w:color w:val="000000"/>
                <w:sz w:val="20"/>
              </w:rPr>
              <w:t>
Методика обучения полетам в зону на маневрирование и пилотаж.</w:t>
            </w:r>
            <w:r>
              <w:br/>
            </w:r>
            <w:r>
              <w:rPr>
                <w:rFonts w:ascii="Times New Roman"/>
                <w:b w:val="false"/>
                <w:i w:val="false"/>
                <w:color w:val="000000"/>
                <w:sz w:val="20"/>
              </w:rPr>
              <w:t>
Методика обучения маршрутным полетам.</w:t>
            </w:r>
            <w:r>
              <w:br/>
            </w:r>
            <w:r>
              <w:rPr>
                <w:rFonts w:ascii="Times New Roman"/>
                <w:b w:val="false"/>
                <w:i w:val="false"/>
                <w:color w:val="000000"/>
                <w:sz w:val="20"/>
              </w:rPr>
              <w:t>
Анализ и разбор полетов.</w:t>
            </w:r>
            <w:r>
              <w:br/>
            </w:r>
            <w:r>
              <w:rPr>
                <w:rFonts w:ascii="Times New Roman"/>
                <w:b w:val="false"/>
                <w:i w:val="false"/>
                <w:color w:val="000000"/>
                <w:sz w:val="20"/>
              </w:rPr>
              <w:t>
Ведение летной документации.</w:t>
            </w:r>
            <w:r>
              <w:br/>
            </w:r>
            <w:r>
              <w:rPr>
                <w:rFonts w:ascii="Times New Roman"/>
                <w:b w:val="false"/>
                <w:i w:val="false"/>
                <w:color w:val="000000"/>
                <w:sz w:val="20"/>
              </w:rPr>
              <w:t>
Методика учета и анализа ошибок и предпосылок к летным происшествиям.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Типовым программам</w:t>
            </w:r>
            <w:r>
              <w:br/>
            </w:r>
            <w:r>
              <w:rPr>
                <w:rFonts w:ascii="Times New Roman"/>
                <w:b w:val="false"/>
                <w:i w:val="false"/>
                <w:color w:val="000000"/>
                <w:sz w:val="20"/>
              </w:rPr>
              <w:t xml:space="preserve"> профессиональной подготовки</w:t>
            </w:r>
            <w:r>
              <w:br/>
            </w:r>
            <w:r>
              <w:rPr>
                <w:rFonts w:ascii="Times New Roman"/>
                <w:b w:val="false"/>
                <w:i w:val="false"/>
                <w:color w:val="000000"/>
                <w:sz w:val="20"/>
              </w:rPr>
              <w:t xml:space="preserve"> авиационного персонала, участвующего</w:t>
            </w:r>
            <w:r>
              <w:br/>
            </w:r>
            <w:r>
              <w:rPr>
                <w:rFonts w:ascii="Times New Roman"/>
                <w:b w:val="false"/>
                <w:i w:val="false"/>
                <w:color w:val="000000"/>
                <w:sz w:val="20"/>
              </w:rPr>
              <w:t xml:space="preserve"> в обеспечении безопасности полетов</w:t>
            </w:r>
          </w:p>
        </w:tc>
      </w:tr>
    </w:tbl>
    <w:bookmarkStart w:name="z4317" w:id="3944"/>
    <w:p>
      <w:pPr>
        <w:spacing w:after="0"/>
        <w:ind w:left="0"/>
        <w:jc w:val="left"/>
      </w:pPr>
      <w:r>
        <w:rPr>
          <w:rFonts w:ascii="Times New Roman"/>
          <w:b/>
          <w:i w:val="false"/>
          <w:color w:val="000000"/>
        </w:rPr>
        <w:t xml:space="preserve"> Тематика дисциплин по теоретической подготовке штурмана</w:t>
      </w:r>
    </w:p>
    <w:bookmarkEnd w:id="3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9"/>
        <w:gridCol w:w="10431"/>
      </w:tblGrid>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Наименование учебной дисциплины
</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Краткое содержание учебной дисциплины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9" w:id="3945"/>
          <w:p>
            <w:pPr>
              <w:spacing w:after="20"/>
              <w:ind w:left="20"/>
              <w:jc w:val="both"/>
            </w:pPr>
            <w:r>
              <w:rPr>
                <w:rFonts w:ascii="Times New Roman"/>
                <w:b w:val="false"/>
                <w:i w:val="false"/>
                <w:color w:val="000000"/>
                <w:sz w:val="20"/>
              </w:rPr>
              <w:t>
Воздушное право</w:t>
            </w:r>
          </w:p>
          <w:bookmarkEnd w:id="3945"/>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 положения, касающиеся держателя свидетельства штурмана.</w:t>
            </w:r>
            <w:r>
              <w:br/>
            </w:r>
            <w:r>
              <w:rPr>
                <w:rFonts w:ascii="Times New Roman"/>
                <w:b w:val="false"/>
                <w:i w:val="false"/>
                <w:color w:val="000000"/>
                <w:sz w:val="20"/>
              </w:rPr>
              <w:t>
Соответствующие практики.</w:t>
            </w:r>
            <w:r>
              <w:br/>
            </w:r>
            <w:r>
              <w:rPr>
                <w:rFonts w:ascii="Times New Roman"/>
                <w:b w:val="false"/>
                <w:i w:val="false"/>
                <w:color w:val="000000"/>
                <w:sz w:val="20"/>
              </w:rPr>
              <w:t>
Правила обслуживания воздушного движения.</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0" w:id="3946"/>
          <w:p>
            <w:pPr>
              <w:spacing w:after="20"/>
              <w:ind w:left="20"/>
              <w:jc w:val="both"/>
            </w:pPr>
            <w:r>
              <w:rPr>
                <w:rFonts w:ascii="Times New Roman"/>
                <w:b w:val="false"/>
                <w:i w:val="false"/>
                <w:color w:val="000000"/>
                <w:sz w:val="20"/>
              </w:rPr>
              <w:t>
Летные характеристики, планирование и загрузка</w:t>
            </w:r>
          </w:p>
          <w:bookmarkEnd w:id="3946"/>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загрузки и распределения массы на летно-технические характеристики воздушного судна.</w:t>
            </w:r>
            <w:r>
              <w:br/>
            </w:r>
            <w:r>
              <w:rPr>
                <w:rFonts w:ascii="Times New Roman"/>
                <w:b w:val="false"/>
                <w:i w:val="false"/>
                <w:color w:val="000000"/>
                <w:sz w:val="20"/>
              </w:rPr>
              <w:t>
Использование взлетно-посадочных и других характеристик, включая правила управления в крейсерском режиме.</w:t>
            </w:r>
            <w:r>
              <w:br/>
            </w:r>
            <w:r>
              <w:rPr>
                <w:rFonts w:ascii="Times New Roman"/>
                <w:b w:val="false"/>
                <w:i w:val="false"/>
                <w:color w:val="000000"/>
                <w:sz w:val="20"/>
              </w:rPr>
              <w:t>
Предполетное планирование и оперативное планирование полета по маршруту; подготовка и представление планов полета для целей ОВД.</w:t>
            </w:r>
            <w:r>
              <w:br/>
            </w:r>
            <w:r>
              <w:rPr>
                <w:rFonts w:ascii="Times New Roman"/>
                <w:b w:val="false"/>
                <w:i w:val="false"/>
                <w:color w:val="000000"/>
                <w:sz w:val="20"/>
              </w:rPr>
              <w:t>
Соответствующие правила обслуживания воздушного движения.</w:t>
            </w:r>
            <w:r>
              <w:br/>
            </w:r>
            <w:r>
              <w:rPr>
                <w:rFonts w:ascii="Times New Roman"/>
                <w:b w:val="false"/>
                <w:i w:val="false"/>
                <w:color w:val="000000"/>
                <w:sz w:val="20"/>
              </w:rPr>
              <w:t>
Порядок установки высотомера.</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1" w:id="3947"/>
          <w:p>
            <w:pPr>
              <w:spacing w:after="20"/>
              <w:ind w:left="20"/>
              <w:jc w:val="both"/>
            </w:pPr>
            <w:r>
              <w:rPr>
                <w:rFonts w:ascii="Times New Roman"/>
                <w:b w:val="false"/>
                <w:i w:val="false"/>
                <w:color w:val="000000"/>
                <w:sz w:val="20"/>
              </w:rPr>
              <w:t>
Возможности человека</w:t>
            </w:r>
          </w:p>
          <w:bookmarkEnd w:id="3947"/>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человека применительно к штурману, включая принципы контроля факторов угрозы и ошибок.</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3948"/>
          <w:p>
            <w:pPr>
              <w:spacing w:after="20"/>
              <w:ind w:left="20"/>
              <w:jc w:val="both"/>
            </w:pPr>
            <w:r>
              <w:rPr>
                <w:rFonts w:ascii="Times New Roman"/>
                <w:b w:val="false"/>
                <w:i w:val="false"/>
                <w:color w:val="000000"/>
                <w:sz w:val="20"/>
              </w:rPr>
              <w:t>
Метеорология</w:t>
            </w:r>
          </w:p>
          <w:bookmarkEnd w:id="3948"/>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практическое применение авиационных метеорологических сводок, карт и прогнозов; коды и сокращения; правила получения и использование метеорологической информации перед полетом и во время полета.</w:t>
            </w:r>
            <w:r>
              <w:br/>
            </w:r>
            <w:r>
              <w:rPr>
                <w:rFonts w:ascii="Times New Roman"/>
                <w:b w:val="false"/>
                <w:i w:val="false"/>
                <w:color w:val="000000"/>
                <w:sz w:val="20"/>
              </w:rPr>
              <w:t>
Принцип измерения барометрической высоты.</w:t>
            </w:r>
            <w:r>
              <w:br/>
            </w:r>
            <w:r>
              <w:rPr>
                <w:rFonts w:ascii="Times New Roman"/>
                <w:b w:val="false"/>
                <w:i w:val="false"/>
                <w:color w:val="000000"/>
                <w:sz w:val="20"/>
              </w:rPr>
              <w:t>
Авиационная метеорология.</w:t>
            </w:r>
            <w:r>
              <w:br/>
            </w:r>
            <w:r>
              <w:rPr>
                <w:rFonts w:ascii="Times New Roman"/>
                <w:b w:val="false"/>
                <w:i w:val="false"/>
                <w:color w:val="000000"/>
                <w:sz w:val="20"/>
              </w:rPr>
              <w:t>
Климатология соответствующих районов, с точки зрения ее влияния на авиацию.</w:t>
            </w:r>
            <w:r>
              <w:br/>
            </w:r>
            <w:r>
              <w:rPr>
                <w:rFonts w:ascii="Times New Roman"/>
                <w:b w:val="false"/>
                <w:i w:val="false"/>
                <w:color w:val="000000"/>
                <w:sz w:val="20"/>
              </w:rPr>
              <w:t>
Перемещение областей низкого и высокого давления, структура фронтов, возникновение и характеристики особых явлений погоды, которые влияют на условия взлета, полета по маршруту и посадки.</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3949"/>
          <w:p>
            <w:pPr>
              <w:spacing w:after="20"/>
              <w:ind w:left="20"/>
              <w:jc w:val="both"/>
            </w:pPr>
            <w:r>
              <w:rPr>
                <w:rFonts w:ascii="Times New Roman"/>
                <w:b w:val="false"/>
                <w:i w:val="false"/>
                <w:color w:val="000000"/>
                <w:sz w:val="20"/>
              </w:rPr>
              <w:t>
Навигация</w:t>
            </w:r>
          </w:p>
          <w:bookmarkEnd w:id="3949"/>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счисления пути, полеты по изобарической поверхности и правила астронавигации.</w:t>
            </w:r>
            <w:r>
              <w:br/>
            </w:r>
            <w:r>
              <w:rPr>
                <w:rFonts w:ascii="Times New Roman"/>
                <w:b w:val="false"/>
                <w:i w:val="false"/>
                <w:color w:val="000000"/>
                <w:sz w:val="20"/>
              </w:rPr>
              <w:t>
Использование аэронавигационных карт, радионавигационных средств и систем зональной навигации.</w:t>
            </w:r>
            <w:r>
              <w:br/>
            </w:r>
            <w:r>
              <w:rPr>
                <w:rFonts w:ascii="Times New Roman"/>
                <w:b w:val="false"/>
                <w:i w:val="false"/>
                <w:color w:val="000000"/>
                <w:sz w:val="20"/>
              </w:rPr>
              <w:t>
Особые навигационные требования в отношении полетов по маршрутам большой протяженности.</w:t>
            </w:r>
            <w:r>
              <w:br/>
            </w:r>
            <w:r>
              <w:rPr>
                <w:rFonts w:ascii="Times New Roman"/>
                <w:b w:val="false"/>
                <w:i w:val="false"/>
                <w:color w:val="000000"/>
                <w:sz w:val="20"/>
              </w:rPr>
              <w:t>
Использование, ограничения и эксплуатационная надежность авиационного электронного и приборного оборудования, необходимого для навигации воздушного судна.</w:t>
            </w:r>
            <w:r>
              <w:br/>
            </w:r>
            <w:r>
              <w:rPr>
                <w:rFonts w:ascii="Times New Roman"/>
                <w:b w:val="false"/>
                <w:i w:val="false"/>
                <w:color w:val="000000"/>
                <w:sz w:val="20"/>
              </w:rPr>
              <w:t>
Использование, точность и надежность навигационных систем, применяемых на этапах вылета, полета по маршруту и захода на посадку.</w:t>
            </w:r>
            <w:r>
              <w:br/>
            </w:r>
            <w:r>
              <w:rPr>
                <w:rFonts w:ascii="Times New Roman"/>
                <w:b w:val="false"/>
                <w:i w:val="false"/>
                <w:color w:val="000000"/>
                <w:sz w:val="20"/>
              </w:rPr>
              <w:t>
Опознавание радионавигационных средств.</w:t>
            </w:r>
            <w:r>
              <w:br/>
            </w:r>
            <w:r>
              <w:rPr>
                <w:rFonts w:ascii="Times New Roman"/>
                <w:b w:val="false"/>
                <w:i w:val="false"/>
                <w:color w:val="000000"/>
                <w:sz w:val="20"/>
              </w:rPr>
              <w:t>
Принципы, характеристики и использование автономных систем и систем, ориентированных на внешние средства.</w:t>
            </w:r>
            <w:r>
              <w:br/>
            </w:r>
            <w:r>
              <w:rPr>
                <w:rFonts w:ascii="Times New Roman"/>
                <w:b w:val="false"/>
                <w:i w:val="false"/>
                <w:color w:val="000000"/>
                <w:sz w:val="20"/>
              </w:rPr>
              <w:t>
Работа бортового оборудования.</w:t>
            </w:r>
            <w:r>
              <w:br/>
            </w:r>
            <w:r>
              <w:rPr>
                <w:rFonts w:ascii="Times New Roman"/>
                <w:b w:val="false"/>
                <w:i w:val="false"/>
                <w:color w:val="000000"/>
                <w:sz w:val="20"/>
              </w:rPr>
              <w:t>
Небесная сфера, включая движение небесных светил, их выбор и распознавание в целях определения местонахождения воздушного судна в полете.</w:t>
            </w:r>
            <w:r>
              <w:br/>
            </w:r>
            <w:r>
              <w:rPr>
                <w:rFonts w:ascii="Times New Roman"/>
                <w:b w:val="false"/>
                <w:i w:val="false"/>
                <w:color w:val="000000"/>
                <w:sz w:val="20"/>
              </w:rPr>
              <w:t>
Тарировка сектантов.</w:t>
            </w:r>
            <w:r>
              <w:br/>
            </w:r>
            <w:r>
              <w:rPr>
                <w:rFonts w:ascii="Times New Roman"/>
                <w:b w:val="false"/>
                <w:i w:val="false"/>
                <w:color w:val="000000"/>
                <w:sz w:val="20"/>
              </w:rPr>
              <w:t>
Заполнение навигационной документации.</w:t>
            </w:r>
            <w:r>
              <w:br/>
            </w:r>
            <w:r>
              <w:rPr>
                <w:rFonts w:ascii="Times New Roman"/>
                <w:b w:val="false"/>
                <w:i w:val="false"/>
                <w:color w:val="000000"/>
                <w:sz w:val="20"/>
              </w:rPr>
              <w:t>
Определения, единицы измерения и формулы, используемые в аэронавигации.</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4" w:id="3950"/>
          <w:p>
            <w:pPr>
              <w:spacing w:after="20"/>
              <w:ind w:left="20"/>
              <w:jc w:val="both"/>
            </w:pPr>
            <w:r>
              <w:rPr>
                <w:rFonts w:ascii="Times New Roman"/>
                <w:b w:val="false"/>
                <w:i w:val="false"/>
                <w:color w:val="000000"/>
                <w:sz w:val="20"/>
              </w:rPr>
              <w:t>
Эксплуатационные правила</w:t>
            </w:r>
          </w:p>
          <w:bookmarkEnd w:id="3950"/>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использование такой аэронавигационной документации, как АIР, NОТАМ, авиационные коды, сокращения и карты вылета, полета по маршруту, снижения и захода на посадку по приборам.</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 w:id="3951"/>
          <w:p>
            <w:pPr>
              <w:spacing w:after="20"/>
              <w:ind w:left="20"/>
              <w:jc w:val="both"/>
            </w:pPr>
            <w:r>
              <w:rPr>
                <w:rFonts w:ascii="Times New Roman"/>
                <w:b w:val="false"/>
                <w:i w:val="false"/>
                <w:color w:val="000000"/>
                <w:sz w:val="20"/>
              </w:rPr>
              <w:t>
Основы полета</w:t>
            </w:r>
          </w:p>
          <w:bookmarkEnd w:id="3951"/>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полета.</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3952"/>
          <w:p>
            <w:pPr>
              <w:spacing w:after="20"/>
              <w:ind w:left="20"/>
              <w:jc w:val="both"/>
            </w:pPr>
            <w:r>
              <w:rPr>
                <w:rFonts w:ascii="Times New Roman"/>
                <w:b w:val="false"/>
                <w:i w:val="false"/>
                <w:color w:val="000000"/>
                <w:sz w:val="20"/>
              </w:rPr>
              <w:t>
Радиотелефония</w:t>
            </w:r>
          </w:p>
          <w:bookmarkEnd w:id="3952"/>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ведения связи и фразеология радиообмена.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4328" w:id="3953"/>
    <w:p>
      <w:pPr>
        <w:spacing w:after="0"/>
        <w:ind w:left="0"/>
        <w:jc w:val="left"/>
      </w:pPr>
      <w:r>
        <w:rPr>
          <w:rFonts w:ascii="Times New Roman"/>
          <w:b/>
          <w:i w:val="false"/>
          <w:color w:val="000000"/>
        </w:rPr>
        <w:t xml:space="preserve"> Тематика дисциплин по теоретической подготовке бортинженера/бортмеханика</w:t>
      </w:r>
    </w:p>
    <w:bookmarkEnd w:id="3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10003"/>
      </w:tblGrid>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Наименование учебной дисциплины
</w:t>
            </w:r>
          </w:p>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Краткое содержание учебной дисциплины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3954"/>
          <w:p>
            <w:pPr>
              <w:spacing w:after="20"/>
              <w:ind w:left="20"/>
              <w:jc w:val="both"/>
            </w:pPr>
            <w:r>
              <w:rPr>
                <w:rFonts w:ascii="Times New Roman"/>
                <w:b w:val="false"/>
                <w:i w:val="false"/>
                <w:color w:val="000000"/>
                <w:sz w:val="20"/>
              </w:rPr>
              <w:t>
Воздушное право</w:t>
            </w:r>
          </w:p>
          <w:bookmarkEnd w:id="3954"/>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 положения, касающиеся держателя свидетельства бортинженера.</w:t>
            </w:r>
            <w:r>
              <w:br/>
            </w:r>
            <w:r>
              <w:rPr>
                <w:rFonts w:ascii="Times New Roman"/>
                <w:b w:val="false"/>
                <w:i w:val="false"/>
                <w:color w:val="000000"/>
                <w:sz w:val="20"/>
              </w:rPr>
              <w:t>
Правила и положения, регулирующие эксплуатацию гражданских воздушных судов в части обязанностей бортинженера.</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1" w:id="3955"/>
          <w:p>
            <w:pPr>
              <w:spacing w:after="20"/>
              <w:ind w:left="20"/>
              <w:jc w:val="both"/>
            </w:pPr>
            <w:r>
              <w:rPr>
                <w:rFonts w:ascii="Times New Roman"/>
                <w:b w:val="false"/>
                <w:i w:val="false"/>
                <w:color w:val="000000"/>
                <w:sz w:val="20"/>
              </w:rPr>
              <w:t>
Общие знания по воздушным судам</w:t>
            </w:r>
          </w:p>
          <w:bookmarkEnd w:id="3955"/>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устройства силовых установок, газотурбинных и/или поршневых двигателей.</w:t>
            </w:r>
            <w:r>
              <w:br/>
            </w:r>
            <w:r>
              <w:rPr>
                <w:rFonts w:ascii="Times New Roman"/>
                <w:b w:val="false"/>
                <w:i w:val="false"/>
                <w:color w:val="000000"/>
                <w:sz w:val="20"/>
              </w:rPr>
              <w:t>
Характеристики топлива, топливные системы, включая регулирование подачи топлива.</w:t>
            </w:r>
            <w:r>
              <w:br/>
            </w:r>
            <w:r>
              <w:rPr>
                <w:rFonts w:ascii="Times New Roman"/>
                <w:b w:val="false"/>
                <w:i w:val="false"/>
                <w:color w:val="000000"/>
                <w:sz w:val="20"/>
              </w:rPr>
              <w:t>
Смазочные материалы и системы смазки.</w:t>
            </w:r>
            <w:r>
              <w:br/>
            </w:r>
            <w:r>
              <w:rPr>
                <w:rFonts w:ascii="Times New Roman"/>
                <w:b w:val="false"/>
                <w:i w:val="false"/>
                <w:color w:val="000000"/>
                <w:sz w:val="20"/>
              </w:rPr>
              <w:t>
Форсажные камеры и системы впрыска, назначение и принципы работы систем зажигания и запуска двигателей.</w:t>
            </w:r>
            <w:r>
              <w:br/>
            </w:r>
            <w:r>
              <w:rPr>
                <w:rFonts w:ascii="Times New Roman"/>
                <w:b w:val="false"/>
                <w:i w:val="false"/>
                <w:color w:val="000000"/>
                <w:sz w:val="20"/>
              </w:rPr>
              <w:t>
Принципы работы, правила эксплуатации и ограничения силовых установок воздушных судов; влияние атмосферных условий на характеристики двигателей.</w:t>
            </w:r>
            <w:r>
              <w:br/>
            </w:r>
            <w:r>
              <w:rPr>
                <w:rFonts w:ascii="Times New Roman"/>
                <w:b w:val="false"/>
                <w:i w:val="false"/>
                <w:color w:val="000000"/>
                <w:sz w:val="20"/>
              </w:rPr>
              <w:t>
Планеры, органы управления, конструкции, колесные шасси, тормоза и противоюзовые устройства, ресурс по коррозии и усталости материалов; обнаружение повреждений и дефектов конструкции.</w:t>
            </w:r>
            <w:r>
              <w:br/>
            </w:r>
            <w:r>
              <w:rPr>
                <w:rFonts w:ascii="Times New Roman"/>
                <w:b w:val="false"/>
                <w:i w:val="false"/>
                <w:color w:val="000000"/>
                <w:sz w:val="20"/>
              </w:rPr>
              <w:t>
Противообледенительные и водоотталкивающие системы.</w:t>
            </w:r>
            <w:r>
              <w:br/>
            </w:r>
            <w:r>
              <w:rPr>
                <w:rFonts w:ascii="Times New Roman"/>
                <w:b w:val="false"/>
                <w:i w:val="false"/>
                <w:color w:val="000000"/>
                <w:sz w:val="20"/>
              </w:rPr>
              <w:t>
Системы наддува и кондиционирования воздуха, кислородные системы.</w:t>
            </w:r>
            <w:r>
              <w:br/>
            </w:r>
            <w:r>
              <w:rPr>
                <w:rFonts w:ascii="Times New Roman"/>
                <w:b w:val="false"/>
                <w:i w:val="false"/>
                <w:color w:val="000000"/>
                <w:sz w:val="20"/>
              </w:rPr>
              <w:t>
Гидравлические и пневматические системы.</w:t>
            </w:r>
            <w:r>
              <w:br/>
            </w:r>
            <w:r>
              <w:rPr>
                <w:rFonts w:ascii="Times New Roman"/>
                <w:b w:val="false"/>
                <w:i w:val="false"/>
                <w:color w:val="000000"/>
                <w:sz w:val="20"/>
              </w:rPr>
              <w:t>
Основы электротехники, электрические системы постоянного и переменного тока, системы электропроводки воздушных судов, металлизация и экранирование.</w:t>
            </w:r>
            <w:r>
              <w:br/>
            </w:r>
            <w:r>
              <w:rPr>
                <w:rFonts w:ascii="Times New Roman"/>
                <w:b w:val="false"/>
                <w:i w:val="false"/>
                <w:color w:val="000000"/>
                <w:sz w:val="20"/>
              </w:rPr>
              <w:t>
Принципы работы приборного оборудования, компасов, автопилотов, связного радиооборудования, радионавигационных и радиолокационных средств, систем управления полетом, дисплеев и авиационного электронного оборудования.</w:t>
            </w:r>
            <w:r>
              <w:br/>
            </w:r>
            <w:r>
              <w:rPr>
                <w:rFonts w:ascii="Times New Roman"/>
                <w:b w:val="false"/>
                <w:i w:val="false"/>
                <w:color w:val="000000"/>
                <w:sz w:val="20"/>
              </w:rPr>
              <w:t>
Ограничения соответствующих воздушных судов.</w:t>
            </w:r>
            <w:r>
              <w:br/>
            </w:r>
            <w:r>
              <w:rPr>
                <w:rFonts w:ascii="Times New Roman"/>
                <w:b w:val="false"/>
                <w:i w:val="false"/>
                <w:color w:val="000000"/>
                <w:sz w:val="20"/>
              </w:rPr>
              <w:t>
Системы пожарной сигнализации и противопожарные системы.</w:t>
            </w:r>
            <w:r>
              <w:br/>
            </w:r>
            <w:r>
              <w:rPr>
                <w:rFonts w:ascii="Times New Roman"/>
                <w:b w:val="false"/>
                <w:i w:val="false"/>
                <w:color w:val="000000"/>
                <w:sz w:val="20"/>
              </w:rPr>
              <w:t>
Использование и проверка исправности оборудования и систем соответствующих воздушных судов.</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2" w:id="3956"/>
          <w:p>
            <w:pPr>
              <w:spacing w:after="20"/>
              <w:ind w:left="20"/>
              <w:jc w:val="both"/>
            </w:pPr>
            <w:r>
              <w:rPr>
                <w:rFonts w:ascii="Times New Roman"/>
                <w:b w:val="false"/>
                <w:i w:val="false"/>
                <w:color w:val="000000"/>
                <w:sz w:val="20"/>
              </w:rPr>
              <w:t>
Летные характеристики, планирование и загрузка</w:t>
            </w:r>
          </w:p>
          <w:bookmarkEnd w:id="3956"/>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загрузки и распределения массы на летно-технические характеристики и характеристики управляемости воздушного судна.</w:t>
            </w:r>
            <w:r>
              <w:br/>
            </w:r>
            <w:r>
              <w:rPr>
                <w:rFonts w:ascii="Times New Roman"/>
                <w:b w:val="false"/>
                <w:i w:val="false"/>
                <w:color w:val="000000"/>
                <w:sz w:val="20"/>
              </w:rPr>
              <w:t>
Расчеты массы и центровки.</w:t>
            </w:r>
            <w:r>
              <w:br/>
            </w:r>
            <w:r>
              <w:rPr>
                <w:rFonts w:ascii="Times New Roman"/>
                <w:b w:val="false"/>
                <w:i w:val="false"/>
                <w:color w:val="000000"/>
                <w:sz w:val="20"/>
              </w:rPr>
              <w:t>
Использование и практическое применение данных о летно-технических характеристиках, включая правила управления в крейсерском режиме.</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 w:id="3957"/>
          <w:p>
            <w:pPr>
              <w:spacing w:after="20"/>
              <w:ind w:left="20"/>
              <w:jc w:val="both"/>
            </w:pPr>
            <w:r>
              <w:rPr>
                <w:rFonts w:ascii="Times New Roman"/>
                <w:b w:val="false"/>
                <w:i w:val="false"/>
                <w:color w:val="000000"/>
                <w:sz w:val="20"/>
              </w:rPr>
              <w:t>
Возможности человека</w:t>
            </w:r>
          </w:p>
          <w:bookmarkEnd w:id="3957"/>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человека применительно к бортинженеру, включая принципы контроля факторов угрозы и ошибок.</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4" w:id="3958"/>
          <w:p>
            <w:pPr>
              <w:spacing w:after="20"/>
              <w:ind w:left="20"/>
              <w:jc w:val="both"/>
            </w:pPr>
            <w:r>
              <w:rPr>
                <w:rFonts w:ascii="Times New Roman"/>
                <w:b w:val="false"/>
                <w:i w:val="false"/>
                <w:color w:val="000000"/>
                <w:sz w:val="20"/>
              </w:rPr>
              <w:t>
Эксплуатационные правила</w:t>
            </w:r>
          </w:p>
          <w:bookmarkEnd w:id="3958"/>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технического обслуживания, правила поддержания летной годности, дефектация, предполетные осмотры, меры предосторожности при заправке топливом и применение внешних источников питания.</w:t>
            </w:r>
            <w:r>
              <w:br/>
            </w:r>
            <w:r>
              <w:rPr>
                <w:rFonts w:ascii="Times New Roman"/>
                <w:b w:val="false"/>
                <w:i w:val="false"/>
                <w:color w:val="000000"/>
                <w:sz w:val="20"/>
              </w:rPr>
              <w:t>
Установленное оборудование и системы кабины.</w:t>
            </w:r>
            <w:r>
              <w:br/>
            </w:r>
            <w:r>
              <w:rPr>
                <w:rFonts w:ascii="Times New Roman"/>
                <w:b w:val="false"/>
                <w:i w:val="false"/>
                <w:color w:val="000000"/>
                <w:sz w:val="20"/>
              </w:rPr>
              <w:t>
Порядок действий в нормальных, особых и аварийных условиях.</w:t>
            </w:r>
            <w:r>
              <w:br/>
            </w:r>
            <w:r>
              <w:rPr>
                <w:rFonts w:ascii="Times New Roman"/>
                <w:b w:val="false"/>
                <w:i w:val="false"/>
                <w:color w:val="000000"/>
                <w:sz w:val="20"/>
              </w:rPr>
              <w:t>
Эксплуатационные правила грузовых перевозок и перевозки опасных грузов.</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5" w:id="3959"/>
          <w:p>
            <w:pPr>
              <w:spacing w:after="20"/>
              <w:ind w:left="20"/>
              <w:jc w:val="both"/>
            </w:pPr>
            <w:r>
              <w:rPr>
                <w:rFonts w:ascii="Times New Roman"/>
                <w:b w:val="false"/>
                <w:i w:val="false"/>
                <w:color w:val="000000"/>
                <w:sz w:val="20"/>
              </w:rPr>
              <w:t>
Основы полета</w:t>
            </w:r>
          </w:p>
          <w:bookmarkEnd w:id="3959"/>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аэродинамики.</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6" w:id="3960"/>
          <w:p>
            <w:pPr>
              <w:spacing w:after="20"/>
              <w:ind w:left="20"/>
              <w:jc w:val="both"/>
            </w:pPr>
            <w:r>
              <w:rPr>
                <w:rFonts w:ascii="Times New Roman"/>
                <w:b w:val="false"/>
                <w:i w:val="false"/>
                <w:color w:val="000000"/>
                <w:sz w:val="20"/>
              </w:rPr>
              <w:t>
Радиотелефония</w:t>
            </w:r>
          </w:p>
          <w:bookmarkEnd w:id="3960"/>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ведения связи и фразеология радиообмена.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4338" w:id="3961"/>
    <w:p>
      <w:pPr>
        <w:spacing w:after="0"/>
        <w:ind w:left="0"/>
        <w:jc w:val="left"/>
      </w:pPr>
      <w:r>
        <w:rPr>
          <w:rFonts w:ascii="Times New Roman"/>
          <w:b/>
          <w:i w:val="false"/>
          <w:color w:val="000000"/>
        </w:rPr>
        <w:t xml:space="preserve"> Тематика дисциплин по теоретической подготовке при переподготовке и поддержанию профессионального уровня членов летных экипажей (самолеты)</w:t>
      </w:r>
    </w:p>
    <w:bookmarkEnd w:id="3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533"/>
        <w:gridCol w:w="10526"/>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учебной дисциплины
</w:t>
            </w:r>
          </w:p>
        </w:tc>
        <w:tc>
          <w:tcPr>
            <w:tcW w:w="10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Краткое содержание учебной дисциплины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0" w:id="3962"/>
          <w:p>
            <w:pPr>
              <w:spacing w:after="20"/>
              <w:ind w:left="20"/>
              <w:jc w:val="both"/>
            </w:pPr>
            <w:r>
              <w:rPr>
                <w:rFonts w:ascii="Times New Roman"/>
                <w:b w:val="false"/>
                <w:i w:val="false"/>
                <w:color w:val="000000"/>
                <w:sz w:val="20"/>
              </w:rPr>
              <w:t>
1</w:t>
            </w:r>
          </w:p>
          <w:bookmarkEnd w:id="3962"/>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сведения о ВС, конструкция, приборы, нормальная работа систем и неисправности</w:t>
            </w:r>
          </w:p>
        </w:tc>
        <w:tc>
          <w:tcPr>
            <w:tcW w:w="10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Размеры: минимальная требуемая ширина ВПП при повороте на 180 °/dimensions: minimum required runway width for 180 ° turn.</w:t>
            </w:r>
            <w:r>
              <w:br/>
            </w:r>
            <w:r>
              <w:rPr>
                <w:rFonts w:ascii="Times New Roman"/>
                <w:b w:val="false"/>
                <w:i w:val="false"/>
                <w:color w:val="000000"/>
                <w:sz w:val="20"/>
              </w:rPr>
              <w:t>
2. Двигатель, включая вспомогательную силовую установку (ВСУ) /engine including auxiliary power unit:</w:t>
            </w:r>
            <w:r>
              <w:br/>
            </w:r>
            <w:r>
              <w:rPr>
                <w:rFonts w:ascii="Times New Roman"/>
                <w:b w:val="false"/>
                <w:i w:val="false"/>
                <w:color w:val="000000"/>
                <w:sz w:val="20"/>
              </w:rPr>
              <w:t>
тип двигателя или двигателей/ type of engine or engines;</w:t>
            </w:r>
            <w:r>
              <w:br/>
            </w:r>
            <w:r>
              <w:rPr>
                <w:rFonts w:ascii="Times New Roman"/>
                <w:b w:val="false"/>
                <w:i w:val="false"/>
                <w:color w:val="000000"/>
                <w:sz w:val="20"/>
              </w:rPr>
              <w:t>
в общем, функции следующих систем или компонентов/ in general, function of the following systems or components:</w:t>
            </w:r>
            <w:r>
              <w:br/>
            </w:r>
            <w:r>
              <w:rPr>
                <w:rFonts w:ascii="Times New Roman"/>
                <w:b w:val="false"/>
                <w:i w:val="false"/>
                <w:color w:val="000000"/>
                <w:sz w:val="20"/>
              </w:rPr>
              <w:t>
двигатель/ engine</w:t>
            </w:r>
            <w:r>
              <w:br/>
            </w:r>
            <w:r>
              <w:rPr>
                <w:rFonts w:ascii="Times New Roman"/>
                <w:b w:val="false"/>
                <w:i w:val="false"/>
                <w:color w:val="000000"/>
                <w:sz w:val="20"/>
              </w:rPr>
              <w:t>
вспомогательная силовая установка/ auxiliary power unit;</w:t>
            </w:r>
            <w:r>
              <w:br/>
            </w:r>
            <w:r>
              <w:rPr>
                <w:rFonts w:ascii="Times New Roman"/>
                <w:b w:val="false"/>
                <w:i w:val="false"/>
                <w:color w:val="000000"/>
                <w:sz w:val="20"/>
              </w:rPr>
              <w:t xml:space="preserve">
масляная система/ oil system; </w:t>
            </w:r>
            <w:r>
              <w:br/>
            </w:r>
            <w:r>
              <w:rPr>
                <w:rFonts w:ascii="Times New Roman"/>
                <w:b w:val="false"/>
                <w:i w:val="false"/>
                <w:color w:val="000000"/>
                <w:sz w:val="20"/>
              </w:rPr>
              <w:t>
топливная система /fuel system;</w:t>
            </w:r>
            <w:r>
              <w:br/>
            </w:r>
            <w:r>
              <w:rPr>
                <w:rFonts w:ascii="Times New Roman"/>
                <w:b w:val="false"/>
                <w:i w:val="false"/>
                <w:color w:val="000000"/>
                <w:sz w:val="20"/>
              </w:rPr>
              <w:t>
система зажигания /ignition system;</w:t>
            </w:r>
            <w:r>
              <w:br/>
            </w:r>
            <w:r>
              <w:rPr>
                <w:rFonts w:ascii="Times New Roman"/>
                <w:b w:val="false"/>
                <w:i w:val="false"/>
                <w:color w:val="000000"/>
                <w:sz w:val="20"/>
              </w:rPr>
              <w:t>
система запуска/starting system;</w:t>
            </w:r>
            <w:r>
              <w:br/>
            </w:r>
            <w:r>
              <w:rPr>
                <w:rFonts w:ascii="Times New Roman"/>
                <w:b w:val="false"/>
                <w:i w:val="false"/>
                <w:color w:val="000000"/>
                <w:sz w:val="20"/>
              </w:rPr>
              <w:t>
система сигнализации пожара и система пожаротушения /fire warning and extinguishing system;</w:t>
            </w:r>
            <w:r>
              <w:br/>
            </w:r>
            <w:r>
              <w:rPr>
                <w:rFonts w:ascii="Times New Roman"/>
                <w:b w:val="false"/>
                <w:i w:val="false"/>
                <w:color w:val="000000"/>
                <w:sz w:val="20"/>
              </w:rPr>
              <w:t>
генераторы и привод генераторов/ generators and generator drives;</w:t>
            </w:r>
            <w:r>
              <w:br/>
            </w:r>
            <w:r>
              <w:rPr>
                <w:rFonts w:ascii="Times New Roman"/>
                <w:b w:val="false"/>
                <w:i w:val="false"/>
                <w:color w:val="000000"/>
                <w:sz w:val="20"/>
              </w:rPr>
              <w:t>
указатель мощности /power indication;</w:t>
            </w:r>
            <w:r>
              <w:br/>
            </w:r>
            <w:r>
              <w:rPr>
                <w:rFonts w:ascii="Times New Roman"/>
                <w:b w:val="false"/>
                <w:i w:val="false"/>
                <w:color w:val="000000"/>
                <w:sz w:val="20"/>
              </w:rPr>
              <w:t>
обратная тяга /reverse thrust;</w:t>
            </w:r>
            <w:r>
              <w:br/>
            </w:r>
            <w:r>
              <w:rPr>
                <w:rFonts w:ascii="Times New Roman"/>
                <w:b w:val="false"/>
                <w:i w:val="false"/>
                <w:color w:val="000000"/>
                <w:sz w:val="20"/>
              </w:rPr>
              <w:t>
впрыска воды /water injection;</w:t>
            </w:r>
            <w:r>
              <w:br/>
            </w:r>
            <w:r>
              <w:rPr>
                <w:rFonts w:ascii="Times New Roman"/>
                <w:b w:val="false"/>
                <w:i w:val="false"/>
                <w:color w:val="000000"/>
                <w:sz w:val="20"/>
              </w:rPr>
              <w:t>
на поршневых или турбовинтовых двигателях дополнительно /on piston or turbine-propeller engines additionally:</w:t>
            </w:r>
            <w:r>
              <w:br/>
            </w:r>
            <w:r>
              <w:rPr>
                <w:rFonts w:ascii="Times New Roman"/>
                <w:b w:val="false"/>
                <w:i w:val="false"/>
                <w:color w:val="000000"/>
                <w:sz w:val="20"/>
              </w:rPr>
              <w:t>
система воздушных винтов/ propeller system;</w:t>
            </w:r>
            <w:r>
              <w:br/>
            </w:r>
            <w:r>
              <w:rPr>
                <w:rFonts w:ascii="Times New Roman"/>
                <w:b w:val="false"/>
                <w:i w:val="false"/>
                <w:color w:val="000000"/>
                <w:sz w:val="20"/>
              </w:rPr>
              <w:t>
система оперения /feathering system;</w:t>
            </w:r>
            <w:r>
              <w:br/>
            </w:r>
            <w:r>
              <w:rPr>
                <w:rFonts w:ascii="Times New Roman"/>
                <w:b w:val="false"/>
                <w:i w:val="false"/>
                <w:color w:val="000000"/>
                <w:sz w:val="20"/>
              </w:rPr>
              <w:t>
элементы управления двигателем (включая стартер), приборы двигателя и показания в кабине экипажа, их функции, взаимосвязи и интерпретации /engine controls (including starter), engine instruments and indications in the cockpit, their function, interrelation and interpretation;</w:t>
            </w:r>
            <w:r>
              <w:br/>
            </w:r>
            <w:r>
              <w:rPr>
                <w:rFonts w:ascii="Times New Roman"/>
                <w:b w:val="false"/>
                <w:i w:val="false"/>
                <w:color w:val="000000"/>
                <w:sz w:val="20"/>
              </w:rPr>
              <w:t>
работа двигателя, включая APU, во время запуска двигателя, запуска и двигателя сбоев, процедур для нормальной работы в правильной последовательности /engine operation, including APU, during engine start, start and engine malfunctions, procedures for normal operation in the correct sequence.</w:t>
            </w:r>
            <w:r>
              <w:br/>
            </w:r>
            <w:r>
              <w:rPr>
                <w:rFonts w:ascii="Times New Roman"/>
                <w:b w:val="false"/>
                <w:i w:val="false"/>
                <w:color w:val="000000"/>
                <w:sz w:val="20"/>
              </w:rPr>
              <w:t>
3. Топливная система /fuel system:</w:t>
            </w:r>
            <w:r>
              <w:br/>
            </w:r>
            <w:r>
              <w:rPr>
                <w:rFonts w:ascii="Times New Roman"/>
                <w:b w:val="false"/>
                <w:i w:val="false"/>
                <w:color w:val="000000"/>
                <w:sz w:val="20"/>
              </w:rPr>
              <w:t>
расположение топливных баков, топливных насосов, топливопроводов к двигателям, емкости резервуаров, клапаны и измерительные приборы/ location of the fuel tanks, fuel pumps, fuel lines to the engines, tank capacities, valves and measuring;</w:t>
            </w:r>
            <w:r>
              <w:br/>
            </w:r>
            <w:r>
              <w:rPr>
                <w:rFonts w:ascii="Times New Roman"/>
                <w:b w:val="false"/>
                <w:i w:val="false"/>
                <w:color w:val="000000"/>
                <w:sz w:val="20"/>
              </w:rPr>
              <w:t>
расположение следующих систем /location of the following systems:</w:t>
            </w:r>
            <w:r>
              <w:br/>
            </w:r>
            <w:r>
              <w:rPr>
                <w:rFonts w:ascii="Times New Roman"/>
                <w:b w:val="false"/>
                <w:i w:val="false"/>
                <w:color w:val="000000"/>
                <w:sz w:val="20"/>
              </w:rPr>
              <w:t>
фильтрации /filtering;</w:t>
            </w:r>
            <w:r>
              <w:br/>
            </w:r>
            <w:r>
              <w:rPr>
                <w:rFonts w:ascii="Times New Roman"/>
                <w:b w:val="false"/>
                <w:i w:val="false"/>
                <w:color w:val="000000"/>
                <w:sz w:val="20"/>
              </w:rPr>
              <w:t>
обогрева /heating;</w:t>
            </w:r>
            <w:r>
              <w:br/>
            </w:r>
            <w:r>
              <w:rPr>
                <w:rFonts w:ascii="Times New Roman"/>
                <w:b w:val="false"/>
                <w:i w:val="false"/>
                <w:color w:val="000000"/>
                <w:sz w:val="20"/>
              </w:rPr>
              <w:t>
заправки и слива топлива/ fuelling and defueling;</w:t>
            </w:r>
            <w:r>
              <w:br/>
            </w:r>
            <w:r>
              <w:rPr>
                <w:rFonts w:ascii="Times New Roman"/>
                <w:b w:val="false"/>
                <w:i w:val="false"/>
                <w:color w:val="000000"/>
                <w:sz w:val="20"/>
              </w:rPr>
              <w:t>
слива /dumping;</w:t>
            </w:r>
            <w:r>
              <w:br/>
            </w:r>
            <w:r>
              <w:rPr>
                <w:rFonts w:ascii="Times New Roman"/>
                <w:b w:val="false"/>
                <w:i w:val="false"/>
                <w:color w:val="000000"/>
                <w:sz w:val="20"/>
              </w:rPr>
              <w:t>
вентиляции/ venting.</w:t>
            </w:r>
            <w:r>
              <w:br/>
            </w:r>
            <w:r>
              <w:rPr>
                <w:rFonts w:ascii="Times New Roman"/>
                <w:b w:val="false"/>
                <w:i w:val="false"/>
                <w:color w:val="000000"/>
                <w:sz w:val="20"/>
              </w:rPr>
              <w:t>
в кабине пилотов /in the cockpit:</w:t>
            </w:r>
            <w:r>
              <w:br/>
            </w:r>
            <w:r>
              <w:rPr>
                <w:rFonts w:ascii="Times New Roman"/>
                <w:b w:val="false"/>
                <w:i w:val="false"/>
                <w:color w:val="000000"/>
                <w:sz w:val="20"/>
              </w:rPr>
              <w:t>
блоки контроля и индикаторы топливной системы /the monitors and indicators of the fuel system;</w:t>
            </w:r>
            <w:r>
              <w:br/>
            </w:r>
            <w:r>
              <w:rPr>
                <w:rFonts w:ascii="Times New Roman"/>
                <w:b w:val="false"/>
                <w:i w:val="false"/>
                <w:color w:val="000000"/>
                <w:sz w:val="20"/>
              </w:rPr>
              <w:t>
запас и расход топлива, интерпретация/ quantity and flow indication, interpretation;</w:t>
            </w:r>
            <w:r>
              <w:br/>
            </w:r>
            <w:r>
              <w:rPr>
                <w:rFonts w:ascii="Times New Roman"/>
                <w:b w:val="false"/>
                <w:i w:val="false"/>
                <w:color w:val="000000"/>
                <w:sz w:val="20"/>
              </w:rPr>
              <w:t>
процедуры /procedures:</w:t>
            </w:r>
            <w:r>
              <w:br/>
            </w:r>
            <w:r>
              <w:rPr>
                <w:rFonts w:ascii="Times New Roman"/>
                <w:b w:val="false"/>
                <w:i w:val="false"/>
                <w:color w:val="000000"/>
                <w:sz w:val="20"/>
              </w:rPr>
              <w:t>
процедуры распределения топлива в различные топливных баках /fuel procedures distribution into the various tanks;</w:t>
            </w:r>
            <w:r>
              <w:br/>
            </w:r>
            <w:r>
              <w:rPr>
                <w:rFonts w:ascii="Times New Roman"/>
                <w:b w:val="false"/>
                <w:i w:val="false"/>
                <w:color w:val="000000"/>
                <w:sz w:val="20"/>
              </w:rPr>
              <w:t>
подача топлива, контроль температуры и слив топлива /fuel supply, temperature control and fuel dumping.</w:t>
            </w:r>
            <w:r>
              <w:br/>
            </w:r>
            <w:r>
              <w:rPr>
                <w:rFonts w:ascii="Times New Roman"/>
                <w:b w:val="false"/>
                <w:i w:val="false"/>
                <w:color w:val="000000"/>
                <w:sz w:val="20"/>
              </w:rPr>
              <w:t>
4. Система герметизации и кондиционирование воздуха/ pressurisation and air conditioning:</w:t>
            </w:r>
            <w:r>
              <w:br/>
            </w:r>
            <w:r>
              <w:rPr>
                <w:rFonts w:ascii="Times New Roman"/>
                <w:b w:val="false"/>
                <w:i w:val="false"/>
                <w:color w:val="000000"/>
                <w:sz w:val="20"/>
              </w:rPr>
              <w:t>
компоненты системы и устройства защиты/ components of the system and protection devices;</w:t>
            </w:r>
            <w:r>
              <w:br/>
            </w:r>
            <w:r>
              <w:rPr>
                <w:rFonts w:ascii="Times New Roman"/>
                <w:b w:val="false"/>
                <w:i w:val="false"/>
                <w:color w:val="000000"/>
                <w:sz w:val="20"/>
              </w:rPr>
              <w:t>
блоки контроля и индикаторы кабины экипажа /cockpit monitors and indicators;</w:t>
            </w:r>
            <w:r>
              <w:br/>
            </w:r>
            <w:r>
              <w:rPr>
                <w:rFonts w:ascii="Times New Roman"/>
                <w:b w:val="false"/>
                <w:i w:val="false"/>
                <w:color w:val="000000"/>
                <w:sz w:val="20"/>
              </w:rPr>
              <w:t>
интерпретация условий эксплуатации/ interpretation about the operational condition;</w:t>
            </w:r>
            <w:r>
              <w:br/>
            </w:r>
            <w:r>
              <w:rPr>
                <w:rFonts w:ascii="Times New Roman"/>
                <w:b w:val="false"/>
                <w:i w:val="false"/>
                <w:color w:val="000000"/>
                <w:sz w:val="20"/>
              </w:rPr>
              <w:t>
нормальная работа системы во время запуска, крейсерского полета, захода на посадку и посадки, кондиционирование воздуха и контроль температуры /normal operation of the system during start, cruise, approach and landing, air conditioning airflow and temperature control.</w:t>
            </w:r>
            <w:r>
              <w:br/>
            </w:r>
            <w:r>
              <w:rPr>
                <w:rFonts w:ascii="Times New Roman"/>
                <w:b w:val="false"/>
                <w:i w:val="false"/>
                <w:color w:val="000000"/>
                <w:sz w:val="20"/>
              </w:rPr>
              <w:t>
5. Противообледенительная защита и защита от дождя, стеклоочистители и защита от дождя/ice and rain protection, windshield wipers and rain repellent:</w:t>
            </w:r>
            <w:r>
              <w:br/>
            </w:r>
            <w:r>
              <w:rPr>
                <w:rFonts w:ascii="Times New Roman"/>
                <w:b w:val="false"/>
                <w:i w:val="false"/>
                <w:color w:val="000000"/>
                <w:sz w:val="20"/>
              </w:rPr>
              <w:t>
компоненты, противообледенительной защиты воздушного судна, включая двигатели, источники тепла, средства контроля и указания /ice protected components of the aeroplane including engines, heat sources, controls and indications:</w:t>
            </w:r>
            <w:r>
              <w:br/>
            </w:r>
            <w:r>
              <w:rPr>
                <w:rFonts w:ascii="Times New Roman"/>
                <w:b w:val="false"/>
                <w:i w:val="false"/>
                <w:color w:val="000000"/>
                <w:sz w:val="20"/>
              </w:rPr>
              <w:t>
работа системы защиты от обледенения или противообледенения во время взлета, набора высоты, полета на эшелоне и снижения, условия, требующие использования систем защиты/operation of the anti-icing or de-icing system during take-off, climb, cruise and descent, conditions requiring the use of the protection systems;</w:t>
            </w:r>
            <w:r>
              <w:br/>
            </w:r>
            <w:r>
              <w:rPr>
                <w:rFonts w:ascii="Times New Roman"/>
                <w:b w:val="false"/>
                <w:i w:val="false"/>
                <w:color w:val="000000"/>
                <w:sz w:val="20"/>
              </w:rPr>
              <w:t>
органы управления и индикация работы стеклоочистителей и систем водоотталкивающих систем /controls and indications of the windshield wipers and rain repellent systems operation.</w:t>
            </w:r>
            <w:r>
              <w:br/>
            </w:r>
            <w:r>
              <w:rPr>
                <w:rFonts w:ascii="Times New Roman"/>
                <w:b w:val="false"/>
                <w:i w:val="false"/>
                <w:color w:val="000000"/>
                <w:sz w:val="20"/>
              </w:rPr>
              <w:t>
6. Гидравлическая система /hydraulic system:</w:t>
            </w:r>
            <w:r>
              <w:br/>
            </w:r>
            <w:r>
              <w:rPr>
                <w:rFonts w:ascii="Times New Roman"/>
                <w:b w:val="false"/>
                <w:i w:val="false"/>
                <w:color w:val="000000"/>
                <w:sz w:val="20"/>
              </w:rPr>
              <w:t>
компоненты гидравлической системы (систем), количество и давление в системе, компоненты, приводимые гидравлической системой, связанные с соответствующими гидравлическими системами / components of the hydraulic system(s), quantities and system pressure, hydraulically actuated components associated to the respective hydraulic system;</w:t>
            </w:r>
            <w:r>
              <w:br/>
            </w:r>
            <w:r>
              <w:rPr>
                <w:rFonts w:ascii="Times New Roman"/>
                <w:b w:val="false"/>
                <w:i w:val="false"/>
                <w:color w:val="000000"/>
                <w:sz w:val="20"/>
              </w:rPr>
              <w:t>
органы управления, блоки контроля и индикаторы в кабине экипажа, функции и взаимосвязи и интерпретация показаний / controls, monitors and indicators in the cockpit, function and interrelation and interpretation of indications.</w:t>
            </w:r>
            <w:r>
              <w:br/>
            </w:r>
            <w:r>
              <w:rPr>
                <w:rFonts w:ascii="Times New Roman"/>
                <w:b w:val="false"/>
                <w:i w:val="false"/>
                <w:color w:val="000000"/>
                <w:sz w:val="20"/>
              </w:rPr>
              <w:t>
7. Посадочные шасси / landing gear:</w:t>
            </w:r>
            <w:r>
              <w:br/>
            </w:r>
            <w:r>
              <w:rPr>
                <w:rFonts w:ascii="Times New Roman"/>
                <w:b w:val="false"/>
                <w:i w:val="false"/>
                <w:color w:val="000000"/>
                <w:sz w:val="20"/>
              </w:rPr>
              <w:t>
основные компоненты / main components of the:</w:t>
            </w:r>
            <w:r>
              <w:br/>
            </w:r>
            <w:r>
              <w:rPr>
                <w:rFonts w:ascii="Times New Roman"/>
                <w:b w:val="false"/>
                <w:i w:val="false"/>
                <w:color w:val="000000"/>
                <w:sz w:val="20"/>
              </w:rPr>
              <w:t>
основное шасси /main landing gear;</w:t>
            </w:r>
            <w:r>
              <w:br/>
            </w:r>
            <w:r>
              <w:rPr>
                <w:rFonts w:ascii="Times New Roman"/>
                <w:b w:val="false"/>
                <w:i w:val="false"/>
                <w:color w:val="000000"/>
                <w:sz w:val="20"/>
              </w:rPr>
              <w:t>
носовое колесо/ nose gear;</w:t>
            </w:r>
            <w:r>
              <w:br/>
            </w:r>
            <w:r>
              <w:rPr>
                <w:rFonts w:ascii="Times New Roman"/>
                <w:b w:val="false"/>
                <w:i w:val="false"/>
                <w:color w:val="000000"/>
                <w:sz w:val="20"/>
              </w:rPr>
              <w:t>
рулевое управление / gear steering;</w:t>
            </w:r>
            <w:r>
              <w:br/>
            </w:r>
            <w:r>
              <w:rPr>
                <w:rFonts w:ascii="Times New Roman"/>
                <w:b w:val="false"/>
                <w:i w:val="false"/>
                <w:color w:val="000000"/>
                <w:sz w:val="20"/>
              </w:rPr>
              <w:t>
система торможения, включая противоюзовую систему /wheel brake system, including anti-skid;</w:t>
            </w:r>
            <w:r>
              <w:br/>
            </w:r>
            <w:r>
              <w:rPr>
                <w:rFonts w:ascii="Times New Roman"/>
                <w:b w:val="false"/>
                <w:i w:val="false"/>
                <w:color w:val="000000"/>
                <w:sz w:val="20"/>
              </w:rPr>
              <w:t>
уборка и выпуск шасси (включая изменения триммирования и сопротивления, вызванные механизмом операции)/ gear retraction and extension (including changes in trim and drag caused by gear operation);</w:t>
            </w:r>
            <w:r>
              <w:br/>
            </w:r>
            <w:r>
              <w:rPr>
                <w:rFonts w:ascii="Times New Roman"/>
                <w:b w:val="false"/>
                <w:i w:val="false"/>
                <w:color w:val="000000"/>
                <w:sz w:val="20"/>
              </w:rPr>
              <w:t>
требуемое давление в шинах или местоположение соответствующего трафарета/ required tyre pressure, or location of the relevant placard;</w:t>
            </w:r>
            <w:r>
              <w:br/>
            </w:r>
            <w:r>
              <w:rPr>
                <w:rFonts w:ascii="Times New Roman"/>
                <w:b w:val="false"/>
                <w:i w:val="false"/>
                <w:color w:val="000000"/>
                <w:sz w:val="20"/>
              </w:rPr>
              <w:t>
органы управления и индикаторы, включая предупреждающие индикаторы в кабине экипажа в связи с условиями выпуска и уборки шасси и тормозов /controls and indicators including warning indicators in the cockpit in relation to the retraction or extension condition of the landing gear and brakes;</w:t>
            </w:r>
            <w:r>
              <w:br/>
            </w:r>
            <w:r>
              <w:rPr>
                <w:rFonts w:ascii="Times New Roman"/>
                <w:b w:val="false"/>
                <w:i w:val="false"/>
                <w:color w:val="000000"/>
                <w:sz w:val="20"/>
              </w:rPr>
              <w:t>
компоненты системы экстренного выпуска/ components of the emergency extension system.</w:t>
            </w:r>
            <w:r>
              <w:br/>
            </w:r>
            <w:r>
              <w:rPr>
                <w:rFonts w:ascii="Times New Roman"/>
                <w:b w:val="false"/>
                <w:i w:val="false"/>
                <w:color w:val="000000"/>
                <w:sz w:val="20"/>
              </w:rPr>
              <w:t>
8. Органы управления воздушным судном и механизация крыла /flight controls and high lift devices:</w:t>
            </w:r>
            <w:r>
              <w:br/>
            </w:r>
            <w:r>
              <w:rPr>
                <w:rFonts w:ascii="Times New Roman"/>
                <w:b w:val="false"/>
                <w:i w:val="false"/>
                <w:color w:val="000000"/>
                <w:sz w:val="20"/>
              </w:rPr>
              <w:t>
система элеронов/ aileron system;</w:t>
            </w:r>
            <w:r>
              <w:br/>
            </w:r>
            <w:r>
              <w:rPr>
                <w:rFonts w:ascii="Times New Roman"/>
                <w:b w:val="false"/>
                <w:i w:val="false"/>
                <w:color w:val="000000"/>
                <w:sz w:val="20"/>
              </w:rPr>
              <w:t>
система руля высоты /elevator system;</w:t>
            </w:r>
            <w:r>
              <w:br/>
            </w:r>
            <w:r>
              <w:rPr>
                <w:rFonts w:ascii="Times New Roman"/>
                <w:b w:val="false"/>
                <w:i w:val="false"/>
                <w:color w:val="000000"/>
                <w:sz w:val="20"/>
              </w:rPr>
              <w:t>
система руля направления/rudder system;</w:t>
            </w:r>
            <w:r>
              <w:br/>
            </w:r>
            <w:r>
              <w:rPr>
                <w:rFonts w:ascii="Times New Roman"/>
                <w:b w:val="false"/>
                <w:i w:val="false"/>
                <w:color w:val="000000"/>
                <w:sz w:val="20"/>
              </w:rPr>
              <w:t>
система триммирования/ trim system;</w:t>
            </w:r>
            <w:r>
              <w:br/>
            </w:r>
            <w:r>
              <w:rPr>
                <w:rFonts w:ascii="Times New Roman"/>
                <w:b w:val="false"/>
                <w:i w:val="false"/>
                <w:color w:val="000000"/>
                <w:sz w:val="20"/>
              </w:rPr>
              <w:t>
система интерцепторов /spoiler system;</w:t>
            </w:r>
            <w:r>
              <w:br/>
            </w:r>
            <w:r>
              <w:rPr>
                <w:rFonts w:ascii="Times New Roman"/>
                <w:b w:val="false"/>
                <w:i w:val="false"/>
                <w:color w:val="000000"/>
                <w:sz w:val="20"/>
              </w:rPr>
              <w:t>
механизация крыла /lift devices;</w:t>
            </w:r>
            <w:r>
              <w:br/>
            </w:r>
            <w:r>
              <w:rPr>
                <w:rFonts w:ascii="Times New Roman"/>
                <w:b w:val="false"/>
                <w:i w:val="false"/>
                <w:color w:val="000000"/>
                <w:sz w:val="20"/>
              </w:rPr>
              <w:t>
система предупреждения о срыве потока/ stall warning system;</w:t>
            </w:r>
            <w:r>
              <w:br/>
            </w:r>
            <w:r>
              <w:rPr>
                <w:rFonts w:ascii="Times New Roman"/>
                <w:b w:val="false"/>
                <w:i w:val="false"/>
                <w:color w:val="000000"/>
                <w:sz w:val="20"/>
              </w:rPr>
              <w:t>
система предупреждения о взлетной конфигурации /take-off configuration warning system;</w:t>
            </w:r>
            <w:r>
              <w:br/>
            </w:r>
            <w:r>
              <w:rPr>
                <w:rFonts w:ascii="Times New Roman"/>
                <w:b w:val="false"/>
                <w:i w:val="false"/>
                <w:color w:val="000000"/>
                <w:sz w:val="20"/>
              </w:rPr>
              <w:t>
система органов управления из кабины экипажа органы управления или поверхностей /flight control system from the cockpit controls to the flight control or surfaces;</w:t>
            </w:r>
            <w:r>
              <w:br/>
            </w:r>
            <w:r>
              <w:rPr>
                <w:rFonts w:ascii="Times New Roman"/>
                <w:b w:val="false"/>
                <w:i w:val="false"/>
                <w:color w:val="000000"/>
                <w:sz w:val="20"/>
              </w:rPr>
              <w:t>
органы управления, блоки контроля и индикаторы, включая предупреждающие индикаторы систем, взаимосвязь и зависимость /controls, monitors and indicators including warning indicators of the systems mentioned and dependencies.</w:t>
            </w:r>
            <w:r>
              <w:br/>
            </w:r>
            <w:r>
              <w:rPr>
                <w:rFonts w:ascii="Times New Roman"/>
                <w:b w:val="false"/>
                <w:i w:val="false"/>
                <w:color w:val="000000"/>
                <w:sz w:val="20"/>
              </w:rPr>
              <w:t>
9. Электросистема ВС:</w:t>
            </w:r>
            <w:r>
              <w:br/>
            </w:r>
            <w:r>
              <w:rPr>
                <w:rFonts w:ascii="Times New Roman"/>
                <w:b w:val="false"/>
                <w:i w:val="false"/>
                <w:color w:val="000000"/>
                <w:sz w:val="20"/>
              </w:rPr>
              <w:t>
количество, мощность, напряжение, частота и местоположение основной энергосистемы (переменного или постоянного тока), места вспомогательной электросети и внешней энергосистемы /number, power, voltage, frequency and location of the main power system (AC or DC), auxiliary power system location and external power system;</w:t>
            </w:r>
            <w:r>
              <w:br/>
            </w:r>
            <w:r>
              <w:rPr>
                <w:rFonts w:ascii="Times New Roman"/>
                <w:b w:val="false"/>
                <w:i w:val="false"/>
                <w:color w:val="000000"/>
                <w:sz w:val="20"/>
              </w:rPr>
              <w:t>
расположение органов управления, блоков контроля и индикаторов в кабине экипажа/ location of the controls, monitors and indicators in the cockpit;</w:t>
            </w:r>
            <w:r>
              <w:br/>
            </w:r>
            <w:r>
              <w:rPr>
                <w:rFonts w:ascii="Times New Roman"/>
                <w:b w:val="false"/>
                <w:i w:val="false"/>
                <w:color w:val="000000"/>
                <w:sz w:val="20"/>
              </w:rPr>
              <w:t>
приборы, системы связи и навигации, основные и резервные источники питания/ flight instruments, communication and navigation systems, main and back-up power sources;</w:t>
            </w:r>
            <w:r>
              <w:br/>
            </w:r>
            <w:r>
              <w:rPr>
                <w:rFonts w:ascii="Times New Roman"/>
                <w:b w:val="false"/>
                <w:i w:val="false"/>
                <w:color w:val="000000"/>
                <w:sz w:val="20"/>
              </w:rPr>
              <w:t>
размещение жизненно важных выключателей /location of vital circuit breakers;</w:t>
            </w:r>
            <w:r>
              <w:br/>
            </w:r>
            <w:r>
              <w:rPr>
                <w:rFonts w:ascii="Times New Roman"/>
                <w:b w:val="false"/>
                <w:i w:val="false"/>
                <w:color w:val="000000"/>
                <w:sz w:val="20"/>
              </w:rPr>
              <w:t>
работа генератора и процедуры контроля электропитания /generator operation and monitoring procedures of the electrical power supply.</w:t>
            </w:r>
            <w:r>
              <w:br/>
            </w:r>
            <w:r>
              <w:rPr>
                <w:rFonts w:ascii="Times New Roman"/>
                <w:b w:val="false"/>
                <w:i w:val="false"/>
                <w:color w:val="000000"/>
                <w:sz w:val="20"/>
              </w:rPr>
              <w:t>
10. Приборное оборудование, радиооборудование, радиолокационное и навигационное оборудование, автоматическое управление полетом, регистраторы полетов /flight instruments, communication, radar and navigation equipment, autoflight and flight data recorders:</w:t>
            </w:r>
            <w:r>
              <w:br/>
            </w:r>
            <w:r>
              <w:rPr>
                <w:rFonts w:ascii="Times New Roman"/>
                <w:b w:val="false"/>
                <w:i w:val="false"/>
                <w:color w:val="000000"/>
                <w:sz w:val="20"/>
              </w:rPr>
              <w:t>
видимые антенны/visible antenna;</w:t>
            </w:r>
            <w:r>
              <w:br/>
            </w:r>
            <w:r>
              <w:rPr>
                <w:rFonts w:ascii="Times New Roman"/>
                <w:b w:val="false"/>
                <w:i w:val="false"/>
                <w:color w:val="000000"/>
                <w:sz w:val="20"/>
              </w:rPr>
              <w:t>
органы управления и приборы следующего оборудования в кабине экипажа во время нормальной работы /controls and instruments of the following equipment in the cockpit during normal operation:</w:t>
            </w:r>
            <w:r>
              <w:br/>
            </w:r>
            <w:r>
              <w:rPr>
                <w:rFonts w:ascii="Times New Roman"/>
                <w:b w:val="false"/>
                <w:i w:val="false"/>
                <w:color w:val="000000"/>
                <w:sz w:val="20"/>
              </w:rPr>
              <w:t>
приборы /flight instruments;</w:t>
            </w:r>
            <w:r>
              <w:br/>
            </w:r>
            <w:r>
              <w:rPr>
                <w:rFonts w:ascii="Times New Roman"/>
                <w:b w:val="false"/>
                <w:i w:val="false"/>
                <w:color w:val="000000"/>
                <w:sz w:val="20"/>
              </w:rPr>
              <w:t>
системы управления полетом /flight management systems;</w:t>
            </w:r>
            <w:r>
              <w:br/>
            </w:r>
            <w:r>
              <w:rPr>
                <w:rFonts w:ascii="Times New Roman"/>
                <w:b w:val="false"/>
                <w:i w:val="false"/>
                <w:color w:val="000000"/>
                <w:sz w:val="20"/>
              </w:rPr>
              <w:t>
радиолокационное оборудование, включая радиовысотомер /radar equipment, including radio altimeter;</w:t>
            </w:r>
            <w:r>
              <w:br/>
            </w:r>
            <w:r>
              <w:rPr>
                <w:rFonts w:ascii="Times New Roman"/>
                <w:b w:val="false"/>
                <w:i w:val="false"/>
                <w:color w:val="000000"/>
                <w:sz w:val="20"/>
              </w:rPr>
              <w:t>
системы связи и навигации /communication and navigation systems;</w:t>
            </w:r>
            <w:r>
              <w:br/>
            </w:r>
            <w:r>
              <w:rPr>
                <w:rFonts w:ascii="Times New Roman"/>
                <w:b w:val="false"/>
                <w:i w:val="false"/>
                <w:color w:val="000000"/>
                <w:sz w:val="20"/>
              </w:rPr>
              <w:t>
автопилот /autopilot;</w:t>
            </w:r>
            <w:r>
              <w:br/>
            </w:r>
            <w:r>
              <w:rPr>
                <w:rFonts w:ascii="Times New Roman"/>
                <w:b w:val="false"/>
                <w:i w:val="false"/>
                <w:color w:val="000000"/>
                <w:sz w:val="20"/>
              </w:rPr>
              <w:t>
регистратор полетных данных, речевой регистратор переговоров в кабине экипажа и функция записи связи в режиме передачи данных /flight data recorder, cockpit voice recorder and data-link communication recording function;</w:t>
            </w:r>
            <w:r>
              <w:br/>
            </w:r>
            <w:r>
              <w:rPr>
                <w:rFonts w:ascii="Times New Roman"/>
                <w:b w:val="false"/>
                <w:i w:val="false"/>
                <w:color w:val="000000"/>
                <w:sz w:val="20"/>
              </w:rPr>
              <w:t>
TAWS /TAWS;</w:t>
            </w:r>
            <w:r>
              <w:br/>
            </w:r>
            <w:r>
              <w:rPr>
                <w:rFonts w:ascii="Times New Roman"/>
                <w:b w:val="false"/>
                <w:i w:val="false"/>
                <w:color w:val="000000"/>
                <w:sz w:val="20"/>
              </w:rPr>
              <w:t>
система предотвращения столкновений/ collision avoidance system;</w:t>
            </w:r>
            <w:r>
              <w:br/>
            </w:r>
            <w:r>
              <w:rPr>
                <w:rFonts w:ascii="Times New Roman"/>
                <w:b w:val="false"/>
                <w:i w:val="false"/>
                <w:color w:val="000000"/>
                <w:sz w:val="20"/>
              </w:rPr>
              <w:t xml:space="preserve">
системы предупреждения /warning systems. </w:t>
            </w:r>
            <w:r>
              <w:br/>
            </w:r>
            <w:r>
              <w:rPr>
                <w:rFonts w:ascii="Times New Roman"/>
                <w:b w:val="false"/>
                <w:i w:val="false"/>
                <w:color w:val="000000"/>
                <w:sz w:val="20"/>
              </w:rPr>
              <w:t>
11. Кабина экипажа и пассажирская кабина, грузовой отсек:/cockpit, cabin and cargo compartment:</w:t>
            </w:r>
            <w:r>
              <w:br/>
            </w:r>
            <w:r>
              <w:rPr>
                <w:rFonts w:ascii="Times New Roman"/>
                <w:b w:val="false"/>
                <w:i w:val="false"/>
                <w:color w:val="000000"/>
                <w:sz w:val="20"/>
              </w:rPr>
              <w:t>
работа внешнего освещения, кабины экипажа, освещения пассажирского салона и грузового отсека и аварийного освещения /operation of the exterior, cockpit, cabin and cargo compartment lighting and the emergency lighting;</w:t>
            </w:r>
            <w:r>
              <w:br/>
            </w:r>
            <w:r>
              <w:rPr>
                <w:rFonts w:ascii="Times New Roman"/>
                <w:b w:val="false"/>
                <w:i w:val="false"/>
                <w:color w:val="000000"/>
                <w:sz w:val="20"/>
              </w:rPr>
              <w:t>
эксплуатация дверей пассажирского салона и грузовых отсека, трапов, окон и аварийных выходов/operation of the cabin and cargo doors, stairs, windows and emergency exits;</w:t>
            </w:r>
            <w:r>
              <w:br/>
            </w:r>
            <w:r>
              <w:rPr>
                <w:rFonts w:ascii="Times New Roman"/>
                <w:b w:val="false"/>
                <w:i w:val="false"/>
                <w:color w:val="000000"/>
                <w:sz w:val="20"/>
              </w:rPr>
              <w:t>
основные компоненты кислородной системы и их расположение, кислородные маски и работа кислородных систем для экипажа и пассажиров, необходимое количество кислорода с помощью таблицы или диаграммы/ main components of the oxygen system and their location, oxygen masks and operation of the oxygen systems for the crew and passengers, required amount of oxygen by means of a table or diagram.</w:t>
            </w:r>
            <w:r>
              <w:br/>
            </w:r>
            <w:r>
              <w:rPr>
                <w:rFonts w:ascii="Times New Roman"/>
                <w:b w:val="false"/>
                <w:i w:val="false"/>
                <w:color w:val="000000"/>
                <w:sz w:val="20"/>
              </w:rPr>
              <w:t>
12. Работа аварийного оборудования и правильное применение следующего аварийного оборудования самолета/ emergency equipment operation and correct application of the following emergency equipment in the aeroplane:</w:t>
            </w:r>
            <w:r>
              <w:br/>
            </w:r>
            <w:r>
              <w:rPr>
                <w:rFonts w:ascii="Times New Roman"/>
                <w:b w:val="false"/>
                <w:i w:val="false"/>
                <w:color w:val="000000"/>
                <w:sz w:val="20"/>
              </w:rPr>
              <w:t>
переносной огнетушитель /portable fire extinguisher;</w:t>
            </w:r>
            <w:r>
              <w:br/>
            </w:r>
            <w:r>
              <w:rPr>
                <w:rFonts w:ascii="Times New Roman"/>
                <w:b w:val="false"/>
                <w:i w:val="false"/>
                <w:color w:val="000000"/>
                <w:sz w:val="20"/>
              </w:rPr>
              <w:t>
аптечки первой помощи /first-aid kits;</w:t>
            </w:r>
            <w:r>
              <w:br/>
            </w:r>
            <w:r>
              <w:rPr>
                <w:rFonts w:ascii="Times New Roman"/>
                <w:b w:val="false"/>
                <w:i w:val="false"/>
                <w:color w:val="000000"/>
                <w:sz w:val="20"/>
              </w:rPr>
              <w:t>
переносное кислородное оборудование/ portable oxygen equipment;</w:t>
            </w:r>
            <w:r>
              <w:br/>
            </w:r>
            <w:r>
              <w:rPr>
                <w:rFonts w:ascii="Times New Roman"/>
                <w:b w:val="false"/>
                <w:i w:val="false"/>
                <w:color w:val="000000"/>
                <w:sz w:val="20"/>
              </w:rPr>
              <w:t xml:space="preserve">
аварийные канаты /emergency ropes; </w:t>
            </w:r>
            <w:r>
              <w:br/>
            </w:r>
            <w:r>
              <w:rPr>
                <w:rFonts w:ascii="Times New Roman"/>
                <w:b w:val="false"/>
                <w:i w:val="false"/>
                <w:color w:val="000000"/>
                <w:sz w:val="20"/>
              </w:rPr>
              <w:t>
спасательный жилет /life-jacket;</w:t>
            </w:r>
            <w:r>
              <w:br/>
            </w:r>
            <w:r>
              <w:rPr>
                <w:rFonts w:ascii="Times New Roman"/>
                <w:b w:val="false"/>
                <w:i w:val="false"/>
                <w:color w:val="000000"/>
                <w:sz w:val="20"/>
              </w:rPr>
              <w:t>
спасательные плоты /life rafts;</w:t>
            </w:r>
            <w:r>
              <w:br/>
            </w:r>
            <w:r>
              <w:rPr>
                <w:rFonts w:ascii="Times New Roman"/>
                <w:b w:val="false"/>
                <w:i w:val="false"/>
                <w:color w:val="000000"/>
                <w:sz w:val="20"/>
              </w:rPr>
              <w:t>
аварийные передатчики /emergency transmitters;</w:t>
            </w:r>
            <w:r>
              <w:br/>
            </w:r>
            <w:r>
              <w:rPr>
                <w:rFonts w:ascii="Times New Roman"/>
                <w:b w:val="false"/>
                <w:i w:val="false"/>
                <w:color w:val="000000"/>
                <w:sz w:val="20"/>
              </w:rPr>
              <w:t>
аварийный топор /crash axes;</w:t>
            </w:r>
            <w:r>
              <w:br/>
            </w:r>
            <w:r>
              <w:rPr>
                <w:rFonts w:ascii="Times New Roman"/>
                <w:b w:val="false"/>
                <w:i w:val="false"/>
                <w:color w:val="000000"/>
                <w:sz w:val="20"/>
              </w:rPr>
              <w:t>
мегафоны /megaphones;</w:t>
            </w:r>
            <w:r>
              <w:br/>
            </w:r>
            <w:r>
              <w:rPr>
                <w:rFonts w:ascii="Times New Roman"/>
                <w:b w:val="false"/>
                <w:i w:val="false"/>
                <w:color w:val="000000"/>
                <w:sz w:val="20"/>
              </w:rPr>
              <w:t>
аварийные сигналы /emergency signals.</w:t>
            </w:r>
            <w:r>
              <w:br/>
            </w:r>
            <w:r>
              <w:rPr>
                <w:rFonts w:ascii="Times New Roman"/>
                <w:b w:val="false"/>
                <w:i w:val="false"/>
                <w:color w:val="000000"/>
                <w:sz w:val="20"/>
              </w:rPr>
              <w:t>
13. Пневматическая система /pneumatic system:</w:t>
            </w:r>
            <w:r>
              <w:br/>
            </w:r>
            <w:r>
              <w:rPr>
                <w:rFonts w:ascii="Times New Roman"/>
                <w:b w:val="false"/>
                <w:i w:val="false"/>
                <w:color w:val="000000"/>
                <w:sz w:val="20"/>
              </w:rPr>
              <w:t>
компоненты пневматической системы, источник давления и приводимые в действие компоненты /components of the pneumatic system, pressure source and actuated components;</w:t>
            </w:r>
            <w:r>
              <w:br/>
            </w:r>
            <w:r>
              <w:rPr>
                <w:rFonts w:ascii="Times New Roman"/>
                <w:b w:val="false"/>
                <w:i w:val="false"/>
                <w:color w:val="000000"/>
                <w:sz w:val="20"/>
              </w:rPr>
              <w:t>
управление, блоки контроля и индикаторы в кабине экипажа и функции системы /controls, monitors and indicators in the cockpit and function of the system;</w:t>
            </w:r>
            <w:r>
              <w:br/>
            </w:r>
            <w:r>
              <w:rPr>
                <w:rFonts w:ascii="Times New Roman"/>
                <w:b w:val="false"/>
                <w:i w:val="false"/>
                <w:color w:val="000000"/>
                <w:sz w:val="20"/>
              </w:rPr>
              <w:t>
вакуумная система /vacuum system.</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1" w:id="3963"/>
          <w:p>
            <w:pPr>
              <w:spacing w:after="20"/>
              <w:ind w:left="20"/>
              <w:jc w:val="both"/>
            </w:pPr>
            <w:r>
              <w:rPr>
                <w:rFonts w:ascii="Times New Roman"/>
                <w:b w:val="false"/>
                <w:i w:val="false"/>
                <w:color w:val="000000"/>
                <w:sz w:val="20"/>
              </w:rPr>
              <w:t>
2</w:t>
            </w:r>
          </w:p>
          <w:bookmarkEnd w:id="3963"/>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/Limitations</w:t>
            </w:r>
          </w:p>
        </w:tc>
        <w:tc>
          <w:tcPr>
            <w:tcW w:w="10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ограничения /general limitations:</w:t>
            </w:r>
            <w:r>
              <w:br/>
            </w:r>
            <w:r>
              <w:rPr>
                <w:rFonts w:ascii="Times New Roman"/>
                <w:b w:val="false"/>
                <w:i w:val="false"/>
                <w:color w:val="000000"/>
                <w:sz w:val="20"/>
              </w:rPr>
              <w:t>
сертификация самолета, категории полетов, сертификация шума и максимальные и минимальные данные о характеристиках для всех профилей полета, условий и систем ВС/ certification of the aeroplane, category of operation, noise certification and maximum and minimum performance data for all flight profiles, conditions and aircraft systems:</w:t>
            </w:r>
            <w:r>
              <w:br/>
            </w:r>
            <w:r>
              <w:rPr>
                <w:rFonts w:ascii="Times New Roman"/>
                <w:b w:val="false"/>
                <w:i w:val="false"/>
                <w:color w:val="000000"/>
                <w:sz w:val="20"/>
              </w:rPr>
              <w:t>
максимальные попутные и боковые составляющие ветра при взлете и посадке/ maximum tail and crosswind-components at take-off and landing;</w:t>
            </w:r>
            <w:r>
              <w:br/>
            </w:r>
            <w:r>
              <w:rPr>
                <w:rFonts w:ascii="Times New Roman"/>
                <w:b w:val="false"/>
                <w:i w:val="false"/>
                <w:color w:val="000000"/>
                <w:sz w:val="20"/>
              </w:rPr>
              <w:t>
максимальные скорости для выпуска закрылков /maximum speeds for flap extension;</w:t>
            </w:r>
            <w:r>
              <w:br/>
            </w:r>
            <w:r>
              <w:rPr>
                <w:rFonts w:ascii="Times New Roman"/>
                <w:b w:val="false"/>
                <w:i w:val="false"/>
                <w:color w:val="000000"/>
                <w:sz w:val="20"/>
              </w:rPr>
              <w:t>
при различных углов выпуска закрылков /at various flap settings flap;</w:t>
            </w:r>
            <w:r>
              <w:br/>
            </w:r>
            <w:r>
              <w:rPr>
                <w:rFonts w:ascii="Times New Roman"/>
                <w:b w:val="false"/>
                <w:i w:val="false"/>
                <w:color w:val="000000"/>
                <w:sz w:val="20"/>
              </w:rPr>
              <w:t>
для работы шасси/ for landing gear operation;</w:t>
            </w:r>
            <w:r>
              <w:br/>
            </w:r>
            <w:r>
              <w:rPr>
                <w:rFonts w:ascii="Times New Roman"/>
                <w:b w:val="false"/>
                <w:i w:val="false"/>
                <w:color w:val="000000"/>
                <w:sz w:val="20"/>
              </w:rPr>
              <w:t>
для выпуска шасси/ for extended landing gear;</w:t>
            </w:r>
            <w:r>
              <w:br/>
            </w:r>
            <w:r>
              <w:rPr>
                <w:rFonts w:ascii="Times New Roman"/>
                <w:b w:val="false"/>
                <w:i w:val="false"/>
                <w:color w:val="000000"/>
                <w:sz w:val="20"/>
              </w:rPr>
              <w:t>
для максимального отклонения руля направления /for maximum rudder deflection;</w:t>
            </w:r>
            <w:r>
              <w:br/>
            </w:r>
            <w:r>
              <w:rPr>
                <w:rFonts w:ascii="Times New Roman"/>
                <w:b w:val="false"/>
                <w:i w:val="false"/>
                <w:color w:val="000000"/>
                <w:sz w:val="20"/>
              </w:rPr>
              <w:t>
для шин /for tyres;</w:t>
            </w:r>
            <w:r>
              <w:br/>
            </w:r>
            <w:r>
              <w:rPr>
                <w:rFonts w:ascii="Times New Roman"/>
                <w:b w:val="false"/>
                <w:i w:val="false"/>
                <w:color w:val="000000"/>
                <w:sz w:val="20"/>
              </w:rPr>
              <w:t>
один винт зафлюгирован /one propeller feathered;</w:t>
            </w:r>
            <w:r>
              <w:br/>
            </w:r>
            <w:r>
              <w:rPr>
                <w:rFonts w:ascii="Times New Roman"/>
                <w:b w:val="false"/>
                <w:i w:val="false"/>
                <w:color w:val="000000"/>
                <w:sz w:val="20"/>
              </w:rPr>
              <w:t>
минимальная скорость управляющая/minimum control speed;</w:t>
            </w:r>
            <w:r>
              <w:br/>
            </w:r>
            <w:r>
              <w:rPr>
                <w:rFonts w:ascii="Times New Roman"/>
                <w:b w:val="false"/>
                <w:i w:val="false"/>
                <w:color w:val="000000"/>
                <w:sz w:val="20"/>
              </w:rPr>
              <w:t>
минимальная скорость управления на земле/ minimum control speed ground;</w:t>
            </w:r>
            <w:r>
              <w:br/>
            </w:r>
            <w:r>
              <w:rPr>
                <w:rFonts w:ascii="Times New Roman"/>
                <w:b w:val="false"/>
                <w:i w:val="false"/>
                <w:color w:val="000000"/>
                <w:sz w:val="20"/>
              </w:rPr>
              <w:t>
скорость сваливания при различных условиях/ stall speed under various conditions;</w:t>
            </w:r>
            <w:r>
              <w:br/>
            </w:r>
            <w:r>
              <w:rPr>
                <w:rFonts w:ascii="Times New Roman"/>
                <w:b w:val="false"/>
                <w:i w:val="false"/>
                <w:color w:val="000000"/>
                <w:sz w:val="20"/>
              </w:rPr>
              <w:t>
максимальная скорость/ maximum speed;</w:t>
            </w:r>
            <w:r>
              <w:br/>
            </w:r>
            <w:r>
              <w:rPr>
                <w:rFonts w:ascii="Times New Roman"/>
                <w:b w:val="false"/>
                <w:i w:val="false"/>
                <w:color w:val="000000"/>
                <w:sz w:val="20"/>
              </w:rPr>
              <w:t>
максимальная скорость в полете/ maximum speed for normal operation;</w:t>
            </w:r>
            <w:r>
              <w:br/>
            </w:r>
            <w:r>
              <w:rPr>
                <w:rFonts w:ascii="Times New Roman"/>
                <w:b w:val="false"/>
                <w:i w:val="false"/>
                <w:color w:val="000000"/>
                <w:sz w:val="20"/>
              </w:rPr>
              <w:t>
ограничения по высоте и температуры/ altitude and temperature limitations;</w:t>
            </w:r>
            <w:r>
              <w:br/>
            </w:r>
            <w:r>
              <w:rPr>
                <w:rFonts w:ascii="Times New Roman"/>
                <w:b w:val="false"/>
                <w:i w:val="false"/>
                <w:color w:val="000000"/>
                <w:sz w:val="20"/>
              </w:rPr>
              <w:t>
активация автомата тряски штурвала /stick shaker activation.</w:t>
            </w:r>
            <w:r>
              <w:br/>
            </w:r>
            <w:r>
              <w:rPr>
                <w:rFonts w:ascii="Times New Roman"/>
                <w:b w:val="false"/>
                <w:i w:val="false"/>
                <w:color w:val="000000"/>
                <w:sz w:val="20"/>
              </w:rPr>
              <w:t>
максимальная барометрическая высота аэропорта, наклон ВПП /maximum airport pressure altitude, runway slope;</w:t>
            </w:r>
            <w:r>
              <w:br/>
            </w:r>
            <w:r>
              <w:rPr>
                <w:rFonts w:ascii="Times New Roman"/>
                <w:b w:val="false"/>
                <w:i w:val="false"/>
                <w:color w:val="000000"/>
                <w:sz w:val="20"/>
              </w:rPr>
              <w:t>
максимальная рулежная масса/ maximum taxi mass;</w:t>
            </w:r>
            <w:r>
              <w:br/>
            </w:r>
            <w:r>
              <w:rPr>
                <w:rFonts w:ascii="Times New Roman"/>
                <w:b w:val="false"/>
                <w:i w:val="false"/>
                <w:color w:val="000000"/>
                <w:sz w:val="20"/>
              </w:rPr>
              <w:t>
максимальная взлетная масса/ maximum take-off mass;</w:t>
            </w:r>
            <w:r>
              <w:br/>
            </w:r>
            <w:r>
              <w:rPr>
                <w:rFonts w:ascii="Times New Roman"/>
                <w:b w:val="false"/>
                <w:i w:val="false"/>
                <w:color w:val="000000"/>
                <w:sz w:val="20"/>
              </w:rPr>
              <w:t>
максимальная взлетная масса/ maximum lift off mass;</w:t>
            </w:r>
            <w:r>
              <w:br/>
            </w:r>
            <w:r>
              <w:rPr>
                <w:rFonts w:ascii="Times New Roman"/>
                <w:b w:val="false"/>
                <w:i w:val="false"/>
                <w:color w:val="000000"/>
                <w:sz w:val="20"/>
              </w:rPr>
              <w:t>
максимальная посадочная масса /maximum landing mass;</w:t>
            </w:r>
            <w:r>
              <w:br/>
            </w:r>
            <w:r>
              <w:rPr>
                <w:rFonts w:ascii="Times New Roman"/>
                <w:b w:val="false"/>
                <w:i w:val="false"/>
                <w:color w:val="000000"/>
                <w:sz w:val="20"/>
              </w:rPr>
              <w:t>
масса без топлива/ zero fuel mass;</w:t>
            </w:r>
            <w:r>
              <w:br/>
            </w:r>
            <w:r>
              <w:rPr>
                <w:rFonts w:ascii="Times New Roman"/>
                <w:b w:val="false"/>
                <w:i w:val="false"/>
                <w:color w:val="000000"/>
                <w:sz w:val="20"/>
              </w:rPr>
              <w:t>
максимальная скорость аварийного слива/ maximum dumping speed;</w:t>
            </w:r>
            <w:r>
              <w:br/>
            </w:r>
            <w:r>
              <w:rPr>
                <w:rFonts w:ascii="Times New Roman"/>
                <w:b w:val="false"/>
                <w:i w:val="false"/>
                <w:color w:val="000000"/>
                <w:sz w:val="20"/>
              </w:rPr>
              <w:t>
максимальный коэффициент загрузки во время полета /maximum load factor during operation;</w:t>
            </w:r>
            <w:r>
              <w:br/>
            </w:r>
            <w:r>
              <w:rPr>
                <w:rFonts w:ascii="Times New Roman"/>
                <w:b w:val="false"/>
                <w:i w:val="false"/>
                <w:color w:val="000000"/>
                <w:sz w:val="20"/>
              </w:rPr>
              <w:t>
сертифицированный диапазон центра тяжести /certificated range of centre of gravity.</w:t>
            </w:r>
            <w:r>
              <w:br/>
            </w:r>
            <w:r>
              <w:rPr>
                <w:rFonts w:ascii="Times New Roman"/>
                <w:b w:val="false"/>
                <w:i w:val="false"/>
                <w:color w:val="000000"/>
                <w:sz w:val="20"/>
              </w:rPr>
              <w:t>
2. Ограничения двигателя /engine limitations:</w:t>
            </w:r>
            <w:r>
              <w:br/>
            </w:r>
            <w:r>
              <w:rPr>
                <w:rFonts w:ascii="Times New Roman"/>
                <w:b w:val="false"/>
                <w:i w:val="false"/>
                <w:color w:val="000000"/>
                <w:sz w:val="20"/>
              </w:rPr>
              <w:t>
эксплуатационные данные двигателей/ operating data of the engines:</w:t>
            </w:r>
            <w:r>
              <w:br/>
            </w:r>
            <w:r>
              <w:rPr>
                <w:rFonts w:ascii="Times New Roman"/>
                <w:b w:val="false"/>
                <w:i w:val="false"/>
                <w:color w:val="000000"/>
                <w:sz w:val="20"/>
              </w:rPr>
              <w:t>
ограничения по времени и максимальные температуры /time limits and maximum temperatures;</w:t>
            </w:r>
            <w:r>
              <w:br/>
            </w:r>
            <w:r>
              <w:rPr>
                <w:rFonts w:ascii="Times New Roman"/>
                <w:b w:val="false"/>
                <w:i w:val="false"/>
                <w:color w:val="000000"/>
                <w:sz w:val="20"/>
              </w:rPr>
              <w:t>
минимальные обороты и температуры/ minimum RPMs and temperatures;</w:t>
            </w:r>
            <w:r>
              <w:br/>
            </w:r>
            <w:r>
              <w:rPr>
                <w:rFonts w:ascii="Times New Roman"/>
                <w:b w:val="false"/>
                <w:i w:val="false"/>
                <w:color w:val="000000"/>
                <w:sz w:val="20"/>
              </w:rPr>
              <w:t>
крутящий момент /torque;</w:t>
            </w:r>
            <w:r>
              <w:br/>
            </w:r>
            <w:r>
              <w:rPr>
                <w:rFonts w:ascii="Times New Roman"/>
                <w:b w:val="false"/>
                <w:i w:val="false"/>
                <w:color w:val="000000"/>
                <w:sz w:val="20"/>
              </w:rPr>
              <w:t>
максимальная мощность для взлета и ухода на второй круг по барометрической высоте или по высоте полета и температуре/ maximum power for take-off and go-around on pressure altitude or flight altitude and temperature;</w:t>
            </w:r>
            <w:r>
              <w:br/>
            </w:r>
            <w:r>
              <w:rPr>
                <w:rFonts w:ascii="Times New Roman"/>
                <w:b w:val="false"/>
                <w:i w:val="false"/>
                <w:color w:val="000000"/>
                <w:sz w:val="20"/>
              </w:rPr>
              <w:t>
поршневые двигатели: сертифицированная смешанная дальность /piston engines: certified range of mixture;</w:t>
            </w:r>
            <w:r>
              <w:br/>
            </w:r>
            <w:r>
              <w:rPr>
                <w:rFonts w:ascii="Times New Roman"/>
                <w:b w:val="false"/>
                <w:i w:val="false"/>
                <w:color w:val="000000"/>
                <w:sz w:val="20"/>
              </w:rPr>
              <w:t>
минимальная и максимальная температура и давление масла /minimum and maximum oil temperature and pressure;</w:t>
            </w:r>
            <w:r>
              <w:br/>
            </w:r>
            <w:r>
              <w:rPr>
                <w:rFonts w:ascii="Times New Roman"/>
                <w:b w:val="false"/>
                <w:i w:val="false"/>
                <w:color w:val="000000"/>
                <w:sz w:val="20"/>
              </w:rPr>
              <w:t>
максимальное время запуска и требуемое охлаждение /maximum starter time and required cooling;</w:t>
            </w:r>
            <w:r>
              <w:br/>
            </w:r>
            <w:r>
              <w:rPr>
                <w:rFonts w:ascii="Times New Roman"/>
                <w:b w:val="false"/>
                <w:i w:val="false"/>
                <w:color w:val="000000"/>
                <w:sz w:val="20"/>
              </w:rPr>
              <w:t>
время между двумя попытками запуска двигателей и вспомогательного силовой установки /time between two start attempts for engines and auxiliary power unit;</w:t>
            </w:r>
            <w:r>
              <w:br/>
            </w:r>
            <w:r>
              <w:rPr>
                <w:rFonts w:ascii="Times New Roman"/>
                <w:b w:val="false"/>
                <w:i w:val="false"/>
                <w:color w:val="000000"/>
                <w:sz w:val="20"/>
              </w:rPr>
              <w:t>
для винта: максимальная скорость вращения винта оперение /for propeller: maximum RPM of propeller triggering of automatic feathering device /.</w:t>
            </w:r>
            <w:r>
              <w:br/>
            </w:r>
            <w:r>
              <w:rPr>
                <w:rFonts w:ascii="Times New Roman"/>
                <w:b w:val="false"/>
                <w:i w:val="false"/>
                <w:color w:val="000000"/>
                <w:sz w:val="20"/>
              </w:rPr>
              <w:t>
сертифицированные марки масла/ certified oil grades.</w:t>
            </w:r>
            <w:r>
              <w:br/>
            </w:r>
            <w:r>
              <w:rPr>
                <w:rFonts w:ascii="Times New Roman"/>
                <w:b w:val="false"/>
                <w:i w:val="false"/>
                <w:color w:val="000000"/>
                <w:sz w:val="20"/>
              </w:rPr>
              <w:t>
3. Ограничения систем /systems limitations:</w:t>
            </w:r>
            <w:r>
              <w:br/>
            </w:r>
            <w:r>
              <w:rPr>
                <w:rFonts w:ascii="Times New Roman"/>
                <w:b w:val="false"/>
                <w:i w:val="false"/>
                <w:color w:val="000000"/>
                <w:sz w:val="20"/>
              </w:rPr>
              <w:t>
эксплуатационные данные следующих систем /operating data of the following systems:</w:t>
            </w:r>
            <w:r>
              <w:br/>
            </w:r>
            <w:r>
              <w:rPr>
                <w:rFonts w:ascii="Times New Roman"/>
                <w:b w:val="false"/>
                <w:i w:val="false"/>
                <w:color w:val="000000"/>
                <w:sz w:val="20"/>
              </w:rPr>
              <w:t>
системы герметизации, максимальное давление при кондиционирования воздуха /pressurisation, air conditioning maximum pressures;</w:t>
            </w:r>
            <w:r>
              <w:br/>
            </w:r>
            <w:r>
              <w:rPr>
                <w:rFonts w:ascii="Times New Roman"/>
                <w:b w:val="false"/>
                <w:i w:val="false"/>
                <w:color w:val="000000"/>
                <w:sz w:val="20"/>
              </w:rPr>
              <w:t>
электропитание, максимальная нагрузка основной системы питания (AC или DC)/ electrical power supply, maximum load of main power system (AC or DC);</w:t>
            </w:r>
            <w:r>
              <w:br/>
            </w:r>
            <w:r>
              <w:rPr>
                <w:rFonts w:ascii="Times New Roman"/>
                <w:b w:val="false"/>
                <w:i w:val="false"/>
                <w:color w:val="000000"/>
                <w:sz w:val="20"/>
              </w:rPr>
              <w:t>
максимальное время электропитания батареи в случае чрезвычайной ситуации/maximum time of power supply by battery in case of emergency;</w:t>
            </w:r>
            <w:r>
              <w:br/>
            </w:r>
            <w:r>
              <w:rPr>
                <w:rFonts w:ascii="Times New Roman"/>
                <w:b w:val="false"/>
                <w:i w:val="false"/>
                <w:color w:val="000000"/>
                <w:sz w:val="20"/>
              </w:rPr>
              <w:t>
система Mach и ограничения скорости триммирования по числу Маха и демпфера рыскания/ Mach trim system and yaw damper speed limits;</w:t>
            </w:r>
            <w:r>
              <w:br/>
            </w:r>
            <w:r>
              <w:rPr>
                <w:rFonts w:ascii="Times New Roman"/>
                <w:b w:val="false"/>
                <w:i w:val="false"/>
                <w:color w:val="000000"/>
                <w:sz w:val="20"/>
              </w:rPr>
              <w:t>
ограничения автопилота для различных режимов/ autopilot limitations of various modes;</w:t>
            </w:r>
            <w:r>
              <w:br/>
            </w:r>
            <w:r>
              <w:rPr>
                <w:rFonts w:ascii="Times New Roman"/>
                <w:b w:val="false"/>
                <w:i w:val="false"/>
                <w:color w:val="000000"/>
                <w:sz w:val="20"/>
              </w:rPr>
              <w:t>
защита от обледенения/ ice protection;</w:t>
            </w:r>
            <w:r>
              <w:br/>
            </w:r>
            <w:r>
              <w:rPr>
                <w:rFonts w:ascii="Times New Roman"/>
                <w:b w:val="false"/>
                <w:i w:val="false"/>
                <w:color w:val="000000"/>
                <w:sz w:val="20"/>
              </w:rPr>
              <w:t>
скорость и ограничение температуры обогрева стекол/ speed and temperature limits of window heat;</w:t>
            </w:r>
            <w:r>
              <w:br/>
            </w:r>
            <w:r>
              <w:rPr>
                <w:rFonts w:ascii="Times New Roman"/>
                <w:b w:val="false"/>
                <w:i w:val="false"/>
                <w:color w:val="000000"/>
                <w:sz w:val="20"/>
              </w:rPr>
              <w:t>
ограничения температур для двигателя и обогрева крыла/ temperature limits of engine and wing anti-ice.</w:t>
            </w:r>
            <w:r>
              <w:br/>
            </w:r>
            <w:r>
              <w:rPr>
                <w:rFonts w:ascii="Times New Roman"/>
                <w:b w:val="false"/>
                <w:i w:val="false"/>
                <w:color w:val="000000"/>
                <w:sz w:val="20"/>
              </w:rPr>
              <w:t>
топливная система: сертифицированные спецификации топлива, минимальное и максимальное давление и температура топлива/ fuel system: certified fuel specifications, minimum and maximum pressures and temperature of the fuel.</w:t>
            </w:r>
            <w:r>
              <w:br/>
            </w:r>
            <w:r>
              <w:rPr>
                <w:rFonts w:ascii="Times New Roman"/>
                <w:b w:val="false"/>
                <w:i w:val="false"/>
                <w:color w:val="000000"/>
                <w:sz w:val="20"/>
              </w:rPr>
              <w:t>
4. Перечень минимального оборудования/ minimum equipment list.</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2" w:id="3964"/>
          <w:p>
            <w:pPr>
              <w:spacing w:after="20"/>
              <w:ind w:left="20"/>
              <w:jc w:val="both"/>
            </w:pPr>
            <w:r>
              <w:rPr>
                <w:rFonts w:ascii="Times New Roman"/>
                <w:b w:val="false"/>
                <w:i w:val="false"/>
                <w:color w:val="000000"/>
                <w:sz w:val="20"/>
              </w:rPr>
              <w:t>
3</w:t>
            </w:r>
          </w:p>
          <w:bookmarkEnd w:id="3964"/>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Летно-технические характеристики, планирование полета и контроль</w:t>
            </w:r>
          </w:p>
        </w:tc>
        <w:tc>
          <w:tcPr>
            <w:tcW w:w="10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Расчет характеристик относительно скоростей, градиентов, масс во всех условиях взлета, полета по маршруту, захода на посадку и посадке в соответствии с имеющейся документацией при следующих факторах/ performance calculation about speeds, gradients, masses in all conditions for take-off,</w:t>
            </w:r>
            <w:r>
              <w:br/>
            </w:r>
            <w:r>
              <w:rPr>
                <w:rFonts w:ascii="Times New Roman"/>
                <w:b w:val="false"/>
                <w:i w:val="false"/>
                <w:color w:val="000000"/>
                <w:sz w:val="20"/>
              </w:rPr>
              <w:t>
en-route, approach and landing according to the documentation available on the following factors:</w:t>
            </w:r>
            <w:r>
              <w:br/>
            </w:r>
            <w:r>
              <w:rPr>
                <w:rFonts w:ascii="Times New Roman"/>
                <w:b w:val="false"/>
                <w:i w:val="false"/>
                <w:color w:val="000000"/>
                <w:sz w:val="20"/>
              </w:rPr>
              <w:t>
располагаемая дистанция прерванного взлета/ accelerate or stop distance;</w:t>
            </w:r>
            <w:r>
              <w:br/>
            </w:r>
            <w:r>
              <w:rPr>
                <w:rFonts w:ascii="Times New Roman"/>
                <w:b w:val="false"/>
                <w:i w:val="false"/>
                <w:color w:val="000000"/>
                <w:sz w:val="20"/>
              </w:rPr>
              <w:t>
располагаемая длина разбега и располагаемая взлетная дистанция (TORA, TODA)/take-off run and distance available (TORA, TODA);</w:t>
            </w:r>
            <w:r>
              <w:br/>
            </w:r>
            <w:r>
              <w:rPr>
                <w:rFonts w:ascii="Times New Roman"/>
                <w:b w:val="false"/>
                <w:i w:val="false"/>
                <w:color w:val="000000"/>
                <w:sz w:val="20"/>
              </w:rPr>
              <w:t>
температура у земли, барометрическая высота, уклон, ветер /ground temperature, pressure altitude, slope, wind;</w:t>
            </w:r>
            <w:r>
              <w:br/>
            </w:r>
            <w:r>
              <w:rPr>
                <w:rFonts w:ascii="Times New Roman"/>
                <w:b w:val="false"/>
                <w:i w:val="false"/>
                <w:color w:val="000000"/>
                <w:sz w:val="20"/>
              </w:rPr>
              <w:t>
максимальная загрузка и максимальная масса (например, ZFM)/ maximum load and maximum mass (for example ZFM);</w:t>
            </w:r>
            <w:r>
              <w:br/>
            </w:r>
            <w:r>
              <w:rPr>
                <w:rFonts w:ascii="Times New Roman"/>
                <w:b w:val="false"/>
                <w:i w:val="false"/>
                <w:color w:val="000000"/>
                <w:sz w:val="20"/>
              </w:rPr>
              <w:t>
минимальный градиент набора после отказа двигателя/minimum climb gradient after engine failure;</w:t>
            </w:r>
            <w:r>
              <w:br/>
            </w:r>
            <w:r>
              <w:rPr>
                <w:rFonts w:ascii="Times New Roman"/>
                <w:b w:val="false"/>
                <w:i w:val="false"/>
                <w:color w:val="000000"/>
                <w:sz w:val="20"/>
              </w:rPr>
              <w:t>
влияние снега, слякоти, влаги и стоячей воды на ВПП/ influence of snow, slush, moisture and standing water on the runway;</w:t>
            </w:r>
            <w:r>
              <w:br/>
            </w:r>
            <w:r>
              <w:rPr>
                <w:rFonts w:ascii="Times New Roman"/>
                <w:b w:val="false"/>
                <w:i w:val="false"/>
                <w:color w:val="000000"/>
                <w:sz w:val="20"/>
              </w:rPr>
              <w:t>
возможный отказ одного или двух двигателей во время крейсерского полета /possible single or dual engine failure during cruise flight;</w:t>
            </w:r>
            <w:r>
              <w:br/>
            </w:r>
            <w:r>
              <w:rPr>
                <w:rFonts w:ascii="Times New Roman"/>
                <w:b w:val="false"/>
                <w:i w:val="false"/>
                <w:color w:val="000000"/>
                <w:sz w:val="20"/>
              </w:rPr>
              <w:t>
использование противообледенительных систем/ use of anti-icing systems;</w:t>
            </w:r>
            <w:r>
              <w:br/>
            </w:r>
            <w:r>
              <w:rPr>
                <w:rFonts w:ascii="Times New Roman"/>
                <w:b w:val="false"/>
                <w:i w:val="false"/>
                <w:color w:val="000000"/>
                <w:sz w:val="20"/>
              </w:rPr>
              <w:t>
отказ системы впрыска воды или противоюзовой системы /failure of water injection system or antiskid system;</w:t>
            </w:r>
            <w:r>
              <w:br/>
            </w:r>
            <w:r>
              <w:rPr>
                <w:rFonts w:ascii="Times New Roman"/>
                <w:b w:val="false"/>
                <w:i w:val="false"/>
                <w:color w:val="000000"/>
                <w:sz w:val="20"/>
              </w:rPr>
              <w:t>
скорости при уменьшенной тяге, v1, v1red, vmbe, vmu, vr, vlof, v2/ speeds at reduced thrust v1, v1red, vmbe, vmu, vr, vlof, v2</w:t>
            </w:r>
            <w:r>
              <w:br/>
            </w:r>
            <w:r>
              <w:rPr>
                <w:rFonts w:ascii="Times New Roman"/>
                <w:b w:val="false"/>
                <w:i w:val="false"/>
                <w:color w:val="000000"/>
                <w:sz w:val="20"/>
              </w:rPr>
              <w:t>
безопасная скорость захода на посадку Vref, на Vmca в условиях турбулентности / safe approach speed Vref, Vmca and turbulent conditions;</w:t>
            </w:r>
            <w:r>
              <w:br/>
            </w:r>
            <w:r>
              <w:rPr>
                <w:rFonts w:ascii="Times New Roman"/>
                <w:b w:val="false"/>
                <w:i w:val="false"/>
                <w:color w:val="000000"/>
                <w:sz w:val="20"/>
              </w:rPr>
              <w:t>
влияние чрезмерной скорости захода на посадку при нестандартной глиссаде на посадочную дистанцию/effects of excessive approach speed and abnormal glideslope on the landing distance;</w:t>
            </w:r>
            <w:r>
              <w:br/>
            </w:r>
            <w:r>
              <w:rPr>
                <w:rFonts w:ascii="Times New Roman"/>
                <w:b w:val="false"/>
                <w:i w:val="false"/>
                <w:color w:val="000000"/>
                <w:sz w:val="20"/>
              </w:rPr>
              <w:t>
минимальный градиент набора при заходе на посадку и посадке /minimum climb gradient during approach and landing;</w:t>
            </w:r>
            <w:r>
              <w:br/>
            </w:r>
            <w:r>
              <w:rPr>
                <w:rFonts w:ascii="Times New Roman"/>
                <w:b w:val="false"/>
                <w:i w:val="false"/>
                <w:color w:val="000000"/>
                <w:sz w:val="20"/>
              </w:rPr>
              <w:t>
предельные значения для ухода на второй круг с минимальным остатком топлива/ limiting values for a go-around with minimum fuel;</w:t>
            </w:r>
            <w:r>
              <w:br/>
            </w:r>
            <w:r>
              <w:rPr>
                <w:rFonts w:ascii="Times New Roman"/>
                <w:b w:val="false"/>
                <w:i w:val="false"/>
                <w:color w:val="000000"/>
                <w:sz w:val="20"/>
              </w:rPr>
              <w:t>
максимально допустимая посадочная масса и посадочная дистанция для пункта назначения и запасного аэродрома по следующим факторам /maximum allowable landing mass and the landing distance for the destination and alternate aerodrome on the following factors:</w:t>
            </w:r>
            <w:r>
              <w:br/>
            </w:r>
            <w:r>
              <w:rPr>
                <w:rFonts w:ascii="Times New Roman"/>
                <w:b w:val="false"/>
                <w:i w:val="false"/>
                <w:color w:val="000000"/>
                <w:sz w:val="20"/>
              </w:rPr>
              <w:t>
располагаемая посадочная дистанция available landing distance;</w:t>
            </w:r>
            <w:r>
              <w:br/>
            </w:r>
            <w:r>
              <w:rPr>
                <w:rFonts w:ascii="Times New Roman"/>
                <w:b w:val="false"/>
                <w:i w:val="false"/>
                <w:color w:val="000000"/>
                <w:sz w:val="20"/>
              </w:rPr>
              <w:t>
температура у земли, барометрическая высота, уклон ВПП и ветер ground temperature, pressure altitude, runway slope and wind;</w:t>
            </w:r>
            <w:r>
              <w:br/>
            </w:r>
            <w:r>
              <w:rPr>
                <w:rFonts w:ascii="Times New Roman"/>
                <w:b w:val="false"/>
                <w:i w:val="false"/>
                <w:color w:val="000000"/>
                <w:sz w:val="20"/>
              </w:rPr>
              <w:t>
расход топлива до пункта назначения или запасного аэродрома /fuel consumption to destination or alternate aerodrome;</w:t>
            </w:r>
            <w:r>
              <w:br/>
            </w:r>
            <w:r>
              <w:rPr>
                <w:rFonts w:ascii="Times New Roman"/>
                <w:b w:val="false"/>
                <w:i w:val="false"/>
                <w:color w:val="000000"/>
                <w:sz w:val="20"/>
              </w:rPr>
              <w:t>
влияние влаги на ВПП, снега, слякоти и стоячей воды/ influence of moisture on the runway, snow, slush and standing water;</w:t>
            </w:r>
            <w:r>
              <w:br/>
            </w:r>
            <w:r>
              <w:rPr>
                <w:rFonts w:ascii="Times New Roman"/>
                <w:b w:val="false"/>
                <w:i w:val="false"/>
                <w:color w:val="000000"/>
                <w:sz w:val="20"/>
              </w:rPr>
              <w:t>
отказ системы впрыска воды или системы противоскольжения / failure of the water injection system or the anti skid system;</w:t>
            </w:r>
            <w:r>
              <w:br/>
            </w:r>
            <w:r>
              <w:rPr>
                <w:rFonts w:ascii="Times New Roman"/>
                <w:b w:val="false"/>
                <w:i w:val="false"/>
                <w:color w:val="000000"/>
                <w:sz w:val="20"/>
              </w:rPr>
              <w:t>
влияние реверсора тяги и спойлеров /influence of thrust reverser and spoilers.</w:t>
            </w:r>
            <w:r>
              <w:br/>
            </w:r>
            <w:r>
              <w:rPr>
                <w:rFonts w:ascii="Times New Roman"/>
                <w:b w:val="false"/>
                <w:i w:val="false"/>
                <w:color w:val="000000"/>
                <w:sz w:val="20"/>
              </w:rPr>
              <w:t>
2. Планирование полета для нормальных и ненормальных условий/ flight planning for normal and abnormal conditions:</w:t>
            </w:r>
            <w:r>
              <w:br/>
            </w:r>
            <w:r>
              <w:rPr>
                <w:rFonts w:ascii="Times New Roman"/>
                <w:b w:val="false"/>
                <w:i w:val="false"/>
                <w:color w:val="000000"/>
                <w:sz w:val="20"/>
              </w:rPr>
              <w:t>
оптимальный или максимальный эшелон полета /optimum or maximum flight level;</w:t>
            </w:r>
            <w:r>
              <w:br/>
            </w:r>
            <w:r>
              <w:rPr>
                <w:rFonts w:ascii="Times New Roman"/>
                <w:b w:val="false"/>
                <w:i w:val="false"/>
                <w:color w:val="000000"/>
                <w:sz w:val="20"/>
              </w:rPr>
              <w:t>
минимальная требуемая высота полета /minimum required flight altitude;</w:t>
            </w:r>
            <w:r>
              <w:br/>
            </w:r>
            <w:r>
              <w:rPr>
                <w:rFonts w:ascii="Times New Roman"/>
                <w:b w:val="false"/>
                <w:i w:val="false"/>
                <w:color w:val="000000"/>
                <w:sz w:val="20"/>
              </w:rPr>
              <w:t>
процедура снижения после отказа двигателя во время полета на эшелоне/drift down procedure after an engine failure during cruise flight;</w:t>
            </w:r>
            <w:r>
              <w:br/>
            </w:r>
            <w:r>
              <w:rPr>
                <w:rFonts w:ascii="Times New Roman"/>
                <w:b w:val="false"/>
                <w:i w:val="false"/>
                <w:color w:val="000000"/>
                <w:sz w:val="20"/>
              </w:rPr>
              <w:t>
установка мощности двигателей во время набора высоты, полета на эшелоне и зоны ожидания при различных обстоятельствах, а также самый экономичный крейсерский эшелон полета /power setting of the engines during climb, cruise and holding under various circumstances, as well as the most economic cruising flight level;</w:t>
            </w:r>
            <w:r>
              <w:br/>
            </w:r>
            <w:r>
              <w:rPr>
                <w:rFonts w:ascii="Times New Roman"/>
                <w:b w:val="false"/>
                <w:i w:val="false"/>
                <w:color w:val="000000"/>
                <w:sz w:val="20"/>
              </w:rPr>
              <w:t>
расчет плана полета на короткие расстояния или расстояния большой дальности /calculation of a short range or long range flight plan;</w:t>
            </w:r>
            <w:r>
              <w:br/>
            </w:r>
            <w:r>
              <w:rPr>
                <w:rFonts w:ascii="Times New Roman"/>
                <w:b w:val="false"/>
                <w:i w:val="false"/>
                <w:color w:val="000000"/>
                <w:sz w:val="20"/>
              </w:rPr>
              <w:t>
оптимальный и максимальный эшелон полета и установка режима работы двигателей после отказа двигателя/ optimum and maximum flight level and power setting of the engines after engine failure.</w:t>
            </w:r>
            <w:r>
              <w:br/>
            </w:r>
            <w:r>
              <w:rPr>
                <w:rFonts w:ascii="Times New Roman"/>
                <w:b w:val="false"/>
                <w:i w:val="false"/>
                <w:color w:val="000000"/>
                <w:sz w:val="20"/>
              </w:rPr>
              <w:t>
3. Контроль полета/ flight monitoring.</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3" w:id="3965"/>
          <w:p>
            <w:pPr>
              <w:spacing w:after="20"/>
              <w:ind w:left="20"/>
              <w:jc w:val="both"/>
            </w:pPr>
            <w:r>
              <w:rPr>
                <w:rFonts w:ascii="Times New Roman"/>
                <w:b w:val="false"/>
                <w:i w:val="false"/>
                <w:color w:val="000000"/>
                <w:sz w:val="20"/>
              </w:rPr>
              <w:t>
4</w:t>
            </w:r>
          </w:p>
          <w:bookmarkEnd w:id="3965"/>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Загрузка и центровка ВС</w:t>
            </w:r>
          </w:p>
        </w:tc>
        <w:tc>
          <w:tcPr>
            <w:tcW w:w="10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Загрузка и центровка /load and balance:</w:t>
            </w:r>
            <w:r>
              <w:br/>
            </w:r>
            <w:r>
              <w:rPr>
                <w:rFonts w:ascii="Times New Roman"/>
                <w:b w:val="false"/>
                <w:i w:val="false"/>
                <w:color w:val="000000"/>
                <w:sz w:val="20"/>
              </w:rPr>
              <w:t>
загрузка и загрузочная ведомость при максимальных массах для взлета и посадки /load and trim sheet on the maximum masses for take-off and landing;</w:t>
            </w:r>
            <w:r>
              <w:br/>
            </w:r>
            <w:r>
              <w:rPr>
                <w:rFonts w:ascii="Times New Roman"/>
                <w:b w:val="false"/>
                <w:i w:val="false"/>
                <w:color w:val="000000"/>
                <w:sz w:val="20"/>
              </w:rPr>
              <w:t>
пределы центровки/centre of gravity limits;</w:t>
            </w:r>
            <w:r>
              <w:br/>
            </w:r>
            <w:r>
              <w:rPr>
                <w:rFonts w:ascii="Times New Roman"/>
                <w:b w:val="false"/>
                <w:i w:val="false"/>
                <w:color w:val="000000"/>
                <w:sz w:val="20"/>
              </w:rPr>
              <w:t>
влияние расхода топлива от центровки/ influence of fuel consumption on the centre of gravity;</w:t>
            </w:r>
            <w:r>
              <w:br/>
            </w:r>
            <w:r>
              <w:rPr>
                <w:rFonts w:ascii="Times New Roman"/>
                <w:b w:val="false"/>
                <w:i w:val="false"/>
                <w:color w:val="000000"/>
                <w:sz w:val="20"/>
              </w:rPr>
              <w:t>
точки крепления, зажимы груза, максимальная загрузка на земле /lashing points, load clamping, maximum ground load.</w:t>
            </w:r>
            <w:r>
              <w:br/>
            </w:r>
            <w:r>
              <w:rPr>
                <w:rFonts w:ascii="Times New Roman"/>
                <w:b w:val="false"/>
                <w:i w:val="false"/>
                <w:color w:val="000000"/>
                <w:sz w:val="20"/>
              </w:rPr>
              <w:t>
2. Наземное обслуживание, соединения для заправки при техническом обслуживании / servicing on ground, servicing connections for:</w:t>
            </w:r>
            <w:r>
              <w:br/>
            </w:r>
            <w:r>
              <w:rPr>
                <w:rFonts w:ascii="Times New Roman"/>
                <w:b w:val="false"/>
                <w:i w:val="false"/>
                <w:color w:val="000000"/>
                <w:sz w:val="20"/>
              </w:rPr>
              <w:t>
топливом/fuel;</w:t>
            </w:r>
            <w:r>
              <w:br/>
            </w:r>
            <w:r>
              <w:rPr>
                <w:rFonts w:ascii="Times New Roman"/>
                <w:b w:val="false"/>
                <w:i w:val="false"/>
                <w:color w:val="000000"/>
                <w:sz w:val="20"/>
              </w:rPr>
              <w:t>
маслом/oil;</w:t>
            </w:r>
            <w:r>
              <w:br/>
            </w:r>
            <w:r>
              <w:rPr>
                <w:rFonts w:ascii="Times New Roman"/>
                <w:b w:val="false"/>
                <w:i w:val="false"/>
                <w:color w:val="000000"/>
                <w:sz w:val="20"/>
              </w:rPr>
              <w:t>
водой/ water;</w:t>
            </w:r>
            <w:r>
              <w:br/>
            </w:r>
            <w:r>
              <w:rPr>
                <w:rFonts w:ascii="Times New Roman"/>
                <w:b w:val="false"/>
                <w:i w:val="false"/>
                <w:color w:val="000000"/>
                <w:sz w:val="20"/>
              </w:rPr>
              <w:t>
гидравлической жидкостью/ hydraulic;</w:t>
            </w:r>
            <w:r>
              <w:br/>
            </w:r>
            <w:r>
              <w:rPr>
                <w:rFonts w:ascii="Times New Roman"/>
                <w:b w:val="false"/>
                <w:i w:val="false"/>
                <w:color w:val="000000"/>
                <w:sz w:val="20"/>
              </w:rPr>
              <w:t>
кислородом /oxygen;</w:t>
            </w:r>
            <w:r>
              <w:br/>
            </w:r>
            <w:r>
              <w:rPr>
                <w:rFonts w:ascii="Times New Roman"/>
                <w:b w:val="false"/>
                <w:i w:val="false"/>
                <w:color w:val="000000"/>
                <w:sz w:val="20"/>
              </w:rPr>
              <w:t>
азотом/nitrogen;</w:t>
            </w:r>
            <w:r>
              <w:br/>
            </w:r>
            <w:r>
              <w:rPr>
                <w:rFonts w:ascii="Times New Roman"/>
                <w:b w:val="false"/>
                <w:i w:val="false"/>
                <w:color w:val="000000"/>
                <w:sz w:val="20"/>
              </w:rPr>
              <w:t>
кондиционирование воздуха/ conditioned air;</w:t>
            </w:r>
            <w:r>
              <w:br/>
            </w:r>
            <w:r>
              <w:rPr>
                <w:rFonts w:ascii="Times New Roman"/>
                <w:b w:val="false"/>
                <w:i w:val="false"/>
                <w:color w:val="000000"/>
                <w:sz w:val="20"/>
              </w:rPr>
              <w:t>
электропитанием/ electric power;</w:t>
            </w:r>
            <w:r>
              <w:br/>
            </w:r>
            <w:r>
              <w:rPr>
                <w:rFonts w:ascii="Times New Roman"/>
                <w:b w:val="false"/>
                <w:i w:val="false"/>
                <w:color w:val="000000"/>
                <w:sz w:val="20"/>
              </w:rPr>
              <w:t>
воздушным запуском/ start air;</w:t>
            </w:r>
            <w:r>
              <w:br/>
            </w:r>
            <w:r>
              <w:rPr>
                <w:rFonts w:ascii="Times New Roman"/>
                <w:b w:val="false"/>
                <w:i w:val="false"/>
                <w:color w:val="000000"/>
                <w:sz w:val="20"/>
              </w:rPr>
              <w:t>
туалетов и правила техники безопасности/ toilet and safety regulations.</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4" w:id="3966"/>
          <w:p>
            <w:pPr>
              <w:spacing w:after="20"/>
              <w:ind w:left="20"/>
              <w:jc w:val="both"/>
            </w:pPr>
            <w:r>
              <w:rPr>
                <w:rFonts w:ascii="Times New Roman"/>
                <w:b w:val="false"/>
                <w:i w:val="false"/>
                <w:color w:val="000000"/>
                <w:sz w:val="20"/>
              </w:rPr>
              <w:t>
5</w:t>
            </w:r>
          </w:p>
          <w:bookmarkEnd w:id="3966"/>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Аварийные процедуры</w:t>
            </w:r>
          </w:p>
        </w:tc>
        <w:tc>
          <w:tcPr>
            <w:tcW w:w="10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Распознавание ситуации, а также непосредственные действия по памяти в правильной последовательности и для тех условий, которые были признаны чрезвычайными уполномоченным орган по сертификации/ recognition of the situation as well as immediate memory actions in correct sequence and for those conditions /recognised as emergencies by the manufacturer and competent authority for certification::</w:t>
            </w:r>
            <w:r>
              <w:br/>
            </w:r>
            <w:r>
              <w:rPr>
                <w:rFonts w:ascii="Times New Roman"/>
                <w:b w:val="false"/>
                <w:i w:val="false"/>
                <w:color w:val="000000"/>
                <w:sz w:val="20"/>
              </w:rPr>
              <w:t>
отказ двигателя во время взлета до и после v1, а также во время полета/ engine failure during take-off before and after v1, as well as in-flight;</w:t>
            </w:r>
            <w:r>
              <w:br/>
            </w:r>
            <w:r>
              <w:rPr>
                <w:rFonts w:ascii="Times New Roman"/>
                <w:b w:val="false"/>
                <w:i w:val="false"/>
                <w:color w:val="000000"/>
                <w:sz w:val="20"/>
              </w:rPr>
              <w:t>
неисправности системы винтов/ malfunctions of the propeller system (для поршневых и турбовинтовых ВС);</w:t>
            </w:r>
            <w:r>
              <w:br/>
            </w:r>
            <w:r>
              <w:rPr>
                <w:rFonts w:ascii="Times New Roman"/>
                <w:b w:val="false"/>
                <w:i w:val="false"/>
                <w:color w:val="000000"/>
                <w:sz w:val="20"/>
              </w:rPr>
              <w:t>
перегрев двигателя, пожар двигателя на земле и в полете /engine overheat, engine fire on ground and in-flight;</w:t>
            </w:r>
            <w:r>
              <w:br/>
            </w:r>
            <w:r>
              <w:rPr>
                <w:rFonts w:ascii="Times New Roman"/>
                <w:b w:val="false"/>
                <w:i w:val="false"/>
                <w:color w:val="000000"/>
                <w:sz w:val="20"/>
              </w:rPr>
              <w:t>
пожар в отсеке шасси/ wheel well fire;</w:t>
            </w:r>
            <w:r>
              <w:br/>
            </w:r>
            <w:r>
              <w:rPr>
                <w:rFonts w:ascii="Times New Roman"/>
                <w:b w:val="false"/>
                <w:i w:val="false"/>
                <w:color w:val="000000"/>
                <w:sz w:val="20"/>
              </w:rPr>
              <w:t>
дым в электрической системе или пожар /electrical smoke or fire;</w:t>
            </w:r>
            <w:r>
              <w:br/>
            </w:r>
            <w:r>
              <w:rPr>
                <w:rFonts w:ascii="Times New Roman"/>
                <w:b w:val="false"/>
                <w:i w:val="false"/>
                <w:color w:val="000000"/>
                <w:sz w:val="20"/>
              </w:rPr>
              <w:t>
быстрая разгерметизация и аварийное снижение/ rapid decompression and emergency descent;</w:t>
            </w:r>
            <w:r>
              <w:br/>
            </w:r>
            <w:r>
              <w:rPr>
                <w:rFonts w:ascii="Times New Roman"/>
                <w:b w:val="false"/>
                <w:i w:val="false"/>
                <w:color w:val="000000"/>
                <w:sz w:val="20"/>
              </w:rPr>
              <w:t>
перегрев системы кондиционирования, перегрев противообледенительной системы/ air-conditioning overheat, anti-ice system overheat;</w:t>
            </w:r>
            <w:r>
              <w:br/>
            </w:r>
            <w:r>
              <w:rPr>
                <w:rFonts w:ascii="Times New Roman"/>
                <w:b w:val="false"/>
                <w:i w:val="false"/>
                <w:color w:val="000000"/>
                <w:sz w:val="20"/>
              </w:rPr>
              <w:t>
отказ топливного насоса/ fuel pump failure;</w:t>
            </w:r>
            <w:r>
              <w:br/>
            </w:r>
            <w:r>
              <w:rPr>
                <w:rFonts w:ascii="Times New Roman"/>
                <w:b w:val="false"/>
                <w:i w:val="false"/>
                <w:color w:val="000000"/>
                <w:sz w:val="20"/>
              </w:rPr>
              <w:t>
перегрев системы замерзания топлива/ fuel freezing overheat;</w:t>
            </w:r>
            <w:r>
              <w:br/>
            </w:r>
            <w:r>
              <w:rPr>
                <w:rFonts w:ascii="Times New Roman"/>
                <w:b w:val="false"/>
                <w:i w:val="false"/>
                <w:color w:val="000000"/>
                <w:sz w:val="20"/>
              </w:rPr>
              <w:t>
отказ электропитания /electric power failure;</w:t>
            </w:r>
            <w:r>
              <w:br/>
            </w:r>
            <w:r>
              <w:rPr>
                <w:rFonts w:ascii="Times New Roman"/>
                <w:b w:val="false"/>
                <w:i w:val="false"/>
                <w:color w:val="000000"/>
                <w:sz w:val="20"/>
              </w:rPr>
              <w:t>
отказ охлаждения оборудования /equipment cooling failure;</w:t>
            </w:r>
            <w:r>
              <w:br/>
            </w:r>
            <w:r>
              <w:rPr>
                <w:rFonts w:ascii="Times New Roman"/>
                <w:b w:val="false"/>
                <w:i w:val="false"/>
                <w:color w:val="000000"/>
                <w:sz w:val="20"/>
              </w:rPr>
              <w:t>
отказ пилотажных приборов/ flight instrument failure;</w:t>
            </w:r>
            <w:r>
              <w:br/>
            </w:r>
            <w:r>
              <w:rPr>
                <w:rFonts w:ascii="Times New Roman"/>
                <w:b w:val="false"/>
                <w:i w:val="false"/>
                <w:color w:val="000000"/>
                <w:sz w:val="20"/>
              </w:rPr>
              <w:t>
частичный или общий отказ гидравлической системы/ partial or total hydraulic failure;</w:t>
            </w:r>
            <w:r>
              <w:br/>
            </w:r>
            <w:r>
              <w:rPr>
                <w:rFonts w:ascii="Times New Roman"/>
                <w:b w:val="false"/>
                <w:i w:val="false"/>
                <w:color w:val="000000"/>
                <w:sz w:val="20"/>
              </w:rPr>
              <w:t>
отказ механизации крыла и органов управления, включая бустера /failures at the lift devices and flight controls including boosters;</w:t>
            </w:r>
            <w:r>
              <w:br/>
            </w:r>
            <w:r>
              <w:rPr>
                <w:rFonts w:ascii="Times New Roman"/>
                <w:b w:val="false"/>
                <w:i w:val="false"/>
                <w:color w:val="000000"/>
                <w:sz w:val="20"/>
              </w:rPr>
              <w:t>
дым или огонь в грузовом отсеке /cargo compartment smoke or fire.</w:t>
            </w:r>
            <w:r>
              <w:br/>
            </w:r>
            <w:r>
              <w:rPr>
                <w:rFonts w:ascii="Times New Roman"/>
                <w:b w:val="false"/>
                <w:i w:val="false"/>
                <w:color w:val="000000"/>
                <w:sz w:val="20"/>
              </w:rPr>
              <w:t>
2. Действия в соответствии с утвержденным контрольным перечнем действий в особых и аварийным ситуациях/ actions according to the approved abnormal and emergency checklist:</w:t>
            </w:r>
            <w:r>
              <w:br/>
            </w:r>
            <w:r>
              <w:rPr>
                <w:rFonts w:ascii="Times New Roman"/>
                <w:b w:val="false"/>
                <w:i w:val="false"/>
                <w:color w:val="000000"/>
                <w:sz w:val="20"/>
              </w:rPr>
              <w:t>
повторный запуск двигателя в полете /engine restart in-flight;</w:t>
            </w:r>
            <w:r>
              <w:br/>
            </w:r>
            <w:r>
              <w:rPr>
                <w:rFonts w:ascii="Times New Roman"/>
                <w:b w:val="false"/>
                <w:i w:val="false"/>
                <w:color w:val="000000"/>
                <w:sz w:val="20"/>
              </w:rPr>
              <w:t>
аварийный выпуск шасси/ landing gear emergency extension;</w:t>
            </w:r>
            <w:r>
              <w:br/>
            </w:r>
            <w:r>
              <w:rPr>
                <w:rFonts w:ascii="Times New Roman"/>
                <w:b w:val="false"/>
                <w:i w:val="false"/>
                <w:color w:val="000000"/>
                <w:sz w:val="20"/>
              </w:rPr>
              <w:t>
применение системы аварийного торможения /application of the emergency brake system;</w:t>
            </w:r>
            <w:r>
              <w:br/>
            </w:r>
            <w:r>
              <w:rPr>
                <w:rFonts w:ascii="Times New Roman"/>
                <w:b w:val="false"/>
                <w:i w:val="false"/>
                <w:color w:val="000000"/>
                <w:sz w:val="20"/>
              </w:rPr>
              <w:t>
аварийный выпуск механизации крыла/ emergency extension of lift devices;</w:t>
            </w:r>
            <w:r>
              <w:br/>
            </w:r>
            <w:r>
              <w:rPr>
                <w:rFonts w:ascii="Times New Roman"/>
                <w:b w:val="false"/>
                <w:i w:val="false"/>
                <w:color w:val="000000"/>
                <w:sz w:val="20"/>
              </w:rPr>
              <w:t>
слив топлива /fuel dumping;</w:t>
            </w:r>
            <w:r>
              <w:br/>
            </w:r>
            <w:r>
              <w:rPr>
                <w:rFonts w:ascii="Times New Roman"/>
                <w:b w:val="false"/>
                <w:i w:val="false"/>
                <w:color w:val="000000"/>
                <w:sz w:val="20"/>
              </w:rPr>
              <w:t>
аварийное снижение/ emergency descent.</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5" w:id="3967"/>
          <w:p>
            <w:pPr>
              <w:spacing w:after="20"/>
              <w:ind w:left="20"/>
              <w:jc w:val="both"/>
            </w:pPr>
            <w:r>
              <w:rPr>
                <w:rFonts w:ascii="Times New Roman"/>
                <w:b w:val="false"/>
                <w:i w:val="false"/>
                <w:color w:val="000000"/>
                <w:sz w:val="20"/>
              </w:rPr>
              <w:t>
6</w:t>
            </w:r>
          </w:p>
          <w:bookmarkEnd w:id="3967"/>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Специальные требования для захода на посадку с высотой принятия решения менее 200 футов (60 м</w:t>
            </w:r>
            <w:r>
              <w:rPr>
                <w:rFonts w:ascii="Times New Roman"/>
                <w:b w:val="false"/>
                <w:i w:val="false"/>
                <w:color w:val="000000"/>
                <w:sz w:val="20"/>
              </w:rPr>
              <w:t>)</w:t>
            </w:r>
          </w:p>
        </w:tc>
        <w:tc>
          <w:tcPr>
            <w:tcW w:w="10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Бортовое и наземное оборудование /airborne and ground equipment:</w:t>
            </w:r>
            <w:r>
              <w:br/>
            </w:r>
            <w:r>
              <w:rPr>
                <w:rFonts w:ascii="Times New Roman"/>
                <w:b w:val="false"/>
                <w:i w:val="false"/>
                <w:color w:val="000000"/>
                <w:sz w:val="20"/>
              </w:rPr>
              <w:t>
технические требования /technical requirements;</w:t>
            </w:r>
            <w:r>
              <w:br/>
            </w:r>
            <w:r>
              <w:rPr>
                <w:rFonts w:ascii="Times New Roman"/>
                <w:b w:val="false"/>
                <w:i w:val="false"/>
                <w:color w:val="000000"/>
                <w:sz w:val="20"/>
              </w:rPr>
              <w:t>
эксплуатационные требования operational requirements;</w:t>
            </w:r>
            <w:r>
              <w:br/>
            </w:r>
            <w:r>
              <w:rPr>
                <w:rFonts w:ascii="Times New Roman"/>
                <w:b w:val="false"/>
                <w:i w:val="false"/>
                <w:color w:val="000000"/>
                <w:sz w:val="20"/>
              </w:rPr>
              <w:t>
эксплуатационная надежность /operational reliability;</w:t>
            </w:r>
            <w:r>
              <w:br/>
            </w:r>
            <w:r>
              <w:rPr>
                <w:rFonts w:ascii="Times New Roman"/>
                <w:b w:val="false"/>
                <w:i w:val="false"/>
                <w:color w:val="000000"/>
                <w:sz w:val="20"/>
              </w:rPr>
              <w:t>
активная при отказе /fail operational;</w:t>
            </w:r>
            <w:r>
              <w:br/>
            </w:r>
            <w:r>
              <w:rPr>
                <w:rFonts w:ascii="Times New Roman"/>
                <w:b w:val="false"/>
                <w:i w:val="false"/>
                <w:color w:val="000000"/>
                <w:sz w:val="20"/>
              </w:rPr>
              <w:t>
пассивная при отказе/ fail passive;</w:t>
            </w:r>
            <w:r>
              <w:br/>
            </w:r>
            <w:r>
              <w:rPr>
                <w:rFonts w:ascii="Times New Roman"/>
                <w:b w:val="false"/>
                <w:i w:val="false"/>
                <w:color w:val="000000"/>
                <w:sz w:val="20"/>
              </w:rPr>
              <w:t>
надежность оборудования/ equipment reliability;</w:t>
            </w:r>
            <w:r>
              <w:br/>
            </w:r>
            <w:r>
              <w:rPr>
                <w:rFonts w:ascii="Times New Roman"/>
                <w:b w:val="false"/>
                <w:i w:val="false"/>
                <w:color w:val="000000"/>
                <w:sz w:val="20"/>
              </w:rPr>
              <w:t>
эксплуатационные процедуры/ operating procedures;</w:t>
            </w:r>
            <w:r>
              <w:br/>
            </w:r>
            <w:r>
              <w:rPr>
                <w:rFonts w:ascii="Times New Roman"/>
                <w:b w:val="false"/>
                <w:i w:val="false"/>
                <w:color w:val="000000"/>
                <w:sz w:val="20"/>
              </w:rPr>
              <w:t>
предполетная подготовка/ preparatory measures;</w:t>
            </w:r>
            <w:r>
              <w:br/>
            </w:r>
            <w:r>
              <w:rPr>
                <w:rFonts w:ascii="Times New Roman"/>
                <w:b w:val="false"/>
                <w:i w:val="false"/>
                <w:color w:val="000000"/>
                <w:sz w:val="20"/>
              </w:rPr>
              <w:t>
эксплуатационное снижение/ operational downgrading;</w:t>
            </w:r>
            <w:r>
              <w:br/>
            </w:r>
            <w:r>
              <w:rPr>
                <w:rFonts w:ascii="Times New Roman"/>
                <w:b w:val="false"/>
                <w:i w:val="false"/>
                <w:color w:val="000000"/>
                <w:sz w:val="20"/>
              </w:rPr>
              <w:t>
связь/ communications.</w:t>
            </w:r>
            <w:r>
              <w:br/>
            </w:r>
            <w:r>
              <w:rPr>
                <w:rFonts w:ascii="Times New Roman"/>
                <w:b w:val="false"/>
                <w:i w:val="false"/>
                <w:color w:val="000000"/>
                <w:sz w:val="20"/>
              </w:rPr>
              <w:t>
2. Процедуры и ограничения /procedures and limitations:</w:t>
            </w:r>
            <w:r>
              <w:br/>
            </w:r>
            <w:r>
              <w:rPr>
                <w:rFonts w:ascii="Times New Roman"/>
                <w:b w:val="false"/>
                <w:i w:val="false"/>
                <w:color w:val="000000"/>
                <w:sz w:val="20"/>
              </w:rPr>
              <w:t>
эксплуатационные процедуры /operational procedures;</w:t>
            </w:r>
            <w:r>
              <w:br/>
            </w:r>
            <w:r>
              <w:rPr>
                <w:rFonts w:ascii="Times New Roman"/>
                <w:b w:val="false"/>
                <w:i w:val="false"/>
                <w:color w:val="000000"/>
                <w:sz w:val="20"/>
              </w:rPr>
              <w:t>
взаимодействие экипажа /crew coordination.</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6" w:id="3968"/>
          <w:p>
            <w:pPr>
              <w:spacing w:after="20"/>
              <w:ind w:left="20"/>
              <w:jc w:val="both"/>
            </w:pPr>
            <w:r>
              <w:rPr>
                <w:rFonts w:ascii="Times New Roman"/>
                <w:b w:val="false"/>
                <w:i w:val="false"/>
                <w:color w:val="000000"/>
                <w:sz w:val="20"/>
              </w:rPr>
              <w:t>
7</w:t>
            </w:r>
          </w:p>
          <w:bookmarkEnd w:id="3968"/>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Специальные требования для</w:t>
            </w:r>
            <w:r>
              <w:rPr>
                <w:rFonts w:ascii="Times New Roman"/>
                <w:b w:val="false"/>
                <w:i w:val="false"/>
                <w:color w:val="000000"/>
                <w:sz w:val="20"/>
              </w:rPr>
              <w:t xml:space="preserve"> </w:t>
            </w:r>
            <w:r>
              <w:rPr>
                <w:rFonts w:ascii="Times New Roman"/>
                <w:b/>
                <w:i w:val="false"/>
                <w:color w:val="000000"/>
                <w:sz w:val="20"/>
              </w:rPr>
              <w:t>электронной системы пилотажного оборудования ВС с EFIS (‘glass cockpit’</w:t>
            </w:r>
            <w:r>
              <w:rPr>
                <w:rFonts w:ascii="Times New Roman"/>
                <w:b w:val="false"/>
                <w:i w:val="false"/>
                <w:color w:val="000000"/>
                <w:sz w:val="20"/>
              </w:rPr>
              <w:t>)</w:t>
            </w:r>
          </w:p>
        </w:tc>
        <w:tc>
          <w:tcPr>
            <w:tcW w:w="10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правила аппаратного и программного обеспечения ВС /general rules of aeroplanes computer hardware and software design.</w:t>
            </w:r>
            <w:r>
              <w:br/>
            </w:r>
            <w:r>
              <w:rPr>
                <w:rFonts w:ascii="Times New Roman"/>
                <w:b w:val="false"/>
                <w:i w:val="false"/>
                <w:color w:val="000000"/>
                <w:sz w:val="20"/>
              </w:rPr>
              <w:t>
2. Алгоритм всей информации экипажу и системы оповещения и их ограничения/ logic of all crew information and alerting systems and their limitations.</w:t>
            </w:r>
            <w:r>
              <w:br/>
            </w:r>
            <w:r>
              <w:rPr>
                <w:rFonts w:ascii="Times New Roman"/>
                <w:b w:val="false"/>
                <w:i w:val="false"/>
                <w:color w:val="000000"/>
                <w:sz w:val="20"/>
              </w:rPr>
              <w:t>
3. Взаимодействие различных компьютерных систем самолета, их ограничения, возможностей распознавания компьютерных отказов и действий, которые должны выполняться при отказах компьютера/ interaction of the different aeroplane computer systems, their limitations, the possibilities of computer fault recognition and the actions to be performed on computer failures.</w:t>
            </w:r>
            <w:r>
              <w:br/>
            </w:r>
            <w:r>
              <w:rPr>
                <w:rFonts w:ascii="Times New Roman"/>
                <w:b w:val="false"/>
                <w:i w:val="false"/>
                <w:color w:val="000000"/>
                <w:sz w:val="20"/>
              </w:rPr>
              <w:t>
4. Нормальные процедуры, включая все обязанности по взаимодействию экипажа/ normal procedures including all crew coordination duties.</w:t>
            </w:r>
            <w:r>
              <w:br/>
            </w:r>
            <w:r>
              <w:rPr>
                <w:rFonts w:ascii="Times New Roman"/>
                <w:b w:val="false"/>
                <w:i w:val="false"/>
                <w:color w:val="000000"/>
                <w:sz w:val="20"/>
              </w:rPr>
              <w:t xml:space="preserve">
5. Эксплуатация самолета с разными понижениями работоспособности компьютера (основной полет) /aeroplane operation with different computer degradations (basic flying).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7" w:id="3969"/>
          <w:p>
            <w:pPr>
              <w:spacing w:after="20"/>
              <w:ind w:left="20"/>
              <w:jc w:val="both"/>
            </w:pPr>
            <w:r>
              <w:rPr>
                <w:rFonts w:ascii="Times New Roman"/>
                <w:b w:val="false"/>
                <w:i w:val="false"/>
                <w:color w:val="000000"/>
                <w:sz w:val="20"/>
              </w:rPr>
              <w:t>
8</w:t>
            </w:r>
          </w:p>
          <w:bookmarkEnd w:id="3969"/>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Системы управления полетом (FMS).</w:t>
            </w:r>
          </w:p>
        </w:tc>
        <w:tc>
          <w:tcPr>
            <w:tcW w:w="10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управления полетом /Flight management systems (FMS).</w:t>
            </w:r>
          </w:p>
        </w:tc>
      </w:tr>
    </w:tbl>
    <w:bookmarkStart w:name="z4348" w:id="3970"/>
    <w:p>
      <w:pPr>
        <w:spacing w:after="0"/>
        <w:ind w:left="0"/>
        <w:jc w:val="left"/>
      </w:pPr>
      <w:r>
        <w:rPr>
          <w:rFonts w:ascii="Times New Roman"/>
          <w:b/>
          <w:i w:val="false"/>
          <w:color w:val="000000"/>
        </w:rPr>
        <w:t xml:space="preserve"> Тематика дисциплин по теоретической подготовке при переподготовке и поддержанию профессионального уровня членов летных экипажей (вертолеты)</w:t>
      </w:r>
    </w:p>
    <w:bookmarkEnd w:id="3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4731"/>
        <w:gridCol w:w="732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учебной дисциплины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Краткое содержание учебной дисциплины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0" w:id="3971"/>
          <w:p>
            <w:pPr>
              <w:spacing w:after="20"/>
              <w:ind w:left="20"/>
              <w:jc w:val="both"/>
            </w:pPr>
            <w:r>
              <w:rPr>
                <w:rFonts w:ascii="Times New Roman"/>
                <w:b w:val="false"/>
                <w:i w:val="false"/>
                <w:color w:val="000000"/>
                <w:sz w:val="20"/>
              </w:rPr>
              <w:t>
1</w:t>
            </w:r>
          </w:p>
          <w:bookmarkEnd w:id="3971"/>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Общие сведения о ВС, конструкция, приборы, нормальная работа систем и неисправности/ Detailed listing for helicopters structure, transmissions, rotors and equipment, normal and abnormal operation of systems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SE and ME helicopters:</w:t>
            </w:r>
            <w:r>
              <w:br/>
            </w:r>
            <w:r>
              <w:rPr>
                <w:rFonts w:ascii="Times New Roman"/>
                <w:b w:val="false"/>
                <w:i w:val="false"/>
                <w:color w:val="000000"/>
                <w:sz w:val="20"/>
              </w:rPr>
              <w:t>
1) размеры/dimensions;</w:t>
            </w:r>
            <w:r>
              <w:br/>
            </w:r>
            <w:r>
              <w:rPr>
                <w:rFonts w:ascii="Times New Roman"/>
                <w:b w:val="false"/>
                <w:i w:val="false"/>
                <w:color w:val="000000"/>
                <w:sz w:val="20"/>
              </w:rPr>
              <w:t>
2) двигатель, включая вспомогательную силовую установку (ВСУ), несущий винт и трансмиссию / engine including aux. power unit, rotor and transmissions; if an initial type rating for a turbine engine helicopter is applied for, the applicant should have received turbine engine instruction:</w:t>
            </w:r>
            <w:r>
              <w:br/>
            </w:r>
            <w:r>
              <w:rPr>
                <w:rFonts w:ascii="Times New Roman"/>
                <w:b w:val="false"/>
                <w:i w:val="false"/>
                <w:color w:val="000000"/>
                <w:sz w:val="20"/>
              </w:rPr>
              <w:t>
тип двигателя или двигателей/ type of engine or engines;</w:t>
            </w:r>
            <w:r>
              <w:br/>
            </w:r>
            <w:r>
              <w:rPr>
                <w:rFonts w:ascii="Times New Roman"/>
                <w:b w:val="false"/>
                <w:i w:val="false"/>
                <w:color w:val="000000"/>
                <w:sz w:val="20"/>
              </w:rPr>
              <w:t>
в общем, функции следующих систем или компонентов/ in general, function of the following systems or components:</w:t>
            </w:r>
            <w:r>
              <w:br/>
            </w:r>
            <w:r>
              <w:rPr>
                <w:rFonts w:ascii="Times New Roman"/>
                <w:b w:val="false"/>
                <w:i w:val="false"/>
                <w:color w:val="000000"/>
                <w:sz w:val="20"/>
              </w:rPr>
              <w:t>
двигатель/ engine;</w:t>
            </w:r>
            <w:r>
              <w:br/>
            </w:r>
            <w:r>
              <w:rPr>
                <w:rFonts w:ascii="Times New Roman"/>
                <w:b w:val="false"/>
                <w:i w:val="false"/>
                <w:color w:val="000000"/>
                <w:sz w:val="20"/>
              </w:rPr>
              <w:t>
вспомогательная силовая установка/ auxiliary power unit;</w:t>
            </w:r>
            <w:r>
              <w:br/>
            </w:r>
            <w:r>
              <w:rPr>
                <w:rFonts w:ascii="Times New Roman"/>
                <w:b w:val="false"/>
                <w:i w:val="false"/>
                <w:color w:val="000000"/>
                <w:sz w:val="20"/>
              </w:rPr>
              <w:t xml:space="preserve">
масляная система/ oil system; </w:t>
            </w:r>
            <w:r>
              <w:br/>
            </w:r>
            <w:r>
              <w:rPr>
                <w:rFonts w:ascii="Times New Roman"/>
                <w:b w:val="false"/>
                <w:i w:val="false"/>
                <w:color w:val="000000"/>
                <w:sz w:val="20"/>
              </w:rPr>
              <w:t>
топливная система /fuel system;</w:t>
            </w:r>
            <w:r>
              <w:br/>
            </w:r>
            <w:r>
              <w:rPr>
                <w:rFonts w:ascii="Times New Roman"/>
                <w:b w:val="false"/>
                <w:i w:val="false"/>
                <w:color w:val="000000"/>
                <w:sz w:val="20"/>
              </w:rPr>
              <w:t>
система зажигания /ignition system;</w:t>
            </w:r>
            <w:r>
              <w:br/>
            </w:r>
            <w:r>
              <w:rPr>
                <w:rFonts w:ascii="Times New Roman"/>
                <w:b w:val="false"/>
                <w:i w:val="false"/>
                <w:color w:val="000000"/>
                <w:sz w:val="20"/>
              </w:rPr>
              <w:t>
система запуска/starting system;</w:t>
            </w:r>
            <w:r>
              <w:br/>
            </w:r>
            <w:r>
              <w:rPr>
                <w:rFonts w:ascii="Times New Roman"/>
                <w:b w:val="false"/>
                <w:i w:val="false"/>
                <w:color w:val="000000"/>
                <w:sz w:val="20"/>
              </w:rPr>
              <w:t>
система сигнализации пожара и система пожаротушения /fire warning and extinguishing system;</w:t>
            </w:r>
            <w:r>
              <w:br/>
            </w:r>
            <w:r>
              <w:rPr>
                <w:rFonts w:ascii="Times New Roman"/>
                <w:b w:val="false"/>
                <w:i w:val="false"/>
                <w:color w:val="000000"/>
                <w:sz w:val="20"/>
              </w:rPr>
              <w:t>
генераторы и привод генераторов/ generators and generator drives;</w:t>
            </w:r>
            <w:r>
              <w:br/>
            </w:r>
            <w:r>
              <w:rPr>
                <w:rFonts w:ascii="Times New Roman"/>
                <w:b w:val="false"/>
                <w:i w:val="false"/>
                <w:color w:val="000000"/>
                <w:sz w:val="20"/>
              </w:rPr>
              <w:t>
указатель мощности /power indication;</w:t>
            </w:r>
            <w:r>
              <w:br/>
            </w:r>
            <w:r>
              <w:rPr>
                <w:rFonts w:ascii="Times New Roman"/>
                <w:b w:val="false"/>
                <w:i w:val="false"/>
                <w:color w:val="000000"/>
                <w:sz w:val="20"/>
              </w:rPr>
              <w:t>
впрыска воды /water injection;</w:t>
            </w:r>
            <w:r>
              <w:br/>
            </w:r>
            <w:r>
              <w:rPr>
                <w:rFonts w:ascii="Times New Roman"/>
                <w:b w:val="false"/>
                <w:i w:val="false"/>
                <w:color w:val="000000"/>
                <w:sz w:val="20"/>
              </w:rPr>
              <w:t>
элементы управления двигателем (включая стартер), приборы двигателя и показания в кабине экипажа, их функции, взаимосвязи и интерпретации /engine controls (including starter), engine instruments and indications in the cockpit, their function, interrelation and interpretation;</w:t>
            </w:r>
            <w:r>
              <w:br/>
            </w:r>
            <w:r>
              <w:rPr>
                <w:rFonts w:ascii="Times New Roman"/>
                <w:b w:val="false"/>
                <w:i w:val="false"/>
                <w:color w:val="000000"/>
                <w:sz w:val="20"/>
              </w:rPr>
              <w:t>
работа двигателя, включая APU, во время запуска двигателя, запуска и двигателя сбоев, процедур для нормальной работы в правильной последовательности /engine operation, including APU, during engine start, start and engine malfunctions, procedures for normal operation in the correct sequence;</w:t>
            </w:r>
            <w:r>
              <w:br/>
            </w:r>
            <w:r>
              <w:rPr>
                <w:rFonts w:ascii="Times New Roman"/>
                <w:b w:val="false"/>
                <w:i w:val="false"/>
                <w:color w:val="000000"/>
                <w:sz w:val="20"/>
              </w:rPr>
              <w:t>
система трансмиссии/ transmission system:</w:t>
            </w:r>
            <w:r>
              <w:br/>
            </w:r>
            <w:r>
              <w:rPr>
                <w:rFonts w:ascii="Times New Roman"/>
                <w:b w:val="false"/>
                <w:i w:val="false"/>
                <w:color w:val="000000"/>
                <w:sz w:val="20"/>
              </w:rPr>
              <w:t>
смазка/lubrication;</w:t>
            </w:r>
            <w:r>
              <w:br/>
            </w:r>
            <w:r>
              <w:rPr>
                <w:rFonts w:ascii="Times New Roman"/>
                <w:b w:val="false"/>
                <w:i w:val="false"/>
                <w:color w:val="000000"/>
                <w:sz w:val="20"/>
              </w:rPr>
              <w:t>
генераторы и привод генераторов /generators and generator drives;</w:t>
            </w:r>
            <w:r>
              <w:br/>
            </w:r>
            <w:r>
              <w:rPr>
                <w:rFonts w:ascii="Times New Roman"/>
                <w:b w:val="false"/>
                <w:i w:val="false"/>
                <w:color w:val="000000"/>
                <w:sz w:val="20"/>
              </w:rPr>
              <w:t>
авторотирующие элементы / freewheeling units;</w:t>
            </w:r>
            <w:r>
              <w:br/>
            </w:r>
            <w:r>
              <w:rPr>
                <w:rFonts w:ascii="Times New Roman"/>
                <w:b w:val="false"/>
                <w:i w:val="false"/>
                <w:color w:val="000000"/>
                <w:sz w:val="20"/>
              </w:rPr>
              <w:t>
гидравлический привод/ hydraulic drives;</w:t>
            </w:r>
            <w:r>
              <w:br/>
            </w:r>
            <w:r>
              <w:rPr>
                <w:rFonts w:ascii="Times New Roman"/>
                <w:b w:val="false"/>
                <w:i w:val="false"/>
                <w:color w:val="000000"/>
                <w:sz w:val="20"/>
              </w:rPr>
              <w:t>
система предупреждения и индикации/ indication and warning systems;</w:t>
            </w:r>
            <w:r>
              <w:br/>
            </w:r>
            <w:r>
              <w:rPr>
                <w:rFonts w:ascii="Times New Roman"/>
                <w:b w:val="false"/>
                <w:i w:val="false"/>
                <w:color w:val="000000"/>
                <w:sz w:val="20"/>
              </w:rPr>
              <w:t xml:space="preserve">
тип системы несущего винта/type of rotor systems: </w:t>
            </w:r>
            <w:r>
              <w:br/>
            </w:r>
            <w:r>
              <w:rPr>
                <w:rFonts w:ascii="Times New Roman"/>
                <w:b w:val="false"/>
                <w:i w:val="false"/>
                <w:color w:val="000000"/>
                <w:sz w:val="20"/>
              </w:rPr>
              <w:t>
система предупреждения и индикации /indication and warning systems;</w:t>
            </w:r>
            <w:r>
              <w:br/>
            </w:r>
            <w:r>
              <w:rPr>
                <w:rFonts w:ascii="Times New Roman"/>
                <w:b w:val="false"/>
                <w:i w:val="false"/>
                <w:color w:val="000000"/>
                <w:sz w:val="20"/>
              </w:rPr>
              <w:t>
3) топливная система/fuel system:</w:t>
            </w:r>
            <w:r>
              <w:br/>
            </w:r>
            <w:r>
              <w:rPr>
                <w:rFonts w:ascii="Times New Roman"/>
                <w:b w:val="false"/>
                <w:i w:val="false"/>
                <w:color w:val="000000"/>
                <w:sz w:val="20"/>
              </w:rPr>
              <w:t>
расположение топливных баков, топливных насосов, топливопроводов к двигателям, емкости топливных баков, клапаны и измерительные приборы/ location of the fuel tanks, fuel pumps, fuel lines to the engines, tank capacities, valves and measuring;</w:t>
            </w:r>
            <w:r>
              <w:br/>
            </w:r>
            <w:r>
              <w:rPr>
                <w:rFonts w:ascii="Times New Roman"/>
                <w:b w:val="false"/>
                <w:i w:val="false"/>
                <w:color w:val="000000"/>
                <w:sz w:val="20"/>
              </w:rPr>
              <w:t>
расположение следующих систем /location of the following systems:</w:t>
            </w:r>
            <w:r>
              <w:br/>
            </w:r>
            <w:r>
              <w:rPr>
                <w:rFonts w:ascii="Times New Roman"/>
                <w:b w:val="false"/>
                <w:i w:val="false"/>
                <w:color w:val="000000"/>
                <w:sz w:val="20"/>
              </w:rPr>
              <w:t>
фильтрации /filtering;</w:t>
            </w:r>
            <w:r>
              <w:br/>
            </w:r>
            <w:r>
              <w:rPr>
                <w:rFonts w:ascii="Times New Roman"/>
                <w:b w:val="false"/>
                <w:i w:val="false"/>
                <w:color w:val="000000"/>
                <w:sz w:val="20"/>
              </w:rPr>
              <w:t>
обогрева /heating;</w:t>
            </w:r>
            <w:r>
              <w:br/>
            </w:r>
            <w:r>
              <w:rPr>
                <w:rFonts w:ascii="Times New Roman"/>
                <w:b w:val="false"/>
                <w:i w:val="false"/>
                <w:color w:val="000000"/>
                <w:sz w:val="20"/>
              </w:rPr>
              <w:t>
заправки и слива топлива/ fuelling and defueling;</w:t>
            </w:r>
            <w:r>
              <w:br/>
            </w:r>
            <w:r>
              <w:rPr>
                <w:rFonts w:ascii="Times New Roman"/>
                <w:b w:val="false"/>
                <w:i w:val="false"/>
                <w:color w:val="000000"/>
                <w:sz w:val="20"/>
              </w:rPr>
              <w:t>
сброс топлива /dumping;</w:t>
            </w:r>
            <w:r>
              <w:br/>
            </w:r>
            <w:r>
              <w:rPr>
                <w:rFonts w:ascii="Times New Roman"/>
                <w:b w:val="false"/>
                <w:i w:val="false"/>
                <w:color w:val="000000"/>
                <w:sz w:val="20"/>
              </w:rPr>
              <w:t>
передачи/transferring;</w:t>
            </w:r>
            <w:r>
              <w:br/>
            </w:r>
            <w:r>
              <w:rPr>
                <w:rFonts w:ascii="Times New Roman"/>
                <w:b w:val="false"/>
                <w:i w:val="false"/>
                <w:color w:val="000000"/>
                <w:sz w:val="20"/>
              </w:rPr>
              <w:t>
вентиляции/ venting.</w:t>
            </w:r>
            <w:r>
              <w:br/>
            </w:r>
            <w:r>
              <w:rPr>
                <w:rFonts w:ascii="Times New Roman"/>
                <w:b w:val="false"/>
                <w:i w:val="false"/>
                <w:color w:val="000000"/>
                <w:sz w:val="20"/>
              </w:rPr>
              <w:t>
в кабине пилотов /in the cockpit:</w:t>
            </w:r>
            <w:r>
              <w:br/>
            </w:r>
            <w:r>
              <w:rPr>
                <w:rFonts w:ascii="Times New Roman"/>
                <w:b w:val="false"/>
                <w:i w:val="false"/>
                <w:color w:val="000000"/>
                <w:sz w:val="20"/>
              </w:rPr>
              <w:t>
блоки контроля и индикаторы топливной системы в кабине экипажа, индикация количества и расхода топлива топлива / in the cockpit: the monitors and indicators of the fuel system, quantity and flow indication, interpretation;</w:t>
            </w:r>
            <w:r>
              <w:br/>
            </w:r>
            <w:r>
              <w:rPr>
                <w:rFonts w:ascii="Times New Roman"/>
                <w:b w:val="false"/>
                <w:i w:val="false"/>
                <w:color w:val="000000"/>
                <w:sz w:val="20"/>
              </w:rPr>
              <w:t>
процедуры распределения топлива в различные топливных баках подачи и слива топлива топлива/ fuel procedures distribution into the various tanks fuel supply and fuel dumping;</w:t>
            </w:r>
            <w:r>
              <w:br/>
            </w:r>
            <w:r>
              <w:rPr>
                <w:rFonts w:ascii="Times New Roman"/>
                <w:b w:val="false"/>
                <w:i w:val="false"/>
                <w:color w:val="000000"/>
                <w:sz w:val="20"/>
              </w:rPr>
              <w:t>
подача топлива, контроль температуры и слив топлива /fuel supply, temperature control and fuel dumping;</w:t>
            </w:r>
            <w:r>
              <w:br/>
            </w:r>
            <w:r>
              <w:rPr>
                <w:rFonts w:ascii="Times New Roman"/>
                <w:b w:val="false"/>
                <w:i w:val="false"/>
                <w:color w:val="000000"/>
                <w:sz w:val="20"/>
              </w:rPr>
              <w:t>
4) кондиционирование воздуха/air conditioning:</w:t>
            </w:r>
            <w:r>
              <w:br/>
            </w:r>
            <w:r>
              <w:rPr>
                <w:rFonts w:ascii="Times New Roman"/>
                <w:b w:val="false"/>
                <w:i w:val="false"/>
                <w:color w:val="000000"/>
                <w:sz w:val="20"/>
              </w:rPr>
              <w:t>
компоненты системы и устройства защиты/ components of the system and protection devices;</w:t>
            </w:r>
            <w:r>
              <w:br/>
            </w:r>
            <w:r>
              <w:rPr>
                <w:rFonts w:ascii="Times New Roman"/>
                <w:b w:val="false"/>
                <w:i w:val="false"/>
                <w:color w:val="000000"/>
                <w:sz w:val="20"/>
              </w:rPr>
              <w:t>
блоки контроля и индикаторы кабины экипажа/ cockpit monitors and indicators;</w:t>
            </w:r>
            <w:r>
              <w:br/>
            </w:r>
            <w:r>
              <w:rPr>
                <w:rFonts w:ascii="Times New Roman"/>
                <w:b w:val="false"/>
                <w:i w:val="false"/>
                <w:color w:val="000000"/>
                <w:sz w:val="20"/>
              </w:rPr>
              <w:t xml:space="preserve">
Note: интерпретация условий эксплуатации систем/ interpretation about the operational condition: </w:t>
            </w:r>
            <w:r>
              <w:br/>
            </w:r>
            <w:r>
              <w:rPr>
                <w:rFonts w:ascii="Times New Roman"/>
                <w:b w:val="false"/>
                <w:i w:val="false"/>
                <w:color w:val="000000"/>
                <w:sz w:val="20"/>
              </w:rPr>
              <w:t>
нормальная работа системы во время запуска, крейсерского полета, захода на посадку и посадки, кондиционирование воздуха и контроль температуры /normal operation of the system during start, cruise approach and landing, air conditioning airflow and temperature control;</w:t>
            </w:r>
            <w:r>
              <w:br/>
            </w:r>
            <w:r>
              <w:rPr>
                <w:rFonts w:ascii="Times New Roman"/>
                <w:b w:val="false"/>
                <w:i w:val="false"/>
                <w:color w:val="000000"/>
                <w:sz w:val="20"/>
              </w:rPr>
              <w:t>
5) противообледенительная защита и защита от дождя, стеклоочистители и защита от дождя/ice and rain protection, windshield wipers and rain repellent:</w:t>
            </w:r>
            <w:r>
              <w:br/>
            </w:r>
            <w:r>
              <w:rPr>
                <w:rFonts w:ascii="Times New Roman"/>
                <w:b w:val="false"/>
                <w:i w:val="false"/>
                <w:color w:val="000000"/>
                <w:sz w:val="20"/>
              </w:rPr>
              <w:t>
компоненты, противообледенительной защиты вертолета, включая двигатели и системы несущего винта, обогрева, средства контроля и индикации / ice protected components of the helicopter, including engines and rotor systems, heat sources, controls and indications;</w:t>
            </w:r>
            <w:r>
              <w:br/>
            </w:r>
            <w:r>
              <w:rPr>
                <w:rFonts w:ascii="Times New Roman"/>
                <w:b w:val="false"/>
                <w:i w:val="false"/>
                <w:color w:val="000000"/>
                <w:sz w:val="20"/>
              </w:rPr>
              <w:t>
работа системы защиты от обледенения или противообледенения во время взлета, набора, полета на эшелоне и снижения, условия, требующие использования систем защиты/ operation of the anti-icing or de-icing system during take-off, climb, cruise and descent, conditions requiring the use of the protection systems;</w:t>
            </w:r>
            <w:r>
              <w:br/>
            </w:r>
            <w:r>
              <w:rPr>
                <w:rFonts w:ascii="Times New Roman"/>
                <w:b w:val="false"/>
                <w:i w:val="false"/>
                <w:color w:val="000000"/>
                <w:sz w:val="20"/>
              </w:rPr>
              <w:t>
органы управления и индикация работы стеклоочистителей и систем водоотталкивающих систем /controls and indications of the windshield wipers and rain repellent systems operation;</w:t>
            </w:r>
            <w:r>
              <w:br/>
            </w:r>
            <w:r>
              <w:rPr>
                <w:rFonts w:ascii="Times New Roman"/>
                <w:b w:val="false"/>
                <w:i w:val="false"/>
                <w:color w:val="000000"/>
                <w:sz w:val="20"/>
              </w:rPr>
              <w:t>
(6) гидравлическая система/hydraulic system:</w:t>
            </w:r>
            <w:r>
              <w:br/>
            </w:r>
            <w:r>
              <w:rPr>
                <w:rFonts w:ascii="Times New Roman"/>
                <w:b w:val="false"/>
                <w:i w:val="false"/>
                <w:color w:val="000000"/>
                <w:sz w:val="20"/>
              </w:rPr>
              <w:t>
компоненты гидравлической системы (систем), количество и давление в системе, компоненты, приводимые гидравлической системой, связанные с соответствующими гидравлическими системами / components of the hydraulic system(s), quantities and system pressure, hydraulically actuated components associated to the respective hydraulic system;</w:t>
            </w:r>
            <w:r>
              <w:br/>
            </w:r>
            <w:r>
              <w:rPr>
                <w:rFonts w:ascii="Times New Roman"/>
                <w:b w:val="false"/>
                <w:i w:val="false"/>
                <w:color w:val="000000"/>
                <w:sz w:val="20"/>
              </w:rPr>
              <w:t>
органы управления, блоки контроля и индикаторы в кабине экипажа, функции и взаимосвязи и интерпретация показаний / controls, monitors and indicators in the cockpit, function and interrelation and interpretation of indications;</w:t>
            </w:r>
            <w:r>
              <w:br/>
            </w:r>
            <w:r>
              <w:rPr>
                <w:rFonts w:ascii="Times New Roman"/>
                <w:b w:val="false"/>
                <w:i w:val="false"/>
                <w:color w:val="000000"/>
                <w:sz w:val="20"/>
              </w:rPr>
              <w:t>
7) посадочные, фиксированные полозковые и поплавковые шасси / landing gear, skids fixed and floats:</w:t>
            </w:r>
            <w:r>
              <w:br/>
            </w:r>
            <w:r>
              <w:rPr>
                <w:rFonts w:ascii="Times New Roman"/>
                <w:b w:val="false"/>
                <w:i w:val="false"/>
                <w:color w:val="000000"/>
                <w:sz w:val="20"/>
              </w:rPr>
              <w:t>
основные компоненты/main components of the:</w:t>
            </w:r>
            <w:r>
              <w:br/>
            </w:r>
            <w:r>
              <w:rPr>
                <w:rFonts w:ascii="Times New Roman"/>
                <w:b w:val="false"/>
                <w:i w:val="false"/>
                <w:color w:val="000000"/>
                <w:sz w:val="20"/>
              </w:rPr>
              <w:t>
основные посадочные шасси/main landing gear;</w:t>
            </w:r>
            <w:r>
              <w:br/>
            </w:r>
            <w:r>
              <w:rPr>
                <w:rFonts w:ascii="Times New Roman"/>
                <w:b w:val="false"/>
                <w:i w:val="false"/>
                <w:color w:val="000000"/>
                <w:sz w:val="20"/>
              </w:rPr>
              <w:t>
носовое колесо/ nose gear;</w:t>
            </w:r>
            <w:r>
              <w:br/>
            </w:r>
            <w:r>
              <w:rPr>
                <w:rFonts w:ascii="Times New Roman"/>
                <w:b w:val="false"/>
                <w:i w:val="false"/>
                <w:color w:val="000000"/>
                <w:sz w:val="20"/>
              </w:rPr>
              <w:t>
хвостовое колесо/ tail gear;</w:t>
            </w:r>
            <w:r>
              <w:br/>
            </w:r>
            <w:r>
              <w:rPr>
                <w:rFonts w:ascii="Times New Roman"/>
                <w:b w:val="false"/>
                <w:i w:val="false"/>
                <w:color w:val="000000"/>
                <w:sz w:val="20"/>
              </w:rPr>
              <w:t>
рулевое управление/gear steering;</w:t>
            </w:r>
            <w:r>
              <w:br/>
            </w:r>
            <w:r>
              <w:rPr>
                <w:rFonts w:ascii="Times New Roman"/>
                <w:b w:val="false"/>
                <w:i w:val="false"/>
                <w:color w:val="000000"/>
                <w:sz w:val="20"/>
              </w:rPr>
              <w:t>
система торможения колес/ wheel brake system;</w:t>
            </w:r>
            <w:r>
              <w:br/>
            </w:r>
            <w:r>
              <w:rPr>
                <w:rFonts w:ascii="Times New Roman"/>
                <w:b w:val="false"/>
                <w:i w:val="false"/>
                <w:color w:val="000000"/>
                <w:sz w:val="20"/>
              </w:rPr>
              <w:t>
уборка и выпуск шасси/gear retraction and extension;</w:t>
            </w:r>
            <w:r>
              <w:br/>
            </w:r>
            <w:r>
              <w:rPr>
                <w:rFonts w:ascii="Times New Roman"/>
                <w:b w:val="false"/>
                <w:i w:val="false"/>
                <w:color w:val="000000"/>
                <w:sz w:val="20"/>
              </w:rPr>
              <w:t>
требуемое давление в шинах или местоположение соответствующего трафарета /required tyre pressure, or location of the relevant placard;</w:t>
            </w:r>
            <w:r>
              <w:br/>
            </w:r>
            <w:r>
              <w:rPr>
                <w:rFonts w:ascii="Times New Roman"/>
                <w:b w:val="false"/>
                <w:i w:val="false"/>
                <w:color w:val="000000"/>
                <w:sz w:val="20"/>
              </w:rPr>
              <w:t>
органы управления и индикаторы, включая предупреждающие индикаторы в кабине экипажа в связи с условиями выпуска и уборки шасси и тормозов /controls and indicators including warning indicators in the cockpit in relation to the retraction or extension condition of the landing gear and brakes;</w:t>
            </w:r>
            <w:r>
              <w:br/>
            </w:r>
            <w:r>
              <w:rPr>
                <w:rFonts w:ascii="Times New Roman"/>
                <w:b w:val="false"/>
                <w:i w:val="false"/>
                <w:color w:val="000000"/>
                <w:sz w:val="20"/>
              </w:rPr>
              <w:t>
компоненты системы экстренного выпуска/ components of the emergency extension system;</w:t>
            </w:r>
            <w:r>
              <w:br/>
            </w:r>
            <w:r>
              <w:rPr>
                <w:rFonts w:ascii="Times New Roman"/>
                <w:b w:val="false"/>
                <w:i w:val="false"/>
                <w:color w:val="000000"/>
                <w:sz w:val="20"/>
              </w:rPr>
              <w:t xml:space="preserve">
8) органы управления, системы стабилизации и автопилот/flight controls, stab- and autopilot systems: </w:t>
            </w:r>
            <w:r>
              <w:br/>
            </w:r>
            <w:r>
              <w:rPr>
                <w:rFonts w:ascii="Times New Roman"/>
                <w:b w:val="false"/>
                <w:i w:val="false"/>
                <w:color w:val="000000"/>
                <w:sz w:val="20"/>
              </w:rPr>
              <w:t>
органы управления, системы контроля и индикации, включая индикаторы предупреждения, соотношения и зависимости /controls, monitors and indicators including warning indicators of the systems, interrelation and dependencies;</w:t>
            </w:r>
            <w:r>
              <w:br/>
            </w:r>
            <w:r>
              <w:rPr>
                <w:rFonts w:ascii="Times New Roman"/>
                <w:b w:val="false"/>
                <w:i w:val="false"/>
                <w:color w:val="000000"/>
                <w:sz w:val="20"/>
              </w:rPr>
              <w:t>
9) электрическая система/electrical power supply:</w:t>
            </w:r>
            <w:r>
              <w:br/>
            </w:r>
            <w:r>
              <w:rPr>
                <w:rFonts w:ascii="Times New Roman"/>
                <w:b w:val="false"/>
                <w:i w:val="false"/>
                <w:color w:val="000000"/>
                <w:sz w:val="20"/>
              </w:rPr>
              <w:t>
количество, мощность, напряжение, частота и местоположение основной энергосистемы (переменного или постоянного тока), места вспомогательной электросети и внешней энергосистемы /number, power, voltage, frequency and if applicable phase and location of the main power system (AC or DC) auxiliary power system location and external power system;</w:t>
            </w:r>
            <w:r>
              <w:br/>
            </w:r>
            <w:r>
              <w:rPr>
                <w:rFonts w:ascii="Times New Roman"/>
                <w:b w:val="false"/>
                <w:i w:val="false"/>
                <w:color w:val="000000"/>
                <w:sz w:val="20"/>
              </w:rPr>
              <w:t xml:space="preserve">
расположение органов управления, мониторов и индикаторов в кабине экипажа/ location of the controls, monitors and indicators in the cockpit; </w:t>
            </w:r>
            <w:r>
              <w:br/>
            </w:r>
            <w:r>
              <w:rPr>
                <w:rFonts w:ascii="Times New Roman"/>
                <w:b w:val="false"/>
                <w:i w:val="false"/>
                <w:color w:val="000000"/>
                <w:sz w:val="20"/>
              </w:rPr>
              <w:t>
основные и резервные источники питания приборов, систем связи и навигации, основные и резервные источники питания /main and back-up power sources flight instruments, communication and navigation systems, main and back-up power sources;</w:t>
            </w:r>
            <w:r>
              <w:br/>
            </w:r>
            <w:r>
              <w:rPr>
                <w:rFonts w:ascii="Times New Roman"/>
                <w:b w:val="false"/>
                <w:i w:val="false"/>
                <w:color w:val="000000"/>
                <w:sz w:val="20"/>
              </w:rPr>
              <w:t>
размещение жизненно важных выключателей /location of vital circuit breakers;</w:t>
            </w:r>
            <w:r>
              <w:br/>
            </w:r>
            <w:r>
              <w:rPr>
                <w:rFonts w:ascii="Times New Roman"/>
                <w:b w:val="false"/>
                <w:i w:val="false"/>
                <w:color w:val="000000"/>
                <w:sz w:val="20"/>
              </w:rPr>
              <w:t>
работа генератора и процедуры контроля электропитания /generator operation and monitoring procedures of the electrical power supply;</w:t>
            </w:r>
            <w:r>
              <w:br/>
            </w:r>
            <w:r>
              <w:rPr>
                <w:rFonts w:ascii="Times New Roman"/>
                <w:b w:val="false"/>
                <w:i w:val="false"/>
                <w:color w:val="000000"/>
                <w:sz w:val="20"/>
              </w:rPr>
              <w:t>
10) приборное оборудование, радиооборудование, радиолокационное и навигационное оборудование, автоматическое управление полетом, регистраторы полетов /flight instruments, communication, radar and navigation equipment, autoflight and flight data recorders:</w:t>
            </w:r>
            <w:r>
              <w:br/>
            </w:r>
            <w:r>
              <w:rPr>
                <w:rFonts w:ascii="Times New Roman"/>
                <w:b w:val="false"/>
                <w:i w:val="false"/>
                <w:color w:val="000000"/>
                <w:sz w:val="20"/>
              </w:rPr>
              <w:t>
антенны antennas;</w:t>
            </w:r>
            <w:r>
              <w:br/>
            </w:r>
            <w:r>
              <w:rPr>
                <w:rFonts w:ascii="Times New Roman"/>
                <w:b w:val="false"/>
                <w:i w:val="false"/>
                <w:color w:val="000000"/>
                <w:sz w:val="20"/>
              </w:rPr>
              <w:t>
органы управления и приборы следующего оборудования в кабине экипажа /controls and instruments of the following equipment in the cockpit:</w:t>
            </w:r>
            <w:r>
              <w:br/>
            </w:r>
            <w:r>
              <w:rPr>
                <w:rFonts w:ascii="Times New Roman"/>
                <w:b w:val="false"/>
                <w:i w:val="false"/>
                <w:color w:val="000000"/>
                <w:sz w:val="20"/>
              </w:rPr>
              <w:t>
 приборы (для примера индикаторы воздушной скорости, система полного и статического давления, система указания курса, командно-пилотажный прибор)/flight instruments; flight instruments (for example air speed indicator, pitot static system, compass system, flight director);</w:t>
            </w:r>
            <w:r>
              <w:br/>
            </w:r>
            <w:r>
              <w:rPr>
                <w:rFonts w:ascii="Times New Roman"/>
                <w:b w:val="false"/>
                <w:i w:val="false"/>
                <w:color w:val="000000"/>
                <w:sz w:val="20"/>
              </w:rPr>
              <w:t>
системы управления полетом / flight management systems;</w:t>
            </w:r>
            <w:r>
              <w:br/>
            </w:r>
            <w:r>
              <w:rPr>
                <w:rFonts w:ascii="Times New Roman"/>
                <w:b w:val="false"/>
                <w:i w:val="false"/>
                <w:color w:val="000000"/>
                <w:sz w:val="20"/>
              </w:rPr>
              <w:t>
радиолокационное оборудование (для примера метеолокатор, ответчик) /radar equipment (for example weather radar, transponder);</w:t>
            </w:r>
            <w:r>
              <w:br/>
            </w:r>
            <w:r>
              <w:rPr>
                <w:rFonts w:ascii="Times New Roman"/>
                <w:b w:val="false"/>
                <w:i w:val="false"/>
                <w:color w:val="000000"/>
                <w:sz w:val="20"/>
              </w:rPr>
              <w:t xml:space="preserve">
системы связи и навигации (для примера HF, VHF, ADF, VOR/DME, ILS, приводной маркер) / communication and navigation system (for example HF, VHF, ADF, VOR/DME, ILS, marker beacon) and area navigation systems; </w:t>
            </w:r>
            <w:r>
              <w:br/>
            </w:r>
            <w:r>
              <w:rPr>
                <w:rFonts w:ascii="Times New Roman"/>
                <w:b w:val="false"/>
                <w:i w:val="false"/>
                <w:color w:val="000000"/>
                <w:sz w:val="20"/>
              </w:rPr>
              <w:t>
система стабилизации и автопилот /autopilot/ stabilisation and autopilot system;</w:t>
            </w:r>
            <w:r>
              <w:br/>
            </w:r>
            <w:r>
              <w:rPr>
                <w:rFonts w:ascii="Times New Roman"/>
                <w:b w:val="false"/>
                <w:i w:val="false"/>
                <w:color w:val="000000"/>
                <w:sz w:val="20"/>
              </w:rPr>
              <w:t>
 регистратор полетных данных, речевой регистратор переговоров в кабине экипажа, функция записи связи в режиме передачи данных и радиовысотомер / flight data recorder, cockpit voice recorder, data-link communication recording function and radio altimeter;</w:t>
            </w:r>
            <w:r>
              <w:br/>
            </w:r>
            <w:r>
              <w:rPr>
                <w:rFonts w:ascii="Times New Roman"/>
                <w:b w:val="false"/>
                <w:i w:val="false"/>
                <w:color w:val="000000"/>
                <w:sz w:val="20"/>
              </w:rPr>
              <w:t>
система предотвращения столкновений/ collision avoidance system;</w:t>
            </w:r>
            <w:r>
              <w:br/>
            </w:r>
            <w:r>
              <w:rPr>
                <w:rFonts w:ascii="Times New Roman"/>
                <w:b w:val="false"/>
                <w:i w:val="false"/>
                <w:color w:val="000000"/>
                <w:sz w:val="20"/>
              </w:rPr>
              <w:t>
TAWS /TAWS;</w:t>
            </w:r>
            <w:r>
              <w:br/>
            </w:r>
            <w:r>
              <w:rPr>
                <w:rFonts w:ascii="Times New Roman"/>
                <w:b w:val="false"/>
                <w:i w:val="false"/>
                <w:color w:val="000000"/>
                <w:sz w:val="20"/>
              </w:rPr>
              <w:t xml:space="preserve">
здоровье и использование системf мониторинга /Health and Usage Monitoring System (HUMS); </w:t>
            </w:r>
            <w:r>
              <w:br/>
            </w:r>
            <w:r>
              <w:rPr>
                <w:rFonts w:ascii="Times New Roman"/>
                <w:b w:val="false"/>
                <w:i w:val="false"/>
                <w:color w:val="000000"/>
                <w:sz w:val="20"/>
              </w:rPr>
              <w:t>
системы предупреждения /warning systems;</w:t>
            </w:r>
            <w:r>
              <w:br/>
            </w:r>
            <w:r>
              <w:rPr>
                <w:rFonts w:ascii="Times New Roman"/>
                <w:b w:val="false"/>
                <w:i w:val="false"/>
                <w:color w:val="000000"/>
                <w:sz w:val="20"/>
              </w:rPr>
              <w:t>
11) кабина экипажа и пассажирская кабина, грузовой отсек:/cockpit, cabin and cargo compartment:</w:t>
            </w:r>
            <w:r>
              <w:br/>
            </w:r>
            <w:r>
              <w:rPr>
                <w:rFonts w:ascii="Times New Roman"/>
                <w:b w:val="false"/>
                <w:i w:val="false"/>
                <w:color w:val="000000"/>
                <w:sz w:val="20"/>
              </w:rPr>
              <w:t xml:space="preserve">
работа внешнего освещения, кабины экипажа, освещения пассажирского салона и грузового отсека и аварийного освещения / operation of the exterior, cockpit, cabin and cargo compartment lighting and the emergency lighting; </w:t>
            </w:r>
            <w:r>
              <w:br/>
            </w:r>
            <w:r>
              <w:rPr>
                <w:rFonts w:ascii="Times New Roman"/>
                <w:b w:val="false"/>
                <w:i w:val="false"/>
                <w:color w:val="000000"/>
                <w:sz w:val="20"/>
              </w:rPr>
              <w:t>
эксплуатация пассажирских и аварийных выходов/operation of the cabin and cargo doors, stairs, windows and emergency exits;</w:t>
            </w:r>
            <w:r>
              <w:br/>
            </w:r>
            <w:r>
              <w:rPr>
                <w:rFonts w:ascii="Times New Roman"/>
                <w:b w:val="false"/>
                <w:i w:val="false"/>
                <w:color w:val="000000"/>
                <w:sz w:val="20"/>
              </w:rPr>
              <w:t>
 (12) аварийное оборудование/emergency equipment:</w:t>
            </w:r>
            <w:r>
              <w:br/>
            </w:r>
            <w:r>
              <w:rPr>
                <w:rFonts w:ascii="Times New Roman"/>
                <w:b w:val="false"/>
                <w:i w:val="false"/>
                <w:color w:val="000000"/>
                <w:sz w:val="20"/>
              </w:rPr>
              <w:t>
работа аварийного оборудования и правильное применение следующего переносного аварийного оборудования на вертолете/operation and correct application of the following mobile emergency equipment in the helicopter:</w:t>
            </w:r>
            <w:r>
              <w:br/>
            </w:r>
            <w:r>
              <w:rPr>
                <w:rFonts w:ascii="Times New Roman"/>
                <w:b w:val="false"/>
                <w:i w:val="false"/>
                <w:color w:val="000000"/>
                <w:sz w:val="20"/>
              </w:rPr>
              <w:t>
переносной огнетушитель /portable fire extinguisher;</w:t>
            </w:r>
            <w:r>
              <w:br/>
            </w:r>
            <w:r>
              <w:rPr>
                <w:rFonts w:ascii="Times New Roman"/>
                <w:b w:val="false"/>
                <w:i w:val="false"/>
                <w:color w:val="000000"/>
                <w:sz w:val="20"/>
              </w:rPr>
              <w:t>
аптечки первой помощи /first-aid kits;</w:t>
            </w:r>
            <w:r>
              <w:br/>
            </w:r>
            <w:r>
              <w:rPr>
                <w:rFonts w:ascii="Times New Roman"/>
                <w:b w:val="false"/>
                <w:i w:val="false"/>
                <w:color w:val="000000"/>
                <w:sz w:val="20"/>
              </w:rPr>
              <w:t>
переносное кислородное оборудование/ portable oxygen equipment;</w:t>
            </w:r>
            <w:r>
              <w:br/>
            </w:r>
            <w:r>
              <w:rPr>
                <w:rFonts w:ascii="Times New Roman"/>
                <w:b w:val="false"/>
                <w:i w:val="false"/>
                <w:color w:val="000000"/>
                <w:sz w:val="20"/>
              </w:rPr>
              <w:t xml:space="preserve">
аварийные канаты /emergency ropes; </w:t>
            </w:r>
            <w:r>
              <w:br/>
            </w:r>
            <w:r>
              <w:rPr>
                <w:rFonts w:ascii="Times New Roman"/>
                <w:b w:val="false"/>
                <w:i w:val="false"/>
                <w:color w:val="000000"/>
                <w:sz w:val="20"/>
              </w:rPr>
              <w:t>
спасательный жилет /life-jacket;</w:t>
            </w:r>
            <w:r>
              <w:br/>
            </w:r>
            <w:r>
              <w:rPr>
                <w:rFonts w:ascii="Times New Roman"/>
                <w:b w:val="false"/>
                <w:i w:val="false"/>
                <w:color w:val="000000"/>
                <w:sz w:val="20"/>
              </w:rPr>
              <w:t>
спасательные плоты /life rafts;</w:t>
            </w:r>
            <w:r>
              <w:br/>
            </w:r>
            <w:r>
              <w:rPr>
                <w:rFonts w:ascii="Times New Roman"/>
                <w:b w:val="false"/>
                <w:i w:val="false"/>
                <w:color w:val="000000"/>
                <w:sz w:val="20"/>
              </w:rPr>
              <w:t>
аварийные передатчики /emergency transmitters;</w:t>
            </w:r>
            <w:r>
              <w:br/>
            </w:r>
            <w:r>
              <w:rPr>
                <w:rFonts w:ascii="Times New Roman"/>
                <w:b w:val="false"/>
                <w:i w:val="false"/>
                <w:color w:val="000000"/>
                <w:sz w:val="20"/>
              </w:rPr>
              <w:t>
аварийный топор /crash axes;</w:t>
            </w:r>
            <w:r>
              <w:br/>
            </w:r>
            <w:r>
              <w:rPr>
                <w:rFonts w:ascii="Times New Roman"/>
                <w:b w:val="false"/>
                <w:i w:val="false"/>
                <w:color w:val="000000"/>
                <w:sz w:val="20"/>
              </w:rPr>
              <w:t>
мегафоны /megaphones;</w:t>
            </w:r>
            <w:r>
              <w:br/>
            </w:r>
            <w:r>
              <w:rPr>
                <w:rFonts w:ascii="Times New Roman"/>
                <w:b w:val="false"/>
                <w:i w:val="false"/>
                <w:color w:val="000000"/>
                <w:sz w:val="20"/>
              </w:rPr>
              <w:t>
аварийные сигналы /emergency signals;</w:t>
            </w:r>
            <w:r>
              <w:br/>
            </w:r>
            <w:r>
              <w:rPr>
                <w:rFonts w:ascii="Times New Roman"/>
                <w:b w:val="false"/>
                <w:i w:val="false"/>
                <w:color w:val="000000"/>
                <w:sz w:val="20"/>
              </w:rPr>
              <w:t>
переносные фонари/ torches.</w:t>
            </w:r>
            <w:r>
              <w:br/>
            </w:r>
            <w:r>
              <w:rPr>
                <w:rFonts w:ascii="Times New Roman"/>
                <w:b w:val="false"/>
                <w:i w:val="false"/>
                <w:color w:val="000000"/>
                <w:sz w:val="20"/>
              </w:rPr>
              <w:t>
работа и правильное применение стационарного аварийного оборудования на вертолете: аварийные плоты /operation and correct application of the fixed emergency equipment in the helicopter: emergency floats.</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1" w:id="3972"/>
          <w:p>
            <w:pPr>
              <w:spacing w:after="20"/>
              <w:ind w:left="20"/>
              <w:jc w:val="both"/>
            </w:pPr>
            <w:r>
              <w:rPr>
                <w:rFonts w:ascii="Times New Roman"/>
                <w:b w:val="false"/>
                <w:i w:val="false"/>
                <w:color w:val="000000"/>
                <w:sz w:val="20"/>
              </w:rPr>
              <w:t>
2</w:t>
            </w:r>
          </w:p>
          <w:bookmarkEnd w:id="3972"/>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Ограничения</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ограничения в соответствие с РЛЭ вертолета/general limitations, according to the helicopter flight manual.</w:t>
            </w:r>
            <w:r>
              <w:br/>
            </w:r>
            <w:r>
              <w:rPr>
                <w:rFonts w:ascii="Times New Roman"/>
                <w:b w:val="false"/>
                <w:i w:val="false"/>
                <w:color w:val="000000"/>
                <w:sz w:val="20"/>
              </w:rPr>
              <w:t>
2. Минимальные перечень оборудования/minimum equipment list.</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2" w:id="3973"/>
          <w:p>
            <w:pPr>
              <w:spacing w:after="20"/>
              <w:ind w:left="20"/>
              <w:jc w:val="both"/>
            </w:pPr>
            <w:r>
              <w:rPr>
                <w:rFonts w:ascii="Times New Roman"/>
                <w:b w:val="false"/>
                <w:i w:val="false"/>
                <w:color w:val="000000"/>
                <w:sz w:val="20"/>
              </w:rPr>
              <w:t>
3</w:t>
            </w:r>
          </w:p>
          <w:bookmarkEnd w:id="3973"/>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Летно-технические характеристики, планирование полета и контроль</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Расчет характеристик относительно скоростей, градиентов, масс во всех условиях взлета, полета по маршруту, захода на посадку и посадке в соответствии с имеющейся документацией при следующих факторах/ performance calculation about speeds, gradients, masses in all conditions for take-off, en-route, approach and landing according to the documentation available on the following factors:</w:t>
            </w:r>
            <w:r>
              <w:br/>
            </w:r>
            <w:r>
              <w:rPr>
                <w:rFonts w:ascii="Times New Roman"/>
                <w:b w:val="false"/>
                <w:i w:val="false"/>
                <w:color w:val="000000"/>
                <w:sz w:val="20"/>
              </w:rPr>
              <w:t>
взлет/take-off:</w:t>
            </w:r>
            <w:r>
              <w:br/>
            </w:r>
            <w:r>
              <w:rPr>
                <w:rFonts w:ascii="Times New Roman"/>
                <w:b w:val="false"/>
                <w:i w:val="false"/>
                <w:color w:val="000000"/>
                <w:sz w:val="20"/>
              </w:rPr>
              <w:t>
зависание в эффекте "земля" и "вне земли"/hover performance in and out of ground effect;</w:t>
            </w:r>
            <w:r>
              <w:br/>
            </w:r>
            <w:r>
              <w:rPr>
                <w:rFonts w:ascii="Times New Roman"/>
                <w:b w:val="false"/>
                <w:i w:val="false"/>
                <w:color w:val="000000"/>
                <w:sz w:val="20"/>
              </w:rPr>
              <w:t>
все одобренные профили САТ А и В/ all approved profiles, cat A and B;</w:t>
            </w:r>
            <w:r>
              <w:br/>
            </w:r>
            <w:r>
              <w:rPr>
                <w:rFonts w:ascii="Times New Roman"/>
                <w:b w:val="false"/>
                <w:i w:val="false"/>
                <w:color w:val="000000"/>
                <w:sz w:val="20"/>
              </w:rPr>
              <w:t>
диаграммы HV/ HV diagram;</w:t>
            </w:r>
            <w:r>
              <w:br/>
            </w:r>
            <w:r>
              <w:rPr>
                <w:rFonts w:ascii="Times New Roman"/>
                <w:b w:val="false"/>
                <w:i w:val="false"/>
                <w:color w:val="000000"/>
                <w:sz w:val="20"/>
              </w:rPr>
              <w:t>
взлетные дистанции и дистанции прерванного взлета/take-off and rejected take-off distance;</w:t>
            </w:r>
            <w:r>
              <w:br/>
            </w:r>
            <w:r>
              <w:rPr>
                <w:rFonts w:ascii="Times New Roman"/>
                <w:b w:val="false"/>
                <w:i w:val="false"/>
                <w:color w:val="000000"/>
                <w:sz w:val="20"/>
              </w:rPr>
              <w:t>
точка принятия решения при взлете (TDP) или характерная точка после взлета (DPATO)/take-off decision point (TDP) or defined point after take-off (DPATO);</w:t>
            </w:r>
            <w:r>
              <w:br/>
            </w:r>
            <w:r>
              <w:rPr>
                <w:rFonts w:ascii="Times New Roman"/>
                <w:b w:val="false"/>
                <w:i w:val="false"/>
                <w:color w:val="000000"/>
                <w:sz w:val="20"/>
              </w:rPr>
              <w:t>
расчет первого и второго участка дистанции/calculation of first and second segment distances;</w:t>
            </w:r>
            <w:r>
              <w:br/>
            </w:r>
            <w:r>
              <w:rPr>
                <w:rFonts w:ascii="Times New Roman"/>
                <w:b w:val="false"/>
                <w:i w:val="false"/>
                <w:color w:val="000000"/>
                <w:sz w:val="20"/>
              </w:rPr>
              <w:t>
характеристики набора высоты/climb performance.</w:t>
            </w:r>
            <w:r>
              <w:br/>
            </w:r>
            <w:r>
              <w:rPr>
                <w:rFonts w:ascii="Times New Roman"/>
                <w:b w:val="false"/>
                <w:i w:val="false"/>
                <w:color w:val="000000"/>
                <w:sz w:val="20"/>
              </w:rPr>
              <w:t>
на маршруте/en-route:</w:t>
            </w:r>
            <w:r>
              <w:br/>
            </w:r>
            <w:r>
              <w:rPr>
                <w:rFonts w:ascii="Times New Roman"/>
                <w:b w:val="false"/>
                <w:i w:val="false"/>
                <w:color w:val="000000"/>
                <w:sz w:val="20"/>
              </w:rPr>
              <w:t>
коррекция воздушной скорости/air speed indicator correction;</w:t>
            </w:r>
            <w:r>
              <w:br/>
            </w:r>
            <w:r>
              <w:rPr>
                <w:rFonts w:ascii="Times New Roman"/>
                <w:b w:val="false"/>
                <w:i w:val="false"/>
                <w:color w:val="000000"/>
                <w:sz w:val="20"/>
              </w:rPr>
              <w:t>
сервисный потолок полета/service ceiling;</w:t>
            </w:r>
            <w:r>
              <w:br/>
            </w:r>
            <w:r>
              <w:rPr>
                <w:rFonts w:ascii="Times New Roman"/>
                <w:b w:val="false"/>
                <w:i w:val="false"/>
                <w:color w:val="000000"/>
                <w:sz w:val="20"/>
              </w:rPr>
              <w:t>
(оптимальная или экономическая крейсерская высота полета/ optimum or economic cruising altitude;</w:t>
            </w:r>
            <w:r>
              <w:br/>
            </w:r>
            <w:r>
              <w:rPr>
                <w:rFonts w:ascii="Times New Roman"/>
                <w:b w:val="false"/>
                <w:i w:val="false"/>
                <w:color w:val="000000"/>
                <w:sz w:val="20"/>
              </w:rPr>
              <w:t>
максимальный запас топлива/ max endurance;</w:t>
            </w:r>
            <w:r>
              <w:br/>
            </w:r>
            <w:r>
              <w:rPr>
                <w:rFonts w:ascii="Times New Roman"/>
                <w:b w:val="false"/>
                <w:i w:val="false"/>
                <w:color w:val="000000"/>
                <w:sz w:val="20"/>
              </w:rPr>
              <w:t>
максимальная дальность;</w:t>
            </w:r>
            <w:r>
              <w:br/>
            </w:r>
            <w:r>
              <w:rPr>
                <w:rFonts w:ascii="Times New Roman"/>
                <w:b w:val="false"/>
                <w:i w:val="false"/>
                <w:color w:val="000000"/>
                <w:sz w:val="20"/>
              </w:rPr>
              <w:t>
крейсерские характеристики набора высоты/</w:t>
            </w:r>
            <w:r>
              <w:br/>
            </w:r>
            <w:r>
              <w:rPr>
                <w:rFonts w:ascii="Times New Roman"/>
                <w:b w:val="false"/>
                <w:i w:val="false"/>
                <w:color w:val="000000"/>
                <w:sz w:val="20"/>
              </w:rPr>
              <w:t>
cruise climb performance;</w:t>
            </w:r>
            <w:r>
              <w:br/>
            </w:r>
            <w:r>
              <w:rPr>
                <w:rFonts w:ascii="Times New Roman"/>
                <w:b w:val="false"/>
                <w:i w:val="false"/>
                <w:color w:val="000000"/>
                <w:sz w:val="20"/>
              </w:rPr>
              <w:t>
посадка/landing:</w:t>
            </w:r>
            <w:r>
              <w:br/>
            </w:r>
            <w:r>
              <w:rPr>
                <w:rFonts w:ascii="Times New Roman"/>
                <w:b w:val="false"/>
                <w:i w:val="false"/>
                <w:color w:val="000000"/>
                <w:sz w:val="20"/>
              </w:rPr>
              <w:t>
эффект зависания вне зоны влияния земли/hovering in and out of ground effect;</w:t>
            </w:r>
            <w:r>
              <w:br/>
            </w:r>
            <w:r>
              <w:rPr>
                <w:rFonts w:ascii="Times New Roman"/>
                <w:b w:val="false"/>
                <w:i w:val="false"/>
                <w:color w:val="000000"/>
                <w:sz w:val="20"/>
              </w:rPr>
              <w:t>
посадочная дистанция/ landing distance;</w:t>
            </w:r>
            <w:r>
              <w:br/>
            </w:r>
            <w:r>
              <w:rPr>
                <w:rFonts w:ascii="Times New Roman"/>
                <w:b w:val="false"/>
                <w:i w:val="false"/>
                <w:color w:val="000000"/>
                <w:sz w:val="20"/>
              </w:rPr>
              <w:t>
точка принятия решения на посадку или характерная точка для посадки/landing decision point (LDP) or (DPBL);</w:t>
            </w:r>
            <w:r>
              <w:br/>
            </w:r>
            <w:r>
              <w:rPr>
                <w:rFonts w:ascii="Times New Roman"/>
                <w:b w:val="false"/>
                <w:i w:val="false"/>
                <w:color w:val="000000"/>
                <w:sz w:val="20"/>
              </w:rPr>
              <w:t>
знания или расчет: vlo, vle, vmo, vx, vy, vtoss, vne, vmax дальности, vmini /knowledge or calculation of: vlo, vle, vmo, vx, vy, vtoss, vne, vmax range, vmini.</w:t>
            </w:r>
            <w:r>
              <w:br/>
            </w:r>
            <w:r>
              <w:rPr>
                <w:rFonts w:ascii="Times New Roman"/>
                <w:b w:val="false"/>
                <w:i w:val="false"/>
                <w:color w:val="000000"/>
                <w:sz w:val="20"/>
              </w:rPr>
              <w:t>
2. Планирование полета для нормальных и особых условий/flight planning for normal and abnormal conditions:</w:t>
            </w:r>
            <w:r>
              <w:br/>
            </w:r>
            <w:r>
              <w:rPr>
                <w:rFonts w:ascii="Times New Roman"/>
                <w:b w:val="false"/>
                <w:i w:val="false"/>
                <w:color w:val="000000"/>
                <w:sz w:val="20"/>
              </w:rPr>
              <w:t>
оптимальный или максимальный эшелон полета/ optimum or maximum flight level;</w:t>
            </w:r>
            <w:r>
              <w:br/>
            </w:r>
            <w:r>
              <w:rPr>
                <w:rFonts w:ascii="Times New Roman"/>
                <w:b w:val="false"/>
                <w:i w:val="false"/>
                <w:color w:val="000000"/>
                <w:sz w:val="20"/>
              </w:rPr>
              <w:t>
минимальная требуемая высота полета/ minimum required flight altitude;</w:t>
            </w:r>
            <w:r>
              <w:br/>
            </w:r>
            <w:r>
              <w:rPr>
                <w:rFonts w:ascii="Times New Roman"/>
                <w:b w:val="false"/>
                <w:i w:val="false"/>
                <w:color w:val="000000"/>
                <w:sz w:val="20"/>
              </w:rPr>
              <w:t>
 процедуры снижения после отказа двигателя при крейсерском полете/ drift down procedure after an engine failure during cruise flight;</w:t>
            </w:r>
            <w:r>
              <w:br/>
            </w:r>
            <w:r>
              <w:rPr>
                <w:rFonts w:ascii="Times New Roman"/>
                <w:b w:val="false"/>
                <w:i w:val="false"/>
                <w:color w:val="000000"/>
                <w:sz w:val="20"/>
              </w:rPr>
              <w:t>
режимы работы двигателей в процессе набора высоты, крейсерского полета и ожиданием при различных обстоятельствах, а также на наиболее экономичном крейсерском полете/power setting of the engines during climb, cruise and holding under various circumstances as well as at the most economic cruising flight level;</w:t>
            </w:r>
            <w:r>
              <w:br/>
            </w:r>
            <w:r>
              <w:rPr>
                <w:rFonts w:ascii="Times New Roman"/>
                <w:b w:val="false"/>
                <w:i w:val="false"/>
                <w:color w:val="000000"/>
                <w:sz w:val="20"/>
              </w:rPr>
              <w:t>
оптимальный и максимальный эшелон полета и режим работы двигателя после отказа/optimum and maximum flight level and power setting after an engine failure.</w:t>
            </w:r>
            <w:r>
              <w:br/>
            </w:r>
            <w:r>
              <w:rPr>
                <w:rFonts w:ascii="Times New Roman"/>
                <w:b w:val="false"/>
                <w:i w:val="false"/>
                <w:color w:val="000000"/>
                <w:sz w:val="20"/>
              </w:rPr>
              <w:t>
3. Влияние дополнительного оборудования на характеристики/ effect of optional equipment on performance.</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3" w:id="3974"/>
          <w:p>
            <w:pPr>
              <w:spacing w:after="20"/>
              <w:ind w:left="20"/>
              <w:jc w:val="both"/>
            </w:pPr>
            <w:r>
              <w:rPr>
                <w:rFonts w:ascii="Times New Roman"/>
                <w:b w:val="false"/>
                <w:i w:val="false"/>
                <w:color w:val="000000"/>
                <w:sz w:val="20"/>
              </w:rPr>
              <w:t>
4</w:t>
            </w:r>
          </w:p>
          <w:bookmarkEnd w:id="3974"/>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Загрузка и центровка ВС</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Загрузка и центровка /load and balance:</w:t>
            </w:r>
            <w:r>
              <w:br/>
            </w:r>
            <w:r>
              <w:rPr>
                <w:rFonts w:ascii="Times New Roman"/>
                <w:b w:val="false"/>
                <w:i w:val="false"/>
                <w:color w:val="000000"/>
                <w:sz w:val="20"/>
              </w:rPr>
              <w:t>
загрузка и загрузочная ведомость при максимальных массах для взлета и посадки /load and trim sheet on the maximum masses for take-off and landing;</w:t>
            </w:r>
            <w:r>
              <w:br/>
            </w:r>
            <w:r>
              <w:rPr>
                <w:rFonts w:ascii="Times New Roman"/>
                <w:b w:val="false"/>
                <w:i w:val="false"/>
                <w:color w:val="000000"/>
                <w:sz w:val="20"/>
              </w:rPr>
              <w:t>
пределы центровки/centre of gravity limits;</w:t>
            </w:r>
            <w:r>
              <w:br/>
            </w:r>
            <w:r>
              <w:rPr>
                <w:rFonts w:ascii="Times New Roman"/>
                <w:b w:val="false"/>
                <w:i w:val="false"/>
                <w:color w:val="000000"/>
                <w:sz w:val="20"/>
              </w:rPr>
              <w:t>
влияние расхода топлива от центровки/ influence of fuel consumption on the centre of gravity;</w:t>
            </w:r>
            <w:r>
              <w:br/>
            </w:r>
            <w:r>
              <w:rPr>
                <w:rFonts w:ascii="Times New Roman"/>
                <w:b w:val="false"/>
                <w:i w:val="false"/>
                <w:color w:val="000000"/>
                <w:sz w:val="20"/>
              </w:rPr>
              <w:t>
точки крепления, зажим груза, максимальная загрузка на земле /lashing points, load clamping, maximum ground load.</w:t>
            </w:r>
            <w:r>
              <w:br/>
            </w:r>
            <w:r>
              <w:rPr>
                <w:rFonts w:ascii="Times New Roman"/>
                <w:b w:val="false"/>
                <w:i w:val="false"/>
                <w:color w:val="000000"/>
                <w:sz w:val="20"/>
              </w:rPr>
              <w:t>
2. Наземное обслуживание, соединения для заправки при техническом обслуживании / servicing on ground, servicing connections for:</w:t>
            </w:r>
            <w:r>
              <w:br/>
            </w:r>
            <w:r>
              <w:rPr>
                <w:rFonts w:ascii="Times New Roman"/>
                <w:b w:val="false"/>
                <w:i w:val="false"/>
                <w:color w:val="000000"/>
                <w:sz w:val="20"/>
              </w:rPr>
              <w:t>
топливом/fuel;</w:t>
            </w:r>
            <w:r>
              <w:br/>
            </w:r>
            <w:r>
              <w:rPr>
                <w:rFonts w:ascii="Times New Roman"/>
                <w:b w:val="false"/>
                <w:i w:val="false"/>
                <w:color w:val="000000"/>
                <w:sz w:val="20"/>
              </w:rPr>
              <w:t>
маслом/oil и другим;</w:t>
            </w:r>
            <w:r>
              <w:br/>
            </w:r>
            <w:r>
              <w:rPr>
                <w:rFonts w:ascii="Times New Roman"/>
                <w:b w:val="false"/>
                <w:i w:val="false"/>
                <w:color w:val="000000"/>
                <w:sz w:val="20"/>
              </w:rPr>
              <w:t>
и правила техники безопасности для обслуживания/ and safety regulations for servicing.</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4" w:id="3975"/>
          <w:p>
            <w:pPr>
              <w:spacing w:after="20"/>
              <w:ind w:left="20"/>
              <w:jc w:val="both"/>
            </w:pPr>
            <w:r>
              <w:rPr>
                <w:rFonts w:ascii="Times New Roman"/>
                <w:b w:val="false"/>
                <w:i w:val="false"/>
                <w:color w:val="000000"/>
                <w:sz w:val="20"/>
              </w:rPr>
              <w:t>
5</w:t>
            </w:r>
          </w:p>
          <w:bookmarkEnd w:id="3975"/>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Аварийные процедуры</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Аварийные процедуры/Emergency procedures.</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5" w:id="3976"/>
          <w:p>
            <w:pPr>
              <w:spacing w:after="20"/>
              <w:ind w:left="20"/>
              <w:jc w:val="both"/>
            </w:pPr>
            <w:r>
              <w:rPr>
                <w:rFonts w:ascii="Times New Roman"/>
                <w:b w:val="false"/>
                <w:i w:val="false"/>
                <w:color w:val="000000"/>
                <w:sz w:val="20"/>
              </w:rPr>
              <w:t>
6</w:t>
            </w:r>
          </w:p>
          <w:bookmarkEnd w:id="3976"/>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Специальные требования для захода на посадку с высотой принятия решения менее 200 футов (60 м)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Бортовое и наземное оборудование /airborne and ground equipment:</w:t>
            </w:r>
            <w:r>
              <w:br/>
            </w:r>
            <w:r>
              <w:rPr>
                <w:rFonts w:ascii="Times New Roman"/>
                <w:b w:val="false"/>
                <w:i w:val="false"/>
                <w:color w:val="000000"/>
                <w:sz w:val="20"/>
              </w:rPr>
              <w:t>
технические требования /technical requirements;</w:t>
            </w:r>
            <w:r>
              <w:br/>
            </w:r>
            <w:r>
              <w:rPr>
                <w:rFonts w:ascii="Times New Roman"/>
                <w:b w:val="false"/>
                <w:i w:val="false"/>
                <w:color w:val="000000"/>
                <w:sz w:val="20"/>
              </w:rPr>
              <w:t>
эксплуатационные требования operational requirements;</w:t>
            </w:r>
            <w:r>
              <w:br/>
            </w:r>
            <w:r>
              <w:rPr>
                <w:rFonts w:ascii="Times New Roman"/>
                <w:b w:val="false"/>
                <w:i w:val="false"/>
                <w:color w:val="000000"/>
                <w:sz w:val="20"/>
              </w:rPr>
              <w:t>
эксплуатационная надежность /operational reliability;</w:t>
            </w:r>
            <w:r>
              <w:br/>
            </w:r>
            <w:r>
              <w:rPr>
                <w:rFonts w:ascii="Times New Roman"/>
                <w:b w:val="false"/>
                <w:i w:val="false"/>
                <w:color w:val="000000"/>
                <w:sz w:val="20"/>
              </w:rPr>
              <w:t>
активная при отказе /fail operational;</w:t>
            </w:r>
            <w:r>
              <w:br/>
            </w:r>
            <w:r>
              <w:rPr>
                <w:rFonts w:ascii="Times New Roman"/>
                <w:b w:val="false"/>
                <w:i w:val="false"/>
                <w:color w:val="000000"/>
                <w:sz w:val="20"/>
              </w:rPr>
              <w:t>
пассивная при отказе/ fail passive;</w:t>
            </w:r>
            <w:r>
              <w:br/>
            </w:r>
            <w:r>
              <w:rPr>
                <w:rFonts w:ascii="Times New Roman"/>
                <w:b w:val="false"/>
                <w:i w:val="false"/>
                <w:color w:val="000000"/>
                <w:sz w:val="20"/>
              </w:rPr>
              <w:t>
надежность оборудования/ equipment reliability;</w:t>
            </w:r>
            <w:r>
              <w:br/>
            </w:r>
            <w:r>
              <w:rPr>
                <w:rFonts w:ascii="Times New Roman"/>
                <w:b w:val="false"/>
                <w:i w:val="false"/>
                <w:color w:val="000000"/>
                <w:sz w:val="20"/>
              </w:rPr>
              <w:t>
эксплуатационные процедуры/ operating procedures;</w:t>
            </w:r>
            <w:r>
              <w:br/>
            </w:r>
            <w:r>
              <w:rPr>
                <w:rFonts w:ascii="Times New Roman"/>
                <w:b w:val="false"/>
                <w:i w:val="false"/>
                <w:color w:val="000000"/>
                <w:sz w:val="20"/>
              </w:rPr>
              <w:t>
предполетная подготовка/ preparatory measures;</w:t>
            </w:r>
            <w:r>
              <w:br/>
            </w:r>
            <w:r>
              <w:rPr>
                <w:rFonts w:ascii="Times New Roman"/>
                <w:b w:val="false"/>
                <w:i w:val="false"/>
                <w:color w:val="000000"/>
                <w:sz w:val="20"/>
              </w:rPr>
              <w:t>
эксплуатационное снижение/ operational downgrading;</w:t>
            </w:r>
            <w:r>
              <w:br/>
            </w:r>
            <w:r>
              <w:rPr>
                <w:rFonts w:ascii="Times New Roman"/>
                <w:b w:val="false"/>
                <w:i w:val="false"/>
                <w:color w:val="000000"/>
                <w:sz w:val="20"/>
              </w:rPr>
              <w:t>
связь/ communications.</w:t>
            </w:r>
            <w:r>
              <w:br/>
            </w:r>
            <w:r>
              <w:rPr>
                <w:rFonts w:ascii="Times New Roman"/>
                <w:b w:val="false"/>
                <w:i w:val="false"/>
                <w:color w:val="000000"/>
                <w:sz w:val="20"/>
              </w:rPr>
              <w:t>
2. Процедуры и ограничения /procedures and limitations:</w:t>
            </w:r>
            <w:r>
              <w:br/>
            </w:r>
            <w:r>
              <w:rPr>
                <w:rFonts w:ascii="Times New Roman"/>
                <w:b w:val="false"/>
                <w:i w:val="false"/>
                <w:color w:val="000000"/>
                <w:sz w:val="20"/>
              </w:rPr>
              <w:t>
эксплуатационные процедуры /operational procedures;</w:t>
            </w:r>
            <w:r>
              <w:br/>
            </w:r>
            <w:r>
              <w:rPr>
                <w:rFonts w:ascii="Times New Roman"/>
                <w:b w:val="false"/>
                <w:i w:val="false"/>
                <w:color w:val="000000"/>
                <w:sz w:val="20"/>
              </w:rPr>
              <w:t>
взаимодействие экипажа /crew coordination.</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6" w:id="3977"/>
          <w:p>
            <w:pPr>
              <w:spacing w:after="20"/>
              <w:ind w:left="20"/>
              <w:jc w:val="both"/>
            </w:pPr>
            <w:r>
              <w:rPr>
                <w:rFonts w:ascii="Times New Roman"/>
                <w:b w:val="false"/>
                <w:i w:val="false"/>
                <w:color w:val="000000"/>
                <w:sz w:val="20"/>
              </w:rPr>
              <w:t>
7</w:t>
            </w:r>
          </w:p>
          <w:bookmarkEnd w:id="3977"/>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Специальные требования для вертолетов с электронной</w:t>
            </w:r>
            <w:r>
              <w:br/>
            </w:r>
            <w:r>
              <w:rPr>
                <w:rFonts w:ascii="Times New Roman"/>
                <w:b w:val="false"/>
                <w:i w:val="false"/>
                <w:color w:val="000000"/>
                <w:sz w:val="20"/>
              </w:rPr>
              <w:t>
системой пилотажного оборудования (EFIS</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requirements for helicopters with EFIS.</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7" w:id="3978"/>
          <w:p>
            <w:pPr>
              <w:spacing w:after="20"/>
              <w:ind w:left="20"/>
              <w:jc w:val="both"/>
            </w:pPr>
            <w:r>
              <w:rPr>
                <w:rFonts w:ascii="Times New Roman"/>
                <w:b w:val="false"/>
                <w:i w:val="false"/>
                <w:color w:val="000000"/>
                <w:sz w:val="20"/>
              </w:rPr>
              <w:t>
8</w:t>
            </w:r>
          </w:p>
          <w:bookmarkEnd w:id="3978"/>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Дополнительное оборудование </w:t>
            </w:r>
          </w:p>
        </w:tc>
        <w:tc>
          <w:tcPr>
            <w:tcW w:w="7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/Optional equipment.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4359" w:id="3979"/>
    <w:p>
      <w:pPr>
        <w:spacing w:after="0"/>
        <w:ind w:left="0"/>
        <w:jc w:val="left"/>
      </w:pPr>
      <w:r>
        <w:rPr>
          <w:rFonts w:ascii="Times New Roman"/>
          <w:b/>
          <w:i w:val="false"/>
          <w:color w:val="000000"/>
        </w:rPr>
        <w:t xml:space="preserve"> Сроки проведения курсов поддержания профессионального уровня по видам подготовки</w:t>
      </w:r>
    </w:p>
    <w:bookmarkEnd w:id="3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5"/>
        <w:gridCol w:w="6638"/>
        <w:gridCol w:w="1265"/>
        <w:gridCol w:w="654"/>
        <w:gridCol w:w="654"/>
        <w:gridCol w:w="654"/>
      </w:tblGrid>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Наименование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Содержание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Периодичность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Этап подготовки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Теоретическая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Тренажерная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Летная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2" w:id="3980"/>
          <w:p>
            <w:pPr>
              <w:spacing w:after="20"/>
              <w:ind w:left="20"/>
              <w:jc w:val="both"/>
            </w:pPr>
            <w:r>
              <w:rPr>
                <w:rFonts w:ascii="Times New Roman"/>
                <w:b w:val="false"/>
                <w:i w:val="false"/>
                <w:color w:val="000000"/>
                <w:sz w:val="20"/>
              </w:rPr>
              <w:t>
Аварийно-спасательная подготовка</w:t>
            </w:r>
          </w:p>
          <w:bookmarkEnd w:id="3980"/>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 аварийно-спасательному оборудованию воздушного судна и тренировка процедур аварийной эвакуации.</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3" w:id="3981"/>
          <w:p>
            <w:pPr>
              <w:spacing w:after="20"/>
              <w:ind w:left="20"/>
              <w:jc w:val="both"/>
            </w:pPr>
            <w:r>
              <w:rPr>
                <w:rFonts w:ascii="Times New Roman"/>
                <w:b w:val="false"/>
                <w:i w:val="false"/>
                <w:color w:val="000000"/>
                <w:sz w:val="20"/>
              </w:rPr>
              <w:t>
Авиационная безопасность</w:t>
            </w:r>
          </w:p>
          <w:bookmarkEnd w:id="3981"/>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в области авиационной безопасности.</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 год</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4" w:id="3982"/>
          <w:p>
            <w:pPr>
              <w:spacing w:after="20"/>
              <w:ind w:left="20"/>
              <w:jc w:val="both"/>
            </w:pPr>
            <w:r>
              <w:rPr>
                <w:rFonts w:ascii="Times New Roman"/>
                <w:b w:val="false"/>
                <w:i w:val="false"/>
                <w:color w:val="000000"/>
                <w:sz w:val="20"/>
              </w:rPr>
              <w:t>
Перевозка опасных грузов</w:t>
            </w:r>
          </w:p>
          <w:bookmarkEnd w:id="3982"/>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 перевозке опасных грузов.</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5" w:id="3983"/>
          <w:p>
            <w:pPr>
              <w:spacing w:after="20"/>
              <w:ind w:left="20"/>
              <w:jc w:val="both"/>
            </w:pPr>
            <w:r>
              <w:rPr>
                <w:rFonts w:ascii="Times New Roman"/>
                <w:b w:val="false"/>
                <w:i w:val="false"/>
                <w:color w:val="000000"/>
                <w:sz w:val="20"/>
              </w:rPr>
              <w:t>
Выполнение нормальных процедур выполнения полетов и действия в аварийных ситуациях</w:t>
            </w:r>
          </w:p>
          <w:bookmarkEnd w:id="3983"/>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выполнению нормальных процедур выполнения полетов и к действиям в аварийных ситуациях, включая сдачу экзамена, и тренировку на летном тренажере, включая проверку.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6" w:id="3984"/>
          <w:p>
            <w:pPr>
              <w:spacing w:after="20"/>
              <w:ind w:left="20"/>
              <w:jc w:val="both"/>
            </w:pPr>
            <w:r>
              <w:rPr>
                <w:rFonts w:ascii="Times New Roman"/>
                <w:b w:val="false"/>
                <w:i w:val="false"/>
                <w:color w:val="000000"/>
                <w:sz w:val="20"/>
              </w:rPr>
              <w:t>
Проверка выполнения нормальных процедур</w:t>
            </w:r>
          </w:p>
          <w:bookmarkEnd w:id="3984"/>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выполнения нормальных процедур на воздушном судне.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7" w:id="3985"/>
          <w:p>
            <w:pPr>
              <w:spacing w:after="20"/>
              <w:ind w:left="20"/>
              <w:jc w:val="both"/>
            </w:pPr>
            <w:r>
              <w:rPr>
                <w:rFonts w:ascii="Times New Roman"/>
                <w:b w:val="false"/>
                <w:i w:val="false"/>
                <w:color w:val="000000"/>
                <w:sz w:val="20"/>
              </w:rPr>
              <w:t>
Выполнение полетов в особых условиях</w:t>
            </w:r>
          </w:p>
          <w:bookmarkEnd w:id="3985"/>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выполнению полетов в особых условиях, включая сдачу экзамена.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8" w:id="3986"/>
          <w:p>
            <w:pPr>
              <w:spacing w:after="20"/>
              <w:ind w:left="20"/>
              <w:jc w:val="both"/>
            </w:pPr>
            <w:r>
              <w:rPr>
                <w:rFonts w:ascii="Times New Roman"/>
                <w:b w:val="false"/>
                <w:i w:val="false"/>
                <w:color w:val="000000"/>
                <w:sz w:val="20"/>
              </w:rPr>
              <w:t>
Действия в сложных ситуациях и усложненных условиях полета</w:t>
            </w:r>
          </w:p>
          <w:bookmarkEnd w:id="3986"/>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Тренировка на летном тренажере по отказам всех систем, не относящимся к аварийной ситуации, включая проверку.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9" w:id="3987"/>
          <w:p>
            <w:pPr>
              <w:spacing w:after="20"/>
              <w:ind w:left="20"/>
              <w:jc w:val="both"/>
            </w:pPr>
            <w:r>
              <w:rPr>
                <w:rFonts w:ascii="Times New Roman"/>
                <w:b w:val="false"/>
                <w:i w:val="false"/>
                <w:color w:val="000000"/>
                <w:sz w:val="20"/>
              </w:rPr>
              <w:t>
Подготовка по выводу воздушного судна из сложного пространственного положения</w:t>
            </w:r>
          </w:p>
          <w:bookmarkEnd w:id="3987"/>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Теоретическая подготовка и тренировка по выводу воздушного судна из сложного пространственного положения, предсрывных режимов, режима сваливания.</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0" w:id="3988"/>
          <w:p>
            <w:pPr>
              <w:spacing w:after="20"/>
              <w:ind w:left="20"/>
              <w:jc w:val="both"/>
            </w:pPr>
            <w:r>
              <w:rPr>
                <w:rFonts w:ascii="Times New Roman"/>
                <w:b w:val="false"/>
                <w:i w:val="false"/>
                <w:color w:val="000000"/>
                <w:sz w:val="20"/>
              </w:rPr>
              <w:t>
Выполнение полетов в условиях сдвига ветра</w:t>
            </w:r>
          </w:p>
          <w:bookmarkEnd w:id="3988"/>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выполнению полетов в условиях сдвига ветра, включая сдачу экзамена, и тренировка на летном тренажере, включая проверку.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1" w:id="3989"/>
          <w:p>
            <w:pPr>
              <w:spacing w:after="20"/>
              <w:ind w:left="20"/>
              <w:jc w:val="both"/>
            </w:pPr>
            <w:r>
              <w:rPr>
                <w:rFonts w:ascii="Times New Roman"/>
                <w:b w:val="false"/>
                <w:i w:val="false"/>
                <w:color w:val="000000"/>
                <w:sz w:val="20"/>
              </w:rPr>
              <w:t>
Подготовка к выполнению маневров и действий при срабатывании систем предупреждения о близости земли</w:t>
            </w:r>
          </w:p>
          <w:bookmarkEnd w:id="3989"/>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Теоретическая подготовка к выполнению маневров и действий при срабатывании систем предупреждения о близости земли, включая сдачу экзамена, и тренировка на летном тренажере, включая проверку.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2" w:id="3990"/>
          <w:p>
            <w:pPr>
              <w:spacing w:after="20"/>
              <w:ind w:left="20"/>
              <w:jc w:val="both"/>
            </w:pPr>
            <w:r>
              <w:rPr>
                <w:rFonts w:ascii="Times New Roman"/>
                <w:b w:val="false"/>
                <w:i w:val="false"/>
                <w:color w:val="000000"/>
                <w:sz w:val="20"/>
              </w:rPr>
              <w:t>
Бортовая система предотвращения столкновений БСПС</w:t>
            </w:r>
          </w:p>
          <w:bookmarkEnd w:id="3990"/>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выполнению маневров и действий при срабатывании БСПС, включая сдачу экзамена, и тренировку на летном тренажере, включая проверку.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3" w:id="3991"/>
          <w:p>
            <w:pPr>
              <w:spacing w:after="20"/>
              <w:ind w:left="20"/>
              <w:jc w:val="both"/>
            </w:pPr>
            <w:r>
              <w:rPr>
                <w:rFonts w:ascii="Times New Roman"/>
                <w:b w:val="false"/>
                <w:i w:val="false"/>
                <w:color w:val="000000"/>
                <w:sz w:val="20"/>
              </w:rPr>
              <w:t>
LOFT</w:t>
            </w:r>
          </w:p>
          <w:bookmarkEnd w:id="3991"/>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Тренировка на летном тренажере по сценарию обстановки реального полета по маршруту.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4" w:id="3992"/>
          <w:p>
            <w:pPr>
              <w:spacing w:after="20"/>
              <w:ind w:left="20"/>
              <w:jc w:val="both"/>
            </w:pPr>
            <w:r>
              <w:rPr>
                <w:rFonts w:ascii="Times New Roman"/>
                <w:b w:val="false"/>
                <w:i w:val="false"/>
                <w:color w:val="000000"/>
                <w:sz w:val="20"/>
              </w:rPr>
              <w:t>
Подготовка по управлению ресурсами кабины экипажа воздушного судна CRM</w:t>
            </w:r>
          </w:p>
          <w:bookmarkEnd w:id="3992"/>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Теоретическая подготовка и тренировка по управлению ресурсами кабины экипажа воздушного судна.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5" w:id="3993"/>
          <w:p>
            <w:pPr>
              <w:spacing w:after="20"/>
              <w:ind w:left="20"/>
              <w:jc w:val="both"/>
            </w:pPr>
            <w:r>
              <w:rPr>
                <w:rFonts w:ascii="Times New Roman"/>
                <w:b w:val="false"/>
                <w:i w:val="false"/>
                <w:color w:val="000000"/>
                <w:sz w:val="20"/>
              </w:rPr>
              <w:t>
Оценка управления ресурсами кабины экипажа воздушного судна</w:t>
            </w:r>
          </w:p>
          <w:bookmarkEnd w:id="3993"/>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управления ресурсами кабины экипажа воздушного судна на тренажере и на воздушном судне.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6" w:id="3994"/>
          <w:p>
            <w:pPr>
              <w:spacing w:after="20"/>
              <w:ind w:left="20"/>
              <w:jc w:val="both"/>
            </w:pPr>
            <w:r>
              <w:rPr>
                <w:rFonts w:ascii="Times New Roman"/>
                <w:b w:val="false"/>
                <w:i w:val="false"/>
                <w:color w:val="000000"/>
                <w:sz w:val="20"/>
              </w:rPr>
              <w:t>
Воздушное судно и его системы</w:t>
            </w:r>
          </w:p>
          <w:bookmarkEnd w:id="3994"/>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 знанию систем воздушного судна и умению определять его летные характеристики, включая сдачу экзамена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7" w:id="3995"/>
          <w:p>
            <w:pPr>
              <w:spacing w:after="20"/>
              <w:ind w:left="20"/>
              <w:jc w:val="both"/>
            </w:pPr>
            <w:r>
              <w:rPr>
                <w:rFonts w:ascii="Times New Roman"/>
                <w:b w:val="false"/>
                <w:i w:val="false"/>
                <w:color w:val="000000"/>
                <w:sz w:val="20"/>
              </w:rPr>
              <w:t>
Выполнение полетов КВС с правого пилотского сидения*</w:t>
            </w:r>
          </w:p>
          <w:bookmarkEnd w:id="3995"/>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выполнению полетов КВС с правого пилотского сидения, включая сдачу экзамена, и тренировка на летном тренажере или на воздушных судах, включая проверку.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r>
      <w:tr>
        <w:trPr>
          <w:trHeight w:val="30" w:hRule="atLeast"/>
        </w:trPr>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8" w:id="3996"/>
          <w:p>
            <w:pPr>
              <w:spacing w:after="20"/>
              <w:ind w:left="20"/>
              <w:jc w:val="both"/>
            </w:pPr>
            <w:r>
              <w:rPr>
                <w:rFonts w:ascii="Times New Roman"/>
                <w:b w:val="false"/>
                <w:i w:val="false"/>
                <w:color w:val="000000"/>
                <w:sz w:val="20"/>
              </w:rPr>
              <w:t>
Заход на посадку и посадка в условиях II/III категории ИКАО</w:t>
            </w:r>
          </w:p>
          <w:bookmarkEnd w:id="3996"/>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выполнению заходов на посадку и посадок в условиях II/III категории ИКАО и взлетов при видимости на ВПП менее 400 м, включая сдачу экзамена, и тренировку на летном тренажере, включая проверку.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79" w:id="3997"/>
    <w:p>
      <w:pPr>
        <w:spacing w:after="0"/>
        <w:ind w:left="0"/>
        <w:jc w:val="both"/>
      </w:pPr>
      <w:r>
        <w:rPr>
          <w:rFonts w:ascii="Times New Roman"/>
          <w:b w:val="false"/>
          <w:i w:val="false"/>
          <w:color w:val="000000"/>
          <w:sz w:val="28"/>
        </w:rPr>
        <w:t>
      * Выполнение полетов КВС с правого пилотского сидения проводится на этапе тренажерной или летной подготовки.</w:t>
      </w:r>
    </w:p>
    <w:bookmarkEnd w:id="39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4381" w:id="3998"/>
    <w:p>
      <w:pPr>
        <w:spacing w:after="0"/>
        <w:ind w:left="0"/>
        <w:jc w:val="left"/>
      </w:pPr>
      <w:r>
        <w:rPr>
          <w:rFonts w:ascii="Times New Roman"/>
          <w:b/>
          <w:i w:val="false"/>
          <w:color w:val="000000"/>
        </w:rPr>
        <w:t xml:space="preserve"> Компоновка из модулей</w:t>
      </w:r>
    </w:p>
    <w:bookmarkEnd w:id="3998"/>
    <w:bookmarkStart w:name="z4382" w:id="3999"/>
    <w:p>
      <w:pPr>
        <w:spacing w:after="0"/>
        <w:ind w:left="0"/>
        <w:jc w:val="both"/>
      </w:pPr>
      <w:r>
        <w:rPr>
          <w:rFonts w:ascii="Times New Roman"/>
          <w:b w:val="false"/>
          <w:i w:val="false"/>
          <w:color w:val="000000"/>
          <w:sz w:val="28"/>
        </w:rPr>
        <w:t xml:space="preserve">
      Квалификация на базовые предметы для каждой категории свидетельства специалиста по ТО ВС соответствует соответствии со следующей матрице, где применимый предмет отмечен знаком "X", знак "-" означает не обязательно к изучению. </w:t>
      </w:r>
    </w:p>
    <w:bookmarkEnd w:id="3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1314"/>
        <w:gridCol w:w="1314"/>
        <w:gridCol w:w="882"/>
        <w:gridCol w:w="882"/>
        <w:gridCol w:w="5384"/>
        <w:gridCol w:w="725"/>
      </w:tblGrid>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Модуль предмета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или В1 самолет с: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или В1 вертолет с: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B2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B3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Газотурбинным двигателем (двигателями)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Поршневым двигателем (двигателями)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Газотурбинным (двигателями)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Поршневым двигателем (двигателями)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Авиационное и радиоэлектронное оборудование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Негерметичные ВС с MTOM 2250 kg и ниже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5" w:id="4000"/>
          <w:p>
            <w:pPr>
              <w:spacing w:after="20"/>
              <w:ind w:left="20"/>
              <w:jc w:val="both"/>
            </w:pPr>
            <w:r>
              <w:rPr>
                <w:rFonts w:ascii="Times New Roman"/>
                <w:b w:val="false"/>
                <w:i w:val="false"/>
                <w:color w:val="000000"/>
                <w:sz w:val="20"/>
              </w:rPr>
              <w:t>
1</w:t>
            </w:r>
          </w:p>
          <w:bookmarkEnd w:id="4000"/>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6" w:id="4001"/>
          <w:p>
            <w:pPr>
              <w:spacing w:after="20"/>
              <w:ind w:left="20"/>
              <w:jc w:val="both"/>
            </w:pPr>
            <w:r>
              <w:rPr>
                <w:rFonts w:ascii="Times New Roman"/>
                <w:b w:val="false"/>
                <w:i w:val="false"/>
                <w:color w:val="000000"/>
                <w:sz w:val="20"/>
              </w:rPr>
              <w:t>
2</w:t>
            </w:r>
          </w:p>
          <w:bookmarkEnd w:id="4001"/>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7" w:id="4002"/>
          <w:p>
            <w:pPr>
              <w:spacing w:after="20"/>
              <w:ind w:left="20"/>
              <w:jc w:val="both"/>
            </w:pPr>
            <w:r>
              <w:rPr>
                <w:rFonts w:ascii="Times New Roman"/>
                <w:b w:val="false"/>
                <w:i w:val="false"/>
                <w:color w:val="000000"/>
                <w:sz w:val="20"/>
              </w:rPr>
              <w:t>
3</w:t>
            </w:r>
          </w:p>
          <w:bookmarkEnd w:id="4002"/>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8" w:id="4003"/>
          <w:p>
            <w:pPr>
              <w:spacing w:after="20"/>
              <w:ind w:left="20"/>
              <w:jc w:val="both"/>
            </w:pPr>
            <w:r>
              <w:rPr>
                <w:rFonts w:ascii="Times New Roman"/>
                <w:b w:val="false"/>
                <w:i w:val="false"/>
                <w:color w:val="000000"/>
                <w:sz w:val="20"/>
              </w:rPr>
              <w:t>
4</w:t>
            </w:r>
          </w:p>
          <w:bookmarkEnd w:id="4003"/>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9" w:id="4004"/>
          <w:p>
            <w:pPr>
              <w:spacing w:after="20"/>
              <w:ind w:left="20"/>
              <w:jc w:val="both"/>
            </w:pPr>
            <w:r>
              <w:rPr>
                <w:rFonts w:ascii="Times New Roman"/>
                <w:b w:val="false"/>
                <w:i w:val="false"/>
                <w:color w:val="000000"/>
                <w:sz w:val="20"/>
              </w:rPr>
              <w:t>
5</w:t>
            </w:r>
          </w:p>
          <w:bookmarkEnd w:id="4004"/>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0" w:id="4005"/>
          <w:p>
            <w:pPr>
              <w:spacing w:after="20"/>
              <w:ind w:left="20"/>
              <w:jc w:val="both"/>
            </w:pPr>
            <w:r>
              <w:rPr>
                <w:rFonts w:ascii="Times New Roman"/>
                <w:b w:val="false"/>
                <w:i w:val="false"/>
                <w:color w:val="000000"/>
                <w:sz w:val="20"/>
              </w:rPr>
              <w:t>
6</w:t>
            </w:r>
          </w:p>
          <w:bookmarkEnd w:id="4005"/>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1" w:id="4006"/>
          <w:p>
            <w:pPr>
              <w:spacing w:after="20"/>
              <w:ind w:left="20"/>
              <w:jc w:val="both"/>
            </w:pPr>
            <w:r>
              <w:rPr>
                <w:rFonts w:ascii="Times New Roman"/>
                <w:b w:val="false"/>
                <w:i w:val="false"/>
                <w:color w:val="000000"/>
                <w:sz w:val="20"/>
              </w:rPr>
              <w:t>
7A</w:t>
            </w:r>
          </w:p>
          <w:bookmarkEnd w:id="4006"/>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2" w:id="4007"/>
          <w:p>
            <w:pPr>
              <w:spacing w:after="20"/>
              <w:ind w:left="20"/>
              <w:jc w:val="both"/>
            </w:pPr>
            <w:r>
              <w:rPr>
                <w:rFonts w:ascii="Times New Roman"/>
                <w:b w:val="false"/>
                <w:i w:val="false"/>
                <w:color w:val="000000"/>
                <w:sz w:val="20"/>
              </w:rPr>
              <w:t>
7B</w:t>
            </w:r>
          </w:p>
          <w:bookmarkEnd w:id="4007"/>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4008"/>
          <w:p>
            <w:pPr>
              <w:spacing w:after="20"/>
              <w:ind w:left="20"/>
              <w:jc w:val="both"/>
            </w:pPr>
            <w:r>
              <w:rPr>
                <w:rFonts w:ascii="Times New Roman"/>
                <w:b w:val="false"/>
                <w:i w:val="false"/>
                <w:color w:val="000000"/>
                <w:sz w:val="20"/>
              </w:rPr>
              <w:t>
8</w:t>
            </w:r>
          </w:p>
          <w:bookmarkEnd w:id="4008"/>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4" w:id="4009"/>
          <w:p>
            <w:pPr>
              <w:spacing w:after="20"/>
              <w:ind w:left="20"/>
              <w:jc w:val="both"/>
            </w:pPr>
            <w:r>
              <w:rPr>
                <w:rFonts w:ascii="Times New Roman"/>
                <w:b w:val="false"/>
                <w:i w:val="false"/>
                <w:color w:val="000000"/>
                <w:sz w:val="20"/>
              </w:rPr>
              <w:t>
9A</w:t>
            </w:r>
          </w:p>
          <w:bookmarkEnd w:id="4009"/>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5" w:id="4010"/>
          <w:p>
            <w:pPr>
              <w:spacing w:after="20"/>
              <w:ind w:left="20"/>
              <w:jc w:val="both"/>
            </w:pPr>
            <w:r>
              <w:rPr>
                <w:rFonts w:ascii="Times New Roman"/>
                <w:b w:val="false"/>
                <w:i w:val="false"/>
                <w:color w:val="000000"/>
                <w:sz w:val="20"/>
              </w:rPr>
              <w:t>
9B</w:t>
            </w:r>
          </w:p>
          <w:bookmarkEnd w:id="4010"/>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6" w:id="4011"/>
          <w:p>
            <w:pPr>
              <w:spacing w:after="20"/>
              <w:ind w:left="20"/>
              <w:jc w:val="both"/>
            </w:pPr>
            <w:r>
              <w:rPr>
                <w:rFonts w:ascii="Times New Roman"/>
                <w:b w:val="false"/>
                <w:i w:val="false"/>
                <w:color w:val="000000"/>
                <w:sz w:val="20"/>
              </w:rPr>
              <w:t>
10</w:t>
            </w:r>
          </w:p>
          <w:bookmarkEnd w:id="4011"/>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7" w:id="4012"/>
          <w:p>
            <w:pPr>
              <w:spacing w:after="20"/>
              <w:ind w:left="20"/>
              <w:jc w:val="both"/>
            </w:pPr>
            <w:r>
              <w:rPr>
                <w:rFonts w:ascii="Times New Roman"/>
                <w:b w:val="false"/>
                <w:i w:val="false"/>
                <w:color w:val="000000"/>
                <w:sz w:val="20"/>
              </w:rPr>
              <w:t>
10RK</w:t>
            </w:r>
          </w:p>
          <w:bookmarkEnd w:id="4012"/>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8" w:id="4013"/>
          <w:p>
            <w:pPr>
              <w:spacing w:after="20"/>
              <w:ind w:left="20"/>
              <w:jc w:val="both"/>
            </w:pPr>
            <w:r>
              <w:rPr>
                <w:rFonts w:ascii="Times New Roman"/>
                <w:b w:val="false"/>
                <w:i w:val="false"/>
                <w:color w:val="000000"/>
                <w:sz w:val="20"/>
              </w:rPr>
              <w:t>
11A</w:t>
            </w:r>
          </w:p>
          <w:bookmarkEnd w:id="4013"/>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9" w:id="4014"/>
          <w:p>
            <w:pPr>
              <w:spacing w:after="20"/>
              <w:ind w:left="20"/>
              <w:jc w:val="both"/>
            </w:pPr>
            <w:r>
              <w:rPr>
                <w:rFonts w:ascii="Times New Roman"/>
                <w:b w:val="false"/>
                <w:i w:val="false"/>
                <w:color w:val="000000"/>
                <w:sz w:val="20"/>
              </w:rPr>
              <w:t>
11B</w:t>
            </w:r>
          </w:p>
          <w:bookmarkEnd w:id="4014"/>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0" w:id="4015"/>
          <w:p>
            <w:pPr>
              <w:spacing w:after="20"/>
              <w:ind w:left="20"/>
              <w:jc w:val="both"/>
            </w:pPr>
            <w:r>
              <w:rPr>
                <w:rFonts w:ascii="Times New Roman"/>
                <w:b w:val="false"/>
                <w:i w:val="false"/>
                <w:color w:val="000000"/>
                <w:sz w:val="20"/>
              </w:rPr>
              <w:t>
11C</w:t>
            </w:r>
          </w:p>
          <w:bookmarkEnd w:id="4015"/>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1" w:id="4016"/>
          <w:p>
            <w:pPr>
              <w:spacing w:after="20"/>
              <w:ind w:left="20"/>
              <w:jc w:val="both"/>
            </w:pPr>
            <w:r>
              <w:rPr>
                <w:rFonts w:ascii="Times New Roman"/>
                <w:b w:val="false"/>
                <w:i w:val="false"/>
                <w:color w:val="000000"/>
                <w:sz w:val="20"/>
              </w:rPr>
              <w:t>
12</w:t>
            </w:r>
          </w:p>
          <w:bookmarkEnd w:id="4016"/>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2" w:id="4017"/>
          <w:p>
            <w:pPr>
              <w:spacing w:after="20"/>
              <w:ind w:left="20"/>
              <w:jc w:val="both"/>
            </w:pPr>
            <w:r>
              <w:rPr>
                <w:rFonts w:ascii="Times New Roman"/>
                <w:b w:val="false"/>
                <w:i w:val="false"/>
                <w:color w:val="000000"/>
                <w:sz w:val="20"/>
              </w:rPr>
              <w:t>
13</w:t>
            </w:r>
          </w:p>
          <w:bookmarkEnd w:id="4017"/>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3" w:id="4018"/>
          <w:p>
            <w:pPr>
              <w:spacing w:after="20"/>
              <w:ind w:left="20"/>
              <w:jc w:val="both"/>
            </w:pPr>
            <w:r>
              <w:rPr>
                <w:rFonts w:ascii="Times New Roman"/>
                <w:b w:val="false"/>
                <w:i w:val="false"/>
                <w:color w:val="000000"/>
                <w:sz w:val="20"/>
              </w:rPr>
              <w:t>
14</w:t>
            </w:r>
          </w:p>
          <w:bookmarkEnd w:id="4018"/>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4" w:id="4019"/>
          <w:p>
            <w:pPr>
              <w:spacing w:after="20"/>
              <w:ind w:left="20"/>
              <w:jc w:val="both"/>
            </w:pPr>
            <w:r>
              <w:rPr>
                <w:rFonts w:ascii="Times New Roman"/>
                <w:b w:val="false"/>
                <w:i w:val="false"/>
                <w:color w:val="000000"/>
                <w:sz w:val="20"/>
              </w:rPr>
              <w:t>
15</w:t>
            </w:r>
          </w:p>
          <w:bookmarkEnd w:id="4019"/>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5" w:id="4020"/>
          <w:p>
            <w:pPr>
              <w:spacing w:after="20"/>
              <w:ind w:left="20"/>
              <w:jc w:val="both"/>
            </w:pPr>
            <w:r>
              <w:rPr>
                <w:rFonts w:ascii="Times New Roman"/>
                <w:b w:val="false"/>
                <w:i w:val="false"/>
                <w:color w:val="000000"/>
                <w:sz w:val="20"/>
              </w:rPr>
              <w:t>
16</w:t>
            </w:r>
          </w:p>
          <w:bookmarkEnd w:id="4020"/>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6" w:id="4021"/>
          <w:p>
            <w:pPr>
              <w:spacing w:after="20"/>
              <w:ind w:left="20"/>
              <w:jc w:val="both"/>
            </w:pPr>
            <w:r>
              <w:rPr>
                <w:rFonts w:ascii="Times New Roman"/>
                <w:b w:val="false"/>
                <w:i w:val="false"/>
                <w:color w:val="000000"/>
                <w:sz w:val="20"/>
              </w:rPr>
              <w:t>
17A</w:t>
            </w:r>
          </w:p>
          <w:bookmarkEnd w:id="4021"/>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7" w:id="4022"/>
          <w:p>
            <w:pPr>
              <w:spacing w:after="20"/>
              <w:ind w:left="20"/>
              <w:jc w:val="both"/>
            </w:pPr>
            <w:r>
              <w:rPr>
                <w:rFonts w:ascii="Times New Roman"/>
                <w:b w:val="false"/>
                <w:i w:val="false"/>
                <w:color w:val="000000"/>
                <w:sz w:val="20"/>
              </w:rPr>
              <w:t>
17B</w:t>
            </w:r>
          </w:p>
          <w:bookmarkEnd w:id="4022"/>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6239"/>
        <w:gridCol w:w="2798"/>
        <w:gridCol w:w="745"/>
        <w:gridCol w:w="492"/>
        <w:gridCol w:w="493"/>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Модуль 1. Математика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Данный модуль применим для категорий А, В1, В2 и B3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Уровень/Level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A
</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B2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B3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1" w:id="4023"/>
          <w:p>
            <w:pPr>
              <w:spacing w:after="20"/>
              <w:ind w:left="20"/>
              <w:jc w:val="both"/>
            </w:pPr>
            <w:r>
              <w:rPr>
                <w:rFonts w:ascii="Times New Roman"/>
                <w:b w:val="false"/>
                <w:i w:val="false"/>
                <w:color w:val="000000"/>
                <w:sz w:val="20"/>
              </w:rPr>
              <w:t>
1.</w:t>
            </w:r>
          </w:p>
          <w:bookmarkEnd w:id="4023"/>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Арифметика.</w:t>
            </w:r>
            <w:r>
              <w:br/>
            </w:r>
            <w:r>
              <w:rPr>
                <w:rFonts w:ascii="Times New Roman"/>
                <w:b w:val="false"/>
                <w:i w:val="false"/>
                <w:color w:val="000000"/>
                <w:sz w:val="20"/>
              </w:rPr>
              <w:t xml:space="preserve">
Арифметические термины и знаки, методы умножения и деления, дроби и десятичные дроби, множители и умножение, весовой коэффициент, меры и преобразования дробей, отношение и пропорция, средняя величина и проценты, площади и объем, квадратные и кубические корни.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2" w:id="4024"/>
          <w:p>
            <w:pPr>
              <w:spacing w:after="20"/>
              <w:ind w:left="20"/>
              <w:jc w:val="both"/>
            </w:pPr>
            <w:r>
              <w:rPr>
                <w:rFonts w:ascii="Times New Roman"/>
                <w:b w:val="false"/>
                <w:i w:val="false"/>
                <w:color w:val="000000"/>
                <w:sz w:val="20"/>
              </w:rPr>
              <w:t>
2.</w:t>
            </w:r>
          </w:p>
          <w:bookmarkEnd w:id="4024"/>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r>
              <w:br/>
            </w:r>
            <w:r>
              <w:rPr>
                <w:rFonts w:ascii="Times New Roman"/>
                <w:b w:val="false"/>
                <w:i w:val="false"/>
                <w:color w:val="000000"/>
                <w:sz w:val="20"/>
              </w:rPr>
              <w:t>
вычисление простых алгебраических выражение, сложение, вычитание, умножение и деление, использование скобок, простые алгебраические дроби линейные уравнения и их решения.</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3" w:id="4025"/>
          <w:p>
            <w:pPr>
              <w:spacing w:after="20"/>
              <w:ind w:left="20"/>
              <w:jc w:val="both"/>
            </w:pPr>
            <w:r>
              <w:rPr>
                <w:rFonts w:ascii="Times New Roman"/>
                <w:b w:val="false"/>
                <w:i w:val="false"/>
                <w:color w:val="000000"/>
                <w:sz w:val="20"/>
              </w:rPr>
              <w:t>
Системы бинарных и других применимых чисел</w:t>
            </w:r>
            <w:r>
              <w:br/>
            </w:r>
            <w:r>
              <w:rPr>
                <w:rFonts w:ascii="Times New Roman"/>
                <w:b w:val="false"/>
                <w:i w:val="false"/>
                <w:color w:val="000000"/>
                <w:sz w:val="20"/>
              </w:rPr>
              <w:t>
</w:t>
            </w:r>
            <w:r>
              <w:rPr>
                <w:rFonts w:ascii="Times New Roman"/>
                <w:b w:val="false"/>
                <w:i w:val="false"/>
                <w:color w:val="000000"/>
                <w:sz w:val="20"/>
              </w:rPr>
              <w:t xml:space="preserve">Совместное уравнение и уравнение второго порядка с одним неизвестным. </w:t>
            </w:r>
            <w:r>
              <w:br/>
            </w:r>
            <w:r>
              <w:rPr>
                <w:rFonts w:ascii="Times New Roman"/>
                <w:b w:val="false"/>
                <w:i w:val="false"/>
                <w:color w:val="000000"/>
                <w:sz w:val="20"/>
              </w:rPr>
              <w:t>
Логарифмы.</w:t>
            </w:r>
          </w:p>
          <w:bookmarkEnd w:id="4025"/>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4026"/>
          <w:p>
            <w:pPr>
              <w:spacing w:after="20"/>
              <w:ind w:left="20"/>
              <w:jc w:val="both"/>
            </w:pPr>
            <w:r>
              <w:rPr>
                <w:rFonts w:ascii="Times New Roman"/>
                <w:b w:val="false"/>
                <w:i w:val="false"/>
                <w:color w:val="000000"/>
                <w:sz w:val="20"/>
              </w:rPr>
              <w:t>
3.</w:t>
            </w:r>
          </w:p>
          <w:bookmarkEnd w:id="4026"/>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r>
              <w:br/>
            </w:r>
            <w:r>
              <w:rPr>
                <w:rFonts w:ascii="Times New Roman"/>
                <w:b w:val="false"/>
                <w:i w:val="false"/>
                <w:color w:val="000000"/>
                <w:sz w:val="20"/>
              </w:rPr>
              <w:t>
Простые геометрические построения.</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Графические изображения, природа и применение графиков, графические уравнения/функции.</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Простая тригонометрия, тригонометрические отношения, использование таблиц и прямоугольных и полярных координат.</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4"/>
        <w:gridCol w:w="4061"/>
        <w:gridCol w:w="3803"/>
        <w:gridCol w:w="1013"/>
        <w:gridCol w:w="669"/>
        <w:gridCol w:w="670"/>
      </w:tblGrid>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Модуль 2. Физика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Данный модуль применим для категорий А, В1, В2 и B3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Уровень/Level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A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B3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1" w:id="4027"/>
          <w:p>
            <w:pPr>
              <w:spacing w:after="20"/>
              <w:ind w:left="20"/>
              <w:jc w:val="both"/>
            </w:pPr>
            <w:r>
              <w:rPr>
                <w:rFonts w:ascii="Times New Roman"/>
                <w:b w:val="false"/>
                <w:i w:val="false"/>
                <w:color w:val="000000"/>
                <w:sz w:val="20"/>
              </w:rPr>
              <w:t>
1.</w:t>
            </w:r>
          </w:p>
          <w:bookmarkEnd w:id="4027"/>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w:t>
            </w:r>
            <w:r>
              <w:br/>
            </w:r>
            <w:r>
              <w:rPr>
                <w:rFonts w:ascii="Times New Roman"/>
                <w:b w:val="false"/>
                <w:i w:val="false"/>
                <w:color w:val="000000"/>
                <w:sz w:val="20"/>
              </w:rPr>
              <w:t>
Природа вещества: химические элементы, структура атомов, молекулы.</w:t>
            </w:r>
            <w:r>
              <w:br/>
            </w:r>
            <w:r>
              <w:rPr>
                <w:rFonts w:ascii="Times New Roman"/>
                <w:b w:val="false"/>
                <w:i w:val="false"/>
                <w:color w:val="000000"/>
                <w:sz w:val="20"/>
              </w:rPr>
              <w:t>
Химические соединения.</w:t>
            </w:r>
            <w:r>
              <w:br/>
            </w:r>
            <w:r>
              <w:rPr>
                <w:rFonts w:ascii="Times New Roman"/>
                <w:b w:val="false"/>
                <w:i w:val="false"/>
                <w:color w:val="000000"/>
                <w:sz w:val="20"/>
              </w:rPr>
              <w:t>
Состояние: твердое, жидкое, газообразное.</w:t>
            </w:r>
            <w:r>
              <w:br/>
            </w:r>
            <w:r>
              <w:rPr>
                <w:rFonts w:ascii="Times New Roman"/>
                <w:b w:val="false"/>
                <w:i w:val="false"/>
                <w:color w:val="000000"/>
                <w:sz w:val="20"/>
              </w:rPr>
              <w:t>
Изменения между состояниями.</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2" w:id="4028"/>
          <w:p>
            <w:pPr>
              <w:spacing w:after="20"/>
              <w:ind w:left="20"/>
              <w:jc w:val="both"/>
            </w:pPr>
            <w:r>
              <w:rPr>
                <w:rFonts w:ascii="Times New Roman"/>
                <w:b w:val="false"/>
                <w:i w:val="false"/>
                <w:color w:val="000000"/>
                <w:sz w:val="20"/>
              </w:rPr>
              <w:t>
2.</w:t>
            </w:r>
          </w:p>
          <w:bookmarkEnd w:id="4028"/>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ниже</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3" w:id="4029"/>
          <w:p>
            <w:pPr>
              <w:spacing w:after="20"/>
              <w:ind w:left="20"/>
              <w:jc w:val="both"/>
            </w:pPr>
            <w:r>
              <w:rPr>
                <w:rFonts w:ascii="Times New Roman"/>
                <w:b w:val="false"/>
                <w:i w:val="false"/>
                <w:color w:val="000000"/>
                <w:sz w:val="20"/>
              </w:rPr>
              <w:t>
1)</w:t>
            </w:r>
          </w:p>
          <w:bookmarkEnd w:id="4029"/>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w:t>
            </w:r>
            <w:r>
              <w:br/>
            </w:r>
            <w:r>
              <w:rPr>
                <w:rFonts w:ascii="Times New Roman"/>
                <w:b w:val="false"/>
                <w:i w:val="false"/>
                <w:color w:val="000000"/>
                <w:sz w:val="20"/>
              </w:rPr>
              <w:t>
Силы, моменты и пара сил, натяжение и упругость: натяжение, сжатие, сдвиг и скручивание.</w:t>
            </w:r>
            <w:r>
              <w:br/>
            </w:r>
            <w:r>
              <w:rPr>
                <w:rFonts w:ascii="Times New Roman"/>
                <w:b w:val="false"/>
                <w:i w:val="false"/>
                <w:color w:val="000000"/>
                <w:sz w:val="20"/>
              </w:rPr>
              <w:t>
Природа и свойства растворов, жидкостей и газов.</w:t>
            </w:r>
            <w:r>
              <w:br/>
            </w:r>
            <w:r>
              <w:rPr>
                <w:rFonts w:ascii="Times New Roman"/>
                <w:b w:val="false"/>
                <w:i w:val="false"/>
                <w:color w:val="000000"/>
                <w:sz w:val="20"/>
              </w:rPr>
              <w:t>
Давление и плавучесть в жидкости.</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4" w:id="4030"/>
          <w:p>
            <w:pPr>
              <w:spacing w:after="20"/>
              <w:ind w:left="20"/>
              <w:jc w:val="both"/>
            </w:pPr>
            <w:r>
              <w:rPr>
                <w:rFonts w:ascii="Times New Roman"/>
                <w:b w:val="false"/>
                <w:i w:val="false"/>
                <w:color w:val="000000"/>
                <w:sz w:val="20"/>
              </w:rPr>
              <w:t>
2)</w:t>
            </w:r>
          </w:p>
          <w:bookmarkEnd w:id="4030"/>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Кинематика.</w:t>
            </w:r>
            <w:r>
              <w:br/>
            </w:r>
            <w:r>
              <w:rPr>
                <w:rFonts w:ascii="Times New Roman"/>
                <w:b w:val="false"/>
                <w:i w:val="false"/>
                <w:color w:val="000000"/>
                <w:sz w:val="20"/>
              </w:rPr>
              <w:t>
Линейное движение: неизменное движение по прямой линии, движение с постоянным ускорением (движение под силой тяжести).</w:t>
            </w:r>
            <w:r>
              <w:br/>
            </w:r>
            <w:r>
              <w:rPr>
                <w:rFonts w:ascii="Times New Roman"/>
                <w:b w:val="false"/>
                <w:i w:val="false"/>
                <w:color w:val="000000"/>
                <w:sz w:val="20"/>
              </w:rPr>
              <w:t>
Вращательный момент: неизменное круговое движение (центробежные/центростремительные силы).</w:t>
            </w:r>
            <w:r>
              <w:br/>
            </w:r>
            <w:r>
              <w:rPr>
                <w:rFonts w:ascii="Times New Roman"/>
                <w:b w:val="false"/>
                <w:i w:val="false"/>
                <w:color w:val="000000"/>
                <w:sz w:val="20"/>
              </w:rPr>
              <w:t>
Периодическое движение: маятниковое движение.</w:t>
            </w:r>
            <w:r>
              <w:br/>
            </w:r>
            <w:r>
              <w:rPr>
                <w:rFonts w:ascii="Times New Roman"/>
                <w:b w:val="false"/>
                <w:i w:val="false"/>
                <w:color w:val="000000"/>
                <w:sz w:val="20"/>
              </w:rPr>
              <w:t>
Простая теория вибрации, гармоник и резонанса.</w:t>
            </w:r>
            <w:r>
              <w:br/>
            </w:r>
            <w:r>
              <w:rPr>
                <w:rFonts w:ascii="Times New Roman"/>
                <w:b w:val="false"/>
                <w:i w:val="false"/>
                <w:color w:val="000000"/>
                <w:sz w:val="20"/>
              </w:rPr>
              <w:t>
Передаточное отношение.</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5" w:id="4031"/>
          <w:p>
            <w:pPr>
              <w:spacing w:after="20"/>
              <w:ind w:left="20"/>
              <w:jc w:val="both"/>
            </w:pPr>
            <w:r>
              <w:rPr>
                <w:rFonts w:ascii="Times New Roman"/>
                <w:b w:val="false"/>
                <w:i w:val="false"/>
                <w:color w:val="000000"/>
                <w:sz w:val="20"/>
              </w:rPr>
              <w:t>
3)</w:t>
            </w:r>
          </w:p>
          <w:bookmarkEnd w:id="4031"/>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w:t>
            </w:r>
            <w:r>
              <w:br/>
            </w:r>
            <w:r>
              <w:rPr>
                <w:rFonts w:ascii="Times New Roman"/>
                <w:b w:val="false"/>
                <w:i w:val="false"/>
                <w:color w:val="000000"/>
                <w:sz w:val="20"/>
              </w:rPr>
              <w:t>
Масса.</w:t>
            </w:r>
            <w:r>
              <w:br/>
            </w:r>
            <w:r>
              <w:rPr>
                <w:rFonts w:ascii="Times New Roman"/>
                <w:b w:val="false"/>
                <w:i w:val="false"/>
                <w:color w:val="000000"/>
                <w:sz w:val="20"/>
              </w:rPr>
              <w:t>
Сила, инерция, работа, энергия (потенциальная, кинетическая и общая энергия).</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6" w:id="4032"/>
          <w:p>
            <w:pPr>
              <w:spacing w:after="20"/>
              <w:ind w:left="20"/>
              <w:jc w:val="both"/>
            </w:pPr>
            <w:r>
              <w:rPr>
                <w:rFonts w:ascii="Times New Roman"/>
                <w:b w:val="false"/>
                <w:i w:val="false"/>
                <w:color w:val="000000"/>
                <w:sz w:val="20"/>
              </w:rPr>
              <w:t>
Момент, сохранение момента.</w:t>
            </w:r>
            <w:r>
              <w:br/>
            </w:r>
            <w:r>
              <w:rPr>
                <w:rFonts w:ascii="Times New Roman"/>
                <w:b w:val="false"/>
                <w:i w:val="false"/>
                <w:color w:val="000000"/>
                <w:sz w:val="20"/>
              </w:rPr>
              <w:t>
</w:t>
            </w:r>
            <w:r>
              <w:rPr>
                <w:rFonts w:ascii="Times New Roman"/>
                <w:b w:val="false"/>
                <w:i w:val="false"/>
                <w:color w:val="000000"/>
                <w:sz w:val="20"/>
              </w:rPr>
              <w:t>Импульс.</w:t>
            </w:r>
            <w:r>
              <w:br/>
            </w:r>
            <w:r>
              <w:rPr>
                <w:rFonts w:ascii="Times New Roman"/>
                <w:b w:val="false"/>
                <w:i w:val="false"/>
                <w:color w:val="000000"/>
                <w:sz w:val="20"/>
              </w:rPr>
              <w:t>
</w:t>
            </w:r>
            <w:r>
              <w:rPr>
                <w:rFonts w:ascii="Times New Roman"/>
                <w:b w:val="false"/>
                <w:i w:val="false"/>
                <w:color w:val="000000"/>
                <w:sz w:val="20"/>
              </w:rPr>
              <w:t>Принципы гироскопа.</w:t>
            </w:r>
            <w:r>
              <w:br/>
            </w:r>
            <w:r>
              <w:rPr>
                <w:rFonts w:ascii="Times New Roman"/>
                <w:b w:val="false"/>
                <w:i w:val="false"/>
                <w:color w:val="000000"/>
                <w:sz w:val="20"/>
              </w:rPr>
              <w:t>
Сцепление: природа и следствие, коэффициент сцепления (сопротивление качению).</w:t>
            </w:r>
          </w:p>
          <w:bookmarkEnd w:id="4032"/>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9" w:id="4033"/>
          <w:p>
            <w:pPr>
              <w:spacing w:after="20"/>
              <w:ind w:left="20"/>
              <w:jc w:val="both"/>
            </w:pPr>
            <w:r>
              <w:rPr>
                <w:rFonts w:ascii="Times New Roman"/>
                <w:b w:val="false"/>
                <w:i w:val="false"/>
                <w:color w:val="000000"/>
                <w:sz w:val="20"/>
              </w:rPr>
              <w:t>
4)</w:t>
            </w:r>
          </w:p>
          <w:bookmarkEnd w:id="4033"/>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жидкостей.</w:t>
            </w:r>
            <w:r>
              <w:br/>
            </w:r>
            <w:r>
              <w:rPr>
                <w:rFonts w:ascii="Times New Roman"/>
                <w:b w:val="false"/>
                <w:i w:val="false"/>
                <w:color w:val="000000"/>
                <w:sz w:val="20"/>
              </w:rPr>
              <w:t>
Центр тяжести и плотность.</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0" w:id="4034"/>
          <w:p>
            <w:pPr>
              <w:spacing w:after="20"/>
              <w:ind w:left="20"/>
              <w:jc w:val="both"/>
            </w:pPr>
            <w:r>
              <w:rPr>
                <w:rFonts w:ascii="Times New Roman"/>
                <w:b w:val="false"/>
                <w:i w:val="false"/>
                <w:color w:val="000000"/>
                <w:sz w:val="20"/>
              </w:rPr>
              <w:t>
Вязкость, сопротивление жидкости, влияние обтекаемости;</w:t>
            </w:r>
            <w:r>
              <w:br/>
            </w:r>
            <w:r>
              <w:rPr>
                <w:rFonts w:ascii="Times New Roman"/>
                <w:b w:val="false"/>
                <w:i w:val="false"/>
                <w:color w:val="000000"/>
                <w:sz w:val="20"/>
              </w:rPr>
              <w:t>
</w:t>
            </w:r>
            <w:r>
              <w:rPr>
                <w:rFonts w:ascii="Times New Roman"/>
                <w:b w:val="false"/>
                <w:i w:val="false"/>
                <w:color w:val="000000"/>
                <w:sz w:val="20"/>
              </w:rPr>
              <w:t>Влияние на сжимаемость жидкости.</w:t>
            </w:r>
            <w:r>
              <w:br/>
            </w:r>
            <w:r>
              <w:rPr>
                <w:rFonts w:ascii="Times New Roman"/>
                <w:b w:val="false"/>
                <w:i w:val="false"/>
                <w:color w:val="000000"/>
                <w:sz w:val="20"/>
              </w:rPr>
              <w:t xml:space="preserve">
Статика, динамика и общее давление: Теорема Бернулли, Трубка Вентурри. </w:t>
            </w:r>
          </w:p>
          <w:bookmarkEnd w:id="4034"/>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2" w:id="4035"/>
          <w:p>
            <w:pPr>
              <w:spacing w:after="20"/>
              <w:ind w:left="20"/>
              <w:jc w:val="both"/>
            </w:pPr>
            <w:r>
              <w:rPr>
                <w:rFonts w:ascii="Times New Roman"/>
                <w:b w:val="false"/>
                <w:i w:val="false"/>
                <w:color w:val="000000"/>
                <w:sz w:val="20"/>
              </w:rPr>
              <w:t>
3.</w:t>
            </w:r>
          </w:p>
          <w:bookmarkEnd w:id="4035"/>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Термодинамика</w:t>
            </w:r>
            <w:r>
              <w:br/>
            </w:r>
            <w:r>
              <w:rPr>
                <w:rFonts w:ascii="Times New Roman"/>
                <w:b w:val="false"/>
                <w:i w:val="false"/>
                <w:color w:val="000000"/>
                <w:sz w:val="20"/>
              </w:rPr>
              <w:t>
Температура: термометры и температурные шкалы: Цельсия, Фаренгейта и Кельвина, определение тепла.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3" w:id="4036"/>
          <w:p>
            <w:pPr>
              <w:spacing w:after="20"/>
              <w:ind w:left="20"/>
              <w:jc w:val="both"/>
            </w:pPr>
            <w:r>
              <w:rPr>
                <w:rFonts w:ascii="Times New Roman"/>
                <w:b w:val="false"/>
                <w:i w:val="false"/>
                <w:color w:val="000000"/>
                <w:sz w:val="20"/>
              </w:rPr>
              <w:t>
Тепловая способность, тепловая специфика.</w:t>
            </w:r>
            <w:r>
              <w:br/>
            </w:r>
            <w:r>
              <w:rPr>
                <w:rFonts w:ascii="Times New Roman"/>
                <w:b w:val="false"/>
                <w:i w:val="false"/>
                <w:color w:val="000000"/>
                <w:sz w:val="20"/>
              </w:rPr>
              <w:t>
</w:t>
            </w:r>
            <w:r>
              <w:rPr>
                <w:rFonts w:ascii="Times New Roman"/>
                <w:b w:val="false"/>
                <w:i w:val="false"/>
                <w:color w:val="000000"/>
                <w:sz w:val="20"/>
              </w:rPr>
              <w:t>Передача тепла: конвенция, излучение и состояние.</w:t>
            </w:r>
            <w:r>
              <w:br/>
            </w:r>
            <w:r>
              <w:rPr>
                <w:rFonts w:ascii="Times New Roman"/>
                <w:b w:val="false"/>
                <w:i w:val="false"/>
                <w:color w:val="000000"/>
                <w:sz w:val="20"/>
              </w:rPr>
              <w:t>
</w:t>
            </w:r>
            <w:r>
              <w:rPr>
                <w:rFonts w:ascii="Times New Roman"/>
                <w:b w:val="false"/>
                <w:i w:val="false"/>
                <w:color w:val="000000"/>
                <w:sz w:val="20"/>
              </w:rPr>
              <w:t>Объемное расширение.</w:t>
            </w:r>
            <w:r>
              <w:br/>
            </w:r>
            <w:r>
              <w:rPr>
                <w:rFonts w:ascii="Times New Roman"/>
                <w:b w:val="false"/>
                <w:i w:val="false"/>
                <w:color w:val="000000"/>
                <w:sz w:val="20"/>
              </w:rPr>
              <w:t>
</w:t>
            </w:r>
            <w:r>
              <w:rPr>
                <w:rFonts w:ascii="Times New Roman"/>
                <w:b w:val="false"/>
                <w:i w:val="false"/>
                <w:color w:val="000000"/>
                <w:sz w:val="20"/>
              </w:rPr>
              <w:t>Первый и второй законы термодинамики.</w:t>
            </w:r>
            <w:r>
              <w:br/>
            </w:r>
            <w:r>
              <w:rPr>
                <w:rFonts w:ascii="Times New Roman"/>
                <w:b w:val="false"/>
                <w:i w:val="false"/>
                <w:color w:val="000000"/>
                <w:sz w:val="20"/>
              </w:rPr>
              <w:t>
</w:t>
            </w:r>
            <w:r>
              <w:rPr>
                <w:rFonts w:ascii="Times New Roman"/>
                <w:b w:val="false"/>
                <w:i w:val="false"/>
                <w:color w:val="000000"/>
                <w:sz w:val="20"/>
              </w:rPr>
              <w:t>Газы: закон идеальных газов; специфический нагрев на постоянную величину и постоянное давление, работа, сделанная расширяющимся газом.</w:t>
            </w:r>
            <w:r>
              <w:br/>
            </w:r>
            <w:r>
              <w:rPr>
                <w:rFonts w:ascii="Times New Roman"/>
                <w:b w:val="false"/>
                <w:i w:val="false"/>
                <w:color w:val="000000"/>
                <w:sz w:val="20"/>
              </w:rPr>
              <w:t>
</w:t>
            </w:r>
            <w:r>
              <w:rPr>
                <w:rFonts w:ascii="Times New Roman"/>
                <w:b w:val="false"/>
                <w:i w:val="false"/>
                <w:color w:val="000000"/>
                <w:sz w:val="20"/>
              </w:rPr>
              <w:t xml:space="preserve">Изотермическое, адиабатическое расширение, циклы двигателей, давление с постоянной величиной и давлением, конденсаторные и тепловые насосы. </w:t>
            </w:r>
            <w:r>
              <w:br/>
            </w:r>
            <w:r>
              <w:rPr>
                <w:rFonts w:ascii="Times New Roman"/>
                <w:b w:val="false"/>
                <w:i w:val="false"/>
                <w:color w:val="000000"/>
                <w:sz w:val="20"/>
              </w:rPr>
              <w:t>
Скрытые нагревы расплавления и испарения, термическая энергия, теплота возгорания.</w:t>
            </w:r>
          </w:p>
          <w:bookmarkEnd w:id="4036"/>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9" w:id="4037"/>
          <w:p>
            <w:pPr>
              <w:spacing w:after="20"/>
              <w:ind w:left="20"/>
              <w:jc w:val="both"/>
            </w:pPr>
            <w:r>
              <w:rPr>
                <w:rFonts w:ascii="Times New Roman"/>
                <w:b w:val="false"/>
                <w:i w:val="false"/>
                <w:color w:val="000000"/>
                <w:sz w:val="20"/>
              </w:rPr>
              <w:t>
4.</w:t>
            </w:r>
          </w:p>
          <w:bookmarkEnd w:id="4037"/>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 (свет)</w:t>
            </w:r>
            <w:r>
              <w:br/>
            </w:r>
            <w:r>
              <w:rPr>
                <w:rFonts w:ascii="Times New Roman"/>
                <w:b w:val="false"/>
                <w:i w:val="false"/>
                <w:color w:val="000000"/>
                <w:sz w:val="20"/>
              </w:rPr>
              <w:t>
Природа сета, скорость света.</w:t>
            </w:r>
            <w:r>
              <w:br/>
            </w:r>
            <w:r>
              <w:rPr>
                <w:rFonts w:ascii="Times New Roman"/>
                <w:b w:val="false"/>
                <w:i w:val="false"/>
                <w:color w:val="000000"/>
                <w:sz w:val="20"/>
              </w:rPr>
              <w:t>
Законы отражения и преломление, отражение от поверхностей самолета, отражение сферическими зеркалами, преломления, линзами.</w:t>
            </w:r>
            <w:r>
              <w:br/>
            </w:r>
            <w:r>
              <w:rPr>
                <w:rFonts w:ascii="Times New Roman"/>
                <w:b w:val="false"/>
                <w:i w:val="false"/>
                <w:color w:val="000000"/>
                <w:sz w:val="20"/>
              </w:rPr>
              <w:t>
Оптическое волокно.</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0" w:id="4038"/>
          <w:p>
            <w:pPr>
              <w:spacing w:after="20"/>
              <w:ind w:left="20"/>
              <w:jc w:val="both"/>
            </w:pPr>
            <w:r>
              <w:rPr>
                <w:rFonts w:ascii="Times New Roman"/>
                <w:b w:val="false"/>
                <w:i w:val="false"/>
                <w:color w:val="000000"/>
                <w:sz w:val="20"/>
              </w:rPr>
              <w:t>
5.</w:t>
            </w:r>
          </w:p>
          <w:bookmarkEnd w:id="4038"/>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волн и звук</w:t>
            </w:r>
            <w:r>
              <w:br/>
            </w:r>
            <w:r>
              <w:rPr>
                <w:rFonts w:ascii="Times New Roman"/>
                <w:b w:val="false"/>
                <w:i w:val="false"/>
                <w:color w:val="000000"/>
                <w:sz w:val="20"/>
              </w:rPr>
              <w:t>
Движение волны: механические волны, синусоидальной движение волны, феномен интерференции, стоячие волны.</w:t>
            </w:r>
            <w:r>
              <w:br/>
            </w:r>
            <w:r>
              <w:rPr>
                <w:rFonts w:ascii="Times New Roman"/>
                <w:b w:val="false"/>
                <w:i w:val="false"/>
                <w:color w:val="000000"/>
                <w:sz w:val="20"/>
              </w:rPr>
              <w:t>
Звук: скорость звука, генерация звука, интенсивность, высота и качество, эффект Доплера.</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4"/>
        <w:gridCol w:w="5404"/>
        <w:gridCol w:w="3183"/>
        <w:gridCol w:w="848"/>
        <w:gridCol w:w="560"/>
        <w:gridCol w:w="561"/>
      </w:tblGrid>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Модуль 3. Основы электротехники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Данный модуль применим для категорий А, В1, В2 и B3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Уровень/Level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A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B2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B3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4" w:id="4039"/>
          <w:p>
            <w:pPr>
              <w:spacing w:after="20"/>
              <w:ind w:left="20"/>
              <w:jc w:val="both"/>
            </w:pPr>
            <w:r>
              <w:rPr>
                <w:rFonts w:ascii="Times New Roman"/>
                <w:b w:val="false"/>
                <w:i w:val="false"/>
                <w:color w:val="000000"/>
                <w:sz w:val="20"/>
              </w:rPr>
              <w:t>
1.</w:t>
            </w:r>
          </w:p>
          <w:bookmarkEnd w:id="4039"/>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Теория электронов</w:t>
            </w:r>
            <w:r>
              <w:br/>
            </w:r>
            <w:r>
              <w:rPr>
                <w:rFonts w:ascii="Times New Roman"/>
                <w:b w:val="false"/>
                <w:i w:val="false"/>
                <w:color w:val="000000"/>
                <w:sz w:val="20"/>
              </w:rPr>
              <w:t>
Структура и распределение электрических зарядов в пределах: атомов, молекул, ионов, соединений.</w:t>
            </w:r>
            <w:r>
              <w:br/>
            </w:r>
            <w:r>
              <w:rPr>
                <w:rFonts w:ascii="Times New Roman"/>
                <w:b w:val="false"/>
                <w:i w:val="false"/>
                <w:color w:val="000000"/>
                <w:sz w:val="20"/>
              </w:rPr>
              <w:t xml:space="preserve">
Молекулярная структура проводников, полупроводников и диэлектриков.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5" w:id="4040"/>
          <w:p>
            <w:pPr>
              <w:spacing w:after="20"/>
              <w:ind w:left="20"/>
              <w:jc w:val="both"/>
            </w:pPr>
            <w:r>
              <w:rPr>
                <w:rFonts w:ascii="Times New Roman"/>
                <w:b w:val="false"/>
                <w:i w:val="false"/>
                <w:color w:val="000000"/>
                <w:sz w:val="20"/>
              </w:rPr>
              <w:t>
2.</w:t>
            </w:r>
          </w:p>
          <w:bookmarkEnd w:id="4040"/>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Статическое электричество и проводимость</w:t>
            </w:r>
            <w:r>
              <w:br/>
            </w:r>
            <w:r>
              <w:rPr>
                <w:rFonts w:ascii="Times New Roman"/>
                <w:b w:val="false"/>
                <w:i w:val="false"/>
                <w:color w:val="000000"/>
                <w:sz w:val="20"/>
              </w:rPr>
              <w:t>
Статическое электричество и распределение электрических зарядов.</w:t>
            </w:r>
            <w:r>
              <w:br/>
            </w:r>
            <w:r>
              <w:rPr>
                <w:rFonts w:ascii="Times New Roman"/>
                <w:b w:val="false"/>
                <w:i w:val="false"/>
                <w:color w:val="000000"/>
                <w:sz w:val="20"/>
              </w:rPr>
              <w:t>
Электростатические волны притяжения и отталкивания.</w:t>
            </w:r>
            <w:r>
              <w:br/>
            </w:r>
            <w:r>
              <w:rPr>
                <w:rFonts w:ascii="Times New Roman"/>
                <w:b w:val="false"/>
                <w:i w:val="false"/>
                <w:color w:val="000000"/>
                <w:sz w:val="20"/>
              </w:rPr>
              <w:t>
Единицы заряда, кулоновский закон.</w:t>
            </w:r>
            <w:r>
              <w:br/>
            </w:r>
            <w:r>
              <w:rPr>
                <w:rFonts w:ascii="Times New Roman"/>
                <w:b w:val="false"/>
                <w:i w:val="false"/>
                <w:color w:val="000000"/>
                <w:sz w:val="20"/>
              </w:rPr>
              <w:t xml:space="preserve">
Проводимость электричества в растворах, жидкостях, газах и вакууме.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6" w:id="4041"/>
          <w:p>
            <w:pPr>
              <w:spacing w:after="20"/>
              <w:ind w:left="20"/>
              <w:jc w:val="both"/>
            </w:pPr>
            <w:r>
              <w:rPr>
                <w:rFonts w:ascii="Times New Roman"/>
                <w:b w:val="false"/>
                <w:i w:val="false"/>
                <w:color w:val="000000"/>
                <w:sz w:val="20"/>
              </w:rPr>
              <w:t>
3.</w:t>
            </w:r>
          </w:p>
          <w:bookmarkEnd w:id="4041"/>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Электрическая терминология</w:t>
            </w:r>
            <w:r>
              <w:br/>
            </w:r>
            <w:r>
              <w:rPr>
                <w:rFonts w:ascii="Times New Roman"/>
                <w:b w:val="false"/>
                <w:i w:val="false"/>
                <w:color w:val="000000"/>
                <w:sz w:val="20"/>
              </w:rPr>
              <w:t>
Следующие термины, единицы и факторы, влияющие на них: разница потенциалов, электродвижущая сила, напряжение, ток, сопротивление, проводимость, заряд, стандартное течение тока, течение электронов.</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 w:id="4042"/>
          <w:p>
            <w:pPr>
              <w:spacing w:after="20"/>
              <w:ind w:left="20"/>
              <w:jc w:val="both"/>
            </w:pPr>
            <w:r>
              <w:rPr>
                <w:rFonts w:ascii="Times New Roman"/>
                <w:b w:val="false"/>
                <w:i w:val="false"/>
                <w:color w:val="000000"/>
                <w:sz w:val="20"/>
              </w:rPr>
              <w:t>
4.</w:t>
            </w:r>
          </w:p>
          <w:bookmarkEnd w:id="4042"/>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Генерирование электричества</w:t>
            </w:r>
            <w:r>
              <w:br/>
            </w:r>
            <w:r>
              <w:rPr>
                <w:rFonts w:ascii="Times New Roman"/>
                <w:b w:val="false"/>
                <w:i w:val="false"/>
                <w:color w:val="000000"/>
                <w:sz w:val="20"/>
              </w:rPr>
              <w:t xml:space="preserve">
Выработка электричества следующими методами: светом, теплом, сцеплением, давлением, химической реакцией, магнетизмом и движением.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8" w:id="4043"/>
          <w:p>
            <w:pPr>
              <w:spacing w:after="20"/>
              <w:ind w:left="20"/>
              <w:jc w:val="both"/>
            </w:pPr>
            <w:r>
              <w:rPr>
                <w:rFonts w:ascii="Times New Roman"/>
                <w:b w:val="false"/>
                <w:i w:val="false"/>
                <w:color w:val="000000"/>
                <w:sz w:val="20"/>
              </w:rPr>
              <w:t>
5.</w:t>
            </w:r>
          </w:p>
          <w:bookmarkEnd w:id="4043"/>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Источники постоянного тока электричества</w:t>
            </w:r>
            <w:r>
              <w:br/>
            </w:r>
            <w:r>
              <w:rPr>
                <w:rFonts w:ascii="Times New Roman"/>
                <w:b w:val="false"/>
                <w:i w:val="false"/>
                <w:color w:val="000000"/>
                <w:sz w:val="20"/>
              </w:rPr>
              <w:t>
Конструкция и базовая химическая реакция: первичных гальванических элементов, вторичных гальванических элементов, свинцово-кислотных гальванических элементов, никель-кадмиевых гальванических элементов, других щелочных гальванических элементов.</w:t>
            </w:r>
            <w:r>
              <w:br/>
            </w:r>
            <w:r>
              <w:rPr>
                <w:rFonts w:ascii="Times New Roman"/>
                <w:b w:val="false"/>
                <w:i w:val="false"/>
                <w:color w:val="000000"/>
                <w:sz w:val="20"/>
              </w:rPr>
              <w:t>
Гальванические элементы, соединенные последовательно и параллельно.</w:t>
            </w:r>
            <w:r>
              <w:br/>
            </w:r>
            <w:r>
              <w:rPr>
                <w:rFonts w:ascii="Times New Roman"/>
                <w:b w:val="false"/>
                <w:i w:val="false"/>
                <w:color w:val="000000"/>
                <w:sz w:val="20"/>
              </w:rPr>
              <w:t>
Внутреннее сопротивление и его влияние на батарею.</w:t>
            </w:r>
            <w:r>
              <w:br/>
            </w:r>
            <w:r>
              <w:rPr>
                <w:rFonts w:ascii="Times New Roman"/>
                <w:b w:val="false"/>
                <w:i w:val="false"/>
                <w:color w:val="000000"/>
                <w:sz w:val="20"/>
              </w:rPr>
              <w:t>
Конструкция, материалы и эксплуатация термопар.</w:t>
            </w:r>
            <w:r>
              <w:br/>
            </w:r>
            <w:r>
              <w:rPr>
                <w:rFonts w:ascii="Times New Roman"/>
                <w:b w:val="false"/>
                <w:i w:val="false"/>
                <w:color w:val="000000"/>
                <w:sz w:val="20"/>
              </w:rPr>
              <w:t xml:space="preserve">
Эксплуатация фотогальванических элементов.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9" w:id="4044"/>
          <w:p>
            <w:pPr>
              <w:spacing w:after="20"/>
              <w:ind w:left="20"/>
              <w:jc w:val="both"/>
            </w:pPr>
            <w:r>
              <w:rPr>
                <w:rFonts w:ascii="Times New Roman"/>
                <w:b w:val="false"/>
                <w:i w:val="false"/>
                <w:color w:val="000000"/>
                <w:sz w:val="20"/>
              </w:rPr>
              <w:t>
6.</w:t>
            </w:r>
          </w:p>
          <w:bookmarkEnd w:id="4044"/>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Цепи постоянного тока</w:t>
            </w:r>
            <w:r>
              <w:br/>
            </w:r>
            <w:r>
              <w:rPr>
                <w:rFonts w:ascii="Times New Roman"/>
                <w:b w:val="false"/>
                <w:i w:val="false"/>
                <w:color w:val="000000"/>
                <w:sz w:val="20"/>
              </w:rPr>
              <w:t>
Законы Ома, законы Кирхгоффа напряжения и тока.</w:t>
            </w:r>
            <w:r>
              <w:br/>
            </w:r>
            <w:r>
              <w:rPr>
                <w:rFonts w:ascii="Times New Roman"/>
                <w:b w:val="false"/>
                <w:i w:val="false"/>
                <w:color w:val="000000"/>
                <w:sz w:val="20"/>
              </w:rPr>
              <w:t>
Расчеты, использующие законы, указанные выше, для определения сопротивления, напряжения и тока.</w:t>
            </w:r>
            <w:r>
              <w:br/>
            </w:r>
            <w:r>
              <w:rPr>
                <w:rFonts w:ascii="Times New Roman"/>
                <w:b w:val="false"/>
                <w:i w:val="false"/>
                <w:color w:val="000000"/>
                <w:sz w:val="20"/>
              </w:rPr>
              <w:t xml:space="preserve">
Значение внутреннего сопротивления источника.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0" w:id="4045"/>
          <w:p>
            <w:pPr>
              <w:spacing w:after="20"/>
              <w:ind w:left="20"/>
              <w:jc w:val="both"/>
            </w:pPr>
            <w:r>
              <w:rPr>
                <w:rFonts w:ascii="Times New Roman"/>
                <w:b w:val="false"/>
                <w:i w:val="false"/>
                <w:color w:val="000000"/>
                <w:sz w:val="20"/>
              </w:rPr>
              <w:t>
7.</w:t>
            </w:r>
          </w:p>
          <w:bookmarkEnd w:id="4045"/>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Сопротивление/резисторы</w:t>
            </w:r>
            <w:r>
              <w:br/>
            </w:r>
            <w:r>
              <w:rPr>
                <w:rFonts w:ascii="Times New Roman"/>
                <w:b w:val="false"/>
                <w:i w:val="false"/>
                <w:color w:val="000000"/>
                <w:sz w:val="20"/>
              </w:rPr>
              <w:t>
Температура: термометры и температурные шкалы: Цельсия, Фаренгейта и Кельвина, определение тепла.</w:t>
            </w:r>
            <w:r>
              <w:br/>
            </w:r>
            <w:r>
              <w:rPr>
                <w:rFonts w:ascii="Times New Roman"/>
                <w:b w:val="false"/>
                <w:i w:val="false"/>
                <w:color w:val="000000"/>
                <w:sz w:val="20"/>
              </w:rPr>
              <w:t>
Сопротивление и влияющие факторы.</w:t>
            </w:r>
            <w:r>
              <w:br/>
            </w:r>
            <w:r>
              <w:rPr>
                <w:rFonts w:ascii="Times New Roman"/>
                <w:b w:val="false"/>
                <w:i w:val="false"/>
                <w:color w:val="000000"/>
                <w:sz w:val="20"/>
              </w:rPr>
              <w:t>
Индивидуальное сопротивление.</w:t>
            </w:r>
            <w:r>
              <w:br/>
            </w:r>
            <w:r>
              <w:rPr>
                <w:rFonts w:ascii="Times New Roman"/>
                <w:b w:val="false"/>
                <w:i w:val="false"/>
                <w:color w:val="000000"/>
                <w:sz w:val="20"/>
              </w:rPr>
              <w:t>
Цветовой код резистора, величина и допуски, предпочтительная величина, коэффициенты мощности;</w:t>
            </w:r>
            <w:r>
              <w:br/>
            </w:r>
            <w:r>
              <w:rPr>
                <w:rFonts w:ascii="Times New Roman"/>
                <w:b w:val="false"/>
                <w:i w:val="false"/>
                <w:color w:val="000000"/>
                <w:sz w:val="20"/>
              </w:rPr>
              <w:t>
Резисторы, соединенные последовательно и параллельно.</w:t>
            </w:r>
            <w:r>
              <w:br/>
            </w:r>
            <w:r>
              <w:rPr>
                <w:rFonts w:ascii="Times New Roman"/>
                <w:b w:val="false"/>
                <w:i w:val="false"/>
                <w:color w:val="000000"/>
                <w:sz w:val="20"/>
              </w:rPr>
              <w:t>
Расчет общего сопротивления из элементов, соединенных последовательно, параллельно и комбинации параллельно – последовательно.</w:t>
            </w:r>
            <w:r>
              <w:br/>
            </w:r>
            <w:r>
              <w:rPr>
                <w:rFonts w:ascii="Times New Roman"/>
                <w:b w:val="false"/>
                <w:i w:val="false"/>
                <w:color w:val="000000"/>
                <w:sz w:val="20"/>
              </w:rPr>
              <w:t>
Эксплуатация и использование потенциометров и реостатов.</w:t>
            </w:r>
            <w:r>
              <w:br/>
            </w:r>
            <w:r>
              <w:rPr>
                <w:rFonts w:ascii="Times New Roman"/>
                <w:b w:val="false"/>
                <w:i w:val="false"/>
                <w:color w:val="000000"/>
                <w:sz w:val="20"/>
              </w:rPr>
              <w:t>
Эксплуатация моста Витстона.</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1" w:id="4046"/>
          <w:p>
            <w:pPr>
              <w:spacing w:after="20"/>
              <w:ind w:left="20"/>
              <w:jc w:val="both"/>
            </w:pPr>
            <w:r>
              <w:rPr>
                <w:rFonts w:ascii="Times New Roman"/>
                <w:b w:val="false"/>
                <w:i w:val="false"/>
                <w:color w:val="000000"/>
                <w:sz w:val="20"/>
              </w:rPr>
              <w:t>
Положительный и отрицательный коэффициент проводимости.</w:t>
            </w:r>
            <w:r>
              <w:br/>
            </w:r>
            <w:r>
              <w:rPr>
                <w:rFonts w:ascii="Times New Roman"/>
                <w:b w:val="false"/>
                <w:i w:val="false"/>
                <w:color w:val="000000"/>
                <w:sz w:val="20"/>
              </w:rPr>
              <w:t>
</w:t>
            </w:r>
            <w:r>
              <w:rPr>
                <w:rFonts w:ascii="Times New Roman"/>
                <w:b w:val="false"/>
                <w:i w:val="false"/>
                <w:color w:val="000000"/>
                <w:sz w:val="20"/>
              </w:rPr>
              <w:t>Постоянные сопротивления, устойчивость, допуск и ограничения, методы конструирования.</w:t>
            </w:r>
            <w:r>
              <w:br/>
            </w:r>
            <w:r>
              <w:rPr>
                <w:rFonts w:ascii="Times New Roman"/>
                <w:b w:val="false"/>
                <w:i w:val="false"/>
                <w:color w:val="000000"/>
                <w:sz w:val="20"/>
              </w:rPr>
              <w:t>
</w:t>
            </w:r>
            <w:r>
              <w:rPr>
                <w:rFonts w:ascii="Times New Roman"/>
                <w:b w:val="false"/>
                <w:i w:val="false"/>
                <w:color w:val="000000"/>
                <w:sz w:val="20"/>
              </w:rPr>
              <w:t>Переменные резисторы, термисторы, резисторы, зависящие от сопротивления.</w:t>
            </w:r>
            <w:r>
              <w:br/>
            </w:r>
            <w:r>
              <w:rPr>
                <w:rFonts w:ascii="Times New Roman"/>
                <w:b w:val="false"/>
                <w:i w:val="false"/>
                <w:color w:val="000000"/>
                <w:sz w:val="20"/>
              </w:rPr>
              <w:t>
</w:t>
            </w:r>
            <w:r>
              <w:rPr>
                <w:rFonts w:ascii="Times New Roman"/>
                <w:b w:val="false"/>
                <w:i w:val="false"/>
                <w:color w:val="000000"/>
                <w:sz w:val="20"/>
              </w:rPr>
              <w:t>Конструкция потенциометров и реостатов.</w:t>
            </w:r>
            <w:r>
              <w:br/>
            </w:r>
            <w:r>
              <w:rPr>
                <w:rFonts w:ascii="Times New Roman"/>
                <w:b w:val="false"/>
                <w:i w:val="false"/>
                <w:color w:val="000000"/>
                <w:sz w:val="20"/>
              </w:rPr>
              <w:t>
Конструкция моста Витстона.</w:t>
            </w:r>
          </w:p>
          <w:bookmarkEnd w:id="4046"/>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5" w:id="4047"/>
          <w:p>
            <w:pPr>
              <w:spacing w:after="20"/>
              <w:ind w:left="20"/>
              <w:jc w:val="both"/>
            </w:pPr>
            <w:r>
              <w:rPr>
                <w:rFonts w:ascii="Times New Roman"/>
                <w:b w:val="false"/>
                <w:i w:val="false"/>
                <w:color w:val="000000"/>
                <w:sz w:val="20"/>
              </w:rPr>
              <w:t>
8..</w:t>
            </w:r>
          </w:p>
          <w:bookmarkEnd w:id="4047"/>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Мощность</w:t>
            </w:r>
            <w:r>
              <w:br/>
            </w:r>
            <w:r>
              <w:rPr>
                <w:rFonts w:ascii="Times New Roman"/>
                <w:b w:val="false"/>
                <w:i w:val="false"/>
                <w:color w:val="000000"/>
                <w:sz w:val="20"/>
              </w:rPr>
              <w:t>
Мощность, работа и энергия (кинетическая и потенциальная).</w:t>
            </w:r>
            <w:r>
              <w:br/>
            </w:r>
            <w:r>
              <w:rPr>
                <w:rFonts w:ascii="Times New Roman"/>
                <w:b w:val="false"/>
                <w:i w:val="false"/>
                <w:color w:val="000000"/>
                <w:sz w:val="20"/>
              </w:rPr>
              <w:t>
Рассеивание мощности сопротивлением.</w:t>
            </w:r>
            <w:r>
              <w:br/>
            </w:r>
            <w:r>
              <w:rPr>
                <w:rFonts w:ascii="Times New Roman"/>
                <w:b w:val="false"/>
                <w:i w:val="false"/>
                <w:color w:val="000000"/>
                <w:sz w:val="20"/>
              </w:rPr>
              <w:t>
Формула мощности.</w:t>
            </w:r>
            <w:r>
              <w:br/>
            </w:r>
            <w:r>
              <w:rPr>
                <w:rFonts w:ascii="Times New Roman"/>
                <w:b w:val="false"/>
                <w:i w:val="false"/>
                <w:color w:val="000000"/>
                <w:sz w:val="20"/>
              </w:rPr>
              <w:t>
Расчет результирующей мощности, работы и энергии.</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4048"/>
          <w:p>
            <w:pPr>
              <w:spacing w:after="20"/>
              <w:ind w:left="20"/>
              <w:jc w:val="both"/>
            </w:pPr>
            <w:r>
              <w:rPr>
                <w:rFonts w:ascii="Times New Roman"/>
                <w:b w:val="false"/>
                <w:i w:val="false"/>
                <w:color w:val="000000"/>
                <w:sz w:val="20"/>
              </w:rPr>
              <w:t>
9.</w:t>
            </w:r>
          </w:p>
          <w:bookmarkEnd w:id="4048"/>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Емкость/конденсатор</w:t>
            </w:r>
            <w:r>
              <w:br/>
            </w:r>
            <w:r>
              <w:rPr>
                <w:rFonts w:ascii="Times New Roman"/>
                <w:b w:val="false"/>
                <w:i w:val="false"/>
                <w:color w:val="000000"/>
                <w:sz w:val="20"/>
              </w:rPr>
              <w:t>
Эксплуатация и функционирование конденсатора.</w:t>
            </w:r>
            <w:r>
              <w:br/>
            </w:r>
            <w:r>
              <w:rPr>
                <w:rFonts w:ascii="Times New Roman"/>
                <w:b w:val="false"/>
                <w:i w:val="false"/>
                <w:color w:val="000000"/>
                <w:sz w:val="20"/>
              </w:rPr>
              <w:t>
Факторы, влияющие на площадь емкости пластин. расстояние между пластинами, число пластин, диэлектрик и постоянная диэлектрика, рабочее напряжение, определение напряжения.</w:t>
            </w:r>
            <w:r>
              <w:br/>
            </w:r>
            <w:r>
              <w:rPr>
                <w:rFonts w:ascii="Times New Roman"/>
                <w:b w:val="false"/>
                <w:i w:val="false"/>
                <w:color w:val="000000"/>
                <w:sz w:val="20"/>
              </w:rPr>
              <w:t>
Типы емкостей, конструкция и функционирование.</w:t>
            </w:r>
            <w:r>
              <w:br/>
            </w:r>
            <w:r>
              <w:rPr>
                <w:rFonts w:ascii="Times New Roman"/>
                <w:b w:val="false"/>
                <w:i w:val="false"/>
                <w:color w:val="000000"/>
                <w:sz w:val="20"/>
              </w:rPr>
              <w:t>
Цветовой код конденсатора.</w:t>
            </w:r>
            <w:r>
              <w:br/>
            </w:r>
            <w:r>
              <w:rPr>
                <w:rFonts w:ascii="Times New Roman"/>
                <w:b w:val="false"/>
                <w:i w:val="false"/>
                <w:color w:val="000000"/>
                <w:sz w:val="20"/>
              </w:rPr>
              <w:t>
Расчет емкости и напряжение последовательных и параллельных цепей.</w:t>
            </w:r>
            <w:r>
              <w:br/>
            </w:r>
            <w:r>
              <w:rPr>
                <w:rFonts w:ascii="Times New Roman"/>
                <w:b w:val="false"/>
                <w:i w:val="false"/>
                <w:color w:val="000000"/>
                <w:sz w:val="20"/>
              </w:rPr>
              <w:t>
Экспоненциальный заряд и разряд конденсатора, постоянные времени.</w:t>
            </w:r>
            <w:r>
              <w:br/>
            </w:r>
            <w:r>
              <w:rPr>
                <w:rFonts w:ascii="Times New Roman"/>
                <w:b w:val="false"/>
                <w:i w:val="false"/>
                <w:color w:val="000000"/>
                <w:sz w:val="20"/>
              </w:rPr>
              <w:t xml:space="preserve">
Тестирование конденсаторов.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 w:id="4049"/>
          <w:p>
            <w:pPr>
              <w:spacing w:after="20"/>
              <w:ind w:left="20"/>
              <w:jc w:val="both"/>
            </w:pPr>
            <w:r>
              <w:rPr>
                <w:rFonts w:ascii="Times New Roman"/>
                <w:b w:val="false"/>
                <w:i w:val="false"/>
                <w:color w:val="000000"/>
                <w:sz w:val="20"/>
              </w:rPr>
              <w:t>
10.</w:t>
            </w:r>
          </w:p>
          <w:bookmarkEnd w:id="4049"/>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Магнетизм</w:t>
            </w:r>
            <w:r>
              <w:br/>
            </w:r>
            <w:r>
              <w:rPr>
                <w:rFonts w:ascii="Times New Roman"/>
                <w:b w:val="false"/>
                <w:i w:val="false"/>
                <w:color w:val="000000"/>
                <w:sz w:val="20"/>
              </w:rPr>
              <w:t>
Теория магнетизма.</w:t>
            </w:r>
            <w:r>
              <w:br/>
            </w:r>
            <w:r>
              <w:rPr>
                <w:rFonts w:ascii="Times New Roman"/>
                <w:b w:val="false"/>
                <w:i w:val="false"/>
                <w:color w:val="000000"/>
                <w:sz w:val="20"/>
              </w:rPr>
              <w:t>
Свойство магнита.</w:t>
            </w:r>
            <w:r>
              <w:br/>
            </w:r>
            <w:r>
              <w:rPr>
                <w:rFonts w:ascii="Times New Roman"/>
                <w:b w:val="false"/>
                <w:i w:val="false"/>
                <w:color w:val="000000"/>
                <w:sz w:val="20"/>
              </w:rPr>
              <w:t>
Действия подвешенного магнита в магнитном поле Земли.</w:t>
            </w:r>
            <w:r>
              <w:br/>
            </w:r>
            <w:r>
              <w:rPr>
                <w:rFonts w:ascii="Times New Roman"/>
                <w:b w:val="false"/>
                <w:i w:val="false"/>
                <w:color w:val="000000"/>
                <w:sz w:val="20"/>
              </w:rPr>
              <w:t>
Намагничивание и размагничивание.</w:t>
            </w:r>
            <w:r>
              <w:br/>
            </w:r>
            <w:r>
              <w:rPr>
                <w:rFonts w:ascii="Times New Roman"/>
                <w:b w:val="false"/>
                <w:i w:val="false"/>
                <w:color w:val="000000"/>
                <w:sz w:val="20"/>
              </w:rPr>
              <w:t xml:space="preserve">
Магнитное экранирование. </w:t>
            </w:r>
            <w:r>
              <w:br/>
            </w:r>
            <w:r>
              <w:rPr>
                <w:rFonts w:ascii="Times New Roman"/>
                <w:b w:val="false"/>
                <w:i w:val="false"/>
                <w:color w:val="000000"/>
                <w:sz w:val="20"/>
              </w:rPr>
              <w:t>
Различные типы магнитных материалов.</w:t>
            </w:r>
            <w:r>
              <w:br/>
            </w:r>
            <w:r>
              <w:rPr>
                <w:rFonts w:ascii="Times New Roman"/>
                <w:b w:val="false"/>
                <w:i w:val="false"/>
                <w:color w:val="000000"/>
                <w:sz w:val="20"/>
              </w:rPr>
              <w:t>
Конструкция электромагнитов и принципы работы.</w:t>
            </w:r>
            <w:r>
              <w:br/>
            </w:r>
            <w:r>
              <w:rPr>
                <w:rFonts w:ascii="Times New Roman"/>
                <w:b w:val="false"/>
                <w:i w:val="false"/>
                <w:color w:val="000000"/>
                <w:sz w:val="20"/>
              </w:rPr>
              <w:t>
Правило правой руки к определению магнитного поля вокруг проводника с током.</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8" w:id="4050"/>
          <w:p>
            <w:pPr>
              <w:spacing w:after="20"/>
              <w:ind w:left="20"/>
              <w:jc w:val="both"/>
            </w:pPr>
            <w:r>
              <w:rPr>
                <w:rFonts w:ascii="Times New Roman"/>
                <w:b w:val="false"/>
                <w:i w:val="false"/>
                <w:color w:val="000000"/>
                <w:sz w:val="20"/>
              </w:rPr>
              <w:t>
Магнитодвижущие силы, напряженность поля, плотность потока магнитного материала, проницаемость, петля гистерезиса, остаточная намагниченность, принудительная сила магнитного сопротивления, точка насыщения, вихревые токи.</w:t>
            </w:r>
            <w:r>
              <w:br/>
            </w:r>
            <w:r>
              <w:rPr>
                <w:rFonts w:ascii="Times New Roman"/>
                <w:b w:val="false"/>
                <w:i w:val="false"/>
                <w:color w:val="000000"/>
                <w:sz w:val="20"/>
              </w:rPr>
              <w:t xml:space="preserve">
Меры предосторожности по содержанию и хранению магнитов. </w:t>
            </w:r>
          </w:p>
          <w:bookmarkEnd w:id="4050"/>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9" w:id="4051"/>
          <w:p>
            <w:pPr>
              <w:spacing w:after="20"/>
              <w:ind w:left="20"/>
              <w:jc w:val="both"/>
            </w:pPr>
            <w:r>
              <w:rPr>
                <w:rFonts w:ascii="Times New Roman"/>
                <w:b w:val="false"/>
                <w:i w:val="false"/>
                <w:color w:val="000000"/>
                <w:sz w:val="20"/>
              </w:rPr>
              <w:t>
11.</w:t>
            </w:r>
          </w:p>
          <w:bookmarkEnd w:id="4051"/>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Индуктивность/Катушка индуктивности</w:t>
            </w:r>
            <w:r>
              <w:br/>
            </w:r>
            <w:r>
              <w:rPr>
                <w:rFonts w:ascii="Times New Roman"/>
                <w:b w:val="false"/>
                <w:i w:val="false"/>
                <w:color w:val="000000"/>
                <w:sz w:val="20"/>
              </w:rPr>
              <w:t>
Закон Фарадея.</w:t>
            </w:r>
            <w:r>
              <w:br/>
            </w:r>
            <w:r>
              <w:rPr>
                <w:rFonts w:ascii="Times New Roman"/>
                <w:b w:val="false"/>
                <w:i w:val="false"/>
                <w:color w:val="000000"/>
                <w:sz w:val="20"/>
              </w:rPr>
              <w:t>
Действия по определению напряжения в проводнике, движущегося в магнитном поле.</w:t>
            </w:r>
            <w:r>
              <w:br/>
            </w:r>
            <w:r>
              <w:rPr>
                <w:rFonts w:ascii="Times New Roman"/>
                <w:b w:val="false"/>
                <w:i w:val="false"/>
                <w:color w:val="000000"/>
                <w:sz w:val="20"/>
              </w:rPr>
              <w:t>
Принципы индуктивности.</w:t>
            </w:r>
            <w:r>
              <w:br/>
            </w:r>
            <w:r>
              <w:rPr>
                <w:rFonts w:ascii="Times New Roman"/>
                <w:b w:val="false"/>
                <w:i w:val="false"/>
                <w:color w:val="000000"/>
                <w:sz w:val="20"/>
              </w:rPr>
              <w:t>
Эффекты, влияющие величину индуцированного напряжения: напряженность магнитного поля, единица изменения потока, число трансформации проводника.</w:t>
            </w:r>
            <w:r>
              <w:br/>
            </w:r>
            <w:r>
              <w:rPr>
                <w:rFonts w:ascii="Times New Roman"/>
                <w:b w:val="false"/>
                <w:i w:val="false"/>
                <w:color w:val="000000"/>
                <w:sz w:val="20"/>
              </w:rPr>
              <w:t>
Взаимная индуктивность.</w:t>
            </w:r>
            <w:r>
              <w:br/>
            </w:r>
            <w:r>
              <w:rPr>
                <w:rFonts w:ascii="Times New Roman"/>
                <w:b w:val="false"/>
                <w:i w:val="false"/>
                <w:color w:val="000000"/>
                <w:sz w:val="20"/>
              </w:rPr>
              <w:t>
Влияние изменения скорости первичного тока и взаимной индуктивности на индуцированное напряжение.</w:t>
            </w:r>
            <w:r>
              <w:br/>
            </w:r>
            <w:r>
              <w:rPr>
                <w:rFonts w:ascii="Times New Roman"/>
                <w:b w:val="false"/>
                <w:i w:val="false"/>
                <w:color w:val="000000"/>
                <w:sz w:val="20"/>
              </w:rPr>
              <w:t>
Факторы, влияющие на взаимную индуктивность: число витков в катушке, физические размеры катушки, проницаемость катушки, положение катушек относительно друг к другу.</w:t>
            </w:r>
            <w:r>
              <w:br/>
            </w:r>
            <w:r>
              <w:rPr>
                <w:rFonts w:ascii="Times New Roman"/>
                <w:b w:val="false"/>
                <w:i w:val="false"/>
                <w:color w:val="000000"/>
                <w:sz w:val="20"/>
              </w:rPr>
              <w:t>
Закон Ленца и правила определения полярности.</w:t>
            </w:r>
            <w:r>
              <w:br/>
            </w:r>
            <w:r>
              <w:rPr>
                <w:rFonts w:ascii="Times New Roman"/>
                <w:b w:val="false"/>
                <w:i w:val="false"/>
                <w:color w:val="000000"/>
                <w:sz w:val="20"/>
              </w:rPr>
              <w:t>
Обратная ЭДС, самоиндукция.</w:t>
            </w:r>
            <w:r>
              <w:br/>
            </w:r>
            <w:r>
              <w:rPr>
                <w:rFonts w:ascii="Times New Roman"/>
                <w:b w:val="false"/>
                <w:i w:val="false"/>
                <w:color w:val="000000"/>
                <w:sz w:val="20"/>
              </w:rPr>
              <w:t>
Точка насыщения.</w:t>
            </w:r>
            <w:r>
              <w:br/>
            </w:r>
            <w:r>
              <w:rPr>
                <w:rFonts w:ascii="Times New Roman"/>
                <w:b w:val="false"/>
                <w:i w:val="false"/>
                <w:color w:val="000000"/>
                <w:sz w:val="20"/>
              </w:rPr>
              <w:t>
Принципы использования индуктивности.</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0" w:id="4052"/>
          <w:p>
            <w:pPr>
              <w:spacing w:after="20"/>
              <w:ind w:left="20"/>
              <w:jc w:val="both"/>
            </w:pPr>
            <w:r>
              <w:rPr>
                <w:rFonts w:ascii="Times New Roman"/>
                <w:b w:val="false"/>
                <w:i w:val="false"/>
                <w:color w:val="000000"/>
                <w:sz w:val="20"/>
              </w:rPr>
              <w:t>
12.</w:t>
            </w:r>
          </w:p>
          <w:bookmarkEnd w:id="4052"/>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Теория двигателя постоянного тока /генератора</w:t>
            </w:r>
            <w:r>
              <w:rPr>
                <w:rFonts w:ascii="Times New Roman"/>
                <w:b w:val="false"/>
                <w:i w:val="false"/>
                <w:color w:val="000000"/>
                <w:sz w:val="20"/>
              </w:rPr>
              <w:t xml:space="preserve"> постоянного тока</w:t>
            </w:r>
            <w:r>
              <w:br/>
            </w:r>
            <w:r>
              <w:rPr>
                <w:rFonts w:ascii="Times New Roman"/>
                <w:b w:val="false"/>
                <w:i w:val="false"/>
                <w:color w:val="000000"/>
                <w:sz w:val="20"/>
              </w:rPr>
              <w:t>
Базовая теория двигателя и генераторов.</w:t>
            </w:r>
            <w:r>
              <w:br/>
            </w:r>
            <w:r>
              <w:rPr>
                <w:rFonts w:ascii="Times New Roman"/>
                <w:b w:val="false"/>
                <w:i w:val="false"/>
                <w:color w:val="000000"/>
                <w:sz w:val="20"/>
              </w:rPr>
              <w:t>
Конструкция и назначение компонентов в генераторах постоянного тока.</w:t>
            </w:r>
            <w:r>
              <w:br/>
            </w:r>
            <w:r>
              <w:rPr>
                <w:rFonts w:ascii="Times New Roman"/>
                <w:b w:val="false"/>
                <w:i w:val="false"/>
                <w:color w:val="000000"/>
                <w:sz w:val="20"/>
              </w:rPr>
              <w:t>
Эксплуатация и факторы, влияющие на выработку и направление тока в генераторах постоянного тока.</w:t>
            </w:r>
            <w:r>
              <w:br/>
            </w:r>
            <w:r>
              <w:rPr>
                <w:rFonts w:ascii="Times New Roman"/>
                <w:b w:val="false"/>
                <w:i w:val="false"/>
                <w:color w:val="000000"/>
                <w:sz w:val="20"/>
              </w:rPr>
              <w:t>
Эксплуатация и факторы, влияющие на выходную мощность, крутящий момент, скорость и направление вращения двигателей постоянного тока.</w:t>
            </w:r>
            <w:r>
              <w:br/>
            </w:r>
            <w:r>
              <w:rPr>
                <w:rFonts w:ascii="Times New Roman"/>
                <w:b w:val="false"/>
                <w:i w:val="false"/>
                <w:color w:val="000000"/>
                <w:sz w:val="20"/>
              </w:rPr>
              <w:t>
Двигатели с последовательными, параллельными и комбинированными обмотками.</w:t>
            </w:r>
            <w:r>
              <w:br/>
            </w:r>
            <w:r>
              <w:rPr>
                <w:rFonts w:ascii="Times New Roman"/>
                <w:b w:val="false"/>
                <w:i w:val="false"/>
                <w:color w:val="000000"/>
                <w:sz w:val="20"/>
              </w:rPr>
              <w:t>
Конструкция стартер-генераторов.</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1" w:id="4053"/>
          <w:p>
            <w:pPr>
              <w:spacing w:after="20"/>
              <w:ind w:left="20"/>
              <w:jc w:val="both"/>
            </w:pPr>
            <w:r>
              <w:rPr>
                <w:rFonts w:ascii="Times New Roman"/>
                <w:b w:val="false"/>
                <w:i w:val="false"/>
                <w:color w:val="000000"/>
                <w:sz w:val="20"/>
              </w:rPr>
              <w:t>
13.</w:t>
            </w:r>
          </w:p>
          <w:bookmarkEnd w:id="4053"/>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Теория переменного тока</w:t>
            </w:r>
            <w:r>
              <w:br/>
            </w:r>
            <w:r>
              <w:rPr>
                <w:rFonts w:ascii="Times New Roman"/>
                <w:b w:val="false"/>
                <w:i w:val="false"/>
                <w:color w:val="000000"/>
                <w:sz w:val="20"/>
              </w:rPr>
              <w:t>
Синусоидальная форма волны: фаза, период, частота, цикл.</w:t>
            </w:r>
            <w:r>
              <w:br/>
            </w:r>
            <w:r>
              <w:rPr>
                <w:rFonts w:ascii="Times New Roman"/>
                <w:b w:val="false"/>
                <w:i w:val="false"/>
                <w:color w:val="000000"/>
                <w:sz w:val="20"/>
              </w:rPr>
              <w:t>
Мгновенный, средний, среднеквадратичный, пиковый, пиковый к величинам пикового тока и расчеты этих величин в отношении напряжения, тока и мощности.</w:t>
            </w:r>
            <w:r>
              <w:br/>
            </w:r>
            <w:r>
              <w:rPr>
                <w:rFonts w:ascii="Times New Roman"/>
                <w:b w:val="false"/>
                <w:i w:val="false"/>
                <w:color w:val="000000"/>
                <w:sz w:val="20"/>
              </w:rPr>
              <w:t>
Трехсторонние и квадратичные волны.</w:t>
            </w:r>
            <w:r>
              <w:br/>
            </w:r>
            <w:r>
              <w:rPr>
                <w:rFonts w:ascii="Times New Roman"/>
                <w:b w:val="false"/>
                <w:i w:val="false"/>
                <w:color w:val="000000"/>
                <w:sz w:val="20"/>
              </w:rPr>
              <w:t>
Принципы однофазного/трехфазного переменного тока.</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2" w:id="4054"/>
          <w:p>
            <w:pPr>
              <w:spacing w:after="20"/>
              <w:ind w:left="20"/>
              <w:jc w:val="both"/>
            </w:pPr>
            <w:r>
              <w:rPr>
                <w:rFonts w:ascii="Times New Roman"/>
                <w:b w:val="false"/>
                <w:i w:val="false"/>
                <w:color w:val="000000"/>
                <w:sz w:val="20"/>
              </w:rPr>
              <w:t>
14.</w:t>
            </w:r>
          </w:p>
          <w:bookmarkEnd w:id="4054"/>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Цепи резистивные (R), емкостные (С) и индуктивные (L)</w:t>
            </w:r>
            <w:r>
              <w:br/>
            </w:r>
            <w:r>
              <w:rPr>
                <w:rFonts w:ascii="Times New Roman"/>
                <w:b w:val="false"/>
                <w:i w:val="false"/>
                <w:color w:val="000000"/>
                <w:sz w:val="20"/>
              </w:rPr>
              <w:t>
Фазовые отношения напряжения и тока в цепях L,C и R, соединенных последовательно, параллельно и последовательно-параллельно.</w:t>
            </w:r>
            <w:r>
              <w:br/>
            </w:r>
            <w:r>
              <w:rPr>
                <w:rFonts w:ascii="Times New Roman"/>
                <w:b w:val="false"/>
                <w:i w:val="false"/>
                <w:color w:val="000000"/>
                <w:sz w:val="20"/>
              </w:rPr>
              <w:t>
Потери мощности в цепях L,C и R.</w:t>
            </w:r>
            <w:r>
              <w:br/>
            </w:r>
            <w:r>
              <w:rPr>
                <w:rFonts w:ascii="Times New Roman"/>
                <w:b w:val="false"/>
                <w:i w:val="false"/>
                <w:color w:val="000000"/>
                <w:sz w:val="20"/>
              </w:rPr>
              <w:t>
Расчеты полного сопротивления, фазового угла, фактора мощности и тока.</w:t>
            </w:r>
            <w:r>
              <w:br/>
            </w:r>
            <w:r>
              <w:rPr>
                <w:rFonts w:ascii="Times New Roman"/>
                <w:b w:val="false"/>
                <w:i w:val="false"/>
                <w:color w:val="000000"/>
                <w:sz w:val="20"/>
              </w:rPr>
              <w:t>
Расчет истинной, полной и реактивной мощности.</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3" w:id="4055"/>
          <w:p>
            <w:pPr>
              <w:spacing w:after="20"/>
              <w:ind w:left="20"/>
              <w:jc w:val="both"/>
            </w:pPr>
            <w:r>
              <w:rPr>
                <w:rFonts w:ascii="Times New Roman"/>
                <w:b w:val="false"/>
                <w:i w:val="false"/>
                <w:color w:val="000000"/>
                <w:sz w:val="20"/>
              </w:rPr>
              <w:t>
15.</w:t>
            </w:r>
          </w:p>
          <w:bookmarkEnd w:id="4055"/>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Трансформаторы</w:t>
            </w:r>
            <w:r>
              <w:br/>
            </w:r>
            <w:r>
              <w:rPr>
                <w:rFonts w:ascii="Times New Roman"/>
                <w:b w:val="false"/>
                <w:i w:val="false"/>
                <w:color w:val="000000"/>
                <w:sz w:val="20"/>
              </w:rPr>
              <w:t>
Принципы конструирования трансформаторов и их работа.</w:t>
            </w:r>
            <w:r>
              <w:br/>
            </w:r>
            <w:r>
              <w:rPr>
                <w:rFonts w:ascii="Times New Roman"/>
                <w:b w:val="false"/>
                <w:i w:val="false"/>
                <w:color w:val="000000"/>
                <w:sz w:val="20"/>
              </w:rPr>
              <w:t>
Потери трансформаторов и методы преодоления потерь.</w:t>
            </w:r>
            <w:r>
              <w:br/>
            </w:r>
            <w:r>
              <w:rPr>
                <w:rFonts w:ascii="Times New Roman"/>
                <w:b w:val="false"/>
                <w:i w:val="false"/>
                <w:color w:val="000000"/>
                <w:sz w:val="20"/>
              </w:rPr>
              <w:t>
Работа трансформатора под нагрузкой и без нагрузки.</w:t>
            </w:r>
            <w:r>
              <w:br/>
            </w:r>
            <w:r>
              <w:rPr>
                <w:rFonts w:ascii="Times New Roman"/>
                <w:b w:val="false"/>
                <w:i w:val="false"/>
                <w:color w:val="000000"/>
                <w:sz w:val="20"/>
              </w:rPr>
              <w:t>
Трансформатор мощности, эффективность, маркировка полярности.</w:t>
            </w:r>
            <w:r>
              <w:br/>
            </w:r>
            <w:r>
              <w:rPr>
                <w:rFonts w:ascii="Times New Roman"/>
                <w:b w:val="false"/>
                <w:i w:val="false"/>
                <w:color w:val="000000"/>
                <w:sz w:val="20"/>
              </w:rPr>
              <w:t>
Расчет линейного и фазового напряжения и токов.</w:t>
            </w:r>
            <w:r>
              <w:br/>
            </w:r>
            <w:r>
              <w:rPr>
                <w:rFonts w:ascii="Times New Roman"/>
                <w:b w:val="false"/>
                <w:i w:val="false"/>
                <w:color w:val="000000"/>
                <w:sz w:val="20"/>
              </w:rPr>
              <w:t>
Расчет мощности в трехфазной системе;</w:t>
            </w:r>
            <w:r>
              <w:br/>
            </w:r>
            <w:r>
              <w:rPr>
                <w:rFonts w:ascii="Times New Roman"/>
                <w:b w:val="false"/>
                <w:i w:val="false"/>
                <w:color w:val="000000"/>
                <w:sz w:val="20"/>
              </w:rPr>
              <w:t>
Первичный и вторичный ток, напряжение, отношение обмоток, эффективность.</w:t>
            </w:r>
            <w:r>
              <w:br/>
            </w:r>
            <w:r>
              <w:rPr>
                <w:rFonts w:ascii="Times New Roman"/>
                <w:b w:val="false"/>
                <w:i w:val="false"/>
                <w:color w:val="000000"/>
                <w:sz w:val="20"/>
              </w:rPr>
              <w:t>
Автотрансформаторы.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4" w:id="4056"/>
          <w:p>
            <w:pPr>
              <w:spacing w:after="20"/>
              <w:ind w:left="20"/>
              <w:jc w:val="both"/>
            </w:pPr>
            <w:r>
              <w:rPr>
                <w:rFonts w:ascii="Times New Roman"/>
                <w:b w:val="false"/>
                <w:i w:val="false"/>
                <w:color w:val="000000"/>
                <w:sz w:val="20"/>
              </w:rPr>
              <w:t>
16.</w:t>
            </w:r>
          </w:p>
          <w:bookmarkEnd w:id="4056"/>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Фильтры</w:t>
            </w:r>
            <w:r>
              <w:br/>
            </w:r>
            <w:r>
              <w:rPr>
                <w:rFonts w:ascii="Times New Roman"/>
                <w:b w:val="false"/>
                <w:i w:val="false"/>
                <w:color w:val="000000"/>
                <w:sz w:val="20"/>
              </w:rPr>
              <w:t>
Работа, применение и использование следующих фильтров: низкочастотных, высокочастотных, частотный диапазон, частота остановки.</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5" w:id="4057"/>
          <w:p>
            <w:pPr>
              <w:spacing w:after="20"/>
              <w:ind w:left="20"/>
              <w:jc w:val="both"/>
            </w:pPr>
            <w:r>
              <w:rPr>
                <w:rFonts w:ascii="Times New Roman"/>
                <w:b w:val="false"/>
                <w:i w:val="false"/>
                <w:color w:val="000000"/>
                <w:sz w:val="20"/>
              </w:rPr>
              <w:t>
17.</w:t>
            </w:r>
          </w:p>
          <w:bookmarkEnd w:id="4057"/>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Генераторы переменного тока</w:t>
            </w:r>
            <w:r>
              <w:br/>
            </w:r>
            <w:r>
              <w:rPr>
                <w:rFonts w:ascii="Times New Roman"/>
                <w:b w:val="false"/>
                <w:i w:val="false"/>
                <w:color w:val="000000"/>
                <w:sz w:val="20"/>
              </w:rPr>
              <w:t>
Вращение петли в магнитном поле и продуцируемая форма волны.</w:t>
            </w:r>
            <w:r>
              <w:br/>
            </w:r>
            <w:r>
              <w:rPr>
                <w:rFonts w:ascii="Times New Roman"/>
                <w:b w:val="false"/>
                <w:i w:val="false"/>
                <w:color w:val="000000"/>
                <w:sz w:val="20"/>
              </w:rPr>
              <w:t>
Конструкция и работа генераторов переменного тока</w:t>
            </w:r>
            <w:r>
              <w:br/>
            </w:r>
            <w:r>
              <w:rPr>
                <w:rFonts w:ascii="Times New Roman"/>
                <w:b w:val="false"/>
                <w:i w:val="false"/>
                <w:color w:val="000000"/>
                <w:sz w:val="20"/>
              </w:rPr>
              <w:t>
с вращающимся якорем и вращающимся полем.</w:t>
            </w:r>
            <w:r>
              <w:br/>
            </w:r>
            <w:r>
              <w:rPr>
                <w:rFonts w:ascii="Times New Roman"/>
                <w:b w:val="false"/>
                <w:i w:val="false"/>
                <w:color w:val="000000"/>
                <w:sz w:val="20"/>
              </w:rPr>
              <w:t>
Одно-, двух- и трехфазные генераторы.</w:t>
            </w:r>
            <w:r>
              <w:br/>
            </w:r>
            <w:r>
              <w:rPr>
                <w:rFonts w:ascii="Times New Roman"/>
                <w:b w:val="false"/>
                <w:i w:val="false"/>
                <w:color w:val="000000"/>
                <w:sz w:val="20"/>
              </w:rPr>
              <w:t>
Соединения звездой и треугольником и их применение.</w:t>
            </w:r>
            <w:r>
              <w:br/>
            </w:r>
            <w:r>
              <w:rPr>
                <w:rFonts w:ascii="Times New Roman"/>
                <w:b w:val="false"/>
                <w:i w:val="false"/>
                <w:color w:val="000000"/>
                <w:sz w:val="20"/>
              </w:rPr>
              <w:t>
Генераторы с постоянным магнитом.</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6" w:id="4058"/>
          <w:p>
            <w:pPr>
              <w:spacing w:after="20"/>
              <w:ind w:left="20"/>
              <w:jc w:val="both"/>
            </w:pPr>
            <w:r>
              <w:rPr>
                <w:rFonts w:ascii="Times New Roman"/>
                <w:b w:val="false"/>
                <w:i w:val="false"/>
                <w:color w:val="000000"/>
                <w:sz w:val="20"/>
              </w:rPr>
              <w:t>
18.</w:t>
            </w:r>
          </w:p>
          <w:bookmarkEnd w:id="4058"/>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Двигатели переменного тока</w:t>
            </w:r>
            <w:r>
              <w:br/>
            </w:r>
            <w:r>
              <w:rPr>
                <w:rFonts w:ascii="Times New Roman"/>
                <w:b w:val="false"/>
                <w:i w:val="false"/>
                <w:color w:val="000000"/>
                <w:sz w:val="20"/>
              </w:rPr>
              <w:t>
Конструкция, принципы работы и характеристики АС синхронных и асинхронных одно- и много- фазных двигателей.</w:t>
            </w:r>
            <w:r>
              <w:br/>
            </w:r>
            <w:r>
              <w:rPr>
                <w:rFonts w:ascii="Times New Roman"/>
                <w:b w:val="false"/>
                <w:i w:val="false"/>
                <w:color w:val="000000"/>
                <w:sz w:val="20"/>
              </w:rPr>
              <w:t>
Методы управления скоростью и направления вращения;</w:t>
            </w:r>
            <w:r>
              <w:br/>
            </w:r>
            <w:r>
              <w:rPr>
                <w:rFonts w:ascii="Times New Roman"/>
                <w:b w:val="false"/>
                <w:i w:val="false"/>
                <w:color w:val="000000"/>
                <w:sz w:val="20"/>
              </w:rPr>
              <w:t>
Методы получения вращающегося магнитного поля: экранированного или разделенного полюса.</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0"/>
        <w:gridCol w:w="5896"/>
        <w:gridCol w:w="2956"/>
        <w:gridCol w:w="787"/>
        <w:gridCol w:w="520"/>
        <w:gridCol w:w="521"/>
      </w:tblGrid>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Модуль 4. Основы электроники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Данный модуль применим для категорий А, В1, В2 и B3
</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Уровень/Level
</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A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B2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B3
</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0" w:id="4059"/>
          <w:p>
            <w:pPr>
              <w:spacing w:after="20"/>
              <w:ind w:left="20"/>
              <w:jc w:val="both"/>
            </w:pPr>
            <w:r>
              <w:rPr>
                <w:rFonts w:ascii="Times New Roman"/>
                <w:b w:val="false"/>
                <w:i w:val="false"/>
                <w:color w:val="000000"/>
                <w:sz w:val="20"/>
              </w:rPr>
              <w:t>
1.</w:t>
            </w:r>
          </w:p>
          <w:bookmarkEnd w:id="4059"/>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Полупроводники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ниже</w:t>
            </w:r>
          </w:p>
        </w:tc>
      </w:tr>
      <w:tr>
        <w:trPr>
          <w:trHeight w:val="30" w:hRule="atLeast"/>
        </w:trPr>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1" w:id="4060"/>
          <w:p>
            <w:pPr>
              <w:spacing w:after="20"/>
              <w:ind w:left="20"/>
              <w:jc w:val="both"/>
            </w:pPr>
            <w:r>
              <w:rPr>
                <w:rFonts w:ascii="Times New Roman"/>
                <w:b w:val="false"/>
                <w:i w:val="false"/>
                <w:color w:val="000000"/>
                <w:sz w:val="20"/>
              </w:rPr>
              <w:t>
1)</w:t>
            </w:r>
          </w:p>
          <w:bookmarkEnd w:id="4060"/>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Диоды.</w:t>
            </w:r>
            <w:r>
              <w:br/>
            </w:r>
            <w:r>
              <w:rPr>
                <w:rFonts w:ascii="Times New Roman"/>
                <w:b w:val="false"/>
                <w:i w:val="false"/>
                <w:color w:val="000000"/>
                <w:sz w:val="20"/>
              </w:rPr>
              <w:t>
Символы диодов.</w:t>
            </w:r>
            <w:r>
              <w:br/>
            </w:r>
            <w:r>
              <w:rPr>
                <w:rFonts w:ascii="Times New Roman"/>
                <w:b w:val="false"/>
                <w:i w:val="false"/>
                <w:color w:val="000000"/>
                <w:sz w:val="20"/>
              </w:rPr>
              <w:t>
Характеристики и свойства диодов.</w:t>
            </w:r>
            <w:r>
              <w:br/>
            </w:r>
            <w:r>
              <w:rPr>
                <w:rFonts w:ascii="Times New Roman"/>
                <w:b w:val="false"/>
                <w:i w:val="false"/>
                <w:color w:val="000000"/>
                <w:sz w:val="20"/>
              </w:rPr>
              <w:t>
Главные характеристики и использование кремневых управляемых выпрямителей (тиристоров), светодиодов, фото проводимых диодов, варисторов, диодных выпрямителей.</w:t>
            </w:r>
            <w:r>
              <w:br/>
            </w:r>
            <w:r>
              <w:rPr>
                <w:rFonts w:ascii="Times New Roman"/>
                <w:b w:val="false"/>
                <w:i w:val="false"/>
                <w:color w:val="000000"/>
                <w:sz w:val="20"/>
              </w:rPr>
              <w:t>
Функциональное тестирование диодов.</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2" w:id="4061"/>
          <w:p>
            <w:pPr>
              <w:spacing w:after="20"/>
              <w:ind w:left="20"/>
              <w:jc w:val="both"/>
            </w:pPr>
            <w:r>
              <w:rPr>
                <w:rFonts w:ascii="Times New Roman"/>
                <w:b w:val="false"/>
                <w:i w:val="false"/>
                <w:color w:val="000000"/>
                <w:sz w:val="20"/>
              </w:rPr>
              <w:t xml:space="preserve">
Материалы типа P и N: влияние примесей на проводимость, насыщенные и ненасыщенные. </w:t>
            </w:r>
            <w:r>
              <w:br/>
            </w:r>
            <w:r>
              <w:rPr>
                <w:rFonts w:ascii="Times New Roman"/>
                <w:b w:val="false"/>
                <w:i w:val="false"/>
                <w:color w:val="000000"/>
                <w:sz w:val="20"/>
              </w:rPr>
              <w:t>
</w:t>
            </w:r>
            <w:r>
              <w:rPr>
                <w:rFonts w:ascii="Times New Roman"/>
                <w:b w:val="false"/>
                <w:i w:val="false"/>
                <w:color w:val="000000"/>
                <w:sz w:val="20"/>
              </w:rPr>
              <w:t>PN переход в полупроводнике, развитие потенциала через PN переход без смещения, условия смещения в прямом и обратном направлениях.</w:t>
            </w:r>
            <w:r>
              <w:br/>
            </w:r>
            <w:r>
              <w:rPr>
                <w:rFonts w:ascii="Times New Roman"/>
                <w:b w:val="false"/>
                <w:i w:val="false"/>
                <w:color w:val="000000"/>
                <w:sz w:val="20"/>
              </w:rPr>
              <w:t>
</w:t>
            </w:r>
            <w:r>
              <w:rPr>
                <w:rFonts w:ascii="Times New Roman"/>
                <w:b w:val="false"/>
                <w:i w:val="false"/>
                <w:color w:val="000000"/>
                <w:sz w:val="20"/>
              </w:rPr>
              <w:t>Параметры диода: пиковое обратное напряжение, максимальный прямой ток, температура, частота, утечки тока, рассеиваемая мощность.</w:t>
            </w:r>
            <w:r>
              <w:br/>
            </w:r>
            <w:r>
              <w:rPr>
                <w:rFonts w:ascii="Times New Roman"/>
                <w:b w:val="false"/>
                <w:i w:val="false"/>
                <w:color w:val="000000"/>
                <w:sz w:val="20"/>
              </w:rPr>
              <w:t>
</w:t>
            </w:r>
            <w:r>
              <w:rPr>
                <w:rFonts w:ascii="Times New Roman"/>
                <w:b w:val="false"/>
                <w:i w:val="false"/>
                <w:color w:val="000000"/>
                <w:sz w:val="20"/>
              </w:rPr>
              <w:t>Эксплуатация и функционирование диодов в цепях: одностороннего ограничителя, стабилизатора, полупериодного и периодного выпрямителя, диодного моста, удвоителя и утроителя напряжения.</w:t>
            </w:r>
            <w:r>
              <w:br/>
            </w:r>
            <w:r>
              <w:rPr>
                <w:rFonts w:ascii="Times New Roman"/>
                <w:b w:val="false"/>
                <w:i w:val="false"/>
                <w:color w:val="000000"/>
                <w:sz w:val="20"/>
              </w:rPr>
              <w:t>
Подробное описание работы и характеристики следующих устройств: кремневых управляемых выпрямителей (тиристоров), светоизлучающих диодов, диодов Шоттки, фото-проводящих диодов, диодов-варакторов, варисторов, диодов-стабилитронов.</w:t>
            </w:r>
          </w:p>
          <w:bookmarkEnd w:id="4061"/>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6" w:id="4062"/>
          <w:p>
            <w:pPr>
              <w:spacing w:after="20"/>
              <w:ind w:left="20"/>
              <w:jc w:val="both"/>
            </w:pPr>
            <w:r>
              <w:rPr>
                <w:rFonts w:ascii="Times New Roman"/>
                <w:b w:val="false"/>
                <w:i w:val="false"/>
                <w:color w:val="000000"/>
                <w:sz w:val="20"/>
              </w:rPr>
              <w:t>
2)</w:t>
            </w:r>
          </w:p>
          <w:bookmarkEnd w:id="4062"/>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Транзисторы.</w:t>
            </w:r>
            <w:r>
              <w:br/>
            </w:r>
            <w:r>
              <w:rPr>
                <w:rFonts w:ascii="Times New Roman"/>
                <w:b w:val="false"/>
                <w:i w:val="false"/>
                <w:color w:val="000000"/>
                <w:sz w:val="20"/>
              </w:rPr>
              <w:t>
Символы транзисторов.</w:t>
            </w:r>
            <w:r>
              <w:br/>
            </w:r>
            <w:r>
              <w:rPr>
                <w:rFonts w:ascii="Times New Roman"/>
                <w:b w:val="false"/>
                <w:i w:val="false"/>
                <w:color w:val="000000"/>
                <w:sz w:val="20"/>
              </w:rPr>
              <w:t>
Описание компонента и подключение.</w:t>
            </w:r>
            <w:r>
              <w:br/>
            </w:r>
            <w:r>
              <w:rPr>
                <w:rFonts w:ascii="Times New Roman"/>
                <w:b w:val="false"/>
                <w:i w:val="false"/>
                <w:color w:val="000000"/>
                <w:sz w:val="20"/>
              </w:rPr>
              <w:t>
Характеристики транзистора и его свойства.</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7" w:id="4063"/>
          <w:p>
            <w:pPr>
              <w:spacing w:after="20"/>
              <w:ind w:left="20"/>
              <w:jc w:val="both"/>
            </w:pPr>
            <w:r>
              <w:rPr>
                <w:rFonts w:ascii="Times New Roman"/>
                <w:b w:val="false"/>
                <w:i w:val="false"/>
                <w:color w:val="000000"/>
                <w:sz w:val="20"/>
              </w:rPr>
              <w:t>
Конструкция и работа PNP и NPN транзисторов.</w:t>
            </w:r>
            <w:r>
              <w:br/>
            </w:r>
            <w:r>
              <w:rPr>
                <w:rFonts w:ascii="Times New Roman"/>
                <w:b w:val="false"/>
                <w:i w:val="false"/>
                <w:color w:val="000000"/>
                <w:sz w:val="20"/>
              </w:rPr>
              <w:t>
</w:t>
            </w:r>
            <w:r>
              <w:rPr>
                <w:rFonts w:ascii="Times New Roman"/>
                <w:b w:val="false"/>
                <w:i w:val="false"/>
                <w:color w:val="000000"/>
                <w:sz w:val="20"/>
              </w:rPr>
              <w:t>Конфигурации базы коллекторы и эмиттера;</w:t>
            </w:r>
            <w:r>
              <w:br/>
            </w:r>
            <w:r>
              <w:rPr>
                <w:rFonts w:ascii="Times New Roman"/>
                <w:b w:val="false"/>
                <w:i w:val="false"/>
                <w:color w:val="000000"/>
                <w:sz w:val="20"/>
              </w:rPr>
              <w:t>
</w:t>
            </w:r>
            <w:r>
              <w:rPr>
                <w:rFonts w:ascii="Times New Roman"/>
                <w:b w:val="false"/>
                <w:i w:val="false"/>
                <w:color w:val="000000"/>
                <w:sz w:val="20"/>
              </w:rPr>
              <w:t>Проверка транзисторов.</w:t>
            </w:r>
            <w:r>
              <w:br/>
            </w:r>
            <w:r>
              <w:rPr>
                <w:rFonts w:ascii="Times New Roman"/>
                <w:b w:val="false"/>
                <w:i w:val="false"/>
                <w:color w:val="000000"/>
                <w:sz w:val="20"/>
              </w:rPr>
              <w:t>
</w:t>
            </w:r>
            <w:r>
              <w:rPr>
                <w:rFonts w:ascii="Times New Roman"/>
                <w:b w:val="false"/>
                <w:i w:val="false"/>
                <w:color w:val="000000"/>
                <w:sz w:val="20"/>
              </w:rPr>
              <w:t>Основные понятия других типов транзисторов и их использование.</w:t>
            </w:r>
            <w:r>
              <w:br/>
            </w:r>
            <w:r>
              <w:rPr>
                <w:rFonts w:ascii="Times New Roman"/>
                <w:b w:val="false"/>
                <w:i w:val="false"/>
                <w:color w:val="000000"/>
                <w:sz w:val="20"/>
              </w:rPr>
              <w:t>
</w:t>
            </w:r>
            <w:r>
              <w:rPr>
                <w:rFonts w:ascii="Times New Roman"/>
                <w:b w:val="false"/>
                <w:i w:val="false"/>
                <w:color w:val="000000"/>
                <w:sz w:val="20"/>
              </w:rPr>
              <w:t>Применение транзисторов: усилитель класса (A, B, C).</w:t>
            </w:r>
            <w:r>
              <w:br/>
            </w:r>
            <w:r>
              <w:rPr>
                <w:rFonts w:ascii="Times New Roman"/>
                <w:b w:val="false"/>
                <w:i w:val="false"/>
                <w:color w:val="000000"/>
                <w:sz w:val="20"/>
              </w:rPr>
              <w:t>
</w:t>
            </w:r>
            <w:r>
              <w:rPr>
                <w:rFonts w:ascii="Times New Roman"/>
                <w:b w:val="false"/>
                <w:i w:val="false"/>
                <w:color w:val="000000"/>
                <w:sz w:val="20"/>
              </w:rPr>
              <w:t xml:space="preserve">Простые цепи, включающие: смещение, развязку, обратную связь и стабилизацию. </w:t>
            </w:r>
            <w:r>
              <w:br/>
            </w:r>
            <w:r>
              <w:rPr>
                <w:rFonts w:ascii="Times New Roman"/>
                <w:b w:val="false"/>
                <w:i w:val="false"/>
                <w:color w:val="000000"/>
                <w:sz w:val="20"/>
              </w:rPr>
              <w:t>
Принципы многоступенчатых схем: каскадные, двухтактные, осцилляторные, мультивибраторные, триггерные схемы.</w:t>
            </w:r>
          </w:p>
          <w:bookmarkEnd w:id="4063"/>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3" w:id="4064"/>
          <w:p>
            <w:pPr>
              <w:spacing w:after="20"/>
              <w:ind w:left="20"/>
              <w:jc w:val="both"/>
            </w:pPr>
            <w:r>
              <w:rPr>
                <w:rFonts w:ascii="Times New Roman"/>
                <w:b w:val="false"/>
                <w:i w:val="false"/>
                <w:color w:val="000000"/>
                <w:sz w:val="20"/>
              </w:rPr>
              <w:t>
3)</w:t>
            </w:r>
          </w:p>
          <w:bookmarkEnd w:id="4064"/>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Интегральные схемы.</w:t>
            </w:r>
            <w:r>
              <w:br/>
            </w:r>
            <w:r>
              <w:rPr>
                <w:rFonts w:ascii="Times New Roman"/>
                <w:b w:val="false"/>
                <w:i w:val="false"/>
                <w:color w:val="000000"/>
                <w:sz w:val="20"/>
              </w:rPr>
              <w:t>
Описание и принцип работы логических схем и линейных цепей / операционных усилителей.</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4" w:id="4065"/>
          <w:p>
            <w:pPr>
              <w:spacing w:after="20"/>
              <w:ind w:left="20"/>
              <w:jc w:val="both"/>
            </w:pPr>
            <w:r>
              <w:rPr>
                <w:rFonts w:ascii="Times New Roman"/>
                <w:b w:val="false"/>
                <w:i w:val="false"/>
                <w:color w:val="000000"/>
                <w:sz w:val="20"/>
              </w:rPr>
              <w:t xml:space="preserve">
Описание и принцип работы логических схем и линейных цепей. </w:t>
            </w:r>
            <w:r>
              <w:br/>
            </w:r>
            <w:r>
              <w:rPr>
                <w:rFonts w:ascii="Times New Roman"/>
                <w:b w:val="false"/>
                <w:i w:val="false"/>
                <w:color w:val="000000"/>
                <w:sz w:val="20"/>
              </w:rPr>
              <w:t>
</w:t>
            </w:r>
            <w:r>
              <w:rPr>
                <w:rFonts w:ascii="Times New Roman"/>
                <w:b w:val="false"/>
                <w:i w:val="false"/>
                <w:color w:val="000000"/>
                <w:sz w:val="20"/>
              </w:rPr>
              <w:t>Введение в эксплуатацию и функции операционного усилителя, используемого в качестве: интегратора, дефференциатора, повторителя напряжения, компаратора.</w:t>
            </w:r>
            <w:r>
              <w:br/>
            </w:r>
            <w:r>
              <w:rPr>
                <w:rFonts w:ascii="Times New Roman"/>
                <w:b w:val="false"/>
                <w:i w:val="false"/>
                <w:color w:val="000000"/>
                <w:sz w:val="20"/>
              </w:rPr>
              <w:t>
</w:t>
            </w:r>
            <w:r>
              <w:rPr>
                <w:rFonts w:ascii="Times New Roman"/>
                <w:b w:val="false"/>
                <w:i w:val="false"/>
                <w:color w:val="000000"/>
                <w:sz w:val="20"/>
              </w:rPr>
              <w:t>Эксплуатация и каскады усиления с методами подключения: резистивно-емкостным, индуктивным (трансформаторным), индуктивно-резистивным (IR), прямым.</w:t>
            </w:r>
            <w:r>
              <w:br/>
            </w:r>
            <w:r>
              <w:rPr>
                <w:rFonts w:ascii="Times New Roman"/>
                <w:b w:val="false"/>
                <w:i w:val="false"/>
                <w:color w:val="000000"/>
                <w:sz w:val="20"/>
              </w:rPr>
              <w:t>
Преимущества и недостатки положительной и отрицательной обратной связи.</w:t>
            </w:r>
          </w:p>
          <w:bookmarkEnd w:id="4065"/>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7" w:id="4066"/>
          <w:p>
            <w:pPr>
              <w:spacing w:after="20"/>
              <w:ind w:left="20"/>
              <w:jc w:val="both"/>
            </w:pPr>
            <w:r>
              <w:rPr>
                <w:rFonts w:ascii="Times New Roman"/>
                <w:b w:val="false"/>
                <w:i w:val="false"/>
                <w:color w:val="000000"/>
                <w:sz w:val="20"/>
              </w:rPr>
              <w:t>
2.</w:t>
            </w:r>
          </w:p>
          <w:bookmarkEnd w:id="4066"/>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Контурные печатные платы</w:t>
            </w:r>
            <w:r>
              <w:br/>
            </w:r>
            <w:r>
              <w:rPr>
                <w:rFonts w:ascii="Times New Roman"/>
                <w:b w:val="false"/>
                <w:i w:val="false"/>
                <w:color w:val="000000"/>
                <w:sz w:val="20"/>
              </w:rPr>
              <w:t>
Описание и использование контурных печатных плат.</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8" w:id="4067"/>
          <w:p>
            <w:pPr>
              <w:spacing w:after="20"/>
              <w:ind w:left="20"/>
              <w:jc w:val="both"/>
            </w:pPr>
            <w:r>
              <w:rPr>
                <w:rFonts w:ascii="Times New Roman"/>
                <w:b w:val="false"/>
                <w:i w:val="false"/>
                <w:color w:val="000000"/>
                <w:sz w:val="20"/>
              </w:rPr>
              <w:t>
3.</w:t>
            </w:r>
          </w:p>
          <w:bookmarkEnd w:id="4067"/>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Сервомеханизмы</w:t>
            </w:r>
            <w:r>
              <w:br/>
            </w:r>
            <w:r>
              <w:rPr>
                <w:rFonts w:ascii="Times New Roman"/>
                <w:b w:val="false"/>
                <w:i w:val="false"/>
                <w:color w:val="000000"/>
                <w:sz w:val="20"/>
              </w:rPr>
              <w:t>
Понятие следующих терминов: системы открытой и закрытой петли, обратная связь, слеживание, аналоговые преобразователи.</w:t>
            </w:r>
            <w:r>
              <w:br/>
            </w:r>
            <w:r>
              <w:rPr>
                <w:rFonts w:ascii="Times New Roman"/>
                <w:b w:val="false"/>
                <w:i w:val="false"/>
                <w:color w:val="000000"/>
                <w:sz w:val="20"/>
              </w:rPr>
              <w:t>
Принципы работы и использование следующих компонентов системы синхронизации / их особенности: преобразователи, дифференциалы, контроль и крутящий момент, трансформаторы, индуктивные и емкостные передатчики.</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9" w:id="4068"/>
          <w:p>
            <w:pPr>
              <w:spacing w:after="20"/>
              <w:ind w:left="20"/>
              <w:jc w:val="both"/>
            </w:pPr>
            <w:r>
              <w:rPr>
                <w:rFonts w:ascii="Times New Roman"/>
                <w:b w:val="false"/>
                <w:i w:val="false"/>
                <w:color w:val="000000"/>
                <w:sz w:val="20"/>
              </w:rPr>
              <w:t>
Понимание следующих терминов: системы открытой и закрытой петли, слеживание, сервомеханизм, аналоговые преобразователи, ноль, демпфирование, обратная связь, зоны нечувствительности.</w:t>
            </w:r>
            <w:r>
              <w:br/>
            </w:r>
            <w:r>
              <w:rPr>
                <w:rFonts w:ascii="Times New Roman"/>
                <w:b w:val="false"/>
                <w:i w:val="false"/>
                <w:color w:val="000000"/>
                <w:sz w:val="20"/>
              </w:rPr>
              <w:t>
</w:t>
            </w:r>
            <w:r>
              <w:rPr>
                <w:rFonts w:ascii="Times New Roman"/>
                <w:b w:val="false"/>
                <w:i w:val="false"/>
                <w:color w:val="000000"/>
                <w:sz w:val="20"/>
              </w:rPr>
              <w:t>Работа и использование следующих компонентов системы синхронизации: преобразователей, дифференциалов, управления и крутящего момента, трансформаторов тока (I) и напряжения (E), индуктивных, емкостных и синхронных передатчиков.</w:t>
            </w:r>
            <w:r>
              <w:br/>
            </w:r>
            <w:r>
              <w:rPr>
                <w:rFonts w:ascii="Times New Roman"/>
                <w:b w:val="false"/>
                <w:i w:val="false"/>
                <w:color w:val="000000"/>
                <w:sz w:val="20"/>
              </w:rPr>
              <w:t>
Дефекты сервоприводов, реверсирование и синхронизация слеживания, сцепление.</w:t>
            </w:r>
          </w:p>
          <w:bookmarkEnd w:id="4068"/>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6104"/>
        <w:gridCol w:w="3554"/>
        <w:gridCol w:w="491"/>
        <w:gridCol w:w="491"/>
        <w:gridCol w:w="325"/>
        <w:gridCol w:w="325"/>
      </w:tblGrid>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Модуль 5. Системы приборов цифровой техники/электроники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Данный модуль применим для категории А, подкатегорий В1.1, В1.3, В1.4 и категорий В2, B3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Уровень/Level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A
</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B1.1</w:t>
            </w:r>
            <w:r>
              <w:br/>
            </w:r>
            <w:r>
              <w:rPr>
                <w:rFonts w:ascii="Times New Roman"/>
                <w:b/>
                <w:i w:val="false"/>
                <w:color w:val="000000"/>
                <w:sz w:val="20"/>
              </w:rPr>
              <w:t>
B1.3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B1.2</w:t>
            </w:r>
            <w:r>
              <w:br/>
            </w:r>
            <w:r>
              <w:rPr>
                <w:rFonts w:ascii="Times New Roman"/>
                <w:b/>
                <w:i w:val="false"/>
                <w:color w:val="000000"/>
                <w:sz w:val="20"/>
              </w:rPr>
              <w:t>
B1.4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B2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B3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4" w:id="4069"/>
          <w:p>
            <w:pPr>
              <w:spacing w:after="20"/>
              <w:ind w:left="20"/>
              <w:jc w:val="both"/>
            </w:pPr>
            <w:r>
              <w:rPr>
                <w:rFonts w:ascii="Times New Roman"/>
                <w:b w:val="false"/>
                <w:i w:val="false"/>
                <w:color w:val="000000"/>
                <w:sz w:val="20"/>
              </w:rPr>
              <w:t>
1.</w:t>
            </w:r>
          </w:p>
          <w:bookmarkEnd w:id="4069"/>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Системы приборной электроники</w:t>
            </w:r>
            <w:r>
              <w:br/>
            </w:r>
            <w:r>
              <w:rPr>
                <w:rFonts w:ascii="Times New Roman"/>
                <w:b w:val="false"/>
                <w:i w:val="false"/>
                <w:color w:val="000000"/>
                <w:sz w:val="20"/>
              </w:rPr>
              <w:t>
Расположение типовых систем и планировка систем электронного приборного оборудования в кабине пилотов.</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5" w:id="4070"/>
          <w:p>
            <w:pPr>
              <w:spacing w:after="20"/>
              <w:ind w:left="20"/>
              <w:jc w:val="both"/>
            </w:pPr>
            <w:r>
              <w:rPr>
                <w:rFonts w:ascii="Times New Roman"/>
                <w:b w:val="false"/>
                <w:i w:val="false"/>
                <w:color w:val="000000"/>
                <w:sz w:val="20"/>
              </w:rPr>
              <w:t>
2.</w:t>
            </w:r>
          </w:p>
          <w:bookmarkEnd w:id="4070"/>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Числовые системы</w:t>
            </w:r>
            <w:r>
              <w:br/>
            </w:r>
            <w:r>
              <w:rPr>
                <w:rFonts w:ascii="Times New Roman"/>
                <w:b w:val="false"/>
                <w:i w:val="false"/>
                <w:color w:val="000000"/>
                <w:sz w:val="20"/>
              </w:rPr>
              <w:t>
Числовые системы: двоичные, восьмеричные и шестнадцатеричные.</w:t>
            </w:r>
            <w:r>
              <w:br/>
            </w:r>
            <w:r>
              <w:rPr>
                <w:rFonts w:ascii="Times New Roman"/>
                <w:b w:val="false"/>
                <w:i w:val="false"/>
                <w:color w:val="000000"/>
                <w:sz w:val="20"/>
              </w:rPr>
              <w:t>
Демонстрация преобразования между десятичной и двоичной, восьмеричной и шестнадцатеричной системах и наоборот.</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6" w:id="4071"/>
          <w:p>
            <w:pPr>
              <w:spacing w:after="20"/>
              <w:ind w:left="20"/>
              <w:jc w:val="both"/>
            </w:pPr>
            <w:r>
              <w:rPr>
                <w:rFonts w:ascii="Times New Roman"/>
                <w:b w:val="false"/>
                <w:i w:val="false"/>
                <w:color w:val="000000"/>
                <w:sz w:val="20"/>
              </w:rPr>
              <w:t>
3.</w:t>
            </w:r>
          </w:p>
          <w:bookmarkEnd w:id="4071"/>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Преобразование данных</w:t>
            </w:r>
            <w:r>
              <w:br/>
            </w:r>
            <w:r>
              <w:rPr>
                <w:rFonts w:ascii="Times New Roman"/>
                <w:b w:val="false"/>
                <w:i w:val="false"/>
                <w:color w:val="000000"/>
                <w:sz w:val="20"/>
              </w:rPr>
              <w:t>
Аналоговые и цифровые данные.</w:t>
            </w:r>
            <w:r>
              <w:br/>
            </w:r>
            <w:r>
              <w:rPr>
                <w:rFonts w:ascii="Times New Roman"/>
                <w:b w:val="false"/>
                <w:i w:val="false"/>
                <w:color w:val="000000"/>
                <w:sz w:val="20"/>
              </w:rPr>
              <w:t>
Эксплуатация и применение преобразований аналогового к цифровому и цифрового к аналоговому, входы и выходы, ограничения различных типов.</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7" w:id="4072"/>
          <w:p>
            <w:pPr>
              <w:spacing w:after="20"/>
              <w:ind w:left="20"/>
              <w:jc w:val="both"/>
            </w:pPr>
            <w:r>
              <w:rPr>
                <w:rFonts w:ascii="Times New Roman"/>
                <w:b w:val="false"/>
                <w:i w:val="false"/>
                <w:color w:val="000000"/>
                <w:sz w:val="20"/>
              </w:rPr>
              <w:t>
4.</w:t>
            </w:r>
          </w:p>
          <w:bookmarkEnd w:id="4072"/>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Шины данных</w:t>
            </w:r>
            <w:r>
              <w:br/>
            </w:r>
            <w:r>
              <w:rPr>
                <w:rFonts w:ascii="Times New Roman"/>
                <w:b w:val="false"/>
                <w:i w:val="false"/>
                <w:color w:val="000000"/>
                <w:sz w:val="20"/>
              </w:rPr>
              <w:t>
Эксплуатация шин данных в авиационных системах, в том числе знание ARINC и других характеристик.</w:t>
            </w:r>
            <w:r>
              <w:br/>
            </w:r>
            <w:r>
              <w:rPr>
                <w:rFonts w:ascii="Times New Roman"/>
                <w:b w:val="false"/>
                <w:i w:val="false"/>
                <w:color w:val="000000"/>
                <w:sz w:val="20"/>
              </w:rPr>
              <w:t>
Самолетные сети / Ethernet.</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8" w:id="4073"/>
          <w:p>
            <w:pPr>
              <w:spacing w:after="20"/>
              <w:ind w:left="20"/>
              <w:jc w:val="both"/>
            </w:pPr>
            <w:r>
              <w:rPr>
                <w:rFonts w:ascii="Times New Roman"/>
                <w:b w:val="false"/>
                <w:i w:val="false"/>
                <w:color w:val="000000"/>
                <w:sz w:val="20"/>
              </w:rPr>
              <w:t>
5.</w:t>
            </w:r>
          </w:p>
          <w:bookmarkEnd w:id="4073"/>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Логические схемы</w:t>
            </w:r>
            <w:r>
              <w:br/>
            </w:r>
            <w:r>
              <w:rPr>
                <w:rFonts w:ascii="Times New Roman"/>
                <w:b w:val="false"/>
                <w:i w:val="false"/>
                <w:color w:val="000000"/>
                <w:sz w:val="20"/>
              </w:rPr>
              <w:t>
(а) Определение общих логических элементов, таблиц и схем замещения.</w:t>
            </w:r>
            <w:r>
              <w:br/>
            </w:r>
            <w:r>
              <w:rPr>
                <w:rFonts w:ascii="Times New Roman"/>
                <w:b w:val="false"/>
                <w:i w:val="false"/>
                <w:color w:val="000000"/>
                <w:sz w:val="20"/>
              </w:rPr>
              <w:t>
Применение в используемых авиационных системах, принципиальные схемы.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Интерпретация логических схем.</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0" w:id="4074"/>
          <w:p>
            <w:pPr>
              <w:spacing w:after="20"/>
              <w:ind w:left="20"/>
              <w:jc w:val="both"/>
            </w:pPr>
            <w:r>
              <w:rPr>
                <w:rFonts w:ascii="Times New Roman"/>
                <w:b w:val="false"/>
                <w:i w:val="false"/>
                <w:color w:val="000000"/>
                <w:sz w:val="20"/>
              </w:rPr>
              <w:t>
6.</w:t>
            </w:r>
          </w:p>
          <w:bookmarkEnd w:id="4074"/>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Базовая структура компьютера</w:t>
            </w:r>
            <w:r>
              <w:br/>
            </w:r>
            <w:r>
              <w:rPr>
                <w:rFonts w:ascii="Times New Roman"/>
                <w:b w:val="false"/>
                <w:i w:val="false"/>
                <w:color w:val="000000"/>
                <w:sz w:val="20"/>
              </w:rPr>
              <w:t xml:space="preserve">
Компьютерная терминология (включая бит, байт, программное обеспечение, аппаратные средства, процессор, IC, а также различные устройств памяти, таких как RAM, ROM, PROM).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1" w:id="4075"/>
          <w:p>
            <w:pPr>
              <w:spacing w:after="20"/>
              <w:ind w:left="20"/>
              <w:jc w:val="both"/>
            </w:pPr>
            <w:r>
              <w:rPr>
                <w:rFonts w:ascii="Times New Roman"/>
                <w:b w:val="false"/>
                <w:i w:val="false"/>
                <w:color w:val="000000"/>
                <w:sz w:val="20"/>
              </w:rPr>
              <w:t>
Компьютерные технологии (применительно в авиационным системам).</w:t>
            </w:r>
            <w:r>
              <w:br/>
            </w:r>
            <w:r>
              <w:rPr>
                <w:rFonts w:ascii="Times New Roman"/>
                <w:b w:val="false"/>
                <w:i w:val="false"/>
                <w:color w:val="000000"/>
                <w:sz w:val="20"/>
              </w:rPr>
              <w:t>
</w:t>
            </w:r>
            <w:r>
              <w:rPr>
                <w:rFonts w:ascii="Times New Roman"/>
                <w:b w:val="false"/>
                <w:i w:val="false"/>
                <w:color w:val="000000"/>
                <w:sz w:val="20"/>
              </w:rPr>
              <w:t>Терминология, связанная с компьютером.</w:t>
            </w:r>
            <w:r>
              <w:br/>
            </w:r>
            <w:r>
              <w:rPr>
                <w:rFonts w:ascii="Times New Roman"/>
                <w:b w:val="false"/>
                <w:i w:val="false"/>
                <w:color w:val="000000"/>
                <w:sz w:val="20"/>
              </w:rPr>
              <w:t>
</w:t>
            </w:r>
            <w:r>
              <w:rPr>
                <w:rFonts w:ascii="Times New Roman"/>
                <w:b w:val="false"/>
                <w:i w:val="false"/>
                <w:color w:val="000000"/>
                <w:sz w:val="20"/>
              </w:rPr>
              <w:t xml:space="preserve">Работа, расположение и взаимодействие основных компонентов в микрокомпьютере, включая связанные с ними системы шин. </w:t>
            </w:r>
            <w:r>
              <w:br/>
            </w:r>
            <w:r>
              <w:rPr>
                <w:rFonts w:ascii="Times New Roman"/>
                <w:b w:val="false"/>
                <w:i w:val="false"/>
                <w:color w:val="000000"/>
                <w:sz w:val="20"/>
              </w:rPr>
              <w:t>
</w:t>
            </w:r>
            <w:r>
              <w:rPr>
                <w:rFonts w:ascii="Times New Roman"/>
                <w:b w:val="false"/>
                <w:i w:val="false"/>
                <w:color w:val="000000"/>
                <w:sz w:val="20"/>
              </w:rPr>
              <w:t>Информация, содержащиеся в одиночных и командных многоадресных словах.</w:t>
            </w:r>
            <w:r>
              <w:br/>
            </w:r>
            <w:r>
              <w:rPr>
                <w:rFonts w:ascii="Times New Roman"/>
                <w:b w:val="false"/>
                <w:i w:val="false"/>
                <w:color w:val="000000"/>
                <w:sz w:val="20"/>
              </w:rPr>
              <w:t>
</w:t>
            </w:r>
            <w:r>
              <w:rPr>
                <w:rFonts w:ascii="Times New Roman"/>
                <w:b w:val="false"/>
                <w:i w:val="false"/>
                <w:color w:val="000000"/>
                <w:sz w:val="20"/>
              </w:rPr>
              <w:t>Память, связанная сроками.</w:t>
            </w:r>
            <w:r>
              <w:br/>
            </w:r>
            <w:r>
              <w:rPr>
                <w:rFonts w:ascii="Times New Roman"/>
                <w:b w:val="false"/>
                <w:i w:val="false"/>
                <w:color w:val="000000"/>
                <w:sz w:val="20"/>
              </w:rPr>
              <w:t>
</w:t>
            </w:r>
            <w:r>
              <w:rPr>
                <w:rFonts w:ascii="Times New Roman"/>
                <w:b w:val="false"/>
                <w:i w:val="false"/>
                <w:color w:val="000000"/>
                <w:sz w:val="20"/>
              </w:rPr>
              <w:t xml:space="preserve">Работа типовых устройств памяти. </w:t>
            </w:r>
            <w:r>
              <w:br/>
            </w:r>
            <w:r>
              <w:rPr>
                <w:rFonts w:ascii="Times New Roman"/>
                <w:b w:val="false"/>
                <w:i w:val="false"/>
                <w:color w:val="000000"/>
                <w:sz w:val="20"/>
              </w:rPr>
              <w:t>
Эксплуатация, преимущества и недостатки различных систем хранения данных.</w:t>
            </w:r>
          </w:p>
          <w:bookmarkEnd w:id="4075"/>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7" w:id="4076"/>
          <w:p>
            <w:pPr>
              <w:spacing w:after="20"/>
              <w:ind w:left="20"/>
              <w:jc w:val="both"/>
            </w:pPr>
            <w:r>
              <w:rPr>
                <w:rFonts w:ascii="Times New Roman"/>
                <w:b w:val="false"/>
                <w:i w:val="false"/>
                <w:color w:val="000000"/>
                <w:sz w:val="20"/>
              </w:rPr>
              <w:t>
7.</w:t>
            </w:r>
          </w:p>
          <w:bookmarkEnd w:id="4076"/>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Микропроцессоры</w:t>
            </w:r>
            <w:r>
              <w:br/>
            </w:r>
            <w:r>
              <w:rPr>
                <w:rFonts w:ascii="Times New Roman"/>
                <w:b w:val="false"/>
                <w:i w:val="false"/>
                <w:color w:val="000000"/>
                <w:sz w:val="20"/>
              </w:rPr>
              <w:t>
Выполняемые функции и общая работа микропроцессора.</w:t>
            </w:r>
            <w:r>
              <w:br/>
            </w:r>
            <w:r>
              <w:rPr>
                <w:rFonts w:ascii="Times New Roman"/>
                <w:b w:val="false"/>
                <w:i w:val="false"/>
                <w:color w:val="000000"/>
                <w:sz w:val="20"/>
              </w:rPr>
              <w:t>
Основные операции каждого из следующих элементов микропроцессора: блока управления и обработки, часов, регистра, арифметико-логического устройства.</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8" w:id="4077"/>
          <w:p>
            <w:pPr>
              <w:spacing w:after="20"/>
              <w:ind w:left="20"/>
              <w:jc w:val="both"/>
            </w:pPr>
            <w:r>
              <w:rPr>
                <w:rFonts w:ascii="Times New Roman"/>
                <w:b w:val="false"/>
                <w:i w:val="false"/>
                <w:color w:val="000000"/>
                <w:sz w:val="20"/>
              </w:rPr>
              <w:t>
8.</w:t>
            </w:r>
          </w:p>
          <w:bookmarkEnd w:id="4077"/>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Интегральные цепи</w:t>
            </w:r>
            <w:r>
              <w:br/>
            </w:r>
            <w:r>
              <w:rPr>
                <w:rFonts w:ascii="Times New Roman"/>
                <w:b w:val="false"/>
                <w:i w:val="false"/>
                <w:color w:val="000000"/>
                <w:sz w:val="20"/>
              </w:rPr>
              <w:t>
Эксплуатации и использования кодирующих и декодирующих устройств.</w:t>
            </w:r>
            <w:r>
              <w:br/>
            </w:r>
            <w:r>
              <w:rPr>
                <w:rFonts w:ascii="Times New Roman"/>
                <w:b w:val="false"/>
                <w:i w:val="false"/>
                <w:color w:val="000000"/>
                <w:sz w:val="20"/>
              </w:rPr>
              <w:t>
Функция кодирующих устройств.</w:t>
            </w:r>
            <w:r>
              <w:br/>
            </w:r>
            <w:r>
              <w:rPr>
                <w:rFonts w:ascii="Times New Roman"/>
                <w:b w:val="false"/>
                <w:i w:val="false"/>
                <w:color w:val="000000"/>
                <w:sz w:val="20"/>
              </w:rPr>
              <w:t>
Использование средней, большой и сверхбольшой степени интеграции.</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9" w:id="4078"/>
          <w:p>
            <w:pPr>
              <w:spacing w:after="20"/>
              <w:ind w:left="20"/>
              <w:jc w:val="both"/>
            </w:pPr>
            <w:r>
              <w:rPr>
                <w:rFonts w:ascii="Times New Roman"/>
                <w:b w:val="false"/>
                <w:i w:val="false"/>
                <w:color w:val="000000"/>
                <w:sz w:val="20"/>
              </w:rPr>
              <w:t>
9.</w:t>
            </w:r>
          </w:p>
          <w:bookmarkEnd w:id="4078"/>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Уплотнение каналов</w:t>
            </w:r>
            <w:r>
              <w:br/>
            </w:r>
            <w:r>
              <w:rPr>
                <w:rFonts w:ascii="Times New Roman"/>
                <w:b w:val="false"/>
                <w:i w:val="false"/>
                <w:color w:val="000000"/>
                <w:sz w:val="20"/>
              </w:rPr>
              <w:t>
Работа, применение и идентификации в логических схемах мультиплексоров и демультиплексоров.</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4079"/>
          <w:p>
            <w:pPr>
              <w:spacing w:after="20"/>
              <w:ind w:left="20"/>
              <w:jc w:val="both"/>
            </w:pPr>
            <w:r>
              <w:rPr>
                <w:rFonts w:ascii="Times New Roman"/>
                <w:b w:val="false"/>
                <w:i w:val="false"/>
                <w:color w:val="000000"/>
                <w:sz w:val="20"/>
              </w:rPr>
              <w:t>
10.</w:t>
            </w:r>
          </w:p>
          <w:bookmarkEnd w:id="4079"/>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Оптическое волокно</w:t>
            </w:r>
            <w:r>
              <w:br/>
            </w:r>
            <w:r>
              <w:rPr>
                <w:rFonts w:ascii="Times New Roman"/>
                <w:b w:val="false"/>
                <w:i w:val="false"/>
                <w:color w:val="000000"/>
                <w:sz w:val="20"/>
              </w:rPr>
              <w:t>
Преимущества и недостатки волоконно-оптической передачи данных при распространении по электрическим проводам.</w:t>
            </w:r>
            <w:r>
              <w:br/>
            </w:r>
            <w:r>
              <w:rPr>
                <w:rFonts w:ascii="Times New Roman"/>
                <w:b w:val="false"/>
                <w:i w:val="false"/>
                <w:color w:val="000000"/>
                <w:sz w:val="20"/>
              </w:rPr>
              <w:t>
Оптоволоконные шины данных.</w:t>
            </w:r>
            <w:r>
              <w:br/>
            </w:r>
            <w:r>
              <w:rPr>
                <w:rFonts w:ascii="Times New Roman"/>
                <w:b w:val="false"/>
                <w:i w:val="false"/>
                <w:color w:val="000000"/>
                <w:sz w:val="20"/>
              </w:rPr>
              <w:t>
Термины, связанные с оптическим волокном.</w:t>
            </w:r>
            <w:r>
              <w:br/>
            </w:r>
            <w:r>
              <w:rPr>
                <w:rFonts w:ascii="Times New Roman"/>
                <w:b w:val="false"/>
                <w:i w:val="false"/>
                <w:color w:val="000000"/>
                <w:sz w:val="20"/>
              </w:rPr>
              <w:t>
Выходные окончания.</w:t>
            </w:r>
            <w:r>
              <w:br/>
            </w:r>
            <w:r>
              <w:rPr>
                <w:rFonts w:ascii="Times New Roman"/>
                <w:b w:val="false"/>
                <w:i w:val="false"/>
                <w:color w:val="000000"/>
                <w:sz w:val="20"/>
              </w:rPr>
              <w:t>
Соединители, клеммы управления, удаленные терминалы.</w:t>
            </w:r>
            <w:r>
              <w:br/>
            </w:r>
            <w:r>
              <w:rPr>
                <w:rFonts w:ascii="Times New Roman"/>
                <w:b w:val="false"/>
                <w:i w:val="false"/>
                <w:color w:val="000000"/>
                <w:sz w:val="20"/>
              </w:rPr>
              <w:t>
Применение волоконной оптики в авиационных системах.</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1" w:id="4080"/>
          <w:p>
            <w:pPr>
              <w:spacing w:after="20"/>
              <w:ind w:left="20"/>
              <w:jc w:val="both"/>
            </w:pPr>
            <w:r>
              <w:rPr>
                <w:rFonts w:ascii="Times New Roman"/>
                <w:b w:val="false"/>
                <w:i w:val="false"/>
                <w:color w:val="000000"/>
                <w:sz w:val="20"/>
              </w:rPr>
              <w:t>
11.</w:t>
            </w:r>
          </w:p>
          <w:bookmarkEnd w:id="4080"/>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Электронные дисплеи</w:t>
            </w:r>
            <w:r>
              <w:br/>
            </w:r>
            <w:r>
              <w:rPr>
                <w:rFonts w:ascii="Times New Roman"/>
                <w:b w:val="false"/>
                <w:i w:val="false"/>
                <w:color w:val="000000"/>
                <w:sz w:val="20"/>
              </w:rPr>
              <w:t>
Принцип работы распространенных типов дисплеев, используемых в современных самолетах, включая электронно-лучевые трубки, светоизлучающие диоды и жидкокристаллические дисплеи.</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2" w:id="4081"/>
          <w:p>
            <w:pPr>
              <w:spacing w:after="20"/>
              <w:ind w:left="20"/>
              <w:jc w:val="both"/>
            </w:pPr>
            <w:r>
              <w:rPr>
                <w:rFonts w:ascii="Times New Roman"/>
                <w:b w:val="false"/>
                <w:i w:val="false"/>
                <w:color w:val="000000"/>
                <w:sz w:val="20"/>
              </w:rPr>
              <w:t>
12.</w:t>
            </w:r>
          </w:p>
          <w:bookmarkEnd w:id="4081"/>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Чувствительные электростатические устройства</w:t>
            </w:r>
            <w:r>
              <w:br/>
            </w:r>
            <w:r>
              <w:rPr>
                <w:rFonts w:ascii="Times New Roman"/>
                <w:b w:val="false"/>
                <w:i w:val="false"/>
                <w:color w:val="000000"/>
                <w:sz w:val="20"/>
              </w:rPr>
              <w:t>
Специальная переноска компонентов, чувствительных к электростатическим разрядам.</w:t>
            </w:r>
            <w:r>
              <w:br/>
            </w:r>
            <w:r>
              <w:rPr>
                <w:rFonts w:ascii="Times New Roman"/>
                <w:b w:val="false"/>
                <w:i w:val="false"/>
                <w:color w:val="000000"/>
                <w:sz w:val="20"/>
              </w:rPr>
              <w:t>
Понимание рисков и возможного ущерба, компоненты и устройства антистатической защиты персонала.</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3" w:id="4082"/>
          <w:p>
            <w:pPr>
              <w:spacing w:after="20"/>
              <w:ind w:left="20"/>
              <w:jc w:val="both"/>
            </w:pPr>
            <w:r>
              <w:rPr>
                <w:rFonts w:ascii="Times New Roman"/>
                <w:b w:val="false"/>
                <w:i w:val="false"/>
                <w:color w:val="000000"/>
                <w:sz w:val="20"/>
              </w:rPr>
              <w:t>
13.</w:t>
            </w:r>
          </w:p>
          <w:bookmarkEnd w:id="4082"/>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Контроль управления программным обеспечением</w:t>
            </w:r>
            <w:r>
              <w:br/>
            </w:r>
            <w:r>
              <w:rPr>
                <w:rFonts w:ascii="Times New Roman"/>
                <w:b w:val="false"/>
                <w:i w:val="false"/>
                <w:color w:val="000000"/>
                <w:sz w:val="20"/>
              </w:rPr>
              <w:t>
Понимание ограничений, требований летной годности и возможных катастрофических последствий несанкционированных изменений в программном обеспечении.</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4" w:id="4083"/>
          <w:p>
            <w:pPr>
              <w:spacing w:after="20"/>
              <w:ind w:left="20"/>
              <w:jc w:val="both"/>
            </w:pPr>
            <w:r>
              <w:rPr>
                <w:rFonts w:ascii="Times New Roman"/>
                <w:b w:val="false"/>
                <w:i w:val="false"/>
                <w:color w:val="000000"/>
                <w:sz w:val="20"/>
              </w:rPr>
              <w:t>
14.</w:t>
            </w:r>
          </w:p>
          <w:bookmarkEnd w:id="4083"/>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Электромагнитная окружающая среда</w:t>
            </w:r>
            <w:r>
              <w:br/>
            </w:r>
            <w:r>
              <w:rPr>
                <w:rFonts w:ascii="Times New Roman"/>
                <w:b w:val="false"/>
                <w:i w:val="false"/>
                <w:color w:val="000000"/>
                <w:sz w:val="20"/>
              </w:rPr>
              <w:t>
Влияние следующих явлений на практику технического обслуживания электронных систем:</w:t>
            </w:r>
            <w:r>
              <w:br/>
            </w:r>
            <w:r>
              <w:rPr>
                <w:rFonts w:ascii="Times New Roman"/>
                <w:b w:val="false"/>
                <w:i w:val="false"/>
                <w:color w:val="000000"/>
                <w:sz w:val="20"/>
              </w:rPr>
              <w:t>
ЕМС - электромагнитной совместимости;</w:t>
            </w:r>
            <w:r>
              <w:br/>
            </w:r>
            <w:r>
              <w:rPr>
                <w:rFonts w:ascii="Times New Roman"/>
                <w:b w:val="false"/>
                <w:i w:val="false"/>
                <w:color w:val="000000"/>
                <w:sz w:val="20"/>
              </w:rPr>
              <w:t>
EMI- электромагнитного взаимодействия;</w:t>
            </w:r>
            <w:r>
              <w:br/>
            </w:r>
            <w:r>
              <w:rPr>
                <w:rFonts w:ascii="Times New Roman"/>
                <w:b w:val="false"/>
                <w:i w:val="false"/>
                <w:color w:val="000000"/>
                <w:sz w:val="20"/>
              </w:rPr>
              <w:t>
HIRF- излучения поля высокой интенсивности.</w:t>
            </w:r>
            <w:r>
              <w:br/>
            </w:r>
            <w:r>
              <w:rPr>
                <w:rFonts w:ascii="Times New Roman"/>
                <w:b w:val="false"/>
                <w:i w:val="false"/>
                <w:color w:val="000000"/>
                <w:sz w:val="20"/>
              </w:rPr>
              <w:t>
Молнии, защита от молний.</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5" w:id="4084"/>
          <w:p>
            <w:pPr>
              <w:spacing w:after="20"/>
              <w:ind w:left="20"/>
              <w:jc w:val="both"/>
            </w:pPr>
            <w:r>
              <w:rPr>
                <w:rFonts w:ascii="Times New Roman"/>
                <w:b w:val="false"/>
                <w:i w:val="false"/>
                <w:color w:val="000000"/>
                <w:sz w:val="20"/>
              </w:rPr>
              <w:t>
15.</w:t>
            </w:r>
          </w:p>
          <w:bookmarkEnd w:id="4084"/>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Типовые электронные/цифровые системы ВС</w:t>
            </w:r>
            <w:r>
              <w:br/>
            </w:r>
            <w:r>
              <w:rPr>
                <w:rFonts w:ascii="Times New Roman"/>
                <w:b w:val="false"/>
                <w:i w:val="false"/>
                <w:color w:val="000000"/>
                <w:sz w:val="20"/>
              </w:rPr>
              <w:t>
Общее расположение типовых электронных/цифровых систем самолета и связанного с ними оборудования системы встроенного контроля (BITE), такого как:</w:t>
            </w:r>
            <w:r>
              <w:br/>
            </w:r>
            <w:r>
              <w:rPr>
                <w:rFonts w:ascii="Times New Roman"/>
                <w:b w:val="false"/>
                <w:i w:val="false"/>
                <w:color w:val="000000"/>
                <w:sz w:val="20"/>
              </w:rPr>
              <w:t xml:space="preserve">
только для B1 и B2: </w:t>
            </w:r>
            <w:r>
              <w:br/>
            </w:r>
            <w:r>
              <w:rPr>
                <w:rFonts w:ascii="Times New Roman"/>
                <w:b w:val="false"/>
                <w:i w:val="false"/>
                <w:color w:val="000000"/>
                <w:sz w:val="20"/>
              </w:rPr>
              <w:t xml:space="preserve">
ACARS ARINC- системы связи, адресации и передачи сообщений; </w:t>
            </w:r>
            <w:r>
              <w:br/>
            </w:r>
            <w:r>
              <w:rPr>
                <w:rFonts w:ascii="Times New Roman"/>
                <w:b w:val="false"/>
                <w:i w:val="false"/>
                <w:color w:val="000000"/>
                <w:sz w:val="20"/>
              </w:rPr>
              <w:t>
EICAS- индикации двигателя и системы предупреждения экипажа;</w:t>
            </w:r>
            <w:r>
              <w:br/>
            </w:r>
            <w:r>
              <w:rPr>
                <w:rFonts w:ascii="Times New Roman"/>
                <w:b w:val="false"/>
                <w:i w:val="false"/>
                <w:color w:val="000000"/>
                <w:sz w:val="20"/>
              </w:rPr>
              <w:t>
FBW- электродистанционной системы управления самолетом;</w:t>
            </w:r>
            <w:r>
              <w:br/>
            </w:r>
            <w:r>
              <w:rPr>
                <w:rFonts w:ascii="Times New Roman"/>
                <w:b w:val="false"/>
                <w:i w:val="false"/>
                <w:color w:val="000000"/>
                <w:sz w:val="20"/>
              </w:rPr>
              <w:t>
FMS - системы координации и организации полета;</w:t>
            </w:r>
            <w:r>
              <w:br/>
            </w:r>
            <w:r>
              <w:rPr>
                <w:rFonts w:ascii="Times New Roman"/>
                <w:b w:val="false"/>
                <w:i w:val="false"/>
                <w:color w:val="000000"/>
                <w:sz w:val="20"/>
              </w:rPr>
              <w:t>
IRS-опорной инерциальной системы;</w:t>
            </w:r>
            <w:r>
              <w:br/>
            </w:r>
            <w:r>
              <w:rPr>
                <w:rFonts w:ascii="Times New Roman"/>
                <w:b w:val="false"/>
                <w:i w:val="false"/>
                <w:color w:val="000000"/>
                <w:sz w:val="20"/>
              </w:rPr>
              <w:t xml:space="preserve">
для В1, В2 и B3: </w:t>
            </w:r>
            <w:r>
              <w:br/>
            </w:r>
            <w:r>
              <w:rPr>
                <w:rFonts w:ascii="Times New Roman"/>
                <w:b w:val="false"/>
                <w:i w:val="false"/>
                <w:color w:val="000000"/>
                <w:sz w:val="20"/>
              </w:rPr>
              <w:t>
ECAM-электронного централизованного мониторинга воздушного судна;</w:t>
            </w:r>
            <w:r>
              <w:br/>
            </w:r>
            <w:r>
              <w:rPr>
                <w:rFonts w:ascii="Times New Roman"/>
                <w:b w:val="false"/>
                <w:i w:val="false"/>
                <w:color w:val="000000"/>
                <w:sz w:val="20"/>
              </w:rPr>
              <w:t>
EFIS-электронной системы полетов по приборам;</w:t>
            </w:r>
            <w:r>
              <w:br/>
            </w:r>
            <w:r>
              <w:rPr>
                <w:rFonts w:ascii="Times New Roman"/>
                <w:b w:val="false"/>
                <w:i w:val="false"/>
                <w:color w:val="000000"/>
                <w:sz w:val="20"/>
              </w:rPr>
              <w:t>
GPS-глобальной системы позиционирования TCAS - системы оповещения о предупреждении столкновений в воздухе;</w:t>
            </w:r>
            <w:r>
              <w:br/>
            </w:r>
            <w:r>
              <w:rPr>
                <w:rFonts w:ascii="Times New Roman"/>
                <w:b w:val="false"/>
                <w:i w:val="false"/>
                <w:color w:val="000000"/>
                <w:sz w:val="20"/>
              </w:rPr>
              <w:t>
интегрированного модульного авиационного и радиоэлектронного оборудования воздушного судна.</w:t>
            </w:r>
            <w:r>
              <w:br/>
            </w:r>
            <w:r>
              <w:rPr>
                <w:rFonts w:ascii="Times New Roman"/>
                <w:b w:val="false"/>
                <w:i w:val="false"/>
                <w:color w:val="000000"/>
                <w:sz w:val="20"/>
              </w:rPr>
              <w:t>
Системы пассажирского салона.</w:t>
            </w:r>
            <w:r>
              <w:br/>
            </w:r>
            <w:r>
              <w:rPr>
                <w:rFonts w:ascii="Times New Roman"/>
                <w:b w:val="false"/>
                <w:i w:val="false"/>
                <w:color w:val="000000"/>
                <w:sz w:val="20"/>
              </w:rPr>
              <w:t>
Информационной системы.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5131"/>
        <w:gridCol w:w="3308"/>
        <w:gridCol w:w="881"/>
        <w:gridCol w:w="582"/>
        <w:gridCol w:w="2"/>
        <w:gridCol w:w="583"/>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Модуль 6. Материалы и детали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Данный модуль применим для категорий А, В1, В2 и B3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Уровень/Level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A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B2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B3
</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9" w:id="4085"/>
          <w:p>
            <w:pPr>
              <w:spacing w:after="20"/>
              <w:ind w:left="20"/>
              <w:jc w:val="both"/>
            </w:pPr>
            <w:r>
              <w:rPr>
                <w:rFonts w:ascii="Times New Roman"/>
                <w:b w:val="false"/>
                <w:i w:val="false"/>
                <w:color w:val="000000"/>
                <w:sz w:val="20"/>
              </w:rPr>
              <w:t>
1.</w:t>
            </w:r>
          </w:p>
          <w:bookmarkEnd w:id="4085"/>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Материалы ВС – железосодержащие</w:t>
            </w:r>
            <w:r>
              <w:br/>
            </w:r>
            <w:r>
              <w:rPr>
                <w:rFonts w:ascii="Times New Roman"/>
                <w:b w:val="false"/>
                <w:i w:val="false"/>
                <w:color w:val="000000"/>
                <w:sz w:val="20"/>
              </w:rPr>
              <w:t>
Характеристики, свойства и определение общих примесей стали, используемой на ВС.</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0" w:id="4086"/>
          <w:p>
            <w:pPr>
              <w:spacing w:after="20"/>
              <w:ind w:left="20"/>
              <w:jc w:val="both"/>
            </w:pPr>
            <w:r>
              <w:rPr>
                <w:rFonts w:ascii="Times New Roman"/>
                <w:b w:val="false"/>
                <w:i w:val="false"/>
                <w:color w:val="000000"/>
                <w:sz w:val="20"/>
              </w:rPr>
              <w:t>
Горячая обработка и применение примесей в стали.</w:t>
            </w:r>
            <w:r>
              <w:br/>
            </w:r>
            <w:r>
              <w:rPr>
                <w:rFonts w:ascii="Times New Roman"/>
                <w:b w:val="false"/>
                <w:i w:val="false"/>
                <w:color w:val="000000"/>
                <w:sz w:val="20"/>
              </w:rPr>
              <w:t>
Тестирование железосодержащих материалов на прочность, предел прочности на разрыв, усталостная прочность и ударопрочность.</w:t>
            </w:r>
          </w:p>
          <w:bookmarkEnd w:id="4086"/>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1" w:id="4087"/>
          <w:p>
            <w:pPr>
              <w:spacing w:after="20"/>
              <w:ind w:left="20"/>
              <w:jc w:val="both"/>
            </w:pPr>
            <w:r>
              <w:rPr>
                <w:rFonts w:ascii="Times New Roman"/>
                <w:b w:val="false"/>
                <w:i w:val="false"/>
                <w:color w:val="000000"/>
                <w:sz w:val="20"/>
              </w:rPr>
              <w:t>
2.</w:t>
            </w:r>
          </w:p>
          <w:bookmarkEnd w:id="4087"/>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Материалы ВС – не железосодержащие</w:t>
            </w:r>
            <w:r>
              <w:br/>
            </w:r>
            <w:r>
              <w:rPr>
                <w:rFonts w:ascii="Times New Roman"/>
                <w:b w:val="false"/>
                <w:i w:val="false"/>
                <w:color w:val="000000"/>
                <w:sz w:val="20"/>
              </w:rPr>
              <w:t>
Характеристики, свойства и определение общих не железосодержащих материалов, используемых на ВС.</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не железосодержащих материалов на прочность, предел прочности на разрыв, усталостная прочность и ударопрочность.</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3" w:id="4088"/>
          <w:p>
            <w:pPr>
              <w:spacing w:after="20"/>
              <w:ind w:left="20"/>
              <w:jc w:val="both"/>
            </w:pPr>
            <w:r>
              <w:rPr>
                <w:rFonts w:ascii="Times New Roman"/>
                <w:b w:val="false"/>
                <w:i w:val="false"/>
                <w:color w:val="000000"/>
                <w:sz w:val="20"/>
              </w:rPr>
              <w:t>
3.</w:t>
            </w:r>
          </w:p>
          <w:bookmarkEnd w:id="4088"/>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Материалы ВС – композитные и не металлические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ниже</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4" w:id="4089"/>
          <w:p>
            <w:pPr>
              <w:spacing w:after="20"/>
              <w:ind w:left="20"/>
              <w:jc w:val="both"/>
            </w:pPr>
            <w:r>
              <w:rPr>
                <w:rFonts w:ascii="Times New Roman"/>
                <w:b w:val="false"/>
                <w:i w:val="false"/>
                <w:color w:val="000000"/>
                <w:sz w:val="20"/>
              </w:rPr>
              <w:t>
1)</w:t>
            </w:r>
          </w:p>
          <w:bookmarkEnd w:id="4089"/>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Композитные и не металлические, иные, чем дерево и ткань:</w:t>
            </w:r>
            <w:r>
              <w:br/>
            </w:r>
            <w:r>
              <w:rPr>
                <w:rFonts w:ascii="Times New Roman"/>
                <w:b w:val="false"/>
                <w:i w:val="false"/>
                <w:color w:val="000000"/>
                <w:sz w:val="20"/>
              </w:rPr>
              <w:t>
характеристики, свойства и определение общих композитных и не металлических материалов, иных, чем дерево, используемых на ВС.</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5" w:id="4090"/>
          <w:p>
            <w:pPr>
              <w:spacing w:after="20"/>
              <w:ind w:left="20"/>
              <w:jc w:val="both"/>
            </w:pPr>
            <w:r>
              <w:rPr>
                <w:rFonts w:ascii="Times New Roman"/>
                <w:b w:val="false"/>
                <w:i w:val="false"/>
                <w:color w:val="000000"/>
                <w:sz w:val="20"/>
              </w:rPr>
              <w:t>
Уплотняющие и соединяющие вещества.</w:t>
            </w:r>
            <w:r>
              <w:br/>
            </w:r>
            <w:r>
              <w:rPr>
                <w:rFonts w:ascii="Times New Roman"/>
                <w:b w:val="false"/>
                <w:i w:val="false"/>
                <w:color w:val="000000"/>
                <w:sz w:val="20"/>
              </w:rPr>
              <w:t>
</w:t>
            </w:r>
            <w:r>
              <w:rPr>
                <w:rFonts w:ascii="Times New Roman"/>
                <w:b w:val="false"/>
                <w:i w:val="false"/>
                <w:color w:val="000000"/>
                <w:sz w:val="20"/>
              </w:rPr>
              <w:t>Определение дефектов/ повреждений в композитных и не металлических материалах.</w:t>
            </w:r>
            <w:r>
              <w:br/>
            </w:r>
            <w:r>
              <w:rPr>
                <w:rFonts w:ascii="Times New Roman"/>
                <w:b w:val="false"/>
                <w:i w:val="false"/>
                <w:color w:val="000000"/>
                <w:sz w:val="20"/>
              </w:rPr>
              <w:t>
Ремонт композитных и не металлических материалов.</w:t>
            </w:r>
          </w:p>
          <w:bookmarkEnd w:id="4090"/>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7" w:id="4091"/>
          <w:p>
            <w:pPr>
              <w:spacing w:after="20"/>
              <w:ind w:left="20"/>
              <w:jc w:val="both"/>
            </w:pPr>
            <w:r>
              <w:rPr>
                <w:rFonts w:ascii="Times New Roman"/>
                <w:b w:val="false"/>
                <w:i w:val="false"/>
                <w:color w:val="000000"/>
                <w:sz w:val="20"/>
              </w:rPr>
              <w:t>
2)</w:t>
            </w:r>
          </w:p>
          <w:bookmarkEnd w:id="4091"/>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Деревянные структуры</w:t>
            </w:r>
            <w:r>
              <w:rPr>
                <w:rFonts w:ascii="Times New Roman"/>
                <w:b w:val="false"/>
                <w:i w:val="false"/>
                <w:color w:val="000000"/>
                <w:sz w:val="20"/>
              </w:rPr>
              <w:t>.</w:t>
            </w:r>
            <w:r>
              <w:br/>
            </w:r>
            <w:r>
              <w:rPr>
                <w:rFonts w:ascii="Times New Roman"/>
                <w:b w:val="false"/>
                <w:i w:val="false"/>
                <w:color w:val="000000"/>
                <w:sz w:val="20"/>
              </w:rPr>
              <w:t>
Методы конструкции деревянной структуры планера.</w:t>
            </w:r>
            <w:r>
              <w:br/>
            </w:r>
            <w:r>
              <w:rPr>
                <w:rFonts w:ascii="Times New Roman"/>
                <w:b w:val="false"/>
                <w:i w:val="false"/>
                <w:color w:val="000000"/>
                <w:sz w:val="20"/>
              </w:rPr>
              <w:t>
Характеристики, свойства и типы дерева и клеев, используемых на самолетах.</w:t>
            </w:r>
            <w:r>
              <w:br/>
            </w:r>
            <w:r>
              <w:rPr>
                <w:rFonts w:ascii="Times New Roman"/>
                <w:b w:val="false"/>
                <w:i w:val="false"/>
                <w:color w:val="000000"/>
                <w:sz w:val="20"/>
              </w:rPr>
              <w:t>
Сохранение и техническое обслуживание деревянной структуры.</w:t>
            </w:r>
            <w:r>
              <w:br/>
            </w:r>
            <w:r>
              <w:rPr>
                <w:rFonts w:ascii="Times New Roman"/>
                <w:b w:val="false"/>
                <w:i w:val="false"/>
                <w:color w:val="000000"/>
                <w:sz w:val="20"/>
              </w:rPr>
              <w:t>
Типы дефектов в деревянных материалах из дерева и деревянных структурах.</w:t>
            </w:r>
            <w:r>
              <w:br/>
            </w:r>
            <w:r>
              <w:rPr>
                <w:rFonts w:ascii="Times New Roman"/>
                <w:b w:val="false"/>
                <w:i w:val="false"/>
                <w:color w:val="000000"/>
                <w:sz w:val="20"/>
              </w:rPr>
              <w:t>
Определение дефектов деревянной структуре.</w:t>
            </w:r>
            <w:r>
              <w:br/>
            </w:r>
            <w:r>
              <w:rPr>
                <w:rFonts w:ascii="Times New Roman"/>
                <w:b w:val="false"/>
                <w:i w:val="false"/>
                <w:color w:val="000000"/>
                <w:sz w:val="20"/>
              </w:rPr>
              <w:t>
Ремонт деревянной структуры.</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8" w:id="4092"/>
          <w:p>
            <w:pPr>
              <w:spacing w:after="20"/>
              <w:ind w:left="20"/>
              <w:jc w:val="both"/>
            </w:pPr>
            <w:r>
              <w:rPr>
                <w:rFonts w:ascii="Times New Roman"/>
                <w:b w:val="false"/>
                <w:i w:val="false"/>
                <w:color w:val="000000"/>
                <w:sz w:val="20"/>
              </w:rPr>
              <w:t>
3)</w:t>
            </w:r>
          </w:p>
          <w:bookmarkEnd w:id="4092"/>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Тканевое покрытие</w:t>
            </w:r>
            <w:r>
              <w:rPr>
                <w:rFonts w:ascii="Times New Roman"/>
                <w:b w:val="false"/>
                <w:i w:val="false"/>
                <w:color w:val="000000"/>
                <w:sz w:val="20"/>
              </w:rPr>
              <w:t>.</w:t>
            </w:r>
            <w:r>
              <w:br/>
            </w:r>
            <w:r>
              <w:rPr>
                <w:rFonts w:ascii="Times New Roman"/>
                <w:b w:val="false"/>
                <w:i w:val="false"/>
                <w:color w:val="000000"/>
                <w:sz w:val="20"/>
              </w:rPr>
              <w:t>
Характеристики, свойства и типы тканей, используемых на самолетах.</w:t>
            </w:r>
            <w:r>
              <w:br/>
            </w:r>
            <w:r>
              <w:rPr>
                <w:rFonts w:ascii="Times New Roman"/>
                <w:b w:val="false"/>
                <w:i w:val="false"/>
                <w:color w:val="000000"/>
                <w:sz w:val="20"/>
              </w:rPr>
              <w:t>
Методы инспекций тканей.</w:t>
            </w:r>
            <w:r>
              <w:br/>
            </w:r>
            <w:r>
              <w:rPr>
                <w:rFonts w:ascii="Times New Roman"/>
                <w:b w:val="false"/>
                <w:i w:val="false"/>
                <w:color w:val="000000"/>
                <w:sz w:val="20"/>
              </w:rPr>
              <w:t>
Типы дефектов тканей.</w:t>
            </w:r>
            <w:r>
              <w:br/>
            </w:r>
            <w:r>
              <w:rPr>
                <w:rFonts w:ascii="Times New Roman"/>
                <w:b w:val="false"/>
                <w:i w:val="false"/>
                <w:color w:val="000000"/>
                <w:sz w:val="20"/>
              </w:rPr>
              <w:t xml:space="preserve">
Ремонт тканевых покрытий.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9" w:id="4093"/>
          <w:p>
            <w:pPr>
              <w:spacing w:after="20"/>
              <w:ind w:left="20"/>
              <w:jc w:val="both"/>
            </w:pPr>
            <w:r>
              <w:rPr>
                <w:rFonts w:ascii="Times New Roman"/>
                <w:b w:val="false"/>
                <w:i w:val="false"/>
                <w:color w:val="000000"/>
                <w:sz w:val="20"/>
              </w:rPr>
              <w:t>
4.</w:t>
            </w:r>
          </w:p>
          <w:bookmarkEnd w:id="4093"/>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Коррозия</w:t>
            </w:r>
            <w:r>
              <w:br/>
            </w:r>
            <w:r>
              <w:rPr>
                <w:rFonts w:ascii="Times New Roman"/>
                <w:b w:val="false"/>
                <w:i w:val="false"/>
                <w:color w:val="000000"/>
                <w:sz w:val="20"/>
              </w:rPr>
              <w:t>
Химические основы.</w:t>
            </w:r>
            <w:r>
              <w:br/>
            </w:r>
            <w:r>
              <w:rPr>
                <w:rFonts w:ascii="Times New Roman"/>
                <w:b w:val="false"/>
                <w:i w:val="false"/>
                <w:color w:val="000000"/>
                <w:sz w:val="20"/>
              </w:rPr>
              <w:t>
Образование, процесс гальванического воздействия, микробиологический, напряжение.</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0" w:id="4094"/>
          <w:p>
            <w:pPr>
              <w:spacing w:after="20"/>
              <w:ind w:left="20"/>
              <w:jc w:val="both"/>
            </w:pPr>
            <w:r>
              <w:rPr>
                <w:rFonts w:ascii="Times New Roman"/>
                <w:b w:val="false"/>
                <w:i w:val="false"/>
                <w:color w:val="000000"/>
                <w:sz w:val="20"/>
              </w:rPr>
              <w:t>
Типы коррозии и их определение.</w:t>
            </w:r>
            <w:r>
              <w:br/>
            </w:r>
            <w:r>
              <w:rPr>
                <w:rFonts w:ascii="Times New Roman"/>
                <w:b w:val="false"/>
                <w:i w:val="false"/>
                <w:color w:val="000000"/>
                <w:sz w:val="20"/>
              </w:rPr>
              <w:t>
</w:t>
            </w:r>
            <w:r>
              <w:rPr>
                <w:rFonts w:ascii="Times New Roman"/>
                <w:b w:val="false"/>
                <w:i w:val="false"/>
                <w:color w:val="000000"/>
                <w:sz w:val="20"/>
              </w:rPr>
              <w:t>Причины коррозии.</w:t>
            </w:r>
            <w:r>
              <w:br/>
            </w:r>
            <w:r>
              <w:rPr>
                <w:rFonts w:ascii="Times New Roman"/>
                <w:b w:val="false"/>
                <w:i w:val="false"/>
                <w:color w:val="000000"/>
                <w:sz w:val="20"/>
              </w:rPr>
              <w:t xml:space="preserve">
Типы материалов, восприимчивость к коррозии. </w:t>
            </w:r>
          </w:p>
          <w:bookmarkEnd w:id="4094"/>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2" w:id="4095"/>
          <w:p>
            <w:pPr>
              <w:spacing w:after="20"/>
              <w:ind w:left="20"/>
              <w:jc w:val="both"/>
            </w:pPr>
            <w:r>
              <w:rPr>
                <w:rFonts w:ascii="Times New Roman"/>
                <w:b w:val="false"/>
                <w:i w:val="false"/>
                <w:color w:val="000000"/>
                <w:sz w:val="20"/>
              </w:rPr>
              <w:t>
5.</w:t>
            </w:r>
          </w:p>
          <w:bookmarkEnd w:id="4095"/>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Крепеж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ниже</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3" w:id="4096"/>
          <w:p>
            <w:pPr>
              <w:spacing w:after="20"/>
              <w:ind w:left="20"/>
              <w:jc w:val="both"/>
            </w:pPr>
            <w:r>
              <w:rPr>
                <w:rFonts w:ascii="Times New Roman"/>
                <w:b w:val="false"/>
                <w:i w:val="false"/>
                <w:color w:val="000000"/>
                <w:sz w:val="20"/>
              </w:rPr>
              <w:t>
1)</w:t>
            </w:r>
          </w:p>
          <w:bookmarkEnd w:id="4096"/>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Резьба винтов</w:t>
            </w:r>
            <w:r>
              <w:rPr>
                <w:rFonts w:ascii="Times New Roman"/>
                <w:b w:val="false"/>
                <w:i w:val="false"/>
                <w:color w:val="000000"/>
                <w:sz w:val="20"/>
              </w:rPr>
              <w:t>.</w:t>
            </w:r>
            <w:r>
              <w:br/>
            </w:r>
            <w:r>
              <w:rPr>
                <w:rFonts w:ascii="Times New Roman"/>
                <w:b w:val="false"/>
                <w:i w:val="false"/>
                <w:color w:val="000000"/>
                <w:sz w:val="20"/>
              </w:rPr>
              <w:t>
Номенклатура винтов.</w:t>
            </w:r>
            <w:r>
              <w:br/>
            </w:r>
            <w:r>
              <w:rPr>
                <w:rFonts w:ascii="Times New Roman"/>
                <w:b w:val="false"/>
                <w:i w:val="false"/>
                <w:color w:val="000000"/>
                <w:sz w:val="20"/>
              </w:rPr>
              <w:t xml:space="preserve">
Формы резьбы, размеры и допуски стандартных винтов, используемых на ВС. </w:t>
            </w:r>
            <w:r>
              <w:br/>
            </w:r>
            <w:r>
              <w:rPr>
                <w:rFonts w:ascii="Times New Roman"/>
                <w:b w:val="false"/>
                <w:i w:val="false"/>
                <w:color w:val="000000"/>
                <w:sz w:val="20"/>
              </w:rPr>
              <w:t>
Измерение резьбы винтов.</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4" w:id="4097"/>
          <w:p>
            <w:pPr>
              <w:spacing w:after="20"/>
              <w:ind w:left="20"/>
              <w:jc w:val="both"/>
            </w:pPr>
            <w:r>
              <w:rPr>
                <w:rFonts w:ascii="Times New Roman"/>
                <w:b w:val="false"/>
                <w:i w:val="false"/>
                <w:color w:val="000000"/>
                <w:sz w:val="20"/>
              </w:rPr>
              <w:t>
2)</w:t>
            </w:r>
          </w:p>
          <w:bookmarkEnd w:id="4097"/>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Болты, шпильки, винты.</w:t>
            </w:r>
            <w:r>
              <w:br/>
            </w:r>
            <w:r>
              <w:rPr>
                <w:rFonts w:ascii="Times New Roman"/>
                <w:b w:val="false"/>
                <w:i w:val="false"/>
                <w:color w:val="000000"/>
                <w:sz w:val="20"/>
              </w:rPr>
              <w:t>
Типы болтов: спецификация, определение и маркировка болтов, используемых на ВС, международные стандарты.</w:t>
            </w:r>
            <w:r>
              <w:br/>
            </w:r>
            <w:r>
              <w:rPr>
                <w:rFonts w:ascii="Times New Roman"/>
                <w:b w:val="false"/>
                <w:i w:val="false"/>
                <w:color w:val="000000"/>
                <w:sz w:val="20"/>
              </w:rPr>
              <w:t>
Гайки: самоконтрящиеся, анкерные, стандартного типа.</w:t>
            </w:r>
            <w:r>
              <w:br/>
            </w:r>
            <w:r>
              <w:rPr>
                <w:rFonts w:ascii="Times New Roman"/>
                <w:b w:val="false"/>
                <w:i w:val="false"/>
                <w:color w:val="000000"/>
                <w:sz w:val="20"/>
              </w:rPr>
              <w:t>
Мелкие крепежные винты: спецификация для ВС.</w:t>
            </w:r>
            <w:r>
              <w:br/>
            </w:r>
            <w:r>
              <w:rPr>
                <w:rFonts w:ascii="Times New Roman"/>
                <w:b w:val="false"/>
                <w:i w:val="false"/>
                <w:color w:val="000000"/>
                <w:sz w:val="20"/>
              </w:rPr>
              <w:t>
Шпильки: типы и использование, вставка и удаление.</w:t>
            </w:r>
            <w:r>
              <w:br/>
            </w:r>
            <w:r>
              <w:rPr>
                <w:rFonts w:ascii="Times New Roman"/>
                <w:b w:val="false"/>
                <w:i w:val="false"/>
                <w:color w:val="000000"/>
                <w:sz w:val="20"/>
              </w:rPr>
              <w:t>
Самопрокалывающие винты, штыри.</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5" w:id="4098"/>
          <w:p>
            <w:pPr>
              <w:spacing w:after="20"/>
              <w:ind w:left="20"/>
              <w:jc w:val="both"/>
            </w:pPr>
            <w:r>
              <w:rPr>
                <w:rFonts w:ascii="Times New Roman"/>
                <w:b w:val="false"/>
                <w:i w:val="false"/>
                <w:color w:val="000000"/>
                <w:sz w:val="20"/>
              </w:rPr>
              <w:t>
3)</w:t>
            </w:r>
          </w:p>
          <w:bookmarkEnd w:id="4098"/>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Контрящие устройства</w:t>
            </w:r>
            <w:r>
              <w:br/>
            </w:r>
            <w:r>
              <w:rPr>
                <w:rFonts w:ascii="Times New Roman"/>
                <w:b w:val="false"/>
                <w:i w:val="false"/>
                <w:color w:val="000000"/>
                <w:sz w:val="20"/>
              </w:rPr>
              <w:t>
Шпонка и пружинная шайба, стопорный упор; разрезные болты; связанные гайки, проводное соединение, устройства быстрого рассоединения, ключи, стопорные кольца, зашплинтованные пины.</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6" w:id="4099"/>
          <w:p>
            <w:pPr>
              <w:spacing w:after="20"/>
              <w:ind w:left="20"/>
              <w:jc w:val="both"/>
            </w:pPr>
            <w:r>
              <w:rPr>
                <w:rFonts w:ascii="Times New Roman"/>
                <w:b w:val="false"/>
                <w:i w:val="false"/>
                <w:color w:val="000000"/>
                <w:sz w:val="20"/>
              </w:rPr>
              <w:t>
4)</w:t>
            </w:r>
          </w:p>
          <w:bookmarkEnd w:id="4099"/>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Заклепки ВС</w:t>
            </w:r>
            <w:r>
              <w:br/>
            </w:r>
            <w:r>
              <w:rPr>
                <w:rFonts w:ascii="Times New Roman"/>
                <w:b w:val="false"/>
                <w:i w:val="false"/>
                <w:color w:val="000000"/>
                <w:sz w:val="20"/>
              </w:rPr>
              <w:t xml:space="preserve">
Типы прочности и односторонние (глухие) заклепки: спецификация и определение, горячая обработка.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7" w:id="4100"/>
          <w:p>
            <w:pPr>
              <w:spacing w:after="20"/>
              <w:ind w:left="20"/>
              <w:jc w:val="both"/>
            </w:pPr>
            <w:r>
              <w:rPr>
                <w:rFonts w:ascii="Times New Roman"/>
                <w:b w:val="false"/>
                <w:i w:val="false"/>
                <w:color w:val="000000"/>
                <w:sz w:val="20"/>
              </w:rPr>
              <w:t>
6.</w:t>
            </w:r>
          </w:p>
          <w:bookmarkEnd w:id="4100"/>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Трубопроводы и соединения</w:t>
            </w:r>
            <w:r>
              <w:br/>
            </w:r>
            <w:r>
              <w:rPr>
                <w:rFonts w:ascii="Times New Roman"/>
                <w:b w:val="false"/>
                <w:i w:val="false"/>
                <w:color w:val="000000"/>
                <w:sz w:val="20"/>
              </w:rPr>
              <w:t>
Определение, типы жестких и гибких трубопроводов и их соединителей, используемых на ВС.</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соединения в трубопроводах ВС, таких как гидравлических, топливных, масляных, пневматических и воздушных системах.</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9" w:id="4101"/>
          <w:p>
            <w:pPr>
              <w:spacing w:after="20"/>
              <w:ind w:left="20"/>
              <w:jc w:val="both"/>
            </w:pPr>
            <w:r>
              <w:rPr>
                <w:rFonts w:ascii="Times New Roman"/>
                <w:b w:val="false"/>
                <w:i w:val="false"/>
                <w:color w:val="000000"/>
                <w:sz w:val="20"/>
              </w:rPr>
              <w:t>
7.</w:t>
            </w:r>
          </w:p>
          <w:bookmarkEnd w:id="4101"/>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Пружины</w:t>
            </w:r>
            <w:r>
              <w:br/>
            </w:r>
            <w:r>
              <w:rPr>
                <w:rFonts w:ascii="Times New Roman"/>
                <w:b w:val="false"/>
                <w:i w:val="false"/>
                <w:color w:val="000000"/>
                <w:sz w:val="20"/>
              </w:rPr>
              <w:t xml:space="preserve">
Типы пружин, материалы, характеристики и применение.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0" w:id="4102"/>
          <w:p>
            <w:pPr>
              <w:spacing w:after="20"/>
              <w:ind w:left="20"/>
              <w:jc w:val="both"/>
            </w:pPr>
            <w:r>
              <w:rPr>
                <w:rFonts w:ascii="Times New Roman"/>
                <w:b w:val="false"/>
                <w:i w:val="false"/>
                <w:color w:val="000000"/>
                <w:sz w:val="20"/>
              </w:rPr>
              <w:t>
8.</w:t>
            </w:r>
          </w:p>
          <w:bookmarkEnd w:id="4102"/>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Подшипники</w:t>
            </w:r>
            <w:r>
              <w:br/>
            </w:r>
            <w:r>
              <w:rPr>
                <w:rFonts w:ascii="Times New Roman"/>
                <w:b w:val="false"/>
                <w:i w:val="false"/>
                <w:color w:val="000000"/>
                <w:sz w:val="20"/>
              </w:rPr>
              <w:t>
Назначение подшипников, нагрузка, материалы, конструкция;</w:t>
            </w:r>
            <w:r>
              <w:br/>
            </w:r>
            <w:r>
              <w:rPr>
                <w:rFonts w:ascii="Times New Roman"/>
                <w:b w:val="false"/>
                <w:i w:val="false"/>
                <w:color w:val="000000"/>
                <w:sz w:val="20"/>
              </w:rPr>
              <w:t xml:space="preserve">
Типы подшипников и их применение.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1" w:id="4103"/>
          <w:p>
            <w:pPr>
              <w:spacing w:after="20"/>
              <w:ind w:left="20"/>
              <w:jc w:val="both"/>
            </w:pPr>
            <w:r>
              <w:rPr>
                <w:rFonts w:ascii="Times New Roman"/>
                <w:b w:val="false"/>
                <w:i w:val="false"/>
                <w:color w:val="000000"/>
                <w:sz w:val="20"/>
              </w:rPr>
              <w:t>
9.</w:t>
            </w:r>
          </w:p>
          <w:bookmarkEnd w:id="4103"/>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Трансмиссии</w:t>
            </w:r>
            <w:r>
              <w:br/>
            </w:r>
            <w:r>
              <w:rPr>
                <w:rFonts w:ascii="Times New Roman"/>
                <w:b w:val="false"/>
                <w:i w:val="false"/>
                <w:color w:val="000000"/>
                <w:sz w:val="20"/>
              </w:rPr>
              <w:t>
Типы приводов и их применение; передаточное число, понижение и увеличение систем передаточных механизмов, приводимые в движение и приводящие в движение привода, направляющие привода, сцепленные системы.</w:t>
            </w:r>
            <w:r>
              <w:br/>
            </w:r>
            <w:r>
              <w:rPr>
                <w:rFonts w:ascii="Times New Roman"/>
                <w:b w:val="false"/>
                <w:i w:val="false"/>
                <w:color w:val="000000"/>
                <w:sz w:val="20"/>
              </w:rPr>
              <w:t xml:space="preserve">
Ремни и шкивы, цепи и звездочки.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2" w:id="4104"/>
          <w:p>
            <w:pPr>
              <w:spacing w:after="20"/>
              <w:ind w:left="20"/>
              <w:jc w:val="both"/>
            </w:pPr>
            <w:r>
              <w:rPr>
                <w:rFonts w:ascii="Times New Roman"/>
                <w:b w:val="false"/>
                <w:i w:val="false"/>
                <w:color w:val="000000"/>
                <w:sz w:val="20"/>
              </w:rPr>
              <w:t>
10.</w:t>
            </w:r>
          </w:p>
          <w:bookmarkEnd w:id="4104"/>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Тросы управления</w:t>
            </w:r>
            <w:r>
              <w:br/>
            </w:r>
            <w:r>
              <w:rPr>
                <w:rFonts w:ascii="Times New Roman"/>
                <w:b w:val="false"/>
                <w:i w:val="false"/>
                <w:color w:val="000000"/>
                <w:sz w:val="20"/>
              </w:rPr>
              <w:t>
Типы тросов.</w:t>
            </w:r>
            <w:r>
              <w:br/>
            </w:r>
            <w:r>
              <w:rPr>
                <w:rFonts w:ascii="Times New Roman"/>
                <w:b w:val="false"/>
                <w:i w:val="false"/>
                <w:color w:val="000000"/>
                <w:sz w:val="20"/>
              </w:rPr>
              <w:t xml:space="preserve">
Соединительные окончания, винтовые стяжные муфты и уравновешивающее устройства. </w:t>
            </w:r>
            <w:r>
              <w:br/>
            </w:r>
            <w:r>
              <w:rPr>
                <w:rFonts w:ascii="Times New Roman"/>
                <w:b w:val="false"/>
                <w:i w:val="false"/>
                <w:color w:val="000000"/>
                <w:sz w:val="20"/>
              </w:rPr>
              <w:t>
Шкивы и компоненты тросовой системы.</w:t>
            </w:r>
            <w:r>
              <w:br/>
            </w:r>
            <w:r>
              <w:rPr>
                <w:rFonts w:ascii="Times New Roman"/>
                <w:b w:val="false"/>
                <w:i w:val="false"/>
                <w:color w:val="000000"/>
                <w:sz w:val="20"/>
              </w:rPr>
              <w:t>
Боуденовские тросы.</w:t>
            </w:r>
            <w:r>
              <w:br/>
            </w:r>
            <w:r>
              <w:rPr>
                <w:rFonts w:ascii="Times New Roman"/>
                <w:b w:val="false"/>
                <w:i w:val="false"/>
                <w:color w:val="000000"/>
                <w:sz w:val="20"/>
              </w:rPr>
              <w:t>
Гибкие системы управления ВС.</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3" w:id="4105"/>
          <w:p>
            <w:pPr>
              <w:spacing w:after="20"/>
              <w:ind w:left="20"/>
              <w:jc w:val="both"/>
            </w:pPr>
            <w:r>
              <w:rPr>
                <w:rFonts w:ascii="Times New Roman"/>
                <w:b w:val="false"/>
                <w:i w:val="false"/>
                <w:color w:val="000000"/>
                <w:sz w:val="20"/>
              </w:rPr>
              <w:t>
11.</w:t>
            </w:r>
          </w:p>
          <w:bookmarkEnd w:id="4105"/>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Электрические кабели и разъемы</w:t>
            </w:r>
            <w:r>
              <w:br/>
            </w:r>
            <w:r>
              <w:rPr>
                <w:rFonts w:ascii="Times New Roman"/>
                <w:b w:val="false"/>
                <w:i w:val="false"/>
                <w:color w:val="000000"/>
                <w:sz w:val="20"/>
              </w:rPr>
              <w:t>
Типы кабелей, конструкция и характеристики.</w:t>
            </w:r>
            <w:r>
              <w:br/>
            </w:r>
            <w:r>
              <w:rPr>
                <w:rFonts w:ascii="Times New Roman"/>
                <w:b w:val="false"/>
                <w:i w:val="false"/>
                <w:color w:val="000000"/>
                <w:sz w:val="20"/>
              </w:rPr>
              <w:t>
Высокое напряжение и коаксиальные кабели.</w:t>
            </w:r>
            <w:r>
              <w:br/>
            </w:r>
            <w:r>
              <w:rPr>
                <w:rFonts w:ascii="Times New Roman"/>
                <w:b w:val="false"/>
                <w:i w:val="false"/>
                <w:color w:val="000000"/>
                <w:sz w:val="20"/>
              </w:rPr>
              <w:t>
Обжатие.</w:t>
            </w:r>
            <w:r>
              <w:br/>
            </w:r>
            <w:r>
              <w:rPr>
                <w:rFonts w:ascii="Times New Roman"/>
                <w:b w:val="false"/>
                <w:i w:val="false"/>
                <w:color w:val="000000"/>
                <w:sz w:val="20"/>
              </w:rPr>
              <w:t xml:space="preserve">
Типы соединителей, штыри, разъемы, муфты, изоляторы, оценка тока и напряжения, стыковка, определительные коды.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0"/>
        <w:gridCol w:w="7527"/>
        <w:gridCol w:w="2126"/>
        <w:gridCol w:w="2"/>
        <w:gridCol w:w="517"/>
        <w:gridCol w:w="518"/>
      </w:tblGrid>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Модуль 7А. Практики технического обслуживания</w:t>
            </w:r>
            <w:r>
              <w:br/>
            </w:r>
            <w:r>
              <w:rPr>
                <w:rFonts w:ascii="Times New Roman"/>
                <w:b/>
                <w:i w:val="false"/>
                <w:color w:val="000000"/>
                <w:sz w:val="20"/>
              </w:rPr>
              <w:t>
Этот модуль не применим к категории B3. Темы соответствующего предмета для категории B3 определяются в модуле 7В.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Данный модуль применим для категорий А, В1 и В2.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A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B2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Уровень/Level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7" w:id="4106"/>
          <w:p>
            <w:pPr>
              <w:spacing w:after="20"/>
              <w:ind w:left="20"/>
              <w:jc w:val="both"/>
            </w:pPr>
            <w:r>
              <w:rPr>
                <w:rFonts w:ascii="Times New Roman"/>
                <w:b w:val="false"/>
                <w:i w:val="false"/>
                <w:color w:val="000000"/>
                <w:sz w:val="20"/>
              </w:rPr>
              <w:t>
Меры предосторожности и безопасность на ВС</w:t>
            </w:r>
            <w:r>
              <w:br/>
            </w:r>
            <w:r>
              <w:rPr>
                <w:rFonts w:ascii="Times New Roman"/>
                <w:b w:val="false"/>
                <w:i w:val="false"/>
                <w:color w:val="000000"/>
                <w:sz w:val="20"/>
              </w:rPr>
              <w:t>
Аспекты безопасной работы, включая меры предосторожности при работе с электричеством, особенно с газам, маслами и химическими веществами. Кроме того, инструктаж по устранению последствий пожара или другого несчастного случая с одним или несколькими из этих опасностей, включая знания об огнетушащих средствах.</w:t>
            </w:r>
          </w:p>
          <w:bookmarkEnd w:id="41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8" w:id="4107"/>
          <w:p>
            <w:pPr>
              <w:spacing w:after="20"/>
              <w:ind w:left="20"/>
              <w:jc w:val="both"/>
            </w:pPr>
            <w:r>
              <w:rPr>
                <w:rFonts w:ascii="Times New Roman"/>
                <w:b w:val="false"/>
                <w:i w:val="false"/>
                <w:color w:val="000000"/>
                <w:sz w:val="20"/>
              </w:rPr>
              <w:t>
</w:t>
            </w:r>
            <w:r>
              <w:rPr>
                <w:rFonts w:ascii="Times New Roman"/>
                <w:b/>
                <w:i w:val="false"/>
                <w:color w:val="000000"/>
                <w:sz w:val="20"/>
              </w:rPr>
              <w:t>Практики в цехах (лабораториях)</w:t>
            </w:r>
            <w:r>
              <w:br/>
            </w:r>
            <w:r>
              <w:rPr>
                <w:rFonts w:ascii="Times New Roman"/>
                <w:b w:val="false"/>
                <w:i w:val="false"/>
                <w:color w:val="000000"/>
                <w:sz w:val="20"/>
              </w:rPr>
              <w:t>
</w:t>
            </w:r>
            <w:r>
              <w:rPr>
                <w:rFonts w:ascii="Times New Roman"/>
                <w:b w:val="false"/>
                <w:i w:val="false"/>
                <w:color w:val="000000"/>
                <w:sz w:val="20"/>
              </w:rPr>
              <w:t>Уход за инструментом, контроль инструмента, использование материалов цехов (лабораторий).</w:t>
            </w:r>
            <w:r>
              <w:br/>
            </w:r>
            <w:r>
              <w:rPr>
                <w:rFonts w:ascii="Times New Roman"/>
                <w:b w:val="false"/>
                <w:i w:val="false"/>
                <w:color w:val="000000"/>
                <w:sz w:val="20"/>
              </w:rPr>
              <w:t>
</w:t>
            </w:r>
            <w:r>
              <w:rPr>
                <w:rFonts w:ascii="Times New Roman"/>
                <w:b w:val="false"/>
                <w:i w:val="false"/>
                <w:color w:val="000000"/>
                <w:sz w:val="20"/>
              </w:rPr>
              <w:t>Размеры допуски и зазоры, стандарты квалификации.</w:t>
            </w:r>
            <w:r>
              <w:br/>
            </w:r>
            <w:r>
              <w:rPr>
                <w:rFonts w:ascii="Times New Roman"/>
                <w:b w:val="false"/>
                <w:i w:val="false"/>
                <w:color w:val="000000"/>
                <w:sz w:val="20"/>
              </w:rPr>
              <w:t>
Калибровка (поверка) инструмента и оборудования, стандарты калибровки (поверки).</w:t>
            </w:r>
          </w:p>
          <w:bookmarkEnd w:id="41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1" w:id="4108"/>
          <w:p>
            <w:pPr>
              <w:spacing w:after="20"/>
              <w:ind w:left="20"/>
              <w:jc w:val="both"/>
            </w:pPr>
            <w:r>
              <w:rPr>
                <w:rFonts w:ascii="Times New Roman"/>
                <w:b w:val="false"/>
                <w:i w:val="false"/>
                <w:color w:val="000000"/>
                <w:sz w:val="20"/>
              </w:rPr>
              <w:t>
</w:t>
            </w:r>
            <w:r>
              <w:rPr>
                <w:rFonts w:ascii="Times New Roman"/>
                <w:b/>
                <w:i w:val="false"/>
                <w:color w:val="000000"/>
                <w:sz w:val="20"/>
              </w:rPr>
              <w:t>Инструменты</w:t>
            </w:r>
            <w:r>
              <w:br/>
            </w:r>
            <w:r>
              <w:rPr>
                <w:rFonts w:ascii="Times New Roman"/>
                <w:b w:val="false"/>
                <w:i w:val="false"/>
                <w:color w:val="000000"/>
                <w:sz w:val="20"/>
              </w:rPr>
              <w:t>
</w:t>
            </w:r>
            <w:r>
              <w:rPr>
                <w:rFonts w:ascii="Times New Roman"/>
                <w:b w:val="false"/>
                <w:i w:val="false"/>
                <w:color w:val="000000"/>
                <w:sz w:val="20"/>
              </w:rPr>
              <w:t>Типы общего ручного инструмента.</w:t>
            </w:r>
            <w:r>
              <w:br/>
            </w:r>
            <w:r>
              <w:rPr>
                <w:rFonts w:ascii="Times New Roman"/>
                <w:b w:val="false"/>
                <w:i w:val="false"/>
                <w:color w:val="000000"/>
                <w:sz w:val="20"/>
              </w:rPr>
              <w:t>
</w:t>
            </w:r>
            <w:r>
              <w:rPr>
                <w:rFonts w:ascii="Times New Roman"/>
                <w:b w:val="false"/>
                <w:i w:val="false"/>
                <w:color w:val="000000"/>
                <w:sz w:val="20"/>
              </w:rPr>
              <w:t>Типы общего силового инструмента.</w:t>
            </w:r>
            <w:r>
              <w:br/>
            </w:r>
            <w:r>
              <w:rPr>
                <w:rFonts w:ascii="Times New Roman"/>
                <w:b w:val="false"/>
                <w:i w:val="false"/>
                <w:color w:val="000000"/>
                <w:sz w:val="20"/>
              </w:rPr>
              <w:t>
</w:t>
            </w:r>
            <w:r>
              <w:rPr>
                <w:rFonts w:ascii="Times New Roman"/>
                <w:b w:val="false"/>
                <w:i w:val="false"/>
                <w:color w:val="000000"/>
                <w:sz w:val="20"/>
              </w:rPr>
              <w:t>Эксплуатация и использование точного измерительного инструмента.</w:t>
            </w:r>
            <w:r>
              <w:br/>
            </w:r>
            <w:r>
              <w:rPr>
                <w:rFonts w:ascii="Times New Roman"/>
                <w:b w:val="false"/>
                <w:i w:val="false"/>
                <w:color w:val="000000"/>
                <w:sz w:val="20"/>
              </w:rPr>
              <w:t>
</w:t>
            </w:r>
            <w:r>
              <w:rPr>
                <w:rFonts w:ascii="Times New Roman"/>
                <w:b w:val="false"/>
                <w:i w:val="false"/>
                <w:color w:val="000000"/>
                <w:sz w:val="20"/>
              </w:rPr>
              <w:t>Смазывающее оборудование и методы.</w:t>
            </w:r>
            <w:r>
              <w:br/>
            </w:r>
            <w:r>
              <w:rPr>
                <w:rFonts w:ascii="Times New Roman"/>
                <w:b w:val="false"/>
                <w:i w:val="false"/>
                <w:color w:val="000000"/>
                <w:sz w:val="20"/>
              </w:rPr>
              <w:t xml:space="preserve">
Эксплуатация, функционирование и использование общего электрического тестового оборудования. </w:t>
            </w:r>
          </w:p>
          <w:bookmarkEnd w:id="41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6" w:id="4109"/>
          <w:p>
            <w:pPr>
              <w:spacing w:after="20"/>
              <w:ind w:left="20"/>
              <w:jc w:val="both"/>
            </w:pPr>
            <w:r>
              <w:rPr>
                <w:rFonts w:ascii="Times New Roman"/>
                <w:b w:val="false"/>
                <w:i w:val="false"/>
                <w:color w:val="000000"/>
                <w:sz w:val="20"/>
              </w:rPr>
              <w:t>
</w:t>
            </w:r>
            <w:r>
              <w:rPr>
                <w:rFonts w:ascii="Times New Roman"/>
                <w:b/>
                <w:i w:val="false"/>
                <w:color w:val="000000"/>
                <w:sz w:val="20"/>
              </w:rPr>
              <w:t>Общее проверочное оборудование А и РЭО</w:t>
            </w:r>
            <w:r>
              <w:br/>
            </w:r>
            <w:r>
              <w:rPr>
                <w:rFonts w:ascii="Times New Roman"/>
                <w:b w:val="false"/>
                <w:i w:val="false"/>
                <w:color w:val="000000"/>
                <w:sz w:val="20"/>
              </w:rPr>
              <w:t xml:space="preserve">
Эксплуатация, функционирование и использование общего проверочного оборудования А и РЭО. </w:t>
            </w:r>
          </w:p>
          <w:bookmarkEnd w:id="41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7" w:id="4110"/>
          <w:p>
            <w:pPr>
              <w:spacing w:after="20"/>
              <w:ind w:left="20"/>
              <w:jc w:val="both"/>
            </w:pPr>
            <w:r>
              <w:rPr>
                <w:rFonts w:ascii="Times New Roman"/>
                <w:b w:val="false"/>
                <w:i w:val="false"/>
                <w:color w:val="000000"/>
                <w:sz w:val="20"/>
              </w:rPr>
              <w:t>
</w:t>
            </w:r>
            <w:r>
              <w:rPr>
                <w:rFonts w:ascii="Times New Roman"/>
                <w:b/>
                <w:i w:val="false"/>
                <w:color w:val="000000"/>
                <w:sz w:val="20"/>
              </w:rPr>
              <w:t>Рисунки, диаграммы и стандарты инженерного обеспечения</w:t>
            </w:r>
            <w:r>
              <w:br/>
            </w:r>
            <w:r>
              <w:rPr>
                <w:rFonts w:ascii="Times New Roman"/>
                <w:b w:val="false"/>
                <w:i w:val="false"/>
                <w:color w:val="000000"/>
                <w:sz w:val="20"/>
              </w:rPr>
              <w:t>
</w:t>
            </w:r>
            <w:r>
              <w:rPr>
                <w:rFonts w:ascii="Times New Roman"/>
                <w:b w:val="false"/>
                <w:i w:val="false"/>
                <w:color w:val="000000"/>
                <w:sz w:val="20"/>
              </w:rPr>
              <w:t>Типы рисунков и диаграмм, их символы, размеры, зазоры и проектирование.</w:t>
            </w:r>
            <w:r>
              <w:br/>
            </w:r>
            <w:r>
              <w:rPr>
                <w:rFonts w:ascii="Times New Roman"/>
                <w:b w:val="false"/>
                <w:i w:val="false"/>
                <w:color w:val="000000"/>
                <w:sz w:val="20"/>
              </w:rPr>
              <w:t>
</w:t>
            </w:r>
            <w:r>
              <w:rPr>
                <w:rFonts w:ascii="Times New Roman"/>
                <w:b w:val="false"/>
                <w:i w:val="false"/>
                <w:color w:val="000000"/>
                <w:sz w:val="20"/>
              </w:rPr>
              <w:t>Информация по определению бока наименования.</w:t>
            </w:r>
            <w:r>
              <w:br/>
            </w:r>
            <w:r>
              <w:rPr>
                <w:rFonts w:ascii="Times New Roman"/>
                <w:b w:val="false"/>
                <w:i w:val="false"/>
                <w:color w:val="000000"/>
                <w:sz w:val="20"/>
              </w:rPr>
              <w:t>
</w:t>
            </w:r>
            <w:r>
              <w:rPr>
                <w:rFonts w:ascii="Times New Roman"/>
                <w:b w:val="false"/>
                <w:i w:val="false"/>
                <w:color w:val="000000"/>
                <w:sz w:val="20"/>
              </w:rPr>
              <w:t>Микрофильмы, микрофишы и компьютерные способы представления.</w:t>
            </w:r>
            <w:r>
              <w:br/>
            </w:r>
            <w:r>
              <w:rPr>
                <w:rFonts w:ascii="Times New Roman"/>
                <w:b w:val="false"/>
                <w:i w:val="false"/>
                <w:color w:val="000000"/>
                <w:sz w:val="20"/>
              </w:rPr>
              <w:t>
</w:t>
            </w:r>
            <w:r>
              <w:rPr>
                <w:rFonts w:ascii="Times New Roman"/>
                <w:b w:val="false"/>
                <w:i w:val="false"/>
                <w:color w:val="000000"/>
                <w:sz w:val="20"/>
              </w:rPr>
              <w:t>Спецификация 100 Ассоциации воздушного транспорта США (АТА).</w:t>
            </w:r>
            <w:r>
              <w:br/>
            </w:r>
            <w:r>
              <w:rPr>
                <w:rFonts w:ascii="Times New Roman"/>
                <w:b w:val="false"/>
                <w:i w:val="false"/>
                <w:color w:val="000000"/>
                <w:sz w:val="20"/>
              </w:rPr>
              <w:t>
</w:t>
            </w:r>
            <w:r>
              <w:rPr>
                <w:rFonts w:ascii="Times New Roman"/>
                <w:b w:val="false"/>
                <w:i w:val="false"/>
                <w:color w:val="000000"/>
                <w:sz w:val="20"/>
              </w:rPr>
              <w:t>Авиационные и другие применимые стандарты, включая OSO, AN, MS, NAS и MIL.</w:t>
            </w:r>
            <w:r>
              <w:br/>
            </w:r>
            <w:r>
              <w:rPr>
                <w:rFonts w:ascii="Times New Roman"/>
                <w:b w:val="false"/>
                <w:i w:val="false"/>
                <w:color w:val="000000"/>
                <w:sz w:val="20"/>
              </w:rPr>
              <w:t>
Принципиальные и функциональные схемы.</w:t>
            </w:r>
          </w:p>
          <w:bookmarkEnd w:id="41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3" w:id="4111"/>
          <w:p>
            <w:pPr>
              <w:spacing w:after="20"/>
              <w:ind w:left="20"/>
              <w:jc w:val="both"/>
            </w:pPr>
            <w:r>
              <w:rPr>
                <w:rFonts w:ascii="Times New Roman"/>
                <w:b w:val="false"/>
                <w:i w:val="false"/>
                <w:color w:val="000000"/>
                <w:sz w:val="20"/>
              </w:rPr>
              <w:t>
</w:t>
            </w:r>
            <w:r>
              <w:rPr>
                <w:rFonts w:ascii="Times New Roman"/>
                <w:b/>
                <w:i w:val="false"/>
                <w:color w:val="000000"/>
                <w:sz w:val="20"/>
              </w:rPr>
              <w:t>Посадка и зазоры</w:t>
            </w:r>
            <w:r>
              <w:br/>
            </w:r>
            <w:r>
              <w:rPr>
                <w:rFonts w:ascii="Times New Roman"/>
                <w:b w:val="false"/>
                <w:i w:val="false"/>
                <w:color w:val="000000"/>
                <w:sz w:val="20"/>
              </w:rPr>
              <w:t>
</w:t>
            </w:r>
            <w:r>
              <w:rPr>
                <w:rFonts w:ascii="Times New Roman"/>
                <w:b w:val="false"/>
                <w:i w:val="false"/>
                <w:color w:val="000000"/>
                <w:sz w:val="20"/>
              </w:rPr>
              <w:t xml:space="preserve">Размеры сверил для отверстий под болты, классы посадок. </w:t>
            </w:r>
            <w:r>
              <w:br/>
            </w:r>
            <w:r>
              <w:rPr>
                <w:rFonts w:ascii="Times New Roman"/>
                <w:b w:val="false"/>
                <w:i w:val="false"/>
                <w:color w:val="000000"/>
                <w:sz w:val="20"/>
              </w:rPr>
              <w:t>
</w:t>
            </w:r>
            <w:r>
              <w:rPr>
                <w:rFonts w:ascii="Times New Roman"/>
                <w:b w:val="false"/>
                <w:i w:val="false"/>
                <w:color w:val="000000"/>
                <w:sz w:val="20"/>
              </w:rPr>
              <w:t xml:space="preserve">Общая система посадок и зазоры. </w:t>
            </w:r>
            <w:r>
              <w:br/>
            </w:r>
            <w:r>
              <w:rPr>
                <w:rFonts w:ascii="Times New Roman"/>
                <w:b w:val="false"/>
                <w:i w:val="false"/>
                <w:color w:val="000000"/>
                <w:sz w:val="20"/>
              </w:rPr>
              <w:t>
</w:t>
            </w:r>
            <w:r>
              <w:rPr>
                <w:rFonts w:ascii="Times New Roman"/>
                <w:b w:val="false"/>
                <w:i w:val="false"/>
                <w:color w:val="000000"/>
                <w:sz w:val="20"/>
              </w:rPr>
              <w:t>Перечень посадок и зазоров для ВС и двигателей.</w:t>
            </w:r>
            <w:r>
              <w:br/>
            </w:r>
            <w:r>
              <w:rPr>
                <w:rFonts w:ascii="Times New Roman"/>
                <w:b w:val="false"/>
                <w:i w:val="false"/>
                <w:color w:val="000000"/>
                <w:sz w:val="20"/>
              </w:rPr>
              <w:t>
</w:t>
            </w:r>
            <w:r>
              <w:rPr>
                <w:rFonts w:ascii="Times New Roman"/>
                <w:b w:val="false"/>
                <w:i w:val="false"/>
                <w:color w:val="000000"/>
                <w:sz w:val="20"/>
              </w:rPr>
              <w:t>Ограничения для изгибов, скручиваний и износа.</w:t>
            </w:r>
            <w:r>
              <w:br/>
            </w:r>
            <w:r>
              <w:rPr>
                <w:rFonts w:ascii="Times New Roman"/>
                <w:b w:val="false"/>
                <w:i w:val="false"/>
                <w:color w:val="000000"/>
                <w:sz w:val="20"/>
              </w:rPr>
              <w:t xml:space="preserve">
Методы стандарта по проверке осей, подшипников и других частей. </w:t>
            </w:r>
          </w:p>
          <w:bookmarkEnd w:id="41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8" w:id="4112"/>
          <w:p>
            <w:pPr>
              <w:spacing w:after="20"/>
              <w:ind w:left="20"/>
              <w:jc w:val="both"/>
            </w:pPr>
            <w:r>
              <w:rPr>
                <w:rFonts w:ascii="Times New Roman"/>
                <w:b w:val="false"/>
                <w:i w:val="false"/>
                <w:color w:val="000000"/>
                <w:sz w:val="20"/>
              </w:rPr>
              <w:t>
</w:t>
            </w:r>
            <w:r>
              <w:rPr>
                <w:rFonts w:ascii="Times New Roman"/>
                <w:b/>
                <w:i w:val="false"/>
                <w:color w:val="000000"/>
                <w:sz w:val="20"/>
              </w:rPr>
              <w:t>Системы электрических проводных соединений (EWIS)</w:t>
            </w:r>
            <w:r>
              <w:br/>
            </w:r>
            <w:r>
              <w:rPr>
                <w:rFonts w:ascii="Times New Roman"/>
                <w:b w:val="false"/>
                <w:i w:val="false"/>
                <w:color w:val="000000"/>
                <w:sz w:val="20"/>
              </w:rPr>
              <w:t>
</w:t>
            </w:r>
            <w:r>
              <w:rPr>
                <w:rFonts w:ascii="Times New Roman"/>
                <w:b w:val="false"/>
                <w:i w:val="false"/>
                <w:color w:val="000000"/>
                <w:sz w:val="20"/>
              </w:rPr>
              <w:t>Непрерывность, изоляция и техники соединений и тестирования;</w:t>
            </w:r>
            <w:r>
              <w:br/>
            </w:r>
            <w:r>
              <w:rPr>
                <w:rFonts w:ascii="Times New Roman"/>
                <w:b w:val="false"/>
                <w:i w:val="false"/>
                <w:color w:val="000000"/>
                <w:sz w:val="20"/>
              </w:rPr>
              <w:t>
</w:t>
            </w:r>
            <w:r>
              <w:rPr>
                <w:rFonts w:ascii="Times New Roman"/>
                <w:b w:val="false"/>
                <w:i w:val="false"/>
                <w:color w:val="000000"/>
                <w:sz w:val="20"/>
              </w:rPr>
              <w:t>Использование обжимного инструмента: ручной и гидравлический.</w:t>
            </w:r>
            <w:r>
              <w:br/>
            </w:r>
            <w:r>
              <w:rPr>
                <w:rFonts w:ascii="Times New Roman"/>
                <w:b w:val="false"/>
                <w:i w:val="false"/>
                <w:color w:val="000000"/>
                <w:sz w:val="20"/>
              </w:rPr>
              <w:t>
</w:t>
            </w:r>
            <w:r>
              <w:rPr>
                <w:rFonts w:ascii="Times New Roman"/>
                <w:b w:val="false"/>
                <w:i w:val="false"/>
                <w:color w:val="000000"/>
                <w:sz w:val="20"/>
              </w:rPr>
              <w:t>Тестирование обжимных узлов.</w:t>
            </w:r>
            <w:r>
              <w:br/>
            </w:r>
            <w:r>
              <w:rPr>
                <w:rFonts w:ascii="Times New Roman"/>
                <w:b w:val="false"/>
                <w:i w:val="false"/>
                <w:color w:val="000000"/>
                <w:sz w:val="20"/>
              </w:rPr>
              <w:t>
</w:t>
            </w:r>
            <w:r>
              <w:rPr>
                <w:rFonts w:ascii="Times New Roman"/>
                <w:b w:val="false"/>
                <w:i w:val="false"/>
                <w:color w:val="000000"/>
                <w:sz w:val="20"/>
              </w:rPr>
              <w:t>Удаление соединительных штифтов и их вставка.</w:t>
            </w:r>
            <w:r>
              <w:br/>
            </w:r>
            <w:r>
              <w:rPr>
                <w:rFonts w:ascii="Times New Roman"/>
                <w:b w:val="false"/>
                <w:i w:val="false"/>
                <w:color w:val="000000"/>
                <w:sz w:val="20"/>
              </w:rPr>
              <w:t>
</w:t>
            </w:r>
            <w:r>
              <w:rPr>
                <w:rFonts w:ascii="Times New Roman"/>
                <w:b w:val="false"/>
                <w:i w:val="false"/>
                <w:color w:val="000000"/>
                <w:sz w:val="20"/>
              </w:rPr>
              <w:t>Коаксиальные кабели: меры предосторожности при тестировании и установке.</w:t>
            </w:r>
            <w:r>
              <w:br/>
            </w:r>
            <w:r>
              <w:rPr>
                <w:rFonts w:ascii="Times New Roman"/>
                <w:b w:val="false"/>
                <w:i w:val="false"/>
                <w:color w:val="000000"/>
                <w:sz w:val="20"/>
              </w:rPr>
              <w:t>
</w:t>
            </w:r>
            <w:r>
              <w:rPr>
                <w:rFonts w:ascii="Times New Roman"/>
                <w:b w:val="false"/>
                <w:i w:val="false"/>
                <w:color w:val="000000"/>
                <w:sz w:val="20"/>
              </w:rPr>
              <w:t>Определение типов проводов, критерии их оценки и допуски на повреждение.</w:t>
            </w:r>
            <w:r>
              <w:br/>
            </w:r>
            <w:r>
              <w:rPr>
                <w:rFonts w:ascii="Times New Roman"/>
                <w:b w:val="false"/>
                <w:i w:val="false"/>
                <w:color w:val="000000"/>
                <w:sz w:val="20"/>
              </w:rPr>
              <w:t>
</w:t>
            </w:r>
            <w:r>
              <w:rPr>
                <w:rFonts w:ascii="Times New Roman"/>
                <w:b w:val="false"/>
                <w:i w:val="false"/>
                <w:color w:val="000000"/>
                <w:sz w:val="20"/>
              </w:rPr>
              <w:t>Техники защиты проводов: жгутирование кабеля и поддержка жгута, крепеж кабеля и техника защитного рукава, включая тепловую усадку оболочки, экранирование.</w:t>
            </w:r>
            <w:r>
              <w:br/>
            </w:r>
            <w:r>
              <w:rPr>
                <w:rFonts w:ascii="Times New Roman"/>
                <w:b w:val="false"/>
                <w:i w:val="false"/>
                <w:color w:val="000000"/>
                <w:sz w:val="20"/>
              </w:rPr>
              <w:t xml:space="preserve">
Установка EWIS, инспектирование, ремонт, техническое обслуживание и стандарты чистоты. </w:t>
            </w:r>
          </w:p>
          <w:bookmarkEnd w:id="41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6" w:id="4113"/>
          <w:p>
            <w:pPr>
              <w:spacing w:after="20"/>
              <w:ind w:left="20"/>
              <w:jc w:val="both"/>
            </w:pPr>
            <w:r>
              <w:rPr>
                <w:rFonts w:ascii="Times New Roman"/>
                <w:b w:val="false"/>
                <w:i w:val="false"/>
                <w:color w:val="000000"/>
                <w:sz w:val="20"/>
              </w:rPr>
              <w:t>
</w:t>
            </w:r>
            <w:r>
              <w:rPr>
                <w:rFonts w:ascii="Times New Roman"/>
                <w:b/>
                <w:i w:val="false"/>
                <w:color w:val="000000"/>
                <w:sz w:val="20"/>
              </w:rPr>
              <w:t>Клепка</w:t>
            </w:r>
            <w:r>
              <w:br/>
            </w:r>
            <w:r>
              <w:rPr>
                <w:rFonts w:ascii="Times New Roman"/>
                <w:b w:val="false"/>
                <w:i w:val="false"/>
                <w:color w:val="000000"/>
                <w:sz w:val="20"/>
              </w:rPr>
              <w:t>
</w:t>
            </w:r>
            <w:r>
              <w:rPr>
                <w:rFonts w:ascii="Times New Roman"/>
                <w:b w:val="false"/>
                <w:i w:val="false"/>
                <w:color w:val="000000"/>
                <w:sz w:val="20"/>
              </w:rPr>
              <w:t>Клепальные соединения, клепальное пространство и шаг. Инструмент для клепания и углублений.</w:t>
            </w:r>
            <w:r>
              <w:br/>
            </w:r>
            <w:r>
              <w:rPr>
                <w:rFonts w:ascii="Times New Roman"/>
                <w:b w:val="false"/>
                <w:i w:val="false"/>
                <w:color w:val="000000"/>
                <w:sz w:val="20"/>
              </w:rPr>
              <w:t xml:space="preserve">
Инспекция клепальных соединений. </w:t>
            </w:r>
          </w:p>
          <w:bookmarkEnd w:id="41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8" w:id="4114"/>
          <w:p>
            <w:pPr>
              <w:spacing w:after="20"/>
              <w:ind w:left="20"/>
              <w:jc w:val="both"/>
            </w:pPr>
            <w:r>
              <w:rPr>
                <w:rFonts w:ascii="Times New Roman"/>
                <w:b w:val="false"/>
                <w:i w:val="false"/>
                <w:color w:val="000000"/>
                <w:sz w:val="20"/>
              </w:rPr>
              <w:t>
</w:t>
            </w:r>
            <w:r>
              <w:rPr>
                <w:rFonts w:ascii="Times New Roman"/>
                <w:b/>
                <w:i w:val="false"/>
                <w:color w:val="000000"/>
                <w:sz w:val="20"/>
              </w:rPr>
              <w:t>Трубопроводы и шланги</w:t>
            </w:r>
            <w:r>
              <w:br/>
            </w:r>
            <w:r>
              <w:rPr>
                <w:rFonts w:ascii="Times New Roman"/>
                <w:b w:val="false"/>
                <w:i w:val="false"/>
                <w:color w:val="000000"/>
                <w:sz w:val="20"/>
              </w:rPr>
              <w:t>
</w:t>
            </w:r>
            <w:r>
              <w:rPr>
                <w:rFonts w:ascii="Times New Roman"/>
                <w:b w:val="false"/>
                <w:i w:val="false"/>
                <w:color w:val="000000"/>
                <w:sz w:val="20"/>
              </w:rPr>
              <w:t>Изогнутые и конусные/ воронкообразные трубопроводы ВС.</w:t>
            </w:r>
            <w:r>
              <w:br/>
            </w:r>
            <w:r>
              <w:rPr>
                <w:rFonts w:ascii="Times New Roman"/>
                <w:b w:val="false"/>
                <w:i w:val="false"/>
                <w:color w:val="000000"/>
                <w:sz w:val="20"/>
              </w:rPr>
              <w:t>
</w:t>
            </w:r>
            <w:r>
              <w:rPr>
                <w:rFonts w:ascii="Times New Roman"/>
                <w:b w:val="false"/>
                <w:i w:val="false"/>
                <w:color w:val="000000"/>
                <w:sz w:val="20"/>
              </w:rPr>
              <w:t>Инспектирование и тестирование трубопроводов ВС и шлангов.</w:t>
            </w:r>
            <w:r>
              <w:br/>
            </w:r>
            <w:r>
              <w:rPr>
                <w:rFonts w:ascii="Times New Roman"/>
                <w:b w:val="false"/>
                <w:i w:val="false"/>
                <w:color w:val="000000"/>
                <w:sz w:val="20"/>
              </w:rPr>
              <w:t>
Установка и фиксация трубопроводов.</w:t>
            </w:r>
          </w:p>
          <w:bookmarkEnd w:id="41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1" w:id="4115"/>
          <w:p>
            <w:pPr>
              <w:spacing w:after="20"/>
              <w:ind w:left="20"/>
              <w:jc w:val="both"/>
            </w:pPr>
            <w:r>
              <w:rPr>
                <w:rFonts w:ascii="Times New Roman"/>
                <w:b w:val="false"/>
                <w:i w:val="false"/>
                <w:color w:val="000000"/>
                <w:sz w:val="20"/>
              </w:rPr>
              <w:t>
</w:t>
            </w:r>
            <w:r>
              <w:rPr>
                <w:rFonts w:ascii="Times New Roman"/>
                <w:b/>
                <w:i w:val="false"/>
                <w:color w:val="000000"/>
                <w:sz w:val="20"/>
              </w:rPr>
              <w:t>Пружины</w:t>
            </w:r>
            <w:r>
              <w:br/>
            </w:r>
            <w:r>
              <w:rPr>
                <w:rFonts w:ascii="Times New Roman"/>
                <w:b w:val="false"/>
                <w:i w:val="false"/>
                <w:color w:val="000000"/>
                <w:sz w:val="20"/>
              </w:rPr>
              <w:t xml:space="preserve">
Инспекция и тестирование пружин. </w:t>
            </w:r>
          </w:p>
          <w:bookmarkEnd w:id="41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2" w:id="4116"/>
          <w:p>
            <w:pPr>
              <w:spacing w:after="20"/>
              <w:ind w:left="20"/>
              <w:jc w:val="both"/>
            </w:pPr>
            <w:r>
              <w:rPr>
                <w:rFonts w:ascii="Times New Roman"/>
                <w:b w:val="false"/>
                <w:i w:val="false"/>
                <w:color w:val="000000"/>
                <w:sz w:val="20"/>
              </w:rPr>
              <w:t>
</w:t>
            </w:r>
            <w:r>
              <w:rPr>
                <w:rFonts w:ascii="Times New Roman"/>
                <w:b/>
                <w:i w:val="false"/>
                <w:color w:val="000000"/>
                <w:sz w:val="20"/>
              </w:rPr>
              <w:t>Подшипники</w:t>
            </w:r>
            <w:r>
              <w:br/>
            </w:r>
            <w:r>
              <w:rPr>
                <w:rFonts w:ascii="Times New Roman"/>
                <w:b w:val="false"/>
                <w:i w:val="false"/>
                <w:color w:val="000000"/>
                <w:sz w:val="20"/>
              </w:rPr>
              <w:t>
</w:t>
            </w:r>
            <w:r>
              <w:rPr>
                <w:rFonts w:ascii="Times New Roman"/>
                <w:b w:val="false"/>
                <w:i w:val="false"/>
                <w:color w:val="000000"/>
                <w:sz w:val="20"/>
              </w:rPr>
              <w:t>Тестирование, очистка и инспектирование подшипников.</w:t>
            </w:r>
            <w:r>
              <w:br/>
            </w:r>
            <w:r>
              <w:rPr>
                <w:rFonts w:ascii="Times New Roman"/>
                <w:b w:val="false"/>
                <w:i w:val="false"/>
                <w:color w:val="000000"/>
                <w:sz w:val="20"/>
              </w:rPr>
              <w:t>
</w:t>
            </w:r>
            <w:r>
              <w:rPr>
                <w:rFonts w:ascii="Times New Roman"/>
                <w:b w:val="false"/>
                <w:i w:val="false"/>
                <w:color w:val="000000"/>
                <w:sz w:val="20"/>
              </w:rPr>
              <w:t>Требования по смазке подшипников.</w:t>
            </w:r>
            <w:r>
              <w:br/>
            </w:r>
            <w:r>
              <w:rPr>
                <w:rFonts w:ascii="Times New Roman"/>
                <w:b w:val="false"/>
                <w:i w:val="false"/>
                <w:color w:val="000000"/>
                <w:sz w:val="20"/>
              </w:rPr>
              <w:t xml:space="preserve">
Дефекты в подшипниках и их причины. </w:t>
            </w:r>
          </w:p>
          <w:bookmarkEnd w:id="41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5" w:id="4117"/>
          <w:p>
            <w:pPr>
              <w:spacing w:after="20"/>
              <w:ind w:left="20"/>
              <w:jc w:val="both"/>
            </w:pPr>
            <w:r>
              <w:rPr>
                <w:rFonts w:ascii="Times New Roman"/>
                <w:b w:val="false"/>
                <w:i w:val="false"/>
                <w:color w:val="000000"/>
                <w:sz w:val="20"/>
              </w:rPr>
              <w:t>
</w:t>
            </w:r>
            <w:r>
              <w:rPr>
                <w:rFonts w:ascii="Times New Roman"/>
                <w:b/>
                <w:i w:val="false"/>
                <w:color w:val="000000"/>
                <w:sz w:val="20"/>
              </w:rPr>
              <w:t>Трансмиссии</w:t>
            </w:r>
            <w:r>
              <w:br/>
            </w:r>
            <w:r>
              <w:rPr>
                <w:rFonts w:ascii="Times New Roman"/>
                <w:b w:val="false"/>
                <w:i w:val="false"/>
                <w:color w:val="000000"/>
                <w:sz w:val="20"/>
              </w:rPr>
              <w:t>
</w:t>
            </w:r>
            <w:r>
              <w:rPr>
                <w:rFonts w:ascii="Times New Roman"/>
                <w:b w:val="false"/>
                <w:i w:val="false"/>
                <w:color w:val="000000"/>
                <w:sz w:val="20"/>
              </w:rPr>
              <w:t>Инспекции приводов, люфты.</w:t>
            </w:r>
            <w:r>
              <w:br/>
            </w:r>
            <w:r>
              <w:rPr>
                <w:rFonts w:ascii="Times New Roman"/>
                <w:b w:val="false"/>
                <w:i w:val="false"/>
                <w:color w:val="000000"/>
                <w:sz w:val="20"/>
              </w:rPr>
              <w:t>
</w:t>
            </w:r>
            <w:r>
              <w:rPr>
                <w:rFonts w:ascii="Times New Roman"/>
                <w:b w:val="false"/>
                <w:i w:val="false"/>
                <w:color w:val="000000"/>
                <w:sz w:val="20"/>
              </w:rPr>
              <w:t>Инспекции ремней и шкивов, цепей и звездочек.</w:t>
            </w:r>
            <w:r>
              <w:br/>
            </w:r>
            <w:r>
              <w:rPr>
                <w:rFonts w:ascii="Times New Roman"/>
                <w:b w:val="false"/>
                <w:i w:val="false"/>
                <w:color w:val="000000"/>
                <w:sz w:val="20"/>
              </w:rPr>
              <w:t>
Инспекция приспособлений для закручивания винтов, рычаговых устройств, систем тяг осевой передачи усилий.</w:t>
            </w:r>
          </w:p>
          <w:bookmarkEnd w:id="41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8" w:id="4118"/>
          <w:p>
            <w:pPr>
              <w:spacing w:after="20"/>
              <w:ind w:left="20"/>
              <w:jc w:val="both"/>
            </w:pPr>
            <w:r>
              <w:rPr>
                <w:rFonts w:ascii="Times New Roman"/>
                <w:b w:val="false"/>
                <w:i w:val="false"/>
                <w:color w:val="000000"/>
                <w:sz w:val="20"/>
              </w:rPr>
              <w:t>
</w:t>
            </w:r>
            <w:r>
              <w:rPr>
                <w:rFonts w:ascii="Times New Roman"/>
                <w:b/>
                <w:i w:val="false"/>
                <w:color w:val="000000"/>
                <w:sz w:val="20"/>
              </w:rPr>
              <w:t>Тросы управления</w:t>
            </w:r>
            <w:r>
              <w:br/>
            </w:r>
            <w:r>
              <w:rPr>
                <w:rFonts w:ascii="Times New Roman"/>
                <w:b w:val="false"/>
                <w:i w:val="false"/>
                <w:color w:val="000000"/>
                <w:sz w:val="20"/>
              </w:rPr>
              <w:t>
</w:t>
            </w:r>
            <w:r>
              <w:rPr>
                <w:rFonts w:ascii="Times New Roman"/>
                <w:b w:val="false"/>
                <w:i w:val="false"/>
                <w:color w:val="000000"/>
                <w:sz w:val="20"/>
              </w:rPr>
              <w:t>Обжимка фитинговых окончаний.</w:t>
            </w:r>
            <w:r>
              <w:br/>
            </w:r>
            <w:r>
              <w:rPr>
                <w:rFonts w:ascii="Times New Roman"/>
                <w:b w:val="false"/>
                <w:i w:val="false"/>
                <w:color w:val="000000"/>
                <w:sz w:val="20"/>
              </w:rPr>
              <w:t>
</w:t>
            </w:r>
            <w:r>
              <w:rPr>
                <w:rFonts w:ascii="Times New Roman"/>
                <w:b w:val="false"/>
                <w:i w:val="false"/>
                <w:color w:val="000000"/>
                <w:sz w:val="20"/>
              </w:rPr>
              <w:t>Инспектирование и проверка кабелей управления.</w:t>
            </w:r>
            <w:r>
              <w:br/>
            </w:r>
            <w:r>
              <w:rPr>
                <w:rFonts w:ascii="Times New Roman"/>
                <w:b w:val="false"/>
                <w:i w:val="false"/>
                <w:color w:val="000000"/>
                <w:sz w:val="20"/>
              </w:rPr>
              <w:t>
Боуденовские тросы, гибкая система управления ВС.</w:t>
            </w:r>
          </w:p>
          <w:bookmarkEnd w:id="41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Обработка материалов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ниже</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2" w:id="4119"/>
          <w:p>
            <w:pPr>
              <w:spacing w:after="20"/>
              <w:ind w:left="20"/>
              <w:jc w:val="both"/>
            </w:pPr>
            <w:r>
              <w:rPr>
                <w:rFonts w:ascii="Times New Roman"/>
                <w:b w:val="false"/>
                <w:i w:val="false"/>
                <w:color w:val="000000"/>
                <w:sz w:val="20"/>
              </w:rPr>
              <w:t>
14.1</w:t>
            </w:r>
          </w:p>
          <w:bookmarkEnd w:id="4119"/>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Листовой металл</w:t>
            </w:r>
            <w:r>
              <w:br/>
            </w:r>
            <w:r>
              <w:rPr>
                <w:rFonts w:ascii="Times New Roman"/>
                <w:b w:val="false"/>
                <w:i w:val="false"/>
                <w:color w:val="000000"/>
                <w:sz w:val="20"/>
              </w:rPr>
              <w:t>
Маркировка и расчет допусков на изгиб.</w:t>
            </w:r>
            <w:r>
              <w:br/>
            </w:r>
            <w:r>
              <w:rPr>
                <w:rFonts w:ascii="Times New Roman"/>
                <w:b w:val="false"/>
                <w:i w:val="false"/>
                <w:color w:val="000000"/>
                <w:sz w:val="20"/>
              </w:rPr>
              <w:t>
Работа с листовым металлом, включая сгибание и формовку.</w:t>
            </w:r>
            <w:r>
              <w:br/>
            </w:r>
            <w:r>
              <w:rPr>
                <w:rFonts w:ascii="Times New Roman"/>
                <w:b w:val="false"/>
                <w:i w:val="false"/>
                <w:color w:val="000000"/>
                <w:sz w:val="20"/>
              </w:rPr>
              <w:t xml:space="preserve">
Инспектирование работ по листовому металлу.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4120"/>
          <w:p>
            <w:pPr>
              <w:spacing w:after="20"/>
              <w:ind w:left="20"/>
              <w:jc w:val="both"/>
            </w:pPr>
            <w:r>
              <w:rPr>
                <w:rFonts w:ascii="Times New Roman"/>
                <w:b w:val="false"/>
                <w:i w:val="false"/>
                <w:color w:val="000000"/>
                <w:sz w:val="20"/>
              </w:rPr>
              <w:t>
14.2</w:t>
            </w:r>
          </w:p>
          <w:bookmarkEnd w:id="4120"/>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Композитные и не металлические материалы</w:t>
            </w:r>
            <w:r>
              <w:rPr>
                <w:rFonts w:ascii="Times New Roman"/>
                <w:b w:val="false"/>
                <w:i w:val="false"/>
                <w:color w:val="000000"/>
                <w:sz w:val="20"/>
              </w:rPr>
              <w:t>.</w:t>
            </w:r>
            <w:r>
              <w:br/>
            </w:r>
            <w:r>
              <w:rPr>
                <w:rFonts w:ascii="Times New Roman"/>
                <w:b w:val="false"/>
                <w:i w:val="false"/>
                <w:color w:val="000000"/>
                <w:sz w:val="20"/>
              </w:rPr>
              <w:t>
Практика сгибания.</w:t>
            </w:r>
            <w:r>
              <w:br/>
            </w:r>
            <w:r>
              <w:rPr>
                <w:rFonts w:ascii="Times New Roman"/>
                <w:b w:val="false"/>
                <w:i w:val="false"/>
                <w:color w:val="000000"/>
                <w:sz w:val="20"/>
              </w:rPr>
              <w:t>
Окружающие условия.</w:t>
            </w:r>
            <w:r>
              <w:br/>
            </w:r>
            <w:r>
              <w:rPr>
                <w:rFonts w:ascii="Times New Roman"/>
                <w:b w:val="false"/>
                <w:i w:val="false"/>
                <w:color w:val="000000"/>
                <w:sz w:val="20"/>
              </w:rPr>
              <w:t xml:space="preserve">
Методы инспекций.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4" w:id="4121"/>
          <w:p>
            <w:pPr>
              <w:spacing w:after="20"/>
              <w:ind w:left="20"/>
              <w:jc w:val="both"/>
            </w:pPr>
            <w:r>
              <w:rPr>
                <w:rFonts w:ascii="Times New Roman"/>
                <w:b w:val="false"/>
                <w:i w:val="false"/>
                <w:color w:val="000000"/>
                <w:sz w:val="20"/>
              </w:rPr>
              <w:t>
</w:t>
            </w:r>
            <w:r>
              <w:rPr>
                <w:rFonts w:ascii="Times New Roman"/>
                <w:b/>
                <w:i w:val="false"/>
                <w:color w:val="000000"/>
                <w:sz w:val="20"/>
              </w:rPr>
              <w:t>Сварка, пайка твердым припоем, пайка мягким припоем, соединение</w:t>
            </w:r>
            <w:r>
              <w:br/>
            </w:r>
            <w:r>
              <w:rPr>
                <w:rFonts w:ascii="Times New Roman"/>
                <w:b w:val="false"/>
                <w:i w:val="false"/>
                <w:color w:val="000000"/>
                <w:sz w:val="20"/>
              </w:rPr>
              <w:t>
Методы пайки, инспектирование паянных соединений.</w:t>
            </w:r>
          </w:p>
          <w:bookmarkEnd w:id="41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5" w:id="4122"/>
          <w:p>
            <w:pPr>
              <w:spacing w:after="20"/>
              <w:ind w:left="20"/>
              <w:jc w:val="both"/>
            </w:pPr>
            <w:r>
              <w:rPr>
                <w:rFonts w:ascii="Times New Roman"/>
                <w:b w:val="false"/>
                <w:i w:val="false"/>
                <w:color w:val="000000"/>
                <w:sz w:val="20"/>
              </w:rPr>
              <w:t>
Методы сварки и пайки твердым припоем.</w:t>
            </w:r>
            <w:r>
              <w:br/>
            </w:r>
            <w:r>
              <w:rPr>
                <w:rFonts w:ascii="Times New Roman"/>
                <w:b w:val="false"/>
                <w:i w:val="false"/>
                <w:color w:val="000000"/>
                <w:sz w:val="20"/>
              </w:rPr>
              <w:t>
</w:t>
            </w:r>
            <w:r>
              <w:rPr>
                <w:rFonts w:ascii="Times New Roman"/>
                <w:b w:val="false"/>
                <w:i w:val="false"/>
                <w:color w:val="000000"/>
                <w:sz w:val="20"/>
              </w:rPr>
              <w:t>Инспектирование сваренных и спаянных твердым припоем соединений.</w:t>
            </w:r>
            <w:r>
              <w:br/>
            </w:r>
            <w:r>
              <w:rPr>
                <w:rFonts w:ascii="Times New Roman"/>
                <w:b w:val="false"/>
                <w:i w:val="false"/>
                <w:color w:val="000000"/>
                <w:sz w:val="20"/>
              </w:rPr>
              <w:t xml:space="preserve">
Методы соединений и инспектирование швов. </w:t>
            </w:r>
          </w:p>
          <w:bookmarkEnd w:id="41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7" w:id="4123"/>
          <w:p>
            <w:pPr>
              <w:spacing w:after="20"/>
              <w:ind w:left="20"/>
              <w:jc w:val="both"/>
            </w:pPr>
            <w:r>
              <w:rPr>
                <w:rFonts w:ascii="Times New Roman"/>
                <w:b w:val="false"/>
                <w:i w:val="false"/>
                <w:color w:val="000000"/>
                <w:sz w:val="20"/>
              </w:rPr>
              <w:t>
</w:t>
            </w:r>
            <w:r>
              <w:rPr>
                <w:rFonts w:ascii="Times New Roman"/>
                <w:b/>
                <w:i w:val="false"/>
                <w:color w:val="000000"/>
                <w:sz w:val="20"/>
              </w:rPr>
              <w:t>Взвешивание ВС и баланс</w:t>
            </w:r>
            <w:r>
              <w:br/>
            </w:r>
            <w:r>
              <w:rPr>
                <w:rFonts w:ascii="Times New Roman"/>
                <w:b w:val="false"/>
                <w:i w:val="false"/>
                <w:color w:val="000000"/>
                <w:sz w:val="20"/>
              </w:rPr>
              <w:t>
Расчет ограничений центра тяжести/ равновесия: использование соответствующих документов.</w:t>
            </w:r>
          </w:p>
          <w:bookmarkEnd w:id="41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8" w:id="4124"/>
          <w:p>
            <w:pPr>
              <w:spacing w:after="20"/>
              <w:ind w:left="20"/>
              <w:jc w:val="both"/>
            </w:pPr>
            <w:r>
              <w:rPr>
                <w:rFonts w:ascii="Times New Roman"/>
                <w:b w:val="false"/>
                <w:i w:val="false"/>
                <w:color w:val="000000"/>
                <w:sz w:val="20"/>
              </w:rPr>
              <w:t>
Подготовка ВС к взвешиванию.</w:t>
            </w:r>
            <w:r>
              <w:br/>
            </w:r>
            <w:r>
              <w:rPr>
                <w:rFonts w:ascii="Times New Roman"/>
                <w:b w:val="false"/>
                <w:i w:val="false"/>
                <w:color w:val="000000"/>
                <w:sz w:val="20"/>
              </w:rPr>
              <w:t>
Взвешивание ВС.</w:t>
            </w:r>
          </w:p>
          <w:bookmarkEnd w:id="41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9" w:id="4125"/>
          <w:p>
            <w:pPr>
              <w:spacing w:after="20"/>
              <w:ind w:left="20"/>
              <w:jc w:val="both"/>
            </w:pPr>
            <w:r>
              <w:rPr>
                <w:rFonts w:ascii="Times New Roman"/>
                <w:b w:val="false"/>
                <w:i w:val="false"/>
                <w:color w:val="000000"/>
                <w:sz w:val="20"/>
              </w:rPr>
              <w:t>
</w:t>
            </w:r>
            <w:r>
              <w:rPr>
                <w:rFonts w:ascii="Times New Roman"/>
                <w:b/>
                <w:i w:val="false"/>
                <w:color w:val="000000"/>
                <w:sz w:val="20"/>
              </w:rPr>
              <w:t>Транспортировка и хранение ВС</w:t>
            </w:r>
            <w:r>
              <w:br/>
            </w:r>
            <w:r>
              <w:rPr>
                <w:rFonts w:ascii="Times New Roman"/>
                <w:b w:val="false"/>
                <w:i w:val="false"/>
                <w:color w:val="000000"/>
                <w:sz w:val="20"/>
              </w:rPr>
              <w:t>
</w:t>
            </w:r>
            <w:r>
              <w:rPr>
                <w:rFonts w:ascii="Times New Roman"/>
                <w:b w:val="false"/>
                <w:i w:val="false"/>
                <w:color w:val="000000"/>
                <w:sz w:val="20"/>
              </w:rPr>
              <w:t>Рулении /буксировка ВС и связанные с ними меры предосторожности.</w:t>
            </w:r>
            <w:r>
              <w:br/>
            </w:r>
            <w:r>
              <w:rPr>
                <w:rFonts w:ascii="Times New Roman"/>
                <w:b w:val="false"/>
                <w:i w:val="false"/>
                <w:color w:val="000000"/>
                <w:sz w:val="20"/>
              </w:rPr>
              <w:t>
</w:t>
            </w:r>
            <w:r>
              <w:rPr>
                <w:rFonts w:ascii="Times New Roman"/>
                <w:b w:val="false"/>
                <w:i w:val="false"/>
                <w:color w:val="000000"/>
                <w:sz w:val="20"/>
              </w:rPr>
              <w:t>Подъем ВС на подъемники, установка колодок, связанные с ними меры предосторожности и безопасности.</w:t>
            </w:r>
            <w:r>
              <w:br/>
            </w:r>
            <w:r>
              <w:rPr>
                <w:rFonts w:ascii="Times New Roman"/>
                <w:b w:val="false"/>
                <w:i w:val="false"/>
                <w:color w:val="000000"/>
                <w:sz w:val="20"/>
              </w:rPr>
              <w:t>
</w:t>
            </w:r>
            <w:r>
              <w:rPr>
                <w:rFonts w:ascii="Times New Roman"/>
                <w:b w:val="false"/>
                <w:i w:val="false"/>
                <w:color w:val="000000"/>
                <w:sz w:val="20"/>
              </w:rPr>
              <w:t>Методы хранения ВС.</w:t>
            </w:r>
            <w:r>
              <w:br/>
            </w:r>
            <w:r>
              <w:rPr>
                <w:rFonts w:ascii="Times New Roman"/>
                <w:b w:val="false"/>
                <w:i w:val="false"/>
                <w:color w:val="000000"/>
                <w:sz w:val="20"/>
              </w:rPr>
              <w:t>
</w:t>
            </w:r>
            <w:r>
              <w:rPr>
                <w:rFonts w:ascii="Times New Roman"/>
                <w:b w:val="false"/>
                <w:i w:val="false"/>
                <w:color w:val="000000"/>
                <w:sz w:val="20"/>
              </w:rPr>
              <w:t>Процедуры дозаправки ВС топливом / слива топлива с ВС.</w:t>
            </w:r>
            <w:r>
              <w:br/>
            </w:r>
            <w:r>
              <w:rPr>
                <w:rFonts w:ascii="Times New Roman"/>
                <w:b w:val="false"/>
                <w:i w:val="false"/>
                <w:color w:val="000000"/>
                <w:sz w:val="20"/>
              </w:rPr>
              <w:t>
</w:t>
            </w:r>
            <w:r>
              <w:rPr>
                <w:rFonts w:ascii="Times New Roman"/>
                <w:b w:val="false"/>
                <w:i w:val="false"/>
                <w:color w:val="000000"/>
                <w:sz w:val="20"/>
              </w:rPr>
              <w:t>Процедуры по удалению обледенения с ВС / предотвращения обледенения ВС.</w:t>
            </w:r>
            <w:r>
              <w:br/>
            </w:r>
            <w:r>
              <w:rPr>
                <w:rFonts w:ascii="Times New Roman"/>
                <w:b w:val="false"/>
                <w:i w:val="false"/>
                <w:color w:val="000000"/>
                <w:sz w:val="20"/>
              </w:rPr>
              <w:t>
</w:t>
            </w:r>
            <w:r>
              <w:rPr>
                <w:rFonts w:ascii="Times New Roman"/>
                <w:b w:val="false"/>
                <w:i w:val="false"/>
                <w:color w:val="000000"/>
                <w:sz w:val="20"/>
              </w:rPr>
              <w:t>Наземные источники электроэнергии, гидравлики и сжатого воздуха.</w:t>
            </w:r>
            <w:r>
              <w:br/>
            </w:r>
            <w:r>
              <w:rPr>
                <w:rFonts w:ascii="Times New Roman"/>
                <w:b w:val="false"/>
                <w:i w:val="false"/>
                <w:color w:val="000000"/>
                <w:sz w:val="20"/>
              </w:rPr>
              <w:t>
Влияние окружающей среды на хранение и эксплуатацию ВС.</w:t>
            </w:r>
          </w:p>
          <w:bookmarkEnd w:id="41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6" w:id="4126"/>
          <w:p>
            <w:pPr>
              <w:spacing w:after="20"/>
              <w:ind w:left="20"/>
              <w:jc w:val="both"/>
            </w:pPr>
            <w:r>
              <w:rPr>
                <w:rFonts w:ascii="Times New Roman"/>
                <w:b w:val="false"/>
                <w:i w:val="false"/>
                <w:color w:val="000000"/>
                <w:sz w:val="20"/>
              </w:rPr>
              <w:t>
</w:t>
            </w:r>
            <w:r>
              <w:rPr>
                <w:rFonts w:ascii="Times New Roman"/>
                <w:b/>
                <w:i w:val="false"/>
                <w:color w:val="000000"/>
                <w:sz w:val="20"/>
              </w:rPr>
              <w:t>Техника разборки, инспектирования, ремонта и сборки</w:t>
            </w:r>
            <w:r>
              <w:br/>
            </w:r>
            <w:r>
              <w:rPr>
                <w:rFonts w:ascii="Times New Roman"/>
                <w:b w:val="false"/>
                <w:i w:val="false"/>
                <w:color w:val="000000"/>
                <w:sz w:val="20"/>
              </w:rPr>
              <w:t>
Типы дефектов и техника визуального инспектирования; Удаление коррозии, оценка и повторная защита.</w:t>
            </w:r>
          </w:p>
          <w:bookmarkEnd w:id="41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методы ремонта, Руководство по структурному ремонту. Программы по управлению старением, усталостью и коррозией.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неразрушающих инспекций, включающие методы красок, радиографический, вихревых токов, ультразвуковой и борскопический.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разборки и переборки.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поиска неисправности.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1" w:id="4127"/>
          <w:p>
            <w:pPr>
              <w:spacing w:after="20"/>
              <w:ind w:left="20"/>
              <w:jc w:val="both"/>
            </w:pPr>
            <w:r>
              <w:rPr>
                <w:rFonts w:ascii="Times New Roman"/>
                <w:b w:val="false"/>
                <w:i w:val="false"/>
                <w:color w:val="000000"/>
                <w:sz w:val="20"/>
              </w:rPr>
              <w:t>
</w:t>
            </w:r>
            <w:r>
              <w:rPr>
                <w:rFonts w:ascii="Times New Roman"/>
                <w:b/>
                <w:i w:val="false"/>
                <w:color w:val="000000"/>
                <w:sz w:val="20"/>
              </w:rPr>
              <w:t>Ненормальные события</w:t>
            </w:r>
            <w:r>
              <w:br/>
            </w:r>
            <w:r>
              <w:rPr>
                <w:rFonts w:ascii="Times New Roman"/>
                <w:b w:val="false"/>
                <w:i w:val="false"/>
                <w:color w:val="000000"/>
                <w:sz w:val="20"/>
              </w:rPr>
              <w:t>
Инспектирование после молний и полей высокой радиационной интенсивности.</w:t>
            </w:r>
          </w:p>
          <w:bookmarkEnd w:id="41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Инспектирование после ненормальных событий, таких как грубая посадка и полета в условия турбулентности.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4128"/>
          <w:p>
            <w:pPr>
              <w:spacing w:after="20"/>
              <w:ind w:left="20"/>
              <w:jc w:val="both"/>
            </w:pPr>
            <w:r>
              <w:rPr>
                <w:rFonts w:ascii="Times New Roman"/>
                <w:b w:val="false"/>
                <w:i w:val="false"/>
                <w:color w:val="000000"/>
                <w:sz w:val="20"/>
              </w:rPr>
              <w:t>
</w:t>
            </w:r>
            <w:r>
              <w:rPr>
                <w:rFonts w:ascii="Times New Roman"/>
                <w:b/>
                <w:i w:val="false"/>
                <w:color w:val="000000"/>
                <w:sz w:val="20"/>
              </w:rPr>
              <w:t>Процедуры ТО ВС</w:t>
            </w:r>
            <w:r>
              <w:br/>
            </w:r>
            <w:r>
              <w:rPr>
                <w:rFonts w:ascii="Times New Roman"/>
                <w:b w:val="false"/>
                <w:i w:val="false"/>
                <w:color w:val="000000"/>
                <w:sz w:val="20"/>
              </w:rPr>
              <w:t>
</w:t>
            </w:r>
            <w:r>
              <w:rPr>
                <w:rFonts w:ascii="Times New Roman"/>
                <w:b w:val="false"/>
                <w:i w:val="false"/>
                <w:color w:val="000000"/>
                <w:sz w:val="20"/>
              </w:rPr>
              <w:t>Планирование ТО ВС.</w:t>
            </w:r>
            <w:r>
              <w:br/>
            </w:r>
            <w:r>
              <w:rPr>
                <w:rFonts w:ascii="Times New Roman"/>
                <w:b w:val="false"/>
                <w:i w:val="false"/>
                <w:color w:val="000000"/>
                <w:sz w:val="20"/>
              </w:rPr>
              <w:t>
</w:t>
            </w:r>
            <w:r>
              <w:rPr>
                <w:rFonts w:ascii="Times New Roman"/>
                <w:b w:val="false"/>
                <w:i w:val="false"/>
                <w:color w:val="000000"/>
                <w:sz w:val="20"/>
              </w:rPr>
              <w:t>Процедуры по модификации ВС.</w:t>
            </w:r>
            <w:r>
              <w:br/>
            </w:r>
            <w:r>
              <w:rPr>
                <w:rFonts w:ascii="Times New Roman"/>
                <w:b w:val="false"/>
                <w:i w:val="false"/>
                <w:color w:val="000000"/>
                <w:sz w:val="20"/>
              </w:rPr>
              <w:t>
</w:t>
            </w:r>
            <w:r>
              <w:rPr>
                <w:rFonts w:ascii="Times New Roman"/>
                <w:b w:val="false"/>
                <w:i w:val="false"/>
                <w:color w:val="000000"/>
                <w:sz w:val="20"/>
              </w:rPr>
              <w:t>Соединение с эксплуатацией ВС.</w:t>
            </w:r>
            <w:r>
              <w:br/>
            </w:r>
            <w:r>
              <w:rPr>
                <w:rFonts w:ascii="Times New Roman"/>
                <w:b w:val="false"/>
                <w:i w:val="false"/>
                <w:color w:val="000000"/>
                <w:sz w:val="20"/>
              </w:rPr>
              <w:t>
</w:t>
            </w:r>
            <w:r>
              <w:rPr>
                <w:rFonts w:ascii="Times New Roman"/>
                <w:b w:val="false"/>
                <w:i w:val="false"/>
                <w:color w:val="000000"/>
                <w:sz w:val="20"/>
              </w:rPr>
              <w:t>Инспектирование ТО ВС / Контроль качества / Гарантия качества.</w:t>
            </w:r>
            <w:r>
              <w:br/>
            </w:r>
            <w:r>
              <w:rPr>
                <w:rFonts w:ascii="Times New Roman"/>
                <w:b w:val="false"/>
                <w:i w:val="false"/>
                <w:color w:val="000000"/>
                <w:sz w:val="20"/>
              </w:rPr>
              <w:t>
</w:t>
            </w:r>
            <w:r>
              <w:rPr>
                <w:rFonts w:ascii="Times New Roman"/>
                <w:b w:val="false"/>
                <w:i w:val="false"/>
                <w:color w:val="000000"/>
                <w:sz w:val="20"/>
              </w:rPr>
              <w:t>Дополнительные процедуры по ТО ВС.</w:t>
            </w:r>
            <w:r>
              <w:br/>
            </w:r>
            <w:r>
              <w:rPr>
                <w:rFonts w:ascii="Times New Roman"/>
                <w:b w:val="false"/>
                <w:i w:val="false"/>
                <w:color w:val="000000"/>
                <w:sz w:val="20"/>
              </w:rPr>
              <w:t xml:space="preserve">
Контроль компонентов с ограниченным ресурсом. </w:t>
            </w:r>
          </w:p>
          <w:bookmarkEnd w:id="41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7"/>
        <w:gridCol w:w="8586"/>
        <w:gridCol w:w="1877"/>
      </w:tblGrid>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Модуль 7В. Практики технического обслуживания</w:t>
            </w:r>
            <w:r>
              <w:br/>
            </w:r>
            <w:r>
              <w:rPr>
                <w:rFonts w:ascii="Times New Roman"/>
                <w:b/>
                <w:i w:val="false"/>
                <w:color w:val="000000"/>
                <w:sz w:val="20"/>
              </w:rPr>
              <w:t>
Объем этого модуля отражает технологию самолетов, относящихся к категории B3.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Данный модуль применим для категории B3.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Уровень/Level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B3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4129"/>
          <w:p>
            <w:pPr>
              <w:spacing w:after="20"/>
              <w:ind w:left="20"/>
              <w:jc w:val="both"/>
            </w:pPr>
            <w:r>
              <w:rPr>
                <w:rFonts w:ascii="Times New Roman"/>
                <w:b w:val="false"/>
                <w:i w:val="false"/>
                <w:color w:val="000000"/>
                <w:sz w:val="20"/>
              </w:rPr>
              <w:t>
1.</w:t>
            </w:r>
          </w:p>
          <w:bookmarkEnd w:id="4129"/>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Меры предосторожности и безопасность на ВС и в цехах (лабораториях</w:t>
            </w:r>
            <w:r>
              <w:rPr>
                <w:rFonts w:ascii="Times New Roman"/>
                <w:b w:val="false"/>
                <w:i w:val="false"/>
                <w:color w:val="000000"/>
                <w:sz w:val="20"/>
              </w:rPr>
              <w:t>)</w:t>
            </w:r>
            <w:r>
              <w:br/>
            </w:r>
            <w:r>
              <w:rPr>
                <w:rFonts w:ascii="Times New Roman"/>
                <w:b w:val="false"/>
                <w:i w:val="false"/>
                <w:color w:val="000000"/>
                <w:sz w:val="20"/>
              </w:rPr>
              <w:t>
Аспекты безопасных рабочих практик, включая предостережение при работе с электричеством, газами, особенно кислородом, маслом и химическими веществами.</w:t>
            </w:r>
            <w:r>
              <w:br/>
            </w:r>
            <w:r>
              <w:rPr>
                <w:rFonts w:ascii="Times New Roman"/>
                <w:b w:val="false"/>
                <w:i w:val="false"/>
                <w:color w:val="000000"/>
                <w:sz w:val="20"/>
              </w:rPr>
              <w:t xml:space="preserve">
Также инструкции по немедленным действиям при пожаре или других аварий с одной или более опасностями, включая знания об огнегасящих агентах.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3" w:id="4130"/>
          <w:p>
            <w:pPr>
              <w:spacing w:after="20"/>
              <w:ind w:left="20"/>
              <w:jc w:val="both"/>
            </w:pPr>
            <w:r>
              <w:rPr>
                <w:rFonts w:ascii="Times New Roman"/>
                <w:b w:val="false"/>
                <w:i w:val="false"/>
                <w:color w:val="000000"/>
                <w:sz w:val="20"/>
              </w:rPr>
              <w:t>
2.</w:t>
            </w:r>
          </w:p>
          <w:bookmarkEnd w:id="4130"/>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Практики в цехах (лабораториях)</w:t>
            </w:r>
            <w:r>
              <w:br/>
            </w:r>
            <w:r>
              <w:rPr>
                <w:rFonts w:ascii="Times New Roman"/>
                <w:b w:val="false"/>
                <w:i w:val="false"/>
                <w:color w:val="000000"/>
                <w:sz w:val="20"/>
              </w:rPr>
              <w:t>
Уход за инструментом, контроль инструмента, использование материалов цехов (лабораторий).</w:t>
            </w:r>
            <w:r>
              <w:br/>
            </w:r>
            <w:r>
              <w:rPr>
                <w:rFonts w:ascii="Times New Roman"/>
                <w:b w:val="false"/>
                <w:i w:val="false"/>
                <w:color w:val="000000"/>
                <w:sz w:val="20"/>
              </w:rPr>
              <w:t>
Размеры допуски и зазоры, стандарты квалификации.</w:t>
            </w:r>
            <w:r>
              <w:br/>
            </w:r>
            <w:r>
              <w:rPr>
                <w:rFonts w:ascii="Times New Roman"/>
                <w:b w:val="false"/>
                <w:i w:val="false"/>
                <w:color w:val="000000"/>
                <w:sz w:val="20"/>
              </w:rPr>
              <w:t>
Калибровка (поверка) инструмента и оборудования, стандарты калибровки (поверки).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4" w:id="4131"/>
          <w:p>
            <w:pPr>
              <w:spacing w:after="20"/>
              <w:ind w:left="20"/>
              <w:jc w:val="both"/>
            </w:pPr>
            <w:r>
              <w:rPr>
                <w:rFonts w:ascii="Times New Roman"/>
                <w:b w:val="false"/>
                <w:i w:val="false"/>
                <w:color w:val="000000"/>
                <w:sz w:val="20"/>
              </w:rPr>
              <w:t>
3.</w:t>
            </w:r>
          </w:p>
          <w:bookmarkEnd w:id="4131"/>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Инструменты</w:t>
            </w:r>
            <w:r>
              <w:br/>
            </w:r>
            <w:r>
              <w:rPr>
                <w:rFonts w:ascii="Times New Roman"/>
                <w:b w:val="false"/>
                <w:i w:val="false"/>
                <w:color w:val="000000"/>
                <w:sz w:val="20"/>
              </w:rPr>
              <w:t>
Типы общего ручного инструмента.</w:t>
            </w:r>
            <w:r>
              <w:br/>
            </w:r>
            <w:r>
              <w:rPr>
                <w:rFonts w:ascii="Times New Roman"/>
                <w:b w:val="false"/>
                <w:i w:val="false"/>
                <w:color w:val="000000"/>
                <w:sz w:val="20"/>
              </w:rPr>
              <w:t>
Типы общего силового инструмента.</w:t>
            </w:r>
            <w:r>
              <w:br/>
            </w:r>
            <w:r>
              <w:rPr>
                <w:rFonts w:ascii="Times New Roman"/>
                <w:b w:val="false"/>
                <w:i w:val="false"/>
                <w:color w:val="000000"/>
                <w:sz w:val="20"/>
              </w:rPr>
              <w:t>
Эксплуатация и использование точного измерительного инструмента;</w:t>
            </w:r>
            <w:r>
              <w:br/>
            </w:r>
            <w:r>
              <w:rPr>
                <w:rFonts w:ascii="Times New Roman"/>
                <w:b w:val="false"/>
                <w:i w:val="false"/>
                <w:color w:val="000000"/>
                <w:sz w:val="20"/>
              </w:rPr>
              <w:t>
Смазывающее оборудование и методы.</w:t>
            </w:r>
            <w:r>
              <w:br/>
            </w:r>
            <w:r>
              <w:rPr>
                <w:rFonts w:ascii="Times New Roman"/>
                <w:b w:val="false"/>
                <w:i w:val="false"/>
                <w:color w:val="000000"/>
                <w:sz w:val="20"/>
              </w:rPr>
              <w:t xml:space="preserve">
Эксплуатация, функционирование и использование общего электрического тестового оборудования.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5" w:id="4132"/>
          <w:p>
            <w:pPr>
              <w:spacing w:after="20"/>
              <w:ind w:left="20"/>
              <w:jc w:val="both"/>
            </w:pPr>
            <w:r>
              <w:rPr>
                <w:rFonts w:ascii="Times New Roman"/>
                <w:b w:val="false"/>
                <w:i w:val="false"/>
                <w:color w:val="000000"/>
                <w:sz w:val="20"/>
              </w:rPr>
              <w:t>
4.</w:t>
            </w:r>
          </w:p>
          <w:bookmarkEnd w:id="4132"/>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Общее проверочное оборудование А и РЭО</w:t>
            </w:r>
            <w:r>
              <w:br/>
            </w:r>
            <w:r>
              <w:rPr>
                <w:rFonts w:ascii="Times New Roman"/>
                <w:b w:val="false"/>
                <w:i w:val="false"/>
                <w:color w:val="000000"/>
                <w:sz w:val="20"/>
              </w:rPr>
              <w:t xml:space="preserve">
Эксплуатация, функционирование и использование общего проверочного оборудования А и РЭО.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6" w:id="4133"/>
          <w:p>
            <w:pPr>
              <w:spacing w:after="20"/>
              <w:ind w:left="20"/>
              <w:jc w:val="both"/>
            </w:pPr>
            <w:r>
              <w:rPr>
                <w:rFonts w:ascii="Times New Roman"/>
                <w:b w:val="false"/>
                <w:i w:val="false"/>
                <w:color w:val="000000"/>
                <w:sz w:val="20"/>
              </w:rPr>
              <w:t>
5.</w:t>
            </w:r>
          </w:p>
          <w:bookmarkEnd w:id="4133"/>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Рисунки, диаграммы и стандарты инженерного обеспечения</w:t>
            </w:r>
            <w:r>
              <w:br/>
            </w:r>
            <w:r>
              <w:rPr>
                <w:rFonts w:ascii="Times New Roman"/>
                <w:b w:val="false"/>
                <w:i w:val="false"/>
                <w:color w:val="000000"/>
                <w:sz w:val="20"/>
              </w:rPr>
              <w:t>
Типы рисунков и диаграмм, их символы, размеры, зазоры и проектирование.</w:t>
            </w:r>
            <w:r>
              <w:br/>
            </w:r>
            <w:r>
              <w:rPr>
                <w:rFonts w:ascii="Times New Roman"/>
                <w:b w:val="false"/>
                <w:i w:val="false"/>
                <w:color w:val="000000"/>
                <w:sz w:val="20"/>
              </w:rPr>
              <w:t>
Информация по определению бока наименования.</w:t>
            </w:r>
            <w:r>
              <w:br/>
            </w:r>
            <w:r>
              <w:rPr>
                <w:rFonts w:ascii="Times New Roman"/>
                <w:b w:val="false"/>
                <w:i w:val="false"/>
                <w:color w:val="000000"/>
                <w:sz w:val="20"/>
              </w:rPr>
              <w:t>
Микрофильмы, микрофишы и компьютерные способы представления.</w:t>
            </w:r>
            <w:r>
              <w:br/>
            </w:r>
            <w:r>
              <w:rPr>
                <w:rFonts w:ascii="Times New Roman"/>
                <w:b w:val="false"/>
                <w:i w:val="false"/>
                <w:color w:val="000000"/>
                <w:sz w:val="20"/>
              </w:rPr>
              <w:t>
Спецификация 100 Ассоциации воздушного транспорта США (АТА).</w:t>
            </w:r>
            <w:r>
              <w:br/>
            </w:r>
            <w:r>
              <w:rPr>
                <w:rFonts w:ascii="Times New Roman"/>
                <w:b w:val="false"/>
                <w:i w:val="false"/>
                <w:color w:val="000000"/>
                <w:sz w:val="20"/>
              </w:rPr>
              <w:t>
Авиационные и другие применимые стандарты, включая OSO, AN, MS, NAS и MIL.</w:t>
            </w:r>
            <w:r>
              <w:br/>
            </w:r>
            <w:r>
              <w:rPr>
                <w:rFonts w:ascii="Times New Roman"/>
                <w:b w:val="false"/>
                <w:i w:val="false"/>
                <w:color w:val="000000"/>
                <w:sz w:val="20"/>
              </w:rPr>
              <w:t>
Принципиальные и функциональные схемы.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4134"/>
          <w:p>
            <w:pPr>
              <w:spacing w:after="20"/>
              <w:ind w:left="20"/>
              <w:jc w:val="both"/>
            </w:pPr>
            <w:r>
              <w:rPr>
                <w:rFonts w:ascii="Times New Roman"/>
                <w:b w:val="false"/>
                <w:i w:val="false"/>
                <w:color w:val="000000"/>
                <w:sz w:val="20"/>
              </w:rPr>
              <w:t>
6.</w:t>
            </w:r>
          </w:p>
          <w:bookmarkEnd w:id="4134"/>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Посадка и зазоры</w:t>
            </w:r>
            <w:r>
              <w:br/>
            </w:r>
            <w:r>
              <w:rPr>
                <w:rFonts w:ascii="Times New Roman"/>
                <w:b w:val="false"/>
                <w:i w:val="false"/>
                <w:color w:val="000000"/>
                <w:sz w:val="20"/>
              </w:rPr>
              <w:t xml:space="preserve">
Размеры сверил для отверстий под болты, классы посадок. </w:t>
            </w:r>
            <w:r>
              <w:br/>
            </w:r>
            <w:r>
              <w:rPr>
                <w:rFonts w:ascii="Times New Roman"/>
                <w:b w:val="false"/>
                <w:i w:val="false"/>
                <w:color w:val="000000"/>
                <w:sz w:val="20"/>
              </w:rPr>
              <w:t xml:space="preserve">
Общая система посадок и зазоры. </w:t>
            </w:r>
            <w:r>
              <w:br/>
            </w:r>
            <w:r>
              <w:rPr>
                <w:rFonts w:ascii="Times New Roman"/>
                <w:b w:val="false"/>
                <w:i w:val="false"/>
                <w:color w:val="000000"/>
                <w:sz w:val="20"/>
              </w:rPr>
              <w:t>
Перечень посадок и зазоров для ВС и двигателей.</w:t>
            </w:r>
            <w:r>
              <w:br/>
            </w:r>
            <w:r>
              <w:rPr>
                <w:rFonts w:ascii="Times New Roman"/>
                <w:b w:val="false"/>
                <w:i w:val="false"/>
                <w:color w:val="000000"/>
                <w:sz w:val="20"/>
              </w:rPr>
              <w:t>
Ограничения для изгибов, скручиваний и износа.</w:t>
            </w:r>
            <w:r>
              <w:br/>
            </w:r>
            <w:r>
              <w:rPr>
                <w:rFonts w:ascii="Times New Roman"/>
                <w:b w:val="false"/>
                <w:i w:val="false"/>
                <w:color w:val="000000"/>
                <w:sz w:val="20"/>
              </w:rPr>
              <w:t xml:space="preserve">
Методы стандарта по проверке осей, подшипников и других частей.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4135"/>
          <w:p>
            <w:pPr>
              <w:spacing w:after="20"/>
              <w:ind w:left="20"/>
              <w:jc w:val="both"/>
            </w:pPr>
            <w:r>
              <w:rPr>
                <w:rFonts w:ascii="Times New Roman"/>
                <w:b w:val="false"/>
                <w:i w:val="false"/>
                <w:color w:val="000000"/>
                <w:sz w:val="20"/>
              </w:rPr>
              <w:t>
7.</w:t>
            </w:r>
          </w:p>
          <w:bookmarkEnd w:id="4135"/>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Электрические кабели и разъемы</w:t>
            </w:r>
            <w:r>
              <w:br/>
            </w:r>
            <w:r>
              <w:rPr>
                <w:rFonts w:ascii="Times New Roman"/>
                <w:b w:val="false"/>
                <w:i w:val="false"/>
                <w:color w:val="000000"/>
                <w:sz w:val="20"/>
              </w:rPr>
              <w:t>
Непрерывность, изоляция и техники соединений и тестирования.</w:t>
            </w:r>
            <w:r>
              <w:br/>
            </w:r>
            <w:r>
              <w:rPr>
                <w:rFonts w:ascii="Times New Roman"/>
                <w:b w:val="false"/>
                <w:i w:val="false"/>
                <w:color w:val="000000"/>
                <w:sz w:val="20"/>
              </w:rPr>
              <w:t>
Использование обжимного инструмента: ручной и гидравлический.</w:t>
            </w:r>
            <w:r>
              <w:br/>
            </w:r>
            <w:r>
              <w:rPr>
                <w:rFonts w:ascii="Times New Roman"/>
                <w:b w:val="false"/>
                <w:i w:val="false"/>
                <w:color w:val="000000"/>
                <w:sz w:val="20"/>
              </w:rPr>
              <w:t>
Тестирование обжимных узлов.</w:t>
            </w:r>
            <w:r>
              <w:br/>
            </w:r>
            <w:r>
              <w:rPr>
                <w:rFonts w:ascii="Times New Roman"/>
                <w:b w:val="false"/>
                <w:i w:val="false"/>
                <w:color w:val="000000"/>
                <w:sz w:val="20"/>
              </w:rPr>
              <w:t>
Удаление соединительных штифтов и их вставка.</w:t>
            </w:r>
            <w:r>
              <w:br/>
            </w:r>
            <w:r>
              <w:rPr>
                <w:rFonts w:ascii="Times New Roman"/>
                <w:b w:val="false"/>
                <w:i w:val="false"/>
                <w:color w:val="000000"/>
                <w:sz w:val="20"/>
              </w:rPr>
              <w:t>
Коаксиальные кабели: меры предосторожности при тестировании и установке.</w:t>
            </w:r>
            <w:r>
              <w:br/>
            </w:r>
            <w:r>
              <w:rPr>
                <w:rFonts w:ascii="Times New Roman"/>
                <w:b w:val="false"/>
                <w:i w:val="false"/>
                <w:color w:val="000000"/>
                <w:sz w:val="20"/>
              </w:rPr>
              <w:t>
Техники защиты проводов: жгутирование кабеля и поддержка жгута, крепеж кабеля, и техника защитного рукава, включая тепловую усадку оболочки, экранирование.</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9" w:id="4136"/>
          <w:p>
            <w:pPr>
              <w:spacing w:after="20"/>
              <w:ind w:left="20"/>
              <w:jc w:val="both"/>
            </w:pPr>
            <w:r>
              <w:rPr>
                <w:rFonts w:ascii="Times New Roman"/>
                <w:b w:val="false"/>
                <w:i w:val="false"/>
                <w:color w:val="000000"/>
                <w:sz w:val="20"/>
              </w:rPr>
              <w:t>
8.</w:t>
            </w:r>
          </w:p>
          <w:bookmarkEnd w:id="4136"/>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Клепка</w:t>
            </w:r>
            <w:r>
              <w:br/>
            </w:r>
            <w:r>
              <w:rPr>
                <w:rFonts w:ascii="Times New Roman"/>
                <w:b w:val="false"/>
                <w:i w:val="false"/>
                <w:color w:val="000000"/>
                <w:sz w:val="20"/>
              </w:rPr>
              <w:t>
Клепальные соединения, клепальное пространство и шаг.</w:t>
            </w:r>
            <w:r>
              <w:br/>
            </w:r>
            <w:r>
              <w:rPr>
                <w:rFonts w:ascii="Times New Roman"/>
                <w:b w:val="false"/>
                <w:i w:val="false"/>
                <w:color w:val="000000"/>
                <w:sz w:val="20"/>
              </w:rPr>
              <w:t>
Инструмент для клепания и углублений.</w:t>
            </w:r>
            <w:r>
              <w:br/>
            </w:r>
            <w:r>
              <w:rPr>
                <w:rFonts w:ascii="Times New Roman"/>
                <w:b w:val="false"/>
                <w:i w:val="false"/>
                <w:color w:val="000000"/>
                <w:sz w:val="20"/>
              </w:rPr>
              <w:t xml:space="preserve">
Инспекция клепальных соединений.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0" w:id="4137"/>
          <w:p>
            <w:pPr>
              <w:spacing w:after="20"/>
              <w:ind w:left="20"/>
              <w:jc w:val="both"/>
            </w:pPr>
            <w:r>
              <w:rPr>
                <w:rFonts w:ascii="Times New Roman"/>
                <w:b w:val="false"/>
                <w:i w:val="false"/>
                <w:color w:val="000000"/>
                <w:sz w:val="20"/>
              </w:rPr>
              <w:t>
9.</w:t>
            </w:r>
          </w:p>
          <w:bookmarkEnd w:id="4137"/>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Трубопроводы и шланги</w:t>
            </w:r>
            <w:r>
              <w:br/>
            </w:r>
            <w:r>
              <w:rPr>
                <w:rFonts w:ascii="Times New Roman"/>
                <w:b w:val="false"/>
                <w:i w:val="false"/>
                <w:color w:val="000000"/>
                <w:sz w:val="20"/>
              </w:rPr>
              <w:t>
Изогнутые и конусные/ воронкообразные трубопроводы ВС.</w:t>
            </w:r>
            <w:r>
              <w:br/>
            </w:r>
            <w:r>
              <w:rPr>
                <w:rFonts w:ascii="Times New Roman"/>
                <w:b w:val="false"/>
                <w:i w:val="false"/>
                <w:color w:val="000000"/>
                <w:sz w:val="20"/>
              </w:rPr>
              <w:t>
Инспектирование и тестирование трубопроводов ВС и шлангов.</w:t>
            </w:r>
            <w:r>
              <w:br/>
            </w:r>
            <w:r>
              <w:rPr>
                <w:rFonts w:ascii="Times New Roman"/>
                <w:b w:val="false"/>
                <w:i w:val="false"/>
                <w:color w:val="000000"/>
                <w:sz w:val="20"/>
              </w:rPr>
              <w:t>
Установка и фиксация трубопроводов.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1" w:id="4138"/>
          <w:p>
            <w:pPr>
              <w:spacing w:after="20"/>
              <w:ind w:left="20"/>
              <w:jc w:val="both"/>
            </w:pPr>
            <w:r>
              <w:rPr>
                <w:rFonts w:ascii="Times New Roman"/>
                <w:b w:val="false"/>
                <w:i w:val="false"/>
                <w:color w:val="000000"/>
                <w:sz w:val="20"/>
              </w:rPr>
              <w:t>
10.</w:t>
            </w:r>
          </w:p>
          <w:bookmarkEnd w:id="4138"/>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Пружины</w:t>
            </w:r>
            <w:r>
              <w:br/>
            </w:r>
            <w:r>
              <w:rPr>
                <w:rFonts w:ascii="Times New Roman"/>
                <w:b w:val="false"/>
                <w:i w:val="false"/>
                <w:color w:val="000000"/>
                <w:sz w:val="20"/>
              </w:rPr>
              <w:t xml:space="preserve">
Инспекция и тестирование пружин.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2" w:id="4139"/>
          <w:p>
            <w:pPr>
              <w:spacing w:after="20"/>
              <w:ind w:left="20"/>
              <w:jc w:val="both"/>
            </w:pPr>
            <w:r>
              <w:rPr>
                <w:rFonts w:ascii="Times New Roman"/>
                <w:b w:val="false"/>
                <w:i w:val="false"/>
                <w:color w:val="000000"/>
                <w:sz w:val="20"/>
              </w:rPr>
              <w:t>
11.</w:t>
            </w:r>
          </w:p>
          <w:bookmarkEnd w:id="4139"/>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Подшипники</w:t>
            </w:r>
            <w:r>
              <w:br/>
            </w:r>
            <w:r>
              <w:rPr>
                <w:rFonts w:ascii="Times New Roman"/>
                <w:b w:val="false"/>
                <w:i w:val="false"/>
                <w:color w:val="000000"/>
                <w:sz w:val="20"/>
              </w:rPr>
              <w:t>
Тестирование, очистка и инспектирование подшипников.</w:t>
            </w:r>
            <w:r>
              <w:br/>
            </w:r>
            <w:r>
              <w:rPr>
                <w:rFonts w:ascii="Times New Roman"/>
                <w:b w:val="false"/>
                <w:i w:val="false"/>
                <w:color w:val="000000"/>
                <w:sz w:val="20"/>
              </w:rPr>
              <w:t>
Требования по смазке подшипников.</w:t>
            </w:r>
            <w:r>
              <w:br/>
            </w:r>
            <w:r>
              <w:rPr>
                <w:rFonts w:ascii="Times New Roman"/>
                <w:b w:val="false"/>
                <w:i w:val="false"/>
                <w:color w:val="000000"/>
                <w:sz w:val="20"/>
              </w:rPr>
              <w:t xml:space="preserve">
Дефекты в подшипниках и их причины.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3" w:id="4140"/>
          <w:p>
            <w:pPr>
              <w:spacing w:after="20"/>
              <w:ind w:left="20"/>
              <w:jc w:val="both"/>
            </w:pPr>
            <w:r>
              <w:rPr>
                <w:rFonts w:ascii="Times New Roman"/>
                <w:b w:val="false"/>
                <w:i w:val="false"/>
                <w:color w:val="000000"/>
                <w:sz w:val="20"/>
              </w:rPr>
              <w:t>
12.</w:t>
            </w:r>
          </w:p>
          <w:bookmarkEnd w:id="4140"/>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Трансмиссии</w:t>
            </w:r>
            <w:r>
              <w:br/>
            </w:r>
            <w:r>
              <w:rPr>
                <w:rFonts w:ascii="Times New Roman"/>
                <w:b w:val="false"/>
                <w:i w:val="false"/>
                <w:color w:val="000000"/>
                <w:sz w:val="20"/>
              </w:rPr>
              <w:t>
Инспекции приводов, люфты.</w:t>
            </w:r>
            <w:r>
              <w:br/>
            </w:r>
            <w:r>
              <w:rPr>
                <w:rFonts w:ascii="Times New Roman"/>
                <w:b w:val="false"/>
                <w:i w:val="false"/>
                <w:color w:val="000000"/>
                <w:sz w:val="20"/>
              </w:rPr>
              <w:t>
Инспекции ремней и шкивов, цепей и звездочек.</w:t>
            </w:r>
            <w:r>
              <w:br/>
            </w:r>
            <w:r>
              <w:rPr>
                <w:rFonts w:ascii="Times New Roman"/>
                <w:b w:val="false"/>
                <w:i w:val="false"/>
                <w:color w:val="000000"/>
                <w:sz w:val="20"/>
              </w:rPr>
              <w:t>
Инспекция приспособлений для закручивания винтов, рычаговых устройств, систем тяг осевой передачи усилий.</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4141"/>
          <w:p>
            <w:pPr>
              <w:spacing w:after="20"/>
              <w:ind w:left="20"/>
              <w:jc w:val="both"/>
            </w:pPr>
            <w:r>
              <w:rPr>
                <w:rFonts w:ascii="Times New Roman"/>
                <w:b w:val="false"/>
                <w:i w:val="false"/>
                <w:color w:val="000000"/>
                <w:sz w:val="20"/>
              </w:rPr>
              <w:t>
13.</w:t>
            </w:r>
          </w:p>
          <w:bookmarkEnd w:id="4141"/>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Тросы управления</w:t>
            </w:r>
            <w:r>
              <w:br/>
            </w:r>
            <w:r>
              <w:rPr>
                <w:rFonts w:ascii="Times New Roman"/>
                <w:b w:val="false"/>
                <w:i w:val="false"/>
                <w:color w:val="000000"/>
                <w:sz w:val="20"/>
              </w:rPr>
              <w:t>
Обжимка фитинговых окончаний.</w:t>
            </w:r>
            <w:r>
              <w:br/>
            </w:r>
            <w:r>
              <w:rPr>
                <w:rFonts w:ascii="Times New Roman"/>
                <w:b w:val="false"/>
                <w:i w:val="false"/>
                <w:color w:val="000000"/>
                <w:sz w:val="20"/>
              </w:rPr>
              <w:t>
Инспектирование и проверка кабелей управления.</w:t>
            </w:r>
            <w:r>
              <w:br/>
            </w:r>
            <w:r>
              <w:rPr>
                <w:rFonts w:ascii="Times New Roman"/>
                <w:b w:val="false"/>
                <w:i w:val="false"/>
                <w:color w:val="000000"/>
                <w:sz w:val="20"/>
              </w:rPr>
              <w:t>
Боуденовские тросы, гибкая система управления ВС.</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5" w:id="4142"/>
          <w:p>
            <w:pPr>
              <w:spacing w:after="20"/>
              <w:ind w:left="20"/>
              <w:jc w:val="both"/>
            </w:pPr>
            <w:r>
              <w:rPr>
                <w:rFonts w:ascii="Times New Roman"/>
                <w:b w:val="false"/>
                <w:i w:val="false"/>
                <w:color w:val="000000"/>
                <w:sz w:val="20"/>
              </w:rPr>
              <w:t>
14.</w:t>
            </w:r>
          </w:p>
          <w:bookmarkEnd w:id="4142"/>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Обработка материалов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См.ниже</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4143"/>
          <w:p>
            <w:pPr>
              <w:spacing w:after="20"/>
              <w:ind w:left="20"/>
              <w:jc w:val="both"/>
            </w:pPr>
            <w:r>
              <w:rPr>
                <w:rFonts w:ascii="Times New Roman"/>
                <w:b w:val="false"/>
                <w:i w:val="false"/>
                <w:color w:val="000000"/>
                <w:sz w:val="20"/>
              </w:rPr>
              <w:t>
14.1</w:t>
            </w:r>
          </w:p>
          <w:bookmarkEnd w:id="4143"/>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Листовой металл.</w:t>
            </w:r>
            <w:r>
              <w:br/>
            </w:r>
            <w:r>
              <w:rPr>
                <w:rFonts w:ascii="Times New Roman"/>
                <w:b w:val="false"/>
                <w:i w:val="false"/>
                <w:color w:val="000000"/>
                <w:sz w:val="20"/>
              </w:rPr>
              <w:t>
Маркировка и расчет допусков на изгиб.</w:t>
            </w:r>
            <w:r>
              <w:br/>
            </w:r>
            <w:r>
              <w:rPr>
                <w:rFonts w:ascii="Times New Roman"/>
                <w:b w:val="false"/>
                <w:i w:val="false"/>
                <w:color w:val="000000"/>
                <w:sz w:val="20"/>
              </w:rPr>
              <w:t>
Работа с листовым металлом, включая сгибание и формовку.</w:t>
            </w:r>
            <w:r>
              <w:br/>
            </w:r>
            <w:r>
              <w:rPr>
                <w:rFonts w:ascii="Times New Roman"/>
                <w:b w:val="false"/>
                <w:i w:val="false"/>
                <w:color w:val="000000"/>
                <w:sz w:val="20"/>
              </w:rPr>
              <w:t xml:space="preserve">
Инспектирование работ по листовому металлу.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7" w:id="4144"/>
          <w:p>
            <w:pPr>
              <w:spacing w:after="20"/>
              <w:ind w:left="20"/>
              <w:jc w:val="both"/>
            </w:pPr>
            <w:r>
              <w:rPr>
                <w:rFonts w:ascii="Times New Roman"/>
                <w:b w:val="false"/>
                <w:i w:val="false"/>
                <w:color w:val="000000"/>
                <w:sz w:val="20"/>
              </w:rPr>
              <w:t>
14.2</w:t>
            </w:r>
          </w:p>
          <w:bookmarkEnd w:id="4144"/>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Композитные и не металлические материалы.</w:t>
            </w:r>
            <w:r>
              <w:br/>
            </w:r>
            <w:r>
              <w:rPr>
                <w:rFonts w:ascii="Times New Roman"/>
                <w:b w:val="false"/>
                <w:i w:val="false"/>
                <w:color w:val="000000"/>
                <w:sz w:val="20"/>
              </w:rPr>
              <w:t>
Практика сгибания.</w:t>
            </w:r>
            <w:r>
              <w:br/>
            </w:r>
            <w:r>
              <w:rPr>
                <w:rFonts w:ascii="Times New Roman"/>
                <w:b w:val="false"/>
                <w:i w:val="false"/>
                <w:color w:val="000000"/>
                <w:sz w:val="20"/>
              </w:rPr>
              <w:t>
Окружающие условия.</w:t>
            </w:r>
            <w:r>
              <w:br/>
            </w:r>
            <w:r>
              <w:rPr>
                <w:rFonts w:ascii="Times New Roman"/>
                <w:b w:val="false"/>
                <w:i w:val="false"/>
                <w:color w:val="000000"/>
                <w:sz w:val="20"/>
              </w:rPr>
              <w:t xml:space="preserve">
Методы инспекций.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8" w:id="4145"/>
          <w:p>
            <w:pPr>
              <w:spacing w:after="20"/>
              <w:ind w:left="20"/>
              <w:jc w:val="both"/>
            </w:pPr>
            <w:r>
              <w:rPr>
                <w:rFonts w:ascii="Times New Roman"/>
                <w:b w:val="false"/>
                <w:i w:val="false"/>
                <w:color w:val="000000"/>
                <w:sz w:val="20"/>
              </w:rPr>
              <w:t>
15.</w:t>
            </w:r>
          </w:p>
          <w:bookmarkEnd w:id="4145"/>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Сварка, пайка твердым припоем, пайка мягким припоем, соединение.</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9" w:id="4146"/>
          <w:p>
            <w:pPr>
              <w:spacing w:after="20"/>
              <w:ind w:left="20"/>
              <w:jc w:val="both"/>
            </w:pPr>
            <w:r>
              <w:rPr>
                <w:rFonts w:ascii="Times New Roman"/>
                <w:b w:val="false"/>
                <w:i w:val="false"/>
                <w:color w:val="000000"/>
                <w:sz w:val="20"/>
              </w:rPr>
              <w:t>
Методы пайки, инспектирование паянных соединений. Методы сварки и пайки твердым припоем.</w:t>
            </w:r>
            <w:r>
              <w:br/>
            </w:r>
            <w:r>
              <w:rPr>
                <w:rFonts w:ascii="Times New Roman"/>
                <w:b w:val="false"/>
                <w:i w:val="false"/>
                <w:color w:val="000000"/>
                <w:sz w:val="20"/>
              </w:rPr>
              <w:t>
</w:t>
            </w:r>
            <w:r>
              <w:rPr>
                <w:rFonts w:ascii="Times New Roman"/>
                <w:b w:val="false"/>
                <w:i w:val="false"/>
                <w:color w:val="000000"/>
                <w:sz w:val="20"/>
              </w:rPr>
              <w:t>Инспектирование сваренных и спаянных твердым припоем соединений.</w:t>
            </w:r>
            <w:r>
              <w:br/>
            </w:r>
            <w:r>
              <w:rPr>
                <w:rFonts w:ascii="Times New Roman"/>
                <w:b w:val="false"/>
                <w:i w:val="false"/>
                <w:color w:val="000000"/>
                <w:sz w:val="20"/>
              </w:rPr>
              <w:t xml:space="preserve">
Методы соединений и инспектирование швов. </w:t>
            </w:r>
          </w:p>
          <w:bookmarkEnd w:id="4146"/>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1" w:id="4147"/>
          <w:p>
            <w:pPr>
              <w:spacing w:after="20"/>
              <w:ind w:left="20"/>
              <w:jc w:val="both"/>
            </w:pPr>
            <w:r>
              <w:rPr>
                <w:rFonts w:ascii="Times New Roman"/>
                <w:b w:val="false"/>
                <w:i w:val="false"/>
                <w:color w:val="000000"/>
                <w:sz w:val="20"/>
              </w:rPr>
              <w:t>
16.</w:t>
            </w:r>
          </w:p>
          <w:bookmarkEnd w:id="4147"/>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Взвешивание ВС и баланс</w:t>
            </w:r>
            <w:r>
              <w:br/>
            </w:r>
            <w:r>
              <w:rPr>
                <w:rFonts w:ascii="Times New Roman"/>
                <w:b w:val="false"/>
                <w:i w:val="false"/>
                <w:color w:val="000000"/>
                <w:sz w:val="20"/>
              </w:rPr>
              <w:t>
Расчет ограничений центра тяжести/ равновесия: использование соответствующих документов.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2" w:id="4148"/>
          <w:p>
            <w:pPr>
              <w:spacing w:after="20"/>
              <w:ind w:left="20"/>
              <w:jc w:val="both"/>
            </w:pPr>
            <w:r>
              <w:rPr>
                <w:rFonts w:ascii="Times New Roman"/>
                <w:b w:val="false"/>
                <w:i w:val="false"/>
                <w:color w:val="000000"/>
                <w:sz w:val="20"/>
              </w:rPr>
              <w:t>
Подготовка ВС к взвешиванию.</w:t>
            </w:r>
            <w:r>
              <w:br/>
            </w:r>
            <w:r>
              <w:rPr>
                <w:rFonts w:ascii="Times New Roman"/>
                <w:b w:val="false"/>
                <w:i w:val="false"/>
                <w:color w:val="000000"/>
                <w:sz w:val="20"/>
              </w:rPr>
              <w:t>
Взвешивание ВС.</w:t>
            </w:r>
          </w:p>
          <w:bookmarkEnd w:id="4148"/>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3" w:id="4149"/>
          <w:p>
            <w:pPr>
              <w:spacing w:after="20"/>
              <w:ind w:left="20"/>
              <w:jc w:val="both"/>
            </w:pPr>
            <w:r>
              <w:rPr>
                <w:rFonts w:ascii="Times New Roman"/>
                <w:b w:val="false"/>
                <w:i w:val="false"/>
                <w:color w:val="000000"/>
                <w:sz w:val="20"/>
              </w:rPr>
              <w:t>
17.</w:t>
            </w:r>
          </w:p>
          <w:bookmarkEnd w:id="4149"/>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Транспортировка и хранение ВС</w:t>
            </w:r>
            <w:r>
              <w:br/>
            </w:r>
            <w:r>
              <w:rPr>
                <w:rFonts w:ascii="Times New Roman"/>
                <w:b w:val="false"/>
                <w:i w:val="false"/>
                <w:color w:val="000000"/>
                <w:sz w:val="20"/>
              </w:rPr>
              <w:t>
Руление / буксировка ВС и связанные с ними меры предосторожности.</w:t>
            </w:r>
            <w:r>
              <w:br/>
            </w:r>
            <w:r>
              <w:rPr>
                <w:rFonts w:ascii="Times New Roman"/>
                <w:b w:val="false"/>
                <w:i w:val="false"/>
                <w:color w:val="000000"/>
                <w:sz w:val="20"/>
              </w:rPr>
              <w:t>
Подъем ВС на подъемники, установка колодок, связанные с ними меры предосторожности и безопасности.</w:t>
            </w:r>
            <w:r>
              <w:br/>
            </w:r>
            <w:r>
              <w:rPr>
                <w:rFonts w:ascii="Times New Roman"/>
                <w:b w:val="false"/>
                <w:i w:val="false"/>
                <w:color w:val="000000"/>
                <w:sz w:val="20"/>
              </w:rPr>
              <w:t>
Методы хранения ВС.</w:t>
            </w:r>
            <w:r>
              <w:br/>
            </w:r>
            <w:r>
              <w:rPr>
                <w:rFonts w:ascii="Times New Roman"/>
                <w:b w:val="false"/>
                <w:i w:val="false"/>
                <w:color w:val="000000"/>
                <w:sz w:val="20"/>
              </w:rPr>
              <w:t>
Процедуры дозаправки ВС топливом / слива топлива с ВС.</w:t>
            </w:r>
            <w:r>
              <w:br/>
            </w:r>
            <w:r>
              <w:rPr>
                <w:rFonts w:ascii="Times New Roman"/>
                <w:b w:val="false"/>
                <w:i w:val="false"/>
                <w:color w:val="000000"/>
                <w:sz w:val="20"/>
              </w:rPr>
              <w:t>
Процедуры по удалению обледенения с ВС / предотвращения обледенения ВС.</w:t>
            </w:r>
            <w:r>
              <w:br/>
            </w:r>
            <w:r>
              <w:rPr>
                <w:rFonts w:ascii="Times New Roman"/>
                <w:b w:val="false"/>
                <w:i w:val="false"/>
                <w:color w:val="000000"/>
                <w:sz w:val="20"/>
              </w:rPr>
              <w:t>
Наземные источники электроэнергии, гидравлики и сжатого воздуха.</w:t>
            </w:r>
            <w:r>
              <w:br/>
            </w:r>
            <w:r>
              <w:rPr>
                <w:rFonts w:ascii="Times New Roman"/>
                <w:b w:val="false"/>
                <w:i w:val="false"/>
                <w:color w:val="000000"/>
                <w:sz w:val="20"/>
              </w:rPr>
              <w:t>
Влияние окружающей среды на хранение и эксплуатацию ВС.</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4" w:id="4150"/>
          <w:p>
            <w:pPr>
              <w:spacing w:after="20"/>
              <w:ind w:left="20"/>
              <w:jc w:val="both"/>
            </w:pPr>
            <w:r>
              <w:rPr>
                <w:rFonts w:ascii="Times New Roman"/>
                <w:b w:val="false"/>
                <w:i w:val="false"/>
                <w:color w:val="000000"/>
                <w:sz w:val="20"/>
              </w:rPr>
              <w:t>
18.</w:t>
            </w:r>
          </w:p>
          <w:bookmarkEnd w:id="4150"/>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 разборки, инспектирования, ремонта и сборки</w:t>
            </w:r>
            <w:r>
              <w:br/>
            </w:r>
            <w:r>
              <w:rPr>
                <w:rFonts w:ascii="Times New Roman"/>
                <w:b w:val="false"/>
                <w:i w:val="false"/>
                <w:color w:val="000000"/>
                <w:sz w:val="20"/>
              </w:rPr>
              <w:t>
Типы дефектов и техника визуального инспектирования.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5" w:id="4151"/>
          <w:p>
            <w:pPr>
              <w:spacing w:after="20"/>
              <w:ind w:left="20"/>
              <w:jc w:val="both"/>
            </w:pPr>
            <w:r>
              <w:rPr>
                <w:rFonts w:ascii="Times New Roman"/>
                <w:b w:val="false"/>
                <w:i w:val="false"/>
                <w:color w:val="000000"/>
                <w:sz w:val="20"/>
              </w:rPr>
              <w:t>
Удаление коррозии, оценка и повторная защита.</w:t>
            </w:r>
            <w:r>
              <w:br/>
            </w:r>
            <w:r>
              <w:rPr>
                <w:rFonts w:ascii="Times New Roman"/>
                <w:b w:val="false"/>
                <w:i w:val="false"/>
                <w:color w:val="000000"/>
                <w:sz w:val="20"/>
              </w:rPr>
              <w:t>
Общие методы ремонта, Руководство по структурному ремонту.</w:t>
            </w:r>
          </w:p>
          <w:bookmarkEnd w:id="4151"/>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6" w:id="4152"/>
          <w:p>
            <w:pPr>
              <w:spacing w:after="20"/>
              <w:ind w:left="20"/>
              <w:jc w:val="both"/>
            </w:pPr>
            <w:r>
              <w:rPr>
                <w:rFonts w:ascii="Times New Roman"/>
                <w:b w:val="false"/>
                <w:i w:val="false"/>
                <w:color w:val="000000"/>
                <w:sz w:val="20"/>
              </w:rPr>
              <w:t>
Программы по управлению старением, усталостью и коррозии.</w:t>
            </w:r>
            <w:r>
              <w:br/>
            </w:r>
            <w:r>
              <w:rPr>
                <w:rFonts w:ascii="Times New Roman"/>
                <w:b w:val="false"/>
                <w:i w:val="false"/>
                <w:color w:val="000000"/>
                <w:sz w:val="20"/>
              </w:rPr>
              <w:t>
Техника неразрушающих инспекций, включающие методы красок, радиографический, вихревых токов, ультразвуковой и бороскопический.</w:t>
            </w:r>
          </w:p>
          <w:bookmarkEnd w:id="4152"/>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разборки и переборки.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поиска неисправности.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9" w:id="4153"/>
          <w:p>
            <w:pPr>
              <w:spacing w:after="20"/>
              <w:ind w:left="20"/>
              <w:jc w:val="both"/>
            </w:pPr>
            <w:r>
              <w:rPr>
                <w:rFonts w:ascii="Times New Roman"/>
                <w:b w:val="false"/>
                <w:i w:val="false"/>
                <w:color w:val="000000"/>
                <w:sz w:val="20"/>
              </w:rPr>
              <w:t>
19.</w:t>
            </w:r>
          </w:p>
          <w:bookmarkEnd w:id="4153"/>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Ненормальные события</w:t>
            </w:r>
            <w:r>
              <w:br/>
            </w:r>
            <w:r>
              <w:rPr>
                <w:rFonts w:ascii="Times New Roman"/>
                <w:b w:val="false"/>
                <w:i w:val="false"/>
                <w:color w:val="000000"/>
                <w:sz w:val="20"/>
              </w:rPr>
              <w:t>
Инспектирование после молний и полей высокой радиационной интенсивности.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Инспектирование после ненормальных событий, таких как грубая посадка и полета в условия турбулентности.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4154"/>
          <w:p>
            <w:pPr>
              <w:spacing w:after="20"/>
              <w:ind w:left="20"/>
              <w:jc w:val="both"/>
            </w:pPr>
            <w:r>
              <w:rPr>
                <w:rFonts w:ascii="Times New Roman"/>
                <w:b w:val="false"/>
                <w:i w:val="false"/>
                <w:color w:val="000000"/>
                <w:sz w:val="20"/>
              </w:rPr>
              <w:t>
20.</w:t>
            </w:r>
          </w:p>
          <w:bookmarkEnd w:id="4154"/>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Процедуры ТО ВС</w:t>
            </w:r>
            <w:r>
              <w:br/>
            </w:r>
            <w:r>
              <w:rPr>
                <w:rFonts w:ascii="Times New Roman"/>
                <w:b w:val="false"/>
                <w:i w:val="false"/>
                <w:color w:val="000000"/>
                <w:sz w:val="20"/>
              </w:rPr>
              <w:t>
Планирование ТО ВС.</w:t>
            </w:r>
            <w:r>
              <w:br/>
            </w:r>
            <w:r>
              <w:rPr>
                <w:rFonts w:ascii="Times New Roman"/>
                <w:b w:val="false"/>
                <w:i w:val="false"/>
                <w:color w:val="000000"/>
                <w:sz w:val="20"/>
              </w:rPr>
              <w:t>
Процедуры по модификации ВС.</w:t>
            </w:r>
            <w:r>
              <w:br/>
            </w:r>
            <w:r>
              <w:rPr>
                <w:rFonts w:ascii="Times New Roman"/>
                <w:b w:val="false"/>
                <w:i w:val="false"/>
                <w:color w:val="000000"/>
                <w:sz w:val="20"/>
              </w:rPr>
              <w:t>
Взаимодействие с эксплуатацией ВС.</w:t>
            </w:r>
            <w:r>
              <w:br/>
            </w:r>
            <w:r>
              <w:rPr>
                <w:rFonts w:ascii="Times New Roman"/>
                <w:b w:val="false"/>
                <w:i w:val="false"/>
                <w:color w:val="000000"/>
                <w:sz w:val="20"/>
              </w:rPr>
              <w:t>
Инспектирование ТО ВС/ Контроль качества / Гарантия качества.</w:t>
            </w:r>
            <w:r>
              <w:br/>
            </w:r>
            <w:r>
              <w:rPr>
                <w:rFonts w:ascii="Times New Roman"/>
                <w:b w:val="false"/>
                <w:i w:val="false"/>
                <w:color w:val="000000"/>
                <w:sz w:val="20"/>
              </w:rPr>
              <w:t>
Дополнительные процедуры по ТО ВС.</w:t>
            </w:r>
            <w:r>
              <w:br/>
            </w:r>
            <w:r>
              <w:rPr>
                <w:rFonts w:ascii="Times New Roman"/>
                <w:b w:val="false"/>
                <w:i w:val="false"/>
                <w:color w:val="000000"/>
                <w:sz w:val="20"/>
              </w:rPr>
              <w:t>
Контроль компонентов с ограниченным ресурсом.</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6222"/>
        <w:gridCol w:w="2878"/>
        <w:gridCol w:w="731"/>
        <w:gridCol w:w="483"/>
        <w:gridCol w:w="483"/>
      </w:tblGrid>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Модуль 8. Базовая аэродинамика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Данный модуль применим для категорий А, В1, В2 и B3.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Уровень/Level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A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B2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B3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5" w:id="4155"/>
          <w:p>
            <w:pPr>
              <w:spacing w:after="20"/>
              <w:ind w:left="20"/>
              <w:jc w:val="both"/>
            </w:pPr>
            <w:r>
              <w:rPr>
                <w:rFonts w:ascii="Times New Roman"/>
                <w:b w:val="false"/>
                <w:i w:val="false"/>
                <w:color w:val="000000"/>
                <w:sz w:val="20"/>
              </w:rPr>
              <w:t>
1.</w:t>
            </w:r>
          </w:p>
          <w:bookmarkEnd w:id="4155"/>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Физика атмосферы</w:t>
            </w:r>
            <w:r>
              <w:br/>
            </w:r>
            <w:r>
              <w:rPr>
                <w:rFonts w:ascii="Times New Roman"/>
                <w:b w:val="false"/>
                <w:i w:val="false"/>
                <w:color w:val="000000"/>
                <w:sz w:val="20"/>
              </w:rPr>
              <w:t>
Международная стандартная атмосфера (ISA)</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6" w:id="4156"/>
          <w:p>
            <w:pPr>
              <w:spacing w:after="20"/>
              <w:ind w:left="20"/>
              <w:jc w:val="both"/>
            </w:pPr>
            <w:r>
              <w:rPr>
                <w:rFonts w:ascii="Times New Roman"/>
                <w:b w:val="false"/>
                <w:i w:val="false"/>
                <w:color w:val="000000"/>
                <w:sz w:val="20"/>
              </w:rPr>
              <w:t>
2.</w:t>
            </w:r>
          </w:p>
          <w:bookmarkEnd w:id="4156"/>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w:t>
            </w:r>
            <w:r>
              <w:br/>
            </w:r>
            <w:r>
              <w:rPr>
                <w:rFonts w:ascii="Times New Roman"/>
                <w:b w:val="false"/>
                <w:i w:val="false"/>
                <w:color w:val="000000"/>
                <w:sz w:val="20"/>
              </w:rPr>
              <w:t>
Воздушный поток вокруг тела.</w:t>
            </w:r>
            <w:r>
              <w:br/>
            </w:r>
            <w:r>
              <w:rPr>
                <w:rFonts w:ascii="Times New Roman"/>
                <w:b w:val="false"/>
                <w:i w:val="false"/>
                <w:color w:val="000000"/>
                <w:sz w:val="20"/>
              </w:rPr>
              <w:t>
Пограничный слой, ламинарный и турбулентный поток, свободный поток, связанный поток, наклон потока вверх и вниз, вихрь, застойные явления.</w:t>
            </w:r>
            <w:r>
              <w:br/>
            </w:r>
            <w:r>
              <w:rPr>
                <w:rFonts w:ascii="Times New Roman"/>
                <w:b w:val="false"/>
                <w:i w:val="false"/>
                <w:color w:val="000000"/>
                <w:sz w:val="20"/>
              </w:rPr>
              <w:t>
Термины: кривизна, хорда, средняя аэродинамическая хорда, профильное (паразитное сопротивление), индуктивное сопротивление, центр давления, угол атаки, набегание потока и его выход, отношение длины тела к максимальной толщине, форма крыла и соотношение геометрических размеров.</w:t>
            </w:r>
            <w:r>
              <w:br/>
            </w:r>
            <w:r>
              <w:rPr>
                <w:rFonts w:ascii="Times New Roman"/>
                <w:b w:val="false"/>
                <w:i w:val="false"/>
                <w:color w:val="000000"/>
                <w:sz w:val="20"/>
              </w:rPr>
              <w:t>
Тяга, вес, аэродинамическое равновесие.</w:t>
            </w:r>
            <w:r>
              <w:br/>
            </w:r>
            <w:r>
              <w:rPr>
                <w:rFonts w:ascii="Times New Roman"/>
                <w:b w:val="false"/>
                <w:i w:val="false"/>
                <w:color w:val="000000"/>
                <w:sz w:val="20"/>
              </w:rPr>
              <w:t xml:space="preserve">
Создание подъемной силы и сопротивления, угол атаки, коэффициент подъемной силы, коэффициент сопротивления, полярная кривая, сваливание. </w:t>
            </w:r>
            <w:r>
              <w:br/>
            </w:r>
            <w:r>
              <w:rPr>
                <w:rFonts w:ascii="Times New Roman"/>
                <w:b w:val="false"/>
                <w:i w:val="false"/>
                <w:color w:val="000000"/>
                <w:sz w:val="20"/>
              </w:rPr>
              <w:t xml:space="preserve">
Загрязнение аэродинамических поверхностей, включая лед, снег, иней.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7" w:id="4157"/>
          <w:p>
            <w:pPr>
              <w:spacing w:after="20"/>
              <w:ind w:left="20"/>
              <w:jc w:val="both"/>
            </w:pPr>
            <w:r>
              <w:rPr>
                <w:rFonts w:ascii="Times New Roman"/>
                <w:b w:val="false"/>
                <w:i w:val="false"/>
                <w:color w:val="000000"/>
                <w:sz w:val="20"/>
              </w:rPr>
              <w:t>
3.</w:t>
            </w:r>
          </w:p>
          <w:bookmarkEnd w:id="4157"/>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Теория полета</w:t>
            </w:r>
            <w:r>
              <w:br/>
            </w:r>
            <w:r>
              <w:rPr>
                <w:rFonts w:ascii="Times New Roman"/>
                <w:b w:val="false"/>
                <w:i w:val="false"/>
                <w:color w:val="000000"/>
                <w:sz w:val="20"/>
              </w:rPr>
              <w:t>
Соотношение подъемной силы, силы тяжести, тяги и лобового сопротивления.</w:t>
            </w:r>
            <w:r>
              <w:br/>
            </w:r>
            <w:r>
              <w:rPr>
                <w:rFonts w:ascii="Times New Roman"/>
                <w:b w:val="false"/>
                <w:i w:val="false"/>
                <w:color w:val="000000"/>
                <w:sz w:val="20"/>
              </w:rPr>
              <w:t>
Коэффициент скольжения.</w:t>
            </w:r>
            <w:r>
              <w:br/>
            </w:r>
            <w:r>
              <w:rPr>
                <w:rFonts w:ascii="Times New Roman"/>
                <w:b w:val="false"/>
                <w:i w:val="false"/>
                <w:color w:val="000000"/>
                <w:sz w:val="20"/>
              </w:rPr>
              <w:t>
Устойчивое состояние полета, эксплуатационные качества.</w:t>
            </w:r>
            <w:r>
              <w:br/>
            </w:r>
            <w:r>
              <w:rPr>
                <w:rFonts w:ascii="Times New Roman"/>
                <w:b w:val="false"/>
                <w:i w:val="false"/>
                <w:color w:val="000000"/>
                <w:sz w:val="20"/>
              </w:rPr>
              <w:t>
Теория разворота.</w:t>
            </w:r>
            <w:r>
              <w:br/>
            </w:r>
            <w:r>
              <w:rPr>
                <w:rFonts w:ascii="Times New Roman"/>
                <w:b w:val="false"/>
                <w:i w:val="false"/>
                <w:color w:val="000000"/>
                <w:sz w:val="20"/>
              </w:rPr>
              <w:t>
Влияние фактора нагрузки: сваливание, диапазон режимов для безопасной эксплуатации в полете и структурные ограничения.</w:t>
            </w:r>
            <w:r>
              <w:br/>
            </w:r>
            <w:r>
              <w:rPr>
                <w:rFonts w:ascii="Times New Roman"/>
                <w:b w:val="false"/>
                <w:i w:val="false"/>
                <w:color w:val="000000"/>
                <w:sz w:val="20"/>
              </w:rPr>
              <w:t xml:space="preserve">
Увеличение подъема.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8" w:id="4158"/>
          <w:p>
            <w:pPr>
              <w:spacing w:after="20"/>
              <w:ind w:left="20"/>
              <w:jc w:val="both"/>
            </w:pPr>
            <w:r>
              <w:rPr>
                <w:rFonts w:ascii="Times New Roman"/>
                <w:b w:val="false"/>
                <w:i w:val="false"/>
                <w:color w:val="000000"/>
                <w:sz w:val="20"/>
              </w:rPr>
              <w:t>
4.</w:t>
            </w:r>
          </w:p>
          <w:bookmarkEnd w:id="4158"/>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Динамика и стабилизация полета</w:t>
            </w:r>
            <w:r>
              <w:br/>
            </w:r>
            <w:r>
              <w:rPr>
                <w:rFonts w:ascii="Times New Roman"/>
                <w:b w:val="false"/>
                <w:i w:val="false"/>
                <w:color w:val="000000"/>
                <w:sz w:val="20"/>
              </w:rPr>
              <w:t>
Продольная, поперечная и курсовая стабилизация (активная и пассивная).</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5943"/>
        <w:gridCol w:w="2723"/>
        <w:gridCol w:w="710"/>
        <w:gridCol w:w="711"/>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Модуль 9А. Возможности человека, применительно к техническому обслуживанию ВС.</w:t>
            </w:r>
            <w:r>
              <w:br/>
            </w:r>
            <w:r>
              <w:rPr>
                <w:rFonts w:ascii="Times New Roman"/>
                <w:b/>
                <w:i w:val="false"/>
                <w:color w:val="000000"/>
                <w:sz w:val="20"/>
              </w:rPr>
              <w:t>
Этот модуль не применим для категории B3. Темы соответствующего предмета для категории B3 находятся в модуле 9В.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Данный модуль применим для категорий А, В1 и В2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Уровень/Level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A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B2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2" w:id="4159"/>
          <w:p>
            <w:pPr>
              <w:spacing w:after="20"/>
              <w:ind w:left="20"/>
              <w:jc w:val="both"/>
            </w:pPr>
            <w:r>
              <w:rPr>
                <w:rFonts w:ascii="Times New Roman"/>
                <w:b w:val="false"/>
                <w:i w:val="false"/>
                <w:color w:val="000000"/>
                <w:sz w:val="20"/>
              </w:rPr>
              <w:t>
1.</w:t>
            </w:r>
          </w:p>
          <w:bookmarkEnd w:id="4159"/>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r>
              <w:br/>
            </w:r>
            <w:r>
              <w:rPr>
                <w:rFonts w:ascii="Times New Roman"/>
                <w:b w:val="false"/>
                <w:i w:val="false"/>
                <w:color w:val="000000"/>
                <w:sz w:val="20"/>
              </w:rPr>
              <w:t>
Необходимость принятия к рассмотрению человеческого фактора.</w:t>
            </w:r>
            <w:r>
              <w:br/>
            </w:r>
            <w:r>
              <w:rPr>
                <w:rFonts w:ascii="Times New Roman"/>
                <w:b w:val="false"/>
                <w:i w:val="false"/>
                <w:color w:val="000000"/>
                <w:sz w:val="20"/>
              </w:rPr>
              <w:t>
Инциденты, отнесенные к человеческому фактору/человеческим ошибкам.</w:t>
            </w:r>
            <w:r>
              <w:br/>
            </w:r>
            <w:r>
              <w:rPr>
                <w:rFonts w:ascii="Times New Roman"/>
                <w:b w:val="false"/>
                <w:i w:val="false"/>
                <w:color w:val="000000"/>
                <w:sz w:val="20"/>
              </w:rPr>
              <w:t xml:space="preserve">
Закон Мерфи.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3" w:id="4160"/>
          <w:p>
            <w:pPr>
              <w:spacing w:after="20"/>
              <w:ind w:left="20"/>
              <w:jc w:val="both"/>
            </w:pPr>
            <w:r>
              <w:rPr>
                <w:rFonts w:ascii="Times New Roman"/>
                <w:b w:val="false"/>
                <w:i w:val="false"/>
                <w:color w:val="000000"/>
                <w:sz w:val="20"/>
              </w:rPr>
              <w:t>
2.</w:t>
            </w:r>
          </w:p>
          <w:bookmarkEnd w:id="4160"/>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Исполнение людьми и ограничения</w:t>
            </w:r>
            <w:r>
              <w:br/>
            </w:r>
            <w:r>
              <w:rPr>
                <w:rFonts w:ascii="Times New Roman"/>
                <w:b w:val="false"/>
                <w:i w:val="false"/>
                <w:color w:val="000000"/>
                <w:sz w:val="20"/>
              </w:rPr>
              <w:t>
Зрение.</w:t>
            </w:r>
            <w:r>
              <w:br/>
            </w:r>
            <w:r>
              <w:rPr>
                <w:rFonts w:ascii="Times New Roman"/>
                <w:b w:val="false"/>
                <w:i w:val="false"/>
                <w:color w:val="000000"/>
                <w:sz w:val="20"/>
              </w:rPr>
              <w:t>
Слух.</w:t>
            </w:r>
            <w:r>
              <w:br/>
            </w:r>
            <w:r>
              <w:rPr>
                <w:rFonts w:ascii="Times New Roman"/>
                <w:b w:val="false"/>
                <w:i w:val="false"/>
                <w:color w:val="000000"/>
                <w:sz w:val="20"/>
              </w:rPr>
              <w:t>
Обработка информации.</w:t>
            </w:r>
            <w:r>
              <w:br/>
            </w:r>
            <w:r>
              <w:rPr>
                <w:rFonts w:ascii="Times New Roman"/>
                <w:b w:val="false"/>
                <w:i w:val="false"/>
                <w:color w:val="000000"/>
                <w:sz w:val="20"/>
              </w:rPr>
              <w:t>
Внимание и ощущение.</w:t>
            </w:r>
            <w:r>
              <w:br/>
            </w:r>
            <w:r>
              <w:rPr>
                <w:rFonts w:ascii="Times New Roman"/>
                <w:b w:val="false"/>
                <w:i w:val="false"/>
                <w:color w:val="000000"/>
                <w:sz w:val="20"/>
              </w:rPr>
              <w:t>
Память.</w:t>
            </w:r>
            <w:r>
              <w:br/>
            </w:r>
            <w:r>
              <w:rPr>
                <w:rFonts w:ascii="Times New Roman"/>
                <w:b w:val="false"/>
                <w:i w:val="false"/>
                <w:color w:val="000000"/>
                <w:sz w:val="20"/>
              </w:rPr>
              <w:t xml:space="preserve">
Боязнь замкнутого пространства (клаустрофобия) и материальный подход.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4" w:id="4161"/>
          <w:p>
            <w:pPr>
              <w:spacing w:after="20"/>
              <w:ind w:left="20"/>
              <w:jc w:val="both"/>
            </w:pPr>
            <w:r>
              <w:rPr>
                <w:rFonts w:ascii="Times New Roman"/>
                <w:b w:val="false"/>
                <w:i w:val="false"/>
                <w:color w:val="000000"/>
                <w:sz w:val="20"/>
              </w:rPr>
              <w:t>
3.</w:t>
            </w:r>
          </w:p>
          <w:bookmarkEnd w:id="4161"/>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Социальная физиология</w:t>
            </w:r>
            <w:r>
              <w:br/>
            </w:r>
            <w:r>
              <w:rPr>
                <w:rFonts w:ascii="Times New Roman"/>
                <w:b w:val="false"/>
                <w:i w:val="false"/>
                <w:color w:val="000000"/>
                <w:sz w:val="20"/>
              </w:rPr>
              <w:t>
Ответственность: индивидуальная и групповая.</w:t>
            </w:r>
            <w:r>
              <w:br/>
            </w:r>
            <w:r>
              <w:rPr>
                <w:rFonts w:ascii="Times New Roman"/>
                <w:b w:val="false"/>
                <w:i w:val="false"/>
                <w:color w:val="000000"/>
                <w:sz w:val="20"/>
              </w:rPr>
              <w:t>
Мотивация и демотивация.</w:t>
            </w:r>
            <w:r>
              <w:br/>
            </w:r>
            <w:r>
              <w:rPr>
                <w:rFonts w:ascii="Times New Roman"/>
                <w:b w:val="false"/>
                <w:i w:val="false"/>
                <w:color w:val="000000"/>
                <w:sz w:val="20"/>
              </w:rPr>
              <w:t>
Давление со стороны членов своего круга.</w:t>
            </w:r>
            <w:r>
              <w:br/>
            </w:r>
            <w:r>
              <w:rPr>
                <w:rFonts w:ascii="Times New Roman"/>
                <w:b w:val="false"/>
                <w:i w:val="false"/>
                <w:color w:val="000000"/>
                <w:sz w:val="20"/>
              </w:rPr>
              <w:t>
Вопросы культуры.</w:t>
            </w:r>
            <w:r>
              <w:br/>
            </w:r>
            <w:r>
              <w:rPr>
                <w:rFonts w:ascii="Times New Roman"/>
                <w:b w:val="false"/>
                <w:i w:val="false"/>
                <w:color w:val="000000"/>
                <w:sz w:val="20"/>
              </w:rPr>
              <w:t>
Работа в коллективе.</w:t>
            </w:r>
            <w:r>
              <w:br/>
            </w:r>
            <w:r>
              <w:rPr>
                <w:rFonts w:ascii="Times New Roman"/>
                <w:b w:val="false"/>
                <w:i w:val="false"/>
                <w:color w:val="000000"/>
                <w:sz w:val="20"/>
              </w:rPr>
              <w:t>
Управление, надзор и лидерство.</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5" w:id="4162"/>
          <w:p>
            <w:pPr>
              <w:spacing w:after="20"/>
              <w:ind w:left="20"/>
              <w:jc w:val="both"/>
            </w:pPr>
            <w:r>
              <w:rPr>
                <w:rFonts w:ascii="Times New Roman"/>
                <w:b w:val="false"/>
                <w:i w:val="false"/>
                <w:color w:val="000000"/>
                <w:sz w:val="20"/>
              </w:rPr>
              <w:t>
4.</w:t>
            </w:r>
          </w:p>
          <w:bookmarkEnd w:id="4162"/>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Факторы, влияющие на исполнение</w:t>
            </w:r>
            <w:r>
              <w:br/>
            </w:r>
            <w:r>
              <w:rPr>
                <w:rFonts w:ascii="Times New Roman"/>
                <w:b w:val="false"/>
                <w:i w:val="false"/>
                <w:color w:val="000000"/>
                <w:sz w:val="20"/>
              </w:rPr>
              <w:t>
Способность / здоровье.</w:t>
            </w:r>
            <w:r>
              <w:br/>
            </w:r>
            <w:r>
              <w:rPr>
                <w:rFonts w:ascii="Times New Roman"/>
                <w:b w:val="false"/>
                <w:i w:val="false"/>
                <w:color w:val="000000"/>
                <w:sz w:val="20"/>
              </w:rPr>
              <w:t>
Стресс: бытовой и на работе.</w:t>
            </w:r>
            <w:r>
              <w:br/>
            </w:r>
            <w:r>
              <w:rPr>
                <w:rFonts w:ascii="Times New Roman"/>
                <w:b w:val="false"/>
                <w:i w:val="false"/>
                <w:color w:val="000000"/>
                <w:sz w:val="20"/>
              </w:rPr>
              <w:t>
Давление времени и сроки выполнения.</w:t>
            </w:r>
            <w:r>
              <w:br/>
            </w:r>
            <w:r>
              <w:rPr>
                <w:rFonts w:ascii="Times New Roman"/>
                <w:b w:val="false"/>
                <w:i w:val="false"/>
                <w:color w:val="000000"/>
                <w:sz w:val="20"/>
              </w:rPr>
              <w:t>
Рабочая нагрузка: перегрузка и недостаточная нагрузка.</w:t>
            </w:r>
            <w:r>
              <w:br/>
            </w:r>
            <w:r>
              <w:rPr>
                <w:rFonts w:ascii="Times New Roman"/>
                <w:b w:val="false"/>
                <w:i w:val="false"/>
                <w:color w:val="000000"/>
                <w:sz w:val="20"/>
              </w:rPr>
              <w:t>
Сон и усталость, сменная работа.</w:t>
            </w:r>
            <w:r>
              <w:br/>
            </w:r>
            <w:r>
              <w:rPr>
                <w:rFonts w:ascii="Times New Roman"/>
                <w:b w:val="false"/>
                <w:i w:val="false"/>
                <w:color w:val="000000"/>
                <w:sz w:val="20"/>
              </w:rPr>
              <w:t xml:space="preserve">
Алкоголь, лечение, злоупотребление лекарствами.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6" w:id="4163"/>
          <w:p>
            <w:pPr>
              <w:spacing w:after="20"/>
              <w:ind w:left="20"/>
              <w:jc w:val="both"/>
            </w:pPr>
            <w:r>
              <w:rPr>
                <w:rFonts w:ascii="Times New Roman"/>
                <w:b w:val="false"/>
                <w:i w:val="false"/>
                <w:color w:val="000000"/>
                <w:sz w:val="20"/>
              </w:rPr>
              <w:t>
5.</w:t>
            </w:r>
          </w:p>
          <w:bookmarkEnd w:id="4163"/>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окружающая среда</w:t>
            </w:r>
            <w:r>
              <w:br/>
            </w:r>
            <w:r>
              <w:rPr>
                <w:rFonts w:ascii="Times New Roman"/>
                <w:b w:val="false"/>
                <w:i w:val="false"/>
                <w:color w:val="000000"/>
                <w:sz w:val="20"/>
              </w:rPr>
              <w:t>
Шум и сильные запахи.</w:t>
            </w:r>
            <w:r>
              <w:br/>
            </w:r>
            <w:r>
              <w:rPr>
                <w:rFonts w:ascii="Times New Roman"/>
                <w:b w:val="false"/>
                <w:i w:val="false"/>
                <w:color w:val="000000"/>
                <w:sz w:val="20"/>
              </w:rPr>
              <w:t>
Освещение.</w:t>
            </w:r>
            <w:r>
              <w:br/>
            </w:r>
            <w:r>
              <w:rPr>
                <w:rFonts w:ascii="Times New Roman"/>
                <w:b w:val="false"/>
                <w:i w:val="false"/>
                <w:color w:val="000000"/>
                <w:sz w:val="20"/>
              </w:rPr>
              <w:t>
Климат и температура.</w:t>
            </w:r>
            <w:r>
              <w:br/>
            </w:r>
            <w:r>
              <w:rPr>
                <w:rFonts w:ascii="Times New Roman"/>
                <w:b w:val="false"/>
                <w:i w:val="false"/>
                <w:color w:val="000000"/>
                <w:sz w:val="20"/>
              </w:rPr>
              <w:t>
Движение и вибрация.</w:t>
            </w:r>
            <w:r>
              <w:br/>
            </w:r>
            <w:r>
              <w:rPr>
                <w:rFonts w:ascii="Times New Roman"/>
                <w:b w:val="false"/>
                <w:i w:val="false"/>
                <w:color w:val="000000"/>
                <w:sz w:val="20"/>
              </w:rPr>
              <w:t>
Окружающая среда в работе.</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7" w:id="4164"/>
          <w:p>
            <w:pPr>
              <w:spacing w:after="20"/>
              <w:ind w:left="20"/>
              <w:jc w:val="both"/>
            </w:pPr>
            <w:r>
              <w:rPr>
                <w:rFonts w:ascii="Times New Roman"/>
                <w:b w:val="false"/>
                <w:i w:val="false"/>
                <w:color w:val="000000"/>
                <w:sz w:val="20"/>
              </w:rPr>
              <w:t>
6.</w:t>
            </w:r>
          </w:p>
          <w:bookmarkEnd w:id="4164"/>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Задачи</w:t>
            </w:r>
            <w:r>
              <w:br/>
            </w:r>
            <w:r>
              <w:rPr>
                <w:rFonts w:ascii="Times New Roman"/>
                <w:b w:val="false"/>
                <w:i w:val="false"/>
                <w:color w:val="000000"/>
                <w:sz w:val="20"/>
              </w:rPr>
              <w:t>
Физическая работа.</w:t>
            </w:r>
            <w:r>
              <w:br/>
            </w:r>
            <w:r>
              <w:rPr>
                <w:rFonts w:ascii="Times New Roman"/>
                <w:b w:val="false"/>
                <w:i w:val="false"/>
                <w:color w:val="000000"/>
                <w:sz w:val="20"/>
              </w:rPr>
              <w:t>
Повторные задачи.</w:t>
            </w:r>
            <w:r>
              <w:br/>
            </w:r>
            <w:r>
              <w:rPr>
                <w:rFonts w:ascii="Times New Roman"/>
                <w:b w:val="false"/>
                <w:i w:val="false"/>
                <w:color w:val="000000"/>
                <w:sz w:val="20"/>
              </w:rPr>
              <w:t>
Визуальные проверки.</w:t>
            </w:r>
            <w:r>
              <w:br/>
            </w:r>
            <w:r>
              <w:rPr>
                <w:rFonts w:ascii="Times New Roman"/>
                <w:b w:val="false"/>
                <w:i w:val="false"/>
                <w:color w:val="000000"/>
                <w:sz w:val="20"/>
              </w:rPr>
              <w:t xml:space="preserve">
Комплексные системы.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8" w:id="4165"/>
          <w:p>
            <w:pPr>
              <w:spacing w:after="20"/>
              <w:ind w:left="20"/>
              <w:jc w:val="both"/>
            </w:pPr>
            <w:r>
              <w:rPr>
                <w:rFonts w:ascii="Times New Roman"/>
                <w:b w:val="false"/>
                <w:i w:val="false"/>
                <w:color w:val="000000"/>
                <w:sz w:val="20"/>
              </w:rPr>
              <w:t>
7.</w:t>
            </w:r>
          </w:p>
          <w:bookmarkEnd w:id="4165"/>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Связь</w:t>
            </w:r>
            <w:r>
              <w:br/>
            </w:r>
            <w:r>
              <w:rPr>
                <w:rFonts w:ascii="Times New Roman"/>
                <w:b w:val="false"/>
                <w:i w:val="false"/>
                <w:color w:val="000000"/>
                <w:sz w:val="20"/>
              </w:rPr>
              <w:t>
В пределах команды и между командами.</w:t>
            </w:r>
            <w:r>
              <w:br/>
            </w:r>
            <w:r>
              <w:rPr>
                <w:rFonts w:ascii="Times New Roman"/>
                <w:b w:val="false"/>
                <w:i w:val="false"/>
                <w:color w:val="000000"/>
                <w:sz w:val="20"/>
              </w:rPr>
              <w:t>
Регистрация работы и записи.</w:t>
            </w:r>
            <w:r>
              <w:br/>
            </w:r>
            <w:r>
              <w:rPr>
                <w:rFonts w:ascii="Times New Roman"/>
                <w:b w:val="false"/>
                <w:i w:val="false"/>
                <w:color w:val="000000"/>
                <w:sz w:val="20"/>
              </w:rPr>
              <w:t>
Выполнение к сроку, срок исполнения.</w:t>
            </w:r>
            <w:r>
              <w:br/>
            </w:r>
            <w:r>
              <w:rPr>
                <w:rFonts w:ascii="Times New Roman"/>
                <w:b w:val="false"/>
                <w:i w:val="false"/>
                <w:color w:val="000000"/>
                <w:sz w:val="20"/>
              </w:rPr>
              <w:t xml:space="preserve">
Распространение информации.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4166"/>
          <w:p>
            <w:pPr>
              <w:spacing w:after="20"/>
              <w:ind w:left="20"/>
              <w:jc w:val="both"/>
            </w:pPr>
            <w:r>
              <w:rPr>
                <w:rFonts w:ascii="Times New Roman"/>
                <w:b w:val="false"/>
                <w:i w:val="false"/>
                <w:color w:val="000000"/>
                <w:sz w:val="20"/>
              </w:rPr>
              <w:t>
8.</w:t>
            </w:r>
          </w:p>
          <w:bookmarkEnd w:id="4166"/>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Ошибки людей</w:t>
            </w:r>
            <w:r>
              <w:br/>
            </w:r>
            <w:r>
              <w:rPr>
                <w:rFonts w:ascii="Times New Roman"/>
                <w:b w:val="false"/>
                <w:i w:val="false"/>
                <w:color w:val="000000"/>
                <w:sz w:val="20"/>
              </w:rPr>
              <w:t>
Модели ошибок и теории.</w:t>
            </w:r>
            <w:r>
              <w:br/>
            </w:r>
            <w:r>
              <w:rPr>
                <w:rFonts w:ascii="Times New Roman"/>
                <w:b w:val="false"/>
                <w:i w:val="false"/>
                <w:color w:val="000000"/>
                <w:sz w:val="20"/>
              </w:rPr>
              <w:t>
Типы ошибок при техническом обслуживании ВС.</w:t>
            </w:r>
            <w:r>
              <w:br/>
            </w:r>
            <w:r>
              <w:rPr>
                <w:rFonts w:ascii="Times New Roman"/>
                <w:b w:val="false"/>
                <w:i w:val="false"/>
                <w:color w:val="000000"/>
                <w:sz w:val="20"/>
              </w:rPr>
              <w:t>
Последствия ошибок (например, катастрофы).</w:t>
            </w:r>
            <w:r>
              <w:br/>
            </w:r>
            <w:r>
              <w:rPr>
                <w:rFonts w:ascii="Times New Roman"/>
                <w:b w:val="false"/>
                <w:i w:val="false"/>
                <w:color w:val="000000"/>
                <w:sz w:val="20"/>
              </w:rPr>
              <w:t xml:space="preserve">
Избежание ошибок и управление ими.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0" w:id="4167"/>
          <w:p>
            <w:pPr>
              <w:spacing w:after="20"/>
              <w:ind w:left="20"/>
              <w:jc w:val="both"/>
            </w:pPr>
            <w:r>
              <w:rPr>
                <w:rFonts w:ascii="Times New Roman"/>
                <w:b w:val="false"/>
                <w:i w:val="false"/>
                <w:color w:val="000000"/>
                <w:sz w:val="20"/>
              </w:rPr>
              <w:t>
9.</w:t>
            </w:r>
          </w:p>
          <w:bookmarkEnd w:id="4167"/>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Опасности на рабочем месте</w:t>
            </w:r>
            <w:r>
              <w:br/>
            </w:r>
            <w:r>
              <w:rPr>
                <w:rFonts w:ascii="Times New Roman"/>
                <w:b w:val="false"/>
                <w:i w:val="false"/>
                <w:color w:val="000000"/>
                <w:sz w:val="20"/>
              </w:rPr>
              <w:t>
Распознание опасностей и их избежание.</w:t>
            </w:r>
            <w:r>
              <w:br/>
            </w:r>
            <w:r>
              <w:rPr>
                <w:rFonts w:ascii="Times New Roman"/>
                <w:b w:val="false"/>
                <w:i w:val="false"/>
                <w:color w:val="000000"/>
                <w:sz w:val="20"/>
              </w:rPr>
              <w:t xml:space="preserve">
Действия в непредвиденных случаях.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6"/>
        <w:gridCol w:w="5681"/>
        <w:gridCol w:w="3053"/>
      </w:tblGrid>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Модуль 9В. Возможности человека, применительно к техническому обслуживанию ВС.</w:t>
            </w:r>
            <w:r>
              <w:br/>
            </w:r>
            <w:r>
              <w:rPr>
                <w:rFonts w:ascii="Times New Roman"/>
                <w:b/>
                <w:i w:val="false"/>
                <w:color w:val="000000"/>
                <w:sz w:val="20"/>
              </w:rPr>
              <w:t>
Объем этого модуля отражает наименьшие потребности в ТО ВС для держателей свидетельства категории B3.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Данный модуль применим для категории B3
</w:t>
            </w:r>
          </w:p>
        </w:tc>
      </w:tr>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Уровень/ Level
</w:t>
            </w:r>
          </w:p>
        </w:tc>
      </w:tr>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B3
</w:t>
            </w:r>
          </w:p>
        </w:tc>
      </w:tr>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4" w:id="4168"/>
          <w:p>
            <w:pPr>
              <w:spacing w:after="20"/>
              <w:ind w:left="20"/>
              <w:jc w:val="both"/>
            </w:pPr>
            <w:r>
              <w:rPr>
                <w:rFonts w:ascii="Times New Roman"/>
                <w:b w:val="false"/>
                <w:i w:val="false"/>
                <w:color w:val="000000"/>
                <w:sz w:val="20"/>
              </w:rPr>
              <w:t>
1.</w:t>
            </w:r>
          </w:p>
          <w:bookmarkEnd w:id="4168"/>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Общее</w:t>
            </w:r>
            <w:r>
              <w:br/>
            </w:r>
            <w:r>
              <w:rPr>
                <w:rFonts w:ascii="Times New Roman"/>
                <w:b w:val="false"/>
                <w:i w:val="false"/>
                <w:color w:val="000000"/>
                <w:sz w:val="20"/>
              </w:rPr>
              <w:t>
Необходимость принятия к рассмотрению человеческого фактора.</w:t>
            </w:r>
            <w:r>
              <w:br/>
            </w:r>
            <w:r>
              <w:rPr>
                <w:rFonts w:ascii="Times New Roman"/>
                <w:b w:val="false"/>
                <w:i w:val="false"/>
                <w:color w:val="000000"/>
                <w:sz w:val="20"/>
              </w:rPr>
              <w:t>
Инциденты, отнесенные к человеческому фактору/человеческим ошибкам.</w:t>
            </w:r>
            <w:r>
              <w:br/>
            </w:r>
            <w:r>
              <w:rPr>
                <w:rFonts w:ascii="Times New Roman"/>
                <w:b w:val="false"/>
                <w:i w:val="false"/>
                <w:color w:val="000000"/>
                <w:sz w:val="20"/>
              </w:rPr>
              <w:t xml:space="preserve">
Закон Мерфи.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4169"/>
          <w:p>
            <w:pPr>
              <w:spacing w:after="20"/>
              <w:ind w:left="20"/>
              <w:jc w:val="both"/>
            </w:pPr>
            <w:r>
              <w:rPr>
                <w:rFonts w:ascii="Times New Roman"/>
                <w:b w:val="false"/>
                <w:i w:val="false"/>
                <w:color w:val="000000"/>
                <w:sz w:val="20"/>
              </w:rPr>
              <w:t>
2.</w:t>
            </w:r>
          </w:p>
          <w:bookmarkEnd w:id="4169"/>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Исполнение людьми и ограничения</w:t>
            </w:r>
            <w:r>
              <w:br/>
            </w:r>
            <w:r>
              <w:rPr>
                <w:rFonts w:ascii="Times New Roman"/>
                <w:b w:val="false"/>
                <w:i w:val="false"/>
                <w:color w:val="000000"/>
                <w:sz w:val="20"/>
              </w:rPr>
              <w:t>
Зрение.</w:t>
            </w:r>
            <w:r>
              <w:br/>
            </w:r>
            <w:r>
              <w:rPr>
                <w:rFonts w:ascii="Times New Roman"/>
                <w:b w:val="false"/>
                <w:i w:val="false"/>
                <w:color w:val="000000"/>
                <w:sz w:val="20"/>
              </w:rPr>
              <w:t>
Слух.</w:t>
            </w:r>
            <w:r>
              <w:br/>
            </w:r>
            <w:r>
              <w:rPr>
                <w:rFonts w:ascii="Times New Roman"/>
                <w:b w:val="false"/>
                <w:i w:val="false"/>
                <w:color w:val="000000"/>
                <w:sz w:val="20"/>
              </w:rPr>
              <w:t>
Обработка информации.</w:t>
            </w:r>
            <w:r>
              <w:br/>
            </w:r>
            <w:r>
              <w:rPr>
                <w:rFonts w:ascii="Times New Roman"/>
                <w:b w:val="false"/>
                <w:i w:val="false"/>
                <w:color w:val="000000"/>
                <w:sz w:val="20"/>
              </w:rPr>
              <w:t>
Внимание и ощущение.</w:t>
            </w:r>
            <w:r>
              <w:br/>
            </w:r>
            <w:r>
              <w:rPr>
                <w:rFonts w:ascii="Times New Roman"/>
                <w:b w:val="false"/>
                <w:i w:val="false"/>
                <w:color w:val="000000"/>
                <w:sz w:val="20"/>
              </w:rPr>
              <w:t>
Память.</w:t>
            </w:r>
            <w:r>
              <w:br/>
            </w:r>
            <w:r>
              <w:rPr>
                <w:rFonts w:ascii="Times New Roman"/>
                <w:b w:val="false"/>
                <w:i w:val="false"/>
                <w:color w:val="000000"/>
                <w:sz w:val="20"/>
              </w:rPr>
              <w:t xml:space="preserve">
Боязнь замкнутого пространства (клаустрофобия) и материальный подход.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6" w:id="4170"/>
          <w:p>
            <w:pPr>
              <w:spacing w:after="20"/>
              <w:ind w:left="20"/>
              <w:jc w:val="both"/>
            </w:pPr>
            <w:r>
              <w:rPr>
                <w:rFonts w:ascii="Times New Roman"/>
                <w:b w:val="false"/>
                <w:i w:val="false"/>
                <w:color w:val="000000"/>
                <w:sz w:val="20"/>
              </w:rPr>
              <w:t>
3.</w:t>
            </w:r>
          </w:p>
          <w:bookmarkEnd w:id="4170"/>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Социальная физиология</w:t>
            </w:r>
            <w:r>
              <w:br/>
            </w:r>
            <w:r>
              <w:rPr>
                <w:rFonts w:ascii="Times New Roman"/>
                <w:b w:val="false"/>
                <w:i w:val="false"/>
                <w:color w:val="000000"/>
                <w:sz w:val="20"/>
              </w:rPr>
              <w:t>
Ответственность: индивидуальная и групповая.</w:t>
            </w:r>
            <w:r>
              <w:br/>
            </w:r>
            <w:r>
              <w:rPr>
                <w:rFonts w:ascii="Times New Roman"/>
                <w:b w:val="false"/>
                <w:i w:val="false"/>
                <w:color w:val="000000"/>
                <w:sz w:val="20"/>
              </w:rPr>
              <w:t>
Мотивация и демотивация.</w:t>
            </w:r>
            <w:r>
              <w:br/>
            </w:r>
            <w:r>
              <w:rPr>
                <w:rFonts w:ascii="Times New Roman"/>
                <w:b w:val="false"/>
                <w:i w:val="false"/>
                <w:color w:val="000000"/>
                <w:sz w:val="20"/>
              </w:rPr>
              <w:t>
Давление со стороны членов своего круга.</w:t>
            </w:r>
            <w:r>
              <w:br/>
            </w:r>
            <w:r>
              <w:rPr>
                <w:rFonts w:ascii="Times New Roman"/>
                <w:b w:val="false"/>
                <w:i w:val="false"/>
                <w:color w:val="000000"/>
                <w:sz w:val="20"/>
              </w:rPr>
              <w:t>
Вопросы культуры.</w:t>
            </w:r>
            <w:r>
              <w:br/>
            </w:r>
            <w:r>
              <w:rPr>
                <w:rFonts w:ascii="Times New Roman"/>
                <w:b w:val="false"/>
                <w:i w:val="false"/>
                <w:color w:val="000000"/>
                <w:sz w:val="20"/>
              </w:rPr>
              <w:t>
Работа в коллективе.</w:t>
            </w:r>
            <w:r>
              <w:br/>
            </w:r>
            <w:r>
              <w:rPr>
                <w:rFonts w:ascii="Times New Roman"/>
                <w:b w:val="false"/>
                <w:i w:val="false"/>
                <w:color w:val="000000"/>
                <w:sz w:val="20"/>
              </w:rPr>
              <w:t>
Управление, надзор и лидерство.</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4171"/>
          <w:p>
            <w:pPr>
              <w:spacing w:after="20"/>
              <w:ind w:left="20"/>
              <w:jc w:val="both"/>
            </w:pPr>
            <w:r>
              <w:rPr>
                <w:rFonts w:ascii="Times New Roman"/>
                <w:b w:val="false"/>
                <w:i w:val="false"/>
                <w:color w:val="000000"/>
                <w:sz w:val="20"/>
              </w:rPr>
              <w:t>
4.</w:t>
            </w:r>
          </w:p>
          <w:bookmarkEnd w:id="4171"/>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Факторы, влияющие на исполнение</w:t>
            </w:r>
            <w:r>
              <w:br/>
            </w:r>
            <w:r>
              <w:rPr>
                <w:rFonts w:ascii="Times New Roman"/>
                <w:b w:val="false"/>
                <w:i w:val="false"/>
                <w:color w:val="000000"/>
                <w:sz w:val="20"/>
              </w:rPr>
              <w:t>
Способность / здоровье.</w:t>
            </w:r>
            <w:r>
              <w:br/>
            </w:r>
            <w:r>
              <w:rPr>
                <w:rFonts w:ascii="Times New Roman"/>
                <w:b w:val="false"/>
                <w:i w:val="false"/>
                <w:color w:val="000000"/>
                <w:sz w:val="20"/>
              </w:rPr>
              <w:t>
Стресс: бытовой и на работе.</w:t>
            </w:r>
            <w:r>
              <w:br/>
            </w:r>
            <w:r>
              <w:rPr>
                <w:rFonts w:ascii="Times New Roman"/>
                <w:b w:val="false"/>
                <w:i w:val="false"/>
                <w:color w:val="000000"/>
                <w:sz w:val="20"/>
              </w:rPr>
              <w:t>
Давление времени и сроки выполнения.</w:t>
            </w:r>
            <w:r>
              <w:br/>
            </w:r>
            <w:r>
              <w:rPr>
                <w:rFonts w:ascii="Times New Roman"/>
                <w:b w:val="false"/>
                <w:i w:val="false"/>
                <w:color w:val="000000"/>
                <w:sz w:val="20"/>
              </w:rPr>
              <w:t>
Рабочая нагрузка: перегрузка и недостаточная нагрузка.</w:t>
            </w:r>
            <w:r>
              <w:br/>
            </w:r>
            <w:r>
              <w:rPr>
                <w:rFonts w:ascii="Times New Roman"/>
                <w:b w:val="false"/>
                <w:i w:val="false"/>
                <w:color w:val="000000"/>
                <w:sz w:val="20"/>
              </w:rPr>
              <w:t>
Сон и усталость, сменная работа.</w:t>
            </w:r>
            <w:r>
              <w:br/>
            </w:r>
            <w:r>
              <w:rPr>
                <w:rFonts w:ascii="Times New Roman"/>
                <w:b w:val="false"/>
                <w:i w:val="false"/>
                <w:color w:val="000000"/>
                <w:sz w:val="20"/>
              </w:rPr>
              <w:t xml:space="preserve">
Алкоголь, лечение, злоупотребление лекарствами.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8" w:id="4172"/>
          <w:p>
            <w:pPr>
              <w:spacing w:after="20"/>
              <w:ind w:left="20"/>
              <w:jc w:val="both"/>
            </w:pPr>
            <w:r>
              <w:rPr>
                <w:rFonts w:ascii="Times New Roman"/>
                <w:b w:val="false"/>
                <w:i w:val="false"/>
                <w:color w:val="000000"/>
                <w:sz w:val="20"/>
              </w:rPr>
              <w:t>
5.</w:t>
            </w:r>
          </w:p>
          <w:bookmarkEnd w:id="4172"/>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Физическая окружающая среда</w:t>
            </w:r>
            <w:r>
              <w:br/>
            </w:r>
            <w:r>
              <w:rPr>
                <w:rFonts w:ascii="Times New Roman"/>
                <w:b w:val="false"/>
                <w:i w:val="false"/>
                <w:color w:val="000000"/>
                <w:sz w:val="20"/>
              </w:rPr>
              <w:t>
Шум и сильные запахи.</w:t>
            </w:r>
            <w:r>
              <w:br/>
            </w:r>
            <w:r>
              <w:rPr>
                <w:rFonts w:ascii="Times New Roman"/>
                <w:b w:val="false"/>
                <w:i w:val="false"/>
                <w:color w:val="000000"/>
                <w:sz w:val="20"/>
              </w:rPr>
              <w:t>
Освещение.</w:t>
            </w:r>
            <w:r>
              <w:br/>
            </w:r>
            <w:r>
              <w:rPr>
                <w:rFonts w:ascii="Times New Roman"/>
                <w:b w:val="false"/>
                <w:i w:val="false"/>
                <w:color w:val="000000"/>
                <w:sz w:val="20"/>
              </w:rPr>
              <w:t>
Климат и температура.</w:t>
            </w:r>
            <w:r>
              <w:br/>
            </w:r>
            <w:r>
              <w:rPr>
                <w:rFonts w:ascii="Times New Roman"/>
                <w:b w:val="false"/>
                <w:i w:val="false"/>
                <w:color w:val="000000"/>
                <w:sz w:val="20"/>
              </w:rPr>
              <w:t>
Движение и вибрация.</w:t>
            </w:r>
            <w:r>
              <w:br/>
            </w:r>
            <w:r>
              <w:rPr>
                <w:rFonts w:ascii="Times New Roman"/>
                <w:b w:val="false"/>
                <w:i w:val="false"/>
                <w:color w:val="000000"/>
                <w:sz w:val="20"/>
              </w:rPr>
              <w:t>
Окружающая среда в работе.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9" w:id="4173"/>
          <w:p>
            <w:pPr>
              <w:spacing w:after="20"/>
              <w:ind w:left="20"/>
              <w:jc w:val="both"/>
            </w:pPr>
            <w:r>
              <w:rPr>
                <w:rFonts w:ascii="Times New Roman"/>
                <w:b w:val="false"/>
                <w:i w:val="false"/>
                <w:color w:val="000000"/>
                <w:sz w:val="20"/>
              </w:rPr>
              <w:t>
6.</w:t>
            </w:r>
          </w:p>
          <w:bookmarkEnd w:id="4173"/>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Задачи</w:t>
            </w:r>
            <w:r>
              <w:br/>
            </w:r>
            <w:r>
              <w:rPr>
                <w:rFonts w:ascii="Times New Roman"/>
                <w:b w:val="false"/>
                <w:i w:val="false"/>
                <w:color w:val="000000"/>
                <w:sz w:val="20"/>
              </w:rPr>
              <w:t>
Физическая работа.</w:t>
            </w:r>
            <w:r>
              <w:br/>
            </w:r>
            <w:r>
              <w:rPr>
                <w:rFonts w:ascii="Times New Roman"/>
                <w:b w:val="false"/>
                <w:i w:val="false"/>
                <w:color w:val="000000"/>
                <w:sz w:val="20"/>
              </w:rPr>
              <w:t>
Повторные задачи.</w:t>
            </w:r>
            <w:r>
              <w:br/>
            </w:r>
            <w:r>
              <w:rPr>
                <w:rFonts w:ascii="Times New Roman"/>
                <w:b w:val="false"/>
                <w:i w:val="false"/>
                <w:color w:val="000000"/>
                <w:sz w:val="20"/>
              </w:rPr>
              <w:t>
Визуальные проверки.</w:t>
            </w:r>
            <w:r>
              <w:br/>
            </w:r>
            <w:r>
              <w:rPr>
                <w:rFonts w:ascii="Times New Roman"/>
                <w:b w:val="false"/>
                <w:i w:val="false"/>
                <w:color w:val="000000"/>
                <w:sz w:val="20"/>
              </w:rPr>
              <w:t xml:space="preserve">
Комплексные системы.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0" w:id="4174"/>
          <w:p>
            <w:pPr>
              <w:spacing w:after="20"/>
              <w:ind w:left="20"/>
              <w:jc w:val="both"/>
            </w:pPr>
            <w:r>
              <w:rPr>
                <w:rFonts w:ascii="Times New Roman"/>
                <w:b w:val="false"/>
                <w:i w:val="false"/>
                <w:color w:val="000000"/>
                <w:sz w:val="20"/>
              </w:rPr>
              <w:t>
7.</w:t>
            </w:r>
          </w:p>
          <w:bookmarkEnd w:id="4174"/>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Связь</w:t>
            </w:r>
            <w:r>
              <w:br/>
            </w:r>
            <w:r>
              <w:rPr>
                <w:rFonts w:ascii="Times New Roman"/>
                <w:b w:val="false"/>
                <w:i w:val="false"/>
                <w:color w:val="000000"/>
                <w:sz w:val="20"/>
              </w:rPr>
              <w:t>
В пределах команды и между командами.</w:t>
            </w:r>
            <w:r>
              <w:br/>
            </w:r>
            <w:r>
              <w:rPr>
                <w:rFonts w:ascii="Times New Roman"/>
                <w:b w:val="false"/>
                <w:i w:val="false"/>
                <w:color w:val="000000"/>
                <w:sz w:val="20"/>
              </w:rPr>
              <w:t>
Регистрация работы и записи.</w:t>
            </w:r>
            <w:r>
              <w:br/>
            </w:r>
            <w:r>
              <w:rPr>
                <w:rFonts w:ascii="Times New Roman"/>
                <w:b w:val="false"/>
                <w:i w:val="false"/>
                <w:color w:val="000000"/>
                <w:sz w:val="20"/>
              </w:rPr>
              <w:t>
Выполнение к сроку, срок исполнения.</w:t>
            </w:r>
            <w:r>
              <w:br/>
            </w:r>
            <w:r>
              <w:rPr>
                <w:rFonts w:ascii="Times New Roman"/>
                <w:b w:val="false"/>
                <w:i w:val="false"/>
                <w:color w:val="000000"/>
                <w:sz w:val="20"/>
              </w:rPr>
              <w:t xml:space="preserve">
Распространение информации.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4175"/>
          <w:p>
            <w:pPr>
              <w:spacing w:after="20"/>
              <w:ind w:left="20"/>
              <w:jc w:val="both"/>
            </w:pPr>
            <w:r>
              <w:rPr>
                <w:rFonts w:ascii="Times New Roman"/>
                <w:b w:val="false"/>
                <w:i w:val="false"/>
                <w:color w:val="000000"/>
                <w:sz w:val="20"/>
              </w:rPr>
              <w:t>
8.</w:t>
            </w:r>
          </w:p>
          <w:bookmarkEnd w:id="4175"/>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Ошибки людей</w:t>
            </w:r>
            <w:r>
              <w:br/>
            </w:r>
            <w:r>
              <w:rPr>
                <w:rFonts w:ascii="Times New Roman"/>
                <w:b w:val="false"/>
                <w:i w:val="false"/>
                <w:color w:val="000000"/>
                <w:sz w:val="20"/>
              </w:rPr>
              <w:t>
Модели ошибок и теории.</w:t>
            </w:r>
            <w:r>
              <w:br/>
            </w:r>
            <w:r>
              <w:rPr>
                <w:rFonts w:ascii="Times New Roman"/>
                <w:b w:val="false"/>
                <w:i w:val="false"/>
                <w:color w:val="000000"/>
                <w:sz w:val="20"/>
              </w:rPr>
              <w:t>
Типы ошибок при техническом обслуживании ВС.</w:t>
            </w:r>
            <w:r>
              <w:br/>
            </w:r>
            <w:r>
              <w:rPr>
                <w:rFonts w:ascii="Times New Roman"/>
                <w:b w:val="false"/>
                <w:i w:val="false"/>
                <w:color w:val="000000"/>
                <w:sz w:val="20"/>
              </w:rPr>
              <w:t>
Последствия ошибок (например, катастрофы).</w:t>
            </w:r>
            <w:r>
              <w:br/>
            </w:r>
            <w:r>
              <w:rPr>
                <w:rFonts w:ascii="Times New Roman"/>
                <w:b w:val="false"/>
                <w:i w:val="false"/>
                <w:color w:val="000000"/>
                <w:sz w:val="20"/>
              </w:rPr>
              <w:t xml:space="preserve">
Избежание ошибок и управление ими.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4176"/>
          <w:p>
            <w:pPr>
              <w:spacing w:after="20"/>
              <w:ind w:left="20"/>
              <w:jc w:val="both"/>
            </w:pPr>
            <w:r>
              <w:rPr>
                <w:rFonts w:ascii="Times New Roman"/>
                <w:b w:val="false"/>
                <w:i w:val="false"/>
                <w:color w:val="000000"/>
                <w:sz w:val="20"/>
              </w:rPr>
              <w:t>
9.</w:t>
            </w:r>
          </w:p>
          <w:bookmarkEnd w:id="4176"/>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Опасности на рабочем месте</w:t>
            </w:r>
            <w:r>
              <w:br/>
            </w:r>
            <w:r>
              <w:rPr>
                <w:rFonts w:ascii="Times New Roman"/>
                <w:b w:val="false"/>
                <w:i w:val="false"/>
                <w:color w:val="000000"/>
                <w:sz w:val="20"/>
              </w:rPr>
              <w:t>
Распознание опасностей и их избежание.</w:t>
            </w:r>
            <w:r>
              <w:br/>
            </w:r>
            <w:r>
              <w:rPr>
                <w:rFonts w:ascii="Times New Roman"/>
                <w:b w:val="false"/>
                <w:i w:val="false"/>
                <w:color w:val="000000"/>
                <w:sz w:val="20"/>
              </w:rPr>
              <w:t xml:space="preserve">
Действия в непредвиденных случаях.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9529"/>
        <w:gridCol w:w="1173"/>
        <w:gridCol w:w="365"/>
        <w:gridCol w:w="241"/>
        <w:gridCol w:w="241"/>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Модуль 10. Авиационное законодательство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Данный модуль применим для категорий А, В1, В2 и В3.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Уровень/Level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A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B2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B3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4177"/>
          <w:p>
            <w:pPr>
              <w:spacing w:after="20"/>
              <w:ind w:left="20"/>
              <w:jc w:val="both"/>
            </w:pPr>
            <w:r>
              <w:rPr>
                <w:rFonts w:ascii="Times New Roman"/>
                <w:b w:val="false"/>
                <w:i w:val="false"/>
                <w:color w:val="000000"/>
                <w:sz w:val="20"/>
              </w:rPr>
              <w:t>
1.</w:t>
            </w:r>
          </w:p>
          <w:bookmarkEnd w:id="4177"/>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Структура управления</w:t>
            </w:r>
            <w:r>
              <w:br/>
            </w:r>
            <w:r>
              <w:rPr>
                <w:rFonts w:ascii="Times New Roman"/>
                <w:b w:val="false"/>
                <w:i w:val="false"/>
                <w:color w:val="000000"/>
                <w:sz w:val="20"/>
              </w:rPr>
              <w:t>
Международные организации гражданской авиации / документы</w:t>
            </w:r>
            <w:r>
              <w:br/>
            </w:r>
            <w:r>
              <w:rPr>
                <w:rFonts w:ascii="Times New Roman"/>
                <w:b w:val="false"/>
                <w:i w:val="false"/>
                <w:color w:val="000000"/>
                <w:sz w:val="20"/>
              </w:rPr>
              <w:t>
Роль Международной организации гражданской авиации (ИКАО).</w:t>
            </w:r>
            <w:r>
              <w:br/>
            </w:r>
            <w:r>
              <w:rPr>
                <w:rFonts w:ascii="Times New Roman"/>
                <w:b w:val="false"/>
                <w:i w:val="false"/>
                <w:color w:val="000000"/>
                <w:sz w:val="20"/>
              </w:rPr>
              <w:t>
Роль Европейской комиссии (European Commission).</w:t>
            </w:r>
            <w:r>
              <w:br/>
            </w:r>
            <w:r>
              <w:rPr>
                <w:rFonts w:ascii="Times New Roman"/>
                <w:b w:val="false"/>
                <w:i w:val="false"/>
                <w:color w:val="000000"/>
                <w:sz w:val="20"/>
              </w:rPr>
              <w:t>
Роль Европейского агентства по безопасности полетов (EASA).</w:t>
            </w:r>
            <w:r>
              <w:br/>
            </w:r>
            <w:r>
              <w:rPr>
                <w:rFonts w:ascii="Times New Roman"/>
                <w:b w:val="false"/>
                <w:i w:val="false"/>
                <w:color w:val="000000"/>
                <w:sz w:val="20"/>
              </w:rPr>
              <w:t>
Роль государств членов Евросоюза и их национальных авиационных властей.</w:t>
            </w:r>
            <w:r>
              <w:br/>
            </w:r>
            <w:r>
              <w:rPr>
                <w:rFonts w:ascii="Times New Roman"/>
                <w:b w:val="false"/>
                <w:i w:val="false"/>
                <w:color w:val="000000"/>
                <w:sz w:val="20"/>
              </w:rPr>
              <w:t>
Постановление (EC) No 216/2008 и обеспечение его выполнения через Постановление (EC) No 1702/2003 и (EC) No 1321/2014.</w:t>
            </w:r>
            <w:r>
              <w:br/>
            </w:r>
            <w:r>
              <w:rPr>
                <w:rFonts w:ascii="Times New Roman"/>
                <w:b w:val="false"/>
                <w:i w:val="false"/>
                <w:color w:val="000000"/>
                <w:sz w:val="20"/>
              </w:rPr>
              <w:t xml:space="preserve">
Взаимоотношение между различными приложениями </w:t>
            </w:r>
            <w:r>
              <w:br/>
            </w:r>
            <w:r>
              <w:rPr>
                <w:rFonts w:ascii="Times New Roman"/>
                <w:b w:val="false"/>
                <w:i w:val="false"/>
                <w:color w:val="000000"/>
                <w:sz w:val="20"/>
              </w:rPr>
              <w:t xml:space="preserve">
Annexes (Parts), такими как Part-21, Part-M, Part-145, Part-66, Part-147 и Regulation (EU) No 965/2012.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7" w:id="4178"/>
          <w:p>
            <w:pPr>
              <w:spacing w:after="20"/>
              <w:ind w:left="20"/>
              <w:jc w:val="both"/>
            </w:pPr>
            <w:r>
              <w:rPr>
                <w:rFonts w:ascii="Times New Roman"/>
                <w:b w:val="false"/>
                <w:i w:val="false"/>
                <w:color w:val="000000"/>
                <w:sz w:val="20"/>
              </w:rPr>
              <w:t>
2.</w:t>
            </w:r>
          </w:p>
          <w:bookmarkEnd w:id="4178"/>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Сертифицирующий персонал – техническое обслуживание ВС</w:t>
            </w:r>
            <w:r>
              <w:br/>
            </w:r>
            <w:r>
              <w:rPr>
                <w:rFonts w:ascii="Times New Roman"/>
                <w:b w:val="false"/>
                <w:i w:val="false"/>
                <w:color w:val="000000"/>
                <w:sz w:val="20"/>
              </w:rPr>
              <w:t>
Детальное понимание Part-66.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8" w:id="4179"/>
          <w:p>
            <w:pPr>
              <w:spacing w:after="20"/>
              <w:ind w:left="20"/>
              <w:jc w:val="both"/>
            </w:pPr>
            <w:r>
              <w:rPr>
                <w:rFonts w:ascii="Times New Roman"/>
                <w:b w:val="false"/>
                <w:i w:val="false"/>
                <w:color w:val="000000"/>
                <w:sz w:val="20"/>
              </w:rPr>
              <w:t>
3.</w:t>
            </w:r>
          </w:p>
          <w:bookmarkEnd w:id="4179"/>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Одобренные организации по ТО ВС</w:t>
            </w:r>
            <w:r>
              <w:br/>
            </w:r>
            <w:r>
              <w:rPr>
                <w:rFonts w:ascii="Times New Roman"/>
                <w:b w:val="false"/>
                <w:i w:val="false"/>
                <w:color w:val="000000"/>
                <w:sz w:val="20"/>
              </w:rPr>
              <w:t>
Детальное понимание Part-145 и Part-M Subpart F.</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9" w:id="4180"/>
          <w:p>
            <w:pPr>
              <w:spacing w:after="20"/>
              <w:ind w:left="20"/>
              <w:jc w:val="both"/>
            </w:pPr>
            <w:r>
              <w:rPr>
                <w:rFonts w:ascii="Times New Roman"/>
                <w:b w:val="false"/>
                <w:i w:val="false"/>
                <w:color w:val="000000"/>
                <w:sz w:val="20"/>
              </w:rPr>
              <w:t>
4.</w:t>
            </w:r>
          </w:p>
          <w:bookmarkEnd w:id="4180"/>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Летная эксплуатация</w:t>
            </w:r>
            <w:r>
              <w:br/>
            </w:r>
            <w:r>
              <w:rPr>
                <w:rFonts w:ascii="Times New Roman"/>
                <w:b w:val="false"/>
                <w:i w:val="false"/>
                <w:color w:val="000000"/>
                <w:sz w:val="20"/>
              </w:rPr>
              <w:t>
Общее понимание Regulation (EU) No 965/2012.</w:t>
            </w:r>
            <w:r>
              <w:br/>
            </w:r>
            <w:r>
              <w:rPr>
                <w:rFonts w:ascii="Times New Roman"/>
                <w:b w:val="false"/>
                <w:i w:val="false"/>
                <w:color w:val="000000"/>
                <w:sz w:val="20"/>
              </w:rPr>
              <w:t>
Сертификат эксплуатанта.</w:t>
            </w:r>
            <w:r>
              <w:br/>
            </w:r>
            <w:r>
              <w:rPr>
                <w:rFonts w:ascii="Times New Roman"/>
                <w:b w:val="false"/>
                <w:i w:val="false"/>
                <w:color w:val="000000"/>
                <w:sz w:val="20"/>
              </w:rPr>
              <w:t>
Ответственность эксплуатанта, особенно в отношении поддержания летной годности и технического обслуживания ВС.</w:t>
            </w:r>
            <w:r>
              <w:br/>
            </w:r>
            <w:r>
              <w:rPr>
                <w:rFonts w:ascii="Times New Roman"/>
                <w:b w:val="false"/>
                <w:i w:val="false"/>
                <w:color w:val="000000"/>
                <w:sz w:val="20"/>
              </w:rPr>
              <w:t>
Программа технического обслуживания ВС.</w:t>
            </w:r>
            <w:r>
              <w:br/>
            </w:r>
            <w:r>
              <w:rPr>
                <w:rFonts w:ascii="Times New Roman"/>
                <w:b w:val="false"/>
                <w:i w:val="false"/>
                <w:color w:val="000000"/>
                <w:sz w:val="20"/>
              </w:rPr>
              <w:t>
MEL//CDL.</w:t>
            </w:r>
            <w:r>
              <w:br/>
            </w:r>
            <w:r>
              <w:rPr>
                <w:rFonts w:ascii="Times New Roman"/>
                <w:b w:val="false"/>
                <w:i w:val="false"/>
                <w:color w:val="000000"/>
                <w:sz w:val="20"/>
              </w:rPr>
              <w:t>
Документы, находящиеся на борту ВС.</w:t>
            </w:r>
            <w:r>
              <w:br/>
            </w:r>
            <w:r>
              <w:rPr>
                <w:rFonts w:ascii="Times New Roman"/>
                <w:b w:val="false"/>
                <w:i w:val="false"/>
                <w:color w:val="000000"/>
                <w:sz w:val="20"/>
              </w:rPr>
              <w:t>
Надписи (маркировка) на ВС.</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0" w:id="4181"/>
          <w:p>
            <w:pPr>
              <w:spacing w:after="20"/>
              <w:ind w:left="20"/>
              <w:jc w:val="both"/>
            </w:pPr>
            <w:r>
              <w:rPr>
                <w:rFonts w:ascii="Times New Roman"/>
                <w:b w:val="false"/>
                <w:i w:val="false"/>
                <w:color w:val="000000"/>
                <w:sz w:val="20"/>
              </w:rPr>
              <w:t>
5.</w:t>
            </w:r>
          </w:p>
          <w:bookmarkEnd w:id="4181"/>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Сертификация ВС, частей и приспособлений</w:t>
            </w:r>
            <w:r>
              <w:br/>
            </w:r>
            <w:r>
              <w:rPr>
                <w:rFonts w:ascii="Times New Roman"/>
                <w:b w:val="false"/>
                <w:i w:val="false"/>
                <w:color w:val="000000"/>
                <w:sz w:val="20"/>
              </w:rPr>
              <w:t xml:space="preserve">
Общее. </w:t>
            </w:r>
            <w:r>
              <w:br/>
            </w:r>
            <w:r>
              <w:rPr>
                <w:rFonts w:ascii="Times New Roman"/>
                <w:b w:val="false"/>
                <w:i w:val="false"/>
                <w:color w:val="000000"/>
                <w:sz w:val="20"/>
              </w:rPr>
              <w:t xml:space="preserve">
Общее понимание Part 21 и сертификационных спецификаций EASA, таких как CS-23, 25, 27, 29. </w:t>
            </w:r>
            <w:r>
              <w:br/>
            </w:r>
            <w:r>
              <w:rPr>
                <w:rFonts w:ascii="Times New Roman"/>
                <w:b w:val="false"/>
                <w:i w:val="false"/>
                <w:color w:val="000000"/>
                <w:sz w:val="20"/>
              </w:rPr>
              <w:t>
Документация.</w:t>
            </w:r>
            <w:r>
              <w:br/>
            </w:r>
            <w:r>
              <w:rPr>
                <w:rFonts w:ascii="Times New Roman"/>
                <w:b w:val="false"/>
                <w:i w:val="false"/>
                <w:color w:val="000000"/>
                <w:sz w:val="20"/>
              </w:rPr>
              <w:t>
Сертификат летной годности ВС, ограничения сертификата летной годности ВС и разрешение к полету.</w:t>
            </w:r>
            <w:r>
              <w:br/>
            </w:r>
            <w:r>
              <w:rPr>
                <w:rFonts w:ascii="Times New Roman"/>
                <w:b w:val="false"/>
                <w:i w:val="false"/>
                <w:color w:val="000000"/>
                <w:sz w:val="20"/>
              </w:rPr>
              <w:t>
Сертификат регистрации ВС.</w:t>
            </w:r>
            <w:r>
              <w:br/>
            </w:r>
            <w:r>
              <w:rPr>
                <w:rFonts w:ascii="Times New Roman"/>
                <w:b w:val="false"/>
                <w:i w:val="false"/>
                <w:color w:val="000000"/>
                <w:sz w:val="20"/>
              </w:rPr>
              <w:t>
Сертификат по шуму.</w:t>
            </w:r>
            <w:r>
              <w:br/>
            </w:r>
            <w:r>
              <w:rPr>
                <w:rFonts w:ascii="Times New Roman"/>
                <w:b w:val="false"/>
                <w:i w:val="false"/>
                <w:color w:val="000000"/>
                <w:sz w:val="20"/>
              </w:rPr>
              <w:t>
Весовые данные ВС.</w:t>
            </w:r>
            <w:r>
              <w:br/>
            </w:r>
            <w:r>
              <w:rPr>
                <w:rFonts w:ascii="Times New Roman"/>
                <w:b w:val="false"/>
                <w:i w:val="false"/>
                <w:color w:val="000000"/>
                <w:sz w:val="20"/>
              </w:rPr>
              <w:t xml:space="preserve">
Лицензия на радиостанцию и одобрение.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1" w:id="4182"/>
          <w:p>
            <w:pPr>
              <w:spacing w:after="20"/>
              <w:ind w:left="20"/>
              <w:jc w:val="both"/>
            </w:pPr>
            <w:r>
              <w:rPr>
                <w:rFonts w:ascii="Times New Roman"/>
                <w:b w:val="false"/>
                <w:i w:val="false"/>
                <w:color w:val="000000"/>
                <w:sz w:val="20"/>
              </w:rPr>
              <w:t>
6.</w:t>
            </w:r>
          </w:p>
          <w:bookmarkEnd w:id="4182"/>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Поддержание летной годности</w:t>
            </w:r>
            <w:r>
              <w:br/>
            </w:r>
            <w:r>
              <w:rPr>
                <w:rFonts w:ascii="Times New Roman"/>
                <w:b w:val="false"/>
                <w:i w:val="false"/>
                <w:color w:val="000000"/>
                <w:sz w:val="20"/>
              </w:rPr>
              <w:t>
Детальное понимание положений Part-21 в отношении летной годности.</w:t>
            </w:r>
            <w:r>
              <w:br/>
            </w:r>
            <w:r>
              <w:rPr>
                <w:rFonts w:ascii="Times New Roman"/>
                <w:b w:val="false"/>
                <w:i w:val="false"/>
                <w:color w:val="000000"/>
                <w:sz w:val="20"/>
              </w:rPr>
              <w:t>
Детальное понимание Part-M.</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2" w:id="4183"/>
          <w:p>
            <w:pPr>
              <w:spacing w:after="20"/>
              <w:ind w:left="20"/>
              <w:jc w:val="both"/>
            </w:pPr>
            <w:r>
              <w:rPr>
                <w:rFonts w:ascii="Times New Roman"/>
                <w:b w:val="false"/>
                <w:i w:val="false"/>
                <w:color w:val="000000"/>
                <w:sz w:val="20"/>
              </w:rPr>
              <w:t>
7.</w:t>
            </w:r>
          </w:p>
          <w:bookmarkEnd w:id="4183"/>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Применимые национальные и международные требования (если не заменены требованиями ЕС).</w:t>
            </w:r>
            <w:r>
              <w:br/>
            </w:r>
            <w:r>
              <w:rPr>
                <w:rFonts w:ascii="Times New Roman"/>
                <w:b w:val="false"/>
                <w:i w:val="false"/>
                <w:color w:val="000000"/>
                <w:sz w:val="20"/>
              </w:rPr>
              <w:t>
Программа ТО ВС, проверки ТО и инспекции.</w:t>
            </w:r>
            <w:r>
              <w:br/>
            </w:r>
            <w:r>
              <w:rPr>
                <w:rFonts w:ascii="Times New Roman"/>
                <w:b w:val="false"/>
                <w:i w:val="false"/>
                <w:color w:val="000000"/>
                <w:sz w:val="20"/>
              </w:rPr>
              <w:t>
Директивы летной годности (AD).</w:t>
            </w:r>
            <w:r>
              <w:br/>
            </w:r>
            <w:r>
              <w:rPr>
                <w:rFonts w:ascii="Times New Roman"/>
                <w:b w:val="false"/>
                <w:i w:val="false"/>
                <w:color w:val="000000"/>
                <w:sz w:val="20"/>
              </w:rPr>
              <w:t>
Сервисные бюллетени (SB), информация по обслуживанию производителя.</w:t>
            </w:r>
            <w:r>
              <w:br/>
            </w:r>
            <w:r>
              <w:rPr>
                <w:rFonts w:ascii="Times New Roman"/>
                <w:b w:val="false"/>
                <w:i w:val="false"/>
                <w:color w:val="000000"/>
                <w:sz w:val="20"/>
              </w:rPr>
              <w:t>
Модификации и ремонты.</w:t>
            </w:r>
            <w:r>
              <w:br/>
            </w:r>
            <w:r>
              <w:rPr>
                <w:rFonts w:ascii="Times New Roman"/>
                <w:b w:val="false"/>
                <w:i w:val="false"/>
                <w:color w:val="000000"/>
                <w:sz w:val="20"/>
              </w:rPr>
              <w:t xml:space="preserve">
Документация по ТО ВС: руководства по техническому обслуживанию (АММ), перечень минимального оборудования (MEL), Руководство по процедурам при отклонениях при отправлении ВС (Dispatch Deviation Lists). </w:t>
            </w:r>
            <w:r>
              <w:br/>
            </w:r>
            <w:r>
              <w:rPr>
                <w:rFonts w:ascii="Times New Roman"/>
                <w:b w:val="false"/>
                <w:i w:val="false"/>
                <w:color w:val="000000"/>
                <w:sz w:val="20"/>
              </w:rPr>
              <w:t>
Только для кандидатов и обладателей свидетельств категорий А, В1 и B2:</w:t>
            </w:r>
            <w:r>
              <w:br/>
            </w:r>
            <w:r>
              <w:rPr>
                <w:rFonts w:ascii="Times New Roman"/>
                <w:b w:val="false"/>
                <w:i w:val="false"/>
                <w:color w:val="000000"/>
                <w:sz w:val="20"/>
              </w:rPr>
              <w:t>
образцовый перечень минимального оборудования, разрешенного к вылету ВС (MMEL), Перечень минимального оборудования, разрешенного к вылету ВС (MEL), Руководство по процедурам при отклонениях при отправлении ВС (Dispatch Deviation Lists).</w:t>
            </w:r>
            <w:r>
              <w:br/>
            </w:r>
            <w:r>
              <w:rPr>
                <w:rFonts w:ascii="Times New Roman"/>
                <w:b w:val="false"/>
                <w:i w:val="false"/>
                <w:color w:val="000000"/>
                <w:sz w:val="20"/>
              </w:rPr>
              <w:t>
Поддержание летной годности ВС.</w:t>
            </w:r>
            <w:r>
              <w:br/>
            </w:r>
            <w:r>
              <w:rPr>
                <w:rFonts w:ascii="Times New Roman"/>
                <w:b w:val="false"/>
                <w:i w:val="false"/>
                <w:color w:val="000000"/>
                <w:sz w:val="20"/>
              </w:rPr>
              <w:t xml:space="preserve">
Требования по минимальному оборудованию – облеты. </w:t>
            </w:r>
            <w:r>
              <w:br/>
            </w:r>
            <w:r>
              <w:rPr>
                <w:rFonts w:ascii="Times New Roman"/>
                <w:b w:val="false"/>
                <w:i w:val="false"/>
                <w:color w:val="000000"/>
                <w:sz w:val="20"/>
              </w:rPr>
              <w:t>
перегоночные полеты.</w:t>
            </w:r>
            <w:r>
              <w:br/>
            </w:r>
            <w:r>
              <w:rPr>
                <w:rFonts w:ascii="Times New Roman"/>
                <w:b w:val="false"/>
                <w:i w:val="false"/>
                <w:color w:val="000000"/>
                <w:sz w:val="20"/>
              </w:rPr>
              <w:t>
Только для кандидатов и обладателей свидетельств категорий В1 и В2:</w:t>
            </w:r>
            <w:r>
              <w:br/>
            </w:r>
            <w:r>
              <w:rPr>
                <w:rFonts w:ascii="Times New Roman"/>
                <w:b w:val="false"/>
                <w:i w:val="false"/>
                <w:color w:val="000000"/>
                <w:sz w:val="20"/>
              </w:rPr>
              <w:t>
ETOPS, Руководство по процедурам при отклонениях при отправлении ВС (Dispatch Deviation Lists).</w:t>
            </w:r>
            <w:r>
              <w:br/>
            </w:r>
            <w:r>
              <w:rPr>
                <w:rFonts w:ascii="Times New Roman"/>
                <w:b w:val="false"/>
                <w:i w:val="false"/>
                <w:color w:val="000000"/>
                <w:sz w:val="20"/>
              </w:rPr>
              <w:t xml:space="preserve">
Всепогодная эксплуатация ВС, Категории 2/3 эксплуатации.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1</w:t>
            </w:r>
          </w:p>
        </w:tc>
      </w:tr>
    </w:tbl>
    <w:bookmarkStart w:name="z4693" w:id="4184"/>
    <w:p>
      <w:pPr>
        <w:spacing w:after="0"/>
        <w:ind w:left="0"/>
        <w:jc w:val="left"/>
      </w:pPr>
      <w:r>
        <w:rPr>
          <w:rFonts w:ascii="Times New Roman"/>
          <w:b/>
          <w:i w:val="false"/>
          <w:color w:val="000000"/>
        </w:rPr>
        <w:t xml:space="preserve"> Модуль 10RK. Программа учебного курса "Казахстанское авиационное и международное законодательство" для обладателей свидетельств специалистов по ТО ВС, выданных уполномоченным органом и кандидатов на обладание свидетельством специалиста по ТО ВС Республики Казахстан.</w:t>
      </w:r>
    </w:p>
    <w:bookmarkEnd w:id="4184"/>
    <w:bookmarkStart w:name="z4694" w:id="4185"/>
    <w:p>
      <w:pPr>
        <w:spacing w:after="0"/>
        <w:ind w:left="0"/>
        <w:jc w:val="both"/>
      </w:pPr>
      <w:r>
        <w:rPr>
          <w:rFonts w:ascii="Times New Roman"/>
          <w:b w:val="false"/>
          <w:i w:val="false"/>
          <w:color w:val="000000"/>
          <w:sz w:val="28"/>
        </w:rPr>
        <w:t>
      Примечание. Программа модуля применима к механикам по сервисному обслуживанию ВС (в таблице обозначен как "механик"), к кандидатам и обладателям свидетельства специалиста по ТО ВС категорий "А", "В1", "В2", "В3", "С", к другому персоналу (в таблице обозначены как "другой персонал"), а именно: к персоналу организации по ТО и РАТ , к персоналу занятому в поддержании летной годности ВС, а также к физическим лицам, имеющим право определять уровень квалификации авиационного персонала, занятого в сервисном и ТО ВС.</w:t>
      </w:r>
    </w:p>
    <w:bookmarkEnd w:id="4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9657"/>
        <w:gridCol w:w="1410"/>
        <w:gridCol w:w="241"/>
        <w:gridCol w:w="241"/>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Модуль10RK.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Данный модуль применим для категорий А, В1, В2, В3,С механиков и другого персонала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Уровень/Level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Механик
</w:t>
            </w:r>
          </w:p>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А1, В1, В2, В3, С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Другой персонал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8" w:id="4186"/>
          <w:p>
            <w:pPr>
              <w:spacing w:after="20"/>
              <w:ind w:left="20"/>
              <w:jc w:val="both"/>
            </w:pPr>
            <w:r>
              <w:rPr>
                <w:rFonts w:ascii="Times New Roman"/>
                <w:b w:val="false"/>
                <w:i w:val="false"/>
                <w:color w:val="000000"/>
                <w:sz w:val="20"/>
              </w:rPr>
              <w:t>
1.</w:t>
            </w:r>
          </w:p>
          <w:bookmarkEnd w:id="4186"/>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Законодательные органы в области ГА / Документы </w:t>
            </w:r>
            <w:r>
              <w:br/>
            </w:r>
            <w:r>
              <w:rPr>
                <w:rFonts w:ascii="Times New Roman"/>
                <w:b w:val="false"/>
                <w:i w:val="false"/>
                <w:color w:val="000000"/>
                <w:sz w:val="20"/>
              </w:rPr>
              <w:t>
ИКАО:</w:t>
            </w:r>
            <w:r>
              <w:br/>
            </w:r>
            <w:r>
              <w:rPr>
                <w:rFonts w:ascii="Times New Roman"/>
                <w:b w:val="false"/>
                <w:i w:val="false"/>
                <w:color w:val="000000"/>
                <w:sz w:val="20"/>
              </w:rPr>
              <w:t>
ИКАО, Чикагская конференция и Чикагская конвенция, ратификация Чикагской конвенции РК, Устав ИКАО.</w:t>
            </w:r>
            <w:r>
              <w:br/>
            </w:r>
            <w:r>
              <w:rPr>
                <w:rFonts w:ascii="Times New Roman"/>
                <w:b w:val="false"/>
                <w:i w:val="false"/>
                <w:color w:val="000000"/>
                <w:sz w:val="20"/>
              </w:rPr>
              <w:t>
Стандарты и рекомендованная практика ИКАО - определение. Статья 36 Чикагской конвенции "Отклонение от международных стандартов и процедур".</w:t>
            </w:r>
            <w:r>
              <w:br/>
            </w:r>
            <w:r>
              <w:rPr>
                <w:rFonts w:ascii="Times New Roman"/>
                <w:b w:val="false"/>
                <w:i w:val="false"/>
                <w:color w:val="000000"/>
                <w:sz w:val="20"/>
              </w:rPr>
              <w:t xml:space="preserve">
Статья 44 Чикагской конвенции "Цели и задачи ИКАО". </w:t>
            </w:r>
            <w:r>
              <w:br/>
            </w:r>
            <w:r>
              <w:rPr>
                <w:rFonts w:ascii="Times New Roman"/>
                <w:b w:val="false"/>
                <w:i w:val="false"/>
                <w:color w:val="000000"/>
                <w:sz w:val="20"/>
              </w:rPr>
              <w:t>
Приложения (Annexes) ИКАО.</w:t>
            </w:r>
            <w:r>
              <w:br/>
            </w:r>
            <w:r>
              <w:rPr>
                <w:rFonts w:ascii="Times New Roman"/>
                <w:b w:val="false"/>
                <w:i w:val="false"/>
                <w:color w:val="000000"/>
                <w:sz w:val="20"/>
              </w:rPr>
              <w:t>
Приложения (Annexes) ИКАО 1, 6 (1, 2, 3 части), 8. Примение этих Приложений через определения, данные в предисловии к каждому Приложению. Определения коммерческого воздушного транспорта и авиации общего назначения.</w:t>
            </w:r>
            <w:r>
              <w:br/>
            </w:r>
            <w:r>
              <w:rPr>
                <w:rFonts w:ascii="Times New Roman"/>
                <w:b w:val="false"/>
                <w:i w:val="false"/>
                <w:color w:val="000000"/>
                <w:sz w:val="20"/>
              </w:rPr>
              <w:t>
Парламент Республики Казахстан, Правительство Республики Казахстан. Министерство по инвестициям и развитию Республики Казахстан. Документы, издаваемые законодательными органами Республики Казахстан, регулирующими деятельность гражданской авиации.</w:t>
            </w:r>
            <w:r>
              <w:br/>
            </w:r>
            <w:r>
              <w:rPr>
                <w:rFonts w:ascii="Times New Roman"/>
                <w:b w:val="false"/>
                <w:i w:val="false"/>
                <w:color w:val="000000"/>
                <w:sz w:val="20"/>
              </w:rPr>
              <w:t>
Понятие об FAA, EASA, JAA и издаваемых ими правилах. Юридические полномочия EASA и JAA и их отличия между собой. Понятие о Commission Regulation и Council Regulation, издаваемые EASA.</w:t>
            </w:r>
            <w:r>
              <w:br/>
            </w:r>
            <w:r>
              <w:rPr>
                <w:rFonts w:ascii="Times New Roman"/>
                <w:b w:val="false"/>
                <w:i w:val="false"/>
                <w:color w:val="000000"/>
                <w:sz w:val="20"/>
              </w:rPr>
              <w:t>
Правила Евросоюза в областях производства ВС, поддержания летной годности ВС , организаций по ТО ВС, лицензирования персонала, обучения персонала, занятого в ТО ВС. Политика EASA по одобрению организаций по ТО ВС за пределами Евросоюза.</w:t>
            </w:r>
            <w:r>
              <w:br/>
            </w:r>
            <w:r>
              <w:rPr>
                <w:rFonts w:ascii="Times New Roman"/>
                <w:b w:val="false"/>
                <w:i w:val="false"/>
                <w:color w:val="000000"/>
                <w:sz w:val="20"/>
              </w:rPr>
              <w:t xml:space="preserve">
Аудиты ИКАО по проверке деятельности авиационных властей.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9" w:id="4187"/>
          <w:p>
            <w:pPr>
              <w:spacing w:after="20"/>
              <w:ind w:left="20"/>
              <w:jc w:val="both"/>
            </w:pPr>
            <w:r>
              <w:rPr>
                <w:rFonts w:ascii="Times New Roman"/>
                <w:b w:val="false"/>
                <w:i w:val="false"/>
                <w:color w:val="000000"/>
                <w:sz w:val="20"/>
              </w:rPr>
              <w:t>
2.</w:t>
            </w:r>
          </w:p>
          <w:bookmarkEnd w:id="4187"/>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определения.</w:t>
            </w:r>
            <w:r>
              <w:br/>
            </w:r>
            <w:r>
              <w:rPr>
                <w:rFonts w:ascii="Times New Roman"/>
                <w:b w:val="false"/>
                <w:i w:val="false"/>
                <w:color w:val="000000"/>
                <w:sz w:val="20"/>
              </w:rPr>
              <w:t>
1. Одобренная организация по ТО ВС.</w:t>
            </w:r>
            <w:r>
              <w:br/>
            </w:r>
            <w:r>
              <w:rPr>
                <w:rFonts w:ascii="Times New Roman"/>
                <w:b w:val="false"/>
                <w:i w:val="false"/>
                <w:color w:val="000000"/>
                <w:sz w:val="20"/>
              </w:rPr>
              <w:t>
2. Одобренная организация по поддержанию летной годности ВС.</w:t>
            </w:r>
            <w:r>
              <w:br/>
            </w:r>
            <w:r>
              <w:rPr>
                <w:rFonts w:ascii="Times New Roman"/>
                <w:b w:val="false"/>
                <w:i w:val="false"/>
                <w:color w:val="000000"/>
                <w:sz w:val="20"/>
              </w:rPr>
              <w:t>
3. Одобренная организация по обучению персонала, занятого ТО ВС.</w:t>
            </w:r>
            <w:r>
              <w:br/>
            </w:r>
            <w:r>
              <w:rPr>
                <w:rFonts w:ascii="Times New Roman"/>
                <w:b w:val="false"/>
                <w:i w:val="false"/>
                <w:color w:val="000000"/>
                <w:sz w:val="20"/>
              </w:rPr>
              <w:t>
4. Понятие о сертифицирующем, не сертифицирующем и поддерживающем персонале. Задачи этого персонала при выполнении работ на тяжелых ВС и ВС , иных, чем тяжелые.</w:t>
            </w:r>
            <w:r>
              <w:br/>
            </w:r>
            <w:r>
              <w:rPr>
                <w:rFonts w:ascii="Times New Roman"/>
                <w:b w:val="false"/>
                <w:i w:val="false"/>
                <w:color w:val="000000"/>
                <w:sz w:val="20"/>
              </w:rPr>
              <w:t>
5. Понятие о лицензировании персонала.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4188"/>
          <w:p>
            <w:pPr>
              <w:spacing w:after="20"/>
              <w:ind w:left="20"/>
              <w:jc w:val="both"/>
            </w:pPr>
            <w:r>
              <w:rPr>
                <w:rFonts w:ascii="Times New Roman"/>
                <w:b w:val="false"/>
                <w:i w:val="false"/>
                <w:color w:val="000000"/>
                <w:sz w:val="20"/>
              </w:rPr>
              <w:t>
3.</w:t>
            </w:r>
            <w:r>
              <w:br/>
            </w:r>
            <w:r>
              <w:rPr>
                <w:rFonts w:ascii="Times New Roman"/>
                <w:b w:val="false"/>
                <w:i w:val="false"/>
                <w:color w:val="000000"/>
                <w:sz w:val="20"/>
              </w:rPr>
              <w:t>
3.1</w:t>
            </w:r>
          </w:p>
          <w:bookmarkEnd w:id="4188"/>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1" w:id="4189"/>
          <w:p>
            <w:pPr>
              <w:spacing w:after="20"/>
              <w:ind w:left="20"/>
              <w:jc w:val="both"/>
            </w:pPr>
            <w:r>
              <w:rPr>
                <w:rFonts w:ascii="Times New Roman"/>
                <w:b w:val="false"/>
                <w:i w:val="false"/>
                <w:color w:val="000000"/>
                <w:sz w:val="20"/>
              </w:rPr>
              <w:t xml:space="preserve">
Закон Республики Казахстан № 339- IV от 15.07.2010г. </w:t>
            </w:r>
            <w:r>
              <w:br/>
            </w:r>
            <w:r>
              <w:rPr>
                <w:rFonts w:ascii="Times New Roman"/>
                <w:b w:val="false"/>
                <w:i w:val="false"/>
                <w:color w:val="000000"/>
                <w:sz w:val="20"/>
              </w:rPr>
              <w:t>
</w:t>
            </w:r>
            <w:r>
              <w:rPr>
                <w:rFonts w:ascii="Times New Roman"/>
                <w:b w:val="false"/>
                <w:i w:val="false"/>
                <w:color w:val="000000"/>
                <w:sz w:val="20"/>
              </w:rPr>
              <w:t>"Об использовании воздушного пространства РК и деятельности авиации".</w:t>
            </w:r>
            <w:r>
              <w:br/>
            </w:r>
            <w:r>
              <w:rPr>
                <w:rFonts w:ascii="Times New Roman"/>
                <w:b w:val="false"/>
                <w:i w:val="false"/>
                <w:color w:val="000000"/>
                <w:sz w:val="20"/>
              </w:rPr>
              <w:t>
Редакции Закона Республики Казахстан № 132-V от 04.07.2013г. и все последующие редакции.</w:t>
            </w:r>
          </w:p>
          <w:bookmarkEnd w:id="4189"/>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3" w:id="4190"/>
          <w:p>
            <w:pPr>
              <w:spacing w:after="20"/>
              <w:ind w:left="20"/>
              <w:jc w:val="both"/>
            </w:pPr>
            <w:r>
              <w:rPr>
                <w:rFonts w:ascii="Times New Roman"/>
                <w:b w:val="false"/>
                <w:i w:val="false"/>
                <w:color w:val="000000"/>
                <w:sz w:val="20"/>
              </w:rPr>
              <w:t>
4.</w:t>
            </w:r>
          </w:p>
          <w:bookmarkEnd w:id="4190"/>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Сертифицирующий персонал.</w:t>
            </w:r>
            <w:r>
              <w:br/>
            </w:r>
            <w:r>
              <w:rPr>
                <w:rFonts w:ascii="Times New Roman"/>
                <w:b w:val="false"/>
                <w:i w:val="false"/>
                <w:color w:val="000000"/>
                <w:sz w:val="20"/>
              </w:rPr>
              <w:t>
1. Понимание системы лицензирования персонала в Республике Казахстан.</w:t>
            </w:r>
            <w:r>
              <w:br/>
            </w:r>
            <w:r>
              <w:rPr>
                <w:rFonts w:ascii="Times New Roman"/>
                <w:b w:val="false"/>
                <w:i w:val="false"/>
                <w:color w:val="000000"/>
                <w:sz w:val="20"/>
              </w:rPr>
              <w:t>
2. Требования Приложения 1 ИКАО (Annex 1) к обладателям свидетельств специалиста по ТО ВС. Требования по опыту, приобретаемому кандидатом на получение свидетельства специалиста по ТО ВС с целью обслуживания всего ВС или отдельных его систем. Требования ИКАО, Республики Казахстан и EASA по опыту к кандидатам для получения свидетельства специалиста по ТО ВС категорий А, В1, В2, В3 и С.</w:t>
            </w:r>
            <w:r>
              <w:br/>
            </w:r>
            <w:r>
              <w:rPr>
                <w:rFonts w:ascii="Times New Roman"/>
                <w:b w:val="false"/>
                <w:i w:val="false"/>
                <w:color w:val="000000"/>
                <w:sz w:val="20"/>
              </w:rPr>
              <w:t>
3. Требования по опыту для специалистов по ТО ВС, работающих в организациях по ТО ВС, сертифицированных по Part-145 за пределами Евросоюза.</w:t>
            </w:r>
            <w:r>
              <w:br/>
            </w:r>
            <w:r>
              <w:rPr>
                <w:rFonts w:ascii="Times New Roman"/>
                <w:b w:val="false"/>
                <w:i w:val="false"/>
                <w:color w:val="000000"/>
                <w:sz w:val="20"/>
              </w:rPr>
              <w:t>
4. Полномочия обладателей свидетельств специалиста по ТО ВС категорий А, В1, В2, В3, С при выполнении ТО ВС в условиях организаций по ТО ВС и самостоятельно. Допуск к выполнению работ на ВС или компонентах и права выдачи сертификата допуска ВС или компонента к эксплуатации сертифицирующим персоналом после выполнения работ.</w:t>
            </w:r>
            <w:r>
              <w:br/>
            </w:r>
            <w:r>
              <w:rPr>
                <w:rFonts w:ascii="Times New Roman"/>
                <w:b w:val="false"/>
                <w:i w:val="false"/>
                <w:color w:val="000000"/>
                <w:sz w:val="20"/>
              </w:rPr>
              <w:t>
5. Определение сертифицирующего персонала, даваемого EASA. Определение ИКАО "Свидетельства о техническом обслуживании " и EASA "Сертификата о допуске к эксплуатации ВС или компонента".</w:t>
            </w:r>
            <w:r>
              <w:br/>
            </w:r>
            <w:r>
              <w:rPr>
                <w:rFonts w:ascii="Times New Roman"/>
                <w:b w:val="false"/>
                <w:i w:val="false"/>
                <w:color w:val="000000"/>
                <w:sz w:val="20"/>
              </w:rPr>
              <w:t>
6. Полномочия и обязанности отдела (департамента) гарантии качества (технического контроля) в части выдачи индивидуальных разрешительных сертификатов (разрешений) персоналу и контроль за персональными данными, доказывающими их выдачу. Ответственность руководителя отдела (департамента) организации гражданской авиации при выдаче индивидуальных сертифкационных разрешений (ССА). Контроль за правом выдачи сертифицирующим персоналом сертификата допуска к эксплуатации в организации по ТО ВС после выполненных работ.</w:t>
            </w:r>
            <w:r>
              <w:br/>
            </w:r>
            <w:r>
              <w:rPr>
                <w:rFonts w:ascii="Times New Roman"/>
                <w:b w:val="false"/>
                <w:i w:val="false"/>
                <w:color w:val="000000"/>
                <w:sz w:val="20"/>
              </w:rPr>
              <w:t>
7. Понимание содержания п.3.6. (b) приложения к свидетельству специалиста по ТО ВС (пункт XV), включая ответственность организации по ТО ВС и сертифицирующего персонала при использовании своих полномочий.</w:t>
            </w:r>
            <w:r>
              <w:br/>
            </w:r>
            <w:r>
              <w:rPr>
                <w:rFonts w:ascii="Times New Roman"/>
                <w:b w:val="false"/>
                <w:i w:val="false"/>
                <w:color w:val="000000"/>
                <w:sz w:val="20"/>
              </w:rPr>
              <w:t>
8. Допуск к выполнению работ и сертификации выполненных работ при обслуживании компонентов ВС.</w:t>
            </w:r>
            <w:r>
              <w:br/>
            </w:r>
            <w:r>
              <w:rPr>
                <w:rFonts w:ascii="Times New Roman"/>
                <w:b w:val="false"/>
                <w:i w:val="false"/>
                <w:color w:val="000000"/>
                <w:sz w:val="20"/>
              </w:rPr>
              <w:t>
9. Приказ Министра транспорта и коммуникаций Республики Казахстан "Правила выдачи и продления срока действия свидетельств авиационного персонала".</w:t>
            </w:r>
            <w:r>
              <w:br/>
            </w:r>
            <w:r>
              <w:rPr>
                <w:rFonts w:ascii="Times New Roman"/>
                <w:b w:val="false"/>
                <w:i w:val="false"/>
                <w:color w:val="000000"/>
                <w:sz w:val="20"/>
              </w:rPr>
              <w:t>
10. Приказ Министра транспорта и коммуникаций Республики Казахстан "Квалификационные требования, предъявляемые к лицам, которым выдается свидетельство авиационного персонала".</w:t>
            </w:r>
            <w:r>
              <w:br/>
            </w:r>
            <w:r>
              <w:rPr>
                <w:rFonts w:ascii="Times New Roman"/>
                <w:b w:val="false"/>
                <w:i w:val="false"/>
                <w:color w:val="000000"/>
                <w:sz w:val="20"/>
              </w:rPr>
              <w:t>
11. "Типовые программы профессиональной подготовки авиационного персонала, участвующего в обеспечении безопасности полетов".</w:t>
            </w:r>
            <w:r>
              <w:br/>
            </w:r>
            <w:r>
              <w:rPr>
                <w:rFonts w:ascii="Times New Roman"/>
                <w:b w:val="false"/>
                <w:i w:val="false"/>
                <w:color w:val="000000"/>
                <w:sz w:val="20"/>
              </w:rPr>
              <w:t>
12. Профессиональный стандарт Республики Казахстан "Техническое обслуживание воздушных судов".</w:t>
            </w:r>
            <w:r>
              <w:br/>
            </w:r>
            <w:r>
              <w:rPr>
                <w:rFonts w:ascii="Times New Roman"/>
                <w:b w:val="false"/>
                <w:i w:val="false"/>
                <w:color w:val="000000"/>
                <w:sz w:val="20"/>
              </w:rPr>
              <w:t>
13. Понимание законодательства EASA в области лицензирования персонала. Постановление EC No 1321 /2014; Annex III данного Постановления (Part 66).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4" w:id="4191"/>
          <w:p>
            <w:pPr>
              <w:spacing w:after="20"/>
              <w:ind w:left="20"/>
              <w:jc w:val="both"/>
            </w:pPr>
            <w:r>
              <w:rPr>
                <w:rFonts w:ascii="Times New Roman"/>
                <w:b w:val="false"/>
                <w:i w:val="false"/>
                <w:color w:val="000000"/>
                <w:sz w:val="20"/>
              </w:rPr>
              <w:t>
5.</w:t>
            </w:r>
          </w:p>
          <w:bookmarkEnd w:id="4191"/>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Одобренная организация по ТО и РАТ</w:t>
            </w:r>
            <w:r>
              <w:br/>
            </w:r>
            <w:r>
              <w:rPr>
                <w:rFonts w:ascii="Times New Roman"/>
                <w:b w:val="false"/>
                <w:i w:val="false"/>
                <w:color w:val="000000"/>
                <w:sz w:val="20"/>
              </w:rPr>
              <w:t>
1. Понимание законодательства и нормативно-правовых актов Республики Казахстан по одобрению организаций по ТО ВС.</w:t>
            </w:r>
            <w:r>
              <w:br/>
            </w:r>
            <w:r>
              <w:rPr>
                <w:rFonts w:ascii="Times New Roman"/>
                <w:b w:val="false"/>
                <w:i w:val="false"/>
                <w:color w:val="000000"/>
                <w:sz w:val="20"/>
              </w:rPr>
              <w:t>
2. Понимание законодательства EASA в области сертификации организаций по ТО ВС. Постановление EC No 1321 /2014; Annex II данного Постановления (Part 145).</w:t>
            </w:r>
            <w:r>
              <w:br/>
            </w:r>
            <w:r>
              <w:rPr>
                <w:rFonts w:ascii="Times New Roman"/>
                <w:b w:val="false"/>
                <w:i w:val="false"/>
                <w:color w:val="000000"/>
                <w:sz w:val="20"/>
              </w:rPr>
              <w:t>
3. Типовая структура организации по ТО ВС.</w:t>
            </w:r>
            <w:r>
              <w:br/>
            </w:r>
            <w:r>
              <w:rPr>
                <w:rFonts w:ascii="Times New Roman"/>
                <w:b w:val="false"/>
                <w:i w:val="false"/>
                <w:color w:val="000000"/>
                <w:sz w:val="20"/>
              </w:rPr>
              <w:t>
4. Определение и обязанность подотчетного менеджера (Accountable Manager) для гарантии выполненных работ в организации по ТО ВС в соответствии со стандартами ТО ВС и компонентов, принятыми в Республике Казахстан и EASA.</w:t>
            </w:r>
            <w:r>
              <w:br/>
            </w:r>
            <w:r>
              <w:rPr>
                <w:rFonts w:ascii="Times New Roman"/>
                <w:b w:val="false"/>
                <w:i w:val="false"/>
                <w:color w:val="000000"/>
                <w:sz w:val="20"/>
              </w:rPr>
              <w:t>
5. Понимание правильности заполнения рабочей документации, включая рабочие карты (пооперационные ведомости). Полномочия сертифицирующего персонала, не сертифицирующего персонала, персонала, который участвует в ТО ВС с целью приобретения опыта в ТО ВС или оказания помощи в ТО ВС при заполнении рабочей документации.</w:t>
            </w:r>
            <w:r>
              <w:br/>
            </w:r>
            <w:r>
              <w:rPr>
                <w:rFonts w:ascii="Times New Roman"/>
                <w:b w:val="false"/>
                <w:i w:val="false"/>
                <w:color w:val="000000"/>
                <w:sz w:val="20"/>
              </w:rPr>
              <w:t>
6. Статус организаций по ТО ВС, одобренных по Part-145 в Республике Казахстан.</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5" w:id="4192"/>
          <w:p>
            <w:pPr>
              <w:spacing w:after="20"/>
              <w:ind w:left="20"/>
              <w:jc w:val="both"/>
            </w:pPr>
            <w:r>
              <w:rPr>
                <w:rFonts w:ascii="Times New Roman"/>
                <w:b w:val="false"/>
                <w:i w:val="false"/>
                <w:color w:val="000000"/>
                <w:sz w:val="20"/>
              </w:rPr>
              <w:t>
6.</w:t>
            </w:r>
          </w:p>
          <w:bookmarkEnd w:id="4192"/>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 эксплуатантов гражданских ВС:</w:t>
            </w:r>
            <w:r>
              <w:br/>
            </w:r>
            <w:r>
              <w:rPr>
                <w:rFonts w:ascii="Times New Roman"/>
                <w:b w:val="false"/>
                <w:i w:val="false"/>
                <w:color w:val="000000"/>
                <w:sz w:val="20"/>
              </w:rPr>
              <w:t>
Определение страны эксплуатанта согласно Приложению 6 часть 1.</w:t>
            </w:r>
            <w:r>
              <w:br/>
            </w:r>
            <w:r>
              <w:rPr>
                <w:rFonts w:ascii="Times New Roman"/>
                <w:b w:val="false"/>
                <w:i w:val="false"/>
                <w:color w:val="000000"/>
                <w:sz w:val="20"/>
              </w:rPr>
              <w:t>
Понятие о сертификате эксплуатанта гражданских ВС. Эксплуатационные спецификации. Часть D "Техническое обслуживание".</w:t>
            </w:r>
            <w:r>
              <w:br/>
            </w:r>
            <w:r>
              <w:rPr>
                <w:rFonts w:ascii="Times New Roman"/>
                <w:b w:val="false"/>
                <w:i w:val="false"/>
                <w:color w:val="000000"/>
                <w:sz w:val="20"/>
              </w:rPr>
              <w:t>
Ответственность эксплуатанта по поддержанию летной годности ВС.</w:t>
            </w:r>
            <w:r>
              <w:br/>
            </w:r>
            <w:r>
              <w:rPr>
                <w:rFonts w:ascii="Times New Roman"/>
                <w:b w:val="false"/>
                <w:i w:val="false"/>
                <w:color w:val="000000"/>
                <w:sz w:val="20"/>
              </w:rPr>
              <w:t>
 "Руководство эксплуатанта по регулированию технического обслуживания" (ИКАО, РК) и "Руководство по управлению поддержанием летной годности ВС" (САМЕ) (EASA).</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6" w:id="4193"/>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r>
              <w:rPr>
                <w:rFonts w:ascii="Times New Roman"/>
                <w:b w:val="false"/>
                <w:i w:val="false"/>
                <w:color w:val="000000"/>
                <w:sz w:val="20"/>
              </w:rPr>
              <w:t>7.1</w:t>
            </w:r>
            <w:r>
              <w:br/>
            </w:r>
            <w:r>
              <w:rPr>
                <w:rFonts w:ascii="Times New Roman"/>
                <w:b w:val="false"/>
                <w:i w:val="false"/>
                <w:color w:val="000000"/>
                <w:sz w:val="20"/>
              </w:rPr>
              <w:t>
7.2</w:t>
            </w:r>
          </w:p>
          <w:bookmarkEnd w:id="4193"/>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8" w:id="4194"/>
          <w:p>
            <w:pPr>
              <w:spacing w:after="20"/>
              <w:ind w:left="20"/>
              <w:jc w:val="both"/>
            </w:pPr>
            <w:r>
              <w:rPr>
                <w:rFonts w:ascii="Times New Roman"/>
                <w:b w:val="false"/>
                <w:i w:val="false"/>
                <w:color w:val="000000"/>
                <w:sz w:val="20"/>
              </w:rPr>
              <w:t>
Сертификаты ВС</w:t>
            </w:r>
            <w:r>
              <w:br/>
            </w:r>
            <w:r>
              <w:rPr>
                <w:rFonts w:ascii="Times New Roman"/>
                <w:b w:val="false"/>
                <w:i w:val="false"/>
                <w:color w:val="000000"/>
                <w:sz w:val="20"/>
              </w:rPr>
              <w:t>
</w:t>
            </w:r>
            <w:r>
              <w:rPr>
                <w:rFonts w:ascii="Times New Roman"/>
                <w:b w:val="false"/>
                <w:i w:val="false"/>
                <w:color w:val="000000"/>
                <w:sz w:val="20"/>
              </w:rPr>
              <w:t>Документы, которые должны быть на борту ВС:</w:t>
            </w:r>
            <w:r>
              <w:br/>
            </w:r>
            <w:r>
              <w:rPr>
                <w:rFonts w:ascii="Times New Roman"/>
                <w:b w:val="false"/>
                <w:i w:val="false"/>
                <w:color w:val="000000"/>
                <w:sz w:val="20"/>
              </w:rPr>
              <w:t>
</w:t>
            </w:r>
            <w:r>
              <w:rPr>
                <w:rFonts w:ascii="Times New Roman"/>
                <w:b w:val="false"/>
                <w:i w:val="false"/>
                <w:color w:val="000000"/>
                <w:sz w:val="20"/>
              </w:rPr>
              <w:t>1) сертификат летной годности ВС;</w:t>
            </w:r>
            <w:r>
              <w:br/>
            </w:r>
            <w:r>
              <w:rPr>
                <w:rFonts w:ascii="Times New Roman"/>
                <w:b w:val="false"/>
                <w:i w:val="false"/>
                <w:color w:val="000000"/>
                <w:sz w:val="20"/>
              </w:rPr>
              <w:t>
</w:t>
            </w:r>
            <w:r>
              <w:rPr>
                <w:rFonts w:ascii="Times New Roman"/>
                <w:b w:val="false"/>
                <w:i w:val="false"/>
                <w:color w:val="000000"/>
                <w:sz w:val="20"/>
              </w:rPr>
              <w:t>2) свидетельство о государственной регистрации ВС;</w:t>
            </w:r>
            <w:r>
              <w:br/>
            </w:r>
            <w:r>
              <w:rPr>
                <w:rFonts w:ascii="Times New Roman"/>
                <w:b w:val="false"/>
                <w:i w:val="false"/>
                <w:color w:val="000000"/>
                <w:sz w:val="20"/>
              </w:rPr>
              <w:t>
</w:t>
            </w:r>
            <w:r>
              <w:rPr>
                <w:rFonts w:ascii="Times New Roman"/>
                <w:b w:val="false"/>
                <w:i w:val="false"/>
                <w:color w:val="000000"/>
                <w:sz w:val="20"/>
              </w:rPr>
              <w:t>3) сертификат по шуму ВС;</w:t>
            </w:r>
            <w:r>
              <w:br/>
            </w:r>
            <w:r>
              <w:rPr>
                <w:rFonts w:ascii="Times New Roman"/>
                <w:b w:val="false"/>
                <w:i w:val="false"/>
                <w:color w:val="000000"/>
                <w:sz w:val="20"/>
              </w:rPr>
              <w:t>
</w:t>
            </w:r>
            <w:r>
              <w:rPr>
                <w:rFonts w:ascii="Times New Roman"/>
                <w:b w:val="false"/>
                <w:i w:val="false"/>
                <w:color w:val="000000"/>
                <w:sz w:val="20"/>
              </w:rPr>
              <w:t>4) допуск ВС к полетам в условиях RVSM;</w:t>
            </w:r>
            <w:r>
              <w:br/>
            </w:r>
            <w:r>
              <w:rPr>
                <w:rFonts w:ascii="Times New Roman"/>
                <w:b w:val="false"/>
                <w:i w:val="false"/>
                <w:color w:val="000000"/>
                <w:sz w:val="20"/>
              </w:rPr>
              <w:t>
</w:t>
            </w:r>
            <w:r>
              <w:rPr>
                <w:rFonts w:ascii="Times New Roman"/>
                <w:b w:val="false"/>
                <w:i w:val="false"/>
                <w:color w:val="000000"/>
                <w:sz w:val="20"/>
              </w:rPr>
              <w:t>5) разрешение на бортовые радиостанции;</w:t>
            </w:r>
            <w:r>
              <w:br/>
            </w:r>
            <w:r>
              <w:rPr>
                <w:rFonts w:ascii="Times New Roman"/>
                <w:b w:val="false"/>
                <w:i w:val="false"/>
                <w:color w:val="000000"/>
                <w:sz w:val="20"/>
              </w:rPr>
              <w:t>
6) решение о признании сертификата летной годности ВС (при аренде ВС).</w:t>
            </w:r>
          </w:p>
          <w:bookmarkEnd w:id="4194"/>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5" w:id="4195"/>
          <w:p>
            <w:pPr>
              <w:spacing w:after="20"/>
              <w:ind w:left="20"/>
              <w:jc w:val="both"/>
            </w:pPr>
            <w:r>
              <w:rPr>
                <w:rFonts w:ascii="Times New Roman"/>
                <w:b w:val="false"/>
                <w:i w:val="false"/>
                <w:color w:val="000000"/>
                <w:sz w:val="20"/>
              </w:rPr>
              <w:t>
8</w:t>
            </w:r>
          </w:p>
          <w:bookmarkEnd w:id="4195"/>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летной годности ВС:</w:t>
            </w:r>
            <w:r>
              <w:br/>
            </w:r>
            <w:r>
              <w:rPr>
                <w:rFonts w:ascii="Times New Roman"/>
                <w:b w:val="false"/>
                <w:i w:val="false"/>
                <w:color w:val="000000"/>
                <w:sz w:val="20"/>
              </w:rPr>
              <w:t xml:space="preserve">
определение поддержания летной годности в соответствии с Приложением 8 ИКАО. </w:t>
            </w:r>
            <w:r>
              <w:br/>
            </w:r>
            <w:r>
              <w:rPr>
                <w:rFonts w:ascii="Times New Roman"/>
                <w:b w:val="false"/>
                <w:i w:val="false"/>
                <w:color w:val="000000"/>
                <w:sz w:val="20"/>
              </w:rPr>
              <w:t>
Приложение к Чикагской конвенции 83bis в части передачи полномочий от страны регистрации ВС к стране эксплуатанта ВС.</w:t>
            </w:r>
            <w:r>
              <w:br/>
            </w:r>
            <w:r>
              <w:rPr>
                <w:rFonts w:ascii="Times New Roman"/>
                <w:b w:val="false"/>
                <w:i w:val="false"/>
                <w:color w:val="000000"/>
                <w:sz w:val="20"/>
              </w:rPr>
              <w:t>
Положение 8 ИКАО в части распределения полномочий между авиационными властями государства регистрации ВС и государства эксплуатанта ВС по вопросам надзора за поддержанием летной годности ВС.</w:t>
            </w:r>
            <w:r>
              <w:br/>
            </w:r>
            <w:r>
              <w:rPr>
                <w:rFonts w:ascii="Times New Roman"/>
                <w:b w:val="false"/>
                <w:i w:val="false"/>
                <w:color w:val="000000"/>
                <w:sz w:val="20"/>
              </w:rPr>
              <w:t>
Понимание законодательства EASA в области сертификации организаций по поддержанию летной годности ВС. Постановление EC No 1321/2014; Annex I данного Постановления (Part М).</w:t>
            </w:r>
            <w:r>
              <w:br/>
            </w:r>
            <w:r>
              <w:rPr>
                <w:rFonts w:ascii="Times New Roman"/>
                <w:b w:val="false"/>
                <w:i w:val="false"/>
                <w:color w:val="000000"/>
                <w:sz w:val="20"/>
              </w:rPr>
              <w:t>
Руководство эксплуатанта по регулированию технического обслуживания / Организация по управлению поддержанием летной годности ВС (САМО) – функции, цели и задачи.</w:t>
            </w:r>
            <w:r>
              <w:br/>
            </w:r>
            <w:r>
              <w:rPr>
                <w:rFonts w:ascii="Times New Roman"/>
                <w:b w:val="false"/>
                <w:i w:val="false"/>
                <w:color w:val="000000"/>
                <w:sz w:val="20"/>
              </w:rPr>
              <w:t>
Ответственность эксплуатанта / собственника / арендатора ВС по поддержанию летной годности ВС.</w:t>
            </w:r>
            <w:r>
              <w:br/>
            </w:r>
            <w:r>
              <w:rPr>
                <w:rFonts w:ascii="Times New Roman"/>
                <w:b w:val="false"/>
                <w:i w:val="false"/>
                <w:color w:val="000000"/>
                <w:sz w:val="20"/>
              </w:rPr>
              <w:t xml:space="preserve">
Составляющие поддержания летной годности ВС в соответствии с требованиями Part-М; </w:t>
            </w:r>
            <w:r>
              <w:br/>
            </w:r>
            <w:r>
              <w:rPr>
                <w:rFonts w:ascii="Times New Roman"/>
                <w:b w:val="false"/>
                <w:i w:val="false"/>
                <w:color w:val="000000"/>
                <w:sz w:val="20"/>
              </w:rPr>
              <w:t xml:space="preserve">
Структура европейского технического обслуживания ВС для коммерческого воздушного транспорта, всех тяжелых ВС и многодвигательных вертолетов, а также легких ВС, используемых не для коммерческих перевозок. </w:t>
            </w:r>
            <w:r>
              <w:br/>
            </w:r>
            <w:r>
              <w:rPr>
                <w:rFonts w:ascii="Times New Roman"/>
                <w:b w:val="false"/>
                <w:i w:val="false"/>
                <w:color w:val="000000"/>
                <w:sz w:val="20"/>
              </w:rPr>
              <w:t>
Понятие о Сертификате типа ВС / Дополнительном Сертификате типа ВС.</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6" w:id="4196"/>
          <w:p>
            <w:pPr>
              <w:spacing w:after="20"/>
              <w:ind w:left="20"/>
              <w:jc w:val="both"/>
            </w:pPr>
            <w:r>
              <w:rPr>
                <w:rFonts w:ascii="Times New Roman"/>
                <w:b w:val="false"/>
                <w:i w:val="false"/>
                <w:color w:val="000000"/>
                <w:sz w:val="20"/>
              </w:rPr>
              <w:t>
9.</w:t>
            </w:r>
          </w:p>
          <w:bookmarkEnd w:id="4196"/>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w:t>
            </w:r>
            <w:r>
              <w:br/>
            </w:r>
            <w:r>
              <w:rPr>
                <w:rFonts w:ascii="Times New Roman"/>
                <w:b w:val="false"/>
                <w:i w:val="false"/>
                <w:color w:val="000000"/>
                <w:sz w:val="20"/>
              </w:rPr>
              <w:t>
одобренная Программа ТО ВС и авиационная власть, ее одобряющая.</w:t>
            </w:r>
            <w:r>
              <w:br/>
            </w:r>
            <w:r>
              <w:rPr>
                <w:rFonts w:ascii="Times New Roman"/>
                <w:b w:val="false"/>
                <w:i w:val="false"/>
                <w:color w:val="000000"/>
                <w:sz w:val="20"/>
              </w:rPr>
              <w:t>
MMEL, MEL, CDL и авиационные власти их одобряющие.</w:t>
            </w:r>
            <w:r>
              <w:br/>
            </w:r>
            <w:r>
              <w:rPr>
                <w:rFonts w:ascii="Times New Roman"/>
                <w:b w:val="false"/>
                <w:i w:val="false"/>
                <w:color w:val="000000"/>
                <w:sz w:val="20"/>
              </w:rPr>
              <w:t>
Авиационные директивы (AD) и авиационные власти, их выпускающие.</w:t>
            </w:r>
            <w:r>
              <w:br/>
            </w:r>
            <w:r>
              <w:rPr>
                <w:rFonts w:ascii="Times New Roman"/>
                <w:b w:val="false"/>
                <w:i w:val="false"/>
                <w:color w:val="000000"/>
                <w:sz w:val="20"/>
              </w:rPr>
              <w:t xml:space="preserve">
Сервисные бюллетени, сервисная информация производителя и авиационные власти, их выпускающие. </w:t>
            </w:r>
            <w:r>
              <w:br/>
            </w:r>
            <w:r>
              <w:rPr>
                <w:rFonts w:ascii="Times New Roman"/>
                <w:b w:val="false"/>
                <w:i w:val="false"/>
                <w:color w:val="000000"/>
                <w:sz w:val="20"/>
              </w:rPr>
              <w:t>
Модификации и ремонты. Одобрение модификаций и ремонтов регулирующими органами.</w:t>
            </w:r>
            <w:r>
              <w:br/>
            </w:r>
            <w:r>
              <w:rPr>
                <w:rFonts w:ascii="Times New Roman"/>
                <w:b w:val="false"/>
                <w:i w:val="false"/>
                <w:color w:val="000000"/>
                <w:sz w:val="20"/>
              </w:rPr>
              <w:t>
Документация по ТО ВС: АММ, SRM, IPC и т.д..</w:t>
            </w:r>
            <w:r>
              <w:br/>
            </w:r>
            <w:r>
              <w:rPr>
                <w:rFonts w:ascii="Times New Roman"/>
                <w:b w:val="false"/>
                <w:i w:val="false"/>
                <w:color w:val="000000"/>
                <w:sz w:val="20"/>
              </w:rPr>
              <w:t>
Данные по техническому обслуживанию ВС (MPD) как источник программы по ТО ВС (AMP). Руководство по ТО ВС (АММ), сервисные письма (SL) и директивы летной годности (AD) как источники рабочих карт (Task Cards). Требования по поддержанию летной годности (CAR) как источник сервисных бюллетеней и (SB) и дополнительных сертификатов типа (STC).</w:t>
            </w:r>
            <w:r>
              <w:br/>
            </w:r>
            <w:r>
              <w:rPr>
                <w:rFonts w:ascii="Times New Roman"/>
                <w:b w:val="false"/>
                <w:i w:val="false"/>
                <w:color w:val="000000"/>
                <w:sz w:val="20"/>
              </w:rPr>
              <w:t xml:space="preserve">
Взаимное влияние MPD, AMP, AMM, SL, AD, STC, SB на их содержание. </w:t>
            </w:r>
            <w:r>
              <w:br/>
            </w:r>
            <w:r>
              <w:rPr>
                <w:rFonts w:ascii="Times New Roman"/>
                <w:b w:val="false"/>
                <w:i w:val="false"/>
                <w:color w:val="000000"/>
                <w:sz w:val="20"/>
              </w:rPr>
              <w:t>
Документы, требующие одобрения в соответствии с требованиями ИКАО, (Приложения 6, Дополнение Е): CDL, MMEL, MEL, Программы технического обслуживания, Утвержденные организации по техническому обслуживанию. Обязательные работы по техническому обслуживанию и их периодичность.</w:t>
            </w:r>
            <w:r>
              <w:br/>
            </w:r>
            <w:r>
              <w:rPr>
                <w:rFonts w:ascii="Times New Roman"/>
                <w:b w:val="false"/>
                <w:i w:val="false"/>
                <w:color w:val="000000"/>
                <w:sz w:val="20"/>
              </w:rPr>
              <w:t>
Облеты и перегоночные полеты ВС.</w:t>
            </w:r>
            <w:r>
              <w:br/>
            </w:r>
            <w:r>
              <w:rPr>
                <w:rFonts w:ascii="Times New Roman"/>
                <w:b w:val="false"/>
                <w:i w:val="false"/>
                <w:color w:val="000000"/>
                <w:sz w:val="20"/>
              </w:rPr>
              <w:t>
Понимание:</w:t>
            </w:r>
            <w:r>
              <w:br/>
            </w:r>
            <w:r>
              <w:rPr>
                <w:rFonts w:ascii="Times New Roman"/>
                <w:b w:val="false"/>
                <w:i w:val="false"/>
                <w:color w:val="000000"/>
                <w:sz w:val="20"/>
              </w:rPr>
              <w:t>
ETOPS / требования к производству полетов с увеличенным временем ухода на запасной аэродром (EDTO) – ИКАО, EASA, FAA;</w:t>
            </w:r>
            <w:r>
              <w:br/>
            </w:r>
            <w:r>
              <w:rPr>
                <w:rFonts w:ascii="Times New Roman"/>
                <w:b w:val="false"/>
                <w:i w:val="false"/>
                <w:color w:val="000000"/>
                <w:sz w:val="20"/>
              </w:rPr>
              <w:t>
категории 2 / 3A / 3B / 3C для автоматической посадки ВС;</w:t>
            </w:r>
            <w:r>
              <w:br/>
            </w:r>
            <w:r>
              <w:rPr>
                <w:rFonts w:ascii="Times New Roman"/>
                <w:b w:val="false"/>
                <w:i w:val="false"/>
                <w:color w:val="000000"/>
                <w:sz w:val="20"/>
              </w:rPr>
              <w:t>
RVSM;</w:t>
            </w:r>
            <w:r>
              <w:br/>
            </w:r>
            <w:r>
              <w:rPr>
                <w:rFonts w:ascii="Times New Roman"/>
                <w:b w:val="false"/>
                <w:i w:val="false"/>
                <w:color w:val="000000"/>
                <w:sz w:val="20"/>
              </w:rPr>
              <w:t>
RNAV;</w:t>
            </w:r>
            <w:r>
              <w:br/>
            </w:r>
            <w:r>
              <w:rPr>
                <w:rFonts w:ascii="Times New Roman"/>
                <w:b w:val="false"/>
                <w:i w:val="false"/>
                <w:color w:val="000000"/>
                <w:sz w:val="20"/>
              </w:rPr>
              <w:t>
безопасность топливных баков (Fuel Tank Safety) / Требования к оригинальному состоянию компонентов внутри топливного бака и их размещению (Critical Design Configuration Control Limitation) (CDCCL).</w:t>
            </w:r>
            <w:r>
              <w:br/>
            </w:r>
            <w:r>
              <w:rPr>
                <w:rFonts w:ascii="Times New Roman"/>
                <w:b w:val="false"/>
                <w:i w:val="false"/>
                <w:color w:val="000000"/>
                <w:sz w:val="20"/>
              </w:rPr>
              <w:t>
Монтаж электропроводки и электрических соединений (EWIS).</w:t>
            </w:r>
            <w:r>
              <w:br/>
            </w:r>
            <w:r>
              <w:rPr>
                <w:rFonts w:ascii="Times New Roman"/>
                <w:b w:val="false"/>
                <w:i w:val="false"/>
                <w:color w:val="000000"/>
                <w:sz w:val="20"/>
              </w:rPr>
              <w:t>
Система управления безопасностью полетов (СУБП) / Safety Management System (SMS).</w:t>
            </w:r>
            <w:r>
              <w:br/>
            </w:r>
            <w:r>
              <w:rPr>
                <w:rFonts w:ascii="Times New Roman"/>
                <w:b w:val="false"/>
                <w:i w:val="false"/>
                <w:color w:val="000000"/>
                <w:sz w:val="20"/>
              </w:rPr>
              <w:t xml:space="preserve">
Оценка безопасности иностранных воздушных судов (SAFA).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7" w:id="4197"/>
          <w:p>
            <w:pPr>
              <w:spacing w:after="20"/>
              <w:ind w:left="20"/>
              <w:jc w:val="both"/>
            </w:pPr>
            <w:r>
              <w:rPr>
                <w:rFonts w:ascii="Times New Roman"/>
                <w:b w:val="false"/>
                <w:i w:val="false"/>
                <w:color w:val="000000"/>
                <w:sz w:val="20"/>
              </w:rPr>
              <w:t>
10.</w:t>
            </w:r>
          </w:p>
          <w:bookmarkEnd w:id="4197"/>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персонала, занятого в ТО ВС: </w:t>
            </w:r>
            <w:r>
              <w:br/>
            </w:r>
            <w:r>
              <w:rPr>
                <w:rFonts w:ascii="Times New Roman"/>
                <w:b w:val="false"/>
                <w:i w:val="false"/>
                <w:color w:val="000000"/>
                <w:sz w:val="20"/>
              </w:rPr>
              <w:t>
1) сертификационные требования к авиационным учебным центрам".</w:t>
            </w:r>
            <w:r>
              <w:br/>
            </w:r>
            <w:r>
              <w:rPr>
                <w:rFonts w:ascii="Times New Roman"/>
                <w:b w:val="false"/>
                <w:i w:val="false"/>
                <w:color w:val="000000"/>
                <w:sz w:val="20"/>
              </w:rPr>
              <w:t>
2) Правила сертификации и выдачи сертификата авиационного учебного центра гражданской авиации;</w:t>
            </w:r>
            <w:r>
              <w:br/>
            </w:r>
            <w:r>
              <w:rPr>
                <w:rFonts w:ascii="Times New Roman"/>
                <w:b w:val="false"/>
                <w:i w:val="false"/>
                <w:color w:val="000000"/>
                <w:sz w:val="20"/>
              </w:rPr>
              <w:t>
3) правила сертификации и выдачи сертификата авиационного учебного центра гражданской авиации;</w:t>
            </w:r>
            <w:r>
              <w:br/>
            </w:r>
            <w:r>
              <w:rPr>
                <w:rFonts w:ascii="Times New Roman"/>
                <w:b w:val="false"/>
                <w:i w:val="false"/>
                <w:color w:val="000000"/>
                <w:sz w:val="20"/>
              </w:rPr>
              <w:t xml:space="preserve">
4) требования Республики КазахстанК и EASA для персонала, занятого в обучении персонала, задействованного в ТО ВС – инструкторы теоретического и практического элементов первоначальной подготовки и обучения на тип ВС, экзаменаторы, практические оценщики, супервайзеры по обучению практическому выполнению задач, инструкторы программы поддержания профессионального уровня.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8" w:id="4198"/>
          <w:p>
            <w:pPr>
              <w:spacing w:after="20"/>
              <w:ind w:left="20"/>
              <w:jc w:val="both"/>
            </w:pPr>
            <w:r>
              <w:rPr>
                <w:rFonts w:ascii="Times New Roman"/>
                <w:b w:val="false"/>
                <w:i w:val="false"/>
                <w:color w:val="000000"/>
                <w:sz w:val="20"/>
              </w:rPr>
              <w:t>
11.</w:t>
            </w:r>
          </w:p>
          <w:bookmarkEnd w:id="4198"/>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Полномочия персонала, занятого в сервисном и ТО ВС. Ответственность эксплуатанта по допуску персонала к выполнению сервисных работ на ВС, включая предполетную инспекцию ВС (Pre-Flight Inspection)</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9" w:id="4199"/>
          <w:p>
            <w:pPr>
              <w:spacing w:after="20"/>
              <w:ind w:left="20"/>
              <w:jc w:val="both"/>
            </w:pPr>
            <w:r>
              <w:rPr>
                <w:rFonts w:ascii="Times New Roman"/>
                <w:b w:val="false"/>
                <w:i w:val="false"/>
                <w:color w:val="000000"/>
                <w:sz w:val="20"/>
              </w:rPr>
              <w:t>
12.</w:t>
            </w:r>
          </w:p>
          <w:bookmarkEnd w:id="4199"/>
        </w:tc>
        <w:tc>
          <w:tcPr>
            <w:tcW w:w="9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Пути развития авиации Республики Казахстан, ее законодательной и нормативной базы.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9310"/>
        <w:gridCol w:w="1494"/>
        <w:gridCol w:w="364"/>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Модуль11А. Самолеты с газотурбинными двигателями – аэродинамика, структура и системы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Данный модуль применим для подкатегорий А1 и В1.1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Уровень/Level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А1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В1.1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3" w:id="4200"/>
          <w:p>
            <w:pPr>
              <w:spacing w:after="20"/>
              <w:ind w:left="20"/>
              <w:jc w:val="both"/>
            </w:pPr>
            <w:r>
              <w:rPr>
                <w:rFonts w:ascii="Times New Roman"/>
                <w:b w:val="false"/>
                <w:i w:val="false"/>
                <w:color w:val="000000"/>
                <w:sz w:val="20"/>
              </w:rPr>
              <w:t>
1.</w:t>
            </w:r>
          </w:p>
          <w:bookmarkEnd w:id="4200"/>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Теория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См.ниже</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4" w:id="4201"/>
          <w:p>
            <w:pPr>
              <w:spacing w:after="20"/>
              <w:ind w:left="20"/>
              <w:jc w:val="both"/>
            </w:pPr>
            <w:r>
              <w:rPr>
                <w:rFonts w:ascii="Times New Roman"/>
                <w:b w:val="false"/>
                <w:i w:val="false"/>
                <w:color w:val="000000"/>
                <w:sz w:val="20"/>
              </w:rPr>
              <w:t>
1)</w:t>
            </w:r>
          </w:p>
          <w:bookmarkEnd w:id="4201"/>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 самолета и органы управления.</w:t>
            </w:r>
            <w:r>
              <w:br/>
            </w:r>
            <w:r>
              <w:rPr>
                <w:rFonts w:ascii="Times New Roman"/>
                <w:b w:val="false"/>
                <w:i w:val="false"/>
                <w:color w:val="000000"/>
                <w:sz w:val="20"/>
              </w:rPr>
              <w:t>
Эксплуатация и воздействие:</w:t>
            </w:r>
            <w:r>
              <w:br/>
            </w:r>
            <w:r>
              <w:rPr>
                <w:rFonts w:ascii="Times New Roman"/>
                <w:b w:val="false"/>
                <w:i w:val="false"/>
                <w:color w:val="000000"/>
                <w:sz w:val="20"/>
              </w:rPr>
              <w:t>
1) управление креном: элероны и спойлеры;</w:t>
            </w:r>
            <w:r>
              <w:br/>
            </w:r>
            <w:r>
              <w:rPr>
                <w:rFonts w:ascii="Times New Roman"/>
                <w:b w:val="false"/>
                <w:i w:val="false"/>
                <w:color w:val="000000"/>
                <w:sz w:val="20"/>
              </w:rPr>
              <w:t>
2) управление тангажом: руль высоты, стабилизатор, изменение наклона стабилизатора и воздушное судно схемы "утка";</w:t>
            </w:r>
            <w:r>
              <w:br/>
            </w:r>
            <w:r>
              <w:rPr>
                <w:rFonts w:ascii="Times New Roman"/>
                <w:b w:val="false"/>
                <w:i w:val="false"/>
                <w:color w:val="000000"/>
                <w:sz w:val="20"/>
              </w:rPr>
              <w:t>
3) управление курсом, ограничители руля направления.</w:t>
            </w:r>
            <w:r>
              <w:br/>
            </w:r>
            <w:r>
              <w:rPr>
                <w:rFonts w:ascii="Times New Roman"/>
                <w:b w:val="false"/>
                <w:i w:val="false"/>
                <w:color w:val="000000"/>
                <w:sz w:val="20"/>
              </w:rPr>
              <w:t>
Управление через элевоны, радеваторы.</w:t>
            </w:r>
            <w:r>
              <w:br/>
            </w:r>
            <w:r>
              <w:rPr>
                <w:rFonts w:ascii="Times New Roman"/>
                <w:b w:val="false"/>
                <w:i w:val="false"/>
                <w:color w:val="000000"/>
                <w:sz w:val="20"/>
              </w:rPr>
              <w:t>
Устройства увеличения подъемной силы, щели, предкрылки, закрылки, флапероны.</w:t>
            </w:r>
            <w:r>
              <w:br/>
            </w:r>
            <w:r>
              <w:rPr>
                <w:rFonts w:ascii="Times New Roman"/>
                <w:b w:val="false"/>
                <w:i w:val="false"/>
                <w:color w:val="000000"/>
                <w:sz w:val="20"/>
              </w:rPr>
              <w:t>
Устройства, вызывающие торможение: спойлеры, тормозные щитки, воздушные тормоза.</w:t>
            </w:r>
            <w:r>
              <w:br/>
            </w:r>
            <w:r>
              <w:rPr>
                <w:rFonts w:ascii="Times New Roman"/>
                <w:b w:val="false"/>
                <w:i w:val="false"/>
                <w:color w:val="000000"/>
                <w:sz w:val="20"/>
              </w:rPr>
              <w:t>
Влияние аэродинамических гребней крыла, пилообразных передних кромок.</w:t>
            </w:r>
            <w:r>
              <w:br/>
            </w:r>
            <w:r>
              <w:rPr>
                <w:rFonts w:ascii="Times New Roman"/>
                <w:b w:val="false"/>
                <w:i w:val="false"/>
                <w:color w:val="000000"/>
                <w:sz w:val="20"/>
              </w:rPr>
              <w:t>
Управление пограничным слоем с использованием генераторов вихря, клиновидных устройств предотвращения срыва потока или механизации передней кромки крыла.</w:t>
            </w:r>
            <w:r>
              <w:br/>
            </w:r>
            <w:r>
              <w:rPr>
                <w:rFonts w:ascii="Times New Roman"/>
                <w:b w:val="false"/>
                <w:i w:val="false"/>
                <w:color w:val="000000"/>
                <w:sz w:val="20"/>
              </w:rPr>
              <w:t xml:space="preserve">
Работа и влияние триммеров, триммеры равновесие и анти баланса (опережающие), серво-триммеры, пружинные триммеры, равновесие массы, управление наклонными поверхностями, панели аэродинамического равновесия.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5" w:id="4202"/>
          <w:p>
            <w:pPr>
              <w:spacing w:after="20"/>
              <w:ind w:left="20"/>
              <w:jc w:val="both"/>
            </w:pPr>
            <w:r>
              <w:rPr>
                <w:rFonts w:ascii="Times New Roman"/>
                <w:b w:val="false"/>
                <w:i w:val="false"/>
                <w:color w:val="000000"/>
                <w:sz w:val="20"/>
              </w:rPr>
              <w:t>
2)</w:t>
            </w:r>
          </w:p>
          <w:bookmarkEnd w:id="4202"/>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на высокой скорости.</w:t>
            </w:r>
            <w:r>
              <w:br/>
            </w:r>
            <w:r>
              <w:rPr>
                <w:rFonts w:ascii="Times New Roman"/>
                <w:b w:val="false"/>
                <w:i w:val="false"/>
                <w:color w:val="000000"/>
                <w:sz w:val="20"/>
              </w:rPr>
              <w:t xml:space="preserve">
Скорость звука, дозвуковой полет, околозвуковой полет, сверхзвуковой полет. </w:t>
            </w:r>
            <w:r>
              <w:br/>
            </w:r>
            <w:r>
              <w:rPr>
                <w:rFonts w:ascii="Times New Roman"/>
                <w:b w:val="false"/>
                <w:i w:val="false"/>
                <w:color w:val="000000"/>
                <w:sz w:val="20"/>
              </w:rPr>
              <w:t>
число Маха, критическое число Маха, сжимаемость удара, ударная волна, аэродинамический нагрев, правило площадей.</w:t>
            </w:r>
            <w:r>
              <w:br/>
            </w:r>
            <w:r>
              <w:rPr>
                <w:rFonts w:ascii="Times New Roman"/>
                <w:b w:val="false"/>
                <w:i w:val="false"/>
                <w:color w:val="000000"/>
                <w:sz w:val="20"/>
              </w:rPr>
              <w:t>
Факторы, влияющие на воздушный поток во входных направляющих аппаратах на высоких скоростях ВС.</w:t>
            </w:r>
            <w:r>
              <w:br/>
            </w:r>
            <w:r>
              <w:rPr>
                <w:rFonts w:ascii="Times New Roman"/>
                <w:b w:val="false"/>
                <w:i w:val="false"/>
                <w:color w:val="000000"/>
                <w:sz w:val="20"/>
              </w:rPr>
              <w:t xml:space="preserve">
Влияние стреловидности крыла на число Маха.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6" w:id="4203"/>
          <w:p>
            <w:pPr>
              <w:spacing w:after="20"/>
              <w:ind w:left="20"/>
              <w:jc w:val="both"/>
            </w:pPr>
            <w:r>
              <w:rPr>
                <w:rFonts w:ascii="Times New Roman"/>
                <w:b w:val="false"/>
                <w:i w:val="false"/>
                <w:color w:val="000000"/>
                <w:sz w:val="20"/>
              </w:rPr>
              <w:t>
2.</w:t>
            </w:r>
          </w:p>
          <w:bookmarkEnd w:id="4203"/>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планера – общие концепции.</w:t>
            </w:r>
            <w:r>
              <w:br/>
            </w:r>
            <w:r>
              <w:rPr>
                <w:rFonts w:ascii="Times New Roman"/>
                <w:b w:val="false"/>
                <w:i w:val="false"/>
                <w:color w:val="000000"/>
                <w:sz w:val="20"/>
              </w:rPr>
              <w:t>
Требования летной годности к конструктивной прочности.</w:t>
            </w:r>
            <w:r>
              <w:br/>
            </w:r>
            <w:r>
              <w:rPr>
                <w:rFonts w:ascii="Times New Roman"/>
                <w:b w:val="false"/>
                <w:i w:val="false"/>
                <w:color w:val="000000"/>
                <w:sz w:val="20"/>
              </w:rPr>
              <w:t>
Конструктивная классификация, первичная, вторичная и третичная.</w:t>
            </w:r>
            <w:r>
              <w:br/>
            </w:r>
            <w:r>
              <w:rPr>
                <w:rFonts w:ascii="Times New Roman"/>
                <w:b w:val="false"/>
                <w:i w:val="false"/>
                <w:color w:val="000000"/>
                <w:sz w:val="20"/>
              </w:rPr>
              <w:t>
Безопасность при отказе, безопасность жизни, концепция устойчивости к повреждениям.</w:t>
            </w:r>
            <w:r>
              <w:br/>
            </w:r>
            <w:r>
              <w:rPr>
                <w:rFonts w:ascii="Times New Roman"/>
                <w:b w:val="false"/>
                <w:i w:val="false"/>
                <w:color w:val="000000"/>
                <w:sz w:val="20"/>
              </w:rPr>
              <w:t>
Системы определения по зонам и месту расположения.</w:t>
            </w:r>
            <w:r>
              <w:br/>
            </w:r>
            <w:r>
              <w:rPr>
                <w:rFonts w:ascii="Times New Roman"/>
                <w:b w:val="false"/>
                <w:i w:val="false"/>
                <w:color w:val="000000"/>
                <w:sz w:val="20"/>
              </w:rPr>
              <w:t>
Напряжение, деформация, изгиб, сжатие, сдвиг, кручение, растяжение, кольцевое напряжение, усталость.</w:t>
            </w:r>
            <w:r>
              <w:br/>
            </w:r>
            <w:r>
              <w:rPr>
                <w:rFonts w:ascii="Times New Roman"/>
                <w:b w:val="false"/>
                <w:i w:val="false"/>
                <w:color w:val="000000"/>
                <w:sz w:val="20"/>
              </w:rPr>
              <w:t>
Обеспечение вентиляцией и дренажом.</w:t>
            </w:r>
            <w:r>
              <w:br/>
            </w:r>
            <w:r>
              <w:rPr>
                <w:rFonts w:ascii="Times New Roman"/>
                <w:b w:val="false"/>
                <w:i w:val="false"/>
                <w:color w:val="000000"/>
                <w:sz w:val="20"/>
              </w:rPr>
              <w:t>
Обеспечение системами установки.</w:t>
            </w:r>
            <w:r>
              <w:br/>
            </w:r>
            <w:r>
              <w:rPr>
                <w:rFonts w:ascii="Times New Roman"/>
                <w:b w:val="false"/>
                <w:i w:val="false"/>
                <w:color w:val="000000"/>
                <w:sz w:val="20"/>
              </w:rPr>
              <w:t xml:space="preserve">
Обеспечение защиты от молнии. </w:t>
            </w:r>
            <w:r>
              <w:br/>
            </w:r>
            <w:r>
              <w:rPr>
                <w:rFonts w:ascii="Times New Roman"/>
                <w:b w:val="false"/>
                <w:i w:val="false"/>
                <w:color w:val="000000"/>
                <w:sz w:val="20"/>
              </w:rPr>
              <w:t xml:space="preserve">
Металлизация ВС.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7" w:id="4204"/>
          <w:p>
            <w:pPr>
              <w:spacing w:after="20"/>
              <w:ind w:left="20"/>
              <w:jc w:val="both"/>
            </w:pPr>
            <w:r>
              <w:rPr>
                <w:rFonts w:ascii="Times New Roman"/>
                <w:b w:val="false"/>
                <w:i w:val="false"/>
                <w:color w:val="000000"/>
                <w:sz w:val="20"/>
              </w:rPr>
              <w:t>
Методы построения: усиление обшивки фюзеляжа, каркас, стрингеры, лонжероны, перегородки, рамы, удвоители, стойки, стяжки, балки, перекрытия, армирование, методы обшивки, антикоррозийная защита, крыло, крепление оперения и двигателя.</w:t>
            </w:r>
            <w:r>
              <w:br/>
            </w:r>
            <w:r>
              <w:rPr>
                <w:rFonts w:ascii="Times New Roman"/>
                <w:b w:val="false"/>
                <w:i w:val="false"/>
                <w:color w:val="000000"/>
                <w:sz w:val="20"/>
              </w:rPr>
              <w:t>
</w:t>
            </w:r>
            <w:r>
              <w:rPr>
                <w:rFonts w:ascii="Times New Roman"/>
                <w:b w:val="false"/>
                <w:i w:val="false"/>
                <w:color w:val="000000"/>
                <w:sz w:val="20"/>
              </w:rPr>
              <w:t>Техника сборки конструкции: клепание, болтами, сваркой.</w:t>
            </w:r>
            <w:r>
              <w:br/>
            </w:r>
            <w:r>
              <w:rPr>
                <w:rFonts w:ascii="Times New Roman"/>
                <w:b w:val="false"/>
                <w:i w:val="false"/>
                <w:color w:val="000000"/>
                <w:sz w:val="20"/>
              </w:rPr>
              <w:t>
</w:t>
            </w:r>
            <w:r>
              <w:rPr>
                <w:rFonts w:ascii="Times New Roman"/>
                <w:b w:val="false"/>
                <w:i w:val="false"/>
                <w:color w:val="000000"/>
                <w:sz w:val="20"/>
              </w:rPr>
              <w:t>Методы защиты поверхностей, таких как хромирование, анодирование, покраска.</w:t>
            </w:r>
            <w:r>
              <w:br/>
            </w:r>
            <w:r>
              <w:rPr>
                <w:rFonts w:ascii="Times New Roman"/>
                <w:b w:val="false"/>
                <w:i w:val="false"/>
                <w:color w:val="000000"/>
                <w:sz w:val="20"/>
              </w:rPr>
              <w:t>
</w:t>
            </w:r>
            <w:r>
              <w:rPr>
                <w:rFonts w:ascii="Times New Roman"/>
                <w:b w:val="false"/>
                <w:i w:val="false"/>
                <w:color w:val="000000"/>
                <w:sz w:val="20"/>
              </w:rPr>
              <w:t>Очистка поверхностей.</w:t>
            </w:r>
            <w:r>
              <w:br/>
            </w:r>
            <w:r>
              <w:rPr>
                <w:rFonts w:ascii="Times New Roman"/>
                <w:b w:val="false"/>
                <w:i w:val="false"/>
                <w:color w:val="000000"/>
                <w:sz w:val="20"/>
              </w:rPr>
              <w:t xml:space="preserve">
Симметрия планера: методы регулировки и проверок симметрии. </w:t>
            </w:r>
          </w:p>
          <w:bookmarkEnd w:id="4204"/>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1" w:id="4205"/>
          <w:p>
            <w:pPr>
              <w:spacing w:after="20"/>
              <w:ind w:left="20"/>
              <w:jc w:val="both"/>
            </w:pPr>
            <w:r>
              <w:rPr>
                <w:rFonts w:ascii="Times New Roman"/>
                <w:b w:val="false"/>
                <w:i w:val="false"/>
                <w:color w:val="000000"/>
                <w:sz w:val="20"/>
              </w:rPr>
              <w:t>
3.</w:t>
            </w:r>
          </w:p>
          <w:bookmarkEnd w:id="4205"/>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Структура планера – самолеты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ниже</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2" w:id="4206"/>
          <w:p>
            <w:pPr>
              <w:spacing w:after="20"/>
              <w:ind w:left="20"/>
              <w:jc w:val="both"/>
            </w:pPr>
            <w:r>
              <w:rPr>
                <w:rFonts w:ascii="Times New Roman"/>
                <w:b w:val="false"/>
                <w:i w:val="false"/>
                <w:color w:val="000000"/>
                <w:sz w:val="20"/>
              </w:rPr>
              <w:t>
1)</w:t>
            </w:r>
          </w:p>
          <w:bookmarkEnd w:id="4206"/>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 (АТА 52/53/56).</w:t>
            </w:r>
            <w:r>
              <w:br/>
            </w:r>
            <w:r>
              <w:rPr>
                <w:rFonts w:ascii="Times New Roman"/>
                <w:b w:val="false"/>
                <w:i w:val="false"/>
                <w:color w:val="000000"/>
                <w:sz w:val="20"/>
              </w:rPr>
              <w:t>
Конструкция и уплотнения герметизации.</w:t>
            </w:r>
            <w:r>
              <w:br/>
            </w:r>
            <w:r>
              <w:rPr>
                <w:rFonts w:ascii="Times New Roman"/>
                <w:b w:val="false"/>
                <w:i w:val="false"/>
                <w:color w:val="000000"/>
                <w:sz w:val="20"/>
              </w:rPr>
              <w:t>
Подсоединение крыла, стабилизатора, пилона и шасси.</w:t>
            </w:r>
            <w:r>
              <w:br/>
            </w:r>
            <w:r>
              <w:rPr>
                <w:rFonts w:ascii="Times New Roman"/>
                <w:b w:val="false"/>
                <w:i w:val="false"/>
                <w:color w:val="000000"/>
                <w:sz w:val="20"/>
              </w:rPr>
              <w:t>
Установка сидений и система загрузки багажа.</w:t>
            </w:r>
            <w:r>
              <w:br/>
            </w:r>
            <w:r>
              <w:rPr>
                <w:rFonts w:ascii="Times New Roman"/>
                <w:b w:val="false"/>
                <w:i w:val="false"/>
                <w:color w:val="000000"/>
                <w:sz w:val="20"/>
              </w:rPr>
              <w:t>
Двери и аварийные входы: конструкция, устройство, устройства эксплуатации и безопасности.</w:t>
            </w:r>
            <w:r>
              <w:br/>
            </w:r>
            <w:r>
              <w:rPr>
                <w:rFonts w:ascii="Times New Roman"/>
                <w:b w:val="false"/>
                <w:i w:val="false"/>
                <w:color w:val="000000"/>
                <w:sz w:val="20"/>
              </w:rPr>
              <w:t xml:space="preserve">
Конструкция и устройств окон и ветровых стекал.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3" w:id="4207"/>
          <w:p>
            <w:pPr>
              <w:spacing w:after="20"/>
              <w:ind w:left="20"/>
              <w:jc w:val="both"/>
            </w:pPr>
            <w:r>
              <w:rPr>
                <w:rFonts w:ascii="Times New Roman"/>
                <w:b w:val="false"/>
                <w:i w:val="false"/>
                <w:color w:val="000000"/>
                <w:sz w:val="20"/>
              </w:rPr>
              <w:t>
2)</w:t>
            </w:r>
          </w:p>
          <w:bookmarkEnd w:id="4207"/>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Крылья (АТА 57).</w:t>
            </w:r>
            <w:r>
              <w:br/>
            </w:r>
            <w:r>
              <w:rPr>
                <w:rFonts w:ascii="Times New Roman"/>
                <w:b w:val="false"/>
                <w:i w:val="false"/>
                <w:color w:val="000000"/>
                <w:sz w:val="20"/>
              </w:rPr>
              <w:t>
Конструкция.</w:t>
            </w:r>
            <w:r>
              <w:br/>
            </w:r>
            <w:r>
              <w:rPr>
                <w:rFonts w:ascii="Times New Roman"/>
                <w:b w:val="false"/>
                <w:i w:val="false"/>
                <w:color w:val="000000"/>
                <w:sz w:val="20"/>
              </w:rPr>
              <w:t>
Размещение топлива.</w:t>
            </w:r>
            <w:r>
              <w:br/>
            </w:r>
            <w:r>
              <w:rPr>
                <w:rFonts w:ascii="Times New Roman"/>
                <w:b w:val="false"/>
                <w:i w:val="false"/>
                <w:color w:val="000000"/>
                <w:sz w:val="20"/>
              </w:rPr>
              <w:t>
Крепление шасси, пилоны, управляющих поверхностей и подъема / торможения.</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4" w:id="4208"/>
          <w:p>
            <w:pPr>
              <w:spacing w:after="20"/>
              <w:ind w:left="20"/>
              <w:jc w:val="both"/>
            </w:pPr>
            <w:r>
              <w:rPr>
                <w:rFonts w:ascii="Times New Roman"/>
                <w:b w:val="false"/>
                <w:i w:val="false"/>
                <w:color w:val="000000"/>
                <w:sz w:val="20"/>
              </w:rPr>
              <w:t>
3)</w:t>
            </w:r>
          </w:p>
          <w:bookmarkEnd w:id="4208"/>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Стабилизаторы (АТА 55).</w:t>
            </w:r>
            <w:r>
              <w:br/>
            </w:r>
            <w:r>
              <w:rPr>
                <w:rFonts w:ascii="Times New Roman"/>
                <w:b w:val="false"/>
                <w:i w:val="false"/>
                <w:color w:val="000000"/>
                <w:sz w:val="20"/>
              </w:rPr>
              <w:t>
Конструкция.</w:t>
            </w:r>
            <w:r>
              <w:br/>
            </w:r>
            <w:r>
              <w:rPr>
                <w:rFonts w:ascii="Times New Roman"/>
                <w:b w:val="false"/>
                <w:i w:val="false"/>
                <w:color w:val="000000"/>
                <w:sz w:val="20"/>
              </w:rPr>
              <w:t>
Крепление управляющих поверхностей.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5" w:id="4209"/>
          <w:p>
            <w:pPr>
              <w:spacing w:after="20"/>
              <w:ind w:left="20"/>
              <w:jc w:val="both"/>
            </w:pPr>
            <w:r>
              <w:rPr>
                <w:rFonts w:ascii="Times New Roman"/>
                <w:b w:val="false"/>
                <w:i w:val="false"/>
                <w:color w:val="000000"/>
                <w:sz w:val="20"/>
              </w:rPr>
              <w:t>
4)</w:t>
            </w:r>
          </w:p>
          <w:bookmarkEnd w:id="4209"/>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органов управления (АТА 55/57).</w:t>
            </w:r>
            <w:r>
              <w:br/>
            </w:r>
            <w:r>
              <w:rPr>
                <w:rFonts w:ascii="Times New Roman"/>
                <w:b w:val="false"/>
                <w:i w:val="false"/>
                <w:color w:val="000000"/>
                <w:sz w:val="20"/>
              </w:rPr>
              <w:t>
Конструкция и крепление.</w:t>
            </w:r>
            <w:r>
              <w:br/>
            </w:r>
            <w:r>
              <w:rPr>
                <w:rFonts w:ascii="Times New Roman"/>
                <w:b w:val="false"/>
                <w:i w:val="false"/>
                <w:color w:val="000000"/>
                <w:sz w:val="20"/>
              </w:rPr>
              <w:t>
Балансировка – массы и аэродинамическая.</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6" w:id="4210"/>
          <w:p>
            <w:pPr>
              <w:spacing w:after="20"/>
              <w:ind w:left="20"/>
              <w:jc w:val="both"/>
            </w:pPr>
            <w:r>
              <w:rPr>
                <w:rFonts w:ascii="Times New Roman"/>
                <w:b w:val="false"/>
                <w:i w:val="false"/>
                <w:color w:val="000000"/>
                <w:sz w:val="20"/>
              </w:rPr>
              <w:t>
5)</w:t>
            </w:r>
          </w:p>
          <w:bookmarkEnd w:id="4210"/>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Гондолы и пилоны (АТА 54).</w:t>
            </w:r>
            <w:r>
              <w:br/>
            </w:r>
            <w:r>
              <w:rPr>
                <w:rFonts w:ascii="Times New Roman"/>
                <w:b w:val="false"/>
                <w:i w:val="false"/>
                <w:color w:val="000000"/>
                <w:sz w:val="20"/>
              </w:rPr>
              <w:t>
Гондолы и пилоны:</w:t>
            </w:r>
            <w:r>
              <w:br/>
            </w:r>
            <w:r>
              <w:rPr>
                <w:rFonts w:ascii="Times New Roman"/>
                <w:b w:val="false"/>
                <w:i w:val="false"/>
                <w:color w:val="000000"/>
                <w:sz w:val="20"/>
              </w:rPr>
              <w:t>
1) конструкция;</w:t>
            </w:r>
            <w:r>
              <w:br/>
            </w:r>
            <w:r>
              <w:rPr>
                <w:rFonts w:ascii="Times New Roman"/>
                <w:b w:val="false"/>
                <w:i w:val="false"/>
                <w:color w:val="000000"/>
                <w:sz w:val="20"/>
              </w:rPr>
              <w:t>
2) противопожарные перегородки;</w:t>
            </w:r>
            <w:r>
              <w:br/>
            </w:r>
            <w:r>
              <w:rPr>
                <w:rFonts w:ascii="Times New Roman"/>
                <w:b w:val="false"/>
                <w:i w:val="false"/>
                <w:color w:val="000000"/>
                <w:sz w:val="20"/>
              </w:rPr>
              <w:t>
3) злы навески двигателя.</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7" w:id="4211"/>
          <w:p>
            <w:pPr>
              <w:spacing w:after="20"/>
              <w:ind w:left="20"/>
              <w:jc w:val="both"/>
            </w:pPr>
            <w:r>
              <w:rPr>
                <w:rFonts w:ascii="Times New Roman"/>
                <w:b w:val="false"/>
                <w:i w:val="false"/>
                <w:color w:val="000000"/>
                <w:sz w:val="20"/>
              </w:rPr>
              <w:t>
4.</w:t>
            </w:r>
          </w:p>
          <w:bookmarkEnd w:id="4211"/>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Воздушное кондиционирование и наддув (АТА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ниже</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8" w:id="4212"/>
          <w:p>
            <w:pPr>
              <w:spacing w:after="20"/>
              <w:ind w:left="20"/>
              <w:jc w:val="both"/>
            </w:pPr>
            <w:r>
              <w:rPr>
                <w:rFonts w:ascii="Times New Roman"/>
                <w:b w:val="false"/>
                <w:i w:val="false"/>
                <w:color w:val="000000"/>
                <w:sz w:val="20"/>
              </w:rPr>
              <w:t>
1)</w:t>
            </w:r>
          </w:p>
          <w:bookmarkEnd w:id="4212"/>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воздуха.</w:t>
            </w:r>
            <w:r>
              <w:br/>
            </w:r>
            <w:r>
              <w:rPr>
                <w:rFonts w:ascii="Times New Roman"/>
                <w:b w:val="false"/>
                <w:i w:val="false"/>
                <w:color w:val="000000"/>
                <w:sz w:val="20"/>
              </w:rPr>
              <w:t xml:space="preserve">
Источники воздуха, включая систему отбора от двигателя, ВСУ и наземный источник.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9" w:id="4213"/>
          <w:p>
            <w:pPr>
              <w:spacing w:after="20"/>
              <w:ind w:left="20"/>
              <w:jc w:val="both"/>
            </w:pPr>
            <w:r>
              <w:rPr>
                <w:rFonts w:ascii="Times New Roman"/>
                <w:b w:val="false"/>
                <w:i w:val="false"/>
                <w:color w:val="000000"/>
                <w:sz w:val="20"/>
              </w:rPr>
              <w:t>
2)</w:t>
            </w:r>
          </w:p>
          <w:bookmarkEnd w:id="4213"/>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Воздушное кондиционирование</w:t>
            </w:r>
            <w:r>
              <w:br/>
            </w:r>
            <w:r>
              <w:rPr>
                <w:rFonts w:ascii="Times New Roman"/>
                <w:b w:val="false"/>
                <w:i w:val="false"/>
                <w:color w:val="000000"/>
                <w:sz w:val="20"/>
              </w:rPr>
              <w:t>
Системы воздушного кондиционирования.</w:t>
            </w:r>
            <w:r>
              <w:br/>
            </w:r>
            <w:r>
              <w:rPr>
                <w:rFonts w:ascii="Times New Roman"/>
                <w:b w:val="false"/>
                <w:i w:val="false"/>
                <w:color w:val="000000"/>
                <w:sz w:val="20"/>
              </w:rPr>
              <w:t>
Турбохолодильники и осушители.</w:t>
            </w:r>
            <w:r>
              <w:br/>
            </w:r>
            <w:r>
              <w:rPr>
                <w:rFonts w:ascii="Times New Roman"/>
                <w:b w:val="false"/>
                <w:i w:val="false"/>
                <w:color w:val="000000"/>
                <w:sz w:val="20"/>
              </w:rPr>
              <w:t>
Системы распределения.</w:t>
            </w:r>
            <w:r>
              <w:br/>
            </w:r>
            <w:r>
              <w:rPr>
                <w:rFonts w:ascii="Times New Roman"/>
                <w:b w:val="false"/>
                <w:i w:val="false"/>
                <w:color w:val="000000"/>
                <w:sz w:val="20"/>
              </w:rPr>
              <w:t>
Системы управления потоком, температурой и влажностью.</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0" w:id="4214"/>
          <w:p>
            <w:pPr>
              <w:spacing w:after="20"/>
              <w:ind w:left="20"/>
              <w:jc w:val="both"/>
            </w:pPr>
            <w:r>
              <w:rPr>
                <w:rFonts w:ascii="Times New Roman"/>
                <w:b w:val="false"/>
                <w:i w:val="false"/>
                <w:color w:val="000000"/>
                <w:sz w:val="20"/>
              </w:rPr>
              <w:t>
3)</w:t>
            </w:r>
          </w:p>
          <w:bookmarkEnd w:id="4214"/>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Наддув.</w:t>
            </w:r>
            <w:r>
              <w:br/>
            </w:r>
            <w:r>
              <w:rPr>
                <w:rFonts w:ascii="Times New Roman"/>
                <w:b w:val="false"/>
                <w:i w:val="false"/>
                <w:color w:val="000000"/>
                <w:sz w:val="20"/>
              </w:rPr>
              <w:t>
Системы наддува.</w:t>
            </w:r>
            <w:r>
              <w:br/>
            </w:r>
            <w:r>
              <w:rPr>
                <w:rFonts w:ascii="Times New Roman"/>
                <w:b w:val="false"/>
                <w:i w:val="false"/>
                <w:color w:val="000000"/>
                <w:sz w:val="20"/>
              </w:rPr>
              <w:t>
Управление и индикация, включая клапаны управления и безопасности.</w:t>
            </w:r>
            <w:r>
              <w:br/>
            </w:r>
            <w:r>
              <w:rPr>
                <w:rFonts w:ascii="Times New Roman"/>
                <w:b w:val="false"/>
                <w:i w:val="false"/>
                <w:color w:val="000000"/>
                <w:sz w:val="20"/>
              </w:rPr>
              <w:t>
Регулятор давления в кабине.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1" w:id="4215"/>
          <w:p>
            <w:pPr>
              <w:spacing w:after="20"/>
              <w:ind w:left="20"/>
              <w:jc w:val="both"/>
            </w:pPr>
            <w:r>
              <w:rPr>
                <w:rFonts w:ascii="Times New Roman"/>
                <w:b w:val="false"/>
                <w:i w:val="false"/>
                <w:color w:val="000000"/>
                <w:sz w:val="20"/>
              </w:rPr>
              <w:t>
4)</w:t>
            </w:r>
          </w:p>
          <w:bookmarkEnd w:id="4215"/>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извещения и безопасности.</w:t>
            </w:r>
            <w:r>
              <w:br/>
            </w:r>
            <w:r>
              <w:rPr>
                <w:rFonts w:ascii="Times New Roman"/>
                <w:b w:val="false"/>
                <w:i w:val="false"/>
                <w:color w:val="000000"/>
                <w:sz w:val="20"/>
              </w:rPr>
              <w:t xml:space="preserve">
Устройства защиты и извещения.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2" w:id="4216"/>
          <w:p>
            <w:pPr>
              <w:spacing w:after="20"/>
              <w:ind w:left="20"/>
              <w:jc w:val="both"/>
            </w:pPr>
            <w:r>
              <w:rPr>
                <w:rFonts w:ascii="Times New Roman"/>
                <w:b w:val="false"/>
                <w:i w:val="false"/>
                <w:color w:val="000000"/>
                <w:sz w:val="20"/>
              </w:rPr>
              <w:t>
5.</w:t>
            </w:r>
          </w:p>
          <w:bookmarkEnd w:id="4216"/>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Системы радиоэлектронного и приборного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ниже</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3" w:id="4217"/>
          <w:p>
            <w:pPr>
              <w:spacing w:after="20"/>
              <w:ind w:left="20"/>
              <w:jc w:val="both"/>
            </w:pPr>
            <w:r>
              <w:rPr>
                <w:rFonts w:ascii="Times New Roman"/>
                <w:b w:val="false"/>
                <w:i w:val="false"/>
                <w:color w:val="000000"/>
                <w:sz w:val="20"/>
              </w:rPr>
              <w:t>
1)</w:t>
            </w:r>
          </w:p>
          <w:bookmarkEnd w:id="4217"/>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приборного оборудования (АТА 31).</w:t>
            </w:r>
            <w:r>
              <w:br/>
            </w:r>
            <w:r>
              <w:rPr>
                <w:rFonts w:ascii="Times New Roman"/>
                <w:b w:val="false"/>
                <w:i w:val="false"/>
                <w:color w:val="000000"/>
                <w:sz w:val="20"/>
              </w:rPr>
              <w:t>
Потребители статического давления: высотомеры, индикаторы воздушной скорости, индикаторы вертикальной скорости.</w:t>
            </w:r>
            <w:r>
              <w:br/>
            </w:r>
            <w:r>
              <w:rPr>
                <w:rFonts w:ascii="Times New Roman"/>
                <w:b w:val="false"/>
                <w:i w:val="false"/>
                <w:color w:val="000000"/>
                <w:sz w:val="20"/>
              </w:rPr>
              <w:t xml:space="preserve">
Гироскопы: авиагоризонты, команды положения, указатель положения, индикатор горизонтальной обстановки, индикатор поворота и скольжения, координатор разворота. </w:t>
            </w:r>
            <w:r>
              <w:br/>
            </w:r>
            <w:r>
              <w:rPr>
                <w:rFonts w:ascii="Times New Roman"/>
                <w:b w:val="false"/>
                <w:i w:val="false"/>
                <w:color w:val="000000"/>
                <w:sz w:val="20"/>
              </w:rPr>
              <w:t>
Компасы: прямого считывания, удаленного считывания.</w:t>
            </w:r>
            <w:r>
              <w:br/>
            </w:r>
            <w:r>
              <w:rPr>
                <w:rFonts w:ascii="Times New Roman"/>
                <w:b w:val="false"/>
                <w:i w:val="false"/>
                <w:color w:val="000000"/>
                <w:sz w:val="20"/>
              </w:rPr>
              <w:t>
Индикация угла атаки, системы предупреждения о сваливании.</w:t>
            </w:r>
            <w:r>
              <w:br/>
            </w:r>
            <w:r>
              <w:rPr>
                <w:rFonts w:ascii="Times New Roman"/>
                <w:b w:val="false"/>
                <w:i w:val="false"/>
                <w:color w:val="000000"/>
                <w:sz w:val="20"/>
              </w:rPr>
              <w:t>
Остекление пилотской кабины.</w:t>
            </w:r>
            <w:r>
              <w:br/>
            </w:r>
            <w:r>
              <w:rPr>
                <w:rFonts w:ascii="Times New Roman"/>
                <w:b w:val="false"/>
                <w:i w:val="false"/>
                <w:color w:val="000000"/>
                <w:sz w:val="20"/>
              </w:rPr>
              <w:t>
Индикация других систем ВС.</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4" w:id="4218"/>
          <w:p>
            <w:pPr>
              <w:spacing w:after="20"/>
              <w:ind w:left="20"/>
              <w:jc w:val="both"/>
            </w:pPr>
            <w:r>
              <w:rPr>
                <w:rFonts w:ascii="Times New Roman"/>
                <w:b w:val="false"/>
                <w:i w:val="false"/>
                <w:color w:val="000000"/>
                <w:sz w:val="20"/>
              </w:rPr>
              <w:t>
2)</w:t>
            </w:r>
          </w:p>
          <w:bookmarkEnd w:id="4218"/>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радиоэлектронного оборудования.</w:t>
            </w:r>
            <w:r>
              <w:br/>
            </w:r>
            <w:r>
              <w:rPr>
                <w:rFonts w:ascii="Times New Roman"/>
                <w:b w:val="false"/>
                <w:i w:val="false"/>
                <w:color w:val="000000"/>
                <w:sz w:val="20"/>
              </w:rPr>
              <w:t>
Основы размещения и эксплуатации систем:</w:t>
            </w:r>
            <w:r>
              <w:br/>
            </w:r>
            <w:r>
              <w:rPr>
                <w:rFonts w:ascii="Times New Roman"/>
                <w:b w:val="false"/>
                <w:i w:val="false"/>
                <w:color w:val="000000"/>
                <w:sz w:val="20"/>
              </w:rPr>
              <w:t>
1) автопилот (АТА 22);</w:t>
            </w:r>
            <w:r>
              <w:br/>
            </w:r>
            <w:r>
              <w:rPr>
                <w:rFonts w:ascii="Times New Roman"/>
                <w:b w:val="false"/>
                <w:i w:val="false"/>
                <w:color w:val="000000"/>
                <w:sz w:val="20"/>
              </w:rPr>
              <w:t>
2) связь (АТА 23);</w:t>
            </w:r>
            <w:r>
              <w:br/>
            </w:r>
            <w:r>
              <w:rPr>
                <w:rFonts w:ascii="Times New Roman"/>
                <w:b w:val="false"/>
                <w:i w:val="false"/>
                <w:color w:val="000000"/>
                <w:sz w:val="20"/>
              </w:rPr>
              <w:t>
3) навигационные системы (АТА 34).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5" w:id="4219"/>
          <w:p>
            <w:pPr>
              <w:spacing w:after="20"/>
              <w:ind w:left="20"/>
              <w:jc w:val="both"/>
            </w:pPr>
            <w:r>
              <w:rPr>
                <w:rFonts w:ascii="Times New Roman"/>
                <w:b w:val="false"/>
                <w:i w:val="false"/>
                <w:color w:val="000000"/>
                <w:sz w:val="20"/>
              </w:rPr>
              <w:t>
6.</w:t>
            </w:r>
          </w:p>
          <w:bookmarkEnd w:id="4219"/>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Электроснабжение (АТА24)</w:t>
            </w:r>
            <w:r>
              <w:br/>
            </w:r>
            <w:r>
              <w:rPr>
                <w:rFonts w:ascii="Times New Roman"/>
                <w:b w:val="false"/>
                <w:i w:val="false"/>
                <w:color w:val="000000"/>
                <w:sz w:val="20"/>
              </w:rPr>
              <w:t>
Установка батарей и эксплуатация.</w:t>
            </w:r>
            <w:r>
              <w:br/>
            </w:r>
            <w:r>
              <w:rPr>
                <w:rFonts w:ascii="Times New Roman"/>
                <w:b w:val="false"/>
                <w:i w:val="false"/>
                <w:color w:val="000000"/>
                <w:sz w:val="20"/>
              </w:rPr>
              <w:t>
Генерирование постоянного тока.</w:t>
            </w:r>
            <w:r>
              <w:br/>
            </w:r>
            <w:r>
              <w:rPr>
                <w:rFonts w:ascii="Times New Roman"/>
                <w:b w:val="false"/>
                <w:i w:val="false"/>
                <w:color w:val="000000"/>
                <w:sz w:val="20"/>
              </w:rPr>
              <w:t>
Генерирование переменного тока.</w:t>
            </w:r>
            <w:r>
              <w:br/>
            </w:r>
            <w:r>
              <w:rPr>
                <w:rFonts w:ascii="Times New Roman"/>
                <w:b w:val="false"/>
                <w:i w:val="false"/>
                <w:color w:val="000000"/>
                <w:sz w:val="20"/>
              </w:rPr>
              <w:t>
Аварийные источники электроснабжения.</w:t>
            </w:r>
            <w:r>
              <w:br/>
            </w:r>
            <w:r>
              <w:rPr>
                <w:rFonts w:ascii="Times New Roman"/>
                <w:b w:val="false"/>
                <w:i w:val="false"/>
                <w:color w:val="000000"/>
                <w:sz w:val="20"/>
              </w:rPr>
              <w:t>
Регулирование напряжения.</w:t>
            </w:r>
            <w:r>
              <w:br/>
            </w:r>
            <w:r>
              <w:rPr>
                <w:rFonts w:ascii="Times New Roman"/>
                <w:b w:val="false"/>
                <w:i w:val="false"/>
                <w:color w:val="000000"/>
                <w:sz w:val="20"/>
              </w:rPr>
              <w:t>
Распределение мощности.</w:t>
            </w:r>
            <w:r>
              <w:br/>
            </w:r>
            <w:r>
              <w:rPr>
                <w:rFonts w:ascii="Times New Roman"/>
                <w:b w:val="false"/>
                <w:i w:val="false"/>
                <w:color w:val="000000"/>
                <w:sz w:val="20"/>
              </w:rPr>
              <w:t>
Инверторы, трансформаторы, выпрямители.</w:t>
            </w:r>
            <w:r>
              <w:br/>
            </w:r>
            <w:r>
              <w:rPr>
                <w:rFonts w:ascii="Times New Roman"/>
                <w:b w:val="false"/>
                <w:i w:val="false"/>
                <w:color w:val="000000"/>
                <w:sz w:val="20"/>
              </w:rPr>
              <w:t>
Защита электрической цепи.</w:t>
            </w:r>
            <w:r>
              <w:br/>
            </w:r>
            <w:r>
              <w:rPr>
                <w:rFonts w:ascii="Times New Roman"/>
                <w:b w:val="false"/>
                <w:i w:val="false"/>
                <w:color w:val="000000"/>
                <w:sz w:val="20"/>
              </w:rPr>
              <w:t xml:space="preserve">
Внешние/наземные источники.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6" w:id="4220"/>
          <w:p>
            <w:pPr>
              <w:spacing w:after="20"/>
              <w:ind w:left="20"/>
              <w:jc w:val="both"/>
            </w:pPr>
            <w:r>
              <w:rPr>
                <w:rFonts w:ascii="Times New Roman"/>
                <w:b w:val="false"/>
                <w:i w:val="false"/>
                <w:color w:val="000000"/>
                <w:sz w:val="20"/>
              </w:rPr>
              <w:t>
7.</w:t>
            </w:r>
          </w:p>
          <w:bookmarkEnd w:id="4220"/>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Оборудование и отделка (АТА25)</w:t>
            </w:r>
            <w:r>
              <w:br/>
            </w:r>
            <w:r>
              <w:rPr>
                <w:rFonts w:ascii="Times New Roman"/>
                <w:b w:val="false"/>
                <w:i w:val="false"/>
                <w:color w:val="000000"/>
                <w:sz w:val="20"/>
              </w:rPr>
              <w:t>
Требования к аварийно-спасательному оборудованию.</w:t>
            </w:r>
            <w:r>
              <w:br/>
            </w:r>
            <w:r>
              <w:rPr>
                <w:rFonts w:ascii="Times New Roman"/>
                <w:b w:val="false"/>
                <w:i w:val="false"/>
                <w:color w:val="000000"/>
                <w:sz w:val="20"/>
              </w:rPr>
              <w:t>
Сиденья, ремни безопасности и привязные ремни.</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7" w:id="4221"/>
          <w:p>
            <w:pPr>
              <w:spacing w:after="20"/>
              <w:ind w:left="20"/>
              <w:jc w:val="both"/>
            </w:pPr>
            <w:r>
              <w:rPr>
                <w:rFonts w:ascii="Times New Roman"/>
                <w:b w:val="false"/>
                <w:i w:val="false"/>
                <w:color w:val="000000"/>
                <w:sz w:val="20"/>
              </w:rPr>
              <w:t>
Планировка пассажирского салона.</w:t>
            </w:r>
            <w:r>
              <w:br/>
            </w:r>
            <w:r>
              <w:rPr>
                <w:rFonts w:ascii="Times New Roman"/>
                <w:b w:val="false"/>
                <w:i w:val="false"/>
                <w:color w:val="000000"/>
                <w:sz w:val="20"/>
              </w:rPr>
              <w:t>
</w:t>
            </w:r>
            <w:r>
              <w:rPr>
                <w:rFonts w:ascii="Times New Roman"/>
                <w:b w:val="false"/>
                <w:i w:val="false"/>
                <w:color w:val="000000"/>
                <w:sz w:val="20"/>
              </w:rPr>
              <w:t>Планировка оборудования.</w:t>
            </w:r>
            <w:r>
              <w:br/>
            </w:r>
            <w:r>
              <w:rPr>
                <w:rFonts w:ascii="Times New Roman"/>
                <w:b w:val="false"/>
                <w:i w:val="false"/>
                <w:color w:val="000000"/>
                <w:sz w:val="20"/>
              </w:rPr>
              <w:t>
</w:t>
            </w:r>
            <w:r>
              <w:rPr>
                <w:rFonts w:ascii="Times New Roman"/>
                <w:b w:val="false"/>
                <w:i w:val="false"/>
                <w:color w:val="000000"/>
                <w:sz w:val="20"/>
              </w:rPr>
              <w:t>Установка отделки пассажирского салона.</w:t>
            </w:r>
            <w:r>
              <w:br/>
            </w:r>
            <w:r>
              <w:rPr>
                <w:rFonts w:ascii="Times New Roman"/>
                <w:b w:val="false"/>
                <w:i w:val="false"/>
                <w:color w:val="000000"/>
                <w:sz w:val="20"/>
              </w:rPr>
              <w:t>
</w:t>
            </w:r>
            <w:r>
              <w:rPr>
                <w:rFonts w:ascii="Times New Roman"/>
                <w:b w:val="false"/>
                <w:i w:val="false"/>
                <w:color w:val="000000"/>
                <w:sz w:val="20"/>
              </w:rPr>
              <w:t>Оборудования развлечения пассажиров в пассажирском салоне.</w:t>
            </w:r>
            <w:r>
              <w:br/>
            </w:r>
            <w:r>
              <w:rPr>
                <w:rFonts w:ascii="Times New Roman"/>
                <w:b w:val="false"/>
                <w:i w:val="false"/>
                <w:color w:val="000000"/>
                <w:sz w:val="20"/>
              </w:rPr>
              <w:t>
</w:t>
            </w:r>
            <w:r>
              <w:rPr>
                <w:rFonts w:ascii="Times New Roman"/>
                <w:b w:val="false"/>
                <w:i w:val="false"/>
                <w:color w:val="000000"/>
                <w:sz w:val="20"/>
              </w:rPr>
              <w:t>Размещение кухни.</w:t>
            </w:r>
            <w:r>
              <w:br/>
            </w:r>
            <w:r>
              <w:rPr>
                <w:rFonts w:ascii="Times New Roman"/>
                <w:b w:val="false"/>
                <w:i w:val="false"/>
                <w:color w:val="000000"/>
                <w:sz w:val="20"/>
              </w:rPr>
              <w:t>
</w:t>
            </w:r>
            <w:r>
              <w:rPr>
                <w:rFonts w:ascii="Times New Roman"/>
                <w:b w:val="false"/>
                <w:i w:val="false"/>
                <w:color w:val="000000"/>
                <w:sz w:val="20"/>
              </w:rPr>
              <w:t>Погрузочно-разгрузочные работы и сохраняющее оборудование.</w:t>
            </w:r>
            <w:r>
              <w:br/>
            </w:r>
            <w:r>
              <w:rPr>
                <w:rFonts w:ascii="Times New Roman"/>
                <w:b w:val="false"/>
                <w:i w:val="false"/>
                <w:color w:val="000000"/>
                <w:sz w:val="20"/>
              </w:rPr>
              <w:t xml:space="preserve">
Трапы. </w:t>
            </w:r>
          </w:p>
          <w:bookmarkEnd w:id="4221"/>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3" w:id="4222"/>
          <w:p>
            <w:pPr>
              <w:spacing w:after="20"/>
              <w:ind w:left="20"/>
              <w:jc w:val="both"/>
            </w:pPr>
            <w:r>
              <w:rPr>
                <w:rFonts w:ascii="Times New Roman"/>
                <w:b w:val="false"/>
                <w:i w:val="false"/>
                <w:color w:val="000000"/>
                <w:sz w:val="20"/>
              </w:rPr>
              <w:t>
8.</w:t>
            </w:r>
          </w:p>
          <w:bookmarkEnd w:id="4222"/>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Защита от пожара (АТА26)</w:t>
            </w:r>
            <w:r>
              <w:br/>
            </w:r>
            <w:r>
              <w:rPr>
                <w:rFonts w:ascii="Times New Roman"/>
                <w:b w:val="false"/>
                <w:i w:val="false"/>
                <w:color w:val="000000"/>
                <w:sz w:val="20"/>
              </w:rPr>
              <w:t>
Определение пожара и дыма и предупреждающие системы.</w:t>
            </w:r>
            <w:r>
              <w:br/>
            </w:r>
            <w:r>
              <w:rPr>
                <w:rFonts w:ascii="Times New Roman"/>
                <w:b w:val="false"/>
                <w:i w:val="false"/>
                <w:color w:val="000000"/>
                <w:sz w:val="20"/>
              </w:rPr>
              <w:t>
Системы пожаротушения.</w:t>
            </w:r>
            <w:r>
              <w:br/>
            </w:r>
            <w:r>
              <w:rPr>
                <w:rFonts w:ascii="Times New Roman"/>
                <w:b w:val="false"/>
                <w:i w:val="false"/>
                <w:color w:val="000000"/>
                <w:sz w:val="20"/>
              </w:rPr>
              <w:t>
Тесты системы.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Переносные огнетушители.</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5" w:id="4223"/>
          <w:p>
            <w:pPr>
              <w:spacing w:after="20"/>
              <w:ind w:left="20"/>
              <w:jc w:val="both"/>
            </w:pPr>
            <w:r>
              <w:rPr>
                <w:rFonts w:ascii="Times New Roman"/>
                <w:b w:val="false"/>
                <w:i w:val="false"/>
                <w:color w:val="000000"/>
                <w:sz w:val="20"/>
              </w:rPr>
              <w:t>
9.</w:t>
            </w:r>
          </w:p>
          <w:bookmarkEnd w:id="4223"/>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Органы управления (АТА27)</w:t>
            </w:r>
            <w:r>
              <w:br/>
            </w:r>
            <w:r>
              <w:rPr>
                <w:rFonts w:ascii="Times New Roman"/>
                <w:b w:val="false"/>
                <w:i w:val="false"/>
                <w:color w:val="000000"/>
                <w:sz w:val="20"/>
              </w:rPr>
              <w:t>
Первичное управление: элероны, руль высоты, руль направления, спойлеры.</w:t>
            </w:r>
            <w:r>
              <w:br/>
            </w:r>
            <w:r>
              <w:rPr>
                <w:rFonts w:ascii="Times New Roman"/>
                <w:b w:val="false"/>
                <w:i w:val="false"/>
                <w:color w:val="000000"/>
                <w:sz w:val="20"/>
              </w:rPr>
              <w:t>
Управление триммером.</w:t>
            </w:r>
            <w:r>
              <w:br/>
            </w:r>
            <w:r>
              <w:rPr>
                <w:rFonts w:ascii="Times New Roman"/>
                <w:b w:val="false"/>
                <w:i w:val="false"/>
                <w:color w:val="000000"/>
                <w:sz w:val="20"/>
              </w:rPr>
              <w:t>
Управление нагрузкой на рулевых поверхностях.</w:t>
            </w:r>
            <w:r>
              <w:br/>
            </w:r>
            <w:r>
              <w:rPr>
                <w:rFonts w:ascii="Times New Roman"/>
                <w:b w:val="false"/>
                <w:i w:val="false"/>
                <w:color w:val="000000"/>
                <w:sz w:val="20"/>
              </w:rPr>
              <w:t>
Устройства увеличения подъемной силы.</w:t>
            </w:r>
            <w:r>
              <w:br/>
            </w:r>
            <w:r>
              <w:rPr>
                <w:rFonts w:ascii="Times New Roman"/>
                <w:b w:val="false"/>
                <w:i w:val="false"/>
                <w:color w:val="000000"/>
                <w:sz w:val="20"/>
              </w:rPr>
              <w:t>
Гаситель подъемной силы, воздушные тормоза.</w:t>
            </w:r>
            <w:r>
              <w:br/>
            </w:r>
            <w:r>
              <w:rPr>
                <w:rFonts w:ascii="Times New Roman"/>
                <w:b w:val="false"/>
                <w:i w:val="false"/>
                <w:color w:val="000000"/>
                <w:sz w:val="20"/>
              </w:rPr>
              <w:t>
Эксплуатация систем: руководства, гидравлическая, пневматическая, электрическая, электродистанционная система управления самолетом.</w:t>
            </w:r>
            <w:r>
              <w:br/>
            </w:r>
            <w:r>
              <w:rPr>
                <w:rFonts w:ascii="Times New Roman"/>
                <w:b w:val="false"/>
                <w:i w:val="false"/>
                <w:color w:val="000000"/>
                <w:sz w:val="20"/>
              </w:rPr>
              <w:t>
Полетные загружатели; демпфер рыскания; триммер числа Маха, ограничитель руля направления, системы стопорения рулей.</w:t>
            </w:r>
            <w:r>
              <w:br/>
            </w:r>
            <w:r>
              <w:rPr>
                <w:rFonts w:ascii="Times New Roman"/>
                <w:b w:val="false"/>
                <w:i w:val="false"/>
                <w:color w:val="000000"/>
                <w:sz w:val="20"/>
              </w:rPr>
              <w:t>
Балансировка и монтаж.</w:t>
            </w:r>
            <w:r>
              <w:br/>
            </w:r>
            <w:r>
              <w:rPr>
                <w:rFonts w:ascii="Times New Roman"/>
                <w:b w:val="false"/>
                <w:i w:val="false"/>
                <w:color w:val="000000"/>
                <w:sz w:val="20"/>
              </w:rPr>
              <w:t xml:space="preserve">
Защита от сваливания /система предупреждения.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6" w:id="4224"/>
          <w:p>
            <w:pPr>
              <w:spacing w:after="20"/>
              <w:ind w:left="20"/>
              <w:jc w:val="both"/>
            </w:pPr>
            <w:r>
              <w:rPr>
                <w:rFonts w:ascii="Times New Roman"/>
                <w:b w:val="false"/>
                <w:i w:val="false"/>
                <w:color w:val="000000"/>
                <w:sz w:val="20"/>
              </w:rPr>
              <w:t>
10.</w:t>
            </w:r>
          </w:p>
          <w:bookmarkEnd w:id="4224"/>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Топливная система (АТА28)</w:t>
            </w:r>
            <w:r>
              <w:br/>
            </w:r>
            <w:r>
              <w:rPr>
                <w:rFonts w:ascii="Times New Roman"/>
                <w:b w:val="false"/>
                <w:i w:val="false"/>
                <w:color w:val="000000"/>
                <w:sz w:val="20"/>
              </w:rPr>
              <w:t>
Расположение системы.</w:t>
            </w:r>
            <w:r>
              <w:br/>
            </w:r>
            <w:r>
              <w:rPr>
                <w:rFonts w:ascii="Times New Roman"/>
                <w:b w:val="false"/>
                <w:i w:val="false"/>
                <w:color w:val="000000"/>
                <w:sz w:val="20"/>
              </w:rPr>
              <w:t>
Топливные баки.</w:t>
            </w:r>
            <w:r>
              <w:br/>
            </w:r>
            <w:r>
              <w:rPr>
                <w:rFonts w:ascii="Times New Roman"/>
                <w:b w:val="false"/>
                <w:i w:val="false"/>
                <w:color w:val="000000"/>
                <w:sz w:val="20"/>
              </w:rPr>
              <w:t>
Система снабжения.</w:t>
            </w:r>
            <w:r>
              <w:br/>
            </w:r>
            <w:r>
              <w:rPr>
                <w:rFonts w:ascii="Times New Roman"/>
                <w:b w:val="false"/>
                <w:i w:val="false"/>
                <w:color w:val="000000"/>
                <w:sz w:val="20"/>
              </w:rPr>
              <w:t>
Аварийный слив, вентиляция и дренаж.</w:t>
            </w:r>
            <w:r>
              <w:br/>
            </w:r>
            <w:r>
              <w:rPr>
                <w:rFonts w:ascii="Times New Roman"/>
                <w:b w:val="false"/>
                <w:i w:val="false"/>
                <w:color w:val="000000"/>
                <w:sz w:val="20"/>
              </w:rPr>
              <w:t>
Кольцевание топливных баков и перекачка.</w:t>
            </w:r>
            <w:r>
              <w:br/>
            </w:r>
            <w:r>
              <w:rPr>
                <w:rFonts w:ascii="Times New Roman"/>
                <w:b w:val="false"/>
                <w:i w:val="false"/>
                <w:color w:val="000000"/>
                <w:sz w:val="20"/>
              </w:rPr>
              <w:t>
Индикация и предупреждение.</w:t>
            </w:r>
            <w:r>
              <w:br/>
            </w:r>
            <w:r>
              <w:rPr>
                <w:rFonts w:ascii="Times New Roman"/>
                <w:b w:val="false"/>
                <w:i w:val="false"/>
                <w:color w:val="000000"/>
                <w:sz w:val="20"/>
              </w:rPr>
              <w:t>
Дозаправка и слив топлива.</w:t>
            </w:r>
            <w:r>
              <w:br/>
            </w:r>
            <w:r>
              <w:rPr>
                <w:rFonts w:ascii="Times New Roman"/>
                <w:b w:val="false"/>
                <w:i w:val="false"/>
                <w:color w:val="000000"/>
                <w:sz w:val="20"/>
              </w:rPr>
              <w:t>
Системы продольного баланса топлива.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7" w:id="4225"/>
          <w:p>
            <w:pPr>
              <w:spacing w:after="20"/>
              <w:ind w:left="20"/>
              <w:jc w:val="both"/>
            </w:pPr>
            <w:r>
              <w:rPr>
                <w:rFonts w:ascii="Times New Roman"/>
                <w:b w:val="false"/>
                <w:i w:val="false"/>
                <w:color w:val="000000"/>
                <w:sz w:val="20"/>
              </w:rPr>
              <w:t>
11.</w:t>
            </w:r>
          </w:p>
          <w:bookmarkEnd w:id="4225"/>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Гидравлический источник (АТА29)</w:t>
            </w:r>
            <w:r>
              <w:br/>
            </w:r>
            <w:r>
              <w:rPr>
                <w:rFonts w:ascii="Times New Roman"/>
                <w:b w:val="false"/>
                <w:i w:val="false"/>
                <w:color w:val="000000"/>
                <w:sz w:val="20"/>
              </w:rPr>
              <w:t>
Расположение системы.</w:t>
            </w:r>
            <w:r>
              <w:br/>
            </w:r>
            <w:r>
              <w:rPr>
                <w:rFonts w:ascii="Times New Roman"/>
                <w:b w:val="false"/>
                <w:i w:val="false"/>
                <w:color w:val="000000"/>
                <w:sz w:val="20"/>
              </w:rPr>
              <w:t>
Гидравлические жидкости.</w:t>
            </w:r>
            <w:r>
              <w:br/>
            </w:r>
            <w:r>
              <w:rPr>
                <w:rFonts w:ascii="Times New Roman"/>
                <w:b w:val="false"/>
                <w:i w:val="false"/>
                <w:color w:val="000000"/>
                <w:sz w:val="20"/>
              </w:rPr>
              <w:t>
Гидравлические емкости и аккумуляторы.</w:t>
            </w:r>
            <w:r>
              <w:br/>
            </w:r>
            <w:r>
              <w:rPr>
                <w:rFonts w:ascii="Times New Roman"/>
                <w:b w:val="false"/>
                <w:i w:val="false"/>
                <w:color w:val="000000"/>
                <w:sz w:val="20"/>
              </w:rPr>
              <w:t>
Создание давления: электрическое, механическое, пневматическое.</w:t>
            </w:r>
            <w:r>
              <w:br/>
            </w:r>
            <w:r>
              <w:rPr>
                <w:rFonts w:ascii="Times New Roman"/>
                <w:b w:val="false"/>
                <w:i w:val="false"/>
                <w:color w:val="000000"/>
                <w:sz w:val="20"/>
              </w:rPr>
              <w:t>
Создание аварийного давления.</w:t>
            </w:r>
            <w:r>
              <w:br/>
            </w:r>
            <w:r>
              <w:rPr>
                <w:rFonts w:ascii="Times New Roman"/>
                <w:b w:val="false"/>
                <w:i w:val="false"/>
                <w:color w:val="000000"/>
                <w:sz w:val="20"/>
              </w:rPr>
              <w:t>
Фильтры.</w:t>
            </w:r>
            <w:r>
              <w:br/>
            </w:r>
            <w:r>
              <w:rPr>
                <w:rFonts w:ascii="Times New Roman"/>
                <w:b w:val="false"/>
                <w:i w:val="false"/>
                <w:color w:val="000000"/>
                <w:sz w:val="20"/>
              </w:rPr>
              <w:t>
Контроль давления.</w:t>
            </w:r>
            <w:r>
              <w:br/>
            </w:r>
            <w:r>
              <w:rPr>
                <w:rFonts w:ascii="Times New Roman"/>
                <w:b w:val="false"/>
                <w:i w:val="false"/>
                <w:color w:val="000000"/>
                <w:sz w:val="20"/>
              </w:rPr>
              <w:t>
Распределение мощности.</w:t>
            </w:r>
            <w:r>
              <w:br/>
            </w:r>
            <w:r>
              <w:rPr>
                <w:rFonts w:ascii="Times New Roman"/>
                <w:b w:val="false"/>
                <w:i w:val="false"/>
                <w:color w:val="000000"/>
                <w:sz w:val="20"/>
              </w:rPr>
              <w:t>
Индикация и системы предупреждения.</w:t>
            </w:r>
            <w:r>
              <w:br/>
            </w:r>
            <w:r>
              <w:rPr>
                <w:rFonts w:ascii="Times New Roman"/>
                <w:b w:val="false"/>
                <w:i w:val="false"/>
                <w:color w:val="000000"/>
                <w:sz w:val="20"/>
              </w:rPr>
              <w:t>
Взаимодействие с другими системами.</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8" w:id="4226"/>
          <w:p>
            <w:pPr>
              <w:spacing w:after="20"/>
              <w:ind w:left="20"/>
              <w:jc w:val="both"/>
            </w:pPr>
            <w:r>
              <w:rPr>
                <w:rFonts w:ascii="Times New Roman"/>
                <w:b w:val="false"/>
                <w:i w:val="false"/>
                <w:color w:val="000000"/>
                <w:sz w:val="20"/>
              </w:rPr>
              <w:t>
12.</w:t>
            </w:r>
          </w:p>
          <w:bookmarkEnd w:id="4226"/>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Защита ото льда и дождя (АТА30)</w:t>
            </w:r>
            <w:r>
              <w:br/>
            </w:r>
            <w:r>
              <w:rPr>
                <w:rFonts w:ascii="Times New Roman"/>
                <w:b w:val="false"/>
                <w:i w:val="false"/>
                <w:color w:val="000000"/>
                <w:sz w:val="20"/>
              </w:rPr>
              <w:t>
Формирование льда, классификация и определение.</w:t>
            </w:r>
            <w:r>
              <w:br/>
            </w:r>
            <w:r>
              <w:rPr>
                <w:rFonts w:ascii="Times New Roman"/>
                <w:b w:val="false"/>
                <w:i w:val="false"/>
                <w:color w:val="000000"/>
                <w:sz w:val="20"/>
              </w:rPr>
              <w:t>
Системы защиты от обледенения: электрические, с использованием горячего воздуха и химические.</w:t>
            </w:r>
            <w:r>
              <w:br/>
            </w:r>
            <w:r>
              <w:rPr>
                <w:rFonts w:ascii="Times New Roman"/>
                <w:b w:val="false"/>
                <w:i w:val="false"/>
                <w:color w:val="000000"/>
                <w:sz w:val="20"/>
              </w:rPr>
              <w:t>
Системы удаления обледенения: электрические, с использованием горячего воздуха и химические.</w:t>
            </w:r>
            <w:r>
              <w:br/>
            </w:r>
            <w:r>
              <w:rPr>
                <w:rFonts w:ascii="Times New Roman"/>
                <w:b w:val="false"/>
                <w:i w:val="false"/>
                <w:color w:val="000000"/>
                <w:sz w:val="20"/>
              </w:rPr>
              <w:t>
Отталкивание дождя.</w:t>
            </w:r>
            <w:r>
              <w:br/>
            </w:r>
            <w:r>
              <w:rPr>
                <w:rFonts w:ascii="Times New Roman"/>
                <w:b w:val="false"/>
                <w:i w:val="false"/>
                <w:color w:val="000000"/>
                <w:sz w:val="20"/>
              </w:rPr>
              <w:t>
Обогрев датчиков и дренаж.</w:t>
            </w:r>
            <w:r>
              <w:br/>
            </w:r>
            <w:r>
              <w:rPr>
                <w:rFonts w:ascii="Times New Roman"/>
                <w:b w:val="false"/>
                <w:i w:val="false"/>
                <w:color w:val="000000"/>
                <w:sz w:val="20"/>
              </w:rPr>
              <w:t>
Система дворников.</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9" w:id="4227"/>
          <w:p>
            <w:pPr>
              <w:spacing w:after="20"/>
              <w:ind w:left="20"/>
              <w:jc w:val="both"/>
            </w:pPr>
            <w:r>
              <w:rPr>
                <w:rFonts w:ascii="Times New Roman"/>
                <w:b w:val="false"/>
                <w:i w:val="false"/>
                <w:color w:val="000000"/>
                <w:sz w:val="20"/>
              </w:rPr>
              <w:t>
13.</w:t>
            </w:r>
          </w:p>
          <w:bookmarkEnd w:id="4227"/>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Шасси (АТА32)</w:t>
            </w:r>
            <w:r>
              <w:br/>
            </w:r>
            <w:r>
              <w:rPr>
                <w:rFonts w:ascii="Times New Roman"/>
                <w:b w:val="false"/>
                <w:i w:val="false"/>
                <w:color w:val="000000"/>
                <w:sz w:val="20"/>
              </w:rPr>
              <w:t>
Конструкция, амортизаторы.</w:t>
            </w:r>
            <w:r>
              <w:br/>
            </w:r>
            <w:r>
              <w:rPr>
                <w:rFonts w:ascii="Times New Roman"/>
                <w:b w:val="false"/>
                <w:i w:val="false"/>
                <w:color w:val="000000"/>
                <w:sz w:val="20"/>
              </w:rPr>
              <w:t>
Системы уборки и выпуска - нормальная и аварийная.</w:t>
            </w:r>
            <w:r>
              <w:br/>
            </w:r>
            <w:r>
              <w:rPr>
                <w:rFonts w:ascii="Times New Roman"/>
                <w:b w:val="false"/>
                <w:i w:val="false"/>
                <w:color w:val="000000"/>
                <w:sz w:val="20"/>
              </w:rPr>
              <w:t>
Индикация и системы предупреждения.</w:t>
            </w:r>
            <w:r>
              <w:br/>
            </w:r>
            <w:r>
              <w:rPr>
                <w:rFonts w:ascii="Times New Roman"/>
                <w:b w:val="false"/>
                <w:i w:val="false"/>
                <w:color w:val="000000"/>
                <w:sz w:val="20"/>
              </w:rPr>
              <w:t>
Колеса, тормоза, антиюзовая система и система автоматического торможения.</w:t>
            </w:r>
            <w:r>
              <w:br/>
            </w:r>
            <w:r>
              <w:rPr>
                <w:rFonts w:ascii="Times New Roman"/>
                <w:b w:val="false"/>
                <w:i w:val="false"/>
                <w:color w:val="000000"/>
                <w:sz w:val="20"/>
              </w:rPr>
              <w:t>
Шины.</w:t>
            </w:r>
            <w:r>
              <w:br/>
            </w:r>
            <w:r>
              <w:rPr>
                <w:rFonts w:ascii="Times New Roman"/>
                <w:b w:val="false"/>
                <w:i w:val="false"/>
                <w:color w:val="000000"/>
                <w:sz w:val="20"/>
              </w:rPr>
              <w:t>
Управление поворотом колес.</w:t>
            </w:r>
            <w:r>
              <w:br/>
            </w:r>
            <w:r>
              <w:rPr>
                <w:rFonts w:ascii="Times New Roman"/>
                <w:b w:val="false"/>
                <w:i w:val="false"/>
                <w:color w:val="000000"/>
                <w:sz w:val="20"/>
              </w:rPr>
              <w:t>
Распознавание земли/воздуха.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0" w:id="4228"/>
          <w:p>
            <w:pPr>
              <w:spacing w:after="20"/>
              <w:ind w:left="20"/>
              <w:jc w:val="both"/>
            </w:pPr>
            <w:r>
              <w:rPr>
                <w:rFonts w:ascii="Times New Roman"/>
                <w:b w:val="false"/>
                <w:i w:val="false"/>
                <w:color w:val="000000"/>
                <w:sz w:val="20"/>
              </w:rPr>
              <w:t>
14.</w:t>
            </w:r>
          </w:p>
          <w:bookmarkEnd w:id="4228"/>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Освещение (АТА33)</w:t>
            </w:r>
            <w:r>
              <w:br/>
            </w:r>
            <w:r>
              <w:rPr>
                <w:rFonts w:ascii="Times New Roman"/>
                <w:b w:val="false"/>
                <w:i w:val="false"/>
                <w:color w:val="000000"/>
                <w:sz w:val="20"/>
              </w:rPr>
              <w:t>
Внешнее: навигационные огни, для предотвращения столкновения, посадки, руления, зон образования льда.</w:t>
            </w:r>
            <w:r>
              <w:br/>
            </w:r>
            <w:r>
              <w:rPr>
                <w:rFonts w:ascii="Times New Roman"/>
                <w:b w:val="false"/>
                <w:i w:val="false"/>
                <w:color w:val="000000"/>
                <w:sz w:val="20"/>
              </w:rPr>
              <w:t>
Внутреннее: пассажирского салона, кабины пилотов, грузовых отсеков.</w:t>
            </w:r>
            <w:r>
              <w:br/>
            </w:r>
            <w:r>
              <w:rPr>
                <w:rFonts w:ascii="Times New Roman"/>
                <w:b w:val="false"/>
                <w:i w:val="false"/>
                <w:color w:val="000000"/>
                <w:sz w:val="20"/>
              </w:rPr>
              <w:t xml:space="preserve">
Аварийное.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1" w:id="4229"/>
          <w:p>
            <w:pPr>
              <w:spacing w:after="20"/>
              <w:ind w:left="20"/>
              <w:jc w:val="both"/>
            </w:pPr>
            <w:r>
              <w:rPr>
                <w:rFonts w:ascii="Times New Roman"/>
                <w:b w:val="false"/>
                <w:i w:val="false"/>
                <w:color w:val="000000"/>
                <w:sz w:val="20"/>
              </w:rPr>
              <w:t>
15.</w:t>
            </w:r>
          </w:p>
          <w:bookmarkEnd w:id="4229"/>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Кислород (АТА35)</w:t>
            </w:r>
            <w:r>
              <w:br/>
            </w:r>
            <w:r>
              <w:rPr>
                <w:rFonts w:ascii="Times New Roman"/>
                <w:b w:val="false"/>
                <w:i w:val="false"/>
                <w:color w:val="000000"/>
                <w:sz w:val="20"/>
              </w:rPr>
              <w:t>
Расположение системы: кабины пилотов, пассажирского салона.</w:t>
            </w:r>
            <w:r>
              <w:br/>
            </w:r>
            <w:r>
              <w:rPr>
                <w:rFonts w:ascii="Times New Roman"/>
                <w:b w:val="false"/>
                <w:i w:val="false"/>
                <w:color w:val="000000"/>
                <w:sz w:val="20"/>
              </w:rPr>
              <w:t>
Источники, хранение, заряд и распределение.</w:t>
            </w:r>
            <w:r>
              <w:br/>
            </w:r>
            <w:r>
              <w:rPr>
                <w:rFonts w:ascii="Times New Roman"/>
                <w:b w:val="false"/>
                <w:i w:val="false"/>
                <w:color w:val="000000"/>
                <w:sz w:val="20"/>
              </w:rPr>
              <w:t>
Регулирование снабжения.</w:t>
            </w:r>
            <w:r>
              <w:br/>
            </w:r>
            <w:r>
              <w:rPr>
                <w:rFonts w:ascii="Times New Roman"/>
                <w:b w:val="false"/>
                <w:i w:val="false"/>
                <w:color w:val="000000"/>
                <w:sz w:val="20"/>
              </w:rPr>
              <w:t>
Индикация и предупреждения.</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2" w:id="4230"/>
          <w:p>
            <w:pPr>
              <w:spacing w:after="20"/>
              <w:ind w:left="20"/>
              <w:jc w:val="both"/>
            </w:pPr>
            <w:r>
              <w:rPr>
                <w:rFonts w:ascii="Times New Roman"/>
                <w:b w:val="false"/>
                <w:i w:val="false"/>
                <w:color w:val="000000"/>
                <w:sz w:val="20"/>
              </w:rPr>
              <w:t>
16.</w:t>
            </w:r>
          </w:p>
          <w:bookmarkEnd w:id="4230"/>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Пневматики/Вакуум (АТА36</w:t>
            </w:r>
            <w:r>
              <w:rPr>
                <w:rFonts w:ascii="Times New Roman"/>
                <w:b w:val="false"/>
                <w:i w:val="false"/>
                <w:color w:val="000000"/>
                <w:sz w:val="20"/>
              </w:rPr>
              <w:t>)</w:t>
            </w:r>
            <w:r>
              <w:br/>
            </w:r>
            <w:r>
              <w:rPr>
                <w:rFonts w:ascii="Times New Roman"/>
                <w:b w:val="false"/>
                <w:i w:val="false"/>
                <w:color w:val="000000"/>
                <w:sz w:val="20"/>
              </w:rPr>
              <w:t>
Расположение системы.</w:t>
            </w:r>
            <w:r>
              <w:br/>
            </w:r>
            <w:r>
              <w:rPr>
                <w:rFonts w:ascii="Times New Roman"/>
                <w:b w:val="false"/>
                <w:i w:val="false"/>
                <w:color w:val="000000"/>
                <w:sz w:val="20"/>
              </w:rPr>
              <w:t>
Источники: двигатель / ВСУ, компрессоры, резервуары, наземный источник.</w:t>
            </w:r>
            <w:r>
              <w:br/>
            </w:r>
            <w:r>
              <w:rPr>
                <w:rFonts w:ascii="Times New Roman"/>
                <w:b w:val="false"/>
                <w:i w:val="false"/>
                <w:color w:val="000000"/>
                <w:sz w:val="20"/>
              </w:rPr>
              <w:t>
Контроль давления.</w:t>
            </w:r>
            <w:r>
              <w:br/>
            </w:r>
            <w:r>
              <w:rPr>
                <w:rFonts w:ascii="Times New Roman"/>
                <w:b w:val="false"/>
                <w:i w:val="false"/>
                <w:color w:val="000000"/>
                <w:sz w:val="20"/>
              </w:rPr>
              <w:t>
Распределение.</w:t>
            </w:r>
            <w:r>
              <w:br/>
            </w:r>
            <w:r>
              <w:rPr>
                <w:rFonts w:ascii="Times New Roman"/>
                <w:b w:val="false"/>
                <w:i w:val="false"/>
                <w:color w:val="000000"/>
                <w:sz w:val="20"/>
              </w:rPr>
              <w:t>
Индикация и предупреждения.</w:t>
            </w:r>
            <w:r>
              <w:br/>
            </w:r>
            <w:r>
              <w:rPr>
                <w:rFonts w:ascii="Times New Roman"/>
                <w:b w:val="false"/>
                <w:i w:val="false"/>
                <w:color w:val="000000"/>
                <w:sz w:val="20"/>
              </w:rPr>
              <w:t>
Взаимодействие с другими системами.</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3" w:id="4231"/>
          <w:p>
            <w:pPr>
              <w:spacing w:after="20"/>
              <w:ind w:left="20"/>
              <w:jc w:val="both"/>
            </w:pPr>
            <w:r>
              <w:rPr>
                <w:rFonts w:ascii="Times New Roman"/>
                <w:b w:val="false"/>
                <w:i w:val="false"/>
                <w:color w:val="000000"/>
                <w:sz w:val="20"/>
              </w:rPr>
              <w:t>
17.</w:t>
            </w:r>
          </w:p>
          <w:bookmarkEnd w:id="4231"/>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Водяная система и система удаления</w:t>
            </w:r>
            <w:r>
              <w:rPr>
                <w:rFonts w:ascii="Times New Roman"/>
                <w:b w:val="false"/>
                <w:i w:val="false"/>
                <w:color w:val="000000"/>
                <w:sz w:val="20"/>
              </w:rPr>
              <w:t xml:space="preserve"> </w:t>
            </w:r>
            <w:r>
              <w:rPr>
                <w:rFonts w:ascii="Times New Roman"/>
                <w:b/>
                <w:i w:val="false"/>
                <w:color w:val="000000"/>
                <w:sz w:val="20"/>
              </w:rPr>
              <w:t>отбросов (АТА38</w:t>
            </w:r>
            <w:r>
              <w:rPr>
                <w:rFonts w:ascii="Times New Roman"/>
                <w:b w:val="false"/>
                <w:i w:val="false"/>
                <w:color w:val="000000"/>
                <w:sz w:val="20"/>
              </w:rPr>
              <w:t>)</w:t>
            </w:r>
            <w:r>
              <w:br/>
            </w:r>
            <w:r>
              <w:rPr>
                <w:rFonts w:ascii="Times New Roman"/>
                <w:b w:val="false"/>
                <w:i w:val="false"/>
                <w:color w:val="000000"/>
                <w:sz w:val="20"/>
              </w:rPr>
              <w:t>
Расположение системы, снабжение, распределение, обслуживание и слив.</w:t>
            </w:r>
            <w:r>
              <w:br/>
            </w:r>
            <w:r>
              <w:rPr>
                <w:rFonts w:ascii="Times New Roman"/>
                <w:b w:val="false"/>
                <w:i w:val="false"/>
                <w:color w:val="000000"/>
                <w:sz w:val="20"/>
              </w:rPr>
              <w:t>
Расположение системы туалетов, смыв и обслуживание.</w:t>
            </w:r>
            <w:r>
              <w:br/>
            </w:r>
            <w:r>
              <w:rPr>
                <w:rFonts w:ascii="Times New Roman"/>
                <w:b w:val="false"/>
                <w:i w:val="false"/>
                <w:color w:val="000000"/>
                <w:sz w:val="20"/>
              </w:rPr>
              <w:t xml:space="preserve">
Виды коррозии.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4" w:id="4232"/>
          <w:p>
            <w:pPr>
              <w:spacing w:after="20"/>
              <w:ind w:left="20"/>
              <w:jc w:val="both"/>
            </w:pPr>
            <w:r>
              <w:rPr>
                <w:rFonts w:ascii="Times New Roman"/>
                <w:b w:val="false"/>
                <w:i w:val="false"/>
                <w:color w:val="000000"/>
                <w:sz w:val="20"/>
              </w:rPr>
              <w:t>
18.</w:t>
            </w:r>
          </w:p>
          <w:bookmarkEnd w:id="4232"/>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Бортовая система технической поддержки (АТА45)</w:t>
            </w:r>
            <w:r>
              <w:br/>
            </w:r>
            <w:r>
              <w:rPr>
                <w:rFonts w:ascii="Times New Roman"/>
                <w:b w:val="false"/>
                <w:i w:val="false"/>
                <w:color w:val="000000"/>
                <w:sz w:val="20"/>
              </w:rPr>
              <w:t>
Центральные компьютеры технического обслуживания ВС;</w:t>
            </w:r>
            <w:r>
              <w:br/>
            </w:r>
            <w:r>
              <w:rPr>
                <w:rFonts w:ascii="Times New Roman"/>
                <w:b w:val="false"/>
                <w:i w:val="false"/>
                <w:color w:val="000000"/>
                <w:sz w:val="20"/>
              </w:rPr>
              <w:t>
Система загрузки данных.</w:t>
            </w:r>
            <w:r>
              <w:br/>
            </w:r>
            <w:r>
              <w:rPr>
                <w:rFonts w:ascii="Times New Roman"/>
                <w:b w:val="false"/>
                <w:i w:val="false"/>
                <w:color w:val="000000"/>
                <w:sz w:val="20"/>
              </w:rPr>
              <w:t>
Система электронной библиотеки.</w:t>
            </w:r>
            <w:r>
              <w:br/>
            </w:r>
            <w:r>
              <w:rPr>
                <w:rFonts w:ascii="Times New Roman"/>
                <w:b w:val="false"/>
                <w:i w:val="false"/>
                <w:color w:val="000000"/>
                <w:sz w:val="20"/>
              </w:rPr>
              <w:t>
Печать.</w:t>
            </w:r>
            <w:r>
              <w:br/>
            </w:r>
            <w:r>
              <w:rPr>
                <w:rFonts w:ascii="Times New Roman"/>
                <w:b w:val="false"/>
                <w:i w:val="false"/>
                <w:color w:val="000000"/>
                <w:sz w:val="20"/>
              </w:rPr>
              <w:t>
Отслеживание конструкции (отслеживание устойчивости к повреждениям).</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5" w:id="4233"/>
          <w:p>
            <w:pPr>
              <w:spacing w:after="20"/>
              <w:ind w:left="20"/>
              <w:jc w:val="both"/>
            </w:pPr>
            <w:r>
              <w:rPr>
                <w:rFonts w:ascii="Times New Roman"/>
                <w:b w:val="false"/>
                <w:i w:val="false"/>
                <w:color w:val="000000"/>
                <w:sz w:val="20"/>
              </w:rPr>
              <w:t>
19.</w:t>
            </w:r>
          </w:p>
          <w:bookmarkEnd w:id="4233"/>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Интегрированное модульное радиоэлектронное оборудование (АТА42</w:t>
            </w:r>
            <w:r>
              <w:rPr>
                <w:rFonts w:ascii="Times New Roman"/>
                <w:b w:val="false"/>
                <w:i w:val="false"/>
                <w:color w:val="000000"/>
                <w:sz w:val="20"/>
              </w:rPr>
              <w:t>)</w:t>
            </w:r>
            <w:r>
              <w:br/>
            </w:r>
            <w:r>
              <w:rPr>
                <w:rFonts w:ascii="Times New Roman"/>
                <w:b w:val="false"/>
                <w:i w:val="false"/>
                <w:color w:val="000000"/>
                <w:sz w:val="20"/>
              </w:rPr>
              <w:t>
Функции, которые могут быть типично интегрированы в модули "Интегрированного модульного радиоэлектронного оборудования" (IMA), среди которых:</w:t>
            </w:r>
            <w:r>
              <w:br/>
            </w:r>
            <w:r>
              <w:rPr>
                <w:rFonts w:ascii="Times New Roman"/>
                <w:b w:val="false"/>
                <w:i w:val="false"/>
                <w:color w:val="000000"/>
                <w:sz w:val="20"/>
              </w:rPr>
              <w:t xml:space="preserve">
управление клапанами, управление давлением воздуха, вентиляция воздуха и управление, управление вентиляцией отсеков радиоэлектронного оборудования и кабины пилотов, управление температурой, связь при воздушном движении, троссировщик связи авиационного и радиоэлектронного оборудования, электрическое управления загрузкой, отслеживание автоматов защиты сети, система встроенного контроля (BITE), управление топливом, управление тормозами, управление поворотом передней опоры шасси, уборки и выпуска шасси, индикация давления в шинах, индикация жидкостного давления, отслеживание температуры тормозов. </w:t>
            </w:r>
            <w:r>
              <w:br/>
            </w:r>
            <w:r>
              <w:rPr>
                <w:rFonts w:ascii="Times New Roman"/>
                <w:b w:val="false"/>
                <w:i w:val="false"/>
                <w:color w:val="000000"/>
                <w:sz w:val="20"/>
              </w:rPr>
              <w:t xml:space="preserve">
Центральная система, компоненты сети.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6" w:id="4234"/>
          <w:p>
            <w:pPr>
              <w:spacing w:after="20"/>
              <w:ind w:left="20"/>
              <w:jc w:val="both"/>
            </w:pPr>
            <w:r>
              <w:rPr>
                <w:rFonts w:ascii="Times New Roman"/>
                <w:b w:val="false"/>
                <w:i w:val="false"/>
                <w:color w:val="000000"/>
                <w:sz w:val="20"/>
              </w:rPr>
              <w:t>
20.</w:t>
            </w:r>
          </w:p>
          <w:bookmarkEnd w:id="4234"/>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Системы пассажирского салона (АТА44</w:t>
            </w:r>
            <w:r>
              <w:rPr>
                <w:rFonts w:ascii="Times New Roman"/>
                <w:b w:val="false"/>
                <w:i w:val="false"/>
                <w:color w:val="000000"/>
                <w:sz w:val="20"/>
              </w:rPr>
              <w:t>)</w:t>
            </w:r>
            <w:r>
              <w:br/>
            </w:r>
            <w:r>
              <w:rPr>
                <w:rFonts w:ascii="Times New Roman"/>
                <w:b w:val="false"/>
                <w:i w:val="false"/>
                <w:color w:val="000000"/>
                <w:sz w:val="20"/>
              </w:rPr>
              <w:t xml:space="preserve">
Узлы и детали, составляющие средства развлечения пассажиров и обеспечения связи в самолете (Система внутренней связи и передачи данных пассажирского салона), систему связи между пассажирским салоном ВС и наземными станциями (Сервисная сеть пассажирского салона). Система включает в себя передачу голоса, данных, музыки и видео. </w:t>
            </w:r>
            <w:r>
              <w:br/>
            </w:r>
            <w:r>
              <w:rPr>
                <w:rFonts w:ascii="Times New Roman"/>
                <w:b w:val="false"/>
                <w:i w:val="false"/>
                <w:color w:val="000000"/>
                <w:sz w:val="20"/>
              </w:rPr>
              <w:t xml:space="preserve">
Система внутренней связи и передачи данных пассажирского салона обеспечивает взаимодействие между членами экипажа в кабине пилотов и пассажирского салона и системами пассажирского салона ВС. Эти системы поддерживают обмен данных различных блоков, заменяемых в эксплуатации (LRU), которые типично эксплуатируются через панели бортпроводников. </w:t>
            </w:r>
            <w:r>
              <w:br/>
            </w:r>
            <w:r>
              <w:rPr>
                <w:rFonts w:ascii="Times New Roman"/>
                <w:b w:val="false"/>
                <w:i w:val="false"/>
                <w:color w:val="000000"/>
                <w:sz w:val="20"/>
              </w:rPr>
              <w:t xml:space="preserve">
Сервисная сеть пассажирского салона в типовом случае состоит из сервера и, как правило, взаимодействует, среди прочих, со следующими системами передачи данных / Радиосвязи, Системой развлечения пассажиров в полете. </w:t>
            </w:r>
            <w:r>
              <w:br/>
            </w:r>
            <w:r>
              <w:rPr>
                <w:rFonts w:ascii="Times New Roman"/>
                <w:b w:val="false"/>
                <w:i w:val="false"/>
                <w:color w:val="000000"/>
                <w:sz w:val="20"/>
              </w:rPr>
              <w:t>
Сервисная сеть пассажирского салона может быть ведущей в таких системах:</w:t>
            </w:r>
            <w:r>
              <w:br/>
            </w:r>
            <w:r>
              <w:rPr>
                <w:rFonts w:ascii="Times New Roman"/>
                <w:b w:val="false"/>
                <w:i w:val="false"/>
                <w:color w:val="000000"/>
                <w:sz w:val="20"/>
              </w:rPr>
              <w:t>
1) как доступа к отчетам, предшествующим вылету / отчетам на момент вылета;</w:t>
            </w:r>
            <w:r>
              <w:br/>
            </w:r>
            <w:r>
              <w:rPr>
                <w:rFonts w:ascii="Times New Roman"/>
                <w:b w:val="false"/>
                <w:i w:val="false"/>
                <w:color w:val="000000"/>
                <w:sz w:val="20"/>
              </w:rPr>
              <w:t>
2) доступа к электронной почте/ интернету / интранету;</w:t>
            </w:r>
            <w:r>
              <w:br/>
            </w:r>
            <w:r>
              <w:rPr>
                <w:rFonts w:ascii="Times New Roman"/>
                <w:b w:val="false"/>
                <w:i w:val="false"/>
                <w:color w:val="000000"/>
                <w:sz w:val="20"/>
              </w:rPr>
              <w:t xml:space="preserve">
3) базе данных пассажиров; </w:t>
            </w:r>
            <w:r>
              <w:br/>
            </w:r>
            <w:r>
              <w:rPr>
                <w:rFonts w:ascii="Times New Roman"/>
                <w:b w:val="false"/>
                <w:i w:val="false"/>
                <w:color w:val="000000"/>
                <w:sz w:val="20"/>
              </w:rPr>
              <w:t>
4) центральная система пассажирского салона;</w:t>
            </w:r>
            <w:r>
              <w:br/>
            </w:r>
            <w:r>
              <w:rPr>
                <w:rFonts w:ascii="Times New Roman"/>
                <w:b w:val="false"/>
                <w:i w:val="false"/>
                <w:color w:val="000000"/>
                <w:sz w:val="20"/>
              </w:rPr>
              <w:t>
5) система развлечения для пассажиров;</w:t>
            </w:r>
            <w:r>
              <w:br/>
            </w:r>
            <w:r>
              <w:rPr>
                <w:rFonts w:ascii="Times New Roman"/>
                <w:b w:val="false"/>
                <w:i w:val="false"/>
                <w:color w:val="000000"/>
                <w:sz w:val="20"/>
              </w:rPr>
              <w:t>
6) система внешней связи;</w:t>
            </w:r>
            <w:r>
              <w:br/>
            </w:r>
            <w:r>
              <w:rPr>
                <w:rFonts w:ascii="Times New Roman"/>
                <w:b w:val="false"/>
                <w:i w:val="false"/>
                <w:color w:val="000000"/>
                <w:sz w:val="20"/>
              </w:rPr>
              <w:t>
7) система хранения электронных документов на борту ВС;</w:t>
            </w:r>
            <w:r>
              <w:br/>
            </w:r>
            <w:r>
              <w:rPr>
                <w:rFonts w:ascii="Times New Roman"/>
                <w:b w:val="false"/>
                <w:i w:val="false"/>
                <w:color w:val="000000"/>
                <w:sz w:val="20"/>
              </w:rPr>
              <w:t>
8) система отслеживания пассажирского салона;</w:t>
            </w:r>
            <w:r>
              <w:br/>
            </w:r>
            <w:r>
              <w:rPr>
                <w:rFonts w:ascii="Times New Roman"/>
                <w:b w:val="false"/>
                <w:i w:val="false"/>
                <w:color w:val="000000"/>
                <w:sz w:val="20"/>
              </w:rPr>
              <w:t xml:space="preserve">
9) другие системы пассажирского салона.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7" w:id="4235"/>
          <w:p>
            <w:pPr>
              <w:spacing w:after="20"/>
              <w:ind w:left="20"/>
              <w:jc w:val="both"/>
            </w:pPr>
            <w:r>
              <w:rPr>
                <w:rFonts w:ascii="Times New Roman"/>
                <w:b w:val="false"/>
                <w:i w:val="false"/>
                <w:color w:val="000000"/>
                <w:sz w:val="20"/>
              </w:rPr>
              <w:t>
21.</w:t>
            </w:r>
          </w:p>
          <w:bookmarkEnd w:id="4235"/>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Информационные системы (АТА 46)</w:t>
            </w:r>
            <w:r>
              <w:br/>
            </w:r>
            <w:r>
              <w:rPr>
                <w:rFonts w:ascii="Times New Roman"/>
                <w:b w:val="false"/>
                <w:i w:val="false"/>
                <w:color w:val="000000"/>
                <w:sz w:val="20"/>
              </w:rPr>
              <w:t xml:space="preserve">
Узлы и детали, составляющие средства хранения, обновления и извлечения цифровой информации традиционно обеспечены бумажными носителями, микрофильмами и микрофишами. Система включает блоки, которые определены к функции информационного хранения и обновления, такой как электронная библиотека хранения электронных документов на борту ВС и контроллер. Она не включает блоки и компоненты, установленные для другого применения и совместимыми с другими системами, такими как принтер в кабине пилотов или дисплеем общего использования. </w:t>
            </w:r>
            <w:r>
              <w:br/>
            </w:r>
            <w:r>
              <w:rPr>
                <w:rFonts w:ascii="Times New Roman"/>
                <w:b w:val="false"/>
                <w:i w:val="false"/>
                <w:color w:val="000000"/>
                <w:sz w:val="20"/>
              </w:rPr>
              <w:t xml:space="preserve">
Типично пример включает Систему управления воздушным движением и информационного управления и Системы серверных сетей. </w:t>
            </w:r>
            <w:r>
              <w:br/>
            </w:r>
            <w:r>
              <w:rPr>
                <w:rFonts w:ascii="Times New Roman"/>
                <w:b w:val="false"/>
                <w:i w:val="false"/>
                <w:color w:val="000000"/>
                <w:sz w:val="20"/>
              </w:rPr>
              <w:t>
Общая информационная система ВС.</w:t>
            </w:r>
            <w:r>
              <w:br/>
            </w:r>
            <w:r>
              <w:rPr>
                <w:rFonts w:ascii="Times New Roman"/>
                <w:b w:val="false"/>
                <w:i w:val="false"/>
                <w:color w:val="000000"/>
                <w:sz w:val="20"/>
              </w:rPr>
              <w:t>
Информационная система кабины пилотов.</w:t>
            </w:r>
            <w:r>
              <w:br/>
            </w:r>
            <w:r>
              <w:rPr>
                <w:rFonts w:ascii="Times New Roman"/>
                <w:b w:val="false"/>
                <w:i w:val="false"/>
                <w:color w:val="000000"/>
                <w:sz w:val="20"/>
              </w:rPr>
              <w:t>
Информационная система о техническом обслуживании ВС.</w:t>
            </w:r>
            <w:r>
              <w:br/>
            </w:r>
            <w:r>
              <w:rPr>
                <w:rFonts w:ascii="Times New Roman"/>
                <w:b w:val="false"/>
                <w:i w:val="false"/>
                <w:color w:val="000000"/>
                <w:sz w:val="20"/>
              </w:rPr>
              <w:t>
Информационная система пассажирского салона ВС.</w:t>
            </w:r>
            <w:r>
              <w:br/>
            </w:r>
            <w:r>
              <w:rPr>
                <w:rFonts w:ascii="Times New Roman"/>
                <w:b w:val="false"/>
                <w:i w:val="false"/>
                <w:color w:val="000000"/>
                <w:sz w:val="20"/>
              </w:rPr>
              <w:t xml:space="preserve">
Другие системы.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7975"/>
        <w:gridCol w:w="1092"/>
        <w:gridCol w:w="2005"/>
      </w:tblGrid>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8" w:id="4236"/>
          <w:p>
            <w:pPr>
              <w:spacing w:after="20"/>
              <w:ind w:left="20"/>
              <w:jc w:val="both"/>
            </w:pPr>
            <w:r>
              <w:rPr>
                <w:rFonts w:ascii="Times New Roman"/>
                <w:b w:val="false"/>
                <w:i w:val="false"/>
                <w:color w:val="000000"/>
                <w:sz w:val="20"/>
              </w:rPr>
              <w:t>
№ п/п</w:t>
            </w:r>
          </w:p>
          <w:bookmarkEnd w:id="4236"/>
        </w:tc>
        <w:tc>
          <w:tcPr>
            <w:tcW w:w="7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11В. ВС с поршневыми двигателями- аэродинамика, структура и системы</w:t>
            </w:r>
            <w:r>
              <w:br/>
            </w:r>
            <w:r>
              <w:rPr>
                <w:rFonts w:ascii="Times New Roman"/>
                <w:b w:val="false"/>
                <w:i w:val="false"/>
                <w:color w:val="000000"/>
                <w:sz w:val="20"/>
              </w:rPr>
              <w:t>
Замечание 1. Этот модуль не применим к категории</w:t>
            </w:r>
            <w:r>
              <w:br/>
            </w:r>
            <w:r>
              <w:rPr>
                <w:rFonts w:ascii="Times New Roman"/>
                <w:b w:val="false"/>
                <w:i w:val="false"/>
                <w:color w:val="000000"/>
                <w:sz w:val="20"/>
              </w:rPr>
              <w:t>
B3. Соответствующие темы предмета для категории B3 находятся в модуле 11С.</w:t>
            </w:r>
            <w:r>
              <w:br/>
            </w:r>
            <w:r>
              <w:rPr>
                <w:rFonts w:ascii="Times New Roman"/>
                <w:b w:val="false"/>
                <w:i w:val="false"/>
                <w:color w:val="000000"/>
                <w:sz w:val="20"/>
              </w:rPr>
              <w:t>
Замечание 2. Объем этого модуля отражает технологию самолетов, относящихся к подкатегориям А2 и В1.2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модуль применим для подкатегорий А2 и В.1.2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1" w:id="4237"/>
          <w:p>
            <w:pPr>
              <w:spacing w:after="20"/>
              <w:ind w:left="20"/>
              <w:jc w:val="both"/>
            </w:pPr>
            <w:r>
              <w:rPr>
                <w:rFonts w:ascii="Times New Roman"/>
                <w:b w:val="false"/>
                <w:i w:val="false"/>
                <w:color w:val="000000"/>
                <w:sz w:val="20"/>
              </w:rPr>
              <w:t>
1.</w:t>
            </w:r>
          </w:p>
          <w:bookmarkEnd w:id="4237"/>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полета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ниже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2" w:id="4238"/>
          <w:p>
            <w:pPr>
              <w:spacing w:after="20"/>
              <w:ind w:left="20"/>
              <w:jc w:val="both"/>
            </w:pPr>
            <w:r>
              <w:rPr>
                <w:rFonts w:ascii="Times New Roman"/>
                <w:b w:val="false"/>
                <w:i w:val="false"/>
                <w:color w:val="000000"/>
                <w:sz w:val="20"/>
              </w:rPr>
              <w:t>
1)</w:t>
            </w:r>
          </w:p>
          <w:bookmarkEnd w:id="4238"/>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 самолета и органы управления.</w:t>
            </w:r>
            <w:r>
              <w:br/>
            </w:r>
            <w:r>
              <w:rPr>
                <w:rFonts w:ascii="Times New Roman"/>
                <w:b w:val="false"/>
                <w:i w:val="false"/>
                <w:color w:val="000000"/>
                <w:sz w:val="20"/>
              </w:rPr>
              <w:t>
Эксплуатация и воздействие:</w:t>
            </w:r>
            <w:r>
              <w:br/>
            </w:r>
            <w:r>
              <w:rPr>
                <w:rFonts w:ascii="Times New Roman"/>
                <w:b w:val="false"/>
                <w:i w:val="false"/>
                <w:color w:val="000000"/>
                <w:sz w:val="20"/>
              </w:rPr>
              <w:t>
1) управление креном: элероны и спойлеры;</w:t>
            </w:r>
            <w:r>
              <w:br/>
            </w:r>
            <w:r>
              <w:rPr>
                <w:rFonts w:ascii="Times New Roman"/>
                <w:b w:val="false"/>
                <w:i w:val="false"/>
                <w:color w:val="000000"/>
                <w:sz w:val="20"/>
              </w:rPr>
              <w:t>
2) управление тангажом: руль высоты, стабилизатор, изменение наклона стабилизатора и воздушное судно схемы "утка";</w:t>
            </w:r>
            <w:r>
              <w:br/>
            </w:r>
            <w:r>
              <w:rPr>
                <w:rFonts w:ascii="Times New Roman"/>
                <w:b w:val="false"/>
                <w:i w:val="false"/>
                <w:color w:val="000000"/>
                <w:sz w:val="20"/>
              </w:rPr>
              <w:t>
3) управление курсом, ограничители руля направления;</w:t>
            </w:r>
            <w:r>
              <w:br/>
            </w:r>
            <w:r>
              <w:rPr>
                <w:rFonts w:ascii="Times New Roman"/>
                <w:b w:val="false"/>
                <w:i w:val="false"/>
                <w:color w:val="000000"/>
                <w:sz w:val="20"/>
              </w:rPr>
              <w:t>
4) управление через элевоны, радеваторы;</w:t>
            </w:r>
            <w:r>
              <w:br/>
            </w:r>
            <w:r>
              <w:rPr>
                <w:rFonts w:ascii="Times New Roman"/>
                <w:b w:val="false"/>
                <w:i w:val="false"/>
                <w:color w:val="000000"/>
                <w:sz w:val="20"/>
              </w:rPr>
              <w:t>
5) устройства подъема на высоту, щели, предкрылки, закрылки, флапероны;</w:t>
            </w:r>
            <w:r>
              <w:br/>
            </w:r>
            <w:r>
              <w:rPr>
                <w:rFonts w:ascii="Times New Roman"/>
                <w:b w:val="false"/>
                <w:i w:val="false"/>
                <w:color w:val="000000"/>
                <w:sz w:val="20"/>
              </w:rPr>
              <w:t>
6) устройства, вызывающие торможение: спойлеры, тормозные щитки, воздушные тормоза;</w:t>
            </w:r>
            <w:r>
              <w:br/>
            </w:r>
            <w:r>
              <w:rPr>
                <w:rFonts w:ascii="Times New Roman"/>
                <w:b w:val="false"/>
                <w:i w:val="false"/>
                <w:color w:val="000000"/>
                <w:sz w:val="20"/>
              </w:rPr>
              <w:t>
7) влияние аэродинамических гребней крыла, пилообразных передних кромок;</w:t>
            </w:r>
            <w:r>
              <w:br/>
            </w:r>
            <w:r>
              <w:rPr>
                <w:rFonts w:ascii="Times New Roman"/>
                <w:b w:val="false"/>
                <w:i w:val="false"/>
                <w:color w:val="000000"/>
                <w:sz w:val="20"/>
              </w:rPr>
              <w:t>
8) управление пограничным слоем с использованием генераторов вихря, клиновидных устройств предотвращения срыва потока или механизации передней кромки крыла;</w:t>
            </w:r>
            <w:r>
              <w:br/>
            </w:r>
            <w:r>
              <w:rPr>
                <w:rFonts w:ascii="Times New Roman"/>
                <w:b w:val="false"/>
                <w:i w:val="false"/>
                <w:color w:val="000000"/>
                <w:sz w:val="20"/>
              </w:rPr>
              <w:t>
9) работа и влияние триммеров, триммеры равновесие и анти баланса (опережающие), серво-триммеры, пружинные триммеры, равновесие массы, управление наклонными поверхностями, панели аэродинамического равновесия.</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3" w:id="4239"/>
          <w:p>
            <w:pPr>
              <w:spacing w:after="20"/>
              <w:ind w:left="20"/>
              <w:jc w:val="both"/>
            </w:pPr>
            <w:r>
              <w:rPr>
                <w:rFonts w:ascii="Times New Roman"/>
                <w:b w:val="false"/>
                <w:i w:val="false"/>
                <w:color w:val="000000"/>
                <w:sz w:val="20"/>
              </w:rPr>
              <w:t>
2)</w:t>
            </w:r>
          </w:p>
          <w:bookmarkEnd w:id="4239"/>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Высокоскоростной полет – не применимо.</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4" w:id="4240"/>
          <w:p>
            <w:pPr>
              <w:spacing w:after="20"/>
              <w:ind w:left="20"/>
              <w:jc w:val="both"/>
            </w:pPr>
            <w:r>
              <w:rPr>
                <w:rFonts w:ascii="Times New Roman"/>
                <w:b w:val="false"/>
                <w:i w:val="false"/>
                <w:color w:val="000000"/>
                <w:sz w:val="20"/>
              </w:rPr>
              <w:t>
2.</w:t>
            </w:r>
          </w:p>
          <w:bookmarkEnd w:id="4240"/>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планера – общие концепции</w:t>
            </w:r>
            <w:r>
              <w:br/>
            </w:r>
            <w:r>
              <w:rPr>
                <w:rFonts w:ascii="Times New Roman"/>
                <w:b w:val="false"/>
                <w:i w:val="false"/>
                <w:color w:val="000000"/>
                <w:sz w:val="20"/>
              </w:rPr>
              <w:t>
Требования летной годности к конструктивной прочности;</w:t>
            </w:r>
            <w:r>
              <w:br/>
            </w:r>
            <w:r>
              <w:rPr>
                <w:rFonts w:ascii="Times New Roman"/>
                <w:b w:val="false"/>
                <w:i w:val="false"/>
                <w:color w:val="000000"/>
                <w:sz w:val="20"/>
              </w:rPr>
              <w:t>
Конструктивная классификация, первичная, вторичная и третичная.</w:t>
            </w:r>
            <w:r>
              <w:br/>
            </w:r>
            <w:r>
              <w:rPr>
                <w:rFonts w:ascii="Times New Roman"/>
                <w:b w:val="false"/>
                <w:i w:val="false"/>
                <w:color w:val="000000"/>
                <w:sz w:val="20"/>
              </w:rPr>
              <w:t>
Безопасность при отказе, безопасность жизни, концепция устойчивости к повреждениям.</w:t>
            </w:r>
            <w:r>
              <w:br/>
            </w:r>
            <w:r>
              <w:rPr>
                <w:rFonts w:ascii="Times New Roman"/>
                <w:b w:val="false"/>
                <w:i w:val="false"/>
                <w:color w:val="000000"/>
                <w:sz w:val="20"/>
              </w:rPr>
              <w:t>
Системы определения по зонам и месту расположения.</w:t>
            </w:r>
            <w:r>
              <w:br/>
            </w:r>
            <w:r>
              <w:rPr>
                <w:rFonts w:ascii="Times New Roman"/>
                <w:b w:val="false"/>
                <w:i w:val="false"/>
                <w:color w:val="000000"/>
                <w:sz w:val="20"/>
              </w:rPr>
              <w:t>
Напряжение, деформация, изгиб, сжатие, сдвиг, кручение, растяжение, кольцевое напряжение, усталость.</w:t>
            </w:r>
            <w:r>
              <w:br/>
            </w:r>
            <w:r>
              <w:rPr>
                <w:rFonts w:ascii="Times New Roman"/>
                <w:b w:val="false"/>
                <w:i w:val="false"/>
                <w:color w:val="000000"/>
                <w:sz w:val="20"/>
              </w:rPr>
              <w:t>
Обеспечение вентиляцией и дренажом.</w:t>
            </w:r>
            <w:r>
              <w:br/>
            </w:r>
            <w:r>
              <w:rPr>
                <w:rFonts w:ascii="Times New Roman"/>
                <w:b w:val="false"/>
                <w:i w:val="false"/>
                <w:color w:val="000000"/>
                <w:sz w:val="20"/>
              </w:rPr>
              <w:t>
Обеспечение системами установки.</w:t>
            </w:r>
            <w:r>
              <w:br/>
            </w:r>
            <w:r>
              <w:rPr>
                <w:rFonts w:ascii="Times New Roman"/>
                <w:b w:val="false"/>
                <w:i w:val="false"/>
                <w:color w:val="000000"/>
                <w:sz w:val="20"/>
              </w:rPr>
              <w:t>
Обеспечение защиты от молнии.</w:t>
            </w:r>
            <w:r>
              <w:br/>
            </w:r>
            <w:r>
              <w:rPr>
                <w:rFonts w:ascii="Times New Roman"/>
                <w:b w:val="false"/>
                <w:i w:val="false"/>
                <w:color w:val="000000"/>
                <w:sz w:val="20"/>
              </w:rPr>
              <w:t xml:space="preserve">
Металлизация ВС. </w:t>
            </w:r>
            <w:r>
              <w:br/>
            </w:r>
            <w:r>
              <w:rPr>
                <w:rFonts w:ascii="Times New Roman"/>
                <w:b w:val="false"/>
                <w:i w:val="false"/>
                <w:color w:val="000000"/>
                <w:sz w:val="20"/>
              </w:rPr>
              <w:t>
Методы построения: усиление обшивки фюзеляжа, каркас, стрингеры, лонжероны, перегородки, рамы, удвоители, стойки, стяжки, балки, перекрытия, армирование, методы обшивки, антикоррозийная защита, крыло, крепление оперения и двигателя.</w:t>
            </w:r>
            <w:r>
              <w:br/>
            </w:r>
            <w:r>
              <w:rPr>
                <w:rFonts w:ascii="Times New Roman"/>
                <w:b w:val="false"/>
                <w:i w:val="false"/>
                <w:color w:val="000000"/>
                <w:sz w:val="20"/>
              </w:rPr>
              <w:t>
Техника сборки конструкции: клепание, болтами, сваркой.</w:t>
            </w:r>
            <w:r>
              <w:br/>
            </w:r>
            <w:r>
              <w:rPr>
                <w:rFonts w:ascii="Times New Roman"/>
                <w:b w:val="false"/>
                <w:i w:val="false"/>
                <w:color w:val="000000"/>
                <w:sz w:val="20"/>
              </w:rPr>
              <w:t>
Методы защиты поверхностей, таких как хромирование, анодирование, покраска.</w:t>
            </w:r>
            <w:r>
              <w:br/>
            </w:r>
            <w:r>
              <w:rPr>
                <w:rFonts w:ascii="Times New Roman"/>
                <w:b w:val="false"/>
                <w:i w:val="false"/>
                <w:color w:val="000000"/>
                <w:sz w:val="20"/>
              </w:rPr>
              <w:t>
Очистка поверхностей.</w:t>
            </w:r>
            <w:r>
              <w:br/>
            </w:r>
            <w:r>
              <w:rPr>
                <w:rFonts w:ascii="Times New Roman"/>
                <w:b w:val="false"/>
                <w:i w:val="false"/>
                <w:color w:val="000000"/>
                <w:sz w:val="20"/>
              </w:rPr>
              <w:t xml:space="preserve">
Симметрия планера: методы регулировки и проверок симметрии.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5" w:id="4241"/>
          <w:p>
            <w:pPr>
              <w:spacing w:after="20"/>
              <w:ind w:left="20"/>
              <w:jc w:val="both"/>
            </w:pPr>
            <w:r>
              <w:rPr>
                <w:rFonts w:ascii="Times New Roman"/>
                <w:b w:val="false"/>
                <w:i w:val="false"/>
                <w:color w:val="000000"/>
                <w:sz w:val="20"/>
              </w:rPr>
              <w:t>
3.</w:t>
            </w:r>
          </w:p>
          <w:bookmarkEnd w:id="4241"/>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планера - самолеты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ниже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6" w:id="4242"/>
          <w:p>
            <w:pPr>
              <w:spacing w:after="20"/>
              <w:ind w:left="20"/>
              <w:jc w:val="both"/>
            </w:pPr>
            <w:r>
              <w:rPr>
                <w:rFonts w:ascii="Times New Roman"/>
                <w:b w:val="false"/>
                <w:i w:val="false"/>
                <w:color w:val="000000"/>
                <w:sz w:val="20"/>
              </w:rPr>
              <w:t>
1)</w:t>
            </w:r>
          </w:p>
          <w:bookmarkEnd w:id="4242"/>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 (АТА 52/53/56).</w:t>
            </w:r>
            <w:r>
              <w:br/>
            </w:r>
            <w:r>
              <w:rPr>
                <w:rFonts w:ascii="Times New Roman"/>
                <w:b w:val="false"/>
                <w:i w:val="false"/>
                <w:color w:val="000000"/>
                <w:sz w:val="20"/>
              </w:rPr>
              <w:t>
Конструкция и уплотнения герметизации.</w:t>
            </w:r>
            <w:r>
              <w:br/>
            </w:r>
            <w:r>
              <w:rPr>
                <w:rFonts w:ascii="Times New Roman"/>
                <w:b w:val="false"/>
                <w:i w:val="false"/>
                <w:color w:val="000000"/>
                <w:sz w:val="20"/>
              </w:rPr>
              <w:t>
Подсоединение крыла, стабилизатора, пилона и шасси.</w:t>
            </w:r>
            <w:r>
              <w:br/>
            </w:r>
            <w:r>
              <w:rPr>
                <w:rFonts w:ascii="Times New Roman"/>
                <w:b w:val="false"/>
                <w:i w:val="false"/>
                <w:color w:val="000000"/>
                <w:sz w:val="20"/>
              </w:rPr>
              <w:t>
Установка сидений и система загрузки багажа.</w:t>
            </w:r>
            <w:r>
              <w:br/>
            </w:r>
            <w:r>
              <w:rPr>
                <w:rFonts w:ascii="Times New Roman"/>
                <w:b w:val="false"/>
                <w:i w:val="false"/>
                <w:color w:val="000000"/>
                <w:sz w:val="20"/>
              </w:rPr>
              <w:t>
Двери и аварийные входы: конструкция, устройство, устройства эксплуатации и безопасности.</w:t>
            </w:r>
            <w:r>
              <w:br/>
            </w:r>
            <w:r>
              <w:rPr>
                <w:rFonts w:ascii="Times New Roman"/>
                <w:b w:val="false"/>
                <w:i w:val="false"/>
                <w:color w:val="000000"/>
                <w:sz w:val="20"/>
              </w:rPr>
              <w:t>
Конструкция и устройств окон и ветровых стекал.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7" w:id="4243"/>
          <w:p>
            <w:pPr>
              <w:spacing w:after="20"/>
              <w:ind w:left="20"/>
              <w:jc w:val="both"/>
            </w:pPr>
            <w:r>
              <w:rPr>
                <w:rFonts w:ascii="Times New Roman"/>
                <w:b w:val="false"/>
                <w:i w:val="false"/>
                <w:color w:val="000000"/>
                <w:sz w:val="20"/>
              </w:rPr>
              <w:t>
2)</w:t>
            </w:r>
          </w:p>
          <w:bookmarkEnd w:id="4243"/>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Крылья (АТА 57).</w:t>
            </w:r>
            <w:r>
              <w:br/>
            </w:r>
            <w:r>
              <w:rPr>
                <w:rFonts w:ascii="Times New Roman"/>
                <w:b w:val="false"/>
                <w:i w:val="false"/>
                <w:color w:val="000000"/>
                <w:sz w:val="20"/>
              </w:rPr>
              <w:t>
Конструкция.</w:t>
            </w:r>
            <w:r>
              <w:br/>
            </w:r>
            <w:r>
              <w:rPr>
                <w:rFonts w:ascii="Times New Roman"/>
                <w:b w:val="false"/>
                <w:i w:val="false"/>
                <w:color w:val="000000"/>
                <w:sz w:val="20"/>
              </w:rPr>
              <w:t>
Размещение топлива.</w:t>
            </w:r>
            <w:r>
              <w:br/>
            </w:r>
            <w:r>
              <w:rPr>
                <w:rFonts w:ascii="Times New Roman"/>
                <w:b w:val="false"/>
                <w:i w:val="false"/>
                <w:color w:val="000000"/>
                <w:sz w:val="20"/>
              </w:rPr>
              <w:t>
Крепление шасси, пилоны, управляющих поверхностей и подъема / торможения.</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8" w:id="4244"/>
          <w:p>
            <w:pPr>
              <w:spacing w:after="20"/>
              <w:ind w:left="20"/>
              <w:jc w:val="both"/>
            </w:pPr>
            <w:r>
              <w:rPr>
                <w:rFonts w:ascii="Times New Roman"/>
                <w:b w:val="false"/>
                <w:i w:val="false"/>
                <w:color w:val="000000"/>
                <w:sz w:val="20"/>
              </w:rPr>
              <w:t>
3)</w:t>
            </w:r>
          </w:p>
          <w:bookmarkEnd w:id="4244"/>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Стабилизаторы (АТА 55)</w:t>
            </w:r>
            <w:r>
              <w:br/>
            </w:r>
            <w:r>
              <w:rPr>
                <w:rFonts w:ascii="Times New Roman"/>
                <w:b w:val="false"/>
                <w:i w:val="false"/>
                <w:color w:val="000000"/>
                <w:sz w:val="20"/>
              </w:rPr>
              <w:t>
Конструкция;</w:t>
            </w:r>
            <w:r>
              <w:br/>
            </w:r>
            <w:r>
              <w:rPr>
                <w:rFonts w:ascii="Times New Roman"/>
                <w:b w:val="false"/>
                <w:i w:val="false"/>
                <w:color w:val="000000"/>
                <w:sz w:val="20"/>
              </w:rPr>
              <w:t>
Крепление управляющих поверхностей.</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9" w:id="4245"/>
          <w:p>
            <w:pPr>
              <w:spacing w:after="20"/>
              <w:ind w:left="20"/>
              <w:jc w:val="both"/>
            </w:pPr>
            <w:r>
              <w:rPr>
                <w:rFonts w:ascii="Times New Roman"/>
                <w:b w:val="false"/>
                <w:i w:val="false"/>
                <w:color w:val="000000"/>
                <w:sz w:val="20"/>
              </w:rPr>
              <w:t>
4)</w:t>
            </w:r>
          </w:p>
          <w:bookmarkEnd w:id="4245"/>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органов управления (АТА 55/57).</w:t>
            </w:r>
            <w:r>
              <w:br/>
            </w:r>
            <w:r>
              <w:rPr>
                <w:rFonts w:ascii="Times New Roman"/>
                <w:b w:val="false"/>
                <w:i w:val="false"/>
                <w:color w:val="000000"/>
                <w:sz w:val="20"/>
              </w:rPr>
              <w:t>
Конструкция и крепление.</w:t>
            </w:r>
            <w:r>
              <w:br/>
            </w:r>
            <w:r>
              <w:rPr>
                <w:rFonts w:ascii="Times New Roman"/>
                <w:b w:val="false"/>
                <w:i w:val="false"/>
                <w:color w:val="000000"/>
                <w:sz w:val="20"/>
              </w:rPr>
              <w:t>
Балансировка – массы и аэродинамическая.</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0" w:id="4246"/>
          <w:p>
            <w:pPr>
              <w:spacing w:after="20"/>
              <w:ind w:left="20"/>
              <w:jc w:val="both"/>
            </w:pPr>
            <w:r>
              <w:rPr>
                <w:rFonts w:ascii="Times New Roman"/>
                <w:b w:val="false"/>
                <w:i w:val="false"/>
                <w:color w:val="000000"/>
                <w:sz w:val="20"/>
              </w:rPr>
              <w:t>
5)</w:t>
            </w:r>
          </w:p>
          <w:bookmarkEnd w:id="4246"/>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Гондолы и пилоны (АТА 54).</w:t>
            </w:r>
            <w:r>
              <w:br/>
            </w:r>
            <w:r>
              <w:rPr>
                <w:rFonts w:ascii="Times New Roman"/>
                <w:b w:val="false"/>
                <w:i w:val="false"/>
                <w:color w:val="000000"/>
                <w:sz w:val="20"/>
              </w:rPr>
              <w:t>
Гондолы и пилоны:</w:t>
            </w:r>
            <w:r>
              <w:br/>
            </w:r>
            <w:r>
              <w:rPr>
                <w:rFonts w:ascii="Times New Roman"/>
                <w:b w:val="false"/>
                <w:i w:val="false"/>
                <w:color w:val="000000"/>
                <w:sz w:val="20"/>
              </w:rPr>
              <w:t>
1) конструкция;</w:t>
            </w:r>
            <w:r>
              <w:br/>
            </w:r>
            <w:r>
              <w:rPr>
                <w:rFonts w:ascii="Times New Roman"/>
                <w:b w:val="false"/>
                <w:i w:val="false"/>
                <w:color w:val="000000"/>
                <w:sz w:val="20"/>
              </w:rPr>
              <w:t>
2) ротивопожарные перегородки;</w:t>
            </w:r>
            <w:r>
              <w:br/>
            </w:r>
            <w:r>
              <w:rPr>
                <w:rFonts w:ascii="Times New Roman"/>
                <w:b w:val="false"/>
                <w:i w:val="false"/>
                <w:color w:val="000000"/>
                <w:sz w:val="20"/>
              </w:rPr>
              <w:t>
3) узлы навески двигателя.</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1" w:id="4247"/>
          <w:p>
            <w:pPr>
              <w:spacing w:after="20"/>
              <w:ind w:left="20"/>
              <w:jc w:val="both"/>
            </w:pPr>
            <w:r>
              <w:rPr>
                <w:rFonts w:ascii="Times New Roman"/>
                <w:b w:val="false"/>
                <w:i w:val="false"/>
                <w:color w:val="000000"/>
                <w:sz w:val="20"/>
              </w:rPr>
              <w:t>
4.</w:t>
            </w:r>
          </w:p>
          <w:bookmarkEnd w:id="4247"/>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Кондиционирование воздухом и наддув (АТА 21)</w:t>
            </w:r>
            <w:r>
              <w:br/>
            </w:r>
            <w:r>
              <w:rPr>
                <w:rFonts w:ascii="Times New Roman"/>
                <w:b w:val="false"/>
                <w:i w:val="false"/>
                <w:color w:val="000000"/>
                <w:sz w:val="20"/>
              </w:rPr>
              <w:t>
Системы воздушного кондиционирования и наддува.</w:t>
            </w:r>
            <w:r>
              <w:br/>
            </w:r>
            <w:r>
              <w:rPr>
                <w:rFonts w:ascii="Times New Roman"/>
                <w:b w:val="false"/>
                <w:i w:val="false"/>
                <w:color w:val="000000"/>
                <w:sz w:val="20"/>
              </w:rPr>
              <w:t xml:space="preserve">
Контроллеры давления в герметичной части ВС, устройства защиты и предупреждения. </w:t>
            </w:r>
            <w:r>
              <w:br/>
            </w:r>
            <w:r>
              <w:rPr>
                <w:rFonts w:ascii="Times New Roman"/>
                <w:b w:val="false"/>
                <w:i w:val="false"/>
                <w:color w:val="000000"/>
                <w:sz w:val="20"/>
              </w:rPr>
              <w:t>
Системы обогрева.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2" w:id="4248"/>
          <w:p>
            <w:pPr>
              <w:spacing w:after="20"/>
              <w:ind w:left="20"/>
              <w:jc w:val="both"/>
            </w:pPr>
            <w:r>
              <w:rPr>
                <w:rFonts w:ascii="Times New Roman"/>
                <w:b w:val="false"/>
                <w:i w:val="false"/>
                <w:color w:val="000000"/>
                <w:sz w:val="20"/>
              </w:rPr>
              <w:t>
5.</w:t>
            </w:r>
          </w:p>
          <w:bookmarkEnd w:id="4248"/>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радиоэлектронного и приборного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ниже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3" w:id="4249"/>
          <w:p>
            <w:pPr>
              <w:spacing w:after="20"/>
              <w:ind w:left="20"/>
              <w:jc w:val="both"/>
            </w:pPr>
            <w:r>
              <w:rPr>
                <w:rFonts w:ascii="Times New Roman"/>
                <w:b w:val="false"/>
                <w:i w:val="false"/>
                <w:color w:val="000000"/>
                <w:sz w:val="20"/>
              </w:rPr>
              <w:t>
1)</w:t>
            </w:r>
          </w:p>
          <w:bookmarkEnd w:id="4249"/>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приборного оборудования (АТА 31).</w:t>
            </w:r>
            <w:r>
              <w:br/>
            </w:r>
            <w:r>
              <w:rPr>
                <w:rFonts w:ascii="Times New Roman"/>
                <w:b w:val="false"/>
                <w:i w:val="false"/>
                <w:color w:val="000000"/>
                <w:sz w:val="20"/>
              </w:rPr>
              <w:t>
Потребители статического давления: высотомеры, индикаторы воздушной скорости, индикаторы вертикальной скорости.</w:t>
            </w:r>
            <w:r>
              <w:br/>
            </w:r>
            <w:r>
              <w:rPr>
                <w:rFonts w:ascii="Times New Roman"/>
                <w:b w:val="false"/>
                <w:i w:val="false"/>
                <w:color w:val="000000"/>
                <w:sz w:val="20"/>
              </w:rPr>
              <w:t xml:space="preserve">
Гироскопы: авиагоризонты, команды положения, указатель положения, индикатор горизонтальной обстановки, индикатор поворота и скольжения, координатор разворота. </w:t>
            </w:r>
            <w:r>
              <w:br/>
            </w:r>
            <w:r>
              <w:rPr>
                <w:rFonts w:ascii="Times New Roman"/>
                <w:b w:val="false"/>
                <w:i w:val="false"/>
                <w:color w:val="000000"/>
                <w:sz w:val="20"/>
              </w:rPr>
              <w:t>
Компасы: прямого считывания, удаленного считывания.</w:t>
            </w:r>
            <w:r>
              <w:br/>
            </w:r>
            <w:r>
              <w:rPr>
                <w:rFonts w:ascii="Times New Roman"/>
                <w:b w:val="false"/>
                <w:i w:val="false"/>
                <w:color w:val="000000"/>
                <w:sz w:val="20"/>
              </w:rPr>
              <w:t>
Индикация угла атаки, системы предупреждения о сваливании.</w:t>
            </w:r>
            <w:r>
              <w:br/>
            </w:r>
            <w:r>
              <w:rPr>
                <w:rFonts w:ascii="Times New Roman"/>
                <w:b w:val="false"/>
                <w:i w:val="false"/>
                <w:color w:val="000000"/>
                <w:sz w:val="20"/>
              </w:rPr>
              <w:t>
Остекление пилотской кабины.</w:t>
            </w:r>
            <w:r>
              <w:br/>
            </w:r>
            <w:r>
              <w:rPr>
                <w:rFonts w:ascii="Times New Roman"/>
                <w:b w:val="false"/>
                <w:i w:val="false"/>
                <w:color w:val="000000"/>
                <w:sz w:val="20"/>
              </w:rPr>
              <w:t>
Индикация других систем ВС.</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4" w:id="4250"/>
          <w:p>
            <w:pPr>
              <w:spacing w:after="20"/>
              <w:ind w:left="20"/>
              <w:jc w:val="both"/>
            </w:pPr>
            <w:r>
              <w:rPr>
                <w:rFonts w:ascii="Times New Roman"/>
                <w:b w:val="false"/>
                <w:i w:val="false"/>
                <w:color w:val="000000"/>
                <w:sz w:val="20"/>
              </w:rPr>
              <w:t>
2)</w:t>
            </w:r>
          </w:p>
          <w:bookmarkEnd w:id="4250"/>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радиоэлектронного оборудования.</w:t>
            </w:r>
            <w:r>
              <w:br/>
            </w:r>
            <w:r>
              <w:rPr>
                <w:rFonts w:ascii="Times New Roman"/>
                <w:b w:val="false"/>
                <w:i w:val="false"/>
                <w:color w:val="000000"/>
                <w:sz w:val="20"/>
              </w:rPr>
              <w:t>
Основы размещения и эксплуатации систем:</w:t>
            </w:r>
            <w:r>
              <w:br/>
            </w:r>
            <w:r>
              <w:rPr>
                <w:rFonts w:ascii="Times New Roman"/>
                <w:b w:val="false"/>
                <w:i w:val="false"/>
                <w:color w:val="000000"/>
                <w:sz w:val="20"/>
              </w:rPr>
              <w:t>
1) автопилот (АТА 22);</w:t>
            </w:r>
            <w:r>
              <w:br/>
            </w:r>
            <w:r>
              <w:rPr>
                <w:rFonts w:ascii="Times New Roman"/>
                <w:b w:val="false"/>
                <w:i w:val="false"/>
                <w:color w:val="000000"/>
                <w:sz w:val="20"/>
              </w:rPr>
              <w:t>
2) вязь (АТА 23);</w:t>
            </w:r>
            <w:r>
              <w:br/>
            </w:r>
            <w:r>
              <w:rPr>
                <w:rFonts w:ascii="Times New Roman"/>
                <w:b w:val="false"/>
                <w:i w:val="false"/>
                <w:color w:val="000000"/>
                <w:sz w:val="20"/>
              </w:rPr>
              <w:t>
3) навигационные системы (АТА 34).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5" w:id="4251"/>
          <w:p>
            <w:pPr>
              <w:spacing w:after="20"/>
              <w:ind w:left="20"/>
              <w:jc w:val="both"/>
            </w:pPr>
            <w:r>
              <w:rPr>
                <w:rFonts w:ascii="Times New Roman"/>
                <w:b w:val="false"/>
                <w:i w:val="false"/>
                <w:color w:val="000000"/>
                <w:sz w:val="20"/>
              </w:rPr>
              <w:t>
6.</w:t>
            </w:r>
          </w:p>
          <w:bookmarkEnd w:id="4251"/>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(АТА 24)</w:t>
            </w:r>
            <w:r>
              <w:br/>
            </w:r>
            <w:r>
              <w:rPr>
                <w:rFonts w:ascii="Times New Roman"/>
                <w:b w:val="false"/>
                <w:i w:val="false"/>
                <w:color w:val="000000"/>
                <w:sz w:val="20"/>
              </w:rPr>
              <w:t>
Установка батарей и эксплуатация.</w:t>
            </w:r>
            <w:r>
              <w:br/>
            </w:r>
            <w:r>
              <w:rPr>
                <w:rFonts w:ascii="Times New Roman"/>
                <w:b w:val="false"/>
                <w:i w:val="false"/>
                <w:color w:val="000000"/>
                <w:sz w:val="20"/>
              </w:rPr>
              <w:t>
Генерирование постоянного тока.</w:t>
            </w:r>
            <w:r>
              <w:br/>
            </w:r>
            <w:r>
              <w:rPr>
                <w:rFonts w:ascii="Times New Roman"/>
                <w:b w:val="false"/>
                <w:i w:val="false"/>
                <w:color w:val="000000"/>
                <w:sz w:val="20"/>
              </w:rPr>
              <w:t>
Генерирование переменного тока.</w:t>
            </w:r>
            <w:r>
              <w:br/>
            </w:r>
            <w:r>
              <w:rPr>
                <w:rFonts w:ascii="Times New Roman"/>
                <w:b w:val="false"/>
                <w:i w:val="false"/>
                <w:color w:val="000000"/>
                <w:sz w:val="20"/>
              </w:rPr>
              <w:t>
Аварийные источники электроснабжения.</w:t>
            </w:r>
            <w:r>
              <w:br/>
            </w:r>
            <w:r>
              <w:rPr>
                <w:rFonts w:ascii="Times New Roman"/>
                <w:b w:val="false"/>
                <w:i w:val="false"/>
                <w:color w:val="000000"/>
                <w:sz w:val="20"/>
              </w:rPr>
              <w:t xml:space="preserve">
Регулирование напряжения. </w:t>
            </w:r>
            <w:r>
              <w:br/>
            </w:r>
            <w:r>
              <w:rPr>
                <w:rFonts w:ascii="Times New Roman"/>
                <w:b w:val="false"/>
                <w:i w:val="false"/>
                <w:color w:val="000000"/>
                <w:sz w:val="20"/>
              </w:rPr>
              <w:t>
Распределение мощности.</w:t>
            </w:r>
            <w:r>
              <w:br/>
            </w:r>
            <w:r>
              <w:rPr>
                <w:rFonts w:ascii="Times New Roman"/>
                <w:b w:val="false"/>
                <w:i w:val="false"/>
                <w:color w:val="000000"/>
                <w:sz w:val="20"/>
              </w:rPr>
              <w:t>
Инверторы, трансформаторы, выпрямители.</w:t>
            </w:r>
            <w:r>
              <w:br/>
            </w:r>
            <w:r>
              <w:rPr>
                <w:rFonts w:ascii="Times New Roman"/>
                <w:b w:val="false"/>
                <w:i w:val="false"/>
                <w:color w:val="000000"/>
                <w:sz w:val="20"/>
              </w:rPr>
              <w:t>
Защита электрической цепи.</w:t>
            </w:r>
            <w:r>
              <w:br/>
            </w:r>
            <w:r>
              <w:rPr>
                <w:rFonts w:ascii="Times New Roman"/>
                <w:b w:val="false"/>
                <w:i w:val="false"/>
                <w:color w:val="000000"/>
                <w:sz w:val="20"/>
              </w:rPr>
              <w:t>
Внешние/наземные источники.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6" w:id="4252"/>
          <w:p>
            <w:pPr>
              <w:spacing w:after="20"/>
              <w:ind w:left="20"/>
              <w:jc w:val="both"/>
            </w:pPr>
            <w:r>
              <w:rPr>
                <w:rFonts w:ascii="Times New Roman"/>
                <w:b w:val="false"/>
                <w:i w:val="false"/>
                <w:color w:val="000000"/>
                <w:sz w:val="20"/>
              </w:rPr>
              <w:t>
7.</w:t>
            </w:r>
          </w:p>
          <w:bookmarkEnd w:id="4252"/>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отделка (АТА 25)</w:t>
            </w:r>
            <w:r>
              <w:br/>
            </w:r>
            <w:r>
              <w:rPr>
                <w:rFonts w:ascii="Times New Roman"/>
                <w:b w:val="false"/>
                <w:i w:val="false"/>
                <w:color w:val="000000"/>
                <w:sz w:val="20"/>
              </w:rPr>
              <w:t>
Требования к аварийно-спасательному оборудованию.</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7" w:id="4253"/>
          <w:p>
            <w:pPr>
              <w:spacing w:after="20"/>
              <w:ind w:left="20"/>
              <w:jc w:val="both"/>
            </w:pPr>
            <w:r>
              <w:rPr>
                <w:rFonts w:ascii="Times New Roman"/>
                <w:b w:val="false"/>
                <w:i w:val="false"/>
                <w:color w:val="000000"/>
                <w:sz w:val="20"/>
              </w:rPr>
              <w:t>
Сиденья, ремни безопасности и привязные ремни.</w:t>
            </w:r>
            <w:r>
              <w:br/>
            </w:r>
            <w:r>
              <w:rPr>
                <w:rFonts w:ascii="Times New Roman"/>
                <w:b w:val="false"/>
                <w:i w:val="false"/>
                <w:color w:val="000000"/>
                <w:sz w:val="20"/>
              </w:rPr>
              <w:t>
</w:t>
            </w:r>
            <w:r>
              <w:rPr>
                <w:rFonts w:ascii="Times New Roman"/>
                <w:b w:val="false"/>
                <w:i w:val="false"/>
                <w:color w:val="000000"/>
                <w:sz w:val="20"/>
              </w:rPr>
              <w:t>Планировка пассажирского салона.</w:t>
            </w:r>
            <w:r>
              <w:br/>
            </w:r>
            <w:r>
              <w:rPr>
                <w:rFonts w:ascii="Times New Roman"/>
                <w:b w:val="false"/>
                <w:i w:val="false"/>
                <w:color w:val="000000"/>
                <w:sz w:val="20"/>
              </w:rPr>
              <w:t>
</w:t>
            </w:r>
            <w:r>
              <w:rPr>
                <w:rFonts w:ascii="Times New Roman"/>
                <w:b w:val="false"/>
                <w:i w:val="false"/>
                <w:color w:val="000000"/>
                <w:sz w:val="20"/>
              </w:rPr>
              <w:t>Планировка оборудования.</w:t>
            </w:r>
            <w:r>
              <w:br/>
            </w:r>
            <w:r>
              <w:rPr>
                <w:rFonts w:ascii="Times New Roman"/>
                <w:b w:val="false"/>
                <w:i w:val="false"/>
                <w:color w:val="000000"/>
                <w:sz w:val="20"/>
              </w:rPr>
              <w:t>
</w:t>
            </w:r>
            <w:r>
              <w:rPr>
                <w:rFonts w:ascii="Times New Roman"/>
                <w:b w:val="false"/>
                <w:i w:val="false"/>
                <w:color w:val="000000"/>
                <w:sz w:val="20"/>
              </w:rPr>
              <w:t>Установка отделки пассажирского салона.</w:t>
            </w:r>
            <w:r>
              <w:br/>
            </w:r>
            <w:r>
              <w:rPr>
                <w:rFonts w:ascii="Times New Roman"/>
                <w:b w:val="false"/>
                <w:i w:val="false"/>
                <w:color w:val="000000"/>
                <w:sz w:val="20"/>
              </w:rPr>
              <w:t>
</w:t>
            </w:r>
            <w:r>
              <w:rPr>
                <w:rFonts w:ascii="Times New Roman"/>
                <w:b w:val="false"/>
                <w:i w:val="false"/>
                <w:color w:val="000000"/>
                <w:sz w:val="20"/>
              </w:rPr>
              <w:t>Оборудования развлечения пассажиров в пассажирском салоне.</w:t>
            </w:r>
            <w:r>
              <w:br/>
            </w:r>
            <w:r>
              <w:rPr>
                <w:rFonts w:ascii="Times New Roman"/>
                <w:b w:val="false"/>
                <w:i w:val="false"/>
                <w:color w:val="000000"/>
                <w:sz w:val="20"/>
              </w:rPr>
              <w:t>
</w:t>
            </w:r>
            <w:r>
              <w:rPr>
                <w:rFonts w:ascii="Times New Roman"/>
                <w:b w:val="false"/>
                <w:i w:val="false"/>
                <w:color w:val="000000"/>
                <w:sz w:val="20"/>
              </w:rPr>
              <w:t>Размещение кухни.</w:t>
            </w:r>
            <w:r>
              <w:br/>
            </w:r>
            <w:r>
              <w:rPr>
                <w:rFonts w:ascii="Times New Roman"/>
                <w:b w:val="false"/>
                <w:i w:val="false"/>
                <w:color w:val="000000"/>
                <w:sz w:val="20"/>
              </w:rPr>
              <w:t>
</w:t>
            </w:r>
            <w:r>
              <w:rPr>
                <w:rFonts w:ascii="Times New Roman"/>
                <w:b w:val="false"/>
                <w:i w:val="false"/>
                <w:color w:val="000000"/>
                <w:sz w:val="20"/>
              </w:rPr>
              <w:t>Погрузочно-разгрузочные работы и сохраняющее оборудование.</w:t>
            </w:r>
            <w:r>
              <w:br/>
            </w:r>
            <w:r>
              <w:rPr>
                <w:rFonts w:ascii="Times New Roman"/>
                <w:b w:val="false"/>
                <w:i w:val="false"/>
                <w:color w:val="000000"/>
                <w:sz w:val="20"/>
              </w:rPr>
              <w:t>
Трапы.</w:t>
            </w:r>
          </w:p>
          <w:bookmarkEnd w:id="4253"/>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4" w:id="4254"/>
          <w:p>
            <w:pPr>
              <w:spacing w:after="20"/>
              <w:ind w:left="20"/>
              <w:jc w:val="both"/>
            </w:pPr>
            <w:r>
              <w:rPr>
                <w:rFonts w:ascii="Times New Roman"/>
                <w:b w:val="false"/>
                <w:i w:val="false"/>
                <w:color w:val="000000"/>
                <w:sz w:val="20"/>
              </w:rPr>
              <w:t>
8.</w:t>
            </w:r>
          </w:p>
          <w:bookmarkEnd w:id="4254"/>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пожара (АТА 26)</w:t>
            </w:r>
            <w:r>
              <w:br/>
            </w:r>
            <w:r>
              <w:rPr>
                <w:rFonts w:ascii="Times New Roman"/>
                <w:b w:val="false"/>
                <w:i w:val="false"/>
                <w:color w:val="000000"/>
                <w:sz w:val="20"/>
              </w:rPr>
              <w:t>
(a)Определение пожара и дыма и предупреждающие системы.</w:t>
            </w:r>
            <w:r>
              <w:br/>
            </w:r>
            <w:r>
              <w:rPr>
                <w:rFonts w:ascii="Times New Roman"/>
                <w:b w:val="false"/>
                <w:i w:val="false"/>
                <w:color w:val="000000"/>
                <w:sz w:val="20"/>
              </w:rPr>
              <w:t>
Системы пожаротушения.</w:t>
            </w:r>
            <w:r>
              <w:br/>
            </w:r>
            <w:r>
              <w:rPr>
                <w:rFonts w:ascii="Times New Roman"/>
                <w:b w:val="false"/>
                <w:i w:val="false"/>
                <w:color w:val="000000"/>
                <w:sz w:val="20"/>
              </w:rPr>
              <w:t>
Тесты системы.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(b)Переносные огнетушители.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6" w:id="4255"/>
          <w:p>
            <w:pPr>
              <w:spacing w:after="20"/>
              <w:ind w:left="20"/>
              <w:jc w:val="both"/>
            </w:pPr>
            <w:r>
              <w:rPr>
                <w:rFonts w:ascii="Times New Roman"/>
                <w:b w:val="false"/>
                <w:i w:val="false"/>
                <w:color w:val="000000"/>
                <w:sz w:val="20"/>
              </w:rPr>
              <w:t>
9.</w:t>
            </w:r>
          </w:p>
          <w:bookmarkEnd w:id="4255"/>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(АТА 27)</w:t>
            </w:r>
            <w:r>
              <w:br/>
            </w:r>
            <w:r>
              <w:rPr>
                <w:rFonts w:ascii="Times New Roman"/>
                <w:b w:val="false"/>
                <w:i w:val="false"/>
                <w:color w:val="000000"/>
                <w:sz w:val="20"/>
              </w:rPr>
              <w:t>
Первичное управление: элероны, руль высоты, руль направления.</w:t>
            </w:r>
            <w:r>
              <w:br/>
            </w:r>
            <w:r>
              <w:rPr>
                <w:rFonts w:ascii="Times New Roman"/>
                <w:b w:val="false"/>
                <w:i w:val="false"/>
                <w:color w:val="000000"/>
                <w:sz w:val="20"/>
              </w:rPr>
              <w:t>
Управление триммером.</w:t>
            </w:r>
            <w:r>
              <w:br/>
            </w:r>
            <w:r>
              <w:rPr>
                <w:rFonts w:ascii="Times New Roman"/>
                <w:b w:val="false"/>
                <w:i w:val="false"/>
                <w:color w:val="000000"/>
                <w:sz w:val="20"/>
              </w:rPr>
              <w:t>
Устройства увеличения подъемной силы.</w:t>
            </w:r>
            <w:r>
              <w:br/>
            </w:r>
            <w:r>
              <w:rPr>
                <w:rFonts w:ascii="Times New Roman"/>
                <w:b w:val="false"/>
                <w:i w:val="false"/>
                <w:color w:val="000000"/>
                <w:sz w:val="20"/>
              </w:rPr>
              <w:t>
Эксплуатация системы: руководство;</w:t>
            </w:r>
            <w:r>
              <w:br/>
            </w:r>
            <w:r>
              <w:rPr>
                <w:rFonts w:ascii="Times New Roman"/>
                <w:b w:val="false"/>
                <w:i w:val="false"/>
                <w:color w:val="000000"/>
                <w:sz w:val="20"/>
              </w:rPr>
              <w:t>
Стопорения рулей.</w:t>
            </w:r>
            <w:r>
              <w:br/>
            </w:r>
            <w:r>
              <w:rPr>
                <w:rFonts w:ascii="Times New Roman"/>
                <w:b w:val="false"/>
                <w:i w:val="false"/>
                <w:color w:val="000000"/>
                <w:sz w:val="20"/>
              </w:rPr>
              <w:t>
Балансировка и монтаж;.</w:t>
            </w:r>
            <w:r>
              <w:br/>
            </w:r>
            <w:r>
              <w:rPr>
                <w:rFonts w:ascii="Times New Roman"/>
                <w:b w:val="false"/>
                <w:i w:val="false"/>
                <w:color w:val="000000"/>
                <w:sz w:val="20"/>
              </w:rPr>
              <w:t>
Защита от сваливания /система предупреждения.</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4256"/>
          <w:p>
            <w:pPr>
              <w:spacing w:after="20"/>
              <w:ind w:left="20"/>
              <w:jc w:val="both"/>
            </w:pPr>
            <w:r>
              <w:rPr>
                <w:rFonts w:ascii="Times New Roman"/>
                <w:b w:val="false"/>
                <w:i w:val="false"/>
                <w:color w:val="000000"/>
                <w:sz w:val="20"/>
              </w:rPr>
              <w:t>
10.</w:t>
            </w:r>
          </w:p>
          <w:bookmarkEnd w:id="4256"/>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система (АТА 28)</w:t>
            </w:r>
            <w:r>
              <w:br/>
            </w:r>
            <w:r>
              <w:rPr>
                <w:rFonts w:ascii="Times New Roman"/>
                <w:b w:val="false"/>
                <w:i w:val="false"/>
                <w:color w:val="000000"/>
                <w:sz w:val="20"/>
              </w:rPr>
              <w:t>
Расположение системы.</w:t>
            </w:r>
            <w:r>
              <w:br/>
            </w:r>
            <w:r>
              <w:rPr>
                <w:rFonts w:ascii="Times New Roman"/>
                <w:b w:val="false"/>
                <w:i w:val="false"/>
                <w:color w:val="000000"/>
                <w:sz w:val="20"/>
              </w:rPr>
              <w:t>
Топливные баки.</w:t>
            </w:r>
            <w:r>
              <w:br/>
            </w:r>
            <w:r>
              <w:rPr>
                <w:rFonts w:ascii="Times New Roman"/>
                <w:b w:val="false"/>
                <w:i w:val="false"/>
                <w:color w:val="000000"/>
                <w:sz w:val="20"/>
              </w:rPr>
              <w:t>
Система снабжения.</w:t>
            </w:r>
            <w:r>
              <w:br/>
            </w:r>
            <w:r>
              <w:rPr>
                <w:rFonts w:ascii="Times New Roman"/>
                <w:b w:val="false"/>
                <w:i w:val="false"/>
                <w:color w:val="000000"/>
                <w:sz w:val="20"/>
              </w:rPr>
              <w:t>
Аварийный слив, вентиляция и дренаж.</w:t>
            </w:r>
            <w:r>
              <w:br/>
            </w:r>
            <w:r>
              <w:rPr>
                <w:rFonts w:ascii="Times New Roman"/>
                <w:b w:val="false"/>
                <w:i w:val="false"/>
                <w:color w:val="000000"/>
                <w:sz w:val="20"/>
              </w:rPr>
              <w:t>
Кольцевание топливных баков и перекачка.</w:t>
            </w:r>
            <w:r>
              <w:br/>
            </w:r>
            <w:r>
              <w:rPr>
                <w:rFonts w:ascii="Times New Roman"/>
                <w:b w:val="false"/>
                <w:i w:val="false"/>
                <w:color w:val="000000"/>
                <w:sz w:val="20"/>
              </w:rPr>
              <w:t>
Индикация и предупреждение.</w:t>
            </w:r>
            <w:r>
              <w:br/>
            </w:r>
            <w:r>
              <w:rPr>
                <w:rFonts w:ascii="Times New Roman"/>
                <w:b w:val="false"/>
                <w:i w:val="false"/>
                <w:color w:val="000000"/>
                <w:sz w:val="20"/>
              </w:rPr>
              <w:t>
Дозаправка и слив топлива.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8" w:id="4257"/>
          <w:p>
            <w:pPr>
              <w:spacing w:after="20"/>
              <w:ind w:left="20"/>
              <w:jc w:val="both"/>
            </w:pPr>
            <w:r>
              <w:rPr>
                <w:rFonts w:ascii="Times New Roman"/>
                <w:b w:val="false"/>
                <w:i w:val="false"/>
                <w:color w:val="000000"/>
                <w:sz w:val="20"/>
              </w:rPr>
              <w:t>
11.</w:t>
            </w:r>
          </w:p>
          <w:bookmarkEnd w:id="4257"/>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Гидравлический источник (АТА 29)</w:t>
            </w:r>
            <w:r>
              <w:br/>
            </w:r>
            <w:r>
              <w:rPr>
                <w:rFonts w:ascii="Times New Roman"/>
                <w:b w:val="false"/>
                <w:i w:val="false"/>
                <w:color w:val="000000"/>
                <w:sz w:val="20"/>
              </w:rPr>
              <w:t>
Расположение системы.</w:t>
            </w:r>
            <w:r>
              <w:br/>
            </w:r>
            <w:r>
              <w:rPr>
                <w:rFonts w:ascii="Times New Roman"/>
                <w:b w:val="false"/>
                <w:i w:val="false"/>
                <w:color w:val="000000"/>
                <w:sz w:val="20"/>
              </w:rPr>
              <w:t>
Гидравлические жидкости.</w:t>
            </w:r>
            <w:r>
              <w:br/>
            </w:r>
            <w:r>
              <w:rPr>
                <w:rFonts w:ascii="Times New Roman"/>
                <w:b w:val="false"/>
                <w:i w:val="false"/>
                <w:color w:val="000000"/>
                <w:sz w:val="20"/>
              </w:rPr>
              <w:t>
Гидравлические емкости и аккумуляторы.</w:t>
            </w:r>
            <w:r>
              <w:br/>
            </w:r>
            <w:r>
              <w:rPr>
                <w:rFonts w:ascii="Times New Roman"/>
                <w:b w:val="false"/>
                <w:i w:val="false"/>
                <w:color w:val="000000"/>
                <w:sz w:val="20"/>
              </w:rPr>
              <w:t>
Создание давления: электрическое, механическое, пневматическое.</w:t>
            </w:r>
            <w:r>
              <w:br/>
            </w:r>
            <w:r>
              <w:rPr>
                <w:rFonts w:ascii="Times New Roman"/>
                <w:b w:val="false"/>
                <w:i w:val="false"/>
                <w:color w:val="000000"/>
                <w:sz w:val="20"/>
              </w:rPr>
              <w:t>
Создание аварийного давления.</w:t>
            </w:r>
            <w:r>
              <w:br/>
            </w:r>
            <w:r>
              <w:rPr>
                <w:rFonts w:ascii="Times New Roman"/>
                <w:b w:val="false"/>
                <w:i w:val="false"/>
                <w:color w:val="000000"/>
                <w:sz w:val="20"/>
              </w:rPr>
              <w:t>
Фильтры.</w:t>
            </w:r>
            <w:r>
              <w:br/>
            </w:r>
            <w:r>
              <w:rPr>
                <w:rFonts w:ascii="Times New Roman"/>
                <w:b w:val="false"/>
                <w:i w:val="false"/>
                <w:color w:val="000000"/>
                <w:sz w:val="20"/>
              </w:rPr>
              <w:t>
Контроль давления;.</w:t>
            </w:r>
            <w:r>
              <w:br/>
            </w:r>
            <w:r>
              <w:rPr>
                <w:rFonts w:ascii="Times New Roman"/>
                <w:b w:val="false"/>
                <w:i w:val="false"/>
                <w:color w:val="000000"/>
                <w:sz w:val="20"/>
              </w:rPr>
              <w:t>
Распределение мощности.</w:t>
            </w:r>
            <w:r>
              <w:br/>
            </w:r>
            <w:r>
              <w:rPr>
                <w:rFonts w:ascii="Times New Roman"/>
                <w:b w:val="false"/>
                <w:i w:val="false"/>
                <w:color w:val="000000"/>
                <w:sz w:val="20"/>
              </w:rPr>
              <w:t>
Индикация и системы предупреждения.</w:t>
            </w:r>
            <w:r>
              <w:br/>
            </w:r>
            <w:r>
              <w:rPr>
                <w:rFonts w:ascii="Times New Roman"/>
                <w:b w:val="false"/>
                <w:i w:val="false"/>
                <w:color w:val="000000"/>
                <w:sz w:val="20"/>
              </w:rPr>
              <w:t>
Взаимодействие с другими системами.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9" w:id="4258"/>
          <w:p>
            <w:pPr>
              <w:spacing w:after="20"/>
              <w:ind w:left="20"/>
              <w:jc w:val="both"/>
            </w:pPr>
            <w:r>
              <w:rPr>
                <w:rFonts w:ascii="Times New Roman"/>
                <w:b w:val="false"/>
                <w:i w:val="false"/>
                <w:color w:val="000000"/>
                <w:sz w:val="20"/>
              </w:rPr>
              <w:t>
12.</w:t>
            </w:r>
          </w:p>
          <w:bookmarkEnd w:id="4258"/>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льда и дождя (АТА 30)</w:t>
            </w:r>
            <w:r>
              <w:br/>
            </w:r>
            <w:r>
              <w:rPr>
                <w:rFonts w:ascii="Times New Roman"/>
                <w:b w:val="false"/>
                <w:i w:val="false"/>
                <w:color w:val="000000"/>
                <w:sz w:val="20"/>
              </w:rPr>
              <w:t>
Формирование льда, классификация и определение.</w:t>
            </w:r>
            <w:r>
              <w:br/>
            </w:r>
            <w:r>
              <w:rPr>
                <w:rFonts w:ascii="Times New Roman"/>
                <w:b w:val="false"/>
                <w:i w:val="false"/>
                <w:color w:val="000000"/>
                <w:sz w:val="20"/>
              </w:rPr>
              <w:t>
Системы удаления обледенения: электрические, с использованием горячего воздуха и химические.</w:t>
            </w:r>
            <w:r>
              <w:br/>
            </w:r>
            <w:r>
              <w:rPr>
                <w:rFonts w:ascii="Times New Roman"/>
                <w:b w:val="false"/>
                <w:i w:val="false"/>
                <w:color w:val="000000"/>
                <w:sz w:val="20"/>
              </w:rPr>
              <w:t>
Обогрев датчиков и дренаж.</w:t>
            </w:r>
            <w:r>
              <w:br/>
            </w:r>
            <w:r>
              <w:rPr>
                <w:rFonts w:ascii="Times New Roman"/>
                <w:b w:val="false"/>
                <w:i w:val="false"/>
                <w:color w:val="000000"/>
                <w:sz w:val="20"/>
              </w:rPr>
              <w:t>
Система дворников.</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0" w:id="4259"/>
          <w:p>
            <w:pPr>
              <w:spacing w:after="20"/>
              <w:ind w:left="20"/>
              <w:jc w:val="both"/>
            </w:pPr>
            <w:r>
              <w:rPr>
                <w:rFonts w:ascii="Times New Roman"/>
                <w:b w:val="false"/>
                <w:i w:val="false"/>
                <w:color w:val="000000"/>
                <w:sz w:val="20"/>
              </w:rPr>
              <w:t>
13.</w:t>
            </w:r>
          </w:p>
          <w:bookmarkEnd w:id="4259"/>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(АТА 32)</w:t>
            </w:r>
            <w:r>
              <w:br/>
            </w:r>
            <w:r>
              <w:rPr>
                <w:rFonts w:ascii="Times New Roman"/>
                <w:b w:val="false"/>
                <w:i w:val="false"/>
                <w:color w:val="000000"/>
                <w:sz w:val="20"/>
              </w:rPr>
              <w:t>
Конструкция, амортизаторы.</w:t>
            </w:r>
            <w:r>
              <w:br/>
            </w:r>
            <w:r>
              <w:rPr>
                <w:rFonts w:ascii="Times New Roman"/>
                <w:b w:val="false"/>
                <w:i w:val="false"/>
                <w:color w:val="000000"/>
                <w:sz w:val="20"/>
              </w:rPr>
              <w:t>
Системы уборки и выпуска- нормальная и аварийная.</w:t>
            </w:r>
            <w:r>
              <w:br/>
            </w:r>
            <w:r>
              <w:rPr>
                <w:rFonts w:ascii="Times New Roman"/>
                <w:b w:val="false"/>
                <w:i w:val="false"/>
                <w:color w:val="000000"/>
                <w:sz w:val="20"/>
              </w:rPr>
              <w:t>
Индикация и системы предупреждения.</w:t>
            </w:r>
            <w:r>
              <w:br/>
            </w:r>
            <w:r>
              <w:rPr>
                <w:rFonts w:ascii="Times New Roman"/>
                <w:b w:val="false"/>
                <w:i w:val="false"/>
                <w:color w:val="000000"/>
                <w:sz w:val="20"/>
              </w:rPr>
              <w:t>
Колеса, тормоза, антиюзовая система и система автоматического торможения.</w:t>
            </w:r>
            <w:r>
              <w:br/>
            </w:r>
            <w:r>
              <w:rPr>
                <w:rFonts w:ascii="Times New Roman"/>
                <w:b w:val="false"/>
                <w:i w:val="false"/>
                <w:color w:val="000000"/>
                <w:sz w:val="20"/>
              </w:rPr>
              <w:t>
Шины.</w:t>
            </w:r>
            <w:r>
              <w:br/>
            </w:r>
            <w:r>
              <w:rPr>
                <w:rFonts w:ascii="Times New Roman"/>
                <w:b w:val="false"/>
                <w:i w:val="false"/>
                <w:color w:val="000000"/>
                <w:sz w:val="20"/>
              </w:rPr>
              <w:t>
Управление поворотом колес.</w:t>
            </w:r>
            <w:r>
              <w:br/>
            </w:r>
            <w:r>
              <w:rPr>
                <w:rFonts w:ascii="Times New Roman"/>
                <w:b w:val="false"/>
                <w:i w:val="false"/>
                <w:color w:val="000000"/>
                <w:sz w:val="20"/>
              </w:rPr>
              <w:t>
Распознавание земли/воздуха.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1" w:id="4260"/>
          <w:p>
            <w:pPr>
              <w:spacing w:after="20"/>
              <w:ind w:left="20"/>
              <w:jc w:val="both"/>
            </w:pPr>
            <w:r>
              <w:rPr>
                <w:rFonts w:ascii="Times New Roman"/>
                <w:b w:val="false"/>
                <w:i w:val="false"/>
                <w:color w:val="000000"/>
                <w:sz w:val="20"/>
              </w:rPr>
              <w:t>
14.</w:t>
            </w:r>
          </w:p>
          <w:bookmarkEnd w:id="4260"/>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(АТА 33)</w:t>
            </w:r>
            <w:r>
              <w:br/>
            </w:r>
            <w:r>
              <w:rPr>
                <w:rFonts w:ascii="Times New Roman"/>
                <w:b w:val="false"/>
                <w:i w:val="false"/>
                <w:color w:val="000000"/>
                <w:sz w:val="20"/>
              </w:rPr>
              <w:t>
Внешнее: навигационные огни, для предотвращения столкновения, посадки, руления, зон образования льда.</w:t>
            </w:r>
            <w:r>
              <w:br/>
            </w:r>
            <w:r>
              <w:rPr>
                <w:rFonts w:ascii="Times New Roman"/>
                <w:b w:val="false"/>
                <w:i w:val="false"/>
                <w:color w:val="000000"/>
                <w:sz w:val="20"/>
              </w:rPr>
              <w:t>
Внутреннее: пассажирского салона, кабины пилотов, грузовых отсеков.</w:t>
            </w:r>
            <w:r>
              <w:br/>
            </w:r>
            <w:r>
              <w:rPr>
                <w:rFonts w:ascii="Times New Roman"/>
                <w:b w:val="false"/>
                <w:i w:val="false"/>
                <w:color w:val="000000"/>
                <w:sz w:val="20"/>
              </w:rPr>
              <w:t>
Аварийное.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2" w:id="4261"/>
          <w:p>
            <w:pPr>
              <w:spacing w:after="20"/>
              <w:ind w:left="20"/>
              <w:jc w:val="both"/>
            </w:pPr>
            <w:r>
              <w:rPr>
                <w:rFonts w:ascii="Times New Roman"/>
                <w:b w:val="false"/>
                <w:i w:val="false"/>
                <w:color w:val="000000"/>
                <w:sz w:val="20"/>
              </w:rPr>
              <w:t>
15.</w:t>
            </w:r>
          </w:p>
          <w:bookmarkEnd w:id="4261"/>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 (АТА 35)</w:t>
            </w:r>
            <w:r>
              <w:br/>
            </w:r>
            <w:r>
              <w:rPr>
                <w:rFonts w:ascii="Times New Roman"/>
                <w:b w:val="false"/>
                <w:i w:val="false"/>
                <w:color w:val="000000"/>
                <w:sz w:val="20"/>
              </w:rPr>
              <w:t>
Расположение системы: кабины пилотов, пассажирского салона.</w:t>
            </w:r>
            <w:r>
              <w:br/>
            </w:r>
            <w:r>
              <w:rPr>
                <w:rFonts w:ascii="Times New Roman"/>
                <w:b w:val="false"/>
                <w:i w:val="false"/>
                <w:color w:val="000000"/>
                <w:sz w:val="20"/>
              </w:rPr>
              <w:t>
Источники, хранение, заряд и распределение.</w:t>
            </w:r>
            <w:r>
              <w:br/>
            </w:r>
            <w:r>
              <w:rPr>
                <w:rFonts w:ascii="Times New Roman"/>
                <w:b w:val="false"/>
                <w:i w:val="false"/>
                <w:color w:val="000000"/>
                <w:sz w:val="20"/>
              </w:rPr>
              <w:t>
Регулирование снабжения.</w:t>
            </w:r>
            <w:r>
              <w:br/>
            </w:r>
            <w:r>
              <w:rPr>
                <w:rFonts w:ascii="Times New Roman"/>
                <w:b w:val="false"/>
                <w:i w:val="false"/>
                <w:color w:val="000000"/>
                <w:sz w:val="20"/>
              </w:rPr>
              <w:t>
Индикация и предупреждения.</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3" w:id="4262"/>
          <w:p>
            <w:pPr>
              <w:spacing w:after="20"/>
              <w:ind w:left="20"/>
              <w:jc w:val="both"/>
            </w:pPr>
            <w:r>
              <w:rPr>
                <w:rFonts w:ascii="Times New Roman"/>
                <w:b w:val="false"/>
                <w:i w:val="false"/>
                <w:color w:val="000000"/>
                <w:sz w:val="20"/>
              </w:rPr>
              <w:t>
16.</w:t>
            </w:r>
          </w:p>
          <w:bookmarkEnd w:id="4262"/>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Пневматики/Вакуум (АТА 36)</w:t>
            </w:r>
            <w:r>
              <w:br/>
            </w:r>
            <w:r>
              <w:rPr>
                <w:rFonts w:ascii="Times New Roman"/>
                <w:b w:val="false"/>
                <w:i w:val="false"/>
                <w:color w:val="000000"/>
                <w:sz w:val="20"/>
              </w:rPr>
              <w:t>
Расположение системы.</w:t>
            </w:r>
            <w:r>
              <w:br/>
            </w:r>
            <w:r>
              <w:rPr>
                <w:rFonts w:ascii="Times New Roman"/>
                <w:b w:val="false"/>
                <w:i w:val="false"/>
                <w:color w:val="000000"/>
                <w:sz w:val="20"/>
              </w:rPr>
              <w:t>
Источники: двигатель/ВСУ, компрессоры, резервуары, наземный источник.</w:t>
            </w:r>
            <w:r>
              <w:br/>
            </w:r>
            <w:r>
              <w:rPr>
                <w:rFonts w:ascii="Times New Roman"/>
                <w:b w:val="false"/>
                <w:i w:val="false"/>
                <w:color w:val="000000"/>
                <w:sz w:val="20"/>
              </w:rPr>
              <w:t>
Контроль давления.</w:t>
            </w:r>
            <w:r>
              <w:br/>
            </w:r>
            <w:r>
              <w:rPr>
                <w:rFonts w:ascii="Times New Roman"/>
                <w:b w:val="false"/>
                <w:i w:val="false"/>
                <w:color w:val="000000"/>
                <w:sz w:val="20"/>
              </w:rPr>
              <w:t>
Распределение.</w:t>
            </w:r>
            <w:r>
              <w:br/>
            </w:r>
            <w:r>
              <w:rPr>
                <w:rFonts w:ascii="Times New Roman"/>
                <w:b w:val="false"/>
                <w:i w:val="false"/>
                <w:color w:val="000000"/>
                <w:sz w:val="20"/>
              </w:rPr>
              <w:t>
Индикация и предупреждения.</w:t>
            </w:r>
            <w:r>
              <w:br/>
            </w:r>
            <w:r>
              <w:rPr>
                <w:rFonts w:ascii="Times New Roman"/>
                <w:b w:val="false"/>
                <w:i w:val="false"/>
                <w:color w:val="000000"/>
                <w:sz w:val="20"/>
              </w:rPr>
              <w:t>
Взаимодействие с другими системами.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4" w:id="4263"/>
          <w:p>
            <w:pPr>
              <w:spacing w:after="20"/>
              <w:ind w:left="20"/>
              <w:jc w:val="both"/>
            </w:pPr>
            <w:r>
              <w:rPr>
                <w:rFonts w:ascii="Times New Roman"/>
                <w:b w:val="false"/>
                <w:i w:val="false"/>
                <w:color w:val="000000"/>
                <w:sz w:val="20"/>
              </w:rPr>
              <w:t>
17.</w:t>
            </w:r>
          </w:p>
          <w:bookmarkEnd w:id="4263"/>
        </w:tc>
        <w:tc>
          <w:tcPr>
            <w:tcW w:w="7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Водяная система и система удаления отбросов (АТА 38)</w:t>
            </w:r>
            <w:r>
              <w:br/>
            </w:r>
            <w:r>
              <w:rPr>
                <w:rFonts w:ascii="Times New Roman"/>
                <w:b w:val="false"/>
                <w:i w:val="false"/>
                <w:color w:val="000000"/>
                <w:sz w:val="20"/>
              </w:rPr>
              <w:t>
Расположение системы, снабжение, распределение, обслуживание и слив.</w:t>
            </w:r>
            <w:r>
              <w:br/>
            </w:r>
            <w:r>
              <w:rPr>
                <w:rFonts w:ascii="Times New Roman"/>
                <w:b w:val="false"/>
                <w:i w:val="false"/>
                <w:color w:val="000000"/>
                <w:sz w:val="20"/>
              </w:rPr>
              <w:t>
Расположение системы туалетов, смыв и обслуживание.</w:t>
            </w:r>
            <w:r>
              <w:br/>
            </w:r>
            <w:r>
              <w:rPr>
                <w:rFonts w:ascii="Times New Roman"/>
                <w:b w:val="false"/>
                <w:i w:val="false"/>
                <w:color w:val="000000"/>
                <w:sz w:val="20"/>
              </w:rPr>
              <w:t>
Виды коррозии.</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8600"/>
        <w:gridCol w:w="2375"/>
      </w:tblGrid>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5" w:id="4264"/>
          <w:p>
            <w:pPr>
              <w:spacing w:after="20"/>
              <w:ind w:left="20"/>
              <w:jc w:val="both"/>
            </w:pPr>
            <w:r>
              <w:rPr>
                <w:rFonts w:ascii="Times New Roman"/>
                <w:b w:val="false"/>
                <w:i w:val="false"/>
                <w:color w:val="000000"/>
                <w:sz w:val="20"/>
              </w:rPr>
              <w:t>
№ п/п</w:t>
            </w:r>
          </w:p>
          <w:bookmarkEnd w:id="4264"/>
        </w:tc>
        <w:tc>
          <w:tcPr>
            <w:tcW w:w="8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11С. ВС с поршневыми двигателями– аэродинамика, структура и системы</w:t>
            </w:r>
            <w:r>
              <w:br/>
            </w:r>
            <w:r>
              <w:rPr>
                <w:rFonts w:ascii="Times New Roman"/>
                <w:b w:val="false"/>
                <w:i w:val="false"/>
                <w:color w:val="000000"/>
                <w:sz w:val="20"/>
              </w:rPr>
              <w:t>
Замечание. Объем этого модуля отражает технологию воздушных судов, относящихся к категории B3.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модуль применим для категории B3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8" w:id="4265"/>
          <w:p>
            <w:pPr>
              <w:spacing w:after="20"/>
              <w:ind w:left="20"/>
              <w:jc w:val="both"/>
            </w:pPr>
            <w:r>
              <w:rPr>
                <w:rFonts w:ascii="Times New Roman"/>
                <w:b w:val="false"/>
                <w:i w:val="false"/>
                <w:color w:val="000000"/>
                <w:sz w:val="20"/>
              </w:rPr>
              <w:t>
1.</w:t>
            </w:r>
          </w:p>
          <w:bookmarkEnd w:id="426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полета</w:t>
            </w:r>
            <w:r>
              <w:br/>
            </w:r>
            <w:r>
              <w:rPr>
                <w:rFonts w:ascii="Times New Roman"/>
                <w:b w:val="false"/>
                <w:i w:val="false"/>
                <w:color w:val="000000"/>
                <w:sz w:val="20"/>
              </w:rPr>
              <w:t>
Эксплуатация и воздействие:</w:t>
            </w:r>
            <w:r>
              <w:br/>
            </w:r>
            <w:r>
              <w:rPr>
                <w:rFonts w:ascii="Times New Roman"/>
                <w:b w:val="false"/>
                <w:i w:val="false"/>
                <w:color w:val="000000"/>
                <w:sz w:val="20"/>
              </w:rPr>
              <w:t>
1) управление креном: элероны и спойлеры;</w:t>
            </w:r>
            <w:r>
              <w:br/>
            </w:r>
            <w:r>
              <w:rPr>
                <w:rFonts w:ascii="Times New Roman"/>
                <w:b w:val="false"/>
                <w:i w:val="false"/>
                <w:color w:val="000000"/>
                <w:sz w:val="20"/>
              </w:rPr>
              <w:t>
2) управление тангажом: руль высоты, стабилизатор, изменение наклона стабилизатора и воздушное судно схемы "утка";</w:t>
            </w:r>
            <w:r>
              <w:br/>
            </w:r>
            <w:r>
              <w:rPr>
                <w:rFonts w:ascii="Times New Roman"/>
                <w:b w:val="false"/>
                <w:i w:val="false"/>
                <w:color w:val="000000"/>
                <w:sz w:val="20"/>
              </w:rPr>
              <w:t>
3) управление курсом, ограничители руля направления;</w:t>
            </w:r>
            <w:r>
              <w:br/>
            </w:r>
            <w:r>
              <w:rPr>
                <w:rFonts w:ascii="Times New Roman"/>
                <w:b w:val="false"/>
                <w:i w:val="false"/>
                <w:color w:val="000000"/>
                <w:sz w:val="20"/>
              </w:rPr>
              <w:t>
4) управление через элевоны, радеваторы;</w:t>
            </w:r>
            <w:r>
              <w:br/>
            </w:r>
            <w:r>
              <w:rPr>
                <w:rFonts w:ascii="Times New Roman"/>
                <w:b w:val="false"/>
                <w:i w:val="false"/>
                <w:color w:val="000000"/>
                <w:sz w:val="20"/>
              </w:rPr>
              <w:t>
5) устройства подъема на высоту, щели, предкрылки, закрылки, флапероны;</w:t>
            </w:r>
            <w:r>
              <w:br/>
            </w:r>
            <w:r>
              <w:rPr>
                <w:rFonts w:ascii="Times New Roman"/>
                <w:b w:val="false"/>
                <w:i w:val="false"/>
                <w:color w:val="000000"/>
                <w:sz w:val="20"/>
              </w:rPr>
              <w:t>
6) устройства, вызывающие торможение: спойлеры, тормозные щитки, воздушные тормоза;</w:t>
            </w:r>
            <w:r>
              <w:br/>
            </w:r>
            <w:r>
              <w:rPr>
                <w:rFonts w:ascii="Times New Roman"/>
                <w:b w:val="false"/>
                <w:i w:val="false"/>
                <w:color w:val="000000"/>
                <w:sz w:val="20"/>
              </w:rPr>
              <w:t>
7) влияние аэродинамических гребней крыла, пилообразных передних кромок;</w:t>
            </w:r>
            <w:r>
              <w:br/>
            </w:r>
            <w:r>
              <w:rPr>
                <w:rFonts w:ascii="Times New Roman"/>
                <w:b w:val="false"/>
                <w:i w:val="false"/>
                <w:color w:val="000000"/>
                <w:sz w:val="20"/>
              </w:rPr>
              <w:t>
8) управление пограничным слоем с использованием генераторов вихря, клиновидных устройств предотвращения срыва потока или механизации передней кромки крыла;</w:t>
            </w:r>
            <w:r>
              <w:br/>
            </w:r>
            <w:r>
              <w:rPr>
                <w:rFonts w:ascii="Times New Roman"/>
                <w:b w:val="false"/>
                <w:i w:val="false"/>
                <w:color w:val="000000"/>
                <w:sz w:val="20"/>
              </w:rPr>
              <w:t>
Работа и влияние триммеров, триммеры равновесие и анти баланса (опережающие), серво-триммеры, пружинные триммеры, равновесие массы, управление наклонными поверхностями, панели аэродинамического равновесия.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9" w:id="4266"/>
          <w:p>
            <w:pPr>
              <w:spacing w:after="20"/>
              <w:ind w:left="20"/>
              <w:jc w:val="both"/>
            </w:pPr>
            <w:r>
              <w:rPr>
                <w:rFonts w:ascii="Times New Roman"/>
                <w:b w:val="false"/>
                <w:i w:val="false"/>
                <w:color w:val="000000"/>
                <w:sz w:val="20"/>
              </w:rPr>
              <w:t>
2.</w:t>
            </w:r>
          </w:p>
          <w:bookmarkEnd w:id="426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планера – общие концепции</w:t>
            </w:r>
            <w:r>
              <w:br/>
            </w:r>
            <w:r>
              <w:rPr>
                <w:rFonts w:ascii="Times New Roman"/>
                <w:b w:val="false"/>
                <w:i w:val="false"/>
                <w:color w:val="000000"/>
                <w:sz w:val="20"/>
              </w:rPr>
              <w:t>
Требования летной годности к конструктивной прочности.</w:t>
            </w:r>
            <w:r>
              <w:br/>
            </w:r>
            <w:r>
              <w:rPr>
                <w:rFonts w:ascii="Times New Roman"/>
                <w:b w:val="false"/>
                <w:i w:val="false"/>
                <w:color w:val="000000"/>
                <w:sz w:val="20"/>
              </w:rPr>
              <w:t>
Конструктивная классификация, первичная, вторичная и третичная.</w:t>
            </w:r>
            <w:r>
              <w:br/>
            </w:r>
            <w:r>
              <w:rPr>
                <w:rFonts w:ascii="Times New Roman"/>
                <w:b w:val="false"/>
                <w:i w:val="false"/>
                <w:color w:val="000000"/>
                <w:sz w:val="20"/>
              </w:rPr>
              <w:t>
Безопасность при отказе, безопасность жизни, концепция устойчивости к повреждениям.</w:t>
            </w:r>
            <w:r>
              <w:br/>
            </w:r>
            <w:r>
              <w:rPr>
                <w:rFonts w:ascii="Times New Roman"/>
                <w:b w:val="false"/>
                <w:i w:val="false"/>
                <w:color w:val="000000"/>
                <w:sz w:val="20"/>
              </w:rPr>
              <w:t>
Системы определения по зонам и месту расположения.</w:t>
            </w:r>
            <w:r>
              <w:br/>
            </w:r>
            <w:r>
              <w:rPr>
                <w:rFonts w:ascii="Times New Roman"/>
                <w:b w:val="false"/>
                <w:i w:val="false"/>
                <w:color w:val="000000"/>
                <w:sz w:val="20"/>
              </w:rPr>
              <w:t>
Напряжение, деформация, изгиб, сжатие, сдвиг, кручение, растяжение, кольцевое напряжение, усталость.</w:t>
            </w:r>
            <w:r>
              <w:br/>
            </w:r>
            <w:r>
              <w:rPr>
                <w:rFonts w:ascii="Times New Roman"/>
                <w:b w:val="false"/>
                <w:i w:val="false"/>
                <w:color w:val="000000"/>
                <w:sz w:val="20"/>
              </w:rPr>
              <w:t>
Обеспечение вентиляцией и дренажом.</w:t>
            </w:r>
            <w:r>
              <w:br/>
            </w:r>
            <w:r>
              <w:rPr>
                <w:rFonts w:ascii="Times New Roman"/>
                <w:b w:val="false"/>
                <w:i w:val="false"/>
                <w:color w:val="000000"/>
                <w:sz w:val="20"/>
              </w:rPr>
              <w:t>
Обеспечение системами установки.</w:t>
            </w:r>
            <w:r>
              <w:br/>
            </w:r>
            <w:r>
              <w:rPr>
                <w:rFonts w:ascii="Times New Roman"/>
                <w:b w:val="false"/>
                <w:i w:val="false"/>
                <w:color w:val="000000"/>
                <w:sz w:val="20"/>
              </w:rPr>
              <w:t xml:space="preserve">
Обеспечение защиты от молнии. </w:t>
            </w:r>
            <w:r>
              <w:br/>
            </w:r>
            <w:r>
              <w:rPr>
                <w:rFonts w:ascii="Times New Roman"/>
                <w:b w:val="false"/>
                <w:i w:val="false"/>
                <w:color w:val="000000"/>
                <w:sz w:val="20"/>
              </w:rPr>
              <w:t xml:space="preserve">
Металлизация ВС.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0" w:id="4267"/>
          <w:p>
            <w:pPr>
              <w:spacing w:after="20"/>
              <w:ind w:left="20"/>
              <w:jc w:val="both"/>
            </w:pPr>
            <w:r>
              <w:rPr>
                <w:rFonts w:ascii="Times New Roman"/>
                <w:b w:val="false"/>
                <w:i w:val="false"/>
                <w:color w:val="000000"/>
                <w:sz w:val="20"/>
              </w:rPr>
              <w:t>
Методы построения: усиление обшивки фюзеляжа, каркас, стрингеры, лонжероны, перегородки, рамы, удвоители, стойки, стяжки, балки, перекрытия, армирование, методы обшивки, антикоррозийная защита, крыло, крепление оперения и двигателя.</w:t>
            </w:r>
            <w:r>
              <w:br/>
            </w:r>
            <w:r>
              <w:rPr>
                <w:rFonts w:ascii="Times New Roman"/>
                <w:b w:val="false"/>
                <w:i w:val="false"/>
                <w:color w:val="000000"/>
                <w:sz w:val="20"/>
              </w:rPr>
              <w:t>
</w:t>
            </w:r>
            <w:r>
              <w:rPr>
                <w:rFonts w:ascii="Times New Roman"/>
                <w:b w:val="false"/>
                <w:i w:val="false"/>
                <w:color w:val="000000"/>
                <w:sz w:val="20"/>
              </w:rPr>
              <w:t>Техника сборки конструкции: клепание, болтами, сваркой.</w:t>
            </w:r>
            <w:r>
              <w:br/>
            </w:r>
            <w:r>
              <w:rPr>
                <w:rFonts w:ascii="Times New Roman"/>
                <w:b w:val="false"/>
                <w:i w:val="false"/>
                <w:color w:val="000000"/>
                <w:sz w:val="20"/>
              </w:rPr>
              <w:t>
</w:t>
            </w:r>
            <w:r>
              <w:rPr>
                <w:rFonts w:ascii="Times New Roman"/>
                <w:b w:val="false"/>
                <w:i w:val="false"/>
                <w:color w:val="000000"/>
                <w:sz w:val="20"/>
              </w:rPr>
              <w:t>Методы защиты поверхностей, таких как хромирование, анодирование, покраска.</w:t>
            </w:r>
            <w:r>
              <w:br/>
            </w:r>
            <w:r>
              <w:rPr>
                <w:rFonts w:ascii="Times New Roman"/>
                <w:b w:val="false"/>
                <w:i w:val="false"/>
                <w:color w:val="000000"/>
                <w:sz w:val="20"/>
              </w:rPr>
              <w:t>
</w:t>
            </w:r>
            <w:r>
              <w:rPr>
                <w:rFonts w:ascii="Times New Roman"/>
                <w:b w:val="false"/>
                <w:i w:val="false"/>
                <w:color w:val="000000"/>
                <w:sz w:val="20"/>
              </w:rPr>
              <w:t>Очистка поверхностей.</w:t>
            </w:r>
            <w:r>
              <w:br/>
            </w:r>
            <w:r>
              <w:rPr>
                <w:rFonts w:ascii="Times New Roman"/>
                <w:b w:val="false"/>
                <w:i w:val="false"/>
                <w:color w:val="000000"/>
                <w:sz w:val="20"/>
              </w:rPr>
              <w:t>
Симметрия планера: методы регулировки и проверок симметрии.</w:t>
            </w:r>
          </w:p>
          <w:bookmarkEnd w:id="4267"/>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4" w:id="4268"/>
          <w:p>
            <w:pPr>
              <w:spacing w:after="20"/>
              <w:ind w:left="20"/>
              <w:jc w:val="both"/>
            </w:pPr>
            <w:r>
              <w:rPr>
                <w:rFonts w:ascii="Times New Roman"/>
                <w:b w:val="false"/>
                <w:i w:val="false"/>
                <w:color w:val="000000"/>
                <w:sz w:val="20"/>
              </w:rPr>
              <w:t>
3.</w:t>
            </w:r>
          </w:p>
          <w:bookmarkEnd w:id="426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планера – самолеты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ниже</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5" w:id="4269"/>
          <w:p>
            <w:pPr>
              <w:spacing w:after="20"/>
              <w:ind w:left="20"/>
              <w:jc w:val="both"/>
            </w:pPr>
            <w:r>
              <w:rPr>
                <w:rFonts w:ascii="Times New Roman"/>
                <w:b w:val="false"/>
                <w:i w:val="false"/>
                <w:color w:val="000000"/>
                <w:sz w:val="20"/>
              </w:rPr>
              <w:t>
1)</w:t>
            </w:r>
          </w:p>
          <w:bookmarkEnd w:id="426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 (АТА 52/53/56).</w:t>
            </w:r>
            <w:r>
              <w:br/>
            </w:r>
            <w:r>
              <w:rPr>
                <w:rFonts w:ascii="Times New Roman"/>
                <w:b w:val="false"/>
                <w:i w:val="false"/>
                <w:color w:val="000000"/>
                <w:sz w:val="20"/>
              </w:rPr>
              <w:t>
Конструкция и уплотнения герметизации.</w:t>
            </w:r>
            <w:r>
              <w:br/>
            </w:r>
            <w:r>
              <w:rPr>
                <w:rFonts w:ascii="Times New Roman"/>
                <w:b w:val="false"/>
                <w:i w:val="false"/>
                <w:color w:val="000000"/>
                <w:sz w:val="20"/>
              </w:rPr>
              <w:t>
Подсоединение крыла, стабилизатора, пилона и шасси.</w:t>
            </w:r>
            <w:r>
              <w:br/>
            </w:r>
            <w:r>
              <w:rPr>
                <w:rFonts w:ascii="Times New Roman"/>
                <w:b w:val="false"/>
                <w:i w:val="false"/>
                <w:color w:val="000000"/>
                <w:sz w:val="20"/>
              </w:rPr>
              <w:t>
Установка сидений и система загрузки багажа.</w:t>
            </w:r>
            <w:r>
              <w:br/>
            </w:r>
            <w:r>
              <w:rPr>
                <w:rFonts w:ascii="Times New Roman"/>
                <w:b w:val="false"/>
                <w:i w:val="false"/>
                <w:color w:val="000000"/>
                <w:sz w:val="20"/>
              </w:rPr>
              <w:t>
Двери и аварийные входы: конструкция, устройство, устройства эксплуатации и безопасности.</w:t>
            </w:r>
            <w:r>
              <w:br/>
            </w:r>
            <w:r>
              <w:rPr>
                <w:rFonts w:ascii="Times New Roman"/>
                <w:b w:val="false"/>
                <w:i w:val="false"/>
                <w:color w:val="000000"/>
                <w:sz w:val="20"/>
              </w:rPr>
              <w:t>
Конструкция и устройств окон и ветровых стекал.</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6" w:id="4270"/>
          <w:p>
            <w:pPr>
              <w:spacing w:after="20"/>
              <w:ind w:left="20"/>
              <w:jc w:val="both"/>
            </w:pPr>
            <w:r>
              <w:rPr>
                <w:rFonts w:ascii="Times New Roman"/>
                <w:b w:val="false"/>
                <w:i w:val="false"/>
                <w:color w:val="000000"/>
                <w:sz w:val="20"/>
              </w:rPr>
              <w:t>
2)</w:t>
            </w:r>
          </w:p>
          <w:bookmarkEnd w:id="427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Крылья (АТА 57).</w:t>
            </w:r>
            <w:r>
              <w:br/>
            </w:r>
            <w:r>
              <w:rPr>
                <w:rFonts w:ascii="Times New Roman"/>
                <w:b w:val="false"/>
                <w:i w:val="false"/>
                <w:color w:val="000000"/>
                <w:sz w:val="20"/>
              </w:rPr>
              <w:t>
Конструкция.</w:t>
            </w:r>
            <w:r>
              <w:br/>
            </w:r>
            <w:r>
              <w:rPr>
                <w:rFonts w:ascii="Times New Roman"/>
                <w:b w:val="false"/>
                <w:i w:val="false"/>
                <w:color w:val="000000"/>
                <w:sz w:val="20"/>
              </w:rPr>
              <w:t>
Размещение топлива.</w:t>
            </w:r>
            <w:r>
              <w:br/>
            </w:r>
            <w:r>
              <w:rPr>
                <w:rFonts w:ascii="Times New Roman"/>
                <w:b w:val="false"/>
                <w:i w:val="false"/>
                <w:color w:val="000000"/>
                <w:sz w:val="20"/>
              </w:rPr>
              <w:t>
Крепление шасси, пилоны, управляющих поверхностей и подъема / торможения.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7" w:id="4271"/>
          <w:p>
            <w:pPr>
              <w:spacing w:after="20"/>
              <w:ind w:left="20"/>
              <w:jc w:val="both"/>
            </w:pPr>
            <w:r>
              <w:rPr>
                <w:rFonts w:ascii="Times New Roman"/>
                <w:b w:val="false"/>
                <w:i w:val="false"/>
                <w:color w:val="000000"/>
                <w:sz w:val="20"/>
              </w:rPr>
              <w:t>
3)</w:t>
            </w:r>
          </w:p>
          <w:bookmarkEnd w:id="427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Стабилизаторы (АТА 55).</w:t>
            </w:r>
            <w:r>
              <w:br/>
            </w:r>
            <w:r>
              <w:rPr>
                <w:rFonts w:ascii="Times New Roman"/>
                <w:b w:val="false"/>
                <w:i w:val="false"/>
                <w:color w:val="000000"/>
                <w:sz w:val="20"/>
              </w:rPr>
              <w:t>
Конструкция.</w:t>
            </w:r>
            <w:r>
              <w:br/>
            </w:r>
            <w:r>
              <w:rPr>
                <w:rFonts w:ascii="Times New Roman"/>
                <w:b w:val="false"/>
                <w:i w:val="false"/>
                <w:color w:val="000000"/>
                <w:sz w:val="20"/>
              </w:rPr>
              <w:t>
Крепление управляющих поверхностей.</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8" w:id="4272"/>
          <w:p>
            <w:pPr>
              <w:spacing w:after="20"/>
              <w:ind w:left="20"/>
              <w:jc w:val="both"/>
            </w:pPr>
            <w:r>
              <w:rPr>
                <w:rFonts w:ascii="Times New Roman"/>
                <w:b w:val="false"/>
                <w:i w:val="false"/>
                <w:color w:val="000000"/>
                <w:sz w:val="20"/>
              </w:rPr>
              <w:t>
4)</w:t>
            </w:r>
          </w:p>
          <w:bookmarkEnd w:id="427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органов управления (АТА 55/57).</w:t>
            </w:r>
            <w:r>
              <w:br/>
            </w:r>
            <w:r>
              <w:rPr>
                <w:rFonts w:ascii="Times New Roman"/>
                <w:b w:val="false"/>
                <w:i w:val="false"/>
                <w:color w:val="000000"/>
                <w:sz w:val="20"/>
              </w:rPr>
              <w:t>
Конструкция и крепление.</w:t>
            </w:r>
            <w:r>
              <w:br/>
            </w:r>
            <w:r>
              <w:rPr>
                <w:rFonts w:ascii="Times New Roman"/>
                <w:b w:val="false"/>
                <w:i w:val="false"/>
                <w:color w:val="000000"/>
                <w:sz w:val="20"/>
              </w:rPr>
              <w:t>
Балансировка – массы и аэродинамическая.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9" w:id="4273"/>
          <w:p>
            <w:pPr>
              <w:spacing w:after="20"/>
              <w:ind w:left="20"/>
              <w:jc w:val="both"/>
            </w:pPr>
            <w:r>
              <w:rPr>
                <w:rFonts w:ascii="Times New Roman"/>
                <w:b w:val="false"/>
                <w:i w:val="false"/>
                <w:color w:val="000000"/>
                <w:sz w:val="20"/>
              </w:rPr>
              <w:t>
5)</w:t>
            </w:r>
          </w:p>
          <w:bookmarkEnd w:id="427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Гондолы и пилоны (АТА 54)</w:t>
            </w:r>
            <w:r>
              <w:br/>
            </w:r>
            <w:r>
              <w:rPr>
                <w:rFonts w:ascii="Times New Roman"/>
                <w:b w:val="false"/>
                <w:i w:val="false"/>
                <w:color w:val="000000"/>
                <w:sz w:val="20"/>
              </w:rPr>
              <w:t>
Гондолы и пилоны:</w:t>
            </w:r>
            <w:r>
              <w:br/>
            </w:r>
            <w:r>
              <w:rPr>
                <w:rFonts w:ascii="Times New Roman"/>
                <w:b w:val="false"/>
                <w:i w:val="false"/>
                <w:color w:val="000000"/>
                <w:sz w:val="20"/>
              </w:rPr>
              <w:t>
конструкция;</w:t>
            </w:r>
            <w:r>
              <w:br/>
            </w:r>
            <w:r>
              <w:rPr>
                <w:rFonts w:ascii="Times New Roman"/>
                <w:b w:val="false"/>
                <w:i w:val="false"/>
                <w:color w:val="000000"/>
                <w:sz w:val="20"/>
              </w:rPr>
              <w:t>
противопожарные перегородки;</w:t>
            </w:r>
            <w:r>
              <w:br/>
            </w:r>
            <w:r>
              <w:rPr>
                <w:rFonts w:ascii="Times New Roman"/>
                <w:b w:val="false"/>
                <w:i w:val="false"/>
                <w:color w:val="000000"/>
                <w:sz w:val="20"/>
              </w:rPr>
              <w:t>
узлы навески двигателя.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0" w:id="4274"/>
          <w:p>
            <w:pPr>
              <w:spacing w:after="20"/>
              <w:ind w:left="20"/>
              <w:jc w:val="both"/>
            </w:pPr>
            <w:r>
              <w:rPr>
                <w:rFonts w:ascii="Times New Roman"/>
                <w:b w:val="false"/>
                <w:i w:val="false"/>
                <w:color w:val="000000"/>
                <w:sz w:val="20"/>
              </w:rPr>
              <w:t>
4.</w:t>
            </w:r>
          </w:p>
          <w:bookmarkEnd w:id="427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Кондиционирование воздухом и наддув (АТА 21)</w:t>
            </w:r>
            <w:r>
              <w:br/>
            </w:r>
            <w:r>
              <w:rPr>
                <w:rFonts w:ascii="Times New Roman"/>
                <w:b w:val="false"/>
                <w:i w:val="false"/>
                <w:color w:val="000000"/>
                <w:sz w:val="20"/>
              </w:rPr>
              <w:t>
Системы вентиляции и обогрева.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4275"/>
          <w:p>
            <w:pPr>
              <w:spacing w:after="20"/>
              <w:ind w:left="20"/>
              <w:jc w:val="both"/>
            </w:pPr>
            <w:r>
              <w:rPr>
                <w:rFonts w:ascii="Times New Roman"/>
                <w:b w:val="false"/>
                <w:i w:val="false"/>
                <w:color w:val="000000"/>
                <w:sz w:val="20"/>
              </w:rPr>
              <w:t>
5.</w:t>
            </w:r>
          </w:p>
          <w:bookmarkEnd w:id="427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радиоэлектронного и приборного оборудования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См.ниже</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2" w:id="4276"/>
          <w:p>
            <w:pPr>
              <w:spacing w:after="20"/>
              <w:ind w:left="20"/>
              <w:jc w:val="both"/>
            </w:pPr>
            <w:r>
              <w:rPr>
                <w:rFonts w:ascii="Times New Roman"/>
                <w:b w:val="false"/>
                <w:i w:val="false"/>
                <w:color w:val="000000"/>
                <w:sz w:val="20"/>
              </w:rPr>
              <w:t>
1)</w:t>
            </w:r>
          </w:p>
          <w:bookmarkEnd w:id="427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приборного оборудования (АТА 31).</w:t>
            </w:r>
            <w:r>
              <w:br/>
            </w:r>
            <w:r>
              <w:rPr>
                <w:rFonts w:ascii="Times New Roman"/>
                <w:b w:val="false"/>
                <w:i w:val="false"/>
                <w:color w:val="000000"/>
                <w:sz w:val="20"/>
              </w:rPr>
              <w:t>
Потребители статического давления: высотомеры, индикаторы воздушной скорости, индикаторы вертикальной скорости.</w:t>
            </w:r>
            <w:r>
              <w:br/>
            </w:r>
            <w:r>
              <w:rPr>
                <w:rFonts w:ascii="Times New Roman"/>
                <w:b w:val="false"/>
                <w:i w:val="false"/>
                <w:color w:val="000000"/>
                <w:sz w:val="20"/>
              </w:rPr>
              <w:t xml:space="preserve">
Гироскопы: авиагоризонты, команды положения, указатель положения, индикатор горизонтальной обстановки, индикатор поворота и скольжения, координатор разворота. </w:t>
            </w:r>
            <w:r>
              <w:br/>
            </w:r>
            <w:r>
              <w:rPr>
                <w:rFonts w:ascii="Times New Roman"/>
                <w:b w:val="false"/>
                <w:i w:val="false"/>
                <w:color w:val="000000"/>
                <w:sz w:val="20"/>
              </w:rPr>
              <w:t>
Компасы: прямого считывания, удаленного считывания.</w:t>
            </w:r>
            <w:r>
              <w:br/>
            </w:r>
            <w:r>
              <w:rPr>
                <w:rFonts w:ascii="Times New Roman"/>
                <w:b w:val="false"/>
                <w:i w:val="false"/>
                <w:color w:val="000000"/>
                <w:sz w:val="20"/>
              </w:rPr>
              <w:t>
Индикация угла атаки, системы предупреждения о сваливании.</w:t>
            </w:r>
            <w:r>
              <w:br/>
            </w:r>
            <w:r>
              <w:rPr>
                <w:rFonts w:ascii="Times New Roman"/>
                <w:b w:val="false"/>
                <w:i w:val="false"/>
                <w:color w:val="000000"/>
                <w:sz w:val="20"/>
              </w:rPr>
              <w:t>
Остекление пилотской кабины.</w:t>
            </w:r>
            <w:r>
              <w:br/>
            </w:r>
            <w:r>
              <w:rPr>
                <w:rFonts w:ascii="Times New Roman"/>
                <w:b w:val="false"/>
                <w:i w:val="false"/>
                <w:color w:val="000000"/>
                <w:sz w:val="20"/>
              </w:rPr>
              <w:t>
Индикация других систем ВС.</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3" w:id="4277"/>
          <w:p>
            <w:pPr>
              <w:spacing w:after="20"/>
              <w:ind w:left="20"/>
              <w:jc w:val="both"/>
            </w:pPr>
            <w:r>
              <w:rPr>
                <w:rFonts w:ascii="Times New Roman"/>
                <w:b w:val="false"/>
                <w:i w:val="false"/>
                <w:color w:val="000000"/>
                <w:sz w:val="20"/>
              </w:rPr>
              <w:t>
2)</w:t>
            </w:r>
          </w:p>
          <w:bookmarkEnd w:id="427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радиоэлектронного оборудования.</w:t>
            </w:r>
            <w:r>
              <w:br/>
            </w:r>
            <w:r>
              <w:rPr>
                <w:rFonts w:ascii="Times New Roman"/>
                <w:b w:val="false"/>
                <w:i w:val="false"/>
                <w:color w:val="000000"/>
                <w:sz w:val="20"/>
              </w:rPr>
              <w:t>
Основы размещения и эксплуатации систем:</w:t>
            </w:r>
            <w:r>
              <w:br/>
            </w:r>
            <w:r>
              <w:rPr>
                <w:rFonts w:ascii="Times New Roman"/>
                <w:b w:val="false"/>
                <w:i w:val="false"/>
                <w:color w:val="000000"/>
                <w:sz w:val="20"/>
              </w:rPr>
              <w:t>
1) автопилот (АТА 22);</w:t>
            </w:r>
            <w:r>
              <w:br/>
            </w:r>
            <w:r>
              <w:rPr>
                <w:rFonts w:ascii="Times New Roman"/>
                <w:b w:val="false"/>
                <w:i w:val="false"/>
                <w:color w:val="000000"/>
                <w:sz w:val="20"/>
              </w:rPr>
              <w:t>
2) связь (АТА 23);</w:t>
            </w:r>
            <w:r>
              <w:br/>
            </w:r>
            <w:r>
              <w:rPr>
                <w:rFonts w:ascii="Times New Roman"/>
                <w:b w:val="false"/>
                <w:i w:val="false"/>
                <w:color w:val="000000"/>
                <w:sz w:val="20"/>
              </w:rPr>
              <w:t>
3) навигационные системы (АТА 34).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4" w:id="4278"/>
          <w:p>
            <w:pPr>
              <w:spacing w:after="20"/>
              <w:ind w:left="20"/>
              <w:jc w:val="both"/>
            </w:pPr>
            <w:r>
              <w:rPr>
                <w:rFonts w:ascii="Times New Roman"/>
                <w:b w:val="false"/>
                <w:i w:val="false"/>
                <w:color w:val="000000"/>
                <w:sz w:val="20"/>
              </w:rPr>
              <w:t>
6.</w:t>
            </w:r>
          </w:p>
          <w:bookmarkEnd w:id="427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(АТА 24)</w:t>
            </w:r>
            <w:r>
              <w:br/>
            </w:r>
            <w:r>
              <w:rPr>
                <w:rFonts w:ascii="Times New Roman"/>
                <w:b w:val="false"/>
                <w:i w:val="false"/>
                <w:color w:val="000000"/>
                <w:sz w:val="20"/>
              </w:rPr>
              <w:t>
Установка батарей и эксплуатация.</w:t>
            </w:r>
            <w:r>
              <w:br/>
            </w:r>
            <w:r>
              <w:rPr>
                <w:rFonts w:ascii="Times New Roman"/>
                <w:b w:val="false"/>
                <w:i w:val="false"/>
                <w:color w:val="000000"/>
                <w:sz w:val="20"/>
              </w:rPr>
              <w:t>
Генерирование постоянного тока.</w:t>
            </w:r>
            <w:r>
              <w:br/>
            </w:r>
            <w:r>
              <w:rPr>
                <w:rFonts w:ascii="Times New Roman"/>
                <w:b w:val="false"/>
                <w:i w:val="false"/>
                <w:color w:val="000000"/>
                <w:sz w:val="20"/>
              </w:rPr>
              <w:t xml:space="preserve">
Регулирование напряжения. </w:t>
            </w:r>
            <w:r>
              <w:br/>
            </w:r>
            <w:r>
              <w:rPr>
                <w:rFonts w:ascii="Times New Roman"/>
                <w:b w:val="false"/>
                <w:i w:val="false"/>
                <w:color w:val="000000"/>
                <w:sz w:val="20"/>
              </w:rPr>
              <w:t>
Распределение мощности.</w:t>
            </w:r>
            <w:r>
              <w:br/>
            </w:r>
            <w:r>
              <w:rPr>
                <w:rFonts w:ascii="Times New Roman"/>
                <w:b w:val="false"/>
                <w:i w:val="false"/>
                <w:color w:val="000000"/>
                <w:sz w:val="20"/>
              </w:rPr>
              <w:t>
Защита электрической цепи.</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5" w:id="4279"/>
          <w:p>
            <w:pPr>
              <w:spacing w:after="20"/>
              <w:ind w:left="20"/>
              <w:jc w:val="both"/>
            </w:pPr>
            <w:r>
              <w:rPr>
                <w:rFonts w:ascii="Times New Roman"/>
                <w:b w:val="false"/>
                <w:i w:val="false"/>
                <w:color w:val="000000"/>
                <w:sz w:val="20"/>
              </w:rPr>
              <w:t>
7.</w:t>
            </w:r>
          </w:p>
          <w:bookmarkEnd w:id="4279"/>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отделка (АТА 25)</w:t>
            </w:r>
            <w:r>
              <w:br/>
            </w:r>
            <w:r>
              <w:rPr>
                <w:rFonts w:ascii="Times New Roman"/>
                <w:b w:val="false"/>
                <w:i w:val="false"/>
                <w:color w:val="000000"/>
                <w:sz w:val="20"/>
              </w:rPr>
              <w:t>
Требования к аварийно-спасательному оборудованию.</w:t>
            </w:r>
            <w:r>
              <w:br/>
            </w:r>
            <w:r>
              <w:rPr>
                <w:rFonts w:ascii="Times New Roman"/>
                <w:b w:val="false"/>
                <w:i w:val="false"/>
                <w:color w:val="000000"/>
                <w:sz w:val="20"/>
              </w:rPr>
              <w:t>
Сиденья, ремни безопасности и привязные ремни.</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6" w:id="4280"/>
          <w:p>
            <w:pPr>
              <w:spacing w:after="20"/>
              <w:ind w:left="20"/>
              <w:jc w:val="both"/>
            </w:pPr>
            <w:r>
              <w:rPr>
                <w:rFonts w:ascii="Times New Roman"/>
                <w:b w:val="false"/>
                <w:i w:val="false"/>
                <w:color w:val="000000"/>
                <w:sz w:val="20"/>
              </w:rPr>
              <w:t>
8.</w:t>
            </w:r>
          </w:p>
          <w:bookmarkEnd w:id="4280"/>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пожара (АТА 26)</w:t>
            </w:r>
            <w:r>
              <w:br/>
            </w:r>
            <w:r>
              <w:rPr>
                <w:rFonts w:ascii="Times New Roman"/>
                <w:b w:val="false"/>
                <w:i w:val="false"/>
                <w:color w:val="000000"/>
                <w:sz w:val="20"/>
              </w:rPr>
              <w:t>
Переносные огнетушители.</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7" w:id="4281"/>
          <w:p>
            <w:pPr>
              <w:spacing w:after="20"/>
              <w:ind w:left="20"/>
              <w:jc w:val="both"/>
            </w:pPr>
            <w:r>
              <w:rPr>
                <w:rFonts w:ascii="Times New Roman"/>
                <w:b w:val="false"/>
                <w:i w:val="false"/>
                <w:color w:val="000000"/>
                <w:sz w:val="20"/>
              </w:rPr>
              <w:t>
9.</w:t>
            </w:r>
          </w:p>
          <w:bookmarkEnd w:id="4281"/>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(АТА 27)</w:t>
            </w:r>
            <w:r>
              <w:br/>
            </w:r>
            <w:r>
              <w:rPr>
                <w:rFonts w:ascii="Times New Roman"/>
                <w:b w:val="false"/>
                <w:i w:val="false"/>
                <w:color w:val="000000"/>
                <w:sz w:val="20"/>
              </w:rPr>
              <w:t>
Первичное управление: элероны, руль высоты, руль направления.</w:t>
            </w:r>
            <w:r>
              <w:br/>
            </w:r>
            <w:r>
              <w:rPr>
                <w:rFonts w:ascii="Times New Roman"/>
                <w:b w:val="false"/>
                <w:i w:val="false"/>
                <w:color w:val="000000"/>
                <w:sz w:val="20"/>
              </w:rPr>
              <w:t>
Управление триммером.</w:t>
            </w:r>
            <w:r>
              <w:br/>
            </w:r>
            <w:r>
              <w:rPr>
                <w:rFonts w:ascii="Times New Roman"/>
                <w:b w:val="false"/>
                <w:i w:val="false"/>
                <w:color w:val="000000"/>
                <w:sz w:val="20"/>
              </w:rPr>
              <w:t>
Устройства увеличения подъемной силы.</w:t>
            </w:r>
            <w:r>
              <w:br/>
            </w:r>
            <w:r>
              <w:rPr>
                <w:rFonts w:ascii="Times New Roman"/>
                <w:b w:val="false"/>
                <w:i w:val="false"/>
                <w:color w:val="000000"/>
                <w:sz w:val="20"/>
              </w:rPr>
              <w:t>
Эксплуатация системы: руководство.</w:t>
            </w:r>
            <w:r>
              <w:br/>
            </w:r>
            <w:r>
              <w:rPr>
                <w:rFonts w:ascii="Times New Roman"/>
                <w:b w:val="false"/>
                <w:i w:val="false"/>
                <w:color w:val="000000"/>
                <w:sz w:val="20"/>
              </w:rPr>
              <w:t>
Стопорения рулей.</w:t>
            </w:r>
            <w:r>
              <w:br/>
            </w:r>
            <w:r>
              <w:rPr>
                <w:rFonts w:ascii="Times New Roman"/>
                <w:b w:val="false"/>
                <w:i w:val="false"/>
                <w:color w:val="000000"/>
                <w:sz w:val="20"/>
              </w:rPr>
              <w:t>
Балансировка и монтаж.</w:t>
            </w:r>
            <w:r>
              <w:br/>
            </w:r>
            <w:r>
              <w:rPr>
                <w:rFonts w:ascii="Times New Roman"/>
                <w:b w:val="false"/>
                <w:i w:val="false"/>
                <w:color w:val="000000"/>
                <w:sz w:val="20"/>
              </w:rPr>
              <w:t>
Защита от сваливания /система предупреждения.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8" w:id="4282"/>
          <w:p>
            <w:pPr>
              <w:spacing w:after="20"/>
              <w:ind w:left="20"/>
              <w:jc w:val="both"/>
            </w:pPr>
            <w:r>
              <w:rPr>
                <w:rFonts w:ascii="Times New Roman"/>
                <w:b w:val="false"/>
                <w:i w:val="false"/>
                <w:color w:val="000000"/>
                <w:sz w:val="20"/>
              </w:rPr>
              <w:t>
10.</w:t>
            </w:r>
          </w:p>
          <w:bookmarkEnd w:id="4282"/>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система (АТА 28)</w:t>
            </w:r>
            <w:r>
              <w:br/>
            </w:r>
            <w:r>
              <w:rPr>
                <w:rFonts w:ascii="Times New Roman"/>
                <w:b w:val="false"/>
                <w:i w:val="false"/>
                <w:color w:val="000000"/>
                <w:sz w:val="20"/>
              </w:rPr>
              <w:t>
Расположение системы.</w:t>
            </w:r>
            <w:r>
              <w:br/>
            </w:r>
            <w:r>
              <w:rPr>
                <w:rFonts w:ascii="Times New Roman"/>
                <w:b w:val="false"/>
                <w:i w:val="false"/>
                <w:color w:val="000000"/>
                <w:sz w:val="20"/>
              </w:rPr>
              <w:t>
Топливные баки.</w:t>
            </w:r>
            <w:r>
              <w:br/>
            </w:r>
            <w:r>
              <w:rPr>
                <w:rFonts w:ascii="Times New Roman"/>
                <w:b w:val="false"/>
                <w:i w:val="false"/>
                <w:color w:val="000000"/>
                <w:sz w:val="20"/>
              </w:rPr>
              <w:t>
Система снабжения.</w:t>
            </w:r>
            <w:r>
              <w:br/>
            </w:r>
            <w:r>
              <w:rPr>
                <w:rFonts w:ascii="Times New Roman"/>
                <w:b w:val="false"/>
                <w:i w:val="false"/>
                <w:color w:val="000000"/>
                <w:sz w:val="20"/>
              </w:rPr>
              <w:t>
Аварийный слив, вентиляция и дренаж.</w:t>
            </w:r>
            <w:r>
              <w:br/>
            </w:r>
            <w:r>
              <w:rPr>
                <w:rFonts w:ascii="Times New Roman"/>
                <w:b w:val="false"/>
                <w:i w:val="false"/>
                <w:color w:val="000000"/>
                <w:sz w:val="20"/>
              </w:rPr>
              <w:t>
Кольцевание топливных баков и перекачка.</w:t>
            </w:r>
            <w:r>
              <w:br/>
            </w:r>
            <w:r>
              <w:rPr>
                <w:rFonts w:ascii="Times New Roman"/>
                <w:b w:val="false"/>
                <w:i w:val="false"/>
                <w:color w:val="000000"/>
                <w:sz w:val="20"/>
              </w:rPr>
              <w:t>
Индикация и предупреждение.</w:t>
            </w:r>
            <w:r>
              <w:br/>
            </w:r>
            <w:r>
              <w:rPr>
                <w:rFonts w:ascii="Times New Roman"/>
                <w:b w:val="false"/>
                <w:i w:val="false"/>
                <w:color w:val="000000"/>
                <w:sz w:val="20"/>
              </w:rPr>
              <w:t>
Дозаправка и слив топлива.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9" w:id="4283"/>
          <w:p>
            <w:pPr>
              <w:spacing w:after="20"/>
              <w:ind w:left="20"/>
              <w:jc w:val="both"/>
            </w:pPr>
            <w:r>
              <w:rPr>
                <w:rFonts w:ascii="Times New Roman"/>
                <w:b w:val="false"/>
                <w:i w:val="false"/>
                <w:color w:val="000000"/>
                <w:sz w:val="20"/>
              </w:rPr>
              <w:t>
11.</w:t>
            </w:r>
          </w:p>
          <w:bookmarkEnd w:id="4283"/>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гидравлики (АТА 29).</w:t>
            </w:r>
            <w:r>
              <w:br/>
            </w:r>
            <w:r>
              <w:rPr>
                <w:rFonts w:ascii="Times New Roman"/>
                <w:b w:val="false"/>
                <w:i w:val="false"/>
                <w:color w:val="000000"/>
                <w:sz w:val="20"/>
              </w:rPr>
              <w:t>
Расположение системы.</w:t>
            </w:r>
            <w:r>
              <w:br/>
            </w:r>
            <w:r>
              <w:rPr>
                <w:rFonts w:ascii="Times New Roman"/>
                <w:b w:val="false"/>
                <w:i w:val="false"/>
                <w:color w:val="000000"/>
                <w:sz w:val="20"/>
              </w:rPr>
              <w:t>
Гидравлические жидкости.</w:t>
            </w:r>
            <w:r>
              <w:br/>
            </w:r>
            <w:r>
              <w:rPr>
                <w:rFonts w:ascii="Times New Roman"/>
                <w:b w:val="false"/>
                <w:i w:val="false"/>
                <w:color w:val="000000"/>
                <w:sz w:val="20"/>
              </w:rPr>
              <w:t>
Гидравлические емкости и аккумуляторы.</w:t>
            </w:r>
            <w:r>
              <w:br/>
            </w:r>
            <w:r>
              <w:rPr>
                <w:rFonts w:ascii="Times New Roman"/>
                <w:b w:val="false"/>
                <w:i w:val="false"/>
                <w:color w:val="000000"/>
                <w:sz w:val="20"/>
              </w:rPr>
              <w:t>
Создание давления: электрическое, механическое, пневматическое.</w:t>
            </w:r>
            <w:r>
              <w:br/>
            </w:r>
            <w:r>
              <w:rPr>
                <w:rFonts w:ascii="Times New Roman"/>
                <w:b w:val="false"/>
                <w:i w:val="false"/>
                <w:color w:val="000000"/>
                <w:sz w:val="20"/>
              </w:rPr>
              <w:t>
Создание аварийного давления.</w:t>
            </w:r>
            <w:r>
              <w:br/>
            </w:r>
            <w:r>
              <w:rPr>
                <w:rFonts w:ascii="Times New Roman"/>
                <w:b w:val="false"/>
                <w:i w:val="false"/>
                <w:color w:val="000000"/>
                <w:sz w:val="20"/>
              </w:rPr>
              <w:t>
Фильтры.</w:t>
            </w:r>
            <w:r>
              <w:br/>
            </w:r>
            <w:r>
              <w:rPr>
                <w:rFonts w:ascii="Times New Roman"/>
                <w:b w:val="false"/>
                <w:i w:val="false"/>
                <w:color w:val="000000"/>
                <w:sz w:val="20"/>
              </w:rPr>
              <w:t>
Контроль давления.</w:t>
            </w:r>
            <w:r>
              <w:br/>
            </w:r>
            <w:r>
              <w:rPr>
                <w:rFonts w:ascii="Times New Roman"/>
                <w:b w:val="false"/>
                <w:i w:val="false"/>
                <w:color w:val="000000"/>
                <w:sz w:val="20"/>
              </w:rPr>
              <w:t>
Распределение мощности.</w:t>
            </w:r>
            <w:r>
              <w:br/>
            </w:r>
            <w:r>
              <w:rPr>
                <w:rFonts w:ascii="Times New Roman"/>
                <w:b w:val="false"/>
                <w:i w:val="false"/>
                <w:color w:val="000000"/>
                <w:sz w:val="20"/>
              </w:rPr>
              <w:t>
Индикация и системы предупреждения.</w:t>
            </w:r>
            <w:r>
              <w:br/>
            </w:r>
            <w:r>
              <w:rPr>
                <w:rFonts w:ascii="Times New Roman"/>
                <w:b w:val="false"/>
                <w:i w:val="false"/>
                <w:color w:val="000000"/>
                <w:sz w:val="20"/>
              </w:rPr>
              <w:t>
Взаимодействие с другими системами.</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0" w:id="4284"/>
          <w:p>
            <w:pPr>
              <w:spacing w:after="20"/>
              <w:ind w:left="20"/>
              <w:jc w:val="both"/>
            </w:pPr>
            <w:r>
              <w:rPr>
                <w:rFonts w:ascii="Times New Roman"/>
                <w:b w:val="false"/>
                <w:i w:val="false"/>
                <w:color w:val="000000"/>
                <w:sz w:val="20"/>
              </w:rPr>
              <w:t>
12.</w:t>
            </w:r>
          </w:p>
          <w:bookmarkEnd w:id="4284"/>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ото льда и дождя (АТА 30).</w:t>
            </w:r>
            <w:r>
              <w:br/>
            </w:r>
            <w:r>
              <w:rPr>
                <w:rFonts w:ascii="Times New Roman"/>
                <w:b w:val="false"/>
                <w:i w:val="false"/>
                <w:color w:val="000000"/>
                <w:sz w:val="20"/>
              </w:rPr>
              <w:t>
Формирование льда, классификация и определение.</w:t>
            </w:r>
            <w:r>
              <w:br/>
            </w:r>
            <w:r>
              <w:rPr>
                <w:rFonts w:ascii="Times New Roman"/>
                <w:b w:val="false"/>
                <w:i w:val="false"/>
                <w:color w:val="000000"/>
                <w:sz w:val="20"/>
              </w:rPr>
              <w:t>
Системы удаления обледенения: электрические, с использованием горячего воздуха и химические.</w:t>
            </w:r>
            <w:r>
              <w:br/>
            </w:r>
            <w:r>
              <w:rPr>
                <w:rFonts w:ascii="Times New Roman"/>
                <w:b w:val="false"/>
                <w:i w:val="false"/>
                <w:color w:val="000000"/>
                <w:sz w:val="20"/>
              </w:rPr>
              <w:t>
Обогрев датчиков и дренаж.</w:t>
            </w:r>
            <w:r>
              <w:br/>
            </w:r>
            <w:r>
              <w:rPr>
                <w:rFonts w:ascii="Times New Roman"/>
                <w:b w:val="false"/>
                <w:i w:val="false"/>
                <w:color w:val="000000"/>
                <w:sz w:val="20"/>
              </w:rPr>
              <w:t>
Система дворников.</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1" w:id="4285"/>
          <w:p>
            <w:pPr>
              <w:spacing w:after="20"/>
              <w:ind w:left="20"/>
              <w:jc w:val="both"/>
            </w:pPr>
            <w:r>
              <w:rPr>
                <w:rFonts w:ascii="Times New Roman"/>
                <w:b w:val="false"/>
                <w:i w:val="false"/>
                <w:color w:val="000000"/>
                <w:sz w:val="20"/>
              </w:rPr>
              <w:t>
13.</w:t>
            </w:r>
          </w:p>
          <w:bookmarkEnd w:id="4285"/>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(АТА 32)</w:t>
            </w:r>
            <w:r>
              <w:br/>
            </w:r>
            <w:r>
              <w:rPr>
                <w:rFonts w:ascii="Times New Roman"/>
                <w:b w:val="false"/>
                <w:i w:val="false"/>
                <w:color w:val="000000"/>
                <w:sz w:val="20"/>
              </w:rPr>
              <w:t>
Конструкция, амортизаторы.</w:t>
            </w:r>
            <w:r>
              <w:br/>
            </w:r>
            <w:r>
              <w:rPr>
                <w:rFonts w:ascii="Times New Roman"/>
                <w:b w:val="false"/>
                <w:i w:val="false"/>
                <w:color w:val="000000"/>
                <w:sz w:val="20"/>
              </w:rPr>
              <w:t>
Системы уборки и выпуска- нормальная и аварийная.</w:t>
            </w:r>
            <w:r>
              <w:br/>
            </w:r>
            <w:r>
              <w:rPr>
                <w:rFonts w:ascii="Times New Roman"/>
                <w:b w:val="false"/>
                <w:i w:val="false"/>
                <w:color w:val="000000"/>
                <w:sz w:val="20"/>
              </w:rPr>
              <w:t>
Индикация и системы предупреждения.</w:t>
            </w:r>
            <w:r>
              <w:br/>
            </w:r>
            <w:r>
              <w:rPr>
                <w:rFonts w:ascii="Times New Roman"/>
                <w:b w:val="false"/>
                <w:i w:val="false"/>
                <w:color w:val="000000"/>
                <w:sz w:val="20"/>
              </w:rPr>
              <w:t>
Колеса, тормоза, антиюзовая система и система автоматического торможения.</w:t>
            </w:r>
            <w:r>
              <w:br/>
            </w:r>
            <w:r>
              <w:rPr>
                <w:rFonts w:ascii="Times New Roman"/>
                <w:b w:val="false"/>
                <w:i w:val="false"/>
                <w:color w:val="000000"/>
                <w:sz w:val="20"/>
              </w:rPr>
              <w:t>
Шины</w:t>
            </w:r>
            <w:r>
              <w:br/>
            </w:r>
            <w:r>
              <w:rPr>
                <w:rFonts w:ascii="Times New Roman"/>
                <w:b w:val="false"/>
                <w:i w:val="false"/>
                <w:color w:val="000000"/>
                <w:sz w:val="20"/>
              </w:rPr>
              <w:t>
Управление поворотом колес.</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2" w:id="4286"/>
          <w:p>
            <w:pPr>
              <w:spacing w:after="20"/>
              <w:ind w:left="20"/>
              <w:jc w:val="both"/>
            </w:pPr>
            <w:r>
              <w:rPr>
                <w:rFonts w:ascii="Times New Roman"/>
                <w:b w:val="false"/>
                <w:i w:val="false"/>
                <w:color w:val="000000"/>
                <w:sz w:val="20"/>
              </w:rPr>
              <w:t>
14.</w:t>
            </w:r>
          </w:p>
          <w:bookmarkEnd w:id="4286"/>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(АТА 33)</w:t>
            </w:r>
            <w:r>
              <w:br/>
            </w:r>
            <w:r>
              <w:rPr>
                <w:rFonts w:ascii="Times New Roman"/>
                <w:b w:val="false"/>
                <w:i w:val="false"/>
                <w:color w:val="000000"/>
                <w:sz w:val="20"/>
              </w:rPr>
              <w:t>
Внешнее: навигационные огни, для предотвращения столкновения, посадки, руления, зон образования льда.</w:t>
            </w:r>
            <w:r>
              <w:br/>
            </w:r>
            <w:r>
              <w:rPr>
                <w:rFonts w:ascii="Times New Roman"/>
                <w:b w:val="false"/>
                <w:i w:val="false"/>
                <w:color w:val="000000"/>
                <w:sz w:val="20"/>
              </w:rPr>
              <w:t>
Внутреннее: пассажирского салона, кабины пилотов, грузовых отсеков.</w:t>
            </w:r>
            <w:r>
              <w:br/>
            </w:r>
            <w:r>
              <w:rPr>
                <w:rFonts w:ascii="Times New Roman"/>
                <w:b w:val="false"/>
                <w:i w:val="false"/>
                <w:color w:val="000000"/>
                <w:sz w:val="20"/>
              </w:rPr>
              <w:t>
Аварийное.</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3" w:id="4287"/>
          <w:p>
            <w:pPr>
              <w:spacing w:after="20"/>
              <w:ind w:left="20"/>
              <w:jc w:val="both"/>
            </w:pPr>
            <w:r>
              <w:rPr>
                <w:rFonts w:ascii="Times New Roman"/>
                <w:b w:val="false"/>
                <w:i w:val="false"/>
                <w:color w:val="000000"/>
                <w:sz w:val="20"/>
              </w:rPr>
              <w:t>
15.</w:t>
            </w:r>
          </w:p>
          <w:bookmarkEnd w:id="4287"/>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 (АТА 35)</w:t>
            </w:r>
            <w:r>
              <w:br/>
            </w:r>
            <w:r>
              <w:rPr>
                <w:rFonts w:ascii="Times New Roman"/>
                <w:b w:val="false"/>
                <w:i w:val="false"/>
                <w:color w:val="000000"/>
                <w:sz w:val="20"/>
              </w:rPr>
              <w:t>
Расположение системы: кабины пилотов, пассажирского салона.</w:t>
            </w:r>
            <w:r>
              <w:br/>
            </w:r>
            <w:r>
              <w:rPr>
                <w:rFonts w:ascii="Times New Roman"/>
                <w:b w:val="false"/>
                <w:i w:val="false"/>
                <w:color w:val="000000"/>
                <w:sz w:val="20"/>
              </w:rPr>
              <w:t>
Источники, хранение, заряд и распределение.</w:t>
            </w:r>
            <w:r>
              <w:br/>
            </w:r>
            <w:r>
              <w:rPr>
                <w:rFonts w:ascii="Times New Roman"/>
                <w:b w:val="false"/>
                <w:i w:val="false"/>
                <w:color w:val="000000"/>
                <w:sz w:val="20"/>
              </w:rPr>
              <w:t>
Регулирование снабжения.</w:t>
            </w:r>
            <w:r>
              <w:br/>
            </w:r>
            <w:r>
              <w:rPr>
                <w:rFonts w:ascii="Times New Roman"/>
                <w:b w:val="false"/>
                <w:i w:val="false"/>
                <w:color w:val="000000"/>
                <w:sz w:val="20"/>
              </w:rPr>
              <w:t>
Индикация и предупреждения.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4" w:id="4288"/>
          <w:p>
            <w:pPr>
              <w:spacing w:after="20"/>
              <w:ind w:left="20"/>
              <w:jc w:val="both"/>
            </w:pPr>
            <w:r>
              <w:rPr>
                <w:rFonts w:ascii="Times New Roman"/>
                <w:b w:val="false"/>
                <w:i w:val="false"/>
                <w:color w:val="000000"/>
                <w:sz w:val="20"/>
              </w:rPr>
              <w:t>
16.</w:t>
            </w:r>
          </w:p>
          <w:bookmarkEnd w:id="4288"/>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Пневматики/Вакуум (АТА 36)</w:t>
            </w:r>
            <w:r>
              <w:br/>
            </w:r>
            <w:r>
              <w:rPr>
                <w:rFonts w:ascii="Times New Roman"/>
                <w:b w:val="false"/>
                <w:i w:val="false"/>
                <w:color w:val="000000"/>
                <w:sz w:val="20"/>
              </w:rPr>
              <w:t>
Расположение системы.</w:t>
            </w:r>
            <w:r>
              <w:br/>
            </w:r>
            <w:r>
              <w:rPr>
                <w:rFonts w:ascii="Times New Roman"/>
                <w:b w:val="false"/>
                <w:i w:val="false"/>
                <w:color w:val="000000"/>
                <w:sz w:val="20"/>
              </w:rPr>
              <w:t>
Источники: двигатель/ВСУ, компрессоры, резервуары, наземный источник.</w:t>
            </w:r>
            <w:r>
              <w:br/>
            </w:r>
            <w:r>
              <w:rPr>
                <w:rFonts w:ascii="Times New Roman"/>
                <w:b w:val="false"/>
                <w:i w:val="false"/>
                <w:color w:val="000000"/>
                <w:sz w:val="20"/>
              </w:rPr>
              <w:t>
Контроль давления.</w:t>
            </w:r>
            <w:r>
              <w:br/>
            </w:r>
            <w:r>
              <w:rPr>
                <w:rFonts w:ascii="Times New Roman"/>
                <w:b w:val="false"/>
                <w:i w:val="false"/>
                <w:color w:val="000000"/>
                <w:sz w:val="20"/>
              </w:rPr>
              <w:t>
Распределение.</w:t>
            </w:r>
            <w:r>
              <w:br/>
            </w:r>
            <w:r>
              <w:rPr>
                <w:rFonts w:ascii="Times New Roman"/>
                <w:b w:val="false"/>
                <w:i w:val="false"/>
                <w:color w:val="000000"/>
                <w:sz w:val="20"/>
              </w:rPr>
              <w:t>
Индикация и предупреждения.</w:t>
            </w:r>
            <w:r>
              <w:br/>
            </w:r>
            <w:r>
              <w:rPr>
                <w:rFonts w:ascii="Times New Roman"/>
                <w:b w:val="false"/>
                <w:i w:val="false"/>
                <w:color w:val="000000"/>
                <w:sz w:val="20"/>
              </w:rPr>
              <w:t>
Взаимодействие с другими системами.</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9156"/>
        <w:gridCol w:w="1037"/>
        <w:gridCol w:w="1483"/>
      </w:tblGrid>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5" w:id="4289"/>
          <w:p>
            <w:pPr>
              <w:spacing w:after="20"/>
              <w:ind w:left="20"/>
              <w:jc w:val="both"/>
            </w:pPr>
            <w:r>
              <w:rPr>
                <w:rFonts w:ascii="Times New Roman"/>
                <w:b w:val="false"/>
                <w:i w:val="false"/>
                <w:color w:val="000000"/>
                <w:sz w:val="20"/>
              </w:rPr>
              <w:t>
№ п/п</w:t>
            </w:r>
          </w:p>
          <w:bookmarkEnd w:id="4289"/>
        </w:tc>
        <w:tc>
          <w:tcPr>
            <w:tcW w:w="9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12. Вертолеты - аэродинамика, структура и системы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модуль применим для подкатегорий А3, А4, В1.3 и В1.4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7" w:id="4290"/>
          <w:p>
            <w:pPr>
              <w:spacing w:after="20"/>
              <w:ind w:left="20"/>
              <w:jc w:val="both"/>
            </w:pPr>
            <w:r>
              <w:rPr>
                <w:rFonts w:ascii="Times New Roman"/>
                <w:b w:val="false"/>
                <w:i w:val="false"/>
                <w:color w:val="000000"/>
                <w:sz w:val="20"/>
              </w:rPr>
              <w:t>
A3</w:t>
            </w:r>
            <w:r>
              <w:br/>
            </w:r>
            <w:r>
              <w:rPr>
                <w:rFonts w:ascii="Times New Roman"/>
                <w:b w:val="false"/>
                <w:i w:val="false"/>
                <w:color w:val="000000"/>
                <w:sz w:val="20"/>
              </w:rPr>
              <w:t>
A4</w:t>
            </w:r>
          </w:p>
          <w:bookmarkEnd w:id="4290"/>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8" w:id="4291"/>
          <w:p>
            <w:pPr>
              <w:spacing w:after="20"/>
              <w:ind w:left="20"/>
              <w:jc w:val="both"/>
            </w:pPr>
            <w:r>
              <w:rPr>
                <w:rFonts w:ascii="Times New Roman"/>
                <w:b w:val="false"/>
                <w:i w:val="false"/>
                <w:color w:val="000000"/>
                <w:sz w:val="20"/>
              </w:rPr>
              <w:t>
B1.3</w:t>
            </w:r>
            <w:r>
              <w:br/>
            </w:r>
            <w:r>
              <w:rPr>
                <w:rFonts w:ascii="Times New Roman"/>
                <w:b w:val="false"/>
                <w:i w:val="false"/>
                <w:color w:val="000000"/>
                <w:sz w:val="20"/>
              </w:rPr>
              <w:t>
B1.4</w:t>
            </w:r>
          </w:p>
          <w:bookmarkEnd w:id="4291"/>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9" w:id="4292"/>
          <w:p>
            <w:pPr>
              <w:spacing w:after="20"/>
              <w:ind w:left="20"/>
              <w:jc w:val="both"/>
            </w:pPr>
            <w:r>
              <w:rPr>
                <w:rFonts w:ascii="Times New Roman"/>
                <w:b w:val="false"/>
                <w:i w:val="false"/>
                <w:color w:val="000000"/>
                <w:sz w:val="20"/>
              </w:rPr>
              <w:t>
1.</w:t>
            </w:r>
          </w:p>
          <w:bookmarkEnd w:id="4292"/>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полета – аэродинамика вращательного крыла</w:t>
            </w:r>
            <w:r>
              <w:br/>
            </w:r>
            <w:r>
              <w:rPr>
                <w:rFonts w:ascii="Times New Roman"/>
                <w:b w:val="false"/>
                <w:i w:val="false"/>
                <w:color w:val="000000"/>
                <w:sz w:val="20"/>
              </w:rPr>
              <w:t>
Терминология.</w:t>
            </w:r>
            <w:r>
              <w:br/>
            </w:r>
            <w:r>
              <w:rPr>
                <w:rFonts w:ascii="Times New Roman"/>
                <w:b w:val="false"/>
                <w:i w:val="false"/>
                <w:color w:val="000000"/>
                <w:sz w:val="20"/>
              </w:rPr>
              <w:t>
Следствие гироскопической прецессии.</w:t>
            </w:r>
            <w:r>
              <w:br/>
            </w:r>
            <w:r>
              <w:rPr>
                <w:rFonts w:ascii="Times New Roman"/>
                <w:b w:val="false"/>
                <w:i w:val="false"/>
                <w:color w:val="000000"/>
                <w:sz w:val="20"/>
              </w:rPr>
              <w:t>
Противодействие вращательному моменту и управление направлением.</w:t>
            </w:r>
            <w:r>
              <w:br/>
            </w:r>
            <w:r>
              <w:rPr>
                <w:rFonts w:ascii="Times New Roman"/>
                <w:b w:val="false"/>
                <w:i w:val="false"/>
                <w:color w:val="000000"/>
                <w:sz w:val="20"/>
              </w:rPr>
              <w:t>
Асимметрия подъема; срыв потока с верхней кромки лопасти винта.</w:t>
            </w:r>
            <w:r>
              <w:br/>
            </w:r>
            <w:r>
              <w:rPr>
                <w:rFonts w:ascii="Times New Roman"/>
                <w:b w:val="false"/>
                <w:i w:val="false"/>
                <w:color w:val="000000"/>
                <w:sz w:val="20"/>
              </w:rPr>
              <w:t>
Направление поступательного перемещения и его коррекция.</w:t>
            </w:r>
            <w:r>
              <w:br/>
            </w:r>
            <w:r>
              <w:rPr>
                <w:rFonts w:ascii="Times New Roman"/>
                <w:b w:val="false"/>
                <w:i w:val="false"/>
                <w:color w:val="000000"/>
                <w:sz w:val="20"/>
              </w:rPr>
              <w:t>
Кориолисово ускорение и компенсация.</w:t>
            </w:r>
            <w:r>
              <w:br/>
            </w:r>
            <w:r>
              <w:rPr>
                <w:rFonts w:ascii="Times New Roman"/>
                <w:b w:val="false"/>
                <w:i w:val="false"/>
                <w:color w:val="000000"/>
                <w:sz w:val="20"/>
              </w:rPr>
              <w:t>
Состояние вихревого кольца, стабилизация мощности, превышение угла тангажа.</w:t>
            </w:r>
            <w:r>
              <w:br/>
            </w:r>
            <w:r>
              <w:rPr>
                <w:rFonts w:ascii="Times New Roman"/>
                <w:b w:val="false"/>
                <w:i w:val="false"/>
                <w:color w:val="000000"/>
                <w:sz w:val="20"/>
              </w:rPr>
              <w:t>
Авторотация.</w:t>
            </w:r>
            <w:r>
              <w:br/>
            </w:r>
            <w:r>
              <w:rPr>
                <w:rFonts w:ascii="Times New Roman"/>
                <w:b w:val="false"/>
                <w:i w:val="false"/>
                <w:color w:val="000000"/>
                <w:sz w:val="20"/>
              </w:rPr>
              <w:t xml:space="preserve">
Эффект земли.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0" w:id="4293"/>
          <w:p>
            <w:pPr>
              <w:spacing w:after="20"/>
              <w:ind w:left="20"/>
              <w:jc w:val="both"/>
            </w:pPr>
            <w:r>
              <w:rPr>
                <w:rFonts w:ascii="Times New Roman"/>
                <w:b w:val="false"/>
                <w:i w:val="false"/>
                <w:color w:val="000000"/>
                <w:sz w:val="20"/>
              </w:rPr>
              <w:t>
2.</w:t>
            </w:r>
          </w:p>
          <w:bookmarkEnd w:id="4293"/>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управления полетом</w:t>
            </w:r>
            <w:r>
              <w:br/>
            </w:r>
            <w:r>
              <w:rPr>
                <w:rFonts w:ascii="Times New Roman"/>
                <w:b w:val="false"/>
                <w:i w:val="false"/>
                <w:color w:val="000000"/>
                <w:sz w:val="20"/>
              </w:rPr>
              <w:t>
Управление вращением.</w:t>
            </w:r>
            <w:r>
              <w:br/>
            </w:r>
            <w:r>
              <w:rPr>
                <w:rFonts w:ascii="Times New Roman"/>
                <w:b w:val="false"/>
                <w:i w:val="false"/>
                <w:color w:val="000000"/>
                <w:sz w:val="20"/>
              </w:rPr>
              <w:t>
Общее управление.</w:t>
            </w:r>
            <w:r>
              <w:br/>
            </w:r>
            <w:r>
              <w:rPr>
                <w:rFonts w:ascii="Times New Roman"/>
                <w:b w:val="false"/>
                <w:i w:val="false"/>
                <w:color w:val="000000"/>
                <w:sz w:val="20"/>
              </w:rPr>
              <w:t>
Автомат перекоса.</w:t>
            </w:r>
            <w:r>
              <w:br/>
            </w:r>
            <w:r>
              <w:rPr>
                <w:rFonts w:ascii="Times New Roman"/>
                <w:b w:val="false"/>
                <w:i w:val="false"/>
                <w:color w:val="000000"/>
                <w:sz w:val="20"/>
              </w:rPr>
              <w:t xml:space="preserve">
Управление курсом: </w:t>
            </w:r>
            <w:r>
              <w:br/>
            </w:r>
            <w:r>
              <w:rPr>
                <w:rFonts w:ascii="Times New Roman"/>
                <w:b w:val="false"/>
                <w:i w:val="false"/>
                <w:color w:val="000000"/>
                <w:sz w:val="20"/>
              </w:rPr>
              <w:t>
1) управление хвостовым винтом вертолета; хвостовой винт, отбор воздуха;</w:t>
            </w:r>
            <w:r>
              <w:br/>
            </w:r>
            <w:r>
              <w:rPr>
                <w:rFonts w:ascii="Times New Roman"/>
                <w:b w:val="false"/>
                <w:i w:val="false"/>
                <w:color w:val="000000"/>
                <w:sz w:val="20"/>
              </w:rPr>
              <w:t>
2) главная вращательная установка: разработка и эксплуатационные возможности;</w:t>
            </w:r>
            <w:r>
              <w:br/>
            </w:r>
            <w:r>
              <w:rPr>
                <w:rFonts w:ascii="Times New Roman"/>
                <w:b w:val="false"/>
                <w:i w:val="false"/>
                <w:color w:val="000000"/>
                <w:sz w:val="20"/>
              </w:rPr>
              <w:t>
3) лопастной демпфер: функция и конструкция;</w:t>
            </w:r>
            <w:r>
              <w:br/>
            </w:r>
            <w:r>
              <w:rPr>
                <w:rFonts w:ascii="Times New Roman"/>
                <w:b w:val="false"/>
                <w:i w:val="false"/>
                <w:color w:val="000000"/>
                <w:sz w:val="20"/>
              </w:rPr>
              <w:t xml:space="preserve">
4) лопасти вращения: конструкция и присоединения главного и хвостового лопастей вращении; </w:t>
            </w:r>
            <w:r>
              <w:br/>
            </w:r>
            <w:r>
              <w:rPr>
                <w:rFonts w:ascii="Times New Roman"/>
                <w:b w:val="false"/>
                <w:i w:val="false"/>
                <w:color w:val="000000"/>
                <w:sz w:val="20"/>
              </w:rPr>
              <w:t>
5) управление триммированием, неподвижный и регулируемы стабилизаторы;</w:t>
            </w:r>
            <w:r>
              <w:br/>
            </w:r>
            <w:r>
              <w:rPr>
                <w:rFonts w:ascii="Times New Roman"/>
                <w:b w:val="false"/>
                <w:i w:val="false"/>
                <w:color w:val="000000"/>
                <w:sz w:val="20"/>
              </w:rPr>
              <w:t>
6) система эксплуатации: ручная, гидравлическая, электрическая и электросистема дистанционного управления;</w:t>
            </w:r>
            <w:r>
              <w:br/>
            </w:r>
            <w:r>
              <w:rPr>
                <w:rFonts w:ascii="Times New Roman"/>
                <w:b w:val="false"/>
                <w:i w:val="false"/>
                <w:color w:val="000000"/>
                <w:sz w:val="20"/>
              </w:rPr>
              <w:t xml:space="preserve">
7) полетные загружатели; </w:t>
            </w:r>
            <w:r>
              <w:br/>
            </w:r>
            <w:r>
              <w:rPr>
                <w:rFonts w:ascii="Times New Roman"/>
                <w:b w:val="false"/>
                <w:i w:val="false"/>
                <w:color w:val="000000"/>
                <w:sz w:val="20"/>
              </w:rPr>
              <w:t>
8) балансировка и комплектация.</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1" w:id="4294"/>
          <w:p>
            <w:pPr>
              <w:spacing w:after="20"/>
              <w:ind w:left="20"/>
              <w:jc w:val="both"/>
            </w:pPr>
            <w:r>
              <w:rPr>
                <w:rFonts w:ascii="Times New Roman"/>
                <w:b w:val="false"/>
                <w:i w:val="false"/>
                <w:color w:val="000000"/>
                <w:sz w:val="20"/>
              </w:rPr>
              <w:t>
3.</w:t>
            </w:r>
          </w:p>
          <w:bookmarkEnd w:id="4294"/>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углов атаки лопаток и анализ вибрации</w:t>
            </w:r>
            <w:r>
              <w:br/>
            </w:r>
            <w:r>
              <w:rPr>
                <w:rFonts w:ascii="Times New Roman"/>
                <w:b w:val="false"/>
                <w:i w:val="false"/>
                <w:color w:val="000000"/>
                <w:sz w:val="20"/>
              </w:rPr>
              <w:t>
Синхронизация ротора.</w:t>
            </w:r>
            <w:r>
              <w:br/>
            </w:r>
            <w:r>
              <w:rPr>
                <w:rFonts w:ascii="Times New Roman"/>
                <w:b w:val="false"/>
                <w:i w:val="false"/>
                <w:color w:val="000000"/>
                <w:sz w:val="20"/>
              </w:rPr>
              <w:t>
Сопряжение главного и хвостового роторов.</w:t>
            </w:r>
            <w:r>
              <w:br/>
            </w:r>
            <w:r>
              <w:rPr>
                <w:rFonts w:ascii="Times New Roman"/>
                <w:b w:val="false"/>
                <w:i w:val="false"/>
                <w:color w:val="000000"/>
                <w:sz w:val="20"/>
              </w:rPr>
              <w:t>
Статическая и динамическая балансировка.</w:t>
            </w:r>
            <w:r>
              <w:br/>
            </w:r>
            <w:r>
              <w:rPr>
                <w:rFonts w:ascii="Times New Roman"/>
                <w:b w:val="false"/>
                <w:i w:val="false"/>
                <w:color w:val="000000"/>
                <w:sz w:val="20"/>
              </w:rPr>
              <w:t>
Типы вибрации, методы уменьшения вибрации.</w:t>
            </w:r>
            <w:r>
              <w:br/>
            </w:r>
            <w:r>
              <w:rPr>
                <w:rFonts w:ascii="Times New Roman"/>
                <w:b w:val="false"/>
                <w:i w:val="false"/>
                <w:color w:val="000000"/>
                <w:sz w:val="20"/>
              </w:rPr>
              <w:t>
Наземный резонанс.</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2" w:id="4295"/>
          <w:p>
            <w:pPr>
              <w:spacing w:after="20"/>
              <w:ind w:left="20"/>
              <w:jc w:val="both"/>
            </w:pPr>
            <w:r>
              <w:rPr>
                <w:rFonts w:ascii="Times New Roman"/>
                <w:b w:val="false"/>
                <w:i w:val="false"/>
                <w:color w:val="000000"/>
                <w:sz w:val="20"/>
              </w:rPr>
              <w:t>
4.</w:t>
            </w:r>
          </w:p>
          <w:bookmarkEnd w:id="4295"/>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w:t>
            </w:r>
            <w:r>
              <w:br/>
            </w:r>
            <w:r>
              <w:rPr>
                <w:rFonts w:ascii="Times New Roman"/>
                <w:b w:val="false"/>
                <w:i w:val="false"/>
                <w:color w:val="000000"/>
                <w:sz w:val="20"/>
              </w:rPr>
              <w:t>
Коробки приводов, главный и хвостовой роторы.</w:t>
            </w:r>
            <w:r>
              <w:br/>
            </w:r>
            <w:r>
              <w:rPr>
                <w:rFonts w:ascii="Times New Roman"/>
                <w:b w:val="false"/>
                <w:i w:val="false"/>
                <w:color w:val="000000"/>
                <w:sz w:val="20"/>
              </w:rPr>
              <w:t>
Сцепление, блоки свободного колеса и тормоз ротора.</w:t>
            </w:r>
            <w:r>
              <w:br/>
            </w:r>
            <w:r>
              <w:rPr>
                <w:rFonts w:ascii="Times New Roman"/>
                <w:b w:val="false"/>
                <w:i w:val="false"/>
                <w:color w:val="000000"/>
                <w:sz w:val="20"/>
              </w:rPr>
              <w:t>
Вал привода хвостового ротора, гибкие соединения, подшипники, гасители вибрации, подвесные подшипники.</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3" w:id="4296"/>
          <w:p>
            <w:pPr>
              <w:spacing w:after="20"/>
              <w:ind w:left="20"/>
              <w:jc w:val="both"/>
            </w:pPr>
            <w:r>
              <w:rPr>
                <w:rFonts w:ascii="Times New Roman"/>
                <w:b w:val="false"/>
                <w:i w:val="false"/>
                <w:color w:val="000000"/>
                <w:sz w:val="20"/>
              </w:rPr>
              <w:t>
5.</w:t>
            </w:r>
          </w:p>
          <w:bookmarkEnd w:id="4296"/>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конструкции</w:t>
            </w:r>
            <w:r>
              <w:br/>
            </w:r>
            <w:r>
              <w:rPr>
                <w:rFonts w:ascii="Times New Roman"/>
                <w:b w:val="false"/>
                <w:i w:val="false"/>
                <w:color w:val="000000"/>
                <w:sz w:val="20"/>
              </w:rPr>
              <w:t>
(a)Требования летной годности к конструктивной прочности.</w:t>
            </w:r>
            <w:r>
              <w:br/>
            </w:r>
            <w:r>
              <w:rPr>
                <w:rFonts w:ascii="Times New Roman"/>
                <w:b w:val="false"/>
                <w:i w:val="false"/>
                <w:color w:val="000000"/>
                <w:sz w:val="20"/>
              </w:rPr>
              <w:t>
Конструктивная классификация, первичная, вторичная и третичная.</w:t>
            </w:r>
            <w:r>
              <w:br/>
            </w:r>
            <w:r>
              <w:rPr>
                <w:rFonts w:ascii="Times New Roman"/>
                <w:b w:val="false"/>
                <w:i w:val="false"/>
                <w:color w:val="000000"/>
                <w:sz w:val="20"/>
              </w:rPr>
              <w:t>
Безопасность при отказе, безопасность жизни, концепция устойчивости к повреждениям.</w:t>
            </w:r>
            <w:r>
              <w:br/>
            </w:r>
            <w:r>
              <w:rPr>
                <w:rFonts w:ascii="Times New Roman"/>
                <w:b w:val="false"/>
                <w:i w:val="false"/>
                <w:color w:val="000000"/>
                <w:sz w:val="20"/>
              </w:rPr>
              <w:t>
Системы определения по зонам и месту расположения.</w:t>
            </w:r>
            <w:r>
              <w:br/>
            </w:r>
            <w:r>
              <w:rPr>
                <w:rFonts w:ascii="Times New Roman"/>
                <w:b w:val="false"/>
                <w:i w:val="false"/>
                <w:color w:val="000000"/>
                <w:sz w:val="20"/>
              </w:rPr>
              <w:t>
Напряжение, деформация, изгиб, сжатие, сдвиг, кручение, растяжение, кольцевое напряжение, усталость.</w:t>
            </w:r>
            <w:r>
              <w:br/>
            </w:r>
            <w:r>
              <w:rPr>
                <w:rFonts w:ascii="Times New Roman"/>
                <w:b w:val="false"/>
                <w:i w:val="false"/>
                <w:color w:val="000000"/>
                <w:sz w:val="20"/>
              </w:rPr>
              <w:t>
Обеспечение вентиляцией и дренажом.</w:t>
            </w:r>
            <w:r>
              <w:br/>
            </w:r>
            <w:r>
              <w:rPr>
                <w:rFonts w:ascii="Times New Roman"/>
                <w:b w:val="false"/>
                <w:i w:val="false"/>
                <w:color w:val="000000"/>
                <w:sz w:val="20"/>
              </w:rPr>
              <w:t>
Обеспечение системами установки.</w:t>
            </w:r>
            <w:r>
              <w:br/>
            </w:r>
            <w:r>
              <w:rPr>
                <w:rFonts w:ascii="Times New Roman"/>
                <w:b w:val="false"/>
                <w:i w:val="false"/>
                <w:color w:val="000000"/>
                <w:sz w:val="20"/>
              </w:rPr>
              <w:t xml:space="preserve">
Обеспечение защиты от молнии.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4" w:id="4297"/>
          <w:p>
            <w:pPr>
              <w:spacing w:after="20"/>
              <w:ind w:left="20"/>
              <w:jc w:val="both"/>
            </w:pPr>
            <w:r>
              <w:rPr>
                <w:rFonts w:ascii="Times New Roman"/>
                <w:b w:val="false"/>
                <w:i w:val="false"/>
                <w:color w:val="000000"/>
                <w:sz w:val="20"/>
              </w:rPr>
              <w:t>
(b)Методы построения: усиление обшивки фюзеляжа, каркас, стрингеры, лонжероны, перегородки, рамы, удвоители, стойки, стяжки, балки, перекрытия, армирование, методы обшивки, антикоррозийная защита.</w:t>
            </w:r>
            <w:r>
              <w:br/>
            </w:r>
            <w:r>
              <w:rPr>
                <w:rFonts w:ascii="Times New Roman"/>
                <w:b w:val="false"/>
                <w:i w:val="false"/>
                <w:color w:val="000000"/>
                <w:sz w:val="20"/>
              </w:rPr>
              <w:t>
</w:t>
            </w:r>
            <w:r>
              <w:rPr>
                <w:rFonts w:ascii="Times New Roman"/>
                <w:b w:val="false"/>
                <w:i w:val="false"/>
                <w:color w:val="000000"/>
                <w:sz w:val="20"/>
              </w:rPr>
              <w:t>Присоединение пилона, стабилизатора и шасси.</w:t>
            </w:r>
            <w:r>
              <w:br/>
            </w:r>
            <w:r>
              <w:rPr>
                <w:rFonts w:ascii="Times New Roman"/>
                <w:b w:val="false"/>
                <w:i w:val="false"/>
                <w:color w:val="000000"/>
                <w:sz w:val="20"/>
              </w:rPr>
              <w:t>
</w:t>
            </w:r>
            <w:r>
              <w:rPr>
                <w:rFonts w:ascii="Times New Roman"/>
                <w:b w:val="false"/>
                <w:i w:val="false"/>
                <w:color w:val="000000"/>
                <w:sz w:val="20"/>
              </w:rPr>
              <w:t>Установка кресел.</w:t>
            </w:r>
            <w:r>
              <w:br/>
            </w:r>
            <w:r>
              <w:rPr>
                <w:rFonts w:ascii="Times New Roman"/>
                <w:b w:val="false"/>
                <w:i w:val="false"/>
                <w:color w:val="000000"/>
                <w:sz w:val="20"/>
              </w:rPr>
              <w:t>
</w:t>
            </w:r>
            <w:r>
              <w:rPr>
                <w:rFonts w:ascii="Times New Roman"/>
                <w:b w:val="false"/>
                <w:i w:val="false"/>
                <w:color w:val="000000"/>
                <w:sz w:val="20"/>
              </w:rPr>
              <w:t>Двери: конструкция, устройство, устройства эксплуатации и безопасности.</w:t>
            </w:r>
            <w:r>
              <w:br/>
            </w:r>
            <w:r>
              <w:rPr>
                <w:rFonts w:ascii="Times New Roman"/>
                <w:b w:val="false"/>
                <w:i w:val="false"/>
                <w:color w:val="000000"/>
                <w:sz w:val="20"/>
              </w:rPr>
              <w:t>
</w:t>
            </w:r>
            <w:r>
              <w:rPr>
                <w:rFonts w:ascii="Times New Roman"/>
                <w:b w:val="false"/>
                <w:i w:val="false"/>
                <w:color w:val="000000"/>
                <w:sz w:val="20"/>
              </w:rPr>
              <w:t>Конструкция окон и ветровых стекол.</w:t>
            </w:r>
            <w:r>
              <w:br/>
            </w:r>
            <w:r>
              <w:rPr>
                <w:rFonts w:ascii="Times New Roman"/>
                <w:b w:val="false"/>
                <w:i w:val="false"/>
                <w:color w:val="000000"/>
                <w:sz w:val="20"/>
              </w:rPr>
              <w:t>
</w:t>
            </w:r>
            <w:r>
              <w:rPr>
                <w:rFonts w:ascii="Times New Roman"/>
                <w:b w:val="false"/>
                <w:i w:val="false"/>
                <w:color w:val="000000"/>
                <w:sz w:val="20"/>
              </w:rPr>
              <w:t>Размещение топлива.</w:t>
            </w:r>
            <w:r>
              <w:br/>
            </w:r>
            <w:r>
              <w:rPr>
                <w:rFonts w:ascii="Times New Roman"/>
                <w:b w:val="false"/>
                <w:i w:val="false"/>
                <w:color w:val="000000"/>
                <w:sz w:val="20"/>
              </w:rPr>
              <w:t>
</w:t>
            </w:r>
            <w:r>
              <w:rPr>
                <w:rFonts w:ascii="Times New Roman"/>
                <w:b w:val="false"/>
                <w:i w:val="false"/>
                <w:color w:val="000000"/>
                <w:sz w:val="20"/>
              </w:rPr>
              <w:t>Противопожарные перегородки.</w:t>
            </w:r>
            <w:r>
              <w:br/>
            </w:r>
            <w:r>
              <w:rPr>
                <w:rFonts w:ascii="Times New Roman"/>
                <w:b w:val="false"/>
                <w:i w:val="false"/>
                <w:color w:val="000000"/>
                <w:sz w:val="20"/>
              </w:rPr>
              <w:t>
</w:t>
            </w:r>
            <w:r>
              <w:rPr>
                <w:rFonts w:ascii="Times New Roman"/>
                <w:b w:val="false"/>
                <w:i w:val="false"/>
                <w:color w:val="000000"/>
                <w:sz w:val="20"/>
              </w:rPr>
              <w:t>Крепление двигателя.</w:t>
            </w:r>
            <w:r>
              <w:br/>
            </w:r>
            <w:r>
              <w:rPr>
                <w:rFonts w:ascii="Times New Roman"/>
                <w:b w:val="false"/>
                <w:i w:val="false"/>
                <w:color w:val="000000"/>
                <w:sz w:val="20"/>
              </w:rPr>
              <w:t>
</w:t>
            </w:r>
            <w:r>
              <w:rPr>
                <w:rFonts w:ascii="Times New Roman"/>
                <w:b w:val="false"/>
                <w:i w:val="false"/>
                <w:color w:val="000000"/>
                <w:sz w:val="20"/>
              </w:rPr>
              <w:t xml:space="preserve">Техника структурной сборки: клепанием, с помощью болтов, сваркой. </w:t>
            </w:r>
            <w:r>
              <w:br/>
            </w:r>
            <w:r>
              <w:rPr>
                <w:rFonts w:ascii="Times New Roman"/>
                <w:b w:val="false"/>
                <w:i w:val="false"/>
                <w:color w:val="000000"/>
                <w:sz w:val="20"/>
              </w:rPr>
              <w:t>
</w:t>
            </w:r>
            <w:r>
              <w:rPr>
                <w:rFonts w:ascii="Times New Roman"/>
                <w:b w:val="false"/>
                <w:i w:val="false"/>
                <w:color w:val="000000"/>
                <w:sz w:val="20"/>
              </w:rPr>
              <w:t>Методы защиты поверхностей - хромирование, анодирование и покраска.</w:t>
            </w:r>
            <w:r>
              <w:br/>
            </w:r>
            <w:r>
              <w:rPr>
                <w:rFonts w:ascii="Times New Roman"/>
                <w:b w:val="false"/>
                <w:i w:val="false"/>
                <w:color w:val="000000"/>
                <w:sz w:val="20"/>
              </w:rPr>
              <w:t xml:space="preserve">
Очистка поверхности. </w:t>
            </w:r>
          </w:p>
          <w:bookmarkEnd w:id="4297"/>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4" w:id="4298"/>
          <w:p>
            <w:pPr>
              <w:spacing w:after="20"/>
              <w:ind w:left="20"/>
              <w:jc w:val="both"/>
            </w:pPr>
            <w:r>
              <w:rPr>
                <w:rFonts w:ascii="Times New Roman"/>
                <w:b w:val="false"/>
                <w:i w:val="false"/>
                <w:color w:val="000000"/>
                <w:sz w:val="20"/>
              </w:rPr>
              <w:t>
6.</w:t>
            </w:r>
          </w:p>
          <w:bookmarkEnd w:id="4298"/>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Кондиционирование воздухом (АТА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ниже</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5" w:id="4299"/>
          <w:p>
            <w:pPr>
              <w:spacing w:after="20"/>
              <w:ind w:left="20"/>
              <w:jc w:val="both"/>
            </w:pPr>
            <w:r>
              <w:rPr>
                <w:rFonts w:ascii="Times New Roman"/>
                <w:b w:val="false"/>
                <w:i w:val="false"/>
                <w:color w:val="000000"/>
                <w:sz w:val="20"/>
              </w:rPr>
              <w:t>
1)</w:t>
            </w:r>
          </w:p>
          <w:bookmarkEnd w:id="4299"/>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воздухом</w:t>
            </w:r>
            <w:r>
              <w:br/>
            </w:r>
            <w:r>
              <w:rPr>
                <w:rFonts w:ascii="Times New Roman"/>
                <w:b w:val="false"/>
                <w:i w:val="false"/>
                <w:color w:val="000000"/>
                <w:sz w:val="20"/>
              </w:rPr>
              <w:t>
Источники воздуха, включая систему отбора от двигателя и наземный источник.</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6" w:id="4300"/>
          <w:p>
            <w:pPr>
              <w:spacing w:after="20"/>
              <w:ind w:left="20"/>
              <w:jc w:val="both"/>
            </w:pPr>
            <w:r>
              <w:rPr>
                <w:rFonts w:ascii="Times New Roman"/>
                <w:b w:val="false"/>
                <w:i w:val="false"/>
                <w:color w:val="000000"/>
                <w:sz w:val="20"/>
              </w:rPr>
              <w:t>
2)</w:t>
            </w:r>
          </w:p>
          <w:bookmarkEnd w:id="4300"/>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Кондиционирование воздухом</w:t>
            </w:r>
            <w:r>
              <w:br/>
            </w:r>
            <w:r>
              <w:rPr>
                <w:rFonts w:ascii="Times New Roman"/>
                <w:b w:val="false"/>
                <w:i w:val="false"/>
                <w:color w:val="000000"/>
                <w:sz w:val="20"/>
              </w:rPr>
              <w:t>
Системы воздушного кондиционирования.</w:t>
            </w:r>
            <w:r>
              <w:br/>
            </w:r>
            <w:r>
              <w:rPr>
                <w:rFonts w:ascii="Times New Roman"/>
                <w:b w:val="false"/>
                <w:i w:val="false"/>
                <w:color w:val="000000"/>
                <w:sz w:val="20"/>
              </w:rPr>
              <w:t>
Системы распределения.</w:t>
            </w:r>
            <w:r>
              <w:br/>
            </w:r>
            <w:r>
              <w:rPr>
                <w:rFonts w:ascii="Times New Roman"/>
                <w:b w:val="false"/>
                <w:i w:val="false"/>
                <w:color w:val="000000"/>
                <w:sz w:val="20"/>
              </w:rPr>
              <w:t>
Системы управления потоком и температурой.</w:t>
            </w:r>
            <w:r>
              <w:br/>
            </w:r>
            <w:r>
              <w:rPr>
                <w:rFonts w:ascii="Times New Roman"/>
                <w:b w:val="false"/>
                <w:i w:val="false"/>
                <w:color w:val="000000"/>
                <w:sz w:val="20"/>
              </w:rPr>
              <w:t>
Устройства защиты и предупреждения.</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7" w:id="4301"/>
          <w:p>
            <w:pPr>
              <w:spacing w:after="20"/>
              <w:ind w:left="20"/>
              <w:jc w:val="both"/>
            </w:pPr>
            <w:r>
              <w:rPr>
                <w:rFonts w:ascii="Times New Roman"/>
                <w:b w:val="false"/>
                <w:i w:val="false"/>
                <w:color w:val="000000"/>
                <w:sz w:val="20"/>
              </w:rPr>
              <w:t>
7.</w:t>
            </w:r>
          </w:p>
          <w:bookmarkEnd w:id="4301"/>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радиоэлектронного и приборного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ниже</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8" w:id="4302"/>
          <w:p>
            <w:pPr>
              <w:spacing w:after="20"/>
              <w:ind w:left="20"/>
              <w:jc w:val="both"/>
            </w:pPr>
            <w:r>
              <w:rPr>
                <w:rFonts w:ascii="Times New Roman"/>
                <w:b w:val="false"/>
                <w:i w:val="false"/>
                <w:color w:val="000000"/>
                <w:sz w:val="20"/>
              </w:rPr>
              <w:t>
1)</w:t>
            </w:r>
          </w:p>
          <w:bookmarkEnd w:id="4302"/>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приборного оборудования (АТА 31).</w:t>
            </w:r>
            <w:r>
              <w:br/>
            </w:r>
            <w:r>
              <w:rPr>
                <w:rFonts w:ascii="Times New Roman"/>
                <w:b w:val="false"/>
                <w:i w:val="false"/>
                <w:color w:val="000000"/>
                <w:sz w:val="20"/>
              </w:rPr>
              <w:t>
Потребители статического давления: высотомеры, индикаторы воздушной скорости, индикаторы вертикальной скорости.</w:t>
            </w:r>
            <w:r>
              <w:br/>
            </w:r>
            <w:r>
              <w:rPr>
                <w:rFonts w:ascii="Times New Roman"/>
                <w:b w:val="false"/>
                <w:i w:val="false"/>
                <w:color w:val="000000"/>
                <w:sz w:val="20"/>
              </w:rPr>
              <w:t xml:space="preserve">
Гироскопы: авиагоризонты, команды положения, указатель положения, индикатор горизонтальной обстановки, индикатор поворота и скольжения, координатор разворота. </w:t>
            </w:r>
            <w:r>
              <w:br/>
            </w:r>
            <w:r>
              <w:rPr>
                <w:rFonts w:ascii="Times New Roman"/>
                <w:b w:val="false"/>
                <w:i w:val="false"/>
                <w:color w:val="000000"/>
                <w:sz w:val="20"/>
              </w:rPr>
              <w:t>
Компасы: прямого считывания, удаленного считывания.</w:t>
            </w:r>
            <w:r>
              <w:br/>
            </w:r>
            <w:r>
              <w:rPr>
                <w:rFonts w:ascii="Times New Roman"/>
                <w:b w:val="false"/>
                <w:i w:val="false"/>
                <w:color w:val="000000"/>
                <w:sz w:val="20"/>
              </w:rPr>
              <w:t>
Системы индикации вибрации – HUMS.</w:t>
            </w:r>
            <w:r>
              <w:br/>
            </w:r>
            <w:r>
              <w:rPr>
                <w:rFonts w:ascii="Times New Roman"/>
                <w:b w:val="false"/>
                <w:i w:val="false"/>
                <w:color w:val="000000"/>
                <w:sz w:val="20"/>
              </w:rPr>
              <w:t>
Остекление пилотской кабины.</w:t>
            </w:r>
            <w:r>
              <w:br/>
            </w:r>
            <w:r>
              <w:rPr>
                <w:rFonts w:ascii="Times New Roman"/>
                <w:b w:val="false"/>
                <w:i w:val="false"/>
                <w:color w:val="000000"/>
                <w:sz w:val="20"/>
              </w:rPr>
              <w:t>
Индикация других систем ВС.</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9" w:id="4303"/>
          <w:p>
            <w:pPr>
              <w:spacing w:after="20"/>
              <w:ind w:left="20"/>
              <w:jc w:val="both"/>
            </w:pPr>
            <w:r>
              <w:rPr>
                <w:rFonts w:ascii="Times New Roman"/>
                <w:b w:val="false"/>
                <w:i w:val="false"/>
                <w:color w:val="000000"/>
                <w:sz w:val="20"/>
              </w:rPr>
              <w:t>
2)</w:t>
            </w:r>
          </w:p>
          <w:bookmarkEnd w:id="4303"/>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радиоэлектронного оборудования</w:t>
            </w:r>
            <w:r>
              <w:br/>
            </w:r>
            <w:r>
              <w:rPr>
                <w:rFonts w:ascii="Times New Roman"/>
                <w:b w:val="false"/>
                <w:i w:val="false"/>
                <w:color w:val="000000"/>
                <w:sz w:val="20"/>
              </w:rPr>
              <w:t>
Основы размещения и эксплуатации:</w:t>
            </w:r>
            <w:r>
              <w:br/>
            </w:r>
            <w:r>
              <w:rPr>
                <w:rFonts w:ascii="Times New Roman"/>
                <w:b w:val="false"/>
                <w:i w:val="false"/>
                <w:color w:val="000000"/>
                <w:sz w:val="20"/>
              </w:rPr>
              <w:t>
1) автопилот (АТА 22);</w:t>
            </w:r>
            <w:r>
              <w:br/>
            </w:r>
            <w:r>
              <w:rPr>
                <w:rFonts w:ascii="Times New Roman"/>
                <w:b w:val="false"/>
                <w:i w:val="false"/>
                <w:color w:val="000000"/>
                <w:sz w:val="20"/>
              </w:rPr>
              <w:t>
2) связь (АТА 23);</w:t>
            </w:r>
            <w:r>
              <w:br/>
            </w:r>
            <w:r>
              <w:rPr>
                <w:rFonts w:ascii="Times New Roman"/>
                <w:b w:val="false"/>
                <w:i w:val="false"/>
                <w:color w:val="000000"/>
                <w:sz w:val="20"/>
              </w:rPr>
              <w:t>
3) навигационные системы (АТА 34).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0" w:id="4304"/>
          <w:p>
            <w:pPr>
              <w:spacing w:after="20"/>
              <w:ind w:left="20"/>
              <w:jc w:val="both"/>
            </w:pPr>
            <w:r>
              <w:rPr>
                <w:rFonts w:ascii="Times New Roman"/>
                <w:b w:val="false"/>
                <w:i w:val="false"/>
                <w:color w:val="000000"/>
                <w:sz w:val="20"/>
              </w:rPr>
              <w:t>
8.</w:t>
            </w:r>
          </w:p>
          <w:bookmarkEnd w:id="4304"/>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(АТА 24)</w:t>
            </w:r>
            <w:r>
              <w:br/>
            </w:r>
            <w:r>
              <w:rPr>
                <w:rFonts w:ascii="Times New Roman"/>
                <w:b w:val="false"/>
                <w:i w:val="false"/>
                <w:color w:val="000000"/>
                <w:sz w:val="20"/>
              </w:rPr>
              <w:t>
Установка батарей и эксплуатация.</w:t>
            </w:r>
            <w:r>
              <w:br/>
            </w:r>
            <w:r>
              <w:rPr>
                <w:rFonts w:ascii="Times New Roman"/>
                <w:b w:val="false"/>
                <w:i w:val="false"/>
                <w:color w:val="000000"/>
                <w:sz w:val="20"/>
              </w:rPr>
              <w:t>
Генерирование постоянного тока.</w:t>
            </w:r>
            <w:r>
              <w:br/>
            </w:r>
            <w:r>
              <w:rPr>
                <w:rFonts w:ascii="Times New Roman"/>
                <w:b w:val="false"/>
                <w:i w:val="false"/>
                <w:color w:val="000000"/>
                <w:sz w:val="20"/>
              </w:rPr>
              <w:t>
Генерирование переменного тока.</w:t>
            </w:r>
            <w:r>
              <w:br/>
            </w:r>
            <w:r>
              <w:rPr>
                <w:rFonts w:ascii="Times New Roman"/>
                <w:b w:val="false"/>
                <w:i w:val="false"/>
                <w:color w:val="000000"/>
                <w:sz w:val="20"/>
              </w:rPr>
              <w:t>
Аварийные источники электроснабжения.</w:t>
            </w:r>
            <w:r>
              <w:br/>
            </w:r>
            <w:r>
              <w:rPr>
                <w:rFonts w:ascii="Times New Roman"/>
                <w:b w:val="false"/>
                <w:i w:val="false"/>
                <w:color w:val="000000"/>
                <w:sz w:val="20"/>
              </w:rPr>
              <w:t>
Регулирование напряжения. Защита электрической цепи.</w:t>
            </w:r>
            <w:r>
              <w:br/>
            </w:r>
            <w:r>
              <w:rPr>
                <w:rFonts w:ascii="Times New Roman"/>
                <w:b w:val="false"/>
                <w:i w:val="false"/>
                <w:color w:val="000000"/>
                <w:sz w:val="20"/>
              </w:rPr>
              <w:t>
Распределение мощности.</w:t>
            </w:r>
            <w:r>
              <w:br/>
            </w:r>
            <w:r>
              <w:rPr>
                <w:rFonts w:ascii="Times New Roman"/>
                <w:b w:val="false"/>
                <w:i w:val="false"/>
                <w:color w:val="000000"/>
                <w:sz w:val="20"/>
              </w:rPr>
              <w:t>
Инверторы, трансформаторы, выпрямители.</w:t>
            </w:r>
            <w:r>
              <w:br/>
            </w:r>
            <w:r>
              <w:rPr>
                <w:rFonts w:ascii="Times New Roman"/>
                <w:b w:val="false"/>
                <w:i w:val="false"/>
                <w:color w:val="000000"/>
                <w:sz w:val="20"/>
              </w:rPr>
              <w:t>
Внешние/наземные источники.</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1" w:id="4305"/>
          <w:p>
            <w:pPr>
              <w:spacing w:after="20"/>
              <w:ind w:left="20"/>
              <w:jc w:val="both"/>
            </w:pPr>
            <w:r>
              <w:rPr>
                <w:rFonts w:ascii="Times New Roman"/>
                <w:b w:val="false"/>
                <w:i w:val="false"/>
                <w:color w:val="000000"/>
                <w:sz w:val="20"/>
              </w:rPr>
              <w:t>
9.</w:t>
            </w:r>
          </w:p>
          <w:bookmarkEnd w:id="4305"/>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отделка (АТА 25)</w:t>
            </w:r>
            <w:r>
              <w:br/>
            </w:r>
            <w:r>
              <w:rPr>
                <w:rFonts w:ascii="Times New Roman"/>
                <w:b w:val="false"/>
                <w:i w:val="false"/>
                <w:color w:val="000000"/>
                <w:sz w:val="20"/>
              </w:rPr>
              <w:t>
Требования к аварийно-спасательному оборудованию.</w:t>
            </w:r>
            <w:r>
              <w:br/>
            </w:r>
            <w:r>
              <w:rPr>
                <w:rFonts w:ascii="Times New Roman"/>
                <w:b w:val="false"/>
                <w:i w:val="false"/>
                <w:color w:val="000000"/>
                <w:sz w:val="20"/>
              </w:rPr>
              <w:t>
Сиденья, ремни безопасности и привязные ремни.</w:t>
            </w:r>
            <w:r>
              <w:br/>
            </w:r>
            <w:r>
              <w:rPr>
                <w:rFonts w:ascii="Times New Roman"/>
                <w:b w:val="false"/>
                <w:i w:val="false"/>
                <w:color w:val="000000"/>
                <w:sz w:val="20"/>
              </w:rPr>
              <w:t>
Системы подъема.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2" w:id="4306"/>
          <w:p>
            <w:pPr>
              <w:spacing w:after="20"/>
              <w:ind w:left="20"/>
              <w:jc w:val="both"/>
            </w:pPr>
            <w:r>
              <w:rPr>
                <w:rFonts w:ascii="Times New Roman"/>
                <w:b w:val="false"/>
                <w:i w:val="false"/>
                <w:color w:val="000000"/>
                <w:sz w:val="20"/>
              </w:rPr>
              <w:t>
Аварийные системы спасения на воде.</w:t>
            </w:r>
            <w:r>
              <w:br/>
            </w:r>
            <w:r>
              <w:rPr>
                <w:rFonts w:ascii="Times New Roman"/>
                <w:b w:val="false"/>
                <w:i w:val="false"/>
                <w:color w:val="000000"/>
                <w:sz w:val="20"/>
              </w:rPr>
              <w:t>
</w:t>
            </w:r>
            <w:r>
              <w:rPr>
                <w:rFonts w:ascii="Times New Roman"/>
                <w:b w:val="false"/>
                <w:i w:val="false"/>
                <w:color w:val="000000"/>
                <w:sz w:val="20"/>
              </w:rPr>
              <w:t>Расположение в кабине, удерживающая способность груза.</w:t>
            </w:r>
            <w:r>
              <w:br/>
            </w:r>
            <w:r>
              <w:rPr>
                <w:rFonts w:ascii="Times New Roman"/>
                <w:b w:val="false"/>
                <w:i w:val="false"/>
                <w:color w:val="000000"/>
                <w:sz w:val="20"/>
              </w:rPr>
              <w:t>
</w:t>
            </w:r>
            <w:r>
              <w:rPr>
                <w:rFonts w:ascii="Times New Roman"/>
                <w:b w:val="false"/>
                <w:i w:val="false"/>
                <w:color w:val="000000"/>
                <w:sz w:val="20"/>
              </w:rPr>
              <w:t>Размещение оборудования.</w:t>
            </w:r>
            <w:r>
              <w:br/>
            </w:r>
            <w:r>
              <w:rPr>
                <w:rFonts w:ascii="Times New Roman"/>
                <w:b w:val="false"/>
                <w:i w:val="false"/>
                <w:color w:val="000000"/>
                <w:sz w:val="20"/>
              </w:rPr>
              <w:t>
Установка отделки пассажирского салона.</w:t>
            </w:r>
          </w:p>
          <w:bookmarkEnd w:id="4306"/>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5" w:id="4307"/>
          <w:p>
            <w:pPr>
              <w:spacing w:after="20"/>
              <w:ind w:left="20"/>
              <w:jc w:val="both"/>
            </w:pPr>
            <w:r>
              <w:rPr>
                <w:rFonts w:ascii="Times New Roman"/>
                <w:b w:val="false"/>
                <w:i w:val="false"/>
                <w:color w:val="000000"/>
                <w:sz w:val="20"/>
              </w:rPr>
              <w:t>
10.</w:t>
            </w:r>
          </w:p>
          <w:bookmarkEnd w:id="4307"/>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пожара (АТА 26)</w:t>
            </w:r>
            <w:r>
              <w:br/>
            </w:r>
            <w:r>
              <w:rPr>
                <w:rFonts w:ascii="Times New Roman"/>
                <w:b w:val="false"/>
                <w:i w:val="false"/>
                <w:color w:val="000000"/>
                <w:sz w:val="20"/>
              </w:rPr>
              <w:t>
Определение пожара и дыма и системы предупреждения.</w:t>
            </w:r>
            <w:r>
              <w:br/>
            </w:r>
            <w:r>
              <w:rPr>
                <w:rFonts w:ascii="Times New Roman"/>
                <w:b w:val="false"/>
                <w:i w:val="false"/>
                <w:color w:val="000000"/>
                <w:sz w:val="20"/>
              </w:rPr>
              <w:t>
Противопожарные системы.</w:t>
            </w:r>
            <w:r>
              <w:br/>
            </w:r>
            <w:r>
              <w:rPr>
                <w:rFonts w:ascii="Times New Roman"/>
                <w:b w:val="false"/>
                <w:i w:val="false"/>
                <w:color w:val="000000"/>
                <w:sz w:val="20"/>
              </w:rPr>
              <w:t>
Тесты системы.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6" w:id="4308"/>
          <w:p>
            <w:pPr>
              <w:spacing w:after="20"/>
              <w:ind w:left="20"/>
              <w:jc w:val="both"/>
            </w:pPr>
            <w:r>
              <w:rPr>
                <w:rFonts w:ascii="Times New Roman"/>
                <w:b w:val="false"/>
                <w:i w:val="false"/>
                <w:color w:val="000000"/>
                <w:sz w:val="20"/>
              </w:rPr>
              <w:t>
11.</w:t>
            </w:r>
          </w:p>
          <w:bookmarkEnd w:id="4308"/>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система (АТА 28)</w:t>
            </w:r>
            <w:r>
              <w:br/>
            </w:r>
            <w:r>
              <w:rPr>
                <w:rFonts w:ascii="Times New Roman"/>
                <w:b w:val="false"/>
                <w:i w:val="false"/>
                <w:color w:val="000000"/>
                <w:sz w:val="20"/>
              </w:rPr>
              <w:t>
Расположение системы.</w:t>
            </w:r>
            <w:r>
              <w:br/>
            </w:r>
            <w:r>
              <w:rPr>
                <w:rFonts w:ascii="Times New Roman"/>
                <w:b w:val="false"/>
                <w:i w:val="false"/>
                <w:color w:val="000000"/>
                <w:sz w:val="20"/>
              </w:rPr>
              <w:t>
Топливные баки.</w:t>
            </w:r>
            <w:r>
              <w:br/>
            </w:r>
            <w:r>
              <w:rPr>
                <w:rFonts w:ascii="Times New Roman"/>
                <w:b w:val="false"/>
                <w:i w:val="false"/>
                <w:color w:val="000000"/>
                <w:sz w:val="20"/>
              </w:rPr>
              <w:t>
Система снабжения.</w:t>
            </w:r>
            <w:r>
              <w:br/>
            </w:r>
            <w:r>
              <w:rPr>
                <w:rFonts w:ascii="Times New Roman"/>
                <w:b w:val="false"/>
                <w:i w:val="false"/>
                <w:color w:val="000000"/>
                <w:sz w:val="20"/>
              </w:rPr>
              <w:t>
Аварийный слив, вентиляция и дренаж.</w:t>
            </w:r>
            <w:r>
              <w:br/>
            </w:r>
            <w:r>
              <w:rPr>
                <w:rFonts w:ascii="Times New Roman"/>
                <w:b w:val="false"/>
                <w:i w:val="false"/>
                <w:color w:val="000000"/>
                <w:sz w:val="20"/>
              </w:rPr>
              <w:t>
Кольцевание топливных баков и перекачка.</w:t>
            </w:r>
            <w:r>
              <w:br/>
            </w:r>
            <w:r>
              <w:rPr>
                <w:rFonts w:ascii="Times New Roman"/>
                <w:b w:val="false"/>
                <w:i w:val="false"/>
                <w:color w:val="000000"/>
                <w:sz w:val="20"/>
              </w:rPr>
              <w:t>
Индикация и предупреждение.</w:t>
            </w:r>
            <w:r>
              <w:br/>
            </w:r>
            <w:r>
              <w:rPr>
                <w:rFonts w:ascii="Times New Roman"/>
                <w:b w:val="false"/>
                <w:i w:val="false"/>
                <w:color w:val="000000"/>
                <w:sz w:val="20"/>
              </w:rPr>
              <w:t>
Дозаправка и слив топлива.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7" w:id="4309"/>
          <w:p>
            <w:pPr>
              <w:spacing w:after="20"/>
              <w:ind w:left="20"/>
              <w:jc w:val="both"/>
            </w:pPr>
            <w:r>
              <w:rPr>
                <w:rFonts w:ascii="Times New Roman"/>
                <w:b w:val="false"/>
                <w:i w:val="false"/>
                <w:color w:val="000000"/>
                <w:sz w:val="20"/>
              </w:rPr>
              <w:t>
12.</w:t>
            </w:r>
          </w:p>
          <w:bookmarkEnd w:id="4309"/>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Гидравлический источник (АТА 29)</w:t>
            </w:r>
            <w:r>
              <w:br/>
            </w:r>
            <w:r>
              <w:rPr>
                <w:rFonts w:ascii="Times New Roman"/>
                <w:b w:val="false"/>
                <w:i w:val="false"/>
                <w:color w:val="000000"/>
                <w:sz w:val="20"/>
              </w:rPr>
              <w:t>
Расположение системы.</w:t>
            </w:r>
            <w:r>
              <w:br/>
            </w:r>
            <w:r>
              <w:rPr>
                <w:rFonts w:ascii="Times New Roman"/>
                <w:b w:val="false"/>
                <w:i w:val="false"/>
                <w:color w:val="000000"/>
                <w:sz w:val="20"/>
              </w:rPr>
              <w:t>
Гидравлические жидкости.</w:t>
            </w:r>
            <w:r>
              <w:br/>
            </w:r>
            <w:r>
              <w:rPr>
                <w:rFonts w:ascii="Times New Roman"/>
                <w:b w:val="false"/>
                <w:i w:val="false"/>
                <w:color w:val="000000"/>
                <w:sz w:val="20"/>
              </w:rPr>
              <w:t>
Гидравлические емкости и аккумуляторы.</w:t>
            </w:r>
            <w:r>
              <w:br/>
            </w:r>
            <w:r>
              <w:rPr>
                <w:rFonts w:ascii="Times New Roman"/>
                <w:b w:val="false"/>
                <w:i w:val="false"/>
                <w:color w:val="000000"/>
                <w:sz w:val="20"/>
              </w:rPr>
              <w:t>
Создание давления: электрическое, механическое, пневматическое.</w:t>
            </w:r>
            <w:r>
              <w:br/>
            </w:r>
            <w:r>
              <w:rPr>
                <w:rFonts w:ascii="Times New Roman"/>
                <w:b w:val="false"/>
                <w:i w:val="false"/>
                <w:color w:val="000000"/>
                <w:sz w:val="20"/>
              </w:rPr>
              <w:t>
Создание аварийного давления.</w:t>
            </w:r>
            <w:r>
              <w:br/>
            </w:r>
            <w:r>
              <w:rPr>
                <w:rFonts w:ascii="Times New Roman"/>
                <w:b w:val="false"/>
                <w:i w:val="false"/>
                <w:color w:val="000000"/>
                <w:sz w:val="20"/>
              </w:rPr>
              <w:t>
Фильтры.</w:t>
            </w:r>
            <w:r>
              <w:br/>
            </w:r>
            <w:r>
              <w:rPr>
                <w:rFonts w:ascii="Times New Roman"/>
                <w:b w:val="false"/>
                <w:i w:val="false"/>
                <w:color w:val="000000"/>
                <w:sz w:val="20"/>
              </w:rPr>
              <w:t>
Контроль давления.</w:t>
            </w:r>
            <w:r>
              <w:br/>
            </w:r>
            <w:r>
              <w:rPr>
                <w:rFonts w:ascii="Times New Roman"/>
                <w:b w:val="false"/>
                <w:i w:val="false"/>
                <w:color w:val="000000"/>
                <w:sz w:val="20"/>
              </w:rPr>
              <w:t>
Распределение мощности.</w:t>
            </w:r>
            <w:r>
              <w:br/>
            </w:r>
            <w:r>
              <w:rPr>
                <w:rFonts w:ascii="Times New Roman"/>
                <w:b w:val="false"/>
                <w:i w:val="false"/>
                <w:color w:val="000000"/>
                <w:sz w:val="20"/>
              </w:rPr>
              <w:t>
Индикация и системы предупреждения.</w:t>
            </w:r>
            <w:r>
              <w:br/>
            </w:r>
            <w:r>
              <w:rPr>
                <w:rFonts w:ascii="Times New Roman"/>
                <w:b w:val="false"/>
                <w:i w:val="false"/>
                <w:color w:val="000000"/>
                <w:sz w:val="20"/>
              </w:rPr>
              <w:t>
Взаимодействие с другими системами.</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8" w:id="4310"/>
          <w:p>
            <w:pPr>
              <w:spacing w:after="20"/>
              <w:ind w:left="20"/>
              <w:jc w:val="both"/>
            </w:pPr>
            <w:r>
              <w:rPr>
                <w:rFonts w:ascii="Times New Roman"/>
                <w:b w:val="false"/>
                <w:i w:val="false"/>
                <w:color w:val="000000"/>
                <w:sz w:val="20"/>
              </w:rPr>
              <w:t>
13.</w:t>
            </w:r>
          </w:p>
          <w:bookmarkEnd w:id="4310"/>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ото льда и дождя (АТА 30)</w:t>
            </w:r>
            <w:r>
              <w:br/>
            </w:r>
            <w:r>
              <w:rPr>
                <w:rFonts w:ascii="Times New Roman"/>
                <w:b w:val="false"/>
                <w:i w:val="false"/>
                <w:color w:val="000000"/>
                <w:sz w:val="20"/>
              </w:rPr>
              <w:t>
Формирование льда, классификация и определение.</w:t>
            </w:r>
            <w:r>
              <w:br/>
            </w:r>
            <w:r>
              <w:rPr>
                <w:rFonts w:ascii="Times New Roman"/>
                <w:b w:val="false"/>
                <w:i w:val="false"/>
                <w:color w:val="000000"/>
                <w:sz w:val="20"/>
              </w:rPr>
              <w:t>
Системы предотвращения обледенения и удаления обледенения: электрические, с использованием горячего воздуха и химические.</w:t>
            </w:r>
            <w:r>
              <w:br/>
            </w:r>
            <w:r>
              <w:rPr>
                <w:rFonts w:ascii="Times New Roman"/>
                <w:b w:val="false"/>
                <w:i w:val="false"/>
                <w:color w:val="000000"/>
                <w:sz w:val="20"/>
              </w:rPr>
              <w:t>
Обогрев датчиков и дренаж.</w:t>
            </w:r>
            <w:r>
              <w:br/>
            </w:r>
            <w:r>
              <w:rPr>
                <w:rFonts w:ascii="Times New Roman"/>
                <w:b w:val="false"/>
                <w:i w:val="false"/>
                <w:color w:val="000000"/>
                <w:sz w:val="20"/>
              </w:rPr>
              <w:t>
Система дворников.</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9" w:id="4311"/>
          <w:p>
            <w:pPr>
              <w:spacing w:after="20"/>
              <w:ind w:left="20"/>
              <w:jc w:val="both"/>
            </w:pPr>
            <w:r>
              <w:rPr>
                <w:rFonts w:ascii="Times New Roman"/>
                <w:b w:val="false"/>
                <w:i w:val="false"/>
                <w:color w:val="000000"/>
                <w:sz w:val="20"/>
              </w:rPr>
              <w:t>
14.</w:t>
            </w:r>
          </w:p>
          <w:bookmarkEnd w:id="4311"/>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(АТА 32)</w:t>
            </w:r>
            <w:r>
              <w:br/>
            </w:r>
            <w:r>
              <w:rPr>
                <w:rFonts w:ascii="Times New Roman"/>
                <w:b w:val="false"/>
                <w:i w:val="false"/>
                <w:color w:val="000000"/>
                <w:sz w:val="20"/>
              </w:rPr>
              <w:t>
Конструкция, амортизаторы.</w:t>
            </w:r>
            <w:r>
              <w:br/>
            </w:r>
            <w:r>
              <w:rPr>
                <w:rFonts w:ascii="Times New Roman"/>
                <w:b w:val="false"/>
                <w:i w:val="false"/>
                <w:color w:val="000000"/>
                <w:sz w:val="20"/>
              </w:rPr>
              <w:t>
Системы уборки и выпуска- нормальная и аварийная.</w:t>
            </w:r>
            <w:r>
              <w:br/>
            </w:r>
            <w:r>
              <w:rPr>
                <w:rFonts w:ascii="Times New Roman"/>
                <w:b w:val="false"/>
                <w:i w:val="false"/>
                <w:color w:val="000000"/>
                <w:sz w:val="20"/>
              </w:rPr>
              <w:t>
Индикация и системы предупреждения.</w:t>
            </w:r>
            <w:r>
              <w:br/>
            </w:r>
            <w:r>
              <w:rPr>
                <w:rFonts w:ascii="Times New Roman"/>
                <w:b w:val="false"/>
                <w:i w:val="false"/>
                <w:color w:val="000000"/>
                <w:sz w:val="20"/>
              </w:rPr>
              <w:t>
Колеса, шины, тормоза.</w:t>
            </w:r>
            <w:r>
              <w:br/>
            </w:r>
            <w:r>
              <w:rPr>
                <w:rFonts w:ascii="Times New Roman"/>
                <w:b w:val="false"/>
                <w:i w:val="false"/>
                <w:color w:val="000000"/>
                <w:sz w:val="20"/>
              </w:rPr>
              <w:t>
Управление поворотом колес.</w:t>
            </w:r>
            <w:r>
              <w:br/>
            </w:r>
            <w:r>
              <w:rPr>
                <w:rFonts w:ascii="Times New Roman"/>
                <w:b w:val="false"/>
                <w:i w:val="false"/>
                <w:color w:val="000000"/>
                <w:sz w:val="20"/>
              </w:rPr>
              <w:t>
Определение земли и воздуха.</w:t>
            </w:r>
            <w:r>
              <w:br/>
            </w:r>
            <w:r>
              <w:rPr>
                <w:rFonts w:ascii="Times New Roman"/>
                <w:b w:val="false"/>
                <w:i w:val="false"/>
                <w:color w:val="000000"/>
                <w:sz w:val="20"/>
              </w:rPr>
              <w:t>
Движение юзом и по воде.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0" w:id="4312"/>
          <w:p>
            <w:pPr>
              <w:spacing w:after="20"/>
              <w:ind w:left="20"/>
              <w:jc w:val="both"/>
            </w:pPr>
            <w:r>
              <w:rPr>
                <w:rFonts w:ascii="Times New Roman"/>
                <w:b w:val="false"/>
                <w:i w:val="false"/>
                <w:color w:val="000000"/>
                <w:sz w:val="20"/>
              </w:rPr>
              <w:t>
15.</w:t>
            </w:r>
          </w:p>
          <w:bookmarkEnd w:id="4312"/>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(АТА 33)</w:t>
            </w:r>
            <w:r>
              <w:br/>
            </w:r>
            <w:r>
              <w:rPr>
                <w:rFonts w:ascii="Times New Roman"/>
                <w:b w:val="false"/>
                <w:i w:val="false"/>
                <w:color w:val="000000"/>
                <w:sz w:val="20"/>
              </w:rPr>
              <w:t>
Внешнее: навигационные огни, посадки, руления, зон образования льда.</w:t>
            </w:r>
            <w:r>
              <w:br/>
            </w:r>
            <w:r>
              <w:rPr>
                <w:rFonts w:ascii="Times New Roman"/>
                <w:b w:val="false"/>
                <w:i w:val="false"/>
                <w:color w:val="000000"/>
                <w:sz w:val="20"/>
              </w:rPr>
              <w:t>
Внутреннее: пассажирского салона, кабины пилотов, грузовых отсеков.</w:t>
            </w:r>
            <w:r>
              <w:br/>
            </w:r>
            <w:r>
              <w:rPr>
                <w:rFonts w:ascii="Times New Roman"/>
                <w:b w:val="false"/>
                <w:i w:val="false"/>
                <w:color w:val="000000"/>
                <w:sz w:val="20"/>
              </w:rPr>
              <w:t>
Аварийное.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1" w:id="4313"/>
          <w:p>
            <w:pPr>
              <w:spacing w:after="20"/>
              <w:ind w:left="20"/>
              <w:jc w:val="both"/>
            </w:pPr>
            <w:r>
              <w:rPr>
                <w:rFonts w:ascii="Times New Roman"/>
                <w:b w:val="false"/>
                <w:i w:val="false"/>
                <w:color w:val="000000"/>
                <w:sz w:val="20"/>
              </w:rPr>
              <w:t>
16.</w:t>
            </w:r>
          </w:p>
          <w:bookmarkEnd w:id="4313"/>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Пневматики/Вакуум (АТА36)</w:t>
            </w:r>
            <w:r>
              <w:br/>
            </w:r>
            <w:r>
              <w:rPr>
                <w:rFonts w:ascii="Times New Roman"/>
                <w:b w:val="false"/>
                <w:i w:val="false"/>
                <w:color w:val="000000"/>
                <w:sz w:val="20"/>
              </w:rPr>
              <w:t>
Расположение системы.</w:t>
            </w:r>
            <w:r>
              <w:br/>
            </w:r>
            <w:r>
              <w:rPr>
                <w:rFonts w:ascii="Times New Roman"/>
                <w:b w:val="false"/>
                <w:i w:val="false"/>
                <w:color w:val="000000"/>
                <w:sz w:val="20"/>
              </w:rPr>
              <w:t>
Источники: двигатель/ВСУ, компрессоры, резервуары, наземный источник.</w:t>
            </w:r>
            <w:r>
              <w:br/>
            </w:r>
            <w:r>
              <w:rPr>
                <w:rFonts w:ascii="Times New Roman"/>
                <w:b w:val="false"/>
                <w:i w:val="false"/>
                <w:color w:val="000000"/>
                <w:sz w:val="20"/>
              </w:rPr>
              <w:t>
Контроль давления.</w:t>
            </w:r>
            <w:r>
              <w:br/>
            </w:r>
            <w:r>
              <w:rPr>
                <w:rFonts w:ascii="Times New Roman"/>
                <w:b w:val="false"/>
                <w:i w:val="false"/>
                <w:color w:val="000000"/>
                <w:sz w:val="20"/>
              </w:rPr>
              <w:t>
Распределение.</w:t>
            </w:r>
            <w:r>
              <w:br/>
            </w:r>
            <w:r>
              <w:rPr>
                <w:rFonts w:ascii="Times New Roman"/>
                <w:b w:val="false"/>
                <w:i w:val="false"/>
                <w:color w:val="000000"/>
                <w:sz w:val="20"/>
              </w:rPr>
              <w:t>
Индикация и предупреждения.</w:t>
            </w:r>
            <w:r>
              <w:br/>
            </w:r>
            <w:r>
              <w:rPr>
                <w:rFonts w:ascii="Times New Roman"/>
                <w:b w:val="false"/>
                <w:i w:val="false"/>
                <w:color w:val="000000"/>
                <w:sz w:val="20"/>
              </w:rPr>
              <w:t>
Взаимодействие с другими системами.</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2" w:id="4314"/>
          <w:p>
            <w:pPr>
              <w:spacing w:after="20"/>
              <w:ind w:left="20"/>
              <w:jc w:val="both"/>
            </w:pPr>
            <w:r>
              <w:rPr>
                <w:rFonts w:ascii="Times New Roman"/>
                <w:b w:val="false"/>
                <w:i w:val="false"/>
                <w:color w:val="000000"/>
                <w:sz w:val="20"/>
              </w:rPr>
              <w:t>
17.</w:t>
            </w:r>
          </w:p>
          <w:bookmarkEnd w:id="4314"/>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Интегрированное модульное радиоэлектронное оборудование (АТА42)</w:t>
            </w:r>
            <w:r>
              <w:br/>
            </w:r>
            <w:r>
              <w:rPr>
                <w:rFonts w:ascii="Times New Roman"/>
                <w:b w:val="false"/>
                <w:i w:val="false"/>
                <w:color w:val="000000"/>
                <w:sz w:val="20"/>
              </w:rPr>
              <w:t>
Функции, которые могут быть типично интегрированы в модули Интегрированного модульного радиоэлектронного оборудования (IMA), среди которых:</w:t>
            </w:r>
            <w:r>
              <w:br/>
            </w:r>
            <w:r>
              <w:rPr>
                <w:rFonts w:ascii="Times New Roman"/>
                <w:b w:val="false"/>
                <w:i w:val="false"/>
                <w:color w:val="000000"/>
                <w:sz w:val="20"/>
              </w:rPr>
              <w:t xml:space="preserve">
1) правление клапанами, управление давлением воздуха, вентиляция воздуха и управление, управление вентиляцией отсеков радиоэлектронного оборудования и кабины пилотов, управление температурой, связь при воздушном движении, троссировщик связи авиационного и радиоэлектронного оборудования, электрическое управления загрузкой, отслеживание автоматов защиты сети, система встроенного контроля (BITE), управление топливом, управление тормозами, управление поворотом передней опоры шасси, уборки и выпуска шасси, индикация давления в шинах, индикация жидкостного давления, отслеживание температуры тормозов; </w:t>
            </w:r>
            <w:r>
              <w:br/>
            </w:r>
            <w:r>
              <w:rPr>
                <w:rFonts w:ascii="Times New Roman"/>
                <w:b w:val="false"/>
                <w:i w:val="false"/>
                <w:color w:val="000000"/>
                <w:sz w:val="20"/>
              </w:rPr>
              <w:t>
2) центральная система, компоненты сети;</w:t>
            </w:r>
            <w:r>
              <w:br/>
            </w:r>
            <w:r>
              <w:rPr>
                <w:rFonts w:ascii="Times New Roman"/>
                <w:b w:val="false"/>
                <w:i w:val="false"/>
                <w:color w:val="000000"/>
                <w:sz w:val="20"/>
              </w:rPr>
              <w:t xml:space="preserve">
3) компоненты сети.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3" w:id="4315"/>
          <w:p>
            <w:pPr>
              <w:spacing w:after="20"/>
              <w:ind w:left="20"/>
              <w:jc w:val="both"/>
            </w:pPr>
            <w:r>
              <w:rPr>
                <w:rFonts w:ascii="Times New Roman"/>
                <w:b w:val="false"/>
                <w:i w:val="false"/>
                <w:color w:val="000000"/>
                <w:sz w:val="20"/>
              </w:rPr>
              <w:t>
18.</w:t>
            </w:r>
          </w:p>
          <w:bookmarkEnd w:id="4315"/>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Бортовая система технической поддержки (АТА45)</w:t>
            </w:r>
            <w:r>
              <w:br/>
            </w:r>
            <w:r>
              <w:rPr>
                <w:rFonts w:ascii="Times New Roman"/>
                <w:b w:val="false"/>
                <w:i w:val="false"/>
                <w:color w:val="000000"/>
                <w:sz w:val="20"/>
              </w:rPr>
              <w:t>
Центральные компьютеры технического обслуживания.</w:t>
            </w:r>
            <w:r>
              <w:br/>
            </w:r>
            <w:r>
              <w:rPr>
                <w:rFonts w:ascii="Times New Roman"/>
                <w:b w:val="false"/>
                <w:i w:val="false"/>
                <w:color w:val="000000"/>
                <w:sz w:val="20"/>
              </w:rPr>
              <w:t>
Система загрузки данных.</w:t>
            </w:r>
            <w:r>
              <w:br/>
            </w:r>
            <w:r>
              <w:rPr>
                <w:rFonts w:ascii="Times New Roman"/>
                <w:b w:val="false"/>
                <w:i w:val="false"/>
                <w:color w:val="000000"/>
                <w:sz w:val="20"/>
              </w:rPr>
              <w:t>
Система электронной библиотеки.</w:t>
            </w:r>
            <w:r>
              <w:br/>
            </w:r>
            <w:r>
              <w:rPr>
                <w:rFonts w:ascii="Times New Roman"/>
                <w:b w:val="false"/>
                <w:i w:val="false"/>
                <w:color w:val="000000"/>
                <w:sz w:val="20"/>
              </w:rPr>
              <w:t>
Печать.</w:t>
            </w:r>
            <w:r>
              <w:br/>
            </w:r>
            <w:r>
              <w:rPr>
                <w:rFonts w:ascii="Times New Roman"/>
                <w:b w:val="false"/>
                <w:i w:val="false"/>
                <w:color w:val="000000"/>
                <w:sz w:val="20"/>
              </w:rPr>
              <w:t>
Контроль состояния конструкции ВС (отслеживание допустимых повреждений)</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4" w:id="4316"/>
          <w:p>
            <w:pPr>
              <w:spacing w:after="20"/>
              <w:ind w:left="20"/>
              <w:jc w:val="both"/>
            </w:pPr>
            <w:r>
              <w:rPr>
                <w:rFonts w:ascii="Times New Roman"/>
                <w:b w:val="false"/>
                <w:i w:val="false"/>
                <w:color w:val="000000"/>
                <w:sz w:val="20"/>
              </w:rPr>
              <w:t>
19.</w:t>
            </w:r>
          </w:p>
          <w:bookmarkEnd w:id="4316"/>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системы (АТА46)</w:t>
            </w:r>
            <w:r>
              <w:br/>
            </w:r>
            <w:r>
              <w:rPr>
                <w:rFonts w:ascii="Times New Roman"/>
                <w:b w:val="false"/>
                <w:i w:val="false"/>
                <w:color w:val="000000"/>
                <w:sz w:val="20"/>
              </w:rPr>
              <w:t xml:space="preserve">
Узлы и детали, составляющие средства хранения, обновления и извлечения цифровой информации традиционно обеспечены бумажными носителями, микрофильмами и микрофишами. Система включает блоки, которые определены к функции информационного хранения и обновления, такой как электронная библиотека хранения электронных документов на борту ВС и контроллер. Она не включает блоки и компоненты, установленные для другого применения и совместимыми с другими системами, такими как принтер в кабине пилотов или дисплеем общего использования. </w:t>
            </w:r>
            <w:r>
              <w:br/>
            </w:r>
            <w:r>
              <w:rPr>
                <w:rFonts w:ascii="Times New Roman"/>
                <w:b w:val="false"/>
                <w:i w:val="false"/>
                <w:color w:val="000000"/>
                <w:sz w:val="20"/>
              </w:rPr>
              <w:t xml:space="preserve">
Типично пример включает Систему управления воздушным движением и информационного управления и Систему серверных сетей. </w:t>
            </w:r>
            <w:r>
              <w:br/>
            </w:r>
            <w:r>
              <w:rPr>
                <w:rFonts w:ascii="Times New Roman"/>
                <w:b w:val="false"/>
                <w:i w:val="false"/>
                <w:color w:val="000000"/>
                <w:sz w:val="20"/>
              </w:rPr>
              <w:t>
Общая информационная система ВС.</w:t>
            </w:r>
            <w:r>
              <w:br/>
            </w:r>
            <w:r>
              <w:rPr>
                <w:rFonts w:ascii="Times New Roman"/>
                <w:b w:val="false"/>
                <w:i w:val="false"/>
                <w:color w:val="000000"/>
                <w:sz w:val="20"/>
              </w:rPr>
              <w:t>
Информационная система кабины пилотов.</w:t>
            </w:r>
            <w:r>
              <w:br/>
            </w:r>
            <w:r>
              <w:rPr>
                <w:rFonts w:ascii="Times New Roman"/>
                <w:b w:val="false"/>
                <w:i w:val="false"/>
                <w:color w:val="000000"/>
                <w:sz w:val="20"/>
              </w:rPr>
              <w:t>
Информационная система о техническом обслуживании ВС.</w:t>
            </w:r>
            <w:r>
              <w:br/>
            </w:r>
            <w:r>
              <w:rPr>
                <w:rFonts w:ascii="Times New Roman"/>
                <w:b w:val="false"/>
                <w:i w:val="false"/>
                <w:color w:val="000000"/>
                <w:sz w:val="20"/>
              </w:rPr>
              <w:t>
Информационная система пассажирского салона ВС.</w:t>
            </w:r>
            <w:r>
              <w:br/>
            </w:r>
            <w:r>
              <w:rPr>
                <w:rFonts w:ascii="Times New Roman"/>
                <w:b w:val="false"/>
                <w:i w:val="false"/>
                <w:color w:val="000000"/>
                <w:sz w:val="20"/>
              </w:rPr>
              <w:t xml:space="preserve">
Другие системы.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0272"/>
        <w:gridCol w:w="1302"/>
      </w:tblGrid>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5" w:id="4317"/>
          <w:p>
            <w:pPr>
              <w:spacing w:after="20"/>
              <w:ind w:left="20"/>
              <w:jc w:val="both"/>
            </w:pPr>
            <w:r>
              <w:rPr>
                <w:rFonts w:ascii="Times New Roman"/>
                <w:b w:val="false"/>
                <w:i w:val="false"/>
                <w:color w:val="000000"/>
                <w:sz w:val="20"/>
              </w:rPr>
              <w:t>
№ п/п</w:t>
            </w:r>
          </w:p>
          <w:bookmarkEnd w:id="4317"/>
        </w:tc>
        <w:tc>
          <w:tcPr>
            <w:tcW w:w="10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13. ВС – аэродинамика, структура и системы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модуль применим к категории В2.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8" w:id="4318"/>
          <w:p>
            <w:pPr>
              <w:spacing w:after="20"/>
              <w:ind w:left="20"/>
              <w:jc w:val="both"/>
            </w:pPr>
            <w:r>
              <w:rPr>
                <w:rFonts w:ascii="Times New Roman"/>
                <w:b w:val="false"/>
                <w:i w:val="false"/>
                <w:color w:val="000000"/>
                <w:sz w:val="20"/>
              </w:rPr>
              <w:t>
1.</w:t>
            </w:r>
          </w:p>
          <w:bookmarkEnd w:id="4318"/>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полета</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9" w:id="4319"/>
          <w:p>
            <w:pPr>
              <w:spacing w:after="20"/>
              <w:ind w:left="20"/>
              <w:jc w:val="both"/>
            </w:pPr>
            <w:r>
              <w:rPr>
                <w:rFonts w:ascii="Times New Roman"/>
                <w:b w:val="false"/>
                <w:i w:val="false"/>
                <w:color w:val="000000"/>
                <w:sz w:val="20"/>
              </w:rPr>
              <w:t>
Аэродинамика самолета и органы управления.</w:t>
            </w:r>
            <w:r>
              <w:br/>
            </w:r>
            <w:r>
              <w:rPr>
                <w:rFonts w:ascii="Times New Roman"/>
                <w:b w:val="false"/>
                <w:i w:val="false"/>
                <w:color w:val="000000"/>
                <w:sz w:val="20"/>
              </w:rPr>
              <w:t>
</w:t>
            </w:r>
            <w:r>
              <w:rPr>
                <w:rFonts w:ascii="Times New Roman"/>
                <w:b w:val="false"/>
                <w:i w:val="false"/>
                <w:color w:val="000000"/>
                <w:sz w:val="20"/>
              </w:rPr>
              <w:t>Эксплуатация и воздействие:</w:t>
            </w:r>
            <w:r>
              <w:br/>
            </w:r>
            <w:r>
              <w:rPr>
                <w:rFonts w:ascii="Times New Roman"/>
                <w:b w:val="false"/>
                <w:i w:val="false"/>
                <w:color w:val="000000"/>
                <w:sz w:val="20"/>
              </w:rPr>
              <w:t>
</w:t>
            </w:r>
            <w:r>
              <w:rPr>
                <w:rFonts w:ascii="Times New Roman"/>
                <w:b w:val="false"/>
                <w:i w:val="false"/>
                <w:color w:val="000000"/>
                <w:sz w:val="20"/>
              </w:rPr>
              <w:t>1) управление креном: элероны и спойлеры;</w:t>
            </w:r>
            <w:r>
              <w:br/>
            </w:r>
            <w:r>
              <w:rPr>
                <w:rFonts w:ascii="Times New Roman"/>
                <w:b w:val="false"/>
                <w:i w:val="false"/>
                <w:color w:val="000000"/>
                <w:sz w:val="20"/>
              </w:rPr>
              <w:t>
</w:t>
            </w:r>
            <w:r>
              <w:rPr>
                <w:rFonts w:ascii="Times New Roman"/>
                <w:b w:val="false"/>
                <w:i w:val="false"/>
                <w:color w:val="000000"/>
                <w:sz w:val="20"/>
              </w:rPr>
              <w:t>2) управление тангажом: руль высоты, стабилизатор, изменение наклона стабилизатора и воздушное судно схемы "утка";</w:t>
            </w:r>
            <w:r>
              <w:br/>
            </w:r>
            <w:r>
              <w:rPr>
                <w:rFonts w:ascii="Times New Roman"/>
                <w:b w:val="false"/>
                <w:i w:val="false"/>
                <w:color w:val="000000"/>
                <w:sz w:val="20"/>
              </w:rPr>
              <w:t>
</w:t>
            </w:r>
            <w:r>
              <w:rPr>
                <w:rFonts w:ascii="Times New Roman"/>
                <w:b w:val="false"/>
                <w:i w:val="false"/>
                <w:color w:val="000000"/>
                <w:sz w:val="20"/>
              </w:rPr>
              <w:t>3) управление курсом, ограничители руля направления;</w:t>
            </w:r>
            <w:r>
              <w:br/>
            </w:r>
            <w:r>
              <w:rPr>
                <w:rFonts w:ascii="Times New Roman"/>
                <w:b w:val="false"/>
                <w:i w:val="false"/>
                <w:color w:val="000000"/>
                <w:sz w:val="20"/>
              </w:rPr>
              <w:t>
</w:t>
            </w:r>
            <w:r>
              <w:rPr>
                <w:rFonts w:ascii="Times New Roman"/>
                <w:b w:val="false"/>
                <w:i w:val="false"/>
                <w:color w:val="000000"/>
                <w:sz w:val="20"/>
              </w:rPr>
              <w:t>4) управление через элевоны, ruddervators;</w:t>
            </w:r>
            <w:r>
              <w:br/>
            </w:r>
            <w:r>
              <w:rPr>
                <w:rFonts w:ascii="Times New Roman"/>
                <w:b w:val="false"/>
                <w:i w:val="false"/>
                <w:color w:val="000000"/>
                <w:sz w:val="20"/>
              </w:rPr>
              <w:t>
</w:t>
            </w:r>
            <w:r>
              <w:rPr>
                <w:rFonts w:ascii="Times New Roman"/>
                <w:b w:val="false"/>
                <w:i w:val="false"/>
                <w:color w:val="000000"/>
                <w:sz w:val="20"/>
              </w:rPr>
              <w:t>5) устройства подъема на высоту, щели, предкрылки, закрылки, флапероны;</w:t>
            </w:r>
            <w:r>
              <w:br/>
            </w:r>
            <w:r>
              <w:rPr>
                <w:rFonts w:ascii="Times New Roman"/>
                <w:b w:val="false"/>
                <w:i w:val="false"/>
                <w:color w:val="000000"/>
                <w:sz w:val="20"/>
              </w:rPr>
              <w:t>
</w:t>
            </w:r>
            <w:r>
              <w:rPr>
                <w:rFonts w:ascii="Times New Roman"/>
                <w:b w:val="false"/>
                <w:i w:val="false"/>
                <w:color w:val="000000"/>
                <w:sz w:val="20"/>
              </w:rPr>
              <w:t>6) устройства, вызывающие торможение: спойлеры, тормозные щитки, воздушные тормоза;</w:t>
            </w:r>
            <w:r>
              <w:br/>
            </w:r>
            <w:r>
              <w:rPr>
                <w:rFonts w:ascii="Times New Roman"/>
                <w:b w:val="false"/>
                <w:i w:val="false"/>
                <w:color w:val="000000"/>
                <w:sz w:val="20"/>
              </w:rPr>
              <w:t>
7) работа и влияние триммеров, серво-триммеры, управление наклонными поверхностями.</w:t>
            </w:r>
          </w:p>
          <w:bookmarkEnd w:id="4319"/>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7" w:id="4320"/>
          <w:p>
            <w:pPr>
              <w:spacing w:after="20"/>
              <w:ind w:left="20"/>
              <w:jc w:val="both"/>
            </w:pPr>
            <w:r>
              <w:rPr>
                <w:rFonts w:ascii="Times New Roman"/>
                <w:b w:val="false"/>
                <w:i w:val="false"/>
                <w:color w:val="000000"/>
                <w:sz w:val="20"/>
              </w:rPr>
              <w:t>
Полет на высокой скорости</w:t>
            </w:r>
            <w:r>
              <w:br/>
            </w:r>
            <w:r>
              <w:rPr>
                <w:rFonts w:ascii="Times New Roman"/>
                <w:b w:val="false"/>
                <w:i w:val="false"/>
                <w:color w:val="000000"/>
                <w:sz w:val="20"/>
              </w:rPr>
              <w:t>
</w:t>
            </w:r>
            <w:r>
              <w:rPr>
                <w:rFonts w:ascii="Times New Roman"/>
                <w:b w:val="false"/>
                <w:i w:val="false"/>
                <w:color w:val="000000"/>
                <w:sz w:val="20"/>
              </w:rPr>
              <w:t>Скорость звука, дозвуковой полет, околозвуковой полет, сверхзвуковой полет.</w:t>
            </w:r>
            <w:r>
              <w:br/>
            </w:r>
            <w:r>
              <w:rPr>
                <w:rFonts w:ascii="Times New Roman"/>
                <w:b w:val="false"/>
                <w:i w:val="false"/>
                <w:color w:val="000000"/>
                <w:sz w:val="20"/>
              </w:rPr>
              <w:t>
число Маха, критическое число Маха.</w:t>
            </w:r>
          </w:p>
          <w:bookmarkEnd w:id="4320"/>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9" w:id="4321"/>
          <w:p>
            <w:pPr>
              <w:spacing w:after="20"/>
              <w:ind w:left="20"/>
              <w:jc w:val="both"/>
            </w:pPr>
            <w:r>
              <w:rPr>
                <w:rFonts w:ascii="Times New Roman"/>
                <w:b w:val="false"/>
                <w:i w:val="false"/>
                <w:color w:val="000000"/>
                <w:sz w:val="20"/>
              </w:rPr>
              <w:t>
Аэродинамика вращающегося крыла</w:t>
            </w:r>
            <w:r>
              <w:br/>
            </w:r>
            <w:r>
              <w:rPr>
                <w:rFonts w:ascii="Times New Roman"/>
                <w:b w:val="false"/>
                <w:i w:val="false"/>
                <w:color w:val="000000"/>
                <w:sz w:val="20"/>
              </w:rPr>
              <w:t>
</w:t>
            </w:r>
            <w:r>
              <w:rPr>
                <w:rFonts w:ascii="Times New Roman"/>
                <w:b w:val="false"/>
                <w:i w:val="false"/>
                <w:color w:val="000000"/>
                <w:sz w:val="20"/>
              </w:rPr>
              <w:t>Терминология.</w:t>
            </w:r>
            <w:r>
              <w:br/>
            </w:r>
            <w:r>
              <w:rPr>
                <w:rFonts w:ascii="Times New Roman"/>
                <w:b w:val="false"/>
                <w:i w:val="false"/>
                <w:color w:val="000000"/>
                <w:sz w:val="20"/>
              </w:rPr>
              <w:t>
Эксплуатация и влияние вращения, совместного и противо-вращательного управления.</w:t>
            </w:r>
          </w:p>
          <w:bookmarkEnd w:id="4321"/>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1" w:id="4322"/>
          <w:p>
            <w:pPr>
              <w:spacing w:after="20"/>
              <w:ind w:left="20"/>
              <w:jc w:val="both"/>
            </w:pPr>
            <w:r>
              <w:rPr>
                <w:rFonts w:ascii="Times New Roman"/>
                <w:b w:val="false"/>
                <w:i w:val="false"/>
                <w:color w:val="000000"/>
                <w:sz w:val="20"/>
              </w:rPr>
              <w:t>
2.</w:t>
            </w:r>
          </w:p>
          <w:bookmarkEnd w:id="4322"/>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 общие концепции</w:t>
            </w:r>
            <w:r>
              <w:br/>
            </w:r>
            <w:r>
              <w:rPr>
                <w:rFonts w:ascii="Times New Roman"/>
                <w:b w:val="false"/>
                <w:i w:val="false"/>
                <w:color w:val="000000"/>
                <w:sz w:val="20"/>
              </w:rPr>
              <w:t>
Основа систем конструкции.</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2" w:id="4323"/>
          <w:p>
            <w:pPr>
              <w:spacing w:after="20"/>
              <w:ind w:left="20"/>
              <w:jc w:val="both"/>
            </w:pPr>
            <w:r>
              <w:rPr>
                <w:rFonts w:ascii="Times New Roman"/>
                <w:b w:val="false"/>
                <w:i w:val="false"/>
                <w:color w:val="000000"/>
                <w:sz w:val="20"/>
              </w:rPr>
              <w:t>
Системы определения по зонам и месту расположения.</w:t>
            </w:r>
            <w:r>
              <w:br/>
            </w:r>
            <w:r>
              <w:rPr>
                <w:rFonts w:ascii="Times New Roman"/>
                <w:b w:val="false"/>
                <w:i w:val="false"/>
                <w:color w:val="000000"/>
                <w:sz w:val="20"/>
              </w:rPr>
              <w:t>
</w:t>
            </w:r>
            <w:r>
              <w:rPr>
                <w:rFonts w:ascii="Times New Roman"/>
                <w:b w:val="false"/>
                <w:i w:val="false"/>
                <w:color w:val="000000"/>
                <w:sz w:val="20"/>
              </w:rPr>
              <w:t xml:space="preserve">Электрическая металлизация ВС. </w:t>
            </w:r>
            <w:r>
              <w:br/>
            </w:r>
            <w:r>
              <w:rPr>
                <w:rFonts w:ascii="Times New Roman"/>
                <w:b w:val="false"/>
                <w:i w:val="false"/>
                <w:color w:val="000000"/>
                <w:sz w:val="20"/>
              </w:rPr>
              <w:t>
Обеспечение защиты от молнии.</w:t>
            </w:r>
          </w:p>
          <w:bookmarkEnd w:id="4323"/>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4324"/>
          <w:p>
            <w:pPr>
              <w:spacing w:after="20"/>
              <w:ind w:left="20"/>
              <w:jc w:val="both"/>
            </w:pPr>
            <w:r>
              <w:rPr>
                <w:rFonts w:ascii="Times New Roman"/>
                <w:b w:val="false"/>
                <w:i w:val="false"/>
                <w:color w:val="000000"/>
                <w:sz w:val="20"/>
              </w:rPr>
              <w:t>
3.</w:t>
            </w:r>
          </w:p>
          <w:bookmarkEnd w:id="4324"/>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Автопилот (АТА22)</w:t>
            </w:r>
            <w:r>
              <w:br/>
            </w:r>
            <w:r>
              <w:rPr>
                <w:rFonts w:ascii="Times New Roman"/>
                <w:b w:val="false"/>
                <w:i w:val="false"/>
                <w:color w:val="000000"/>
                <w:sz w:val="20"/>
              </w:rPr>
              <w:t>
Основы управления автоматическим полетом, включая принципы работы и текущую терминологию.</w:t>
            </w:r>
            <w:r>
              <w:br/>
            </w:r>
            <w:r>
              <w:rPr>
                <w:rFonts w:ascii="Times New Roman"/>
                <w:b w:val="false"/>
                <w:i w:val="false"/>
                <w:color w:val="000000"/>
                <w:sz w:val="20"/>
              </w:rPr>
              <w:t>
Обработка управляющих сигналов.</w:t>
            </w:r>
            <w:r>
              <w:br/>
            </w:r>
            <w:r>
              <w:rPr>
                <w:rFonts w:ascii="Times New Roman"/>
                <w:b w:val="false"/>
                <w:i w:val="false"/>
                <w:color w:val="000000"/>
                <w:sz w:val="20"/>
              </w:rPr>
              <w:t>
Режимы эксплуатации: каналы крены, тангажа и курса.</w:t>
            </w:r>
            <w:r>
              <w:br/>
            </w:r>
            <w:r>
              <w:rPr>
                <w:rFonts w:ascii="Times New Roman"/>
                <w:b w:val="false"/>
                <w:i w:val="false"/>
                <w:color w:val="000000"/>
                <w:sz w:val="20"/>
              </w:rPr>
              <w:t>
Демпфер рыскания.</w:t>
            </w:r>
            <w:r>
              <w:br/>
            </w:r>
            <w:r>
              <w:rPr>
                <w:rFonts w:ascii="Times New Roman"/>
                <w:b w:val="false"/>
                <w:i w:val="false"/>
                <w:color w:val="000000"/>
                <w:sz w:val="20"/>
              </w:rPr>
              <w:t>
Система стабилизированного подъема в вертолетах.</w:t>
            </w:r>
            <w:r>
              <w:br/>
            </w:r>
            <w:r>
              <w:rPr>
                <w:rFonts w:ascii="Times New Roman"/>
                <w:b w:val="false"/>
                <w:i w:val="false"/>
                <w:color w:val="000000"/>
                <w:sz w:val="20"/>
              </w:rPr>
              <w:t>
Автоматическое управление триммером.</w:t>
            </w:r>
            <w:r>
              <w:br/>
            </w:r>
            <w:r>
              <w:rPr>
                <w:rFonts w:ascii="Times New Roman"/>
                <w:b w:val="false"/>
                <w:i w:val="false"/>
                <w:color w:val="000000"/>
                <w:sz w:val="20"/>
              </w:rPr>
              <w:t>
Взаимодействие навигационного устройства с автопилотом;</w:t>
            </w:r>
            <w:r>
              <w:br/>
            </w:r>
            <w:r>
              <w:rPr>
                <w:rFonts w:ascii="Times New Roman"/>
                <w:b w:val="false"/>
                <w:i w:val="false"/>
                <w:color w:val="000000"/>
                <w:sz w:val="20"/>
              </w:rPr>
              <w:t>
Системы авторотации.</w:t>
            </w:r>
            <w:r>
              <w:br/>
            </w:r>
            <w:r>
              <w:rPr>
                <w:rFonts w:ascii="Times New Roman"/>
                <w:b w:val="false"/>
                <w:i w:val="false"/>
                <w:color w:val="000000"/>
                <w:sz w:val="20"/>
              </w:rPr>
              <w:t xml:space="preserve">
Система автоматической посадки: принципы и категории, режимы эксплуатации, заход, глиссада, посадка, уход на 2-ой круг, системы слежения и условия отказов.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5" w:id="4325"/>
          <w:p>
            <w:pPr>
              <w:spacing w:after="20"/>
              <w:ind w:left="20"/>
              <w:jc w:val="both"/>
            </w:pPr>
            <w:r>
              <w:rPr>
                <w:rFonts w:ascii="Times New Roman"/>
                <w:b w:val="false"/>
                <w:i w:val="false"/>
                <w:color w:val="000000"/>
                <w:sz w:val="20"/>
              </w:rPr>
              <w:t>
4.</w:t>
            </w:r>
          </w:p>
          <w:bookmarkEnd w:id="4325"/>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Связь/Навигация (АТА23/34)</w:t>
            </w:r>
            <w:r>
              <w:br/>
            </w:r>
            <w:r>
              <w:rPr>
                <w:rFonts w:ascii="Times New Roman"/>
                <w:b w:val="false"/>
                <w:i w:val="false"/>
                <w:color w:val="000000"/>
                <w:sz w:val="20"/>
              </w:rPr>
              <w:t>
Основы распространения радиоволн, антенны, линии передачи, связь, приемники и передатчики.</w:t>
            </w:r>
            <w:r>
              <w:br/>
            </w:r>
            <w:r>
              <w:rPr>
                <w:rFonts w:ascii="Times New Roman"/>
                <w:b w:val="false"/>
                <w:i w:val="false"/>
                <w:color w:val="000000"/>
                <w:sz w:val="20"/>
              </w:rPr>
              <w:t>
Принципы работы следующих систем:</w:t>
            </w:r>
            <w:r>
              <w:br/>
            </w:r>
            <w:r>
              <w:rPr>
                <w:rFonts w:ascii="Times New Roman"/>
                <w:b w:val="false"/>
                <w:i w:val="false"/>
                <w:color w:val="000000"/>
                <w:sz w:val="20"/>
              </w:rPr>
              <w:t>
1) ультракороткая связь (VHF;</w:t>
            </w:r>
            <w:r>
              <w:br/>
            </w:r>
            <w:r>
              <w:rPr>
                <w:rFonts w:ascii="Times New Roman"/>
                <w:b w:val="false"/>
                <w:i w:val="false"/>
                <w:color w:val="000000"/>
                <w:sz w:val="20"/>
              </w:rPr>
              <w:t>
2) коротковолновая связь (HF);</w:t>
            </w:r>
            <w:r>
              <w:br/>
            </w:r>
            <w:r>
              <w:rPr>
                <w:rFonts w:ascii="Times New Roman"/>
                <w:b w:val="false"/>
                <w:i w:val="false"/>
                <w:color w:val="000000"/>
                <w:sz w:val="20"/>
              </w:rPr>
              <w:t>
3) звукозапись;</w:t>
            </w:r>
            <w:r>
              <w:br/>
            </w:r>
            <w:r>
              <w:rPr>
                <w:rFonts w:ascii="Times New Roman"/>
                <w:b w:val="false"/>
                <w:i w:val="false"/>
                <w:color w:val="000000"/>
                <w:sz w:val="20"/>
              </w:rPr>
              <w:t>
4) аварийный радиомаяк;</w:t>
            </w:r>
            <w:r>
              <w:br/>
            </w:r>
            <w:r>
              <w:rPr>
                <w:rFonts w:ascii="Times New Roman"/>
                <w:b w:val="false"/>
                <w:i w:val="false"/>
                <w:color w:val="000000"/>
                <w:sz w:val="20"/>
              </w:rPr>
              <w:t>
5) регистратор речевых сообщений в кабине пилотов;</w:t>
            </w:r>
            <w:r>
              <w:br/>
            </w:r>
            <w:r>
              <w:rPr>
                <w:rFonts w:ascii="Times New Roman"/>
                <w:b w:val="false"/>
                <w:i w:val="false"/>
                <w:color w:val="000000"/>
                <w:sz w:val="20"/>
              </w:rPr>
              <w:t xml:space="preserve">
6) ультракоротковолновый всенаправленный маяк (VOR); </w:t>
            </w:r>
            <w:r>
              <w:br/>
            </w:r>
            <w:r>
              <w:rPr>
                <w:rFonts w:ascii="Times New Roman"/>
                <w:b w:val="false"/>
                <w:i w:val="false"/>
                <w:color w:val="000000"/>
                <w:sz w:val="20"/>
              </w:rPr>
              <w:t>
7) увтоматический радиокомпас (ADF);</w:t>
            </w:r>
            <w:r>
              <w:br/>
            </w:r>
            <w:r>
              <w:rPr>
                <w:rFonts w:ascii="Times New Roman"/>
                <w:b w:val="false"/>
                <w:i w:val="false"/>
                <w:color w:val="000000"/>
                <w:sz w:val="20"/>
              </w:rPr>
              <w:t>
8) инструментальная система посадки (ILS);</w:t>
            </w:r>
            <w:r>
              <w:br/>
            </w:r>
            <w:r>
              <w:rPr>
                <w:rFonts w:ascii="Times New Roman"/>
                <w:b w:val="false"/>
                <w:i w:val="false"/>
                <w:color w:val="000000"/>
                <w:sz w:val="20"/>
              </w:rPr>
              <w:t>
9) микроволновая система посадки (MLS);</w:t>
            </w:r>
            <w:r>
              <w:br/>
            </w:r>
            <w:r>
              <w:rPr>
                <w:rFonts w:ascii="Times New Roman"/>
                <w:b w:val="false"/>
                <w:i w:val="false"/>
                <w:color w:val="000000"/>
                <w:sz w:val="20"/>
              </w:rPr>
              <w:t xml:space="preserve">
10) директорная система управление полетом, дальномер (DME), </w:t>
            </w:r>
            <w:r>
              <w:br/>
            </w:r>
            <w:r>
              <w:rPr>
                <w:rFonts w:ascii="Times New Roman"/>
                <w:b w:val="false"/>
                <w:i w:val="false"/>
                <w:color w:val="000000"/>
                <w:sz w:val="20"/>
              </w:rPr>
              <w:t xml:space="preserve">
11) верхнизкочастотная и гиперболическая навигация (VLF/Omega); </w:t>
            </w:r>
            <w:r>
              <w:br/>
            </w:r>
            <w:r>
              <w:rPr>
                <w:rFonts w:ascii="Times New Roman"/>
                <w:b w:val="false"/>
                <w:i w:val="false"/>
                <w:color w:val="000000"/>
                <w:sz w:val="20"/>
              </w:rPr>
              <w:t>
12) допплеровская навигация;</w:t>
            </w:r>
            <w:r>
              <w:br/>
            </w:r>
            <w:r>
              <w:rPr>
                <w:rFonts w:ascii="Times New Roman"/>
                <w:b w:val="false"/>
                <w:i w:val="false"/>
                <w:color w:val="000000"/>
                <w:sz w:val="20"/>
              </w:rPr>
              <w:t xml:space="preserve">
13) зональная навигации, системы RNAV; </w:t>
            </w:r>
            <w:r>
              <w:br/>
            </w:r>
            <w:r>
              <w:rPr>
                <w:rFonts w:ascii="Times New Roman"/>
                <w:b w:val="false"/>
                <w:i w:val="false"/>
                <w:color w:val="000000"/>
                <w:sz w:val="20"/>
              </w:rPr>
              <w:t>
14) системы координации и организации полета;</w:t>
            </w:r>
            <w:r>
              <w:br/>
            </w:r>
            <w:r>
              <w:rPr>
                <w:rFonts w:ascii="Times New Roman"/>
                <w:b w:val="false"/>
                <w:i w:val="false"/>
                <w:color w:val="000000"/>
                <w:sz w:val="20"/>
              </w:rPr>
              <w:t xml:space="preserve">
15) система глобально позиционирования (GPS); </w:t>
            </w:r>
            <w:r>
              <w:br/>
            </w:r>
            <w:r>
              <w:rPr>
                <w:rFonts w:ascii="Times New Roman"/>
                <w:b w:val="false"/>
                <w:i w:val="false"/>
                <w:color w:val="000000"/>
                <w:sz w:val="20"/>
              </w:rPr>
              <w:t xml:space="preserve">
16) спутниковая глобальная навигационная система (GNSS); </w:t>
            </w:r>
            <w:r>
              <w:br/>
            </w:r>
            <w:r>
              <w:rPr>
                <w:rFonts w:ascii="Times New Roman"/>
                <w:b w:val="false"/>
                <w:i w:val="false"/>
                <w:color w:val="000000"/>
                <w:sz w:val="20"/>
              </w:rPr>
              <w:t xml:space="preserve">
17) инерциальная навигационная система; </w:t>
            </w:r>
            <w:r>
              <w:br/>
            </w:r>
            <w:r>
              <w:rPr>
                <w:rFonts w:ascii="Times New Roman"/>
                <w:b w:val="false"/>
                <w:i w:val="false"/>
                <w:color w:val="000000"/>
                <w:sz w:val="20"/>
              </w:rPr>
              <w:t>
18) самолетный автоответчик, устройства вторичной радиолокации;</w:t>
            </w:r>
            <w:r>
              <w:br/>
            </w:r>
            <w:r>
              <w:rPr>
                <w:rFonts w:ascii="Times New Roman"/>
                <w:b w:val="false"/>
                <w:i w:val="false"/>
                <w:color w:val="000000"/>
                <w:sz w:val="20"/>
              </w:rPr>
              <w:t xml:space="preserve">
19) система предупреждения столкновения самолетов в воздухе (TCAS); </w:t>
            </w:r>
            <w:r>
              <w:br/>
            </w:r>
            <w:r>
              <w:rPr>
                <w:rFonts w:ascii="Times New Roman"/>
                <w:b w:val="false"/>
                <w:i w:val="false"/>
                <w:color w:val="000000"/>
                <w:sz w:val="20"/>
              </w:rPr>
              <w:t xml:space="preserve">
20) погодный радиолокатор; </w:t>
            </w:r>
            <w:r>
              <w:br/>
            </w:r>
            <w:r>
              <w:rPr>
                <w:rFonts w:ascii="Times New Roman"/>
                <w:b w:val="false"/>
                <w:i w:val="false"/>
                <w:color w:val="000000"/>
                <w:sz w:val="20"/>
              </w:rPr>
              <w:t xml:space="preserve">
21) радиовысотомер; </w:t>
            </w:r>
            <w:r>
              <w:br/>
            </w:r>
            <w:r>
              <w:rPr>
                <w:rFonts w:ascii="Times New Roman"/>
                <w:b w:val="false"/>
                <w:i w:val="false"/>
                <w:color w:val="000000"/>
                <w:sz w:val="20"/>
              </w:rPr>
              <w:t>
22) система связи, адресации и передачи данных в стандарте ARINC.</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4326"/>
          <w:p>
            <w:pPr>
              <w:spacing w:after="20"/>
              <w:ind w:left="20"/>
              <w:jc w:val="both"/>
            </w:pPr>
            <w:r>
              <w:rPr>
                <w:rFonts w:ascii="Times New Roman"/>
                <w:b w:val="false"/>
                <w:i w:val="false"/>
                <w:color w:val="000000"/>
                <w:sz w:val="20"/>
              </w:rPr>
              <w:t>
5.</w:t>
            </w:r>
          </w:p>
          <w:bookmarkEnd w:id="4326"/>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(АТА24)</w:t>
            </w:r>
            <w:r>
              <w:br/>
            </w:r>
            <w:r>
              <w:rPr>
                <w:rFonts w:ascii="Times New Roman"/>
                <w:b w:val="false"/>
                <w:i w:val="false"/>
                <w:color w:val="000000"/>
                <w:sz w:val="20"/>
              </w:rPr>
              <w:t>
Установка батарей и эксплуатация.</w:t>
            </w:r>
            <w:r>
              <w:br/>
            </w:r>
            <w:r>
              <w:rPr>
                <w:rFonts w:ascii="Times New Roman"/>
                <w:b w:val="false"/>
                <w:i w:val="false"/>
                <w:color w:val="000000"/>
                <w:sz w:val="20"/>
              </w:rPr>
              <w:t>
Генерирование постоянного тока.</w:t>
            </w:r>
            <w:r>
              <w:br/>
            </w:r>
            <w:r>
              <w:rPr>
                <w:rFonts w:ascii="Times New Roman"/>
                <w:b w:val="false"/>
                <w:i w:val="false"/>
                <w:color w:val="000000"/>
                <w:sz w:val="20"/>
              </w:rPr>
              <w:t>
Генерирование переменного тока.</w:t>
            </w:r>
            <w:r>
              <w:br/>
            </w:r>
            <w:r>
              <w:rPr>
                <w:rFonts w:ascii="Times New Roman"/>
                <w:b w:val="false"/>
                <w:i w:val="false"/>
                <w:color w:val="000000"/>
                <w:sz w:val="20"/>
              </w:rPr>
              <w:t>
Аварийные источники электроснабжения.</w:t>
            </w:r>
            <w:r>
              <w:br/>
            </w:r>
            <w:r>
              <w:rPr>
                <w:rFonts w:ascii="Times New Roman"/>
                <w:b w:val="false"/>
                <w:i w:val="false"/>
                <w:color w:val="000000"/>
                <w:sz w:val="20"/>
              </w:rPr>
              <w:t>
Регулирование напряжения.</w:t>
            </w:r>
            <w:r>
              <w:br/>
            </w:r>
            <w:r>
              <w:rPr>
                <w:rFonts w:ascii="Times New Roman"/>
                <w:b w:val="false"/>
                <w:i w:val="false"/>
                <w:color w:val="000000"/>
                <w:sz w:val="20"/>
              </w:rPr>
              <w:t>
Распределение мощности.</w:t>
            </w:r>
            <w:r>
              <w:br/>
            </w:r>
            <w:r>
              <w:rPr>
                <w:rFonts w:ascii="Times New Roman"/>
                <w:b w:val="false"/>
                <w:i w:val="false"/>
                <w:color w:val="000000"/>
                <w:sz w:val="20"/>
              </w:rPr>
              <w:t>
Инверторы, трансформаторы, выпрямители.</w:t>
            </w:r>
            <w:r>
              <w:br/>
            </w:r>
            <w:r>
              <w:rPr>
                <w:rFonts w:ascii="Times New Roman"/>
                <w:b w:val="false"/>
                <w:i w:val="false"/>
                <w:color w:val="000000"/>
                <w:sz w:val="20"/>
              </w:rPr>
              <w:t>
Защита электрической цепи.</w:t>
            </w:r>
            <w:r>
              <w:br/>
            </w:r>
            <w:r>
              <w:rPr>
                <w:rFonts w:ascii="Times New Roman"/>
                <w:b w:val="false"/>
                <w:i w:val="false"/>
                <w:color w:val="000000"/>
                <w:sz w:val="20"/>
              </w:rPr>
              <w:t>
Внешние/наземные источники.</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7" w:id="4327"/>
          <w:p>
            <w:pPr>
              <w:spacing w:after="20"/>
              <w:ind w:left="20"/>
              <w:jc w:val="both"/>
            </w:pPr>
            <w:r>
              <w:rPr>
                <w:rFonts w:ascii="Times New Roman"/>
                <w:b w:val="false"/>
                <w:i w:val="false"/>
                <w:color w:val="000000"/>
                <w:sz w:val="20"/>
              </w:rPr>
              <w:t>
6.</w:t>
            </w:r>
          </w:p>
          <w:bookmarkEnd w:id="4327"/>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отделка (АТА25)</w:t>
            </w:r>
            <w:r>
              <w:br/>
            </w:r>
            <w:r>
              <w:rPr>
                <w:rFonts w:ascii="Times New Roman"/>
                <w:b w:val="false"/>
                <w:i w:val="false"/>
                <w:color w:val="000000"/>
                <w:sz w:val="20"/>
              </w:rPr>
              <w:t>
Требования к электронному аварийному оборудованию.</w:t>
            </w:r>
            <w:r>
              <w:br/>
            </w:r>
            <w:r>
              <w:rPr>
                <w:rFonts w:ascii="Times New Roman"/>
                <w:b w:val="false"/>
                <w:i w:val="false"/>
                <w:color w:val="000000"/>
                <w:sz w:val="20"/>
              </w:rPr>
              <w:t>
Оборудование развлечения пассажиров.</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8" w:id="4328"/>
          <w:p>
            <w:pPr>
              <w:spacing w:after="20"/>
              <w:ind w:left="20"/>
              <w:jc w:val="both"/>
            </w:pPr>
            <w:r>
              <w:rPr>
                <w:rFonts w:ascii="Times New Roman"/>
                <w:b w:val="false"/>
                <w:i w:val="false"/>
                <w:color w:val="000000"/>
                <w:sz w:val="20"/>
              </w:rPr>
              <w:t>
7.</w:t>
            </w:r>
          </w:p>
          <w:bookmarkEnd w:id="4328"/>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(АТА27)</w:t>
            </w:r>
            <w:r>
              <w:br/>
            </w:r>
            <w:r>
              <w:rPr>
                <w:rFonts w:ascii="Times New Roman"/>
                <w:b w:val="false"/>
                <w:i w:val="false"/>
                <w:color w:val="000000"/>
                <w:sz w:val="20"/>
              </w:rPr>
              <w:t>
Первичного управления: элероны, руль высоты, руль направления, спойлер.</w:t>
            </w:r>
            <w:r>
              <w:br/>
            </w:r>
            <w:r>
              <w:rPr>
                <w:rFonts w:ascii="Times New Roman"/>
                <w:b w:val="false"/>
                <w:i w:val="false"/>
                <w:color w:val="000000"/>
                <w:sz w:val="20"/>
              </w:rPr>
              <w:t>
Управление триммером.</w:t>
            </w:r>
            <w:r>
              <w:br/>
            </w:r>
            <w:r>
              <w:rPr>
                <w:rFonts w:ascii="Times New Roman"/>
                <w:b w:val="false"/>
                <w:i w:val="false"/>
                <w:color w:val="000000"/>
                <w:sz w:val="20"/>
              </w:rPr>
              <w:t>
Управление нагрузкой на рулевых поверхностях.</w:t>
            </w:r>
            <w:r>
              <w:br/>
            </w:r>
            <w:r>
              <w:rPr>
                <w:rFonts w:ascii="Times New Roman"/>
                <w:b w:val="false"/>
                <w:i w:val="false"/>
                <w:color w:val="000000"/>
                <w:sz w:val="20"/>
              </w:rPr>
              <w:t>
Устройства увеличения подъемной силы.</w:t>
            </w:r>
            <w:r>
              <w:br/>
            </w:r>
            <w:r>
              <w:rPr>
                <w:rFonts w:ascii="Times New Roman"/>
                <w:b w:val="false"/>
                <w:i w:val="false"/>
                <w:color w:val="000000"/>
                <w:sz w:val="20"/>
              </w:rPr>
              <w:t xml:space="preserve">
Тормозные щитки, воздушные тормоза. </w:t>
            </w:r>
            <w:r>
              <w:br/>
            </w:r>
            <w:r>
              <w:rPr>
                <w:rFonts w:ascii="Times New Roman"/>
                <w:b w:val="false"/>
                <w:i w:val="false"/>
                <w:color w:val="000000"/>
                <w:sz w:val="20"/>
              </w:rPr>
              <w:t>
Эксплуатация системы: ручная, гидравлическая, пневматическая.</w:t>
            </w:r>
            <w:r>
              <w:br/>
            </w:r>
            <w:r>
              <w:rPr>
                <w:rFonts w:ascii="Times New Roman"/>
                <w:b w:val="false"/>
                <w:i w:val="false"/>
                <w:color w:val="000000"/>
                <w:sz w:val="20"/>
              </w:rPr>
              <w:t xml:space="preserve">
Полетные загружатели, демпфер рыскания, триммер числа Маха, ограничитель руля направления, стопорение рулей. </w:t>
            </w:r>
            <w:r>
              <w:br/>
            </w:r>
            <w:r>
              <w:rPr>
                <w:rFonts w:ascii="Times New Roman"/>
                <w:b w:val="false"/>
                <w:i w:val="false"/>
                <w:color w:val="000000"/>
                <w:sz w:val="20"/>
              </w:rPr>
              <w:t>
Защита от сваливания.</w:t>
            </w:r>
            <w:r>
              <w:br/>
            </w:r>
            <w:r>
              <w:rPr>
                <w:rFonts w:ascii="Times New Roman"/>
                <w:b w:val="false"/>
                <w:i w:val="false"/>
                <w:color w:val="000000"/>
                <w:sz w:val="20"/>
              </w:rPr>
              <w:t>
Эксплуатация системы: электрическая, электродистанционная система управления самолетом.</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9" w:id="4329"/>
          <w:p>
            <w:pPr>
              <w:spacing w:after="20"/>
              <w:ind w:left="20"/>
              <w:jc w:val="both"/>
            </w:pPr>
            <w:r>
              <w:rPr>
                <w:rFonts w:ascii="Times New Roman"/>
                <w:b w:val="false"/>
                <w:i w:val="false"/>
                <w:color w:val="000000"/>
                <w:sz w:val="20"/>
              </w:rPr>
              <w:t>
8.</w:t>
            </w:r>
          </w:p>
          <w:bookmarkEnd w:id="4329"/>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приборного оборудования (АТА 31)</w:t>
            </w:r>
            <w:r>
              <w:br/>
            </w:r>
            <w:r>
              <w:rPr>
                <w:rFonts w:ascii="Times New Roman"/>
                <w:b w:val="false"/>
                <w:i w:val="false"/>
                <w:color w:val="000000"/>
                <w:sz w:val="20"/>
              </w:rPr>
              <w:t>
Классификация.</w:t>
            </w:r>
            <w:r>
              <w:br/>
            </w:r>
            <w:r>
              <w:rPr>
                <w:rFonts w:ascii="Times New Roman"/>
                <w:b w:val="false"/>
                <w:i w:val="false"/>
                <w:color w:val="000000"/>
                <w:sz w:val="20"/>
              </w:rPr>
              <w:t>
Атмосфера.</w:t>
            </w:r>
            <w:r>
              <w:br/>
            </w:r>
            <w:r>
              <w:rPr>
                <w:rFonts w:ascii="Times New Roman"/>
                <w:b w:val="false"/>
                <w:i w:val="false"/>
                <w:color w:val="000000"/>
                <w:sz w:val="20"/>
              </w:rPr>
              <w:t>
Терминология.</w:t>
            </w:r>
            <w:r>
              <w:br/>
            </w:r>
            <w:r>
              <w:rPr>
                <w:rFonts w:ascii="Times New Roman"/>
                <w:b w:val="false"/>
                <w:i w:val="false"/>
                <w:color w:val="000000"/>
                <w:sz w:val="20"/>
              </w:rPr>
              <w:t>
Устройства измерения давления и системы.</w:t>
            </w:r>
            <w:r>
              <w:br/>
            </w:r>
            <w:r>
              <w:rPr>
                <w:rFonts w:ascii="Times New Roman"/>
                <w:b w:val="false"/>
                <w:i w:val="false"/>
                <w:color w:val="000000"/>
                <w:sz w:val="20"/>
              </w:rPr>
              <w:t>
Системы приемников полного давления.</w:t>
            </w:r>
            <w:r>
              <w:br/>
            </w:r>
            <w:r>
              <w:rPr>
                <w:rFonts w:ascii="Times New Roman"/>
                <w:b w:val="false"/>
                <w:i w:val="false"/>
                <w:color w:val="000000"/>
                <w:sz w:val="20"/>
              </w:rPr>
              <w:t>
Высотомеры.</w:t>
            </w:r>
            <w:r>
              <w:br/>
            </w:r>
            <w:r>
              <w:rPr>
                <w:rFonts w:ascii="Times New Roman"/>
                <w:b w:val="false"/>
                <w:i w:val="false"/>
                <w:color w:val="000000"/>
                <w:sz w:val="20"/>
              </w:rPr>
              <w:t>
Измерители вертикальной скорости.</w:t>
            </w:r>
            <w:r>
              <w:br/>
            </w:r>
            <w:r>
              <w:rPr>
                <w:rFonts w:ascii="Times New Roman"/>
                <w:b w:val="false"/>
                <w:i w:val="false"/>
                <w:color w:val="000000"/>
                <w:sz w:val="20"/>
              </w:rPr>
              <w:t>
Индикаторы воздушной скорости.</w:t>
            </w:r>
            <w:r>
              <w:br/>
            </w:r>
            <w:r>
              <w:rPr>
                <w:rFonts w:ascii="Times New Roman"/>
                <w:b w:val="false"/>
                <w:i w:val="false"/>
                <w:color w:val="000000"/>
                <w:sz w:val="20"/>
              </w:rPr>
              <w:t>
Измерители числа Маха.</w:t>
            </w:r>
            <w:r>
              <w:br/>
            </w:r>
            <w:r>
              <w:rPr>
                <w:rFonts w:ascii="Times New Roman"/>
                <w:b w:val="false"/>
                <w:i w:val="false"/>
                <w:color w:val="000000"/>
                <w:sz w:val="20"/>
              </w:rPr>
              <w:t>
Системы извещения/предупреждения о высоте.</w:t>
            </w:r>
            <w:r>
              <w:br/>
            </w:r>
            <w:r>
              <w:rPr>
                <w:rFonts w:ascii="Times New Roman"/>
                <w:b w:val="false"/>
                <w:i w:val="false"/>
                <w:color w:val="000000"/>
                <w:sz w:val="20"/>
              </w:rPr>
              <w:t>
Система воздушных данных.</w:t>
            </w:r>
            <w:r>
              <w:br/>
            </w:r>
            <w:r>
              <w:rPr>
                <w:rFonts w:ascii="Times New Roman"/>
                <w:b w:val="false"/>
                <w:i w:val="false"/>
                <w:color w:val="000000"/>
                <w:sz w:val="20"/>
              </w:rPr>
              <w:t>
Датчики прямого считывания давления и температуры.</w:t>
            </w:r>
            <w:r>
              <w:br/>
            </w:r>
            <w:r>
              <w:rPr>
                <w:rFonts w:ascii="Times New Roman"/>
                <w:b w:val="false"/>
                <w:i w:val="false"/>
                <w:color w:val="000000"/>
                <w:sz w:val="20"/>
              </w:rPr>
              <w:t>
Системы индикации температуры.</w:t>
            </w:r>
            <w:r>
              <w:br/>
            </w:r>
            <w:r>
              <w:rPr>
                <w:rFonts w:ascii="Times New Roman"/>
                <w:b w:val="false"/>
                <w:i w:val="false"/>
                <w:color w:val="000000"/>
                <w:sz w:val="20"/>
              </w:rPr>
              <w:t>
Системы индикации количества топлива.</w:t>
            </w:r>
            <w:r>
              <w:br/>
            </w:r>
            <w:r>
              <w:rPr>
                <w:rFonts w:ascii="Times New Roman"/>
                <w:b w:val="false"/>
                <w:i w:val="false"/>
                <w:color w:val="000000"/>
                <w:sz w:val="20"/>
              </w:rPr>
              <w:t>
Принцип гироскопа;</w:t>
            </w:r>
            <w:r>
              <w:br/>
            </w:r>
            <w:r>
              <w:rPr>
                <w:rFonts w:ascii="Times New Roman"/>
                <w:b w:val="false"/>
                <w:i w:val="false"/>
                <w:color w:val="000000"/>
                <w:sz w:val="20"/>
              </w:rPr>
              <w:t>
Авиагоризонты.</w:t>
            </w:r>
            <w:r>
              <w:br/>
            </w:r>
            <w:r>
              <w:rPr>
                <w:rFonts w:ascii="Times New Roman"/>
                <w:b w:val="false"/>
                <w:i w:val="false"/>
                <w:color w:val="000000"/>
                <w:sz w:val="20"/>
              </w:rPr>
              <w:t xml:space="preserve">
Индикаторы скольжения. </w:t>
            </w:r>
            <w:r>
              <w:br/>
            </w:r>
            <w:r>
              <w:rPr>
                <w:rFonts w:ascii="Times New Roman"/>
                <w:b w:val="false"/>
                <w:i w:val="false"/>
                <w:color w:val="000000"/>
                <w:sz w:val="20"/>
              </w:rPr>
              <w:t>
Гироскопическая курсовая система.</w:t>
            </w:r>
            <w:r>
              <w:br/>
            </w:r>
            <w:r>
              <w:rPr>
                <w:rFonts w:ascii="Times New Roman"/>
                <w:b w:val="false"/>
                <w:i w:val="false"/>
                <w:color w:val="000000"/>
                <w:sz w:val="20"/>
              </w:rPr>
              <w:t>
Система опасного сближения с землей.</w:t>
            </w:r>
            <w:r>
              <w:br/>
            </w:r>
            <w:r>
              <w:rPr>
                <w:rFonts w:ascii="Times New Roman"/>
                <w:b w:val="false"/>
                <w:i w:val="false"/>
                <w:color w:val="000000"/>
                <w:sz w:val="20"/>
              </w:rPr>
              <w:t>
Системы компасов.</w:t>
            </w:r>
            <w:r>
              <w:br/>
            </w:r>
            <w:r>
              <w:rPr>
                <w:rFonts w:ascii="Times New Roman"/>
                <w:b w:val="false"/>
                <w:i w:val="false"/>
                <w:color w:val="000000"/>
                <w:sz w:val="20"/>
              </w:rPr>
              <w:t>
Система записи полетных данных.</w:t>
            </w:r>
            <w:r>
              <w:br/>
            </w:r>
            <w:r>
              <w:rPr>
                <w:rFonts w:ascii="Times New Roman"/>
                <w:b w:val="false"/>
                <w:i w:val="false"/>
                <w:color w:val="000000"/>
                <w:sz w:val="20"/>
              </w:rPr>
              <w:t>
Системы электронной индикации параметров полета.</w:t>
            </w:r>
            <w:r>
              <w:br/>
            </w:r>
            <w:r>
              <w:rPr>
                <w:rFonts w:ascii="Times New Roman"/>
                <w:b w:val="false"/>
                <w:i w:val="false"/>
                <w:color w:val="000000"/>
                <w:sz w:val="20"/>
              </w:rPr>
              <w:t>
Система предупреждения и система индикации угла атаки.</w:t>
            </w:r>
            <w:r>
              <w:br/>
            </w:r>
            <w:r>
              <w:rPr>
                <w:rFonts w:ascii="Times New Roman"/>
                <w:b w:val="false"/>
                <w:i w:val="false"/>
                <w:color w:val="000000"/>
                <w:sz w:val="20"/>
              </w:rPr>
              <w:t>
Измерение вибрации и индикация.</w:t>
            </w:r>
            <w:r>
              <w:br/>
            </w:r>
            <w:r>
              <w:rPr>
                <w:rFonts w:ascii="Times New Roman"/>
                <w:b w:val="false"/>
                <w:i w:val="false"/>
                <w:color w:val="000000"/>
                <w:sz w:val="20"/>
              </w:rPr>
              <w:t xml:space="preserve">
Остекление кабины пилотов.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0" w:id="4330"/>
          <w:p>
            <w:pPr>
              <w:spacing w:after="20"/>
              <w:ind w:left="20"/>
              <w:jc w:val="both"/>
            </w:pPr>
            <w:r>
              <w:rPr>
                <w:rFonts w:ascii="Times New Roman"/>
                <w:b w:val="false"/>
                <w:i w:val="false"/>
                <w:color w:val="000000"/>
                <w:sz w:val="20"/>
              </w:rPr>
              <w:t>
9.</w:t>
            </w:r>
          </w:p>
          <w:bookmarkEnd w:id="4330"/>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(АТА33)</w:t>
            </w:r>
            <w:r>
              <w:br/>
            </w:r>
            <w:r>
              <w:rPr>
                <w:rFonts w:ascii="Times New Roman"/>
                <w:b w:val="false"/>
                <w:i w:val="false"/>
                <w:color w:val="000000"/>
                <w:sz w:val="20"/>
              </w:rPr>
              <w:t>
Внешнее: навигационные огни, посадки, руления, зон образования льда.</w:t>
            </w:r>
            <w:r>
              <w:br/>
            </w:r>
            <w:r>
              <w:rPr>
                <w:rFonts w:ascii="Times New Roman"/>
                <w:b w:val="false"/>
                <w:i w:val="false"/>
                <w:color w:val="000000"/>
                <w:sz w:val="20"/>
              </w:rPr>
              <w:t>
Внутреннее: пассажирского салона, кабины пилотов, грузовых отсеков.</w:t>
            </w:r>
            <w:r>
              <w:br/>
            </w:r>
            <w:r>
              <w:rPr>
                <w:rFonts w:ascii="Times New Roman"/>
                <w:b w:val="false"/>
                <w:i w:val="false"/>
                <w:color w:val="000000"/>
                <w:sz w:val="20"/>
              </w:rPr>
              <w:t>
Аварийное.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4331"/>
          <w:p>
            <w:pPr>
              <w:spacing w:after="20"/>
              <w:ind w:left="20"/>
              <w:jc w:val="both"/>
            </w:pPr>
            <w:r>
              <w:rPr>
                <w:rFonts w:ascii="Times New Roman"/>
                <w:b w:val="false"/>
                <w:i w:val="false"/>
                <w:color w:val="000000"/>
                <w:sz w:val="20"/>
              </w:rPr>
              <w:t>
10.</w:t>
            </w:r>
          </w:p>
          <w:bookmarkEnd w:id="4331"/>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Бортовая система технической поддержки (АТА45)</w:t>
            </w:r>
            <w:r>
              <w:br/>
            </w:r>
            <w:r>
              <w:rPr>
                <w:rFonts w:ascii="Times New Roman"/>
                <w:b w:val="false"/>
                <w:i w:val="false"/>
                <w:color w:val="000000"/>
                <w:sz w:val="20"/>
              </w:rPr>
              <w:t>
Центральные компьютеры технического обслуживания.</w:t>
            </w:r>
            <w:r>
              <w:br/>
            </w:r>
            <w:r>
              <w:rPr>
                <w:rFonts w:ascii="Times New Roman"/>
                <w:b w:val="false"/>
                <w:i w:val="false"/>
                <w:color w:val="000000"/>
                <w:sz w:val="20"/>
              </w:rPr>
              <w:t>
Система загрузки данных.</w:t>
            </w:r>
            <w:r>
              <w:br/>
            </w:r>
            <w:r>
              <w:rPr>
                <w:rFonts w:ascii="Times New Roman"/>
                <w:b w:val="false"/>
                <w:i w:val="false"/>
                <w:color w:val="000000"/>
                <w:sz w:val="20"/>
              </w:rPr>
              <w:t>
Система электронной библиотеки.</w:t>
            </w:r>
            <w:r>
              <w:br/>
            </w:r>
            <w:r>
              <w:rPr>
                <w:rFonts w:ascii="Times New Roman"/>
                <w:b w:val="false"/>
                <w:i w:val="false"/>
                <w:color w:val="000000"/>
                <w:sz w:val="20"/>
              </w:rPr>
              <w:t>
Печать.</w:t>
            </w:r>
            <w:r>
              <w:br/>
            </w:r>
            <w:r>
              <w:rPr>
                <w:rFonts w:ascii="Times New Roman"/>
                <w:b w:val="false"/>
                <w:i w:val="false"/>
                <w:color w:val="000000"/>
                <w:sz w:val="20"/>
              </w:rPr>
              <w:t>
Отслеживание конструкции (отслеживание допустимых повреждений).</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2" w:id="4332"/>
          <w:p>
            <w:pPr>
              <w:spacing w:after="20"/>
              <w:ind w:left="20"/>
              <w:jc w:val="both"/>
            </w:pPr>
            <w:r>
              <w:rPr>
                <w:rFonts w:ascii="Times New Roman"/>
                <w:b w:val="false"/>
                <w:i w:val="false"/>
                <w:color w:val="000000"/>
                <w:sz w:val="20"/>
              </w:rPr>
              <w:t>
11.</w:t>
            </w:r>
          </w:p>
          <w:bookmarkEnd w:id="4332"/>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Кондиционирование воздухом и наддув (АТА 21)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См.ниже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3" w:id="4333"/>
          <w:p>
            <w:pPr>
              <w:spacing w:after="20"/>
              <w:ind w:left="20"/>
              <w:jc w:val="both"/>
            </w:pPr>
            <w:r>
              <w:rPr>
                <w:rFonts w:ascii="Times New Roman"/>
                <w:b w:val="false"/>
                <w:i w:val="false"/>
                <w:color w:val="000000"/>
                <w:sz w:val="20"/>
              </w:rPr>
              <w:t>
1)</w:t>
            </w:r>
          </w:p>
          <w:bookmarkEnd w:id="4333"/>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воздуха.</w:t>
            </w:r>
            <w:r>
              <w:br/>
            </w:r>
            <w:r>
              <w:rPr>
                <w:rFonts w:ascii="Times New Roman"/>
                <w:b w:val="false"/>
                <w:i w:val="false"/>
                <w:color w:val="000000"/>
                <w:sz w:val="20"/>
              </w:rPr>
              <w:t>
Источники воздуха, включая систему отбора от двигателя, ВСУ и наземный источник.</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4" w:id="4334"/>
          <w:p>
            <w:pPr>
              <w:spacing w:after="20"/>
              <w:ind w:left="20"/>
              <w:jc w:val="both"/>
            </w:pPr>
            <w:r>
              <w:rPr>
                <w:rFonts w:ascii="Times New Roman"/>
                <w:b w:val="false"/>
                <w:i w:val="false"/>
                <w:color w:val="000000"/>
                <w:sz w:val="20"/>
              </w:rPr>
              <w:t>
2)</w:t>
            </w:r>
          </w:p>
          <w:bookmarkEnd w:id="4334"/>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Воздушное кондиционирование.</w:t>
            </w:r>
            <w:r>
              <w:br/>
            </w:r>
            <w:r>
              <w:rPr>
                <w:rFonts w:ascii="Times New Roman"/>
                <w:b w:val="false"/>
                <w:i w:val="false"/>
                <w:color w:val="000000"/>
                <w:sz w:val="20"/>
              </w:rPr>
              <w:t>
Системы воздушного кондиционирования.</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Турбохолодильники и осушители.</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распределения.</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управления потоком, температурой и влажностью.</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8" w:id="4335"/>
          <w:p>
            <w:pPr>
              <w:spacing w:after="20"/>
              <w:ind w:left="20"/>
              <w:jc w:val="both"/>
            </w:pPr>
            <w:r>
              <w:rPr>
                <w:rFonts w:ascii="Times New Roman"/>
                <w:b w:val="false"/>
                <w:i w:val="false"/>
                <w:color w:val="000000"/>
                <w:sz w:val="20"/>
              </w:rPr>
              <w:t>
3)</w:t>
            </w:r>
          </w:p>
          <w:bookmarkEnd w:id="4335"/>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Наддув.</w:t>
            </w:r>
            <w:r>
              <w:br/>
            </w:r>
            <w:r>
              <w:rPr>
                <w:rFonts w:ascii="Times New Roman"/>
                <w:b w:val="false"/>
                <w:i w:val="false"/>
                <w:color w:val="000000"/>
                <w:sz w:val="20"/>
              </w:rPr>
              <w:t>
Системы наддува.</w:t>
            </w:r>
            <w:r>
              <w:br/>
            </w:r>
            <w:r>
              <w:rPr>
                <w:rFonts w:ascii="Times New Roman"/>
                <w:b w:val="false"/>
                <w:i w:val="false"/>
                <w:color w:val="000000"/>
                <w:sz w:val="20"/>
              </w:rPr>
              <w:t>
Управление и индикация, включая клапаны управления и безопасности.</w:t>
            </w:r>
            <w:r>
              <w:br/>
            </w:r>
            <w:r>
              <w:rPr>
                <w:rFonts w:ascii="Times New Roman"/>
                <w:b w:val="false"/>
                <w:i w:val="false"/>
                <w:color w:val="000000"/>
                <w:sz w:val="20"/>
              </w:rPr>
              <w:t>
Регулятор давления в кабине.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9" w:id="4336"/>
          <w:p>
            <w:pPr>
              <w:spacing w:after="20"/>
              <w:ind w:left="20"/>
              <w:jc w:val="both"/>
            </w:pPr>
            <w:r>
              <w:rPr>
                <w:rFonts w:ascii="Times New Roman"/>
                <w:b w:val="false"/>
                <w:i w:val="false"/>
                <w:color w:val="000000"/>
                <w:sz w:val="20"/>
              </w:rPr>
              <w:t>
4)</w:t>
            </w:r>
          </w:p>
          <w:bookmarkEnd w:id="4336"/>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извещения и безопасности.</w:t>
            </w:r>
            <w:r>
              <w:br/>
            </w:r>
            <w:r>
              <w:rPr>
                <w:rFonts w:ascii="Times New Roman"/>
                <w:b w:val="false"/>
                <w:i w:val="false"/>
                <w:color w:val="000000"/>
                <w:sz w:val="20"/>
              </w:rPr>
              <w:t>
Устройства защиты и извещения.</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0" w:id="4337"/>
          <w:p>
            <w:pPr>
              <w:spacing w:after="20"/>
              <w:ind w:left="20"/>
              <w:jc w:val="both"/>
            </w:pPr>
            <w:r>
              <w:rPr>
                <w:rFonts w:ascii="Times New Roman"/>
                <w:b w:val="false"/>
                <w:i w:val="false"/>
                <w:color w:val="000000"/>
                <w:sz w:val="20"/>
              </w:rPr>
              <w:t>
12.</w:t>
            </w:r>
          </w:p>
          <w:bookmarkEnd w:id="4337"/>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пожара (АТА 26)</w:t>
            </w:r>
            <w:r>
              <w:br/>
            </w:r>
            <w:r>
              <w:rPr>
                <w:rFonts w:ascii="Times New Roman"/>
                <w:b w:val="false"/>
                <w:i w:val="false"/>
                <w:color w:val="000000"/>
                <w:sz w:val="20"/>
              </w:rPr>
              <w:t>
Определение пожара и дыма и предупреждающие системы.</w:t>
            </w:r>
            <w:r>
              <w:br/>
            </w:r>
            <w:r>
              <w:rPr>
                <w:rFonts w:ascii="Times New Roman"/>
                <w:b w:val="false"/>
                <w:i w:val="false"/>
                <w:color w:val="000000"/>
                <w:sz w:val="20"/>
              </w:rPr>
              <w:t>
Системы пожаротушения.</w:t>
            </w:r>
            <w:r>
              <w:br/>
            </w:r>
            <w:r>
              <w:rPr>
                <w:rFonts w:ascii="Times New Roman"/>
                <w:b w:val="false"/>
                <w:i w:val="false"/>
                <w:color w:val="000000"/>
                <w:sz w:val="20"/>
              </w:rPr>
              <w:t>
Тесты системы.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Переносные огнетушители.</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2" w:id="4338"/>
          <w:p>
            <w:pPr>
              <w:spacing w:after="20"/>
              <w:ind w:left="20"/>
              <w:jc w:val="both"/>
            </w:pPr>
            <w:r>
              <w:rPr>
                <w:rFonts w:ascii="Times New Roman"/>
                <w:b w:val="false"/>
                <w:i w:val="false"/>
                <w:color w:val="000000"/>
                <w:sz w:val="20"/>
              </w:rPr>
              <w:t>
13.</w:t>
            </w:r>
          </w:p>
          <w:bookmarkEnd w:id="4338"/>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система (АТА 28)</w:t>
            </w:r>
            <w:r>
              <w:br/>
            </w:r>
            <w:r>
              <w:rPr>
                <w:rFonts w:ascii="Times New Roman"/>
                <w:b w:val="false"/>
                <w:i w:val="false"/>
                <w:color w:val="000000"/>
                <w:sz w:val="20"/>
              </w:rPr>
              <w:t>
Расположение системы.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Топливные баки.</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снабжения.</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Аварийный слив, вентиляция и дренаж.</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Кольцевание топливных баков и перекачка.</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 и предупреждение.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Дозаправка и слив топлива.</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продольного баланса топлива.</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 w:id="4339"/>
          <w:p>
            <w:pPr>
              <w:spacing w:after="20"/>
              <w:ind w:left="20"/>
              <w:jc w:val="both"/>
            </w:pPr>
            <w:r>
              <w:rPr>
                <w:rFonts w:ascii="Times New Roman"/>
                <w:b w:val="false"/>
                <w:i w:val="false"/>
                <w:color w:val="000000"/>
                <w:sz w:val="20"/>
              </w:rPr>
              <w:t>
14.</w:t>
            </w:r>
          </w:p>
          <w:bookmarkEnd w:id="4339"/>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Гидравлический источник (АТА 29)</w:t>
            </w:r>
            <w:r>
              <w:br/>
            </w:r>
            <w:r>
              <w:rPr>
                <w:rFonts w:ascii="Times New Roman"/>
                <w:b w:val="false"/>
                <w:i w:val="false"/>
                <w:color w:val="000000"/>
                <w:sz w:val="20"/>
              </w:rPr>
              <w:t>
Расположение системы.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Гидравлические жидкости.</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Гидравлические емкости и аккумуляторы.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давления: электрическое, механическое, пневматическое.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аварийного давления.</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давления.</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мощности.</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 и системы предупреждения.</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 другими системами.</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0" w:id="4340"/>
          <w:p>
            <w:pPr>
              <w:spacing w:after="20"/>
              <w:ind w:left="20"/>
              <w:jc w:val="both"/>
            </w:pPr>
            <w:r>
              <w:rPr>
                <w:rFonts w:ascii="Times New Roman"/>
                <w:b w:val="false"/>
                <w:i w:val="false"/>
                <w:color w:val="000000"/>
                <w:sz w:val="20"/>
              </w:rPr>
              <w:t>
15.</w:t>
            </w:r>
          </w:p>
          <w:bookmarkEnd w:id="4340"/>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ото льда и дождя (АТА 30)</w:t>
            </w:r>
            <w:r>
              <w:br/>
            </w:r>
            <w:r>
              <w:rPr>
                <w:rFonts w:ascii="Times New Roman"/>
                <w:b w:val="false"/>
                <w:i w:val="false"/>
                <w:color w:val="000000"/>
                <w:sz w:val="20"/>
              </w:rPr>
              <w:t>
Формирование льда, классификация и определение.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защиты от обледенения: электрические, с использованием горячего воздуха и химические.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удаления обледенения: электрические, с использованием горячего воздуха и химические.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Отталкивание дождя.</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Обогрев датчиков и дренаж.</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дворников.</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6" w:id="4341"/>
          <w:p>
            <w:pPr>
              <w:spacing w:after="20"/>
              <w:ind w:left="20"/>
              <w:jc w:val="both"/>
            </w:pPr>
            <w:r>
              <w:rPr>
                <w:rFonts w:ascii="Times New Roman"/>
                <w:b w:val="false"/>
                <w:i w:val="false"/>
                <w:color w:val="000000"/>
                <w:sz w:val="20"/>
              </w:rPr>
              <w:t>
16.</w:t>
            </w:r>
          </w:p>
          <w:bookmarkEnd w:id="4341"/>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(АТА 32)</w:t>
            </w:r>
            <w:r>
              <w:br/>
            </w:r>
            <w:r>
              <w:rPr>
                <w:rFonts w:ascii="Times New Roman"/>
                <w:b w:val="false"/>
                <w:i w:val="false"/>
                <w:color w:val="000000"/>
                <w:sz w:val="20"/>
              </w:rPr>
              <w:t>
Конструкция, амортизаторы.</w:t>
            </w:r>
            <w:r>
              <w:br/>
            </w:r>
            <w:r>
              <w:rPr>
                <w:rFonts w:ascii="Times New Roman"/>
                <w:b w:val="false"/>
                <w:i w:val="false"/>
                <w:color w:val="000000"/>
                <w:sz w:val="20"/>
              </w:rPr>
              <w:t>
Системы уборки и выпуска- нормальная и аварийная.</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 и системы предупреждения.</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Колеса, тормоза, антиюзовая система и система автоматического торможения.</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поворотом колес.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Распознавание земли/воздуха.</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2" w:id="4342"/>
          <w:p>
            <w:pPr>
              <w:spacing w:after="20"/>
              <w:ind w:left="20"/>
              <w:jc w:val="both"/>
            </w:pPr>
            <w:r>
              <w:rPr>
                <w:rFonts w:ascii="Times New Roman"/>
                <w:b w:val="false"/>
                <w:i w:val="false"/>
                <w:color w:val="000000"/>
                <w:sz w:val="20"/>
              </w:rPr>
              <w:t>
17.</w:t>
            </w:r>
          </w:p>
          <w:bookmarkEnd w:id="4342"/>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 (АТА 35)</w:t>
            </w:r>
            <w:r>
              <w:br/>
            </w:r>
            <w:r>
              <w:rPr>
                <w:rFonts w:ascii="Times New Roman"/>
                <w:b w:val="false"/>
                <w:i w:val="false"/>
                <w:color w:val="000000"/>
                <w:sz w:val="20"/>
              </w:rPr>
              <w:t>
Расположение системы: кабины пилотов, пассажирского салона.</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хранение, заряд и распределение.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снабжения.</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 и предупреждения.</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6" w:id="4343"/>
          <w:p>
            <w:pPr>
              <w:spacing w:after="20"/>
              <w:ind w:left="20"/>
              <w:jc w:val="both"/>
            </w:pPr>
            <w:r>
              <w:rPr>
                <w:rFonts w:ascii="Times New Roman"/>
                <w:b w:val="false"/>
                <w:i w:val="false"/>
                <w:color w:val="000000"/>
                <w:sz w:val="20"/>
              </w:rPr>
              <w:t>
18.</w:t>
            </w:r>
          </w:p>
          <w:bookmarkEnd w:id="4343"/>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Пневматики/Вакуум (АТА 36)</w:t>
            </w:r>
            <w:r>
              <w:br/>
            </w:r>
            <w:r>
              <w:rPr>
                <w:rFonts w:ascii="Times New Roman"/>
                <w:b w:val="false"/>
                <w:i w:val="false"/>
                <w:color w:val="000000"/>
                <w:sz w:val="20"/>
              </w:rPr>
              <w:t>
Расположение системы.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двигатель/ВСУ, компрессоры, резервуары, наземный источник.</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давления.</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 и предупреждения.</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 другими системами.</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2" w:id="4344"/>
          <w:p>
            <w:pPr>
              <w:spacing w:after="20"/>
              <w:ind w:left="20"/>
              <w:jc w:val="both"/>
            </w:pPr>
            <w:r>
              <w:rPr>
                <w:rFonts w:ascii="Times New Roman"/>
                <w:b w:val="false"/>
                <w:i w:val="false"/>
                <w:color w:val="000000"/>
                <w:sz w:val="20"/>
              </w:rPr>
              <w:t>
19.</w:t>
            </w:r>
          </w:p>
          <w:bookmarkEnd w:id="4344"/>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Водяная система и система удаления отбросов (АТА 38)</w:t>
            </w:r>
            <w:r>
              <w:br/>
            </w:r>
            <w:r>
              <w:rPr>
                <w:rFonts w:ascii="Times New Roman"/>
                <w:b w:val="false"/>
                <w:i w:val="false"/>
                <w:color w:val="000000"/>
                <w:sz w:val="20"/>
              </w:rPr>
              <w:t>
Расположение системы, снабжение, распределение, обслуживание и слив.</w:t>
            </w:r>
            <w:r>
              <w:br/>
            </w:r>
            <w:r>
              <w:rPr>
                <w:rFonts w:ascii="Times New Roman"/>
                <w:b w:val="false"/>
                <w:i w:val="false"/>
                <w:color w:val="000000"/>
                <w:sz w:val="20"/>
              </w:rPr>
              <w:t>
Расположение системы туалетов, смыв и обслуживание.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3" w:id="4345"/>
          <w:p>
            <w:pPr>
              <w:spacing w:after="20"/>
              <w:ind w:left="20"/>
              <w:jc w:val="both"/>
            </w:pPr>
            <w:r>
              <w:rPr>
                <w:rFonts w:ascii="Times New Roman"/>
                <w:b w:val="false"/>
                <w:i w:val="false"/>
                <w:color w:val="000000"/>
                <w:sz w:val="20"/>
              </w:rPr>
              <w:t>
20.</w:t>
            </w:r>
          </w:p>
          <w:bookmarkEnd w:id="4345"/>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Интегрированное модульное радиоэлектронное оборудование (АТА 42)</w:t>
            </w:r>
            <w:r>
              <w:br/>
            </w:r>
            <w:r>
              <w:rPr>
                <w:rFonts w:ascii="Times New Roman"/>
                <w:b w:val="false"/>
                <w:i w:val="false"/>
                <w:color w:val="000000"/>
                <w:sz w:val="20"/>
              </w:rPr>
              <w:t>
Функции, которые могут быть типично интегрированы в модули интегрированного модульного радиоэлектронного оборудования (IMA), среди которых:</w:t>
            </w:r>
            <w:r>
              <w:br/>
            </w:r>
            <w:r>
              <w:rPr>
                <w:rFonts w:ascii="Times New Roman"/>
                <w:b w:val="false"/>
                <w:i w:val="false"/>
                <w:color w:val="000000"/>
                <w:sz w:val="20"/>
              </w:rPr>
              <w:t xml:space="preserve">
управление клапанами, управление давлением воздуха, вентиляция воздуха и управление, управление вентиляцией отсеков радиоэлектронного оборудования и кабины пилотов, управление температурой, связь при воздушном движении, троссировщик связи авиационного и радиоэлектронного оборудования, электрическое управления загрузкой, отслеживание автоматов защиты сети, электрическая система внутреннего тестирования (BITE), управление топливом, управление тормозами, управление поворотом передней опоры шасси, уборки и выпуска шасси, индикация давления в шинах, индикация жидкостного давления, отслеживание температуры тормозов. </w:t>
            </w:r>
            <w:r>
              <w:br/>
            </w:r>
            <w:r>
              <w:rPr>
                <w:rFonts w:ascii="Times New Roman"/>
                <w:b w:val="false"/>
                <w:i w:val="false"/>
                <w:color w:val="000000"/>
                <w:sz w:val="20"/>
              </w:rPr>
              <w:t xml:space="preserve">
Центральная система, компоненты сети.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4" w:id="4346"/>
          <w:p>
            <w:pPr>
              <w:spacing w:after="20"/>
              <w:ind w:left="20"/>
              <w:jc w:val="both"/>
            </w:pPr>
            <w:r>
              <w:rPr>
                <w:rFonts w:ascii="Times New Roman"/>
                <w:b w:val="false"/>
                <w:i w:val="false"/>
                <w:color w:val="000000"/>
                <w:sz w:val="20"/>
              </w:rPr>
              <w:t>
21.</w:t>
            </w:r>
          </w:p>
          <w:bookmarkEnd w:id="4346"/>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пассажирского салона (АТА 44)</w:t>
            </w:r>
            <w:r>
              <w:br/>
            </w:r>
            <w:r>
              <w:rPr>
                <w:rFonts w:ascii="Times New Roman"/>
                <w:b w:val="false"/>
                <w:i w:val="false"/>
                <w:color w:val="000000"/>
                <w:sz w:val="20"/>
              </w:rPr>
              <w:t xml:space="preserve">
Узлы и детали, составляющие средств развлечения пассажиров и обеспечения связи в самолете (система внутренней связи и передачи данных пассажирского салона), систему связи между пассажирским салоном ВС и наземными станциями (сервисная сеть пассажирского салона). Система включает в себя передачу голоса, данных, музыки и видео. </w:t>
            </w:r>
            <w:r>
              <w:br/>
            </w:r>
            <w:r>
              <w:rPr>
                <w:rFonts w:ascii="Times New Roman"/>
                <w:b w:val="false"/>
                <w:i w:val="false"/>
                <w:color w:val="000000"/>
                <w:sz w:val="20"/>
              </w:rPr>
              <w:t xml:space="preserve">
Система внутренней связи и передачи данных пассажирского салона обеспечивает взаимодействие между членами экипажа в кабине пилотов и пассажирского салона и системами пассажирского салона ВС. Эти системы поддерживают обмен данных различных блоков, заменяемых в эксплуатации (LRU), которые типично эксплуатируются через панели бортпроводников. </w:t>
            </w:r>
            <w:r>
              <w:br/>
            </w:r>
            <w:r>
              <w:rPr>
                <w:rFonts w:ascii="Times New Roman"/>
                <w:b w:val="false"/>
                <w:i w:val="false"/>
                <w:color w:val="000000"/>
                <w:sz w:val="20"/>
              </w:rPr>
              <w:t xml:space="preserve">
Сервисная сеть пассажирского салона в типовом случае состоит из сервера и, как правило, взаимодействует, среди прочих, со следующими системами передачи данных / Радиосвязи, системой развлечения пассажиров в полете. </w:t>
            </w:r>
            <w:r>
              <w:br/>
            </w:r>
            <w:r>
              <w:rPr>
                <w:rFonts w:ascii="Times New Roman"/>
                <w:b w:val="false"/>
                <w:i w:val="false"/>
                <w:color w:val="000000"/>
                <w:sz w:val="20"/>
              </w:rPr>
              <w:t>
Сервисная сеть пассажирского салона может быть ведущей в таких системах как:</w:t>
            </w:r>
            <w:r>
              <w:br/>
            </w:r>
            <w:r>
              <w:rPr>
                <w:rFonts w:ascii="Times New Roman"/>
                <w:b w:val="false"/>
                <w:i w:val="false"/>
                <w:color w:val="000000"/>
                <w:sz w:val="20"/>
              </w:rPr>
              <w:t>
1) доступ к отчетам, предшествующим вылету/отчетам на момент вылета;</w:t>
            </w:r>
            <w:r>
              <w:br/>
            </w:r>
            <w:r>
              <w:rPr>
                <w:rFonts w:ascii="Times New Roman"/>
                <w:b w:val="false"/>
                <w:i w:val="false"/>
                <w:color w:val="000000"/>
                <w:sz w:val="20"/>
              </w:rPr>
              <w:t>
2) доступ к электронной почте/ интернету / интранету;</w:t>
            </w:r>
            <w:r>
              <w:br/>
            </w:r>
            <w:r>
              <w:rPr>
                <w:rFonts w:ascii="Times New Roman"/>
                <w:b w:val="false"/>
                <w:i w:val="false"/>
                <w:color w:val="000000"/>
                <w:sz w:val="20"/>
              </w:rPr>
              <w:t xml:space="preserve">
3) базе данных пассажиров; </w:t>
            </w:r>
            <w:r>
              <w:br/>
            </w:r>
            <w:r>
              <w:rPr>
                <w:rFonts w:ascii="Times New Roman"/>
                <w:b w:val="false"/>
                <w:i w:val="false"/>
                <w:color w:val="000000"/>
                <w:sz w:val="20"/>
              </w:rPr>
              <w:t>
4) центральная система пассажирского салона;</w:t>
            </w:r>
            <w:r>
              <w:br/>
            </w:r>
            <w:r>
              <w:rPr>
                <w:rFonts w:ascii="Times New Roman"/>
                <w:b w:val="false"/>
                <w:i w:val="false"/>
                <w:color w:val="000000"/>
                <w:sz w:val="20"/>
              </w:rPr>
              <w:t>
5) система развлечения для пассажиров;</w:t>
            </w:r>
            <w:r>
              <w:br/>
            </w:r>
            <w:r>
              <w:rPr>
                <w:rFonts w:ascii="Times New Roman"/>
                <w:b w:val="false"/>
                <w:i w:val="false"/>
                <w:color w:val="000000"/>
                <w:sz w:val="20"/>
              </w:rPr>
              <w:t>
6) система внешней связи;</w:t>
            </w:r>
            <w:r>
              <w:br/>
            </w:r>
            <w:r>
              <w:rPr>
                <w:rFonts w:ascii="Times New Roman"/>
                <w:b w:val="false"/>
                <w:i w:val="false"/>
                <w:color w:val="000000"/>
                <w:sz w:val="20"/>
              </w:rPr>
              <w:t>
7) система памяти о массе пассажирского салона;</w:t>
            </w:r>
            <w:r>
              <w:br/>
            </w:r>
            <w:r>
              <w:rPr>
                <w:rFonts w:ascii="Times New Roman"/>
                <w:b w:val="false"/>
                <w:i w:val="false"/>
                <w:color w:val="000000"/>
                <w:sz w:val="20"/>
              </w:rPr>
              <w:t>
8) система отслеживания пассажирского салона;</w:t>
            </w:r>
            <w:r>
              <w:br/>
            </w:r>
            <w:r>
              <w:rPr>
                <w:rFonts w:ascii="Times New Roman"/>
                <w:b w:val="false"/>
                <w:i w:val="false"/>
                <w:color w:val="000000"/>
                <w:sz w:val="20"/>
              </w:rPr>
              <w:t>
9) другие системы пассажирского салона.</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5" w:id="4347"/>
          <w:p>
            <w:pPr>
              <w:spacing w:after="20"/>
              <w:ind w:left="20"/>
              <w:jc w:val="both"/>
            </w:pPr>
            <w:r>
              <w:rPr>
                <w:rFonts w:ascii="Times New Roman"/>
                <w:b w:val="false"/>
                <w:i w:val="false"/>
                <w:color w:val="000000"/>
                <w:sz w:val="20"/>
              </w:rPr>
              <w:t>
22.</w:t>
            </w:r>
          </w:p>
          <w:bookmarkEnd w:id="4347"/>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системы (АТА 46)</w:t>
            </w:r>
            <w:r>
              <w:br/>
            </w:r>
            <w:r>
              <w:rPr>
                <w:rFonts w:ascii="Times New Roman"/>
                <w:b w:val="false"/>
                <w:i w:val="false"/>
                <w:color w:val="000000"/>
                <w:sz w:val="20"/>
              </w:rPr>
              <w:t xml:space="preserve">
Узлы и детали, составляющие средства хранения, обновления и извлечения цифровой информации традиционно обеспечены бумажными носителями, микрофильмами и микрофишами. Система включает блоки, которые определены к функции информационного хранения и обновления , такой как электронная библиотека хранения электронных документов на борту ВС и контроллер. Она не включает блоки и компоненты установленные для другого применения и совместимыми с другими системами, такими как принтер в кабине пилотов или дисплеем общего использования. </w:t>
            </w:r>
            <w:r>
              <w:br/>
            </w:r>
            <w:r>
              <w:rPr>
                <w:rFonts w:ascii="Times New Roman"/>
                <w:b w:val="false"/>
                <w:i w:val="false"/>
                <w:color w:val="000000"/>
                <w:sz w:val="20"/>
              </w:rPr>
              <w:t xml:space="preserve">
Типично пример включает Систему управления воздушным движением и информационного управления и Системы серверных сетей. </w:t>
            </w:r>
            <w:r>
              <w:br/>
            </w:r>
            <w:r>
              <w:rPr>
                <w:rFonts w:ascii="Times New Roman"/>
                <w:b w:val="false"/>
                <w:i w:val="false"/>
                <w:color w:val="000000"/>
                <w:sz w:val="20"/>
              </w:rPr>
              <w:t>
Общая информационная система ВС.</w:t>
            </w:r>
            <w:r>
              <w:br/>
            </w:r>
            <w:r>
              <w:rPr>
                <w:rFonts w:ascii="Times New Roman"/>
                <w:b w:val="false"/>
                <w:i w:val="false"/>
                <w:color w:val="000000"/>
                <w:sz w:val="20"/>
              </w:rPr>
              <w:t>
Информационная система кабины пилотов.</w:t>
            </w:r>
            <w:r>
              <w:br/>
            </w:r>
            <w:r>
              <w:rPr>
                <w:rFonts w:ascii="Times New Roman"/>
                <w:b w:val="false"/>
                <w:i w:val="false"/>
                <w:color w:val="000000"/>
                <w:sz w:val="20"/>
              </w:rPr>
              <w:t>
Информационная система о техническом обслуживании ВС.</w:t>
            </w:r>
            <w:r>
              <w:br/>
            </w:r>
            <w:r>
              <w:rPr>
                <w:rFonts w:ascii="Times New Roman"/>
                <w:b w:val="false"/>
                <w:i w:val="false"/>
                <w:color w:val="000000"/>
                <w:sz w:val="20"/>
              </w:rPr>
              <w:t>
Информационная система пассажирского салона ВС.</w:t>
            </w:r>
            <w:r>
              <w:br/>
            </w:r>
            <w:r>
              <w:rPr>
                <w:rFonts w:ascii="Times New Roman"/>
                <w:b w:val="false"/>
                <w:i w:val="false"/>
                <w:color w:val="000000"/>
                <w:sz w:val="20"/>
              </w:rPr>
              <w:t xml:space="preserve">
Другие системы.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7466"/>
        <w:gridCol w:w="3479"/>
      </w:tblGrid>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14. Силовая установка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модуль применим для категории В2.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r>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9" w:id="4348"/>
          <w:p>
            <w:pPr>
              <w:spacing w:after="20"/>
              <w:ind w:left="20"/>
              <w:jc w:val="both"/>
            </w:pPr>
            <w:r>
              <w:rPr>
                <w:rFonts w:ascii="Times New Roman"/>
                <w:b w:val="false"/>
                <w:i w:val="false"/>
                <w:color w:val="000000"/>
                <w:sz w:val="20"/>
              </w:rPr>
              <w:t>
1.</w:t>
            </w:r>
          </w:p>
          <w:bookmarkEnd w:id="4348"/>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Реактивные двигатели</w:t>
            </w:r>
            <w:r>
              <w:br/>
            </w:r>
            <w:r>
              <w:rPr>
                <w:rFonts w:ascii="Times New Roman"/>
                <w:b w:val="false"/>
                <w:i w:val="false"/>
                <w:color w:val="000000"/>
                <w:sz w:val="20"/>
              </w:rPr>
              <w:t>
Классификация конструкции и эксплуатация турбореактивных, турбовентиляторных, со свободной турбиной, турбопропеллерных двигателей.</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Электронное управление двигателем и системы измерения топлива (FADEC).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1" w:id="4349"/>
          <w:p>
            <w:pPr>
              <w:spacing w:after="20"/>
              <w:ind w:left="20"/>
              <w:jc w:val="both"/>
            </w:pPr>
            <w:r>
              <w:rPr>
                <w:rFonts w:ascii="Times New Roman"/>
                <w:b w:val="false"/>
                <w:i w:val="false"/>
                <w:color w:val="000000"/>
                <w:sz w:val="20"/>
              </w:rPr>
              <w:t>
2.</w:t>
            </w:r>
          </w:p>
          <w:bookmarkEnd w:id="4349"/>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индикации двигателей</w:t>
            </w:r>
            <w:r>
              <w:br/>
            </w:r>
            <w:r>
              <w:rPr>
                <w:rFonts w:ascii="Times New Roman"/>
                <w:b w:val="false"/>
                <w:i w:val="false"/>
                <w:color w:val="000000"/>
                <w:sz w:val="20"/>
              </w:rPr>
              <w:t>
Системы измерения температуры выходящих газов / температуры между каскадами турбины.</w:t>
            </w:r>
            <w:r>
              <w:br/>
            </w:r>
            <w:r>
              <w:rPr>
                <w:rFonts w:ascii="Times New Roman"/>
                <w:b w:val="false"/>
                <w:i w:val="false"/>
                <w:color w:val="000000"/>
                <w:sz w:val="20"/>
              </w:rPr>
              <w:t>
Обороты двигателя.</w:t>
            </w:r>
            <w:r>
              <w:br/>
            </w:r>
            <w:r>
              <w:rPr>
                <w:rFonts w:ascii="Times New Roman"/>
                <w:b w:val="false"/>
                <w:i w:val="false"/>
                <w:color w:val="000000"/>
                <w:sz w:val="20"/>
              </w:rPr>
              <w:t>
Индикация тяги двигателя: соотношения давления в двигателе, системы давление выхлопа турбины или в реактивном трубопроводе.</w:t>
            </w:r>
            <w:r>
              <w:br/>
            </w:r>
            <w:r>
              <w:rPr>
                <w:rFonts w:ascii="Times New Roman"/>
                <w:b w:val="false"/>
                <w:i w:val="false"/>
                <w:color w:val="000000"/>
                <w:sz w:val="20"/>
              </w:rPr>
              <w:t>
Давление масла и температура.</w:t>
            </w:r>
            <w:r>
              <w:br/>
            </w:r>
            <w:r>
              <w:rPr>
                <w:rFonts w:ascii="Times New Roman"/>
                <w:b w:val="false"/>
                <w:i w:val="false"/>
                <w:color w:val="000000"/>
                <w:sz w:val="20"/>
              </w:rPr>
              <w:t>
Давление топлива, температура и расход.</w:t>
            </w:r>
            <w:r>
              <w:br/>
            </w:r>
            <w:r>
              <w:rPr>
                <w:rFonts w:ascii="Times New Roman"/>
                <w:b w:val="false"/>
                <w:i w:val="false"/>
                <w:color w:val="000000"/>
                <w:sz w:val="20"/>
              </w:rPr>
              <w:t>
Давление в магистрали.</w:t>
            </w:r>
            <w:r>
              <w:br/>
            </w:r>
            <w:r>
              <w:rPr>
                <w:rFonts w:ascii="Times New Roman"/>
                <w:b w:val="false"/>
                <w:i w:val="false"/>
                <w:color w:val="000000"/>
                <w:sz w:val="20"/>
              </w:rPr>
              <w:t>
Крутящий момент двигателя.</w:t>
            </w:r>
            <w:r>
              <w:br/>
            </w:r>
            <w:r>
              <w:rPr>
                <w:rFonts w:ascii="Times New Roman"/>
                <w:b w:val="false"/>
                <w:i w:val="false"/>
                <w:color w:val="000000"/>
                <w:sz w:val="20"/>
              </w:rPr>
              <w:t>
Обороты воздушного винта.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2" w:id="4350"/>
          <w:p>
            <w:pPr>
              <w:spacing w:after="20"/>
              <w:ind w:left="20"/>
              <w:jc w:val="both"/>
            </w:pPr>
            <w:r>
              <w:rPr>
                <w:rFonts w:ascii="Times New Roman"/>
                <w:b w:val="false"/>
                <w:i w:val="false"/>
                <w:color w:val="000000"/>
                <w:sz w:val="20"/>
              </w:rPr>
              <w:t>
3.</w:t>
            </w:r>
          </w:p>
          <w:bookmarkEnd w:id="4350"/>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запуска и зажигания</w:t>
            </w:r>
            <w:r>
              <w:br/>
            </w:r>
            <w:r>
              <w:rPr>
                <w:rFonts w:ascii="Times New Roman"/>
                <w:b w:val="false"/>
                <w:i w:val="false"/>
                <w:color w:val="000000"/>
                <w:sz w:val="20"/>
              </w:rPr>
              <w:t>
Эксплуатация систем запуска двигателя и компоненты.</w:t>
            </w:r>
            <w:r>
              <w:br/>
            </w:r>
            <w:r>
              <w:rPr>
                <w:rFonts w:ascii="Times New Roman"/>
                <w:b w:val="false"/>
                <w:i w:val="false"/>
                <w:color w:val="000000"/>
                <w:sz w:val="20"/>
              </w:rPr>
              <w:t>
Системы зажигания и компоненты.</w:t>
            </w:r>
            <w:r>
              <w:br/>
            </w:r>
            <w:r>
              <w:rPr>
                <w:rFonts w:ascii="Times New Roman"/>
                <w:b w:val="false"/>
                <w:i w:val="false"/>
                <w:color w:val="000000"/>
                <w:sz w:val="20"/>
              </w:rPr>
              <w:t>
Требования по безопасности технического обслуживания.</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
        <w:gridCol w:w="8079"/>
        <w:gridCol w:w="1003"/>
        <w:gridCol w:w="1841"/>
      </w:tblGrid>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3" w:id="4351"/>
          <w:p>
            <w:pPr>
              <w:spacing w:after="20"/>
              <w:ind w:left="20"/>
              <w:jc w:val="both"/>
            </w:pPr>
            <w:r>
              <w:rPr>
                <w:rFonts w:ascii="Times New Roman"/>
                <w:b w:val="false"/>
                <w:i w:val="false"/>
                <w:color w:val="000000"/>
                <w:sz w:val="20"/>
              </w:rPr>
              <w:t>
№ п/п</w:t>
            </w:r>
          </w:p>
          <w:bookmarkEnd w:id="4351"/>
        </w:tc>
        <w:tc>
          <w:tcPr>
            <w:tcW w:w="8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15. Газотурбинный двигатель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модуль применим для категории А и В1.1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6" w:id="4352"/>
          <w:p>
            <w:pPr>
              <w:spacing w:after="20"/>
              <w:ind w:left="20"/>
              <w:jc w:val="both"/>
            </w:pPr>
            <w:r>
              <w:rPr>
                <w:rFonts w:ascii="Times New Roman"/>
                <w:b w:val="false"/>
                <w:i w:val="false"/>
                <w:color w:val="000000"/>
                <w:sz w:val="20"/>
              </w:rPr>
              <w:t>
1.</w:t>
            </w:r>
          </w:p>
          <w:bookmarkEnd w:id="4352"/>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w:t>
            </w:r>
            <w:r>
              <w:br/>
            </w:r>
            <w:r>
              <w:rPr>
                <w:rFonts w:ascii="Times New Roman"/>
                <w:b w:val="false"/>
                <w:i w:val="false"/>
                <w:color w:val="000000"/>
                <w:sz w:val="20"/>
              </w:rPr>
              <w:t>
Потенциальная энергия, кинетическая энергия, законы движения Ньютона, цикл Брайтона.</w:t>
            </w:r>
            <w:r>
              <w:br/>
            </w:r>
            <w:r>
              <w:rPr>
                <w:rFonts w:ascii="Times New Roman"/>
                <w:b w:val="false"/>
                <w:i w:val="false"/>
                <w:color w:val="000000"/>
                <w:sz w:val="20"/>
              </w:rPr>
              <w:t>
Отношения между силой, работой, мощностью, энергией, скоростью, ускорением.</w:t>
            </w:r>
            <w:r>
              <w:br/>
            </w:r>
            <w:r>
              <w:rPr>
                <w:rFonts w:ascii="Times New Roman"/>
                <w:b w:val="false"/>
                <w:i w:val="false"/>
                <w:color w:val="000000"/>
                <w:sz w:val="20"/>
              </w:rPr>
              <w:t>
Компоновка конструкции и эксплуатация турбореактивных, турбовентиляторных, турбовальных, турбопропеллерных двигателей.</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7" w:id="4353"/>
          <w:p>
            <w:pPr>
              <w:spacing w:after="20"/>
              <w:ind w:left="20"/>
              <w:jc w:val="both"/>
            </w:pPr>
            <w:r>
              <w:rPr>
                <w:rFonts w:ascii="Times New Roman"/>
                <w:b w:val="false"/>
                <w:i w:val="false"/>
                <w:color w:val="000000"/>
                <w:sz w:val="20"/>
              </w:rPr>
              <w:t>
2.</w:t>
            </w:r>
          </w:p>
          <w:bookmarkEnd w:id="4353"/>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двигателя</w:t>
            </w:r>
            <w:r>
              <w:br/>
            </w:r>
            <w:r>
              <w:rPr>
                <w:rFonts w:ascii="Times New Roman"/>
                <w:b w:val="false"/>
                <w:i w:val="false"/>
                <w:color w:val="000000"/>
                <w:sz w:val="20"/>
              </w:rPr>
              <w:t>
Суммарная тяга, "чистая" тяга, тяга на выходе сопла, распределение тяги, результирующая тяга, тяга в лошадиных силах, эквивалентная мощность на валу, особенности расхода топлива.</w:t>
            </w:r>
            <w:r>
              <w:br/>
            </w:r>
            <w:r>
              <w:rPr>
                <w:rFonts w:ascii="Times New Roman"/>
                <w:b w:val="false"/>
                <w:i w:val="false"/>
                <w:color w:val="000000"/>
                <w:sz w:val="20"/>
              </w:rPr>
              <w:t>
Эффективность двигателя.</w:t>
            </w:r>
            <w:r>
              <w:br/>
            </w:r>
            <w:r>
              <w:rPr>
                <w:rFonts w:ascii="Times New Roman"/>
                <w:b w:val="false"/>
                <w:i w:val="false"/>
                <w:color w:val="000000"/>
                <w:sz w:val="20"/>
              </w:rPr>
              <w:t>
Степень двухконтурности и соотношение давления в двигателе.</w:t>
            </w:r>
            <w:r>
              <w:br/>
            </w:r>
            <w:r>
              <w:rPr>
                <w:rFonts w:ascii="Times New Roman"/>
                <w:b w:val="false"/>
                <w:i w:val="false"/>
                <w:color w:val="000000"/>
                <w:sz w:val="20"/>
              </w:rPr>
              <w:t>
Оценка двигателя, статическая тяга, влияние на скорость, высотность и жаркий климат, предельная температура наружного воздуха, при которой обеспечивается заявленная тяга, ограничения.</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8" w:id="4354"/>
          <w:p>
            <w:pPr>
              <w:spacing w:after="20"/>
              <w:ind w:left="20"/>
              <w:jc w:val="both"/>
            </w:pPr>
            <w:r>
              <w:rPr>
                <w:rFonts w:ascii="Times New Roman"/>
                <w:b w:val="false"/>
                <w:i w:val="false"/>
                <w:color w:val="000000"/>
                <w:sz w:val="20"/>
              </w:rPr>
              <w:t>
3.</w:t>
            </w:r>
          </w:p>
          <w:bookmarkEnd w:id="4354"/>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Входной направляющий аппарат</w:t>
            </w:r>
            <w:r>
              <w:br/>
            </w:r>
            <w:r>
              <w:rPr>
                <w:rFonts w:ascii="Times New Roman"/>
                <w:b w:val="false"/>
                <w:i w:val="false"/>
                <w:color w:val="000000"/>
                <w:sz w:val="20"/>
              </w:rPr>
              <w:t>
Воздухозаборник.</w:t>
            </w:r>
            <w:r>
              <w:br/>
            </w:r>
            <w:r>
              <w:rPr>
                <w:rFonts w:ascii="Times New Roman"/>
                <w:b w:val="false"/>
                <w:i w:val="false"/>
                <w:color w:val="000000"/>
                <w:sz w:val="20"/>
              </w:rPr>
              <w:t>
Воздействие различных конфигураций воздухозаборника.</w:t>
            </w:r>
            <w:r>
              <w:br/>
            </w:r>
            <w:r>
              <w:rPr>
                <w:rFonts w:ascii="Times New Roman"/>
                <w:b w:val="false"/>
                <w:i w:val="false"/>
                <w:color w:val="000000"/>
                <w:sz w:val="20"/>
              </w:rPr>
              <w:t xml:space="preserve">
Защита от обледенения.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9" w:id="4355"/>
          <w:p>
            <w:pPr>
              <w:spacing w:after="20"/>
              <w:ind w:left="20"/>
              <w:jc w:val="both"/>
            </w:pPr>
            <w:r>
              <w:rPr>
                <w:rFonts w:ascii="Times New Roman"/>
                <w:b w:val="false"/>
                <w:i w:val="false"/>
                <w:color w:val="000000"/>
                <w:sz w:val="20"/>
              </w:rPr>
              <w:t>
4.</w:t>
            </w:r>
          </w:p>
          <w:bookmarkEnd w:id="4355"/>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w:t>
            </w:r>
            <w:r>
              <w:br/>
            </w:r>
            <w:r>
              <w:rPr>
                <w:rFonts w:ascii="Times New Roman"/>
                <w:b w:val="false"/>
                <w:i w:val="false"/>
                <w:color w:val="000000"/>
                <w:sz w:val="20"/>
              </w:rPr>
              <w:t>
Осевой и центробежного типа.</w:t>
            </w:r>
            <w:r>
              <w:br/>
            </w:r>
            <w:r>
              <w:rPr>
                <w:rFonts w:ascii="Times New Roman"/>
                <w:b w:val="false"/>
                <w:i w:val="false"/>
                <w:color w:val="000000"/>
                <w:sz w:val="20"/>
              </w:rPr>
              <w:t>
Конструктивные особенности принципы работы и применение.</w:t>
            </w:r>
            <w:r>
              <w:br/>
            </w:r>
            <w:r>
              <w:rPr>
                <w:rFonts w:ascii="Times New Roman"/>
                <w:b w:val="false"/>
                <w:i w:val="false"/>
                <w:color w:val="000000"/>
                <w:sz w:val="20"/>
              </w:rPr>
              <w:t>
Балансировка вентилятора.</w:t>
            </w:r>
            <w:r>
              <w:br/>
            </w:r>
            <w:r>
              <w:rPr>
                <w:rFonts w:ascii="Times New Roman"/>
                <w:b w:val="false"/>
                <w:i w:val="false"/>
                <w:color w:val="000000"/>
                <w:sz w:val="20"/>
              </w:rPr>
              <w:t>
Эксплуатация:</w:t>
            </w:r>
            <w:r>
              <w:br/>
            </w:r>
            <w:r>
              <w:rPr>
                <w:rFonts w:ascii="Times New Roman"/>
                <w:b w:val="false"/>
                <w:i w:val="false"/>
                <w:color w:val="000000"/>
                <w:sz w:val="20"/>
              </w:rPr>
              <w:t>
Причины и влияние остановки и помпажа компрессора.</w:t>
            </w:r>
            <w:r>
              <w:br/>
            </w:r>
            <w:r>
              <w:rPr>
                <w:rFonts w:ascii="Times New Roman"/>
                <w:b w:val="false"/>
                <w:i w:val="false"/>
                <w:color w:val="000000"/>
                <w:sz w:val="20"/>
              </w:rPr>
              <w:t>
Методы управления воздушным потоком: клапанами перепуска, поворотными входными направляющими лопатками, поворотными лопатками статора, вращающимися лопатками.</w:t>
            </w:r>
            <w:r>
              <w:br/>
            </w:r>
            <w:r>
              <w:rPr>
                <w:rFonts w:ascii="Times New Roman"/>
                <w:b w:val="false"/>
                <w:i w:val="false"/>
                <w:color w:val="000000"/>
                <w:sz w:val="20"/>
              </w:rPr>
              <w:t xml:space="preserve">
Степень сжатия компрессора.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0" w:id="4356"/>
          <w:p>
            <w:pPr>
              <w:spacing w:after="20"/>
              <w:ind w:left="20"/>
              <w:jc w:val="both"/>
            </w:pPr>
            <w:r>
              <w:rPr>
                <w:rFonts w:ascii="Times New Roman"/>
                <w:b w:val="false"/>
                <w:i w:val="false"/>
                <w:color w:val="000000"/>
                <w:sz w:val="20"/>
              </w:rPr>
              <w:t>
5.</w:t>
            </w:r>
          </w:p>
          <w:bookmarkEnd w:id="4356"/>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камеры сгорания</w:t>
            </w:r>
            <w:r>
              <w:br/>
            </w:r>
            <w:r>
              <w:rPr>
                <w:rFonts w:ascii="Times New Roman"/>
                <w:b w:val="false"/>
                <w:i w:val="false"/>
                <w:color w:val="000000"/>
                <w:sz w:val="20"/>
              </w:rPr>
              <w:t>
Конструктивные возможности и принципы работы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1" w:id="4357"/>
          <w:p>
            <w:pPr>
              <w:spacing w:after="20"/>
              <w:ind w:left="20"/>
              <w:jc w:val="both"/>
            </w:pPr>
            <w:r>
              <w:rPr>
                <w:rFonts w:ascii="Times New Roman"/>
                <w:b w:val="false"/>
                <w:i w:val="false"/>
                <w:color w:val="000000"/>
                <w:sz w:val="20"/>
              </w:rPr>
              <w:t>
6.</w:t>
            </w:r>
          </w:p>
          <w:bookmarkEnd w:id="4357"/>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турбины</w:t>
            </w:r>
            <w:r>
              <w:br/>
            </w:r>
            <w:r>
              <w:rPr>
                <w:rFonts w:ascii="Times New Roman"/>
                <w:b w:val="false"/>
                <w:i w:val="false"/>
                <w:color w:val="000000"/>
                <w:sz w:val="20"/>
              </w:rPr>
              <w:t>
Эксплуатация и характеристики различных типов турбинных лопаток.</w:t>
            </w:r>
            <w:r>
              <w:br/>
            </w:r>
            <w:r>
              <w:rPr>
                <w:rFonts w:ascii="Times New Roman"/>
                <w:b w:val="false"/>
                <w:i w:val="false"/>
                <w:color w:val="000000"/>
                <w:sz w:val="20"/>
              </w:rPr>
              <w:t>
Присоединение лопаток к диску.</w:t>
            </w:r>
            <w:r>
              <w:br/>
            </w:r>
            <w:r>
              <w:rPr>
                <w:rFonts w:ascii="Times New Roman"/>
                <w:b w:val="false"/>
                <w:i w:val="false"/>
                <w:color w:val="000000"/>
                <w:sz w:val="20"/>
              </w:rPr>
              <w:t>
Направляющие сопловые лопатки.</w:t>
            </w:r>
            <w:r>
              <w:br/>
            </w:r>
            <w:r>
              <w:rPr>
                <w:rFonts w:ascii="Times New Roman"/>
                <w:b w:val="false"/>
                <w:i w:val="false"/>
                <w:color w:val="000000"/>
                <w:sz w:val="20"/>
              </w:rPr>
              <w:t>
Причины и последствия напряжения и пластической деформации на лопатке турбины.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2" w:id="4358"/>
          <w:p>
            <w:pPr>
              <w:spacing w:after="20"/>
              <w:ind w:left="20"/>
              <w:jc w:val="both"/>
            </w:pPr>
            <w:r>
              <w:rPr>
                <w:rFonts w:ascii="Times New Roman"/>
                <w:b w:val="false"/>
                <w:i w:val="false"/>
                <w:color w:val="000000"/>
                <w:sz w:val="20"/>
              </w:rPr>
              <w:t>
7.</w:t>
            </w:r>
          </w:p>
          <w:bookmarkEnd w:id="4358"/>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Выхлоп</w:t>
            </w:r>
            <w:r>
              <w:br/>
            </w:r>
            <w:r>
              <w:rPr>
                <w:rFonts w:ascii="Times New Roman"/>
                <w:b w:val="false"/>
                <w:i w:val="false"/>
                <w:color w:val="000000"/>
                <w:sz w:val="20"/>
              </w:rPr>
              <w:t>
Конструктивные особенности.</w:t>
            </w:r>
            <w:r>
              <w:br/>
            </w:r>
            <w:r>
              <w:rPr>
                <w:rFonts w:ascii="Times New Roman"/>
                <w:b w:val="false"/>
                <w:i w:val="false"/>
                <w:color w:val="000000"/>
                <w:sz w:val="20"/>
              </w:rPr>
              <w:t>
Схождение, расхождение и изменение области сопла.</w:t>
            </w:r>
            <w:r>
              <w:br/>
            </w:r>
            <w:r>
              <w:rPr>
                <w:rFonts w:ascii="Times New Roman"/>
                <w:b w:val="false"/>
                <w:i w:val="false"/>
                <w:color w:val="000000"/>
                <w:sz w:val="20"/>
              </w:rPr>
              <w:t>
Уменьшение шума двигателя.</w:t>
            </w:r>
            <w:r>
              <w:br/>
            </w:r>
            <w:r>
              <w:rPr>
                <w:rFonts w:ascii="Times New Roman"/>
                <w:b w:val="false"/>
                <w:i w:val="false"/>
                <w:color w:val="000000"/>
                <w:sz w:val="20"/>
              </w:rPr>
              <w:t>
Реверс.</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4359"/>
          <w:p>
            <w:pPr>
              <w:spacing w:after="20"/>
              <w:ind w:left="20"/>
              <w:jc w:val="both"/>
            </w:pPr>
            <w:r>
              <w:rPr>
                <w:rFonts w:ascii="Times New Roman"/>
                <w:b w:val="false"/>
                <w:i w:val="false"/>
                <w:color w:val="000000"/>
                <w:sz w:val="20"/>
              </w:rPr>
              <w:t>
8.</w:t>
            </w:r>
          </w:p>
          <w:bookmarkEnd w:id="4359"/>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и уплотнения</w:t>
            </w:r>
            <w:r>
              <w:br/>
            </w:r>
            <w:r>
              <w:rPr>
                <w:rFonts w:ascii="Times New Roman"/>
                <w:b w:val="false"/>
                <w:i w:val="false"/>
                <w:color w:val="000000"/>
                <w:sz w:val="20"/>
              </w:rPr>
              <w:t>
Конструктивные особенности и принципы работы.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4" w:id="4360"/>
          <w:p>
            <w:pPr>
              <w:spacing w:after="20"/>
              <w:ind w:left="20"/>
              <w:jc w:val="both"/>
            </w:pPr>
            <w:r>
              <w:rPr>
                <w:rFonts w:ascii="Times New Roman"/>
                <w:b w:val="false"/>
                <w:i w:val="false"/>
                <w:color w:val="000000"/>
                <w:sz w:val="20"/>
              </w:rPr>
              <w:t>
9.</w:t>
            </w:r>
          </w:p>
          <w:bookmarkEnd w:id="4360"/>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Смазки и топливо</w:t>
            </w:r>
            <w:r>
              <w:br/>
            </w:r>
            <w:r>
              <w:rPr>
                <w:rFonts w:ascii="Times New Roman"/>
                <w:b w:val="false"/>
                <w:i w:val="false"/>
                <w:color w:val="000000"/>
                <w:sz w:val="20"/>
              </w:rPr>
              <w:t>
Свойства и спецификации.</w:t>
            </w:r>
            <w:r>
              <w:br/>
            </w:r>
            <w:r>
              <w:rPr>
                <w:rFonts w:ascii="Times New Roman"/>
                <w:b w:val="false"/>
                <w:i w:val="false"/>
                <w:color w:val="000000"/>
                <w:sz w:val="20"/>
              </w:rPr>
              <w:t>
Топливные присадки.</w:t>
            </w:r>
            <w:r>
              <w:br/>
            </w:r>
            <w:r>
              <w:rPr>
                <w:rFonts w:ascii="Times New Roman"/>
                <w:b w:val="false"/>
                <w:i w:val="false"/>
                <w:color w:val="000000"/>
                <w:sz w:val="20"/>
              </w:rPr>
              <w:t>
Меры предосторожности.</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 w:id="4361"/>
          <w:p>
            <w:pPr>
              <w:spacing w:after="20"/>
              <w:ind w:left="20"/>
              <w:jc w:val="both"/>
            </w:pPr>
            <w:r>
              <w:rPr>
                <w:rFonts w:ascii="Times New Roman"/>
                <w:b w:val="false"/>
                <w:i w:val="false"/>
                <w:color w:val="000000"/>
                <w:sz w:val="20"/>
              </w:rPr>
              <w:t>
10.</w:t>
            </w:r>
          </w:p>
          <w:bookmarkEnd w:id="4361"/>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смазки</w:t>
            </w:r>
            <w:r>
              <w:br/>
            </w:r>
            <w:r>
              <w:rPr>
                <w:rFonts w:ascii="Times New Roman"/>
                <w:b w:val="false"/>
                <w:i w:val="false"/>
                <w:color w:val="000000"/>
                <w:sz w:val="20"/>
              </w:rPr>
              <w:t>
Системы эксплуатации/размещение и компоненты.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6" w:id="4362"/>
          <w:p>
            <w:pPr>
              <w:spacing w:after="20"/>
              <w:ind w:left="20"/>
              <w:jc w:val="both"/>
            </w:pPr>
            <w:r>
              <w:rPr>
                <w:rFonts w:ascii="Times New Roman"/>
                <w:b w:val="false"/>
                <w:i w:val="false"/>
                <w:color w:val="000000"/>
                <w:sz w:val="20"/>
              </w:rPr>
              <w:t>
11.</w:t>
            </w:r>
          </w:p>
          <w:bookmarkEnd w:id="4362"/>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Топливные системы</w:t>
            </w:r>
            <w:r>
              <w:br/>
            </w:r>
            <w:r>
              <w:rPr>
                <w:rFonts w:ascii="Times New Roman"/>
                <w:b w:val="false"/>
                <w:i w:val="false"/>
                <w:color w:val="000000"/>
                <w:sz w:val="20"/>
              </w:rPr>
              <w:t>
Эксплуатация управления двигателя и система измерения топлива, включая электронное управление двигателем (FADEC).</w:t>
            </w:r>
            <w:r>
              <w:br/>
            </w:r>
            <w:r>
              <w:rPr>
                <w:rFonts w:ascii="Times New Roman"/>
                <w:b w:val="false"/>
                <w:i w:val="false"/>
                <w:color w:val="000000"/>
                <w:sz w:val="20"/>
              </w:rPr>
              <w:t>
Размещение системы и компоненты.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7" w:id="4363"/>
          <w:p>
            <w:pPr>
              <w:spacing w:after="20"/>
              <w:ind w:left="20"/>
              <w:jc w:val="both"/>
            </w:pPr>
            <w:r>
              <w:rPr>
                <w:rFonts w:ascii="Times New Roman"/>
                <w:b w:val="false"/>
                <w:i w:val="false"/>
                <w:color w:val="000000"/>
                <w:sz w:val="20"/>
              </w:rPr>
              <w:t>
12.</w:t>
            </w:r>
          </w:p>
          <w:bookmarkEnd w:id="4363"/>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системы</w:t>
            </w:r>
            <w:r>
              <w:br/>
            </w:r>
            <w:r>
              <w:rPr>
                <w:rFonts w:ascii="Times New Roman"/>
                <w:b w:val="false"/>
                <w:i w:val="false"/>
                <w:color w:val="000000"/>
                <w:sz w:val="20"/>
              </w:rPr>
              <w:t>
Функционирование распределения воздуха от двигателя и системы предотвращения обледенения, включая внутреннее охлаждение, уплотнения и подачу воздуха от внешних источников.</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 w:id="4364"/>
          <w:p>
            <w:pPr>
              <w:spacing w:after="20"/>
              <w:ind w:left="20"/>
              <w:jc w:val="both"/>
            </w:pPr>
            <w:r>
              <w:rPr>
                <w:rFonts w:ascii="Times New Roman"/>
                <w:b w:val="false"/>
                <w:i w:val="false"/>
                <w:color w:val="000000"/>
                <w:sz w:val="20"/>
              </w:rPr>
              <w:t>
13.</w:t>
            </w:r>
          </w:p>
          <w:bookmarkEnd w:id="4364"/>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запуска и зажигания</w:t>
            </w:r>
            <w:r>
              <w:br/>
            </w:r>
            <w:r>
              <w:rPr>
                <w:rFonts w:ascii="Times New Roman"/>
                <w:b w:val="false"/>
                <w:i w:val="false"/>
                <w:color w:val="000000"/>
                <w:sz w:val="20"/>
              </w:rPr>
              <w:t>
Эксплуатация систем запуска двигателя и компоненты.</w:t>
            </w:r>
            <w:r>
              <w:br/>
            </w:r>
            <w:r>
              <w:rPr>
                <w:rFonts w:ascii="Times New Roman"/>
                <w:b w:val="false"/>
                <w:i w:val="false"/>
                <w:color w:val="000000"/>
                <w:sz w:val="20"/>
              </w:rPr>
              <w:t>
Система зажигания и компоненты.</w:t>
            </w:r>
            <w:r>
              <w:br/>
            </w:r>
            <w:r>
              <w:rPr>
                <w:rFonts w:ascii="Times New Roman"/>
                <w:b w:val="false"/>
                <w:i w:val="false"/>
                <w:color w:val="000000"/>
                <w:sz w:val="20"/>
              </w:rPr>
              <w:t>
Требования по безопасности технического обслуживания.</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9" w:id="4365"/>
          <w:p>
            <w:pPr>
              <w:spacing w:after="20"/>
              <w:ind w:left="20"/>
              <w:jc w:val="both"/>
            </w:pPr>
            <w:r>
              <w:rPr>
                <w:rFonts w:ascii="Times New Roman"/>
                <w:b w:val="false"/>
                <w:i w:val="false"/>
                <w:color w:val="000000"/>
                <w:sz w:val="20"/>
              </w:rPr>
              <w:t>
14.</w:t>
            </w:r>
          </w:p>
          <w:bookmarkEnd w:id="4365"/>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индикации двигателя</w:t>
            </w:r>
            <w:r>
              <w:br/>
            </w:r>
            <w:r>
              <w:rPr>
                <w:rFonts w:ascii="Times New Roman"/>
                <w:b w:val="false"/>
                <w:i w:val="false"/>
                <w:color w:val="000000"/>
                <w:sz w:val="20"/>
              </w:rPr>
              <w:t>
Температуры выходящих газов/ между каскадами турбины</w:t>
            </w:r>
            <w:r>
              <w:br/>
            </w:r>
            <w:r>
              <w:rPr>
                <w:rFonts w:ascii="Times New Roman"/>
                <w:b w:val="false"/>
                <w:i w:val="false"/>
                <w:color w:val="000000"/>
                <w:sz w:val="20"/>
              </w:rPr>
              <w:t>
Показатели тяги двигателя: коэффициент соотношения давления двигателя, давление на выходе турбины двигателя или давление на выходе реактивного сопла; давление масла и температура.</w:t>
            </w:r>
            <w:r>
              <w:br/>
            </w:r>
            <w:r>
              <w:rPr>
                <w:rFonts w:ascii="Times New Roman"/>
                <w:b w:val="false"/>
                <w:i w:val="false"/>
                <w:color w:val="000000"/>
                <w:sz w:val="20"/>
              </w:rPr>
              <w:t>
Давление топлива и расход.</w:t>
            </w:r>
            <w:r>
              <w:br/>
            </w:r>
            <w:r>
              <w:rPr>
                <w:rFonts w:ascii="Times New Roman"/>
                <w:b w:val="false"/>
                <w:i w:val="false"/>
                <w:color w:val="000000"/>
                <w:sz w:val="20"/>
              </w:rPr>
              <w:t>
Обороты двигателя.</w:t>
            </w:r>
            <w:r>
              <w:br/>
            </w:r>
            <w:r>
              <w:rPr>
                <w:rFonts w:ascii="Times New Roman"/>
                <w:b w:val="false"/>
                <w:i w:val="false"/>
                <w:color w:val="000000"/>
                <w:sz w:val="20"/>
              </w:rPr>
              <w:t>
Измерение вибрации и индикация.</w:t>
            </w:r>
            <w:r>
              <w:br/>
            </w:r>
            <w:r>
              <w:rPr>
                <w:rFonts w:ascii="Times New Roman"/>
                <w:b w:val="false"/>
                <w:i w:val="false"/>
                <w:color w:val="000000"/>
                <w:sz w:val="20"/>
              </w:rPr>
              <w:t>
Крутящий момент.</w:t>
            </w:r>
            <w:r>
              <w:br/>
            </w:r>
            <w:r>
              <w:rPr>
                <w:rFonts w:ascii="Times New Roman"/>
                <w:b w:val="false"/>
                <w:i w:val="false"/>
                <w:color w:val="000000"/>
                <w:sz w:val="20"/>
              </w:rPr>
              <w:t>
Мощность.</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0" w:id="4366"/>
          <w:p>
            <w:pPr>
              <w:spacing w:after="20"/>
              <w:ind w:left="20"/>
              <w:jc w:val="both"/>
            </w:pPr>
            <w:r>
              <w:rPr>
                <w:rFonts w:ascii="Times New Roman"/>
                <w:b w:val="false"/>
                <w:i w:val="false"/>
                <w:color w:val="000000"/>
                <w:sz w:val="20"/>
              </w:rPr>
              <w:t>
15.</w:t>
            </w:r>
          </w:p>
          <w:bookmarkEnd w:id="4366"/>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увеличения мощности</w:t>
            </w:r>
            <w:r>
              <w:br/>
            </w:r>
            <w:r>
              <w:rPr>
                <w:rFonts w:ascii="Times New Roman"/>
                <w:b w:val="false"/>
                <w:i w:val="false"/>
                <w:color w:val="000000"/>
                <w:sz w:val="20"/>
              </w:rPr>
              <w:t>
Эксплуатация и применение.</w:t>
            </w:r>
            <w:r>
              <w:br/>
            </w:r>
            <w:r>
              <w:rPr>
                <w:rFonts w:ascii="Times New Roman"/>
                <w:b w:val="false"/>
                <w:i w:val="false"/>
                <w:color w:val="000000"/>
                <w:sz w:val="20"/>
              </w:rPr>
              <w:t>
Впрыск воды / Водно-метилового спирта.</w:t>
            </w:r>
            <w:r>
              <w:br/>
            </w:r>
            <w:r>
              <w:rPr>
                <w:rFonts w:ascii="Times New Roman"/>
                <w:b w:val="false"/>
                <w:i w:val="false"/>
                <w:color w:val="000000"/>
                <w:sz w:val="20"/>
              </w:rPr>
              <w:t>
Форсажная камера.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1" w:id="4367"/>
          <w:p>
            <w:pPr>
              <w:spacing w:after="20"/>
              <w:ind w:left="20"/>
              <w:jc w:val="both"/>
            </w:pPr>
            <w:r>
              <w:rPr>
                <w:rFonts w:ascii="Times New Roman"/>
                <w:b w:val="false"/>
                <w:i w:val="false"/>
                <w:color w:val="000000"/>
                <w:sz w:val="20"/>
              </w:rPr>
              <w:t>
16.</w:t>
            </w:r>
          </w:p>
          <w:bookmarkEnd w:id="4367"/>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Турбо-пропеллерные двигатели</w:t>
            </w:r>
            <w:r>
              <w:br/>
            </w:r>
            <w:r>
              <w:rPr>
                <w:rFonts w:ascii="Times New Roman"/>
                <w:b w:val="false"/>
                <w:i w:val="false"/>
                <w:color w:val="000000"/>
                <w:sz w:val="20"/>
              </w:rPr>
              <w:t>
Свободная турбина и редуктор, соединенные на одном валу.</w:t>
            </w:r>
            <w:r>
              <w:br/>
            </w:r>
            <w:r>
              <w:rPr>
                <w:rFonts w:ascii="Times New Roman"/>
                <w:b w:val="false"/>
                <w:i w:val="false"/>
                <w:color w:val="000000"/>
                <w:sz w:val="20"/>
              </w:rPr>
              <w:t>
Редукторы.</w:t>
            </w:r>
            <w:r>
              <w:br/>
            </w:r>
            <w:r>
              <w:rPr>
                <w:rFonts w:ascii="Times New Roman"/>
                <w:b w:val="false"/>
                <w:i w:val="false"/>
                <w:color w:val="000000"/>
                <w:sz w:val="20"/>
              </w:rPr>
              <w:t>
Комплексные двигатели и управление воздушным винтом.</w:t>
            </w:r>
            <w:r>
              <w:br/>
            </w:r>
            <w:r>
              <w:rPr>
                <w:rFonts w:ascii="Times New Roman"/>
                <w:b w:val="false"/>
                <w:i w:val="false"/>
                <w:color w:val="000000"/>
                <w:sz w:val="20"/>
              </w:rPr>
              <w:t>
Устройства безопасности, контролирующие превышения скорости.</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2" w:id="4368"/>
          <w:p>
            <w:pPr>
              <w:spacing w:after="20"/>
              <w:ind w:left="20"/>
              <w:jc w:val="both"/>
            </w:pPr>
            <w:r>
              <w:rPr>
                <w:rFonts w:ascii="Times New Roman"/>
                <w:b w:val="false"/>
                <w:i w:val="false"/>
                <w:color w:val="000000"/>
                <w:sz w:val="20"/>
              </w:rPr>
              <w:t>
17.</w:t>
            </w:r>
          </w:p>
          <w:bookmarkEnd w:id="4368"/>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Реактивный двигатель со свободной турбиной</w:t>
            </w:r>
            <w:r>
              <w:br/>
            </w:r>
            <w:r>
              <w:rPr>
                <w:rFonts w:ascii="Times New Roman"/>
                <w:b w:val="false"/>
                <w:i w:val="false"/>
                <w:color w:val="000000"/>
                <w:sz w:val="20"/>
              </w:rPr>
              <w:t>
Классификация, системы приводов, редукторы, соединения, системы управления.</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3" w:id="4369"/>
          <w:p>
            <w:pPr>
              <w:spacing w:after="20"/>
              <w:ind w:left="20"/>
              <w:jc w:val="both"/>
            </w:pPr>
            <w:r>
              <w:rPr>
                <w:rFonts w:ascii="Times New Roman"/>
                <w:b w:val="false"/>
                <w:i w:val="false"/>
                <w:color w:val="000000"/>
                <w:sz w:val="20"/>
              </w:rPr>
              <w:t>
18.</w:t>
            </w:r>
          </w:p>
          <w:bookmarkEnd w:id="4369"/>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силовая установка</w:t>
            </w:r>
            <w:r>
              <w:br/>
            </w:r>
            <w:r>
              <w:rPr>
                <w:rFonts w:ascii="Times New Roman"/>
                <w:b w:val="false"/>
                <w:i w:val="false"/>
                <w:color w:val="000000"/>
                <w:sz w:val="20"/>
              </w:rPr>
              <w:t>
Назначение, эксплуатация, системы защиты.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4" w:id="4370"/>
          <w:p>
            <w:pPr>
              <w:spacing w:after="20"/>
              <w:ind w:left="20"/>
              <w:jc w:val="both"/>
            </w:pPr>
            <w:r>
              <w:rPr>
                <w:rFonts w:ascii="Times New Roman"/>
                <w:b w:val="false"/>
                <w:i w:val="false"/>
                <w:color w:val="000000"/>
                <w:sz w:val="20"/>
              </w:rPr>
              <w:t>
19.</w:t>
            </w:r>
          </w:p>
          <w:bookmarkEnd w:id="4370"/>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силовой установки</w:t>
            </w:r>
            <w:r>
              <w:br/>
            </w:r>
            <w:r>
              <w:rPr>
                <w:rFonts w:ascii="Times New Roman"/>
                <w:b w:val="false"/>
                <w:i w:val="false"/>
                <w:color w:val="000000"/>
                <w:sz w:val="20"/>
              </w:rPr>
              <w:t>
Конфигурация противопожарных перегородок, капоты, акустические панели, узлы навески двигателя, антивибрационные узлы, шланги, трубопроводы, распределительные линии, разъемы, электрические жгуты, тросы управления и тяги, точки подъемы и дренаж.</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5" w:id="4371"/>
          <w:p>
            <w:pPr>
              <w:spacing w:after="20"/>
              <w:ind w:left="20"/>
              <w:jc w:val="both"/>
            </w:pPr>
            <w:r>
              <w:rPr>
                <w:rFonts w:ascii="Times New Roman"/>
                <w:b w:val="false"/>
                <w:i w:val="false"/>
                <w:color w:val="000000"/>
                <w:sz w:val="20"/>
              </w:rPr>
              <w:t>
20.</w:t>
            </w:r>
          </w:p>
          <w:bookmarkEnd w:id="4371"/>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противопожарной защиты</w:t>
            </w:r>
            <w:r>
              <w:br/>
            </w:r>
            <w:r>
              <w:rPr>
                <w:rFonts w:ascii="Times New Roman"/>
                <w:b w:val="false"/>
                <w:i w:val="false"/>
                <w:color w:val="000000"/>
                <w:sz w:val="20"/>
              </w:rPr>
              <w:t>
Эксплуатация систем определения защиты от пожара.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 w:id="4372"/>
          <w:p>
            <w:pPr>
              <w:spacing w:after="20"/>
              <w:ind w:left="20"/>
              <w:jc w:val="both"/>
            </w:pPr>
            <w:r>
              <w:rPr>
                <w:rFonts w:ascii="Times New Roman"/>
                <w:b w:val="false"/>
                <w:i w:val="false"/>
                <w:color w:val="000000"/>
                <w:sz w:val="20"/>
              </w:rPr>
              <w:t>
21.</w:t>
            </w:r>
          </w:p>
          <w:bookmarkEnd w:id="4372"/>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двигателя и наземная эксплуатация</w:t>
            </w:r>
            <w:r>
              <w:br/>
            </w:r>
            <w:r>
              <w:rPr>
                <w:rFonts w:ascii="Times New Roman"/>
                <w:b w:val="false"/>
                <w:i w:val="false"/>
                <w:color w:val="000000"/>
                <w:sz w:val="20"/>
              </w:rPr>
              <w:t>
Процедуры запуска и опробования двигателя.</w:t>
            </w:r>
            <w:r>
              <w:br/>
            </w:r>
            <w:r>
              <w:rPr>
                <w:rFonts w:ascii="Times New Roman"/>
                <w:b w:val="false"/>
                <w:i w:val="false"/>
                <w:color w:val="000000"/>
                <w:sz w:val="20"/>
              </w:rPr>
              <w:t>
Трактовка выходной мощности и параметры.</w:t>
            </w:r>
            <w:r>
              <w:br/>
            </w:r>
            <w:r>
              <w:rPr>
                <w:rFonts w:ascii="Times New Roman"/>
                <w:b w:val="false"/>
                <w:i w:val="false"/>
                <w:color w:val="000000"/>
                <w:sz w:val="20"/>
              </w:rPr>
              <w:t>
Отслеживание тенденций в эксплуатации (включая анализ масла, вибрацию и борскопию).</w:t>
            </w:r>
            <w:r>
              <w:br/>
            </w:r>
            <w:r>
              <w:rPr>
                <w:rFonts w:ascii="Times New Roman"/>
                <w:b w:val="false"/>
                <w:i w:val="false"/>
                <w:color w:val="000000"/>
                <w:sz w:val="20"/>
              </w:rPr>
              <w:t>
Инспекция двигателей и компонентов по критериям, допускам и данным, определенным производителем двигателя.</w:t>
            </w:r>
            <w:r>
              <w:br/>
            </w:r>
            <w:r>
              <w:rPr>
                <w:rFonts w:ascii="Times New Roman"/>
                <w:b w:val="false"/>
                <w:i w:val="false"/>
                <w:color w:val="000000"/>
                <w:sz w:val="20"/>
              </w:rPr>
              <w:t>
Мойка/ очистка компрессора.</w:t>
            </w:r>
            <w:r>
              <w:br/>
            </w:r>
            <w:r>
              <w:rPr>
                <w:rFonts w:ascii="Times New Roman"/>
                <w:b w:val="false"/>
                <w:i w:val="false"/>
                <w:color w:val="000000"/>
                <w:sz w:val="20"/>
              </w:rPr>
              <w:t>
Повреждение посторонними предметами.</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7" w:id="4373"/>
          <w:p>
            <w:pPr>
              <w:spacing w:after="20"/>
              <w:ind w:left="20"/>
              <w:jc w:val="both"/>
            </w:pPr>
            <w:r>
              <w:rPr>
                <w:rFonts w:ascii="Times New Roman"/>
                <w:b w:val="false"/>
                <w:i w:val="false"/>
                <w:color w:val="000000"/>
                <w:sz w:val="20"/>
              </w:rPr>
              <w:t>
22.</w:t>
            </w:r>
          </w:p>
          <w:bookmarkEnd w:id="4373"/>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двигателя и консервация</w:t>
            </w:r>
            <w:r>
              <w:br/>
            </w:r>
            <w:r>
              <w:rPr>
                <w:rFonts w:ascii="Times New Roman"/>
                <w:b w:val="false"/>
                <w:i w:val="false"/>
                <w:color w:val="000000"/>
                <w:sz w:val="20"/>
              </w:rPr>
              <w:t>
Консервация и расконсервация двигателя и дополнительное оборудование/системы.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7484"/>
        <w:gridCol w:w="946"/>
        <w:gridCol w:w="946"/>
        <w:gridCol w:w="1648"/>
      </w:tblGrid>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8" w:id="4374"/>
          <w:p>
            <w:pPr>
              <w:spacing w:after="20"/>
              <w:ind w:left="20"/>
              <w:jc w:val="both"/>
            </w:pPr>
            <w:r>
              <w:rPr>
                <w:rFonts w:ascii="Times New Roman"/>
                <w:b w:val="false"/>
                <w:i w:val="false"/>
                <w:color w:val="000000"/>
                <w:sz w:val="20"/>
              </w:rPr>
              <w:t>
№ п/п</w:t>
            </w:r>
          </w:p>
          <w:bookmarkEnd w:id="4374"/>
        </w:tc>
        <w:tc>
          <w:tcPr>
            <w:tcW w:w="7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16. Поршневой двигатель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модуль применим для категории А, В1 и B3.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1" w:id="4375"/>
          <w:p>
            <w:pPr>
              <w:spacing w:after="20"/>
              <w:ind w:left="20"/>
              <w:jc w:val="both"/>
            </w:pPr>
            <w:r>
              <w:rPr>
                <w:rFonts w:ascii="Times New Roman"/>
                <w:b w:val="false"/>
                <w:i w:val="false"/>
                <w:color w:val="000000"/>
                <w:sz w:val="20"/>
              </w:rPr>
              <w:t>
1.</w:t>
            </w:r>
          </w:p>
          <w:bookmarkEnd w:id="4375"/>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w:t>
            </w:r>
            <w:r>
              <w:br/>
            </w:r>
            <w:r>
              <w:rPr>
                <w:rFonts w:ascii="Times New Roman"/>
                <w:b w:val="false"/>
                <w:i w:val="false"/>
                <w:color w:val="000000"/>
                <w:sz w:val="20"/>
              </w:rPr>
              <w:t>
Механический, тепловой, объемный КПД.</w:t>
            </w:r>
            <w:r>
              <w:br/>
            </w:r>
            <w:r>
              <w:rPr>
                <w:rFonts w:ascii="Times New Roman"/>
                <w:b w:val="false"/>
                <w:i w:val="false"/>
                <w:color w:val="000000"/>
                <w:sz w:val="20"/>
              </w:rPr>
              <w:t>
2-х тактный, 4-х тактный, Otto и дизель.</w:t>
            </w:r>
            <w:r>
              <w:br/>
            </w:r>
            <w:r>
              <w:rPr>
                <w:rFonts w:ascii="Times New Roman"/>
                <w:b w:val="false"/>
                <w:i w:val="false"/>
                <w:color w:val="000000"/>
                <w:sz w:val="20"/>
              </w:rPr>
              <w:t>
Рабочий объем и степенью сжатия.</w:t>
            </w:r>
            <w:r>
              <w:br/>
            </w:r>
            <w:r>
              <w:rPr>
                <w:rFonts w:ascii="Times New Roman"/>
                <w:b w:val="false"/>
                <w:i w:val="false"/>
                <w:color w:val="000000"/>
                <w:sz w:val="20"/>
              </w:rPr>
              <w:t>
Конфигурацию двигателя и порядок зажигания.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2" w:id="4376"/>
          <w:p>
            <w:pPr>
              <w:spacing w:after="20"/>
              <w:ind w:left="20"/>
              <w:jc w:val="both"/>
            </w:pPr>
            <w:r>
              <w:rPr>
                <w:rFonts w:ascii="Times New Roman"/>
                <w:b w:val="false"/>
                <w:i w:val="false"/>
                <w:color w:val="000000"/>
                <w:sz w:val="20"/>
              </w:rPr>
              <w:t>
2.</w:t>
            </w:r>
          </w:p>
          <w:bookmarkEnd w:id="4376"/>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двигателя</w:t>
            </w:r>
            <w:r>
              <w:br/>
            </w:r>
            <w:r>
              <w:rPr>
                <w:rFonts w:ascii="Times New Roman"/>
                <w:b w:val="false"/>
                <w:i w:val="false"/>
                <w:color w:val="000000"/>
                <w:sz w:val="20"/>
              </w:rPr>
              <w:t>
Расчет мощности и измерение.</w:t>
            </w:r>
            <w:r>
              <w:br/>
            </w:r>
            <w:r>
              <w:rPr>
                <w:rFonts w:ascii="Times New Roman"/>
                <w:b w:val="false"/>
                <w:i w:val="false"/>
                <w:color w:val="000000"/>
                <w:sz w:val="20"/>
              </w:rPr>
              <w:t>
Факторы, влияющие на мощность двигателя.</w:t>
            </w:r>
            <w:r>
              <w:br/>
            </w:r>
            <w:r>
              <w:rPr>
                <w:rFonts w:ascii="Times New Roman"/>
                <w:b w:val="false"/>
                <w:i w:val="false"/>
                <w:color w:val="000000"/>
                <w:sz w:val="20"/>
              </w:rPr>
              <w:t>
Смеси / обеднение смеси, преждевременное зажигание.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3" w:id="4377"/>
          <w:p>
            <w:pPr>
              <w:spacing w:after="20"/>
              <w:ind w:left="20"/>
              <w:jc w:val="both"/>
            </w:pPr>
            <w:r>
              <w:rPr>
                <w:rFonts w:ascii="Times New Roman"/>
                <w:b w:val="false"/>
                <w:i w:val="false"/>
                <w:color w:val="000000"/>
                <w:sz w:val="20"/>
              </w:rPr>
              <w:t>
3.</w:t>
            </w:r>
          </w:p>
          <w:bookmarkEnd w:id="4377"/>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двигателя.</w:t>
            </w:r>
            <w:r>
              <w:br/>
            </w:r>
            <w:r>
              <w:rPr>
                <w:rFonts w:ascii="Times New Roman"/>
                <w:b w:val="false"/>
                <w:i w:val="false"/>
                <w:color w:val="000000"/>
                <w:sz w:val="20"/>
              </w:rPr>
              <w:t>
Картер двигателя, коленчатый вал, распределительный вал, маслосборники.</w:t>
            </w:r>
            <w:r>
              <w:br/>
            </w:r>
            <w:r>
              <w:rPr>
                <w:rFonts w:ascii="Times New Roman"/>
                <w:b w:val="false"/>
                <w:i w:val="false"/>
                <w:color w:val="000000"/>
                <w:sz w:val="20"/>
              </w:rPr>
              <w:t>
Принадлежности коробки передач.</w:t>
            </w:r>
            <w:r>
              <w:br/>
            </w:r>
            <w:r>
              <w:rPr>
                <w:rFonts w:ascii="Times New Roman"/>
                <w:b w:val="false"/>
                <w:i w:val="false"/>
                <w:color w:val="000000"/>
                <w:sz w:val="20"/>
              </w:rPr>
              <w:t>
Сборка цилиндров и поршней.</w:t>
            </w:r>
            <w:r>
              <w:br/>
            </w:r>
            <w:r>
              <w:rPr>
                <w:rFonts w:ascii="Times New Roman"/>
                <w:b w:val="false"/>
                <w:i w:val="false"/>
                <w:color w:val="000000"/>
                <w:sz w:val="20"/>
              </w:rPr>
              <w:t>
Шатуны, впускной и выпускной коллекторы.</w:t>
            </w:r>
            <w:r>
              <w:br/>
            </w:r>
            <w:r>
              <w:rPr>
                <w:rFonts w:ascii="Times New Roman"/>
                <w:b w:val="false"/>
                <w:i w:val="false"/>
                <w:color w:val="000000"/>
                <w:sz w:val="20"/>
              </w:rPr>
              <w:t>
Механизмы клапанов.</w:t>
            </w:r>
            <w:r>
              <w:br/>
            </w:r>
            <w:r>
              <w:rPr>
                <w:rFonts w:ascii="Times New Roman"/>
                <w:b w:val="false"/>
                <w:i w:val="false"/>
                <w:color w:val="000000"/>
                <w:sz w:val="20"/>
              </w:rPr>
              <w:t>
Редукторы несущего винта.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4" w:id="4378"/>
          <w:p>
            <w:pPr>
              <w:spacing w:after="20"/>
              <w:ind w:left="20"/>
              <w:jc w:val="both"/>
            </w:pPr>
            <w:r>
              <w:rPr>
                <w:rFonts w:ascii="Times New Roman"/>
                <w:b w:val="false"/>
                <w:i w:val="false"/>
                <w:color w:val="000000"/>
                <w:sz w:val="20"/>
              </w:rPr>
              <w:t>
4.</w:t>
            </w:r>
          </w:p>
          <w:bookmarkEnd w:id="4378"/>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Топливные системы двигателя.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ниже</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5" w:id="4379"/>
          <w:p>
            <w:pPr>
              <w:spacing w:after="20"/>
              <w:ind w:left="20"/>
              <w:jc w:val="both"/>
            </w:pPr>
            <w:r>
              <w:rPr>
                <w:rFonts w:ascii="Times New Roman"/>
                <w:b w:val="false"/>
                <w:i w:val="false"/>
                <w:color w:val="000000"/>
                <w:sz w:val="20"/>
              </w:rPr>
              <w:t>
1)</w:t>
            </w:r>
          </w:p>
          <w:bookmarkEnd w:id="4379"/>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Карбюраторы.</w:t>
            </w:r>
            <w:r>
              <w:br/>
            </w:r>
            <w:r>
              <w:rPr>
                <w:rFonts w:ascii="Times New Roman"/>
                <w:b w:val="false"/>
                <w:i w:val="false"/>
                <w:color w:val="000000"/>
                <w:sz w:val="20"/>
              </w:rPr>
              <w:t>
Типы, конструкция и принципы работы.</w:t>
            </w:r>
            <w:r>
              <w:br/>
            </w:r>
            <w:r>
              <w:rPr>
                <w:rFonts w:ascii="Times New Roman"/>
                <w:b w:val="false"/>
                <w:i w:val="false"/>
                <w:color w:val="000000"/>
                <w:sz w:val="20"/>
              </w:rPr>
              <w:t>
Обледенение и обогрев.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6" w:id="4380"/>
          <w:p>
            <w:pPr>
              <w:spacing w:after="20"/>
              <w:ind w:left="20"/>
              <w:jc w:val="both"/>
            </w:pPr>
            <w:r>
              <w:rPr>
                <w:rFonts w:ascii="Times New Roman"/>
                <w:b w:val="false"/>
                <w:i w:val="false"/>
                <w:color w:val="000000"/>
                <w:sz w:val="20"/>
              </w:rPr>
              <w:t>
2)</w:t>
            </w:r>
          </w:p>
          <w:bookmarkEnd w:id="4380"/>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впрыска топлива.</w:t>
            </w:r>
            <w:r>
              <w:br/>
            </w:r>
            <w:r>
              <w:rPr>
                <w:rFonts w:ascii="Times New Roman"/>
                <w:b w:val="false"/>
                <w:i w:val="false"/>
                <w:color w:val="000000"/>
                <w:sz w:val="20"/>
              </w:rPr>
              <w:t>
Типы, конструкция м принципы работы.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7" w:id="4381"/>
          <w:p>
            <w:pPr>
              <w:spacing w:after="20"/>
              <w:ind w:left="20"/>
              <w:jc w:val="both"/>
            </w:pPr>
            <w:r>
              <w:rPr>
                <w:rFonts w:ascii="Times New Roman"/>
                <w:b w:val="false"/>
                <w:i w:val="false"/>
                <w:color w:val="000000"/>
                <w:sz w:val="20"/>
              </w:rPr>
              <w:t>
3)</w:t>
            </w:r>
          </w:p>
          <w:bookmarkEnd w:id="4381"/>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управление двигателем.</w:t>
            </w:r>
            <w:r>
              <w:br/>
            </w:r>
            <w:r>
              <w:rPr>
                <w:rFonts w:ascii="Times New Roman"/>
                <w:b w:val="false"/>
                <w:i w:val="false"/>
                <w:color w:val="000000"/>
                <w:sz w:val="20"/>
              </w:rPr>
              <w:t>
Эксплуатация управления двигателем и система измерения топлива, включая электронное управление двигателем (FADEC).</w:t>
            </w:r>
            <w:r>
              <w:br/>
            </w:r>
            <w:r>
              <w:rPr>
                <w:rFonts w:ascii="Times New Roman"/>
                <w:b w:val="false"/>
                <w:i w:val="false"/>
                <w:color w:val="000000"/>
                <w:sz w:val="20"/>
              </w:rPr>
              <w:t>
Размещение системы и компоненты.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8" w:id="4382"/>
          <w:p>
            <w:pPr>
              <w:spacing w:after="20"/>
              <w:ind w:left="20"/>
              <w:jc w:val="both"/>
            </w:pPr>
            <w:r>
              <w:rPr>
                <w:rFonts w:ascii="Times New Roman"/>
                <w:b w:val="false"/>
                <w:i w:val="false"/>
                <w:color w:val="000000"/>
                <w:sz w:val="20"/>
              </w:rPr>
              <w:t>
5.</w:t>
            </w:r>
          </w:p>
          <w:bookmarkEnd w:id="4382"/>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запуска и зажигания</w:t>
            </w:r>
            <w:r>
              <w:br/>
            </w:r>
            <w:r>
              <w:rPr>
                <w:rFonts w:ascii="Times New Roman"/>
                <w:b w:val="false"/>
                <w:i w:val="false"/>
                <w:color w:val="000000"/>
                <w:sz w:val="20"/>
              </w:rPr>
              <w:t>
Системы зажигания, система предварительного обогрева.</w:t>
            </w:r>
            <w:r>
              <w:br/>
            </w:r>
            <w:r>
              <w:rPr>
                <w:rFonts w:ascii="Times New Roman"/>
                <w:b w:val="false"/>
                <w:i w:val="false"/>
                <w:color w:val="000000"/>
                <w:sz w:val="20"/>
              </w:rPr>
              <w:t>
Типы магнето, конструкция и принципы работы.</w:t>
            </w:r>
            <w:r>
              <w:br/>
            </w:r>
            <w:r>
              <w:rPr>
                <w:rFonts w:ascii="Times New Roman"/>
                <w:b w:val="false"/>
                <w:i w:val="false"/>
                <w:color w:val="000000"/>
                <w:sz w:val="20"/>
              </w:rPr>
              <w:t>
Электрическая проводка зажигания, свечи зажигания.</w:t>
            </w:r>
            <w:r>
              <w:br/>
            </w:r>
            <w:r>
              <w:rPr>
                <w:rFonts w:ascii="Times New Roman"/>
                <w:b w:val="false"/>
                <w:i w:val="false"/>
                <w:color w:val="000000"/>
                <w:sz w:val="20"/>
              </w:rPr>
              <w:t>
Системы низковольтного и высоковольтного напряжения.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4383"/>
          <w:p>
            <w:pPr>
              <w:spacing w:after="20"/>
              <w:ind w:left="20"/>
              <w:jc w:val="both"/>
            </w:pPr>
            <w:r>
              <w:rPr>
                <w:rFonts w:ascii="Times New Roman"/>
                <w:b w:val="false"/>
                <w:i w:val="false"/>
                <w:color w:val="000000"/>
                <w:sz w:val="20"/>
              </w:rPr>
              <w:t>
6.</w:t>
            </w:r>
          </w:p>
          <w:bookmarkEnd w:id="4383"/>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всасывания, выхлопа и охлаждения</w:t>
            </w:r>
            <w:r>
              <w:br/>
            </w:r>
            <w:r>
              <w:rPr>
                <w:rFonts w:ascii="Times New Roman"/>
                <w:b w:val="false"/>
                <w:i w:val="false"/>
                <w:color w:val="000000"/>
                <w:sz w:val="20"/>
              </w:rPr>
              <w:t>
Конструкция и работа: систем индикации, включая запасные воздушные системы.</w:t>
            </w:r>
            <w:r>
              <w:br/>
            </w:r>
            <w:r>
              <w:rPr>
                <w:rFonts w:ascii="Times New Roman"/>
                <w:b w:val="false"/>
                <w:i w:val="false"/>
                <w:color w:val="000000"/>
                <w:sz w:val="20"/>
              </w:rPr>
              <w:t xml:space="preserve">
Системы выхлопа, системы охлаждения двигателя – воздушные и жидкостные.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0" w:id="4384"/>
          <w:p>
            <w:pPr>
              <w:spacing w:after="20"/>
              <w:ind w:left="20"/>
              <w:jc w:val="both"/>
            </w:pPr>
            <w:r>
              <w:rPr>
                <w:rFonts w:ascii="Times New Roman"/>
                <w:b w:val="false"/>
                <w:i w:val="false"/>
                <w:color w:val="000000"/>
                <w:sz w:val="20"/>
              </w:rPr>
              <w:t>
7.</w:t>
            </w:r>
          </w:p>
          <w:bookmarkEnd w:id="4384"/>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Наддув / турбо наддув</w:t>
            </w:r>
            <w:r>
              <w:br/>
            </w:r>
            <w:r>
              <w:rPr>
                <w:rFonts w:ascii="Times New Roman"/>
                <w:b w:val="false"/>
                <w:i w:val="false"/>
                <w:color w:val="000000"/>
                <w:sz w:val="20"/>
              </w:rPr>
              <w:t>
Принципы работы и назначение наддува и его влияние на параметры двигателя.</w:t>
            </w:r>
            <w:r>
              <w:br/>
            </w:r>
            <w:r>
              <w:rPr>
                <w:rFonts w:ascii="Times New Roman"/>
                <w:b w:val="false"/>
                <w:i w:val="false"/>
                <w:color w:val="000000"/>
                <w:sz w:val="20"/>
              </w:rPr>
              <w:t>
Конструкция и работа систем наддува и турбо наддува.</w:t>
            </w:r>
            <w:r>
              <w:br/>
            </w:r>
            <w:r>
              <w:rPr>
                <w:rFonts w:ascii="Times New Roman"/>
                <w:b w:val="false"/>
                <w:i w:val="false"/>
                <w:color w:val="000000"/>
                <w:sz w:val="20"/>
              </w:rPr>
              <w:t>
Терминология системы.</w:t>
            </w:r>
            <w:r>
              <w:br/>
            </w:r>
            <w:r>
              <w:rPr>
                <w:rFonts w:ascii="Times New Roman"/>
                <w:b w:val="false"/>
                <w:i w:val="false"/>
                <w:color w:val="000000"/>
                <w:sz w:val="20"/>
              </w:rPr>
              <w:t>
Контроль систем.</w:t>
            </w:r>
            <w:r>
              <w:br/>
            </w:r>
            <w:r>
              <w:rPr>
                <w:rFonts w:ascii="Times New Roman"/>
                <w:b w:val="false"/>
                <w:i w:val="false"/>
                <w:color w:val="000000"/>
                <w:sz w:val="20"/>
              </w:rPr>
              <w:t xml:space="preserve">
Защита системы.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1" w:id="4385"/>
          <w:p>
            <w:pPr>
              <w:spacing w:after="20"/>
              <w:ind w:left="20"/>
              <w:jc w:val="both"/>
            </w:pPr>
            <w:r>
              <w:rPr>
                <w:rFonts w:ascii="Times New Roman"/>
                <w:b w:val="false"/>
                <w:i w:val="false"/>
                <w:color w:val="000000"/>
                <w:sz w:val="20"/>
              </w:rPr>
              <w:t>
8.</w:t>
            </w:r>
          </w:p>
          <w:bookmarkEnd w:id="4385"/>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Смазки и топливо</w:t>
            </w:r>
            <w:r>
              <w:br/>
            </w:r>
            <w:r>
              <w:rPr>
                <w:rFonts w:ascii="Times New Roman"/>
                <w:b w:val="false"/>
                <w:i w:val="false"/>
                <w:color w:val="000000"/>
                <w:sz w:val="20"/>
              </w:rPr>
              <w:t>
Свойства и спецификации.</w:t>
            </w:r>
            <w:r>
              <w:br/>
            </w:r>
            <w:r>
              <w:rPr>
                <w:rFonts w:ascii="Times New Roman"/>
                <w:b w:val="false"/>
                <w:i w:val="false"/>
                <w:color w:val="000000"/>
                <w:sz w:val="20"/>
              </w:rPr>
              <w:t>
Топливные присадки.</w:t>
            </w:r>
            <w:r>
              <w:br/>
            </w:r>
            <w:r>
              <w:rPr>
                <w:rFonts w:ascii="Times New Roman"/>
                <w:b w:val="false"/>
                <w:i w:val="false"/>
                <w:color w:val="000000"/>
                <w:sz w:val="20"/>
              </w:rPr>
              <w:t>
Меры предосторожности.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2" w:id="4386"/>
          <w:p>
            <w:pPr>
              <w:spacing w:after="20"/>
              <w:ind w:left="20"/>
              <w:jc w:val="both"/>
            </w:pPr>
            <w:r>
              <w:rPr>
                <w:rFonts w:ascii="Times New Roman"/>
                <w:b w:val="false"/>
                <w:i w:val="false"/>
                <w:color w:val="000000"/>
                <w:sz w:val="20"/>
              </w:rPr>
              <w:t>
9.</w:t>
            </w:r>
          </w:p>
          <w:bookmarkEnd w:id="4386"/>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смазки</w:t>
            </w:r>
            <w:r>
              <w:br/>
            </w:r>
            <w:r>
              <w:rPr>
                <w:rFonts w:ascii="Times New Roman"/>
                <w:b w:val="false"/>
                <w:i w:val="false"/>
                <w:color w:val="000000"/>
                <w:sz w:val="20"/>
              </w:rPr>
              <w:t xml:space="preserve">
Работа системы / Размещение и компоненты.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3" w:id="4387"/>
          <w:p>
            <w:pPr>
              <w:spacing w:after="20"/>
              <w:ind w:left="20"/>
              <w:jc w:val="both"/>
            </w:pPr>
            <w:r>
              <w:rPr>
                <w:rFonts w:ascii="Times New Roman"/>
                <w:b w:val="false"/>
                <w:i w:val="false"/>
                <w:color w:val="000000"/>
                <w:sz w:val="20"/>
              </w:rPr>
              <w:t>
10.</w:t>
            </w:r>
          </w:p>
          <w:bookmarkEnd w:id="4387"/>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индикации двигателя</w:t>
            </w:r>
            <w:r>
              <w:br/>
            </w:r>
            <w:r>
              <w:rPr>
                <w:rFonts w:ascii="Times New Roman"/>
                <w:b w:val="false"/>
                <w:i w:val="false"/>
                <w:color w:val="000000"/>
                <w:sz w:val="20"/>
              </w:rPr>
              <w:t>
Обороты двигателя.</w:t>
            </w:r>
            <w:r>
              <w:br/>
            </w:r>
            <w:r>
              <w:rPr>
                <w:rFonts w:ascii="Times New Roman"/>
                <w:b w:val="false"/>
                <w:i w:val="false"/>
                <w:color w:val="000000"/>
                <w:sz w:val="20"/>
              </w:rPr>
              <w:t>
Температура головки цилиндров.</w:t>
            </w:r>
            <w:r>
              <w:br/>
            </w:r>
            <w:r>
              <w:rPr>
                <w:rFonts w:ascii="Times New Roman"/>
                <w:b w:val="false"/>
                <w:i w:val="false"/>
                <w:color w:val="000000"/>
                <w:sz w:val="20"/>
              </w:rPr>
              <w:t>
Температура охлаждающей жидкости.</w:t>
            </w:r>
            <w:r>
              <w:br/>
            </w:r>
            <w:r>
              <w:rPr>
                <w:rFonts w:ascii="Times New Roman"/>
                <w:b w:val="false"/>
                <w:i w:val="false"/>
                <w:color w:val="000000"/>
                <w:sz w:val="20"/>
              </w:rPr>
              <w:t>
Давления масла и температура.</w:t>
            </w:r>
            <w:r>
              <w:br/>
            </w:r>
            <w:r>
              <w:rPr>
                <w:rFonts w:ascii="Times New Roman"/>
                <w:b w:val="false"/>
                <w:i w:val="false"/>
                <w:color w:val="000000"/>
                <w:sz w:val="20"/>
              </w:rPr>
              <w:t>
Температура выходящих газов.</w:t>
            </w:r>
            <w:r>
              <w:br/>
            </w:r>
            <w:r>
              <w:rPr>
                <w:rFonts w:ascii="Times New Roman"/>
                <w:b w:val="false"/>
                <w:i w:val="false"/>
                <w:color w:val="000000"/>
                <w:sz w:val="20"/>
              </w:rPr>
              <w:t>
Давление топлива и расход.</w:t>
            </w:r>
            <w:r>
              <w:br/>
            </w:r>
            <w:r>
              <w:rPr>
                <w:rFonts w:ascii="Times New Roman"/>
                <w:b w:val="false"/>
                <w:i w:val="false"/>
                <w:color w:val="000000"/>
                <w:sz w:val="20"/>
              </w:rPr>
              <w:t>
Давление в трубопроводе.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4" w:id="4388"/>
          <w:p>
            <w:pPr>
              <w:spacing w:after="20"/>
              <w:ind w:left="20"/>
              <w:jc w:val="both"/>
            </w:pPr>
            <w:r>
              <w:rPr>
                <w:rFonts w:ascii="Times New Roman"/>
                <w:b w:val="false"/>
                <w:i w:val="false"/>
                <w:color w:val="000000"/>
                <w:sz w:val="20"/>
              </w:rPr>
              <w:t>
11.</w:t>
            </w:r>
          </w:p>
          <w:bookmarkEnd w:id="4388"/>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силовой установки</w:t>
            </w:r>
            <w:r>
              <w:br/>
            </w:r>
            <w:r>
              <w:rPr>
                <w:rFonts w:ascii="Times New Roman"/>
                <w:b w:val="false"/>
                <w:i w:val="false"/>
                <w:color w:val="000000"/>
                <w:sz w:val="20"/>
              </w:rPr>
              <w:t>
Конфигурация противопожарных перегородок, капоты, акустические панели, узлы навески двигателя, антивибрационные узлы, шланги, трубопроводы, распределительные линии, разъемы, электро жгуты, тросы управления и тяги, точки подъемы и дренаж.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5" w:id="4389"/>
          <w:p>
            <w:pPr>
              <w:spacing w:after="20"/>
              <w:ind w:left="20"/>
              <w:jc w:val="both"/>
            </w:pPr>
            <w:r>
              <w:rPr>
                <w:rFonts w:ascii="Times New Roman"/>
                <w:b w:val="false"/>
                <w:i w:val="false"/>
                <w:color w:val="000000"/>
                <w:sz w:val="20"/>
              </w:rPr>
              <w:t>
12.</w:t>
            </w:r>
          </w:p>
          <w:bookmarkEnd w:id="4389"/>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двигателя и наземная эксплуатация</w:t>
            </w:r>
            <w:r>
              <w:br/>
            </w:r>
            <w:r>
              <w:rPr>
                <w:rFonts w:ascii="Times New Roman"/>
                <w:b w:val="false"/>
                <w:i w:val="false"/>
                <w:color w:val="000000"/>
                <w:sz w:val="20"/>
              </w:rPr>
              <w:t>
Процедуры запуска и опробования двигателя.</w:t>
            </w:r>
            <w:r>
              <w:br/>
            </w:r>
            <w:r>
              <w:rPr>
                <w:rFonts w:ascii="Times New Roman"/>
                <w:b w:val="false"/>
                <w:i w:val="false"/>
                <w:color w:val="000000"/>
                <w:sz w:val="20"/>
              </w:rPr>
              <w:t>
Трактовка выходной мощности и параметры.</w:t>
            </w:r>
            <w:r>
              <w:br/>
            </w:r>
            <w:r>
              <w:rPr>
                <w:rFonts w:ascii="Times New Roman"/>
                <w:b w:val="false"/>
                <w:i w:val="false"/>
                <w:color w:val="000000"/>
                <w:sz w:val="20"/>
              </w:rPr>
              <w:t>
Инспекция двигателей и компонентов по критериям, допускам и данным, определенным производителем двигателя.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6" w:id="4390"/>
          <w:p>
            <w:pPr>
              <w:spacing w:after="20"/>
              <w:ind w:left="20"/>
              <w:jc w:val="both"/>
            </w:pPr>
            <w:r>
              <w:rPr>
                <w:rFonts w:ascii="Times New Roman"/>
                <w:b w:val="false"/>
                <w:i w:val="false"/>
                <w:color w:val="000000"/>
                <w:sz w:val="20"/>
              </w:rPr>
              <w:t>
13.</w:t>
            </w:r>
          </w:p>
          <w:bookmarkEnd w:id="4390"/>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двигателя и консервация</w:t>
            </w:r>
            <w:r>
              <w:br/>
            </w:r>
            <w:r>
              <w:rPr>
                <w:rFonts w:ascii="Times New Roman"/>
                <w:b w:val="false"/>
                <w:i w:val="false"/>
                <w:color w:val="000000"/>
                <w:sz w:val="20"/>
              </w:rPr>
              <w:t>
Консервация и расконсервация двигателя и дополнительное оборудование / системы.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6797"/>
        <w:gridCol w:w="1974"/>
        <w:gridCol w:w="1986"/>
      </w:tblGrid>
      <w:tr>
        <w:trPr>
          <w:trHeight w:val="30" w:hRule="atLeast"/>
        </w:trPr>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7" w:id="4391"/>
          <w:p>
            <w:pPr>
              <w:spacing w:after="20"/>
              <w:ind w:left="20"/>
              <w:jc w:val="both"/>
            </w:pPr>
            <w:r>
              <w:rPr>
                <w:rFonts w:ascii="Times New Roman"/>
                <w:b w:val="false"/>
                <w:i w:val="false"/>
                <w:color w:val="000000"/>
                <w:sz w:val="20"/>
              </w:rPr>
              <w:t>
Модуль 17А. Воздушный винт</w:t>
            </w:r>
            <w:r>
              <w:br/>
            </w:r>
            <w:r>
              <w:rPr>
                <w:rFonts w:ascii="Times New Roman"/>
                <w:b w:val="false"/>
                <w:i w:val="false"/>
                <w:color w:val="000000"/>
                <w:sz w:val="20"/>
              </w:rPr>
              <w:t>
Этот модуль не применим к категории B3.</w:t>
            </w:r>
          </w:p>
          <w:bookmarkEnd w:id="43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модуль применим для категорий А и В1.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Уровень/Level</w:t>
            </w:r>
          </w:p>
        </w:tc>
      </w:tr>
      <w:tr>
        <w:trPr>
          <w:trHeight w:val="30" w:hRule="atLeast"/>
        </w:trPr>
        <w:tc>
          <w:tcPr>
            <w:tcW w:w="0" w:type="auto"/>
            <w:vMerge/>
            <w:tcBorders>
              <w:top w:val="nil"/>
              <w:left w:val="single" w:color="cfcfcf" w:sz="5"/>
              <w:bottom w:val="single" w:color="cfcfcf" w:sz="5"/>
              <w:right w:val="single" w:color="cfcfcf" w:sz="5"/>
            </w:tcBorders>
          </w:tcP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вопросы предмета для категории B3 находятся в модуле 17В.</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0" w:id="4392"/>
          <w:p>
            <w:pPr>
              <w:spacing w:after="20"/>
              <w:ind w:left="20"/>
              <w:jc w:val="both"/>
            </w:pPr>
            <w:r>
              <w:rPr>
                <w:rFonts w:ascii="Times New Roman"/>
                <w:b w:val="false"/>
                <w:i w:val="false"/>
                <w:color w:val="000000"/>
                <w:sz w:val="20"/>
              </w:rPr>
              <w:t>
1.</w:t>
            </w:r>
          </w:p>
          <w:bookmarkEnd w:id="4392"/>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w:t>
            </w:r>
            <w:r>
              <w:br/>
            </w:r>
            <w:r>
              <w:rPr>
                <w:rFonts w:ascii="Times New Roman"/>
                <w:b w:val="false"/>
                <w:i w:val="false"/>
                <w:color w:val="000000"/>
                <w:sz w:val="20"/>
              </w:rPr>
              <w:t>
Теория лопаток.</w:t>
            </w:r>
            <w:r>
              <w:br/>
            </w:r>
            <w:r>
              <w:rPr>
                <w:rFonts w:ascii="Times New Roman"/>
                <w:b w:val="false"/>
                <w:i w:val="false"/>
                <w:color w:val="000000"/>
                <w:sz w:val="20"/>
              </w:rPr>
              <w:t>
Высокий/ низкий угол лопаток, реверс угла, угол атаки, скорость вращения.</w:t>
            </w:r>
            <w:r>
              <w:br/>
            </w:r>
            <w:r>
              <w:rPr>
                <w:rFonts w:ascii="Times New Roman"/>
                <w:b w:val="false"/>
                <w:i w:val="false"/>
                <w:color w:val="000000"/>
                <w:sz w:val="20"/>
              </w:rPr>
              <w:t>
Скольжение воздушного винта.</w:t>
            </w:r>
            <w:r>
              <w:br/>
            </w:r>
            <w:r>
              <w:rPr>
                <w:rFonts w:ascii="Times New Roman"/>
                <w:b w:val="false"/>
                <w:i w:val="false"/>
                <w:color w:val="000000"/>
                <w:sz w:val="20"/>
              </w:rPr>
              <w:t>
Аэродинамические, центробежные и силы тяги.</w:t>
            </w:r>
            <w:r>
              <w:br/>
            </w:r>
            <w:r>
              <w:rPr>
                <w:rFonts w:ascii="Times New Roman"/>
                <w:b w:val="false"/>
                <w:i w:val="false"/>
                <w:color w:val="000000"/>
                <w:sz w:val="20"/>
              </w:rPr>
              <w:t>
Крутящий момент.</w:t>
            </w:r>
            <w:r>
              <w:br/>
            </w:r>
            <w:r>
              <w:rPr>
                <w:rFonts w:ascii="Times New Roman"/>
                <w:b w:val="false"/>
                <w:i w:val="false"/>
                <w:color w:val="000000"/>
                <w:sz w:val="20"/>
              </w:rPr>
              <w:t>
Относительный воздушный поток и угол атаки лопасти воздушного винта.</w:t>
            </w:r>
            <w:r>
              <w:br/>
            </w:r>
            <w:r>
              <w:rPr>
                <w:rFonts w:ascii="Times New Roman"/>
                <w:b w:val="false"/>
                <w:i w:val="false"/>
                <w:color w:val="000000"/>
                <w:sz w:val="20"/>
              </w:rPr>
              <w:t>
Вибрация и резонанс.</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1" w:id="4393"/>
          <w:p>
            <w:pPr>
              <w:spacing w:after="20"/>
              <w:ind w:left="20"/>
              <w:jc w:val="both"/>
            </w:pPr>
            <w:r>
              <w:rPr>
                <w:rFonts w:ascii="Times New Roman"/>
                <w:b w:val="false"/>
                <w:i w:val="false"/>
                <w:color w:val="000000"/>
                <w:sz w:val="20"/>
              </w:rPr>
              <w:t>
2.</w:t>
            </w:r>
          </w:p>
          <w:bookmarkEnd w:id="4393"/>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воздушного винта</w:t>
            </w:r>
            <w:r>
              <w:br/>
            </w:r>
            <w:r>
              <w:rPr>
                <w:rFonts w:ascii="Times New Roman"/>
                <w:b w:val="false"/>
                <w:i w:val="false"/>
                <w:color w:val="000000"/>
                <w:sz w:val="20"/>
              </w:rPr>
              <w:t>
Методы конструкции и материалы, используемые в деревянных, композитных и металлических воздушных винтах.</w:t>
            </w:r>
            <w:r>
              <w:br/>
            </w:r>
            <w:r>
              <w:rPr>
                <w:rFonts w:ascii="Times New Roman"/>
                <w:b w:val="false"/>
                <w:i w:val="false"/>
                <w:color w:val="000000"/>
                <w:sz w:val="20"/>
              </w:rPr>
              <w:t>
Положение лопасти, поверхность лопасти, хвостовик лопасти, обратная сторона лопасти и узел сборки.</w:t>
            </w:r>
            <w:r>
              <w:br/>
            </w:r>
            <w:r>
              <w:rPr>
                <w:rFonts w:ascii="Times New Roman"/>
                <w:b w:val="false"/>
                <w:i w:val="false"/>
                <w:color w:val="000000"/>
                <w:sz w:val="20"/>
              </w:rPr>
              <w:t>
Фиксированный шаг, регулируемый шаг, постоянная скорости воздушного винта.</w:t>
            </w:r>
            <w:r>
              <w:br/>
            </w:r>
            <w:r>
              <w:rPr>
                <w:rFonts w:ascii="Times New Roman"/>
                <w:b w:val="false"/>
                <w:i w:val="false"/>
                <w:color w:val="000000"/>
                <w:sz w:val="20"/>
              </w:rPr>
              <w:t>
Установка воздушного винта / обтекателя втулки.</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2" w:id="4394"/>
          <w:p>
            <w:pPr>
              <w:spacing w:after="20"/>
              <w:ind w:left="20"/>
              <w:jc w:val="both"/>
            </w:pPr>
            <w:r>
              <w:rPr>
                <w:rFonts w:ascii="Times New Roman"/>
                <w:b w:val="false"/>
                <w:i w:val="false"/>
                <w:color w:val="000000"/>
                <w:sz w:val="20"/>
              </w:rPr>
              <w:t>
3.</w:t>
            </w:r>
          </w:p>
          <w:bookmarkEnd w:id="4394"/>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шагом винта</w:t>
            </w:r>
            <w:r>
              <w:br/>
            </w:r>
            <w:r>
              <w:rPr>
                <w:rFonts w:ascii="Times New Roman"/>
                <w:b w:val="false"/>
                <w:i w:val="false"/>
                <w:color w:val="000000"/>
                <w:sz w:val="20"/>
              </w:rPr>
              <w:t>
Управление скоростью и методы шага винта, механические и электрические / электронные.</w:t>
            </w:r>
            <w:r>
              <w:br/>
            </w:r>
            <w:r>
              <w:rPr>
                <w:rFonts w:ascii="Times New Roman"/>
                <w:b w:val="false"/>
                <w:i w:val="false"/>
                <w:color w:val="000000"/>
                <w:sz w:val="20"/>
              </w:rPr>
              <w:t>
Флюгирование и реверсирование шага.</w:t>
            </w:r>
            <w:r>
              <w:br/>
            </w:r>
            <w:r>
              <w:rPr>
                <w:rFonts w:ascii="Times New Roman"/>
                <w:b w:val="false"/>
                <w:i w:val="false"/>
                <w:color w:val="000000"/>
                <w:sz w:val="20"/>
              </w:rPr>
              <w:t>
Защита от превышения скорости.</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3" w:id="4395"/>
          <w:p>
            <w:pPr>
              <w:spacing w:after="20"/>
              <w:ind w:left="20"/>
              <w:jc w:val="both"/>
            </w:pPr>
            <w:r>
              <w:rPr>
                <w:rFonts w:ascii="Times New Roman"/>
                <w:b w:val="false"/>
                <w:i w:val="false"/>
                <w:color w:val="000000"/>
                <w:sz w:val="20"/>
              </w:rPr>
              <w:t>
4.</w:t>
            </w:r>
          </w:p>
          <w:bookmarkEnd w:id="4395"/>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Синхронизация винта</w:t>
            </w:r>
            <w:r>
              <w:br/>
            </w:r>
            <w:r>
              <w:rPr>
                <w:rFonts w:ascii="Times New Roman"/>
                <w:b w:val="false"/>
                <w:i w:val="false"/>
                <w:color w:val="000000"/>
                <w:sz w:val="20"/>
              </w:rPr>
              <w:t>
Синхронизирующее и синфазное оборудование.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4" w:id="4396"/>
          <w:p>
            <w:pPr>
              <w:spacing w:after="20"/>
              <w:ind w:left="20"/>
              <w:jc w:val="both"/>
            </w:pPr>
            <w:r>
              <w:rPr>
                <w:rFonts w:ascii="Times New Roman"/>
                <w:b w:val="false"/>
                <w:i w:val="false"/>
                <w:color w:val="000000"/>
                <w:sz w:val="20"/>
              </w:rPr>
              <w:t>
5.</w:t>
            </w:r>
          </w:p>
          <w:bookmarkEnd w:id="4396"/>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воздушного винта ото льда</w:t>
            </w:r>
            <w:r>
              <w:br/>
            </w:r>
            <w:r>
              <w:rPr>
                <w:rFonts w:ascii="Times New Roman"/>
                <w:b w:val="false"/>
                <w:i w:val="false"/>
                <w:color w:val="000000"/>
                <w:sz w:val="20"/>
              </w:rPr>
              <w:t>
Жидкости и электрическое оборудование по удалению обледенения.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5" w:id="4397"/>
          <w:p>
            <w:pPr>
              <w:spacing w:after="20"/>
              <w:ind w:left="20"/>
              <w:jc w:val="both"/>
            </w:pPr>
            <w:r>
              <w:rPr>
                <w:rFonts w:ascii="Times New Roman"/>
                <w:b w:val="false"/>
                <w:i w:val="false"/>
                <w:color w:val="000000"/>
                <w:sz w:val="20"/>
              </w:rPr>
              <w:t>
6.</w:t>
            </w:r>
          </w:p>
          <w:bookmarkEnd w:id="4397"/>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воздушного винта</w:t>
            </w:r>
            <w:r>
              <w:br/>
            </w:r>
            <w:r>
              <w:rPr>
                <w:rFonts w:ascii="Times New Roman"/>
                <w:b w:val="false"/>
                <w:i w:val="false"/>
                <w:color w:val="000000"/>
                <w:sz w:val="20"/>
              </w:rPr>
              <w:t>
Статическая и динамическая балансировка.</w:t>
            </w:r>
            <w:r>
              <w:br/>
            </w:r>
            <w:r>
              <w:rPr>
                <w:rFonts w:ascii="Times New Roman"/>
                <w:b w:val="false"/>
                <w:i w:val="false"/>
                <w:color w:val="000000"/>
                <w:sz w:val="20"/>
              </w:rPr>
              <w:t>
Обеспечение соосности лопастей.</w:t>
            </w:r>
            <w:r>
              <w:br/>
            </w:r>
            <w:r>
              <w:rPr>
                <w:rFonts w:ascii="Times New Roman"/>
                <w:b w:val="false"/>
                <w:i w:val="false"/>
                <w:color w:val="000000"/>
                <w:sz w:val="20"/>
              </w:rPr>
              <w:t>
Оценка повреждения лопасти, эрозия, коррозия.</w:t>
            </w:r>
            <w:r>
              <w:br/>
            </w:r>
            <w:r>
              <w:rPr>
                <w:rFonts w:ascii="Times New Roman"/>
                <w:b w:val="false"/>
                <w:i w:val="false"/>
                <w:color w:val="000000"/>
                <w:sz w:val="20"/>
              </w:rPr>
              <w:t>
Ударное повреждение; расслоение.</w:t>
            </w:r>
            <w:r>
              <w:br/>
            </w:r>
            <w:r>
              <w:rPr>
                <w:rFonts w:ascii="Times New Roman"/>
                <w:b w:val="false"/>
                <w:i w:val="false"/>
                <w:color w:val="000000"/>
                <w:sz w:val="20"/>
              </w:rPr>
              <w:t>
Схемы обработки / ремонта воздушного винта.</w:t>
            </w:r>
            <w:r>
              <w:br/>
            </w:r>
            <w:r>
              <w:rPr>
                <w:rFonts w:ascii="Times New Roman"/>
                <w:b w:val="false"/>
                <w:i w:val="false"/>
                <w:color w:val="000000"/>
                <w:sz w:val="20"/>
              </w:rPr>
              <w:t>
Опробование двигателя с воздушным винтовом.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6" w:id="4398"/>
          <w:p>
            <w:pPr>
              <w:spacing w:after="20"/>
              <w:ind w:left="20"/>
              <w:jc w:val="both"/>
            </w:pPr>
            <w:r>
              <w:rPr>
                <w:rFonts w:ascii="Times New Roman"/>
                <w:b w:val="false"/>
                <w:i w:val="false"/>
                <w:color w:val="000000"/>
                <w:sz w:val="20"/>
              </w:rPr>
              <w:t>
7.</w:t>
            </w:r>
          </w:p>
          <w:bookmarkEnd w:id="4398"/>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воздушного винта и консервация</w:t>
            </w:r>
            <w:r>
              <w:br/>
            </w:r>
            <w:r>
              <w:rPr>
                <w:rFonts w:ascii="Times New Roman"/>
                <w:b w:val="false"/>
                <w:i w:val="false"/>
                <w:color w:val="000000"/>
                <w:sz w:val="20"/>
              </w:rPr>
              <w:t xml:space="preserve">
Консервация и расконсервация воздушного винта.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0"/>
        <w:gridCol w:w="6396"/>
        <w:gridCol w:w="4294"/>
      </w:tblGrid>
      <w:tr>
        <w:trPr>
          <w:trHeight w:val="30" w:hRule="atLeast"/>
        </w:trPr>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7" w:id="4399"/>
          <w:p>
            <w:pPr>
              <w:spacing w:after="20"/>
              <w:ind w:left="20"/>
              <w:jc w:val="both"/>
            </w:pPr>
            <w:r>
              <w:rPr>
                <w:rFonts w:ascii="Times New Roman"/>
                <w:b w:val="false"/>
                <w:i w:val="false"/>
                <w:color w:val="000000"/>
                <w:sz w:val="20"/>
              </w:rPr>
              <w:t>
№ п/п</w:t>
            </w:r>
          </w:p>
          <w:bookmarkEnd w:id="4399"/>
        </w:tc>
        <w:tc>
          <w:tcPr>
            <w:tcW w:w="6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17В. Воздушный вит.</w:t>
            </w:r>
            <w:r>
              <w:br/>
            </w:r>
            <w:r>
              <w:rPr>
                <w:rFonts w:ascii="Times New Roman"/>
                <w:b w:val="false"/>
                <w:i w:val="false"/>
                <w:color w:val="000000"/>
                <w:sz w:val="20"/>
              </w:rPr>
              <w:t>
Объем этого модуля отражает технологию пропеллера самолетов, подходящий для категории B3.</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модуль применим для категории B3.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0" w:id="4400"/>
          <w:p>
            <w:pPr>
              <w:spacing w:after="20"/>
              <w:ind w:left="20"/>
              <w:jc w:val="both"/>
            </w:pPr>
            <w:r>
              <w:rPr>
                <w:rFonts w:ascii="Times New Roman"/>
                <w:b w:val="false"/>
                <w:i w:val="false"/>
                <w:color w:val="000000"/>
                <w:sz w:val="20"/>
              </w:rPr>
              <w:t>
1.</w:t>
            </w:r>
          </w:p>
          <w:bookmarkEnd w:id="4400"/>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w:t>
            </w:r>
            <w:r>
              <w:br/>
            </w:r>
            <w:r>
              <w:rPr>
                <w:rFonts w:ascii="Times New Roman"/>
                <w:b w:val="false"/>
                <w:i w:val="false"/>
                <w:color w:val="000000"/>
                <w:sz w:val="20"/>
              </w:rPr>
              <w:t>
Теория лопаток.</w:t>
            </w:r>
            <w:r>
              <w:br/>
            </w:r>
            <w:r>
              <w:rPr>
                <w:rFonts w:ascii="Times New Roman"/>
                <w:b w:val="false"/>
                <w:i w:val="false"/>
                <w:color w:val="000000"/>
                <w:sz w:val="20"/>
              </w:rPr>
              <w:t>
Высокий/ низкий угол лопаток, реверс угла, угол атаки, скорость вращения.</w:t>
            </w:r>
            <w:r>
              <w:br/>
            </w:r>
            <w:r>
              <w:rPr>
                <w:rFonts w:ascii="Times New Roman"/>
                <w:b w:val="false"/>
                <w:i w:val="false"/>
                <w:color w:val="000000"/>
                <w:sz w:val="20"/>
              </w:rPr>
              <w:t>
Скольжение воздушного винта.</w:t>
            </w:r>
            <w:r>
              <w:br/>
            </w:r>
            <w:r>
              <w:rPr>
                <w:rFonts w:ascii="Times New Roman"/>
                <w:b w:val="false"/>
                <w:i w:val="false"/>
                <w:color w:val="000000"/>
                <w:sz w:val="20"/>
              </w:rPr>
              <w:t>
Аэродинамические, центробежные и силы тяги.</w:t>
            </w:r>
            <w:r>
              <w:br/>
            </w:r>
            <w:r>
              <w:rPr>
                <w:rFonts w:ascii="Times New Roman"/>
                <w:b w:val="false"/>
                <w:i w:val="false"/>
                <w:color w:val="000000"/>
                <w:sz w:val="20"/>
              </w:rPr>
              <w:t>
Крутящий момент.</w:t>
            </w:r>
            <w:r>
              <w:br/>
            </w:r>
            <w:r>
              <w:rPr>
                <w:rFonts w:ascii="Times New Roman"/>
                <w:b w:val="false"/>
                <w:i w:val="false"/>
                <w:color w:val="000000"/>
                <w:sz w:val="20"/>
              </w:rPr>
              <w:t>
Относительный воздушный поток и угол атаки лопасти воздушного винта.</w:t>
            </w:r>
            <w:r>
              <w:br/>
            </w:r>
            <w:r>
              <w:rPr>
                <w:rFonts w:ascii="Times New Roman"/>
                <w:b w:val="false"/>
                <w:i w:val="false"/>
                <w:color w:val="000000"/>
                <w:sz w:val="20"/>
              </w:rPr>
              <w:t>
Вибрация и резонанс.</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1" w:id="4401"/>
          <w:p>
            <w:pPr>
              <w:spacing w:after="20"/>
              <w:ind w:left="20"/>
              <w:jc w:val="both"/>
            </w:pPr>
            <w:r>
              <w:rPr>
                <w:rFonts w:ascii="Times New Roman"/>
                <w:b w:val="false"/>
                <w:i w:val="false"/>
                <w:color w:val="000000"/>
                <w:sz w:val="20"/>
              </w:rPr>
              <w:t>
2.</w:t>
            </w:r>
          </w:p>
          <w:bookmarkEnd w:id="4401"/>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воздушного винта</w:t>
            </w:r>
            <w:r>
              <w:br/>
            </w:r>
            <w:r>
              <w:rPr>
                <w:rFonts w:ascii="Times New Roman"/>
                <w:b w:val="false"/>
                <w:i w:val="false"/>
                <w:color w:val="000000"/>
                <w:sz w:val="20"/>
              </w:rPr>
              <w:t>
Методы конструкции и материалы, используемые в деревянных, композитных и металлических воздушных винтах.</w:t>
            </w:r>
            <w:r>
              <w:br/>
            </w:r>
            <w:r>
              <w:rPr>
                <w:rFonts w:ascii="Times New Roman"/>
                <w:b w:val="false"/>
                <w:i w:val="false"/>
                <w:color w:val="000000"/>
                <w:sz w:val="20"/>
              </w:rPr>
              <w:t>
Положение лопасти, поверхность лопасти, хвостовик лопасти, обратная сторона лопасти и узел сборки.</w:t>
            </w:r>
            <w:r>
              <w:br/>
            </w:r>
            <w:r>
              <w:rPr>
                <w:rFonts w:ascii="Times New Roman"/>
                <w:b w:val="false"/>
                <w:i w:val="false"/>
                <w:color w:val="000000"/>
                <w:sz w:val="20"/>
              </w:rPr>
              <w:t>
Фиксированный шаг, регулируемый шаг, постоянная скорости воздушного винта.</w:t>
            </w:r>
            <w:r>
              <w:br/>
            </w:r>
            <w:r>
              <w:rPr>
                <w:rFonts w:ascii="Times New Roman"/>
                <w:b w:val="false"/>
                <w:i w:val="false"/>
                <w:color w:val="000000"/>
                <w:sz w:val="20"/>
              </w:rPr>
              <w:t>
Установка воздушного винта / обтекателя втулки.</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2" w:id="4402"/>
          <w:p>
            <w:pPr>
              <w:spacing w:after="20"/>
              <w:ind w:left="20"/>
              <w:jc w:val="both"/>
            </w:pPr>
            <w:r>
              <w:rPr>
                <w:rFonts w:ascii="Times New Roman"/>
                <w:b w:val="false"/>
                <w:i w:val="false"/>
                <w:color w:val="000000"/>
                <w:sz w:val="20"/>
              </w:rPr>
              <w:t>
3.</w:t>
            </w:r>
          </w:p>
          <w:bookmarkEnd w:id="4402"/>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шагом воздушного винта</w:t>
            </w:r>
            <w:r>
              <w:br/>
            </w:r>
            <w:r>
              <w:rPr>
                <w:rFonts w:ascii="Times New Roman"/>
                <w:b w:val="false"/>
                <w:i w:val="false"/>
                <w:color w:val="000000"/>
                <w:sz w:val="20"/>
              </w:rPr>
              <w:t>
Управление скоростью и методы шага винта, механические и электрические / электронные.</w:t>
            </w:r>
            <w:r>
              <w:br/>
            </w:r>
            <w:r>
              <w:rPr>
                <w:rFonts w:ascii="Times New Roman"/>
                <w:b w:val="false"/>
                <w:i w:val="false"/>
                <w:color w:val="000000"/>
                <w:sz w:val="20"/>
              </w:rPr>
              <w:t>
Флюгирование и реверсирование шага.</w:t>
            </w:r>
            <w:r>
              <w:br/>
            </w:r>
            <w:r>
              <w:rPr>
                <w:rFonts w:ascii="Times New Roman"/>
                <w:b w:val="false"/>
                <w:i w:val="false"/>
                <w:color w:val="000000"/>
                <w:sz w:val="20"/>
              </w:rPr>
              <w:t>
Защита от превышения скорости.</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3" w:id="4403"/>
          <w:p>
            <w:pPr>
              <w:spacing w:after="20"/>
              <w:ind w:left="20"/>
              <w:jc w:val="both"/>
            </w:pPr>
            <w:r>
              <w:rPr>
                <w:rFonts w:ascii="Times New Roman"/>
                <w:b w:val="false"/>
                <w:i w:val="false"/>
                <w:color w:val="000000"/>
                <w:sz w:val="20"/>
              </w:rPr>
              <w:t>
4.</w:t>
            </w:r>
          </w:p>
          <w:bookmarkEnd w:id="4403"/>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Синхронизация воздушного винта</w:t>
            </w:r>
            <w:r>
              <w:br/>
            </w:r>
            <w:r>
              <w:rPr>
                <w:rFonts w:ascii="Times New Roman"/>
                <w:b w:val="false"/>
                <w:i w:val="false"/>
                <w:color w:val="000000"/>
                <w:sz w:val="20"/>
              </w:rPr>
              <w:t>
Синхронизирующее и синхрофазирующее оборудование.</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4" w:id="4404"/>
          <w:p>
            <w:pPr>
              <w:spacing w:after="20"/>
              <w:ind w:left="20"/>
              <w:jc w:val="both"/>
            </w:pPr>
            <w:r>
              <w:rPr>
                <w:rFonts w:ascii="Times New Roman"/>
                <w:b w:val="false"/>
                <w:i w:val="false"/>
                <w:color w:val="000000"/>
                <w:sz w:val="20"/>
              </w:rPr>
              <w:t>
5.</w:t>
            </w:r>
          </w:p>
          <w:bookmarkEnd w:id="4404"/>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воздушного винта ото льда</w:t>
            </w:r>
            <w:r>
              <w:br/>
            </w:r>
            <w:r>
              <w:rPr>
                <w:rFonts w:ascii="Times New Roman"/>
                <w:b w:val="false"/>
                <w:i w:val="false"/>
                <w:color w:val="000000"/>
                <w:sz w:val="20"/>
              </w:rPr>
              <w:t>
Жидкости и электрическое оборудование по удалению обледенения.</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5" w:id="4405"/>
          <w:p>
            <w:pPr>
              <w:spacing w:after="20"/>
              <w:ind w:left="20"/>
              <w:jc w:val="both"/>
            </w:pPr>
            <w:r>
              <w:rPr>
                <w:rFonts w:ascii="Times New Roman"/>
                <w:b w:val="false"/>
                <w:i w:val="false"/>
                <w:color w:val="000000"/>
                <w:sz w:val="20"/>
              </w:rPr>
              <w:t>
6.</w:t>
            </w:r>
          </w:p>
          <w:bookmarkEnd w:id="4405"/>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воздушного винта</w:t>
            </w:r>
            <w:r>
              <w:br/>
            </w:r>
            <w:r>
              <w:rPr>
                <w:rFonts w:ascii="Times New Roman"/>
                <w:b w:val="false"/>
                <w:i w:val="false"/>
                <w:color w:val="000000"/>
                <w:sz w:val="20"/>
              </w:rPr>
              <w:t>
Статическая и динамическая балансировка.</w:t>
            </w:r>
            <w:r>
              <w:br/>
            </w:r>
            <w:r>
              <w:rPr>
                <w:rFonts w:ascii="Times New Roman"/>
                <w:b w:val="false"/>
                <w:i w:val="false"/>
                <w:color w:val="000000"/>
                <w:sz w:val="20"/>
              </w:rPr>
              <w:t>
Установка соосности лопастей.</w:t>
            </w:r>
            <w:r>
              <w:br/>
            </w:r>
            <w:r>
              <w:rPr>
                <w:rFonts w:ascii="Times New Roman"/>
                <w:b w:val="false"/>
                <w:i w:val="false"/>
                <w:color w:val="000000"/>
                <w:sz w:val="20"/>
              </w:rPr>
              <w:t>
Оценка повреждения лопасти, эрозия, коррозия.</w:t>
            </w:r>
            <w:r>
              <w:br/>
            </w:r>
            <w:r>
              <w:rPr>
                <w:rFonts w:ascii="Times New Roman"/>
                <w:b w:val="false"/>
                <w:i w:val="false"/>
                <w:color w:val="000000"/>
                <w:sz w:val="20"/>
              </w:rPr>
              <w:t>
Ударное повреждение; расслоение.</w:t>
            </w:r>
            <w:r>
              <w:br/>
            </w:r>
            <w:r>
              <w:rPr>
                <w:rFonts w:ascii="Times New Roman"/>
                <w:b w:val="false"/>
                <w:i w:val="false"/>
                <w:color w:val="000000"/>
                <w:sz w:val="20"/>
              </w:rPr>
              <w:t>
Схемы обработки / ремонта воздушного винта.</w:t>
            </w:r>
            <w:r>
              <w:br/>
            </w:r>
            <w:r>
              <w:rPr>
                <w:rFonts w:ascii="Times New Roman"/>
                <w:b w:val="false"/>
                <w:i w:val="false"/>
                <w:color w:val="000000"/>
                <w:sz w:val="20"/>
              </w:rPr>
              <w:t>
Опробование двигателя с воздушным винтовом.</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6" w:id="4406"/>
          <w:p>
            <w:pPr>
              <w:spacing w:after="20"/>
              <w:ind w:left="20"/>
              <w:jc w:val="both"/>
            </w:pPr>
            <w:r>
              <w:rPr>
                <w:rFonts w:ascii="Times New Roman"/>
                <w:b w:val="false"/>
                <w:i w:val="false"/>
                <w:color w:val="000000"/>
                <w:sz w:val="20"/>
              </w:rPr>
              <w:t>
7.</w:t>
            </w:r>
          </w:p>
          <w:bookmarkEnd w:id="4406"/>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воздушного винта и консервация</w:t>
            </w:r>
            <w:r>
              <w:br/>
            </w:r>
            <w:r>
              <w:rPr>
                <w:rFonts w:ascii="Times New Roman"/>
                <w:b w:val="false"/>
                <w:i w:val="false"/>
                <w:color w:val="000000"/>
                <w:sz w:val="20"/>
              </w:rPr>
              <w:t>
Консервация и расконсервации двигателя и дополнительное оборудование / системы.</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Типовым программам</w:t>
            </w:r>
            <w:r>
              <w:br/>
            </w:r>
            <w:r>
              <w:rPr>
                <w:rFonts w:ascii="Times New Roman"/>
                <w:b w:val="false"/>
                <w:i w:val="false"/>
                <w:color w:val="000000"/>
                <w:sz w:val="20"/>
              </w:rPr>
              <w:t xml:space="preserve"> профессиональной подготовки</w:t>
            </w:r>
            <w:r>
              <w:br/>
            </w:r>
            <w:r>
              <w:rPr>
                <w:rFonts w:ascii="Times New Roman"/>
                <w:b w:val="false"/>
                <w:i w:val="false"/>
                <w:color w:val="000000"/>
                <w:sz w:val="20"/>
              </w:rPr>
              <w:t xml:space="preserve"> авиационного персонала, участвующего</w:t>
            </w:r>
            <w:r>
              <w:br/>
            </w:r>
            <w:r>
              <w:rPr>
                <w:rFonts w:ascii="Times New Roman"/>
                <w:b w:val="false"/>
                <w:i w:val="false"/>
                <w:color w:val="000000"/>
                <w:sz w:val="20"/>
              </w:rPr>
              <w:t xml:space="preserve"> в обеспечении безопасности полетов</w:t>
            </w:r>
          </w:p>
        </w:tc>
      </w:tr>
    </w:tbl>
    <w:bookmarkStart w:name="z5028" w:id="4407"/>
    <w:p>
      <w:pPr>
        <w:spacing w:after="0"/>
        <w:ind w:left="0"/>
        <w:jc w:val="left"/>
      </w:pPr>
      <w:r>
        <w:rPr>
          <w:rFonts w:ascii="Times New Roman"/>
          <w:b/>
          <w:i w:val="false"/>
          <w:color w:val="000000"/>
        </w:rPr>
        <w:t xml:space="preserve"> Объем первоначальной подготовки специалистов по ТО ВС</w:t>
      </w:r>
    </w:p>
    <w:bookmarkEnd w:id="4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gridCol w:w="5028"/>
        <w:gridCol w:w="4773"/>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9" w:id="4408"/>
          <w:p>
            <w:pPr>
              <w:spacing w:after="20"/>
              <w:ind w:left="20"/>
              <w:jc w:val="both"/>
            </w:pPr>
            <w:r>
              <w:rPr>
                <w:rFonts w:ascii="Times New Roman"/>
                <w:b w:val="false"/>
                <w:i w:val="false"/>
                <w:color w:val="000000"/>
                <w:sz w:val="20"/>
              </w:rPr>
              <w:t>
Категория</w:t>
            </w:r>
          </w:p>
          <w:bookmarkEnd w:id="4408"/>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 часах по 60 мин)</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теоретического обучения (в %)</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0" w:id="4409"/>
          <w:p>
            <w:pPr>
              <w:spacing w:after="20"/>
              <w:ind w:left="20"/>
              <w:jc w:val="both"/>
            </w:pPr>
            <w:r>
              <w:rPr>
                <w:rFonts w:ascii="Times New Roman"/>
                <w:b w:val="false"/>
                <w:i w:val="false"/>
                <w:color w:val="000000"/>
                <w:sz w:val="20"/>
              </w:rPr>
              <w:t>
А1</w:t>
            </w:r>
          </w:p>
          <w:bookmarkEnd w:id="4409"/>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35</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1" w:id="4410"/>
          <w:p>
            <w:pPr>
              <w:spacing w:after="20"/>
              <w:ind w:left="20"/>
              <w:jc w:val="both"/>
            </w:pPr>
            <w:r>
              <w:rPr>
                <w:rFonts w:ascii="Times New Roman"/>
                <w:b w:val="false"/>
                <w:i w:val="false"/>
                <w:color w:val="000000"/>
                <w:sz w:val="20"/>
              </w:rPr>
              <w:t>
А2</w:t>
            </w:r>
          </w:p>
          <w:bookmarkEnd w:id="4410"/>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35</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2" w:id="4411"/>
          <w:p>
            <w:pPr>
              <w:spacing w:after="20"/>
              <w:ind w:left="20"/>
              <w:jc w:val="both"/>
            </w:pPr>
            <w:r>
              <w:rPr>
                <w:rFonts w:ascii="Times New Roman"/>
                <w:b w:val="false"/>
                <w:i w:val="false"/>
                <w:color w:val="000000"/>
                <w:sz w:val="20"/>
              </w:rPr>
              <w:t>
А3</w:t>
            </w:r>
          </w:p>
          <w:bookmarkEnd w:id="4411"/>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35</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3" w:id="4412"/>
          <w:p>
            <w:pPr>
              <w:spacing w:after="20"/>
              <w:ind w:left="20"/>
              <w:jc w:val="both"/>
            </w:pPr>
            <w:r>
              <w:rPr>
                <w:rFonts w:ascii="Times New Roman"/>
                <w:b w:val="false"/>
                <w:i w:val="false"/>
                <w:color w:val="000000"/>
                <w:sz w:val="20"/>
              </w:rPr>
              <w:t>
А4</w:t>
            </w:r>
          </w:p>
          <w:bookmarkEnd w:id="4412"/>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35</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4" w:id="4413"/>
          <w:p>
            <w:pPr>
              <w:spacing w:after="20"/>
              <w:ind w:left="20"/>
              <w:jc w:val="both"/>
            </w:pPr>
            <w:r>
              <w:rPr>
                <w:rFonts w:ascii="Times New Roman"/>
                <w:b w:val="false"/>
                <w:i w:val="false"/>
                <w:color w:val="000000"/>
                <w:sz w:val="20"/>
              </w:rPr>
              <w:t>
В1.1</w:t>
            </w:r>
          </w:p>
          <w:bookmarkEnd w:id="4413"/>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60</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5" w:id="4414"/>
          <w:p>
            <w:pPr>
              <w:spacing w:after="20"/>
              <w:ind w:left="20"/>
              <w:jc w:val="both"/>
            </w:pPr>
            <w:r>
              <w:rPr>
                <w:rFonts w:ascii="Times New Roman"/>
                <w:b w:val="false"/>
                <w:i w:val="false"/>
                <w:color w:val="000000"/>
                <w:sz w:val="20"/>
              </w:rPr>
              <w:t>
В1.2</w:t>
            </w:r>
          </w:p>
          <w:bookmarkEnd w:id="4414"/>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60</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6" w:id="4415"/>
          <w:p>
            <w:pPr>
              <w:spacing w:after="20"/>
              <w:ind w:left="20"/>
              <w:jc w:val="both"/>
            </w:pPr>
            <w:r>
              <w:rPr>
                <w:rFonts w:ascii="Times New Roman"/>
                <w:b w:val="false"/>
                <w:i w:val="false"/>
                <w:color w:val="000000"/>
                <w:sz w:val="20"/>
              </w:rPr>
              <w:t>
В1.3</w:t>
            </w:r>
          </w:p>
          <w:bookmarkEnd w:id="4415"/>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60</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7" w:id="4416"/>
          <w:p>
            <w:pPr>
              <w:spacing w:after="20"/>
              <w:ind w:left="20"/>
              <w:jc w:val="both"/>
            </w:pPr>
            <w:r>
              <w:rPr>
                <w:rFonts w:ascii="Times New Roman"/>
                <w:b w:val="false"/>
                <w:i w:val="false"/>
                <w:color w:val="000000"/>
                <w:sz w:val="20"/>
              </w:rPr>
              <w:t>
В1.4</w:t>
            </w:r>
          </w:p>
          <w:bookmarkEnd w:id="4416"/>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60</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8" w:id="4417"/>
          <w:p>
            <w:pPr>
              <w:spacing w:after="20"/>
              <w:ind w:left="20"/>
              <w:jc w:val="both"/>
            </w:pPr>
            <w:r>
              <w:rPr>
                <w:rFonts w:ascii="Times New Roman"/>
                <w:b w:val="false"/>
                <w:i w:val="false"/>
                <w:color w:val="000000"/>
                <w:sz w:val="20"/>
              </w:rPr>
              <w:t>
В2</w:t>
            </w:r>
          </w:p>
          <w:bookmarkEnd w:id="4417"/>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60</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9" w:id="4418"/>
          <w:p>
            <w:pPr>
              <w:spacing w:after="20"/>
              <w:ind w:left="20"/>
              <w:jc w:val="both"/>
            </w:pPr>
            <w:r>
              <w:rPr>
                <w:rFonts w:ascii="Times New Roman"/>
                <w:b w:val="false"/>
                <w:i w:val="false"/>
                <w:color w:val="000000"/>
                <w:sz w:val="20"/>
              </w:rPr>
              <w:t>
В3</w:t>
            </w:r>
          </w:p>
          <w:bookmarkEnd w:id="4418"/>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Типовым программам</w:t>
            </w:r>
            <w:r>
              <w:br/>
            </w:r>
            <w:r>
              <w:rPr>
                <w:rFonts w:ascii="Times New Roman"/>
                <w:b w:val="false"/>
                <w:i w:val="false"/>
                <w:color w:val="000000"/>
                <w:sz w:val="20"/>
              </w:rPr>
              <w:t xml:space="preserve"> профессиональной подготовки</w:t>
            </w:r>
            <w:r>
              <w:br/>
            </w:r>
            <w:r>
              <w:rPr>
                <w:rFonts w:ascii="Times New Roman"/>
                <w:b w:val="false"/>
                <w:i w:val="false"/>
                <w:color w:val="000000"/>
                <w:sz w:val="20"/>
              </w:rPr>
              <w:t xml:space="preserve"> авиационного персонала, участвующего</w:t>
            </w:r>
            <w:r>
              <w:br/>
            </w:r>
            <w:r>
              <w:rPr>
                <w:rFonts w:ascii="Times New Roman"/>
                <w:b w:val="false"/>
                <w:i w:val="false"/>
                <w:color w:val="000000"/>
                <w:sz w:val="20"/>
              </w:rPr>
              <w:t xml:space="preserve"> в обеспечении безопасности полетов</w:t>
            </w:r>
          </w:p>
        </w:tc>
      </w:tr>
    </w:tbl>
    <w:bookmarkStart w:name="z5041" w:id="4419"/>
    <w:p>
      <w:pPr>
        <w:spacing w:after="0"/>
        <w:ind w:left="0"/>
        <w:jc w:val="left"/>
      </w:pPr>
      <w:r>
        <w:rPr>
          <w:rFonts w:ascii="Times New Roman"/>
          <w:b/>
          <w:i w:val="false"/>
          <w:color w:val="000000"/>
        </w:rPr>
        <w:t xml:space="preserve"> Базовые умения </w:t>
      </w:r>
      <w:r>
        <w:br/>
      </w:r>
      <w:r>
        <w:rPr>
          <w:rFonts w:ascii="Times New Roman"/>
          <w:b/>
          <w:i w:val="false"/>
          <w:color w:val="000000"/>
        </w:rPr>
        <w:t>(Basic Skills)</w:t>
      </w:r>
    </w:p>
    <w:bookmarkEnd w:id="4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0924"/>
        <w:gridCol w:w="1"/>
        <w:gridCol w:w="1"/>
        <w:gridCol w:w="791"/>
        <w:gridCol w:w="1"/>
        <w:gridCol w:w="1"/>
        <w:gridCol w:w="1"/>
        <w:gridCol w:w="2"/>
        <w:gridCol w:w="470"/>
        <w:gridCol w:w="1"/>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3" w:id="4420"/>
          <w:p>
            <w:pPr>
              <w:spacing w:after="20"/>
              <w:ind w:left="20"/>
              <w:jc w:val="both"/>
            </w:pPr>
            <w:r>
              <w:rPr>
                <w:rFonts w:ascii="Times New Roman"/>
                <w:b w:val="false"/>
                <w:i w:val="false"/>
                <w:color w:val="000000"/>
                <w:sz w:val="20"/>
              </w:rPr>
              <w:t>
Дата</w:t>
            </w:r>
          </w:p>
          <w:bookmarkEnd w:id="44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компетенции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r>
              <w:br/>
            </w:r>
            <w:r>
              <w:rPr>
                <w:rFonts w:ascii="Times New Roman"/>
                <w:b w:val="false"/>
                <w:i w:val="false"/>
                <w:color w:val="000000"/>
                <w:sz w:val="20"/>
              </w:rPr>
              <w:t>
свидетельства</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оценщика, Имя, должность, организация, номер индивидуального разрешения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Общее</w:t>
            </w:r>
            <w:r>
              <w:rPr>
                <w:rFonts w:ascii="Times New Roman"/>
                <w:b w:val="false"/>
                <w:i w:val="false"/>
                <w:color w:val="000000"/>
                <w:sz w:val="20"/>
              </w:rPr>
              <w:t xml:space="preserve"> </w:t>
            </w:r>
            <w:r>
              <w:rPr>
                <w:rFonts w:ascii="Times New Roman"/>
                <w:b/>
                <w:i w:val="false"/>
                <w:color w:val="000000"/>
                <w:sz w:val="20"/>
              </w:rPr>
              <w:t>ТО</w:t>
            </w:r>
            <w:r>
              <w:rPr>
                <w:rFonts w:ascii="Times New Roman"/>
                <w:b w:val="false"/>
                <w:i w:val="false"/>
                <w:color w:val="000000"/>
                <w:sz w:val="20"/>
              </w:rPr>
              <w:t xml:space="preserve"> </w:t>
            </w:r>
            <w:r>
              <w:rPr>
                <w:rFonts w:ascii="Times New Roman"/>
                <w:b/>
                <w:i w:val="false"/>
                <w:color w:val="000000"/>
                <w:sz w:val="20"/>
              </w:rPr>
              <w:t>ВС</w:t>
            </w:r>
            <w:r>
              <w:rPr>
                <w:rFonts w:ascii="Times New Roman"/>
                <w:b/>
                <w:i w:val="false"/>
                <w:color w:val="000000"/>
                <w:sz w:val="20"/>
              </w:rPr>
              <w:t xml:space="preserve"> (General Aircraft Maintenance</w:t>
            </w: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Осведомленность об опасностях при работе на ВС – шум, горячие части, двигающиеся поверхности, воздушные винты, всасывающие отверстия, газо-воздушная струя (Awareness of hazards when working with aircraft – noise, heat, moving surfaces, propellers, intakes, exhausts)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Предупреждения о безопасности при использовании жидкостей, газов и химических веществ (Safety precautions when using fluids, gasses and chemicals)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 механического монтажа – общие требования (Mechanical Fitting Practices (Common</w:t>
            </w: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Соответствующие практики по безопасности (Related safety practices).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Применять ручные инструменты и инструменты с силовым приводом для обработки материала с точностью ± 0.010 in / 0.25 мм (Use a range of hand tools and power tools to achieve a dimensional accuracy of ± 0.010 in / 0.25 mm).</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читать чертежи и выполнять работу в соответствии с их требованиями (Interpret and work to engineering drawings).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основные инструменты и оборудование для: резки, гибки заготовок и выполнение соединений деталей (заклепочные и болтовые соединения) изготовленных из обычно используемых материалов. Стальные, алюминиевые сплавы и сплавы цветных металлов (Use basic tools and equipment for: cutting, forming and joining commonly used materials. (Ferrous and non-ferrous)./ использование базового инструмента и оборудования для: резки, формирования профиля и соединения обычно используемого материала).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и использование измерительного оборудования, такого как микрометры, линейки, нониусы (штангенциркули, угломеры), штанге рейсмасы, квадранты, поверочные и разметочные призмы и плиты (Mark out use measuring equipment e.g. micrometers, rulers, verniers, height gauges, squares, vee blocks and surface tables).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и использование щупов, нормальных и предельных калибров (Select and use feeler, slip, limit, go / no go gauges).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и извлечение резьбовых вставок (Fit and remove thread inserts).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5" w:id="4421"/>
          <w:p>
            <w:pPr>
              <w:spacing w:after="20"/>
              <w:ind w:left="20"/>
              <w:jc w:val="both"/>
            </w:pPr>
            <w:r>
              <w:rPr>
                <w:rFonts w:ascii="Times New Roman"/>
                <w:b w:val="false"/>
                <w:i w:val="false"/>
                <w:color w:val="000000"/>
                <w:sz w:val="20"/>
              </w:rPr>
              <w:t>
Log Book Owner’s Name:............................................................ Signature: ................................................</w:t>
            </w:r>
          </w:p>
          <w:bookmarkEnd w:id="4421"/>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6" w:id="4422"/>
          <w:p>
            <w:pPr>
              <w:spacing w:after="20"/>
              <w:ind w:left="20"/>
              <w:jc w:val="both"/>
            </w:pPr>
            <w:r>
              <w:rPr>
                <w:rFonts w:ascii="Times New Roman"/>
                <w:b w:val="false"/>
                <w:i w:val="false"/>
                <w:color w:val="000000"/>
                <w:sz w:val="20"/>
              </w:rPr>
              <w:t>
Дата</w:t>
            </w:r>
          </w:p>
          <w:bookmarkEnd w:id="44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компетенции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оценщика, Имя, должность, организация, номер индивидуального разрешения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 механического монтажа – общие требования (продолжение) (Mechanical Fitting Practices (Common) (Cont.))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Сверление отверстий и нарезание в них резьбы (Drill and tap a threaded hol).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Сверление и разделка разверткой отверстий в материалах из стальных, алюминиевых сплавах и сплавах цветных металлов (Drill and ream perpendicular holes in ferrous and non-ferrous material).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 сборки /разборки – общие требования (Assembly / Disassembly Practices (Common))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Корректное применение процедур по хранению материалов и ухода за ними (Apply correct procedures: Material storage and handling).</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перечня материалов (Identification of a range of materials).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чистоты и загрязнений (Cleaning and Contamination control).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специального инструмента для общей сборки и разборки во всем диапазоне его использования, включая специфическое применения инструмента (Use of a range of common assembly and disassembly tools plus specific application tools).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Настройка, установка и использование гаечных ключей с крутящим моментом (Adjust, set and use torque spanners).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стандартов и спецификаций для частей общего применения, таких как гайки, болты, шайбы и шплинты (Identify standards and specifications of common use parts nuts, bolts, washers and split pins).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номера детали и серийного номера согласно руководству по капитальному ремонту частей, одобренных к установке и применению или по иллюстрированному каталогу частей (Identify part numbers and serial numbers from an approved component overhaul manual or illustrated parts catalogue).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8" w:id="4423"/>
          <w:p>
            <w:pPr>
              <w:spacing w:after="20"/>
              <w:ind w:left="20"/>
              <w:jc w:val="both"/>
            </w:pPr>
            <w:r>
              <w:rPr>
                <w:rFonts w:ascii="Times New Roman"/>
                <w:b w:val="false"/>
                <w:i w:val="false"/>
                <w:color w:val="000000"/>
                <w:sz w:val="20"/>
              </w:rPr>
              <w:t>
Log Book Owner’s Name:............................................................ Signature: ................................................</w:t>
            </w:r>
          </w:p>
          <w:bookmarkEnd w:id="4423"/>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9" w:id="4424"/>
          <w:p>
            <w:pPr>
              <w:spacing w:after="20"/>
              <w:ind w:left="20"/>
              <w:jc w:val="both"/>
            </w:pPr>
            <w:r>
              <w:rPr>
                <w:rFonts w:ascii="Times New Roman"/>
                <w:b w:val="false"/>
                <w:i w:val="false"/>
                <w:color w:val="000000"/>
                <w:sz w:val="20"/>
              </w:rPr>
              <w:t>
Дата</w:t>
            </w:r>
          </w:p>
          <w:bookmarkEnd w:id="44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компетенции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оценщика, Имя, должность, организация, номер индивидуального разрешения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 сборки /разборки – общие требования (продолжение)Assembly (Disassembly Practices (Common) (Cont.))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и снятие компонентов общего пользования, таких как шплинты, вкладки, пружины и плоские шайбы, плоские и самоконтрящиеся гайки (Fit and remove a range of common use components e.g. split pins, tabs, spring and plain washers, plain and lock nuts).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компетентности в блокировке различных сборок контровочной проволокой (Demonstrate competence when wire locking a variety of assemblies).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валов, отверстий, фланцов и прилегающих к ним поверхностей с использованием различных точных измерительных инструментов и запись результатов измерений (Measure shafts, bores, flanges, and adjacent surfaces using a variety of precision measuring instruments &amp; record dimensions).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Разборка и сборка компонентов ВС в соответствии с руководством по капитальному ремонту производителя (Disassemble and assemble an aircraft component IAW manufacturers overhaul manual)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Общие правила монтажа и лужения электропроводки (Wiring and Looming (Common))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кабелей и их размерности через ссылки, указанные руководства по техническому обслуживанию (Identify cables and cables values by reference to the maintenance manuals).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области применения символов электрических компонентов (Identify a range of electrical component symbols).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Толкование типовых электрических принципиальных схем и схем электрический цепей (Interpret typical electrical wiring diagrams and schematics circuits).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и использование соответствующих инструментов для зачистки электрических кабелей (Select and use appropriate cable stripping tools).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 меньшей мере, двух обжимных систем, выбор соответствующего инструмента кабельной обжимки и обжим кабелей для подготовки конца кабеля или штепсельной вилки / гнезда клеммы для эксплуатации (Using at least two crimping systems, select appropriate cable crimping tools and crimp cables to prepare cable ends or plug / socket terminals).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1" w:id="4425"/>
          <w:p>
            <w:pPr>
              <w:spacing w:after="20"/>
              <w:ind w:left="20"/>
              <w:jc w:val="both"/>
            </w:pPr>
            <w:r>
              <w:rPr>
                <w:rFonts w:ascii="Times New Roman"/>
                <w:b w:val="false"/>
                <w:i w:val="false"/>
                <w:color w:val="000000"/>
                <w:sz w:val="20"/>
              </w:rPr>
              <w:t>
Log Book Owner’s Name:............................................................ Signature: ................................................</w:t>
            </w:r>
          </w:p>
          <w:bookmarkEnd w:id="4425"/>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2" w:id="4426"/>
          <w:p>
            <w:pPr>
              <w:spacing w:after="20"/>
              <w:ind w:left="20"/>
              <w:jc w:val="both"/>
            </w:pPr>
            <w:r>
              <w:rPr>
                <w:rFonts w:ascii="Times New Roman"/>
                <w:b w:val="false"/>
                <w:i w:val="false"/>
                <w:color w:val="000000"/>
                <w:sz w:val="20"/>
              </w:rPr>
              <w:t>
Дата</w:t>
            </w:r>
          </w:p>
          <w:bookmarkEnd w:id="44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компетенции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оценщика, Имя, должность, организация, номер индивидуального разрешения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Общие правила монтажа и лужения электропроводки (продолжение) (Wiring and Looming (Common) (Cont.))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Пайка кабелей к одно и много контактным разъемам / платам (Solder cables to single and multipin connectors / tag boards).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электрических цепей воздушного судна в соответствии с электрической принципиальной схемой (Check an aircraft electrical circuit for continuity in conjunction with an electrical wiring diagram).</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выполнения базовой диагностики отказов с использованием ряда измерительных приборов (Carry out basic fault finding techniques using a range of test meters).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и установка первоначального лужения с использованием, по меньшей мере, двух методов вязки (Prepare, and install a simple loom, using at least two binding methods).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Обсуждение и демонстрация использование ряда измерительных приборов для измерения напряжения, силы тока и сопротивления в условиях практических задач (Discuss and demonstrate the use of a range of test meters to measure volts, amps and resistance in practical task circumstances).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металлизации и измерение сопротивления изоляции.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Объяснение / демонстрация проверки участков воздушных судов для защиты от излучаемых полей высокой интенсивности (Carry out bonding and insulation tests. Explain / demonstrate how to inspect aircraft areas for HIRF protection).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В2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инспекции системы защиты от попадания молнии (Carry out an inspection for lightning strike protection).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Вставка / извлечение электрических вставок в различные электрические соединители (Insertion / extraction of electrical inserts in a variety of electrical connectors).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лужения магистрали электрического кабеля / жгута и кабеля (Inspection of electrical cable looms / bundles and cable trunking).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4" w:id="4427"/>
          <w:p>
            <w:pPr>
              <w:spacing w:after="20"/>
              <w:ind w:left="20"/>
              <w:jc w:val="both"/>
            </w:pPr>
            <w:r>
              <w:rPr>
                <w:rFonts w:ascii="Times New Roman"/>
                <w:b w:val="false"/>
                <w:i w:val="false"/>
                <w:color w:val="000000"/>
                <w:sz w:val="20"/>
              </w:rPr>
              <w:t>
Log Book Owner’s Name:............................................................ Signature: ................................................</w:t>
            </w:r>
          </w:p>
          <w:bookmarkEnd w:id="4427"/>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5" w:id="4428"/>
          <w:p>
            <w:pPr>
              <w:spacing w:after="20"/>
              <w:ind w:left="20"/>
              <w:jc w:val="both"/>
            </w:pPr>
            <w:r>
              <w:rPr>
                <w:rFonts w:ascii="Times New Roman"/>
                <w:b w:val="false"/>
                <w:i w:val="false"/>
                <w:color w:val="000000"/>
                <w:sz w:val="20"/>
              </w:rPr>
              <w:t>
Дата</w:t>
            </w:r>
          </w:p>
          <w:bookmarkEnd w:id="44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компетенции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оценщика, Имя, должность, организация, номер индивидуального разрешения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Electrical Power (Avionic Systems (Common))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и толкование электрических структурных и принципиальных схем (Reading and interpretation of electrical schematic and wiring diagrams).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ряда радиоэлектронных блоков, разрешенные к замене в эксплуатации (LRU) и применение связанной с ними системы встроенного контроля (BITE) (Replace a range of Avionic LRUs and apply associated BITE).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9" w:id="4429"/>
          <w:p>
            <w:pPr>
              <w:spacing w:after="20"/>
              <w:ind w:left="20"/>
              <w:jc w:val="both"/>
            </w:pPr>
            <w:r>
              <w:rPr>
                <w:rFonts w:ascii="Times New Roman"/>
                <w:b w:val="false"/>
                <w:i w:val="false"/>
                <w:color w:val="000000"/>
                <w:sz w:val="20"/>
              </w:rPr>
              <w:t xml:space="preserve">
Снятие / установка оборудования по защите / распределению электрической энергии (Remove / Refit Power Distribution Control &amp; Protection </w:t>
            </w:r>
            <w:r>
              <w:br/>
            </w:r>
            <w:r>
              <w:rPr>
                <w:rFonts w:ascii="Times New Roman"/>
                <w:b w:val="false"/>
                <w:i w:val="false"/>
                <w:color w:val="000000"/>
                <w:sz w:val="20"/>
              </w:rPr>
              <w:t xml:space="preserve">
Equipment). </w:t>
            </w:r>
          </w:p>
          <w:bookmarkEnd w:id="442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генератора / регулировка напряжения (Generator power check / voltage adjustment).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внутренних ламп освещения и ламп накаливания. (Internal lighting bulb and filament changes).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и проверка функционирования оборудование развлечении для пассажиров в полете (исключая систему вещания на пассажиров) (Replace and function test IFE Equipment (excludes public address)).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В1, В2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печей, кипятильников и изготовителей напитков (Replacement of ovens, boilers and beverage makers).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девиации основного / вспомогательного компасов и расчеты (Compass / Standby Compass compensation swing and Calculations).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ламп внешнего освещения и ламп накаливания (External lighting bulb and filament changes).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процедуры ESD (Изделия и компоненты, чувствительные к разрядам статического электричества) (Implement Electro Static Discharge Sensitive, ESDS) procedures).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7" w:id="4430"/>
          <w:p>
            <w:pPr>
              <w:spacing w:after="20"/>
              <w:ind w:left="20"/>
              <w:jc w:val="both"/>
            </w:pPr>
            <w:r>
              <w:rPr>
                <w:rFonts w:ascii="Times New Roman"/>
                <w:b w:val="false"/>
                <w:i w:val="false"/>
                <w:color w:val="000000"/>
                <w:sz w:val="20"/>
              </w:rPr>
              <w:t>
Log Book Owner’s Name:............................................................ Signature: ................................................</w:t>
            </w:r>
          </w:p>
          <w:bookmarkEnd w:id="4430"/>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8" w:id="4431"/>
          <w:p>
            <w:pPr>
              <w:spacing w:after="20"/>
              <w:ind w:left="20"/>
              <w:jc w:val="both"/>
            </w:pPr>
            <w:r>
              <w:rPr>
                <w:rFonts w:ascii="Times New Roman"/>
                <w:b w:val="false"/>
                <w:i w:val="false"/>
                <w:color w:val="000000"/>
                <w:sz w:val="20"/>
              </w:rPr>
              <w:t>
Дата</w:t>
            </w:r>
          </w:p>
          <w:bookmarkEnd w:id="44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компетенции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оценщика, Имя, должность, организация, номер индивидуального разрешения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Sheet Metal Practices / Практика обработки листового металла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0" w:id="4432"/>
          <w:p>
            <w:pPr>
              <w:spacing w:after="20"/>
              <w:ind w:left="20"/>
              <w:jc w:val="both"/>
            </w:pPr>
            <w:r>
              <w:rPr>
                <w:rFonts w:ascii="Times New Roman"/>
                <w:b w:val="false"/>
                <w:i w:val="false"/>
                <w:color w:val="000000"/>
                <w:sz w:val="20"/>
              </w:rPr>
              <w:t xml:space="preserve">
Использование диапазона ручного инструмента, сгибающих и соединяющих машин, гильотины для формовки алюминиевого сплава с точностью ± 0.5 угла изгиба ± 0.030 ins / 0.075 мм (Use a range of hand tools, folding and bending machines and guillotine to shape aluminium alloy to achieve an accuracy of: </w:t>
            </w:r>
            <w:r>
              <w:br/>
            </w:r>
            <w:r>
              <w:rPr>
                <w:rFonts w:ascii="Times New Roman"/>
                <w:b w:val="false"/>
                <w:i w:val="false"/>
                <w:color w:val="000000"/>
                <w:sz w:val="20"/>
              </w:rPr>
              <w:t>
± 0.5 . of bend angle, ± 0.030 ins / 0.075 mm).</w:t>
            </w:r>
          </w:p>
          <w:bookmarkEnd w:id="443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Толкование инженерных чертежей и расчет размеров материала, необходимого для получения компонента материала с одним или несколькими изгибами (Interpret engineering drawings and calculate size of material required to produce a component of material with one or more bends).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Изгиб металла по радиусу изгиба, угол и размеры, приведенные в инженерных чертежах (Bend metal to a bend radius, angle and dimensions as given in the engineering drawing).</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ряда ручных и электроинструментов для сверления отверстий под заклепки с точностью: ± 0.30ins / 0.75мм (Use a range of hand &amp; power tools to position rivet holes to an accuracy of: ± 0.30ins / 0.75mm).</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диапазона твердых и глухих заклепок и крепежных элементов (Identify a range of solid and blind rivets and fasteners).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выбор и использование оборудования для установки заклепок (Identify, select and use a range of rivet setting equipment).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диапазона заклепок в алюминиевый лист. Диапазон охватывает чечевичные и потайные заклепки (Set a range of rivets in aluminium sheet. Range to include raised and countersunk rivets.).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и использование диапазона соответствующего клепального инструмента (Select and use a range of appropriate rivet closing tools).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Выбор и установка листовых контактных зажимов (Select and fit sheet gripping pins).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неправильно установленных заклепок (Identify rivet setting faults).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0" w:id="4433"/>
          <w:p>
            <w:pPr>
              <w:spacing w:after="20"/>
              <w:ind w:left="20"/>
              <w:jc w:val="both"/>
            </w:pPr>
            <w:r>
              <w:rPr>
                <w:rFonts w:ascii="Times New Roman"/>
                <w:b w:val="false"/>
                <w:i w:val="false"/>
                <w:color w:val="000000"/>
                <w:sz w:val="20"/>
              </w:rPr>
              <w:t>
Log Book Owner’s Name:............................................................ Signature: ................................................</w:t>
            </w:r>
          </w:p>
          <w:bookmarkEnd w:id="4433"/>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1" w:id="4434"/>
          <w:p>
            <w:pPr>
              <w:spacing w:after="20"/>
              <w:ind w:left="20"/>
              <w:jc w:val="both"/>
            </w:pPr>
            <w:r>
              <w:rPr>
                <w:rFonts w:ascii="Times New Roman"/>
                <w:b w:val="false"/>
                <w:i w:val="false"/>
                <w:color w:val="000000"/>
                <w:sz w:val="20"/>
              </w:rPr>
              <w:t>
Дата</w:t>
            </w:r>
          </w:p>
          <w:bookmarkEnd w:id="44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компетенции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оценщика, Имя, должность, организация, номер индивидуального разрешения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 обработки листового металла (продолжение)Sheet Metal Practices (Cont.)</w:t>
            </w:r>
            <w:r>
              <w:rPr>
                <w:rFonts w:ascii="Times New Roman"/>
                <w:b w:val="false"/>
                <w:i w:val="false"/>
                <w:color w:val="000000"/>
                <w:sz w:val="2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дефектные заклепок без повреждения обшивки (Remove defective rivets without causing further damage to skin).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и установка заклепок следующего ремонтного размера в соответствии с в руководством по структурному ремонту (Select and install oversize rivets as instructed in SRM).</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диапазона других крепежных элементов в алюминиевом листе. (Set a range of other fasteners in aluminium sheet).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коррозии и повторная защита листового алюминия B1 (Removal of corrosion and reprotection of aluminium sheet metal).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Резка и формовка материала для требуемого профиля, зачистка края и заусенец с использованием одобренных процедур (Cut and shape material to required profile, finish edges and deburr using approved procedures).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 композитных и неметаллических материалов (кроме дерева и ткани) (Composite and Non-Metallic Practices (other than wood and fabric))</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характеристик и свойств общих композитных и неметаллических материалов, иных чем древесина, используемых на воздушных судах (Identification of the characteristics and properties of common composite and non-metallic materials other than wood, used in aircraft).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Идентификация уплотнительных и клеящих веществ (Identification of sealing and bonding agents).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дефектов / износа в композитных и неметаллических материалах (Detection of defects/deterioration in composite and nonmetallic material).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композитных и неметаллических материалов и конструкции (Repair of composite and non-metallic materials and structures).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3" w:id="4435"/>
          <w:p>
            <w:pPr>
              <w:spacing w:after="20"/>
              <w:ind w:left="20"/>
              <w:jc w:val="both"/>
            </w:pPr>
            <w:r>
              <w:rPr>
                <w:rFonts w:ascii="Times New Roman"/>
                <w:b w:val="false"/>
                <w:i w:val="false"/>
                <w:color w:val="000000"/>
                <w:sz w:val="20"/>
              </w:rPr>
              <w:t>
Log Book Owner’s Name:............................................................ Signature: ................................................</w:t>
            </w:r>
          </w:p>
          <w:bookmarkEnd w:id="4435"/>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4" w:id="4436"/>
          <w:p>
            <w:pPr>
              <w:spacing w:after="20"/>
              <w:ind w:left="20"/>
              <w:jc w:val="both"/>
            </w:pPr>
            <w:r>
              <w:rPr>
                <w:rFonts w:ascii="Times New Roman"/>
                <w:b w:val="false"/>
                <w:i w:val="false"/>
                <w:color w:val="000000"/>
                <w:sz w:val="20"/>
              </w:rPr>
              <w:t>
Дата</w:t>
            </w:r>
          </w:p>
          <w:bookmarkEnd w:id="4436"/>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компетенции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оценщика, Имя, должность, организация, номер индивидуального разрешения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 деревянных конструкций Wooden Structures Practices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характеристик и свойств общих типов древесины и клея, используемых на ВС (Identification of the characteristics and properties of common types of wood and glue used in aircraft).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методов конструирования, используемых в деревянных конструкциях (Identification of construction methods used in wooden Structures).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определения износа и технического обслуживания деревянных конструкций (Methods of preservation and maintenance of wooden Structures).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и обнаружение дефектов в древесине и деревянных конструкциях (Identification and detection of defects in wood material and wooden structures).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деревянных конструкций (Repair of wooden structures).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w:t>
            </w:r>
            <w:r>
              <w:rPr>
                <w:rFonts w:ascii="Times New Roman"/>
                <w:b w:val="false"/>
                <w:i w:val="false"/>
                <w:color w:val="000000"/>
                <w:sz w:val="20"/>
              </w:rPr>
              <w:t xml:space="preserve"> </w:t>
            </w:r>
            <w:r>
              <w:rPr>
                <w:rFonts w:ascii="Times New Roman"/>
                <w:b/>
                <w:i w:val="false"/>
                <w:color w:val="000000"/>
                <w:sz w:val="20"/>
              </w:rPr>
              <w:t>тканевой</w:t>
            </w:r>
            <w:r>
              <w:rPr>
                <w:rFonts w:ascii="Times New Roman"/>
                <w:b w:val="false"/>
                <w:i w:val="false"/>
                <w:color w:val="000000"/>
                <w:sz w:val="20"/>
              </w:rPr>
              <w:t xml:space="preserve"> </w:t>
            </w:r>
            <w:r>
              <w:rPr>
                <w:rFonts w:ascii="Times New Roman"/>
                <w:b/>
                <w:i w:val="false"/>
                <w:color w:val="000000"/>
                <w:sz w:val="20"/>
              </w:rPr>
              <w:t>обшивки</w:t>
            </w:r>
            <w:r>
              <w:rPr>
                <w:rFonts w:ascii="Times New Roman"/>
                <w:b/>
                <w:i w:val="false"/>
                <w:color w:val="000000"/>
                <w:sz w:val="20"/>
              </w:rPr>
              <w:t xml:space="preserve"> (Fabric Covering Practices)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характеристик и свойств общих тканей и клеев, используемых в деревянных конструкциях воздушных судов (Identification of the characteristics and properties of common fabrics and adhesives used in wooden structured aircraft).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 контроля тканей (Inspection method for fabrics).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дефектов в тканях (Identification of defects in fabrics).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тканевых покрытий (Repair of fabric covering).</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6" w:id="4437"/>
          <w:p>
            <w:pPr>
              <w:spacing w:after="20"/>
              <w:ind w:left="20"/>
              <w:jc w:val="both"/>
            </w:pPr>
            <w:r>
              <w:rPr>
                <w:rFonts w:ascii="Times New Roman"/>
                <w:b w:val="false"/>
                <w:i w:val="false"/>
                <w:color w:val="000000"/>
                <w:sz w:val="20"/>
              </w:rPr>
              <w:t>
Log Book Owner’s Name:............................................................ Signature: ................................................</w:t>
            </w:r>
          </w:p>
          <w:bookmarkEnd w:id="4437"/>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7" w:id="4438"/>
          <w:p>
            <w:pPr>
              <w:spacing w:after="20"/>
              <w:ind w:left="20"/>
              <w:jc w:val="both"/>
            </w:pPr>
            <w:r>
              <w:rPr>
                <w:rFonts w:ascii="Times New Roman"/>
                <w:b w:val="false"/>
                <w:i w:val="false"/>
                <w:color w:val="000000"/>
                <w:sz w:val="20"/>
              </w:rPr>
              <w:t>
Дата</w:t>
            </w:r>
          </w:p>
          <w:bookmarkEnd w:id="44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компетенции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оценщика, Имя, должность, организация, номер индивидуального разрешения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Maintenance Practices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конструкции с помощью зеркала и источник света (Inspection of a structure using a mirror and a light source).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 крайней мере, одой из следующих процедур неразрушающего контроля: метод красок или флуоресцентный краситель (Use at least one of the following NDT procedures: dye penetrant or fluorescent dye).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и замена ряда гибких шлангов, включая зажимы и кронштейны (Remove &amp; replace a range of flexible hoses including clips and brackets).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и замена ряда жестких труб, в том числе клипов и кронштейнов (Remove &amp; replace a range of rigid pipes, including clips and brackets).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Поиск компонентов с помощью системы ссылок, например, в аэродинамической системе координат ВС от нулевой точки до условного шпангоута (Locate components using referencing system, e.g. station numbers).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Проведение проверки после грубой посадки / полете в турбулентности (Carry out a heavy landing / turbulence check)</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помощи в подъеме / опускании ВС или снятие ВС с подъемников (Assist in the raising / lowering of an aircraft on or off jacks).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ВС на подъемники для выполнения проверок или регулировок (Jack aircraft level to rigging position).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помощи в буксировке воздушного судна (Assist in the towing of an aircraft).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Снятие и установка ряда авиационных панелей (Remove and refit a range of aircraft panels).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9" w:id="4439"/>
          <w:p>
            <w:pPr>
              <w:spacing w:after="20"/>
              <w:ind w:left="20"/>
              <w:jc w:val="both"/>
            </w:pPr>
            <w:r>
              <w:rPr>
                <w:rFonts w:ascii="Times New Roman"/>
                <w:b w:val="false"/>
                <w:i w:val="false"/>
                <w:color w:val="000000"/>
                <w:sz w:val="20"/>
              </w:rPr>
              <w:t>
Log Book Owner’s Name:............................................................ Signature: ................................................</w:t>
            </w:r>
          </w:p>
          <w:bookmarkEnd w:id="4439"/>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0" w:id="4440"/>
          <w:p>
            <w:pPr>
              <w:spacing w:after="20"/>
              <w:ind w:left="20"/>
              <w:jc w:val="both"/>
            </w:pPr>
            <w:r>
              <w:rPr>
                <w:rFonts w:ascii="Times New Roman"/>
                <w:b w:val="false"/>
                <w:i w:val="false"/>
                <w:color w:val="000000"/>
                <w:sz w:val="20"/>
              </w:rPr>
              <w:t>
Дата</w:t>
            </w:r>
          </w:p>
          <w:bookmarkEnd w:id="4440"/>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компетенции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оценщика, Имя, должность, организация, номер индивидуального разрешения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Maintenance Practices (Cont.)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Смазка подшипников, органов управления полетом / узлов навески и тележек шасси (Lubrication of bearings, flight controls and undercarriages).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3" w:id="4441"/>
          <w:p>
            <w:pPr>
              <w:spacing w:after="20"/>
              <w:ind w:left="20"/>
              <w:jc w:val="both"/>
            </w:pPr>
            <w:r>
              <w:rPr>
                <w:rFonts w:ascii="Times New Roman"/>
                <w:b w:val="false"/>
                <w:i w:val="false"/>
                <w:color w:val="000000"/>
                <w:sz w:val="20"/>
              </w:rPr>
              <w:t>
Проведение проверки перед вылетом ВС.</w:t>
            </w:r>
            <w:r>
              <w:br/>
            </w:r>
            <w:r>
              <w:rPr>
                <w:rFonts w:ascii="Times New Roman"/>
                <w:b w:val="false"/>
                <w:i w:val="false"/>
                <w:color w:val="000000"/>
                <w:sz w:val="20"/>
              </w:rPr>
              <w:t>
</w:t>
            </w:r>
            <w:r>
              <w:rPr>
                <w:rFonts w:ascii="Times New Roman"/>
                <w:b w:val="false"/>
                <w:i w:val="false"/>
                <w:color w:val="000000"/>
                <w:sz w:val="20"/>
              </w:rPr>
              <w:t>Заправка ВС.</w:t>
            </w:r>
            <w:r>
              <w:br/>
            </w:r>
            <w:r>
              <w:rPr>
                <w:rFonts w:ascii="Times New Roman"/>
                <w:b w:val="false"/>
                <w:i w:val="false"/>
                <w:color w:val="000000"/>
                <w:sz w:val="20"/>
              </w:rPr>
              <w:t>
</w:t>
            </w:r>
            <w:r>
              <w:rPr>
                <w:rFonts w:ascii="Times New Roman"/>
                <w:b w:val="false"/>
                <w:i w:val="false"/>
                <w:color w:val="000000"/>
                <w:sz w:val="20"/>
              </w:rPr>
              <w:t>Проверка и дозаправка масляной, гидравлической и пневматической</w:t>
            </w:r>
            <w:r>
              <w:br/>
            </w:r>
            <w:r>
              <w:rPr>
                <w:rFonts w:ascii="Times New Roman"/>
                <w:b w:val="false"/>
                <w:i w:val="false"/>
                <w:color w:val="000000"/>
                <w:sz w:val="20"/>
              </w:rPr>
              <w:t>
</w:t>
            </w:r>
            <w:r>
              <w:rPr>
                <w:rFonts w:ascii="Times New Roman"/>
                <w:b w:val="false"/>
                <w:i w:val="false"/>
                <w:color w:val="000000"/>
                <w:sz w:val="20"/>
              </w:rPr>
              <w:t>систем. Давление в шинах.</w:t>
            </w:r>
            <w:r>
              <w:br/>
            </w:r>
            <w:r>
              <w:rPr>
                <w:rFonts w:ascii="Times New Roman"/>
                <w:b w:val="false"/>
                <w:i w:val="false"/>
                <w:color w:val="000000"/>
                <w:sz w:val="20"/>
              </w:rPr>
              <w:t>
</w:t>
            </w:r>
            <w:r>
              <w:rPr>
                <w:rFonts w:ascii="Times New Roman"/>
                <w:b w:val="false"/>
                <w:i w:val="false"/>
                <w:color w:val="000000"/>
                <w:sz w:val="20"/>
              </w:rPr>
              <w:t>Выполнение предполетной инспекции.</w:t>
            </w:r>
            <w:r>
              <w:br/>
            </w:r>
            <w:r>
              <w:rPr>
                <w:rFonts w:ascii="Times New Roman"/>
                <w:b w:val="false"/>
                <w:i w:val="false"/>
                <w:color w:val="000000"/>
                <w:sz w:val="20"/>
              </w:rPr>
              <w:t>
</w:t>
            </w:r>
            <w:r>
              <w:rPr>
                <w:rFonts w:ascii="Times New Roman"/>
                <w:b w:val="false"/>
                <w:i w:val="false"/>
                <w:color w:val="000000"/>
                <w:sz w:val="20"/>
              </w:rPr>
              <w:t xml:space="preserve">(Carry out Pre-Departure inspections </w:t>
            </w:r>
            <w:r>
              <w:br/>
            </w:r>
            <w:r>
              <w:rPr>
                <w:rFonts w:ascii="Times New Roman"/>
                <w:b w:val="false"/>
                <w:i w:val="false"/>
                <w:color w:val="000000"/>
                <w:sz w:val="20"/>
              </w:rPr>
              <w:t>
</w:t>
            </w:r>
            <w:r>
              <w:rPr>
                <w:rFonts w:ascii="Times New Roman"/>
                <w:b w:val="false"/>
                <w:i w:val="false"/>
                <w:color w:val="000000"/>
                <w:sz w:val="20"/>
              </w:rPr>
              <w:t xml:space="preserve">Refuel aircraft. </w:t>
            </w:r>
            <w:r>
              <w:br/>
            </w:r>
            <w:r>
              <w:rPr>
                <w:rFonts w:ascii="Times New Roman"/>
                <w:b w:val="false"/>
                <w:i w:val="false"/>
                <w:color w:val="000000"/>
                <w:sz w:val="20"/>
              </w:rPr>
              <w:t>
</w:t>
            </w:r>
            <w:r>
              <w:rPr>
                <w:rFonts w:ascii="Times New Roman"/>
                <w:b w:val="false"/>
                <w:i w:val="false"/>
                <w:color w:val="000000"/>
                <w:sz w:val="20"/>
              </w:rPr>
              <w:t xml:space="preserve">Check &amp; replenish oil, hydraulic and pneumatic systems. Tyre Pressures. </w:t>
            </w:r>
            <w:r>
              <w:br/>
            </w:r>
            <w:r>
              <w:rPr>
                <w:rFonts w:ascii="Times New Roman"/>
                <w:b w:val="false"/>
                <w:i w:val="false"/>
                <w:color w:val="000000"/>
                <w:sz w:val="20"/>
              </w:rPr>
              <w:t>
 Perform Pre-flight Check).</w:t>
            </w:r>
          </w:p>
          <w:bookmarkEnd w:id="444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1" w:id="4442"/>
          <w:p>
            <w:pPr>
              <w:spacing w:after="20"/>
              <w:ind w:left="20"/>
              <w:jc w:val="both"/>
            </w:pPr>
            <w:r>
              <w:rPr>
                <w:rFonts w:ascii="Times New Roman"/>
                <w:b w:val="false"/>
                <w:i w:val="false"/>
                <w:color w:val="000000"/>
                <w:sz w:val="20"/>
              </w:rPr>
              <w:t>
Проведение ежедневных инспекций, обслуживание туалета и системы питьевой воды на ВС.</w:t>
            </w:r>
            <w:r>
              <w:br/>
            </w:r>
            <w:r>
              <w:rPr>
                <w:rFonts w:ascii="Times New Roman"/>
                <w:b w:val="false"/>
                <w:i w:val="false"/>
                <w:color w:val="000000"/>
                <w:sz w:val="20"/>
              </w:rPr>
              <w:t>
</w:t>
            </w:r>
            <w:r>
              <w:rPr>
                <w:rFonts w:ascii="Times New Roman"/>
                <w:b w:val="false"/>
                <w:i w:val="false"/>
                <w:color w:val="000000"/>
                <w:sz w:val="20"/>
              </w:rPr>
              <w:t>Подключение и правильное использование наземного источника электропитания.</w:t>
            </w:r>
            <w:r>
              <w:br/>
            </w:r>
            <w:r>
              <w:rPr>
                <w:rFonts w:ascii="Times New Roman"/>
                <w:b w:val="false"/>
                <w:i w:val="false"/>
                <w:color w:val="000000"/>
                <w:sz w:val="20"/>
              </w:rPr>
              <w:t>
</w:t>
            </w:r>
            <w:r>
              <w:rPr>
                <w:rFonts w:ascii="Times New Roman"/>
                <w:b w:val="false"/>
                <w:i w:val="false"/>
                <w:color w:val="000000"/>
                <w:sz w:val="20"/>
              </w:rPr>
              <w:t xml:space="preserve">подключение и правильное использование наземного источника воздушного запуска. </w:t>
            </w:r>
            <w:r>
              <w:br/>
            </w:r>
            <w:r>
              <w:rPr>
                <w:rFonts w:ascii="Times New Roman"/>
                <w:b w:val="false"/>
                <w:i w:val="false"/>
                <w:color w:val="000000"/>
                <w:sz w:val="20"/>
              </w:rPr>
              <w:t>
</w:t>
            </w:r>
            <w:r>
              <w:rPr>
                <w:rFonts w:ascii="Times New Roman"/>
                <w:b w:val="false"/>
                <w:i w:val="false"/>
                <w:color w:val="000000"/>
                <w:sz w:val="20"/>
              </w:rPr>
              <w:t>(Carry out Daily inspections).</w:t>
            </w:r>
            <w:r>
              <w:br/>
            </w:r>
            <w:r>
              <w:rPr>
                <w:rFonts w:ascii="Times New Roman"/>
                <w:b w:val="false"/>
                <w:i w:val="false"/>
                <w:color w:val="000000"/>
                <w:sz w:val="20"/>
              </w:rPr>
              <w:t>
</w:t>
            </w:r>
            <w:r>
              <w:rPr>
                <w:rFonts w:ascii="Times New Roman"/>
                <w:b w:val="false"/>
                <w:i w:val="false"/>
                <w:color w:val="000000"/>
                <w:sz w:val="20"/>
              </w:rPr>
              <w:t xml:space="preserve">Service toilet and potable water system. </w:t>
            </w:r>
            <w:r>
              <w:br/>
            </w:r>
            <w:r>
              <w:rPr>
                <w:rFonts w:ascii="Times New Roman"/>
                <w:b w:val="false"/>
                <w:i w:val="false"/>
                <w:color w:val="000000"/>
                <w:sz w:val="20"/>
              </w:rPr>
              <w:t>
</w:t>
            </w:r>
            <w:r>
              <w:rPr>
                <w:rFonts w:ascii="Times New Roman"/>
                <w:b w:val="false"/>
                <w:i w:val="false"/>
                <w:color w:val="000000"/>
                <w:sz w:val="20"/>
              </w:rPr>
              <w:t xml:space="preserve">Connect and use correctly ground electrical power. </w:t>
            </w:r>
            <w:r>
              <w:br/>
            </w:r>
            <w:r>
              <w:rPr>
                <w:rFonts w:ascii="Times New Roman"/>
                <w:b w:val="false"/>
                <w:i w:val="false"/>
                <w:color w:val="000000"/>
                <w:sz w:val="20"/>
              </w:rPr>
              <w:t>
Connect and use correctly ground air supply).</w:t>
            </w:r>
          </w:p>
          <w:bookmarkEnd w:id="444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Дозаправка кислородной системы (Replenish oxygen system).</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Бороскопии двигателя (Inspect engine using boroscope).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помощи в наддуве кабины ВС (Assist in pressurisation test)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работоспособности наземного источника электропитания (Operational check of ground power).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УКВ радиостанций (Carry out a VHF Radio check).</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и установка основных и вспомогательных аккумуляторных батарей (Remove / Refit Main and APU Batteries).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 B2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3" w:id="4443"/>
          <w:p>
            <w:pPr>
              <w:spacing w:after="20"/>
              <w:ind w:left="20"/>
              <w:jc w:val="both"/>
            </w:pPr>
            <w:r>
              <w:rPr>
                <w:rFonts w:ascii="Times New Roman"/>
                <w:b w:val="false"/>
                <w:i w:val="false"/>
                <w:color w:val="000000"/>
                <w:sz w:val="20"/>
              </w:rPr>
              <w:t>
Log Book Owner’s Name:............................................................ Signature: ................................................</w:t>
            </w:r>
          </w:p>
          <w:bookmarkEnd w:id="4443"/>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4" w:id="4444"/>
          <w:p>
            <w:pPr>
              <w:spacing w:after="20"/>
              <w:ind w:left="20"/>
              <w:jc w:val="both"/>
            </w:pPr>
            <w:r>
              <w:rPr>
                <w:rFonts w:ascii="Times New Roman"/>
                <w:b w:val="false"/>
                <w:i w:val="false"/>
                <w:color w:val="000000"/>
                <w:sz w:val="20"/>
              </w:rPr>
              <w:t>
Дата</w:t>
            </w:r>
          </w:p>
          <w:bookmarkEnd w:id="44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компетенции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оценщика, Имя, должность, организация, номер индивидуального разрешения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Праткика</w:t>
            </w:r>
            <w:r>
              <w:rPr>
                <w:rFonts w:ascii="Times New Roman"/>
                <w:b w:val="false"/>
                <w:i w:val="false"/>
                <w:color w:val="000000"/>
                <w:sz w:val="20"/>
              </w:rPr>
              <w:t xml:space="preserve"> </w:t>
            </w:r>
            <w:r>
              <w:rPr>
                <w:rFonts w:ascii="Times New Roman"/>
                <w:b/>
                <w:i w:val="false"/>
                <w:color w:val="000000"/>
                <w:sz w:val="20"/>
              </w:rPr>
              <w:t>технического</w:t>
            </w:r>
            <w:r>
              <w:rPr>
                <w:rFonts w:ascii="Times New Roman"/>
                <w:b/>
                <w:i w:val="false"/>
                <w:color w:val="000000"/>
                <w:sz w:val="20"/>
              </w:rPr>
              <w:t xml:space="preserve"> Maintenance Practices (Cont.)</w:t>
            </w:r>
            <w:r>
              <w:rPr>
                <w:rFonts w:ascii="Times New Roman"/>
                <w:b w:val="false"/>
                <w:i w:val="false"/>
                <w:color w:val="000000"/>
                <w:sz w:val="2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установка аварийных электрических батарей. (Remove / Refit Emergency Battery).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 B2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ковровых покрытий (Replace carpets).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кресел экипажа (Replace crew seats).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кресел пассажирского салона (Replace passenger seats).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пассажирских ремней на исправность (Check seat belts for serviceability).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Замена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проверка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ряда</w:t>
            </w:r>
            <w:r>
              <w:rPr>
                <w:rFonts w:ascii="Times New Roman"/>
                <w:b w:val="false"/>
                <w:i w:val="false"/>
                <w:color w:val="000000"/>
                <w:sz w:val="20"/>
              </w:rPr>
              <w:t xml:space="preserve"> </w:t>
            </w:r>
            <w:r>
              <w:rPr>
                <w:rFonts w:ascii="Times New Roman"/>
                <w:b/>
                <w:i w:val="false"/>
                <w:color w:val="000000"/>
                <w:sz w:val="20"/>
              </w:rPr>
              <w:t>электрических</w:t>
            </w:r>
            <w:r>
              <w:rPr>
                <w:rFonts w:ascii="Times New Roman"/>
                <w:b w:val="false"/>
                <w:i w:val="false"/>
                <w:color w:val="000000"/>
                <w:sz w:val="20"/>
              </w:rPr>
              <w:t xml:space="preserve"> </w:t>
            </w:r>
            <w:r>
              <w:rPr>
                <w:rFonts w:ascii="Times New Roman"/>
                <w:b/>
                <w:i w:val="false"/>
                <w:color w:val="000000"/>
                <w:sz w:val="20"/>
              </w:rPr>
              <w:t>компонентов</w:t>
            </w:r>
            <w:r>
              <w:rPr>
                <w:rFonts w:ascii="Times New Roman"/>
                <w:b w:val="false"/>
                <w:i w:val="false"/>
                <w:color w:val="000000"/>
                <w:sz w:val="20"/>
              </w:rPr>
              <w:t xml:space="preserve"> </w:t>
            </w:r>
            <w:r>
              <w:rPr>
                <w:rFonts w:ascii="Times New Roman"/>
                <w:b/>
                <w:i w:val="false"/>
                <w:color w:val="000000"/>
                <w:sz w:val="20"/>
              </w:rPr>
              <w:t>самолета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двигателя</w:t>
            </w:r>
            <w:r>
              <w:rPr>
                <w:rFonts w:ascii="Times New Roman"/>
                <w:b/>
                <w:i w:val="false"/>
                <w:color w:val="000000"/>
                <w:sz w:val="20"/>
              </w:rPr>
              <w:t xml:space="preserve"> (Replace and test a range of electrical airframe / engine system components / boards</w:t>
            </w: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аварийно-спасательного оборудования (Check emergency equipment).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проверка аварийно-спасательного оборудования (Functional test of emergency equipment).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туалета / блока вестибюля на исправность (Inspect toilet / vestibule unit for serviceability).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блока кухни на исправность (Inspect Galley unit for serviceability).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6" w:id="4445"/>
          <w:p>
            <w:pPr>
              <w:spacing w:after="20"/>
              <w:ind w:left="20"/>
              <w:jc w:val="both"/>
            </w:pPr>
            <w:r>
              <w:rPr>
                <w:rFonts w:ascii="Times New Roman"/>
                <w:b w:val="false"/>
                <w:i w:val="false"/>
                <w:color w:val="000000"/>
                <w:sz w:val="20"/>
              </w:rPr>
              <w:t>
Log Book Owner’s Name:............................................................ Signature: ................................................</w:t>
            </w:r>
          </w:p>
          <w:bookmarkEnd w:id="4445"/>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7" w:id="4446"/>
          <w:p>
            <w:pPr>
              <w:spacing w:after="20"/>
              <w:ind w:left="20"/>
              <w:jc w:val="both"/>
            </w:pPr>
            <w:r>
              <w:rPr>
                <w:rFonts w:ascii="Times New Roman"/>
                <w:b w:val="false"/>
                <w:i w:val="false"/>
                <w:color w:val="000000"/>
                <w:sz w:val="20"/>
              </w:rPr>
              <w:t>
Дата</w:t>
            </w:r>
          </w:p>
          <w:bookmarkEnd w:id="44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компетенции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оценщика, Имя, должность, организация, номер индивидуального разрешения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Maintenance Practices (Cont.)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Инспекция и проверка систем обнаружения пожара в двигателе и конструкции самолета (Inspect and test Engine and Airframe fire detecting systems).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Инспекция и функциональное тестирование систем противопожарной защиты (Inspection and functional testing of fire protection systems).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стационарных баллонов пожаротушения (Replace fire bottle).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 установка компонентов систем управления полетом и последующая регулировка (Removal / refit of Flight Control and subsequent rigging of system).</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компонентов системы управления полетом, управляемых гидравлически (Functional checks on hydraulically operated flight control systems).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Замена гидравлического силового привода управления поверхностями контроля полетом (Hydraulic PFCU change)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и проверка топливного насоса (Replace and test fuel pump).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Инспекция гидравлического резервуара, дозаправка жидкостью и перезарядка (Hydraulic Reservoir inspection, fluid replenishment and recharging).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Замена компонентов гидравлической системы (Hydraulic System Component Changes).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гидравлического насоса с приводом от двигателя (Engine driven Hydraulic pump change (EDP)).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9" w:id="4447"/>
          <w:p>
            <w:pPr>
              <w:spacing w:after="20"/>
              <w:ind w:left="20"/>
              <w:jc w:val="both"/>
            </w:pPr>
            <w:r>
              <w:rPr>
                <w:rFonts w:ascii="Times New Roman"/>
                <w:b w:val="false"/>
                <w:i w:val="false"/>
                <w:color w:val="000000"/>
                <w:sz w:val="20"/>
              </w:rPr>
              <w:t>
Log Book Owner’s Name:............................................................ Signature: ................................................</w:t>
            </w:r>
          </w:p>
          <w:bookmarkEnd w:id="4447"/>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0" w:id="4448"/>
          <w:p>
            <w:pPr>
              <w:spacing w:after="20"/>
              <w:ind w:left="20"/>
              <w:jc w:val="both"/>
            </w:pPr>
            <w:r>
              <w:rPr>
                <w:rFonts w:ascii="Times New Roman"/>
                <w:b w:val="false"/>
                <w:i w:val="false"/>
                <w:color w:val="000000"/>
                <w:sz w:val="20"/>
              </w:rPr>
              <w:t>
Дата</w:t>
            </w:r>
          </w:p>
          <w:bookmarkEnd w:id="44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компетенции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оценщика, Имя, должность, организация, номер индивидуального разрешения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Maintenance Practices (Cont.)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Замена гидравлического насоса с электрическим приводом (Electrical Hydraulic Pump Change (ACMP)).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привода гидравлического насоса (Hydraulic pump quill drive inspection).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проверка системы стеклоочистителя (Functional test of windscreen wiper system).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 установка щетки стеклоочистителя (Removal / refit of windscreen wiper blade).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 установка колеса (Wheel removal / installation).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Снятие / установка тормоза колеса (Wheel Brake removal / installation)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Стравливание воздуха из гидравлических тормозов (Bleed hydraulic brakes).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Замена масляных уплотнений на амортизационных стойках шасси (Replace oleo seals).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уровня жидкости и ее заряда (Assess fluid levels and charge oleo).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тест антиюзовой системы (Functional test of Anti Skid system).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2" w:id="4449"/>
          <w:p>
            <w:pPr>
              <w:spacing w:after="20"/>
              <w:ind w:left="20"/>
              <w:jc w:val="both"/>
            </w:pPr>
            <w:r>
              <w:rPr>
                <w:rFonts w:ascii="Times New Roman"/>
                <w:b w:val="false"/>
                <w:i w:val="false"/>
                <w:color w:val="000000"/>
                <w:sz w:val="20"/>
              </w:rPr>
              <w:t>
Log Book Owner’s Name:............................................................ Signature: ................................................</w:t>
            </w:r>
          </w:p>
          <w:bookmarkEnd w:id="4449"/>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3" w:id="4450"/>
          <w:p>
            <w:pPr>
              <w:spacing w:after="20"/>
              <w:ind w:left="20"/>
              <w:jc w:val="both"/>
            </w:pPr>
            <w:r>
              <w:rPr>
                <w:rFonts w:ascii="Times New Roman"/>
                <w:b w:val="false"/>
                <w:i w:val="false"/>
                <w:color w:val="000000"/>
                <w:sz w:val="20"/>
              </w:rPr>
              <w:t>
Дата</w:t>
            </w:r>
          </w:p>
          <w:bookmarkEnd w:id="44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компетенции</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оценщика, Имя, должность, организация, номер индивидуального разрешения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Maintenance Practices (Cont.)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вакуумного насоса (Replace vacuum pump).</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данных из самолетной системы контроля технического состояния (Retrieve data from central maintenance system (CMU)).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помощи в снятии / установке ВСУ(Assist in APU removal / refit).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Очистка и полировка иллюминаторов пассажирского салона и кабины пилотов (Windows &amp; Transparencies cleaning &amp; polishing).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дверных уплотнений (Replacement of door seals).</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Снятие / установка лобового стекла (Remove / Refit cockpit windshield)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Помощь в снятии и установке маршевого двигателя (Assist in a power plant removal &amp; refit).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Регулировка рычагов управления тягой двигателя (Rig engine thrust lever).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Дозаправка системы водой / метанолом (Replenish water / methanol system).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одного / двух компонентных герметиков и соединительных смесей (Application of one / two component sealers and compounds).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 w:id="4451"/>
          <w:p>
            <w:pPr>
              <w:spacing w:after="20"/>
              <w:ind w:left="20"/>
              <w:jc w:val="both"/>
            </w:pPr>
            <w:r>
              <w:rPr>
                <w:rFonts w:ascii="Times New Roman"/>
                <w:b w:val="false"/>
                <w:i w:val="false"/>
                <w:color w:val="000000"/>
                <w:sz w:val="20"/>
              </w:rPr>
              <w:t xml:space="preserve">
Log Book Owner’s Name:............................................................ Signature: </w:t>
            </w:r>
          </w:p>
          <w:bookmarkEnd w:id="445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0811"/>
        <w:gridCol w:w="699"/>
        <w:gridCol w:w="68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4452"/>
          <w:p>
            <w:pPr>
              <w:spacing w:after="20"/>
              <w:ind w:left="20"/>
              <w:jc w:val="both"/>
            </w:pPr>
            <w:r>
              <w:rPr>
                <w:rFonts w:ascii="Times New Roman"/>
                <w:b w:val="false"/>
                <w:i w:val="false"/>
                <w:color w:val="000000"/>
                <w:sz w:val="20"/>
              </w:rPr>
              <w:t>
Дата</w:t>
            </w:r>
          </w:p>
          <w:bookmarkEnd w:id="4452"/>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компетенции</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оценщика, Имя, должность, организация, номер индивидуального разрешения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Maintenance Practices (Cont.)</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снятии /установке воздушного винта (Assist in propeller removal / refit.).</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конуса воздушного винта (Check propeller track).</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Швартовка и фиксация ВС на месте стоянки (только вертолет) (Mooring and picketing (Helicopter only)).</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Снятие / установка втулки несущего винта (только вертолет) (Removal / refit main rotor head (Helicopter only)).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 установка вала привода трансмиссии (только вертолет) (Removal / refit transmission drive shaft (Helicopter only)).</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 установка главного редуктора (только вертолет) (Removal / refit main rotor gearbox (Helicopter only)).</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Снятие / установка хвостового винта (или ротора) (только вертолет) (Removal / refit tail rotor (Helicopter only)).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Регулировка и настройка системы управления полетом (Flight control rigging).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конуса и балансировка несущего винта (только вертолет) (Main rotor track and balance (Helicopter only)).</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Замена блоков УКВ связи, разрешенных к замене в эксплуатации и проверка связи (VHF Comms LRU replacement and Communication Check).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8" w:id="4453"/>
          <w:p>
            <w:pPr>
              <w:spacing w:after="20"/>
              <w:ind w:left="20"/>
              <w:jc w:val="both"/>
            </w:pPr>
            <w:r>
              <w:rPr>
                <w:rFonts w:ascii="Times New Roman"/>
                <w:b w:val="false"/>
                <w:i w:val="false"/>
                <w:color w:val="000000"/>
                <w:sz w:val="20"/>
              </w:rPr>
              <w:t xml:space="preserve">
Log Book Owner’s Name:............................................................ Signature: </w:t>
            </w:r>
          </w:p>
          <w:bookmarkEnd w:id="4453"/>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9" w:id="4454"/>
          <w:p>
            <w:pPr>
              <w:spacing w:after="20"/>
              <w:ind w:left="20"/>
              <w:jc w:val="both"/>
            </w:pPr>
            <w:r>
              <w:rPr>
                <w:rFonts w:ascii="Times New Roman"/>
                <w:b w:val="false"/>
                <w:i w:val="false"/>
                <w:color w:val="000000"/>
                <w:sz w:val="20"/>
              </w:rPr>
              <w:t>
Дата</w:t>
            </w:r>
          </w:p>
          <w:bookmarkEnd w:id="4454"/>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компетенции</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оценщика, Имя, должность, организация, номер индивидуального разрешения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Maintenance Practices (Cont.)</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Замена блоков КВ связи, разрешенных к замене в эксплуатации и проверка связи (HF LRU replacement and Communication Check).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Замена блоков системы навигации УКВ диапазона, разрешенных к замене в эксплуатации и проверка системы (VHF Nav LRU replacement and system tests).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различных антенн (Aerial replacement (various)).</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Измерения параметров стоячей волны (Radio Standing Wave Measurement Tests).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компонентов систем ATC / TCAS и проверки (ATC / TCAS system component replacement and tests).</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компонентов систем внутрисамолетной связи и системы вещания на пассажиров (Intercommunication / Passenger Address Component replacement and testing).</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 установка приемников полного и статического давления (Removal / installation of Pitot Static Instruments).</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B2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утечек в системах полного и статического давления с использованием соответствующего проверочного оборудования (Check calibration of a Pitot Static System using a Pitot Static Leak tester).</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B1, B2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инерциального блока / Платформы для его установки (Inertial Reference Unit / Platform Initialisation Check).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систем ILS / VOR, используя соответствующее тестовое оборудование, например, Nav 401/402 (Test ILS / VOR Systems using appropriate test equipment e.g. Nav 401/402).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1" w:id="4455"/>
          <w:p>
            <w:pPr>
              <w:spacing w:after="20"/>
              <w:ind w:left="20"/>
              <w:jc w:val="both"/>
            </w:pPr>
            <w:r>
              <w:rPr>
                <w:rFonts w:ascii="Times New Roman"/>
                <w:b w:val="false"/>
                <w:i w:val="false"/>
                <w:color w:val="000000"/>
                <w:sz w:val="20"/>
              </w:rPr>
              <w:t>
Log Book Owner’s Name:............................................................ Signature: ................................................</w:t>
            </w:r>
          </w:p>
          <w:bookmarkEnd w:id="4455"/>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2" w:id="4456"/>
          <w:p>
            <w:pPr>
              <w:spacing w:after="20"/>
              <w:ind w:left="20"/>
              <w:jc w:val="both"/>
            </w:pPr>
            <w:r>
              <w:rPr>
                <w:rFonts w:ascii="Times New Roman"/>
                <w:b w:val="false"/>
                <w:i w:val="false"/>
                <w:color w:val="000000"/>
                <w:sz w:val="20"/>
              </w:rPr>
              <w:t>
Дата</w:t>
            </w:r>
          </w:p>
          <w:bookmarkEnd w:id="4456"/>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компетенции</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оценщика, Имя, должность, организация, номер индивидуального разрешения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Maintenance Practices (Cont.)</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Замена компонентов гироскопических систем и функциональные проверки (Gyroscopic Instrument component replacements and functional tests).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Функциональные проверки систем индикации количества топлива (Fuel Quantity Indicating systems functional testing).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общих компонентов двигателя, измерения температуры / давления и расхода и соответствующие проверки (General Engine and aircraft temperature / pressure and flow instrumentation component replacement and testing).</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проверка системы директорного управления (Flight Director Systems functional tests)</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 радиовысотомера, используя соответствующее проверочное оборудование (например, 555) (Radio Altimeter system test utilising appropriate (555) test set).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работоспособности самолетного дальномера (DME) с использованием соответствующего проверочного оборудования (DME Functional Testing utilising appropriate test set).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Замена компонентов бортовой метеонавигационной радиолокационной станции и функциональные проверки (Weather Radar system component replacements and functional tests).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систем автомата тяги и функциональные проверки (если есть возможность, только с неподвижным крылом) (Autothrottle systems experience and Functional Testing. (optional, fixed wing only)).</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Испытание автоматических режимов полета и функциональные проверки (если есть возможность, только с неподвижным крылом) (Automatic Flight Modes experience and Functional Testing. (optional, fixed wing only).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систем стабилизации и функциональное тестирование (если есть возможность, только вертолеты) (Stability Augmentation Systems experience and functional testing. (optional, helicopters only)).</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4" w:id="4457"/>
          <w:p>
            <w:pPr>
              <w:spacing w:after="20"/>
              <w:ind w:left="20"/>
              <w:jc w:val="both"/>
            </w:pPr>
            <w:r>
              <w:rPr>
                <w:rFonts w:ascii="Times New Roman"/>
                <w:b w:val="false"/>
                <w:i w:val="false"/>
                <w:color w:val="000000"/>
                <w:sz w:val="20"/>
              </w:rPr>
              <w:t>
Log Book Owner’s Name:............................................................ Signature: ................................................</w:t>
            </w:r>
          </w:p>
          <w:bookmarkEnd w:id="4457"/>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5" w:id="4458"/>
          <w:p>
            <w:pPr>
              <w:spacing w:after="20"/>
              <w:ind w:left="20"/>
              <w:jc w:val="both"/>
            </w:pPr>
            <w:r>
              <w:rPr>
                <w:rFonts w:ascii="Times New Roman"/>
                <w:b w:val="false"/>
                <w:i w:val="false"/>
                <w:color w:val="000000"/>
                <w:sz w:val="20"/>
              </w:rPr>
              <w:t>
Дата</w:t>
            </w:r>
          </w:p>
          <w:bookmarkEnd w:id="4458"/>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компетенции</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оценщика, Имя, должность, организация, номер индивидуального разрешения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Maintenance Practices (Cont.)</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Замены компонентов автоматического радио компаса (АРК) и функциональные проверки (ADF component replacements and functional tests).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 демонстрация типовых практик технического обслуживания электронных систем полетов по приборам (Discuss / demonstrate typical maintenance practices on Electronic Flight Instrument systems).</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 демонстрация типовых практик технического обслуживания систем управления полетом (Discuss / demonstrate typical maintenance practices on Flight Management systems).</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0" w:id="4459"/>
          <w:p>
            <w:pPr>
              <w:spacing w:after="20"/>
              <w:ind w:left="20"/>
              <w:jc w:val="both"/>
            </w:pPr>
            <w:r>
              <w:rPr>
                <w:rFonts w:ascii="Times New Roman"/>
                <w:b w:val="false"/>
                <w:i w:val="false"/>
                <w:color w:val="000000"/>
                <w:sz w:val="20"/>
              </w:rPr>
              <w:t>
Log Book Owner’s Name:............................................................ Signature: ................................................</w:t>
            </w:r>
          </w:p>
          <w:bookmarkEnd w:id="445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5282" w:id="4460"/>
    <w:p>
      <w:pPr>
        <w:spacing w:after="0"/>
        <w:ind w:left="0"/>
        <w:jc w:val="left"/>
      </w:pPr>
      <w:r>
        <w:rPr>
          <w:rFonts w:ascii="Times New Roman"/>
          <w:b/>
          <w:i w:val="false"/>
          <w:color w:val="000000"/>
        </w:rPr>
        <w:t xml:space="preserve"> Стандарт экзаменов первоначальной подготовки</w:t>
      </w:r>
    </w:p>
    <w:bookmarkEnd w:id="4460"/>
    <w:bookmarkStart w:name="z5283" w:id="4461"/>
    <w:p>
      <w:pPr>
        <w:spacing w:after="0"/>
        <w:ind w:left="0"/>
        <w:jc w:val="left"/>
      </w:pPr>
      <w:r>
        <w:rPr>
          <w:rFonts w:ascii="Times New Roman"/>
          <w:b/>
          <w:i w:val="false"/>
          <w:color w:val="000000"/>
        </w:rPr>
        <w:t xml:space="preserve"> Общие требования</w:t>
      </w:r>
    </w:p>
    <w:bookmarkEnd w:id="4461"/>
    <w:bookmarkStart w:name="z5284" w:id="4462"/>
    <w:p>
      <w:pPr>
        <w:spacing w:after="0"/>
        <w:ind w:left="0"/>
        <w:jc w:val="both"/>
      </w:pPr>
      <w:r>
        <w:rPr>
          <w:rFonts w:ascii="Times New Roman"/>
          <w:b w:val="false"/>
          <w:i w:val="false"/>
          <w:color w:val="000000"/>
          <w:sz w:val="28"/>
        </w:rPr>
        <w:t>
      1. Все экзамены в рамках первоначальной (базовой) профессиональной подготовки должны быть проведены с применением вопросов с выбором правильного варианта ответа из нескольких и вопроса в виде очерка (essay), если это определено требованиями ниже.</w:t>
      </w:r>
    </w:p>
    <w:bookmarkEnd w:id="4462"/>
    <w:bookmarkStart w:name="z5285" w:id="4463"/>
    <w:p>
      <w:pPr>
        <w:spacing w:after="0"/>
        <w:ind w:left="0"/>
        <w:jc w:val="both"/>
      </w:pPr>
      <w:r>
        <w:rPr>
          <w:rFonts w:ascii="Times New Roman"/>
          <w:b w:val="false"/>
          <w:i w:val="false"/>
          <w:color w:val="000000"/>
          <w:sz w:val="28"/>
        </w:rPr>
        <w:t>
      Неправильные альтернативные ответы должны выглядеть эквивалентно правдоподобно для любого, кто не знает предмет. Все альтернативные ответы должны быть связаны с вопросом и содержать подобный словарь, грамматическую конструкцию и одинаковую длину. В вопросах, содержащих цифровые значения, неправильные ответы должны соответствовать процедурным ошибкам, таким как использование неправильного значения ( + в сравнении с -) или с неправильными мерами измерения. Они не должны быть случайными числами.</w:t>
      </w:r>
    </w:p>
    <w:bookmarkEnd w:id="4463"/>
    <w:bookmarkStart w:name="z5286" w:id="4464"/>
    <w:p>
      <w:pPr>
        <w:spacing w:after="0"/>
        <w:ind w:left="0"/>
        <w:jc w:val="both"/>
      </w:pPr>
      <w:r>
        <w:rPr>
          <w:rFonts w:ascii="Times New Roman"/>
          <w:b w:val="false"/>
          <w:i w:val="false"/>
          <w:color w:val="000000"/>
          <w:sz w:val="28"/>
        </w:rPr>
        <w:t>
      2. Каждый из вопросов с выбором правильного варианта ответа из нескольких имеет три альтернативных варианта ответа, из которых только один ответ правильный и кандидату отпускается время на каждый модуль, которое базируется на среднем номинальном отрезке времени из расчета 75 секунд на каждый вопрос.</w:t>
      </w:r>
    </w:p>
    <w:bookmarkEnd w:id="4464"/>
    <w:bookmarkStart w:name="z5287" w:id="4465"/>
    <w:p>
      <w:pPr>
        <w:spacing w:after="0"/>
        <w:ind w:left="0"/>
        <w:jc w:val="both"/>
      </w:pPr>
      <w:r>
        <w:rPr>
          <w:rFonts w:ascii="Times New Roman"/>
          <w:b w:val="false"/>
          <w:i w:val="false"/>
          <w:color w:val="000000"/>
          <w:sz w:val="28"/>
        </w:rPr>
        <w:t>
      3. Каждый вопрос в виде очерка (essay) требует подготовки в написании ответа и кандидату отводится 20 минут для ответа на каждый вопрос.</w:t>
      </w:r>
    </w:p>
    <w:bookmarkEnd w:id="4465"/>
    <w:bookmarkStart w:name="z5288" w:id="4466"/>
    <w:p>
      <w:pPr>
        <w:spacing w:after="0"/>
        <w:ind w:left="0"/>
        <w:jc w:val="both"/>
      </w:pPr>
      <w:r>
        <w:rPr>
          <w:rFonts w:ascii="Times New Roman"/>
          <w:b w:val="false"/>
          <w:i w:val="false"/>
          <w:color w:val="000000"/>
          <w:sz w:val="28"/>
        </w:rPr>
        <w:t>
      4. Приемлемые вопросы для очерка (essay) подготовлены и оценены с использованием знаний программ модулей 7А, 7В, 9А, 9В, 10 и 10RK.</w:t>
      </w:r>
    </w:p>
    <w:bookmarkEnd w:id="4466"/>
    <w:bookmarkStart w:name="z5289" w:id="4467"/>
    <w:p>
      <w:pPr>
        <w:spacing w:after="0"/>
        <w:ind w:left="0"/>
        <w:jc w:val="both"/>
      </w:pPr>
      <w:r>
        <w:rPr>
          <w:rFonts w:ascii="Times New Roman"/>
          <w:b w:val="false"/>
          <w:i w:val="false"/>
          <w:color w:val="000000"/>
          <w:sz w:val="28"/>
        </w:rPr>
        <w:t>
      5. Каждый вопрос имеет подготовленную для него модель ответа, которая также включает знание любых альтернативных ответов, которые могут соответствовать другим подразделам.</w:t>
      </w:r>
    </w:p>
    <w:bookmarkEnd w:id="4467"/>
    <w:bookmarkStart w:name="z5290" w:id="4468"/>
    <w:p>
      <w:pPr>
        <w:spacing w:after="0"/>
        <w:ind w:left="0"/>
        <w:jc w:val="both"/>
      </w:pPr>
      <w:r>
        <w:rPr>
          <w:rFonts w:ascii="Times New Roman"/>
          <w:b w:val="false"/>
          <w:i w:val="false"/>
          <w:color w:val="000000"/>
          <w:sz w:val="28"/>
        </w:rPr>
        <w:t>
      6. Модель ответа разбит на перечень важных пунктов, известных как ключевые пункты.</w:t>
      </w:r>
    </w:p>
    <w:bookmarkEnd w:id="4468"/>
    <w:bookmarkStart w:name="z5291" w:id="4469"/>
    <w:p>
      <w:pPr>
        <w:spacing w:after="0"/>
        <w:ind w:left="0"/>
        <w:jc w:val="both"/>
      </w:pPr>
      <w:r>
        <w:rPr>
          <w:rFonts w:ascii="Times New Roman"/>
          <w:b w:val="false"/>
          <w:i w:val="false"/>
          <w:color w:val="000000"/>
          <w:sz w:val="28"/>
        </w:rPr>
        <w:t>
      7. Проходная оценка по каждому модулю или под-модулю части с вопросами и выбором правильного варианта ответа составляет 75 %.</w:t>
      </w:r>
    </w:p>
    <w:bookmarkEnd w:id="4469"/>
    <w:bookmarkStart w:name="z5292" w:id="4470"/>
    <w:p>
      <w:pPr>
        <w:spacing w:after="0"/>
        <w:ind w:left="0"/>
        <w:jc w:val="both"/>
      </w:pPr>
      <w:r>
        <w:rPr>
          <w:rFonts w:ascii="Times New Roman"/>
          <w:b w:val="false"/>
          <w:i w:val="false"/>
          <w:color w:val="000000"/>
          <w:sz w:val="28"/>
        </w:rPr>
        <w:t>
      8. Проходная оценка для каждого вопроса в виде очерка (eaasy) составляет 75%, в которой ответ кандидатов включает 75% затребованных ключевых пунктов, определенных вопросом и содержать незначительные ошибки, относящиеся к любому ключевому пункту.</w:t>
      </w:r>
    </w:p>
    <w:bookmarkEnd w:id="4470"/>
    <w:bookmarkStart w:name="z5293" w:id="4471"/>
    <w:p>
      <w:pPr>
        <w:spacing w:after="0"/>
        <w:ind w:left="0"/>
        <w:jc w:val="both"/>
      </w:pPr>
      <w:r>
        <w:rPr>
          <w:rFonts w:ascii="Times New Roman"/>
          <w:b w:val="false"/>
          <w:i w:val="false"/>
          <w:color w:val="000000"/>
          <w:sz w:val="28"/>
        </w:rPr>
        <w:t>
      9. Если вопросы с выбором правильного варианта ответа, либо вопросы в виде очерка (essay) провалены, в последующем, необходимо пересдать то, что не сдано.</w:t>
      </w:r>
    </w:p>
    <w:bookmarkEnd w:id="4471"/>
    <w:bookmarkStart w:name="z5294" w:id="4472"/>
    <w:p>
      <w:pPr>
        <w:spacing w:after="0"/>
        <w:ind w:left="0"/>
        <w:jc w:val="both"/>
      </w:pPr>
      <w:r>
        <w:rPr>
          <w:rFonts w:ascii="Times New Roman"/>
          <w:b w:val="false"/>
          <w:i w:val="false"/>
          <w:color w:val="000000"/>
          <w:sz w:val="28"/>
        </w:rPr>
        <w:t>
      10. Штрафные санкции за неправильно данные ответы не назначаются.</w:t>
      </w:r>
    </w:p>
    <w:bookmarkEnd w:id="4472"/>
    <w:bookmarkStart w:name="z5295" w:id="4473"/>
    <w:p>
      <w:pPr>
        <w:spacing w:after="0"/>
        <w:ind w:left="0"/>
        <w:jc w:val="both"/>
      </w:pPr>
      <w:r>
        <w:rPr>
          <w:rFonts w:ascii="Times New Roman"/>
          <w:b w:val="false"/>
          <w:i w:val="false"/>
          <w:color w:val="000000"/>
          <w:sz w:val="28"/>
        </w:rPr>
        <w:t>
      11. Несданный модуль пересдается не ранее чем через 90 дней, последующих за датой экзамена, который не сдан, за исключением случаев, когда АУЦ, обучающий специалистов по ТО ВС, одобренный в соответствии с Annex IV (Part-147) или правилами Республики Казахстан проводит курс повторно с учетом несданного предмета в каком-то определенном модуле, где несданный модуль пересдается не ранее чем через 30 дней.</w:t>
      </w:r>
    </w:p>
    <w:bookmarkEnd w:id="4473"/>
    <w:bookmarkStart w:name="z5296" w:id="4474"/>
    <w:p>
      <w:pPr>
        <w:spacing w:after="0"/>
        <w:ind w:left="0"/>
        <w:jc w:val="both"/>
      </w:pPr>
      <w:r>
        <w:rPr>
          <w:rFonts w:ascii="Times New Roman"/>
          <w:b w:val="false"/>
          <w:i w:val="false"/>
          <w:color w:val="000000"/>
          <w:sz w:val="28"/>
        </w:rPr>
        <w:t>
      12. Период времени, затребованный к базовым знаниям, применяется к каждому индивидуальному экзамену по модулю, за исключением тех (того) экзамена по модулю, который был пройден как часть свидетельства другой категории, где свидетельство уже была выдано.</w:t>
      </w:r>
    </w:p>
    <w:bookmarkEnd w:id="4474"/>
    <w:bookmarkStart w:name="z5297" w:id="4475"/>
    <w:p>
      <w:pPr>
        <w:spacing w:after="0"/>
        <w:ind w:left="0"/>
        <w:jc w:val="both"/>
      </w:pPr>
      <w:r>
        <w:rPr>
          <w:rFonts w:ascii="Times New Roman"/>
          <w:b w:val="false"/>
          <w:i w:val="false"/>
          <w:color w:val="000000"/>
          <w:sz w:val="28"/>
        </w:rPr>
        <w:t>
      13. Максимальное число последовательных попыток пересдач для каждого модуля равно 3-м. Следующая сессия из трех попыток разрешается после прохождения 1-го года ожидания между сессиями.</w:t>
      </w:r>
    </w:p>
    <w:bookmarkEnd w:id="4475"/>
    <w:bookmarkStart w:name="z5298" w:id="4476"/>
    <w:p>
      <w:pPr>
        <w:spacing w:after="0"/>
        <w:ind w:left="0"/>
        <w:jc w:val="both"/>
      </w:pPr>
      <w:r>
        <w:rPr>
          <w:rFonts w:ascii="Times New Roman"/>
          <w:b w:val="false"/>
          <w:i w:val="false"/>
          <w:color w:val="000000"/>
          <w:sz w:val="28"/>
        </w:rPr>
        <w:t>
      14. Заявитель подтверждает в письменной форме в АУЦ, обучающей специалистов по ТО ВС или компетентные власти, которые проводят экзамен, о числе и количество попыток сдачи в течение последнего года и назвать организацию или авиационную власть, где эти попытки имели место. АУЦ, обучающий специалистов по ТО ВС, или уполномоченный орган, ответственны за проверку количества попыток в пределах установленного временного лимита.</w:t>
      </w:r>
    </w:p>
    <w:bookmarkEnd w:id="4476"/>
    <w:bookmarkStart w:name="z5299" w:id="4477"/>
    <w:p>
      <w:pPr>
        <w:spacing w:after="0"/>
        <w:ind w:left="0"/>
        <w:jc w:val="both"/>
      </w:pPr>
      <w:r>
        <w:rPr>
          <w:rFonts w:ascii="Times New Roman"/>
          <w:b w:val="false"/>
          <w:i w:val="false"/>
          <w:color w:val="000000"/>
          <w:sz w:val="28"/>
        </w:rPr>
        <w:t>
      Количество вопросов на каждый модуль</w:t>
      </w:r>
    </w:p>
    <w:bookmarkEnd w:id="4477"/>
    <w:bookmarkStart w:name="z5300" w:id="4478"/>
    <w:p>
      <w:pPr>
        <w:spacing w:after="0"/>
        <w:ind w:left="0"/>
        <w:jc w:val="left"/>
      </w:pPr>
      <w:r>
        <w:rPr>
          <w:rFonts w:ascii="Times New Roman"/>
          <w:b/>
          <w:i w:val="false"/>
          <w:color w:val="000000"/>
        </w:rPr>
        <w:t xml:space="preserve"> Модуль 1 - Математика</w:t>
      </w:r>
    </w:p>
    <w:bookmarkEnd w:id="4478"/>
    <w:bookmarkStart w:name="z5301" w:id="4479"/>
    <w:p>
      <w:pPr>
        <w:spacing w:after="0"/>
        <w:ind w:left="0"/>
        <w:jc w:val="both"/>
      </w:pPr>
      <w:r>
        <w:rPr>
          <w:rFonts w:ascii="Times New Roman"/>
          <w:b w:val="false"/>
          <w:i w:val="false"/>
          <w:color w:val="000000"/>
          <w:sz w:val="28"/>
        </w:rPr>
        <w:t>
      Категория А: 16 вопросов с выбором правильного варианта ответа из нескольких и без очерка (essay). Разрешенное время 20 минут.</w:t>
      </w:r>
    </w:p>
    <w:bookmarkEnd w:id="4479"/>
    <w:bookmarkStart w:name="z5302" w:id="4480"/>
    <w:p>
      <w:pPr>
        <w:spacing w:after="0"/>
        <w:ind w:left="0"/>
        <w:jc w:val="both"/>
      </w:pPr>
      <w:r>
        <w:rPr>
          <w:rFonts w:ascii="Times New Roman"/>
          <w:b w:val="false"/>
          <w:i w:val="false"/>
          <w:color w:val="000000"/>
          <w:sz w:val="28"/>
        </w:rPr>
        <w:t>
      Категория B1: 32 вопроса с выбором правильного варианта ответа из нескольких и без очерка (essay). Разрешенное время 40 минут.</w:t>
      </w:r>
    </w:p>
    <w:bookmarkEnd w:id="4480"/>
    <w:bookmarkStart w:name="z5303" w:id="4481"/>
    <w:p>
      <w:pPr>
        <w:spacing w:after="0"/>
        <w:ind w:left="0"/>
        <w:jc w:val="both"/>
      </w:pPr>
      <w:r>
        <w:rPr>
          <w:rFonts w:ascii="Times New Roman"/>
          <w:b w:val="false"/>
          <w:i w:val="false"/>
          <w:color w:val="000000"/>
          <w:sz w:val="28"/>
        </w:rPr>
        <w:t>
      Категория B2: 32 вопроса с выбором правильного варианта ответа из нескольких и без очерка (essay). Разрешенное время 40 минут.</w:t>
      </w:r>
    </w:p>
    <w:bookmarkEnd w:id="4481"/>
    <w:bookmarkStart w:name="z5304" w:id="4482"/>
    <w:p>
      <w:pPr>
        <w:spacing w:after="0"/>
        <w:ind w:left="0"/>
        <w:jc w:val="both"/>
      </w:pPr>
      <w:r>
        <w:rPr>
          <w:rFonts w:ascii="Times New Roman"/>
          <w:b w:val="false"/>
          <w:i w:val="false"/>
          <w:color w:val="000000"/>
          <w:sz w:val="28"/>
        </w:rPr>
        <w:t>
      Категория B3: 32 вопроса с выбором правильного варианта ответа из нескольких и без очерка (essay). Разрешенное время 40 минут.</w:t>
      </w:r>
    </w:p>
    <w:bookmarkEnd w:id="4482"/>
    <w:bookmarkStart w:name="z5305" w:id="4483"/>
    <w:p>
      <w:pPr>
        <w:spacing w:after="0"/>
        <w:ind w:left="0"/>
        <w:jc w:val="left"/>
      </w:pPr>
      <w:r>
        <w:rPr>
          <w:rFonts w:ascii="Times New Roman"/>
          <w:b/>
          <w:i w:val="false"/>
          <w:color w:val="000000"/>
        </w:rPr>
        <w:t xml:space="preserve"> Модуль 2- Физика</w:t>
      </w:r>
    </w:p>
    <w:bookmarkEnd w:id="4483"/>
    <w:bookmarkStart w:name="z5306" w:id="4484"/>
    <w:p>
      <w:pPr>
        <w:spacing w:after="0"/>
        <w:ind w:left="0"/>
        <w:jc w:val="both"/>
      </w:pPr>
      <w:r>
        <w:rPr>
          <w:rFonts w:ascii="Times New Roman"/>
          <w:b w:val="false"/>
          <w:i w:val="false"/>
          <w:color w:val="000000"/>
          <w:sz w:val="28"/>
        </w:rPr>
        <w:t>
      Категория А: 32 вопроса с выбором правильного варианта ответа из нескольких и без очерка (essay). Разрешенное время 40 минут.</w:t>
      </w:r>
    </w:p>
    <w:bookmarkEnd w:id="4484"/>
    <w:bookmarkStart w:name="z5307" w:id="4485"/>
    <w:p>
      <w:pPr>
        <w:spacing w:after="0"/>
        <w:ind w:left="0"/>
        <w:jc w:val="both"/>
      </w:pPr>
      <w:r>
        <w:rPr>
          <w:rFonts w:ascii="Times New Roman"/>
          <w:b w:val="false"/>
          <w:i w:val="false"/>
          <w:color w:val="000000"/>
          <w:sz w:val="28"/>
        </w:rPr>
        <w:t>
      Категория B1: 52 вопроса с выбором правильного варианта ответа из нескольких и без очерка (essay). Разрешенное время 65 минут.</w:t>
      </w:r>
    </w:p>
    <w:bookmarkEnd w:id="4485"/>
    <w:bookmarkStart w:name="z5308" w:id="4486"/>
    <w:p>
      <w:pPr>
        <w:spacing w:after="0"/>
        <w:ind w:left="0"/>
        <w:jc w:val="both"/>
      </w:pPr>
      <w:r>
        <w:rPr>
          <w:rFonts w:ascii="Times New Roman"/>
          <w:b w:val="false"/>
          <w:i w:val="false"/>
          <w:color w:val="000000"/>
          <w:sz w:val="28"/>
        </w:rPr>
        <w:t>
      Категория B2: 52 вопроса с выбором правильного варианта ответа из нескольких и без очерка (essay). Разрешенное время 65 минут.</w:t>
      </w:r>
    </w:p>
    <w:bookmarkEnd w:id="4486"/>
    <w:bookmarkStart w:name="z5309" w:id="4487"/>
    <w:p>
      <w:pPr>
        <w:spacing w:after="0"/>
        <w:ind w:left="0"/>
        <w:jc w:val="both"/>
      </w:pPr>
      <w:r>
        <w:rPr>
          <w:rFonts w:ascii="Times New Roman"/>
          <w:b w:val="false"/>
          <w:i w:val="false"/>
          <w:color w:val="000000"/>
          <w:sz w:val="28"/>
        </w:rPr>
        <w:t>
      Категория B3: 32 вопроса с выбором правильного варианта ответа из нескольких и без очерка (essay). Разрешенное время 35 минут</w:t>
      </w:r>
    </w:p>
    <w:bookmarkEnd w:id="4487"/>
    <w:bookmarkStart w:name="z5310" w:id="4488"/>
    <w:p>
      <w:pPr>
        <w:spacing w:after="0"/>
        <w:ind w:left="0"/>
        <w:jc w:val="left"/>
      </w:pPr>
      <w:r>
        <w:rPr>
          <w:rFonts w:ascii="Times New Roman"/>
          <w:b/>
          <w:i w:val="false"/>
          <w:color w:val="000000"/>
        </w:rPr>
        <w:t xml:space="preserve"> Модуль 3- Основы электротехники</w:t>
      </w:r>
    </w:p>
    <w:bookmarkEnd w:id="4488"/>
    <w:bookmarkStart w:name="z5311" w:id="4489"/>
    <w:p>
      <w:pPr>
        <w:spacing w:after="0"/>
        <w:ind w:left="0"/>
        <w:jc w:val="both"/>
      </w:pPr>
      <w:r>
        <w:rPr>
          <w:rFonts w:ascii="Times New Roman"/>
          <w:b w:val="false"/>
          <w:i w:val="false"/>
          <w:color w:val="000000"/>
          <w:sz w:val="28"/>
        </w:rPr>
        <w:t>
      Категория А: 20 вопросов с выбором правильного варианта ответа из нескольких и без очерка (essay). Разрешенное время 25 минут.</w:t>
      </w:r>
    </w:p>
    <w:bookmarkEnd w:id="4489"/>
    <w:bookmarkStart w:name="z5312" w:id="4490"/>
    <w:p>
      <w:pPr>
        <w:spacing w:after="0"/>
        <w:ind w:left="0"/>
        <w:jc w:val="both"/>
      </w:pPr>
      <w:r>
        <w:rPr>
          <w:rFonts w:ascii="Times New Roman"/>
          <w:b w:val="false"/>
          <w:i w:val="false"/>
          <w:color w:val="000000"/>
          <w:sz w:val="28"/>
        </w:rPr>
        <w:t>
      Категория B1: 52 вопроса с выбором правильного варианта ответа из нескольких и без очерка (essay). Разрешенное время 65 минут.</w:t>
      </w:r>
    </w:p>
    <w:bookmarkEnd w:id="4490"/>
    <w:bookmarkStart w:name="z5313" w:id="4491"/>
    <w:p>
      <w:pPr>
        <w:spacing w:after="0"/>
        <w:ind w:left="0"/>
        <w:jc w:val="both"/>
      </w:pPr>
      <w:r>
        <w:rPr>
          <w:rFonts w:ascii="Times New Roman"/>
          <w:b w:val="false"/>
          <w:i w:val="false"/>
          <w:color w:val="000000"/>
          <w:sz w:val="28"/>
        </w:rPr>
        <w:t>
      Категория B2: 52 вопроса с выбором правильного варианта ответа из нескольких и без очерка (essay). Разрешенное время 65 минут.</w:t>
      </w:r>
    </w:p>
    <w:bookmarkEnd w:id="4491"/>
    <w:bookmarkStart w:name="z5314" w:id="4492"/>
    <w:p>
      <w:pPr>
        <w:spacing w:after="0"/>
        <w:ind w:left="0"/>
        <w:jc w:val="both"/>
      </w:pPr>
      <w:r>
        <w:rPr>
          <w:rFonts w:ascii="Times New Roman"/>
          <w:b w:val="false"/>
          <w:i w:val="false"/>
          <w:color w:val="000000"/>
          <w:sz w:val="28"/>
        </w:rPr>
        <w:t>
      Категория B3: 24 вопроса с выбором правильного варианта ответа из нескольких и без очерка (essay). Разрешенное время 30 минут.</w:t>
      </w:r>
    </w:p>
    <w:bookmarkEnd w:id="4492"/>
    <w:bookmarkStart w:name="z5315" w:id="4493"/>
    <w:p>
      <w:pPr>
        <w:spacing w:after="0"/>
        <w:ind w:left="0"/>
        <w:jc w:val="left"/>
      </w:pPr>
      <w:r>
        <w:rPr>
          <w:rFonts w:ascii="Times New Roman"/>
          <w:b/>
          <w:i w:val="false"/>
          <w:color w:val="000000"/>
        </w:rPr>
        <w:t xml:space="preserve"> Модуль 4- Основы электроники</w:t>
      </w:r>
    </w:p>
    <w:bookmarkEnd w:id="4493"/>
    <w:bookmarkStart w:name="z5316" w:id="4494"/>
    <w:p>
      <w:pPr>
        <w:spacing w:after="0"/>
        <w:ind w:left="0"/>
        <w:jc w:val="both"/>
      </w:pPr>
      <w:r>
        <w:rPr>
          <w:rFonts w:ascii="Times New Roman"/>
          <w:b w:val="false"/>
          <w:i w:val="false"/>
          <w:color w:val="000000"/>
          <w:sz w:val="28"/>
        </w:rPr>
        <w:t>
      Категория B1: 20 вопросов с выбором правильного варианта ответа из нескольких и без очерка (essay). Разрешенное время 25 минут.</w:t>
      </w:r>
    </w:p>
    <w:bookmarkEnd w:id="4494"/>
    <w:bookmarkStart w:name="z5317" w:id="4495"/>
    <w:p>
      <w:pPr>
        <w:spacing w:after="0"/>
        <w:ind w:left="0"/>
        <w:jc w:val="both"/>
      </w:pPr>
      <w:r>
        <w:rPr>
          <w:rFonts w:ascii="Times New Roman"/>
          <w:b w:val="false"/>
          <w:i w:val="false"/>
          <w:color w:val="000000"/>
          <w:sz w:val="28"/>
        </w:rPr>
        <w:t>
      Категория B2: 40 вопросов с выбором правильного варианта ответа из нескольких и без очерка (essay). Разрешенное время 50 минут.</w:t>
      </w:r>
    </w:p>
    <w:bookmarkEnd w:id="4495"/>
    <w:bookmarkStart w:name="z5318" w:id="4496"/>
    <w:p>
      <w:pPr>
        <w:spacing w:after="0"/>
        <w:ind w:left="0"/>
        <w:jc w:val="both"/>
      </w:pPr>
      <w:r>
        <w:rPr>
          <w:rFonts w:ascii="Times New Roman"/>
          <w:b w:val="false"/>
          <w:i w:val="false"/>
          <w:color w:val="000000"/>
          <w:sz w:val="28"/>
        </w:rPr>
        <w:t>
      Категория B3: 8 вопросов с выбором правильного варианта ответа из нескольких и без очерка (essay). Разрешенное время 10 минут.</w:t>
      </w:r>
    </w:p>
    <w:bookmarkEnd w:id="4496"/>
    <w:bookmarkStart w:name="z5319" w:id="4497"/>
    <w:p>
      <w:pPr>
        <w:spacing w:after="0"/>
        <w:ind w:left="0"/>
        <w:jc w:val="left"/>
      </w:pPr>
      <w:r>
        <w:rPr>
          <w:rFonts w:ascii="Times New Roman"/>
          <w:b/>
          <w:i w:val="false"/>
          <w:color w:val="000000"/>
        </w:rPr>
        <w:t xml:space="preserve"> Модуль 5- Системы приборов цифровой техники/электроники</w:t>
      </w:r>
    </w:p>
    <w:bookmarkEnd w:id="4497"/>
    <w:bookmarkStart w:name="z5320" w:id="4498"/>
    <w:p>
      <w:pPr>
        <w:spacing w:after="0"/>
        <w:ind w:left="0"/>
        <w:jc w:val="both"/>
      </w:pPr>
      <w:r>
        <w:rPr>
          <w:rFonts w:ascii="Times New Roman"/>
          <w:b w:val="false"/>
          <w:i w:val="false"/>
          <w:color w:val="000000"/>
          <w:sz w:val="28"/>
        </w:rPr>
        <w:t>
      Категория А: 16 вопросов с выбором правильного варианта ответа из нескольких и без очерка (essay). Разрешенное время 20 минут.</w:t>
      </w:r>
    </w:p>
    <w:bookmarkEnd w:id="4498"/>
    <w:bookmarkStart w:name="z5321" w:id="4499"/>
    <w:p>
      <w:pPr>
        <w:spacing w:after="0"/>
        <w:ind w:left="0"/>
        <w:jc w:val="both"/>
      </w:pPr>
      <w:r>
        <w:rPr>
          <w:rFonts w:ascii="Times New Roman"/>
          <w:b w:val="false"/>
          <w:i w:val="false"/>
          <w:color w:val="000000"/>
          <w:sz w:val="28"/>
        </w:rPr>
        <w:t>
      Категория B1.1 и В1.3: 40 вопросов с выбором правильного варианта ответа из нескольких и без очерка (essay). Разрешенное время 50 минут.</w:t>
      </w:r>
    </w:p>
    <w:bookmarkEnd w:id="4499"/>
    <w:bookmarkStart w:name="z5322" w:id="4500"/>
    <w:p>
      <w:pPr>
        <w:spacing w:after="0"/>
        <w:ind w:left="0"/>
        <w:jc w:val="both"/>
      </w:pPr>
      <w:r>
        <w:rPr>
          <w:rFonts w:ascii="Times New Roman"/>
          <w:b w:val="false"/>
          <w:i w:val="false"/>
          <w:color w:val="000000"/>
          <w:sz w:val="28"/>
        </w:rPr>
        <w:t>
      Категория и В1.4: 20 вопросов с выбором правильного варианта ответа из нескольких и без очерка (essay). Разрешенное время 25 минут.</w:t>
      </w:r>
    </w:p>
    <w:bookmarkEnd w:id="4500"/>
    <w:bookmarkStart w:name="z5323" w:id="4501"/>
    <w:p>
      <w:pPr>
        <w:spacing w:after="0"/>
        <w:ind w:left="0"/>
        <w:jc w:val="both"/>
      </w:pPr>
      <w:r>
        <w:rPr>
          <w:rFonts w:ascii="Times New Roman"/>
          <w:b w:val="false"/>
          <w:i w:val="false"/>
          <w:color w:val="000000"/>
          <w:sz w:val="28"/>
        </w:rPr>
        <w:t>
      Категория B2: 72 вопроса с выбором правильного варианта ответа из нескольких и без очерка (essay). Разрешенное время 90 минут.</w:t>
      </w:r>
    </w:p>
    <w:bookmarkEnd w:id="4501"/>
    <w:bookmarkStart w:name="z5324" w:id="4502"/>
    <w:p>
      <w:pPr>
        <w:spacing w:after="0"/>
        <w:ind w:left="0"/>
        <w:jc w:val="both"/>
      </w:pPr>
      <w:r>
        <w:rPr>
          <w:rFonts w:ascii="Times New Roman"/>
          <w:b w:val="false"/>
          <w:i w:val="false"/>
          <w:color w:val="000000"/>
          <w:sz w:val="28"/>
        </w:rPr>
        <w:t>
      Категория B3: 16 вопросов с выбором правильного варианта ответа из нескольких и без очерка (essay). Разрешенное время 20 минут.</w:t>
      </w:r>
    </w:p>
    <w:bookmarkEnd w:id="4502"/>
    <w:bookmarkStart w:name="z5325" w:id="4503"/>
    <w:p>
      <w:pPr>
        <w:spacing w:after="0"/>
        <w:ind w:left="0"/>
        <w:jc w:val="left"/>
      </w:pPr>
      <w:r>
        <w:rPr>
          <w:rFonts w:ascii="Times New Roman"/>
          <w:b/>
          <w:i w:val="false"/>
          <w:color w:val="000000"/>
        </w:rPr>
        <w:t xml:space="preserve"> Модуль 6- Материалы и детали</w:t>
      </w:r>
    </w:p>
    <w:bookmarkEnd w:id="4503"/>
    <w:bookmarkStart w:name="z5326" w:id="4504"/>
    <w:p>
      <w:pPr>
        <w:spacing w:after="0"/>
        <w:ind w:left="0"/>
        <w:jc w:val="both"/>
      </w:pPr>
      <w:r>
        <w:rPr>
          <w:rFonts w:ascii="Times New Roman"/>
          <w:b w:val="false"/>
          <w:i w:val="false"/>
          <w:color w:val="000000"/>
          <w:sz w:val="28"/>
        </w:rPr>
        <w:t>
      Категория А: 52 вопроса с выбором правильного варианта ответа из нескольких и без очерка (essay). Разрешенное время 65 минут.</w:t>
      </w:r>
    </w:p>
    <w:bookmarkEnd w:id="4504"/>
    <w:bookmarkStart w:name="z5327" w:id="4505"/>
    <w:p>
      <w:pPr>
        <w:spacing w:after="0"/>
        <w:ind w:left="0"/>
        <w:jc w:val="both"/>
      </w:pPr>
      <w:r>
        <w:rPr>
          <w:rFonts w:ascii="Times New Roman"/>
          <w:b w:val="false"/>
          <w:i w:val="false"/>
          <w:color w:val="000000"/>
          <w:sz w:val="28"/>
        </w:rPr>
        <w:t>
      Категория B1: 72 вопроса с выбором правильного варианта ответа из нескольких и без очерка (essay). Разрешенное время 90 минут.</w:t>
      </w:r>
    </w:p>
    <w:bookmarkEnd w:id="4505"/>
    <w:bookmarkStart w:name="z5328" w:id="4506"/>
    <w:p>
      <w:pPr>
        <w:spacing w:after="0"/>
        <w:ind w:left="0"/>
        <w:jc w:val="both"/>
      </w:pPr>
      <w:r>
        <w:rPr>
          <w:rFonts w:ascii="Times New Roman"/>
          <w:b w:val="false"/>
          <w:i w:val="false"/>
          <w:color w:val="000000"/>
          <w:sz w:val="28"/>
        </w:rPr>
        <w:t>
      Категория B2: 60 вопросов с выбором правильного варианта ответа из нескольких и без очерка (essay). Разрешенное время 75 минут.</w:t>
      </w:r>
    </w:p>
    <w:bookmarkEnd w:id="4506"/>
    <w:bookmarkStart w:name="z5329" w:id="4507"/>
    <w:p>
      <w:pPr>
        <w:spacing w:after="0"/>
        <w:ind w:left="0"/>
        <w:jc w:val="both"/>
      </w:pPr>
      <w:r>
        <w:rPr>
          <w:rFonts w:ascii="Times New Roman"/>
          <w:b w:val="false"/>
          <w:i w:val="false"/>
          <w:color w:val="000000"/>
          <w:sz w:val="28"/>
        </w:rPr>
        <w:t>
      Категория B3: 60 вопросов с выбором правильного варианта ответа из нескольких и без очерка (essay). Разрешенное время 75 минут.</w:t>
      </w:r>
    </w:p>
    <w:bookmarkEnd w:id="4507"/>
    <w:bookmarkStart w:name="z5330" w:id="4508"/>
    <w:p>
      <w:pPr>
        <w:spacing w:after="0"/>
        <w:ind w:left="0"/>
        <w:jc w:val="left"/>
      </w:pPr>
      <w:r>
        <w:rPr>
          <w:rFonts w:ascii="Times New Roman"/>
          <w:b/>
          <w:i w:val="false"/>
          <w:color w:val="000000"/>
        </w:rPr>
        <w:t xml:space="preserve"> Модуль 7А - Практики технического обслуживания</w:t>
      </w:r>
    </w:p>
    <w:bookmarkEnd w:id="4508"/>
    <w:bookmarkStart w:name="z5331" w:id="4509"/>
    <w:p>
      <w:pPr>
        <w:spacing w:after="0"/>
        <w:ind w:left="0"/>
        <w:jc w:val="both"/>
      </w:pPr>
      <w:r>
        <w:rPr>
          <w:rFonts w:ascii="Times New Roman"/>
          <w:b w:val="false"/>
          <w:i w:val="false"/>
          <w:color w:val="000000"/>
          <w:sz w:val="28"/>
        </w:rPr>
        <w:t>
      Категория А: 72 вопросов с выбором правильного варианта ответа из нескольких и 2 очерка (essay). Разрешенное время 40 минут плюс 40 минут.</w:t>
      </w:r>
    </w:p>
    <w:bookmarkEnd w:id="4509"/>
    <w:bookmarkStart w:name="z5332" w:id="4510"/>
    <w:p>
      <w:pPr>
        <w:spacing w:after="0"/>
        <w:ind w:left="0"/>
        <w:jc w:val="both"/>
      </w:pPr>
      <w:r>
        <w:rPr>
          <w:rFonts w:ascii="Times New Roman"/>
          <w:b w:val="false"/>
          <w:i w:val="false"/>
          <w:color w:val="000000"/>
          <w:sz w:val="28"/>
        </w:rPr>
        <w:t>
      Категория B1: 80 вопросов с выбором правильного варианта ответа из нескольких и 2 очерка (essay). Разрешенное время 100 минут плюс 40 минут.</w:t>
      </w:r>
    </w:p>
    <w:bookmarkEnd w:id="4510"/>
    <w:bookmarkStart w:name="z5333" w:id="4511"/>
    <w:p>
      <w:pPr>
        <w:spacing w:after="0"/>
        <w:ind w:left="0"/>
        <w:jc w:val="both"/>
      </w:pPr>
      <w:r>
        <w:rPr>
          <w:rFonts w:ascii="Times New Roman"/>
          <w:b w:val="false"/>
          <w:i w:val="false"/>
          <w:color w:val="000000"/>
          <w:sz w:val="28"/>
        </w:rPr>
        <w:t>
      Категория B2: 60 вопросов с выбором правильного варианта ответа из нескольких и 2 очерка (essay). Разрешенное время 75 минут плюс 40 минут.</w:t>
      </w:r>
    </w:p>
    <w:bookmarkEnd w:id="4511"/>
    <w:bookmarkStart w:name="z5334" w:id="4512"/>
    <w:p>
      <w:pPr>
        <w:spacing w:after="0"/>
        <w:ind w:left="0"/>
        <w:jc w:val="left"/>
      </w:pPr>
      <w:r>
        <w:rPr>
          <w:rFonts w:ascii="Times New Roman"/>
          <w:b/>
          <w:i w:val="false"/>
          <w:color w:val="000000"/>
        </w:rPr>
        <w:t xml:space="preserve"> Модуль 7B - Практики технического обслуживания</w:t>
      </w:r>
    </w:p>
    <w:bookmarkEnd w:id="4512"/>
    <w:bookmarkStart w:name="z5335" w:id="4513"/>
    <w:p>
      <w:pPr>
        <w:spacing w:after="0"/>
        <w:ind w:left="0"/>
        <w:jc w:val="both"/>
      </w:pPr>
      <w:r>
        <w:rPr>
          <w:rFonts w:ascii="Times New Roman"/>
          <w:b w:val="false"/>
          <w:i w:val="false"/>
          <w:color w:val="000000"/>
          <w:sz w:val="28"/>
        </w:rPr>
        <w:t>
      Категория B3: 60 вопросов с выбором правильного варианта ответа из нескольких и 2 очерка (essay). Разрешенное время 75 минут плюс 40 минут.</w:t>
      </w:r>
    </w:p>
    <w:bookmarkEnd w:id="4513"/>
    <w:bookmarkStart w:name="z5336" w:id="4514"/>
    <w:p>
      <w:pPr>
        <w:spacing w:after="0"/>
        <w:ind w:left="0"/>
        <w:jc w:val="left"/>
      </w:pPr>
      <w:r>
        <w:rPr>
          <w:rFonts w:ascii="Times New Roman"/>
          <w:b/>
          <w:i w:val="false"/>
          <w:color w:val="000000"/>
        </w:rPr>
        <w:t xml:space="preserve"> Модуль 8 - Базовая аэродинамика</w:t>
      </w:r>
    </w:p>
    <w:bookmarkEnd w:id="4514"/>
    <w:bookmarkStart w:name="z5337" w:id="4515"/>
    <w:p>
      <w:pPr>
        <w:spacing w:after="0"/>
        <w:ind w:left="0"/>
        <w:jc w:val="both"/>
      </w:pPr>
      <w:r>
        <w:rPr>
          <w:rFonts w:ascii="Times New Roman"/>
          <w:b w:val="false"/>
          <w:i w:val="false"/>
          <w:color w:val="000000"/>
          <w:sz w:val="28"/>
        </w:rPr>
        <w:t>
      Категория А: 20 вопросов с выбором правильного варианта ответа из нескольких и без очерка (essay). Разрешенное время 25 минут.</w:t>
      </w:r>
    </w:p>
    <w:bookmarkEnd w:id="4515"/>
    <w:bookmarkStart w:name="z5338" w:id="4516"/>
    <w:p>
      <w:pPr>
        <w:spacing w:after="0"/>
        <w:ind w:left="0"/>
        <w:jc w:val="both"/>
      </w:pPr>
      <w:r>
        <w:rPr>
          <w:rFonts w:ascii="Times New Roman"/>
          <w:b w:val="false"/>
          <w:i w:val="false"/>
          <w:color w:val="000000"/>
          <w:sz w:val="28"/>
        </w:rPr>
        <w:t>
      Категория B1: 20 вопросов с выбором правильного варианта ответа из нескольких и без очерка (essay). Разрешенное время 25 минут</w:t>
      </w:r>
    </w:p>
    <w:bookmarkEnd w:id="4516"/>
    <w:bookmarkStart w:name="z5339" w:id="4517"/>
    <w:p>
      <w:pPr>
        <w:spacing w:after="0"/>
        <w:ind w:left="0"/>
        <w:jc w:val="both"/>
      </w:pPr>
      <w:r>
        <w:rPr>
          <w:rFonts w:ascii="Times New Roman"/>
          <w:b w:val="false"/>
          <w:i w:val="false"/>
          <w:color w:val="000000"/>
          <w:sz w:val="28"/>
        </w:rPr>
        <w:t>
      Категория B2: 20 вопросов с выбором правильного варианта ответа из нескольких и без очерка (essay). Разрешенное время 25 минут.</w:t>
      </w:r>
    </w:p>
    <w:bookmarkEnd w:id="4517"/>
    <w:bookmarkStart w:name="z5340" w:id="4518"/>
    <w:p>
      <w:pPr>
        <w:spacing w:after="0"/>
        <w:ind w:left="0"/>
        <w:jc w:val="both"/>
      </w:pPr>
      <w:r>
        <w:rPr>
          <w:rFonts w:ascii="Times New Roman"/>
          <w:b w:val="false"/>
          <w:i w:val="false"/>
          <w:color w:val="000000"/>
          <w:sz w:val="28"/>
        </w:rPr>
        <w:t>
      Категория B3: 20 вопросов с выбором правильного варианта ответа из нескольких и без очерка (essay). Разрешенное время 25 минут.</w:t>
      </w:r>
    </w:p>
    <w:bookmarkEnd w:id="4518"/>
    <w:bookmarkStart w:name="z5341" w:id="4519"/>
    <w:p>
      <w:pPr>
        <w:spacing w:after="0"/>
        <w:ind w:left="0"/>
        <w:jc w:val="left"/>
      </w:pPr>
      <w:r>
        <w:rPr>
          <w:rFonts w:ascii="Times New Roman"/>
          <w:b/>
          <w:i w:val="false"/>
          <w:color w:val="000000"/>
        </w:rPr>
        <w:t xml:space="preserve"> Модуль 9A - Возможности человека, применительно к техническому обслуживанию ВС (для категорий А, В1, В2).</w:t>
      </w:r>
    </w:p>
    <w:bookmarkEnd w:id="4519"/>
    <w:bookmarkStart w:name="z5342" w:id="4520"/>
    <w:p>
      <w:pPr>
        <w:spacing w:after="0"/>
        <w:ind w:left="0"/>
        <w:jc w:val="both"/>
      </w:pPr>
      <w:r>
        <w:rPr>
          <w:rFonts w:ascii="Times New Roman"/>
          <w:b w:val="false"/>
          <w:i w:val="false"/>
          <w:color w:val="000000"/>
          <w:sz w:val="28"/>
        </w:rPr>
        <w:t>
      Категория А: 20 вопросов с выбором правильного варианта ответа из нескольких и 1 очерк (essay). Разрешенное время 25 минут плюс 20 минут.</w:t>
      </w:r>
    </w:p>
    <w:bookmarkEnd w:id="4520"/>
    <w:bookmarkStart w:name="z5343" w:id="4521"/>
    <w:p>
      <w:pPr>
        <w:spacing w:after="0"/>
        <w:ind w:left="0"/>
        <w:jc w:val="both"/>
      </w:pPr>
      <w:r>
        <w:rPr>
          <w:rFonts w:ascii="Times New Roman"/>
          <w:b w:val="false"/>
          <w:i w:val="false"/>
          <w:color w:val="000000"/>
          <w:sz w:val="28"/>
        </w:rPr>
        <w:t>
      Категория B1: 20 вопросов с выбором правильного варианта ответа из нескольких и 1очерк (essay). Разрешенное время 25 минут плюс 20 минут.</w:t>
      </w:r>
    </w:p>
    <w:bookmarkEnd w:id="4521"/>
    <w:bookmarkStart w:name="z5344" w:id="4522"/>
    <w:p>
      <w:pPr>
        <w:spacing w:after="0"/>
        <w:ind w:left="0"/>
        <w:jc w:val="both"/>
      </w:pPr>
      <w:r>
        <w:rPr>
          <w:rFonts w:ascii="Times New Roman"/>
          <w:b w:val="false"/>
          <w:i w:val="false"/>
          <w:color w:val="000000"/>
          <w:sz w:val="28"/>
        </w:rPr>
        <w:t>
      Категория B2: 20 вопросов с выбором правильного варианта ответа из нескольких и 1 очерк (essay). Разрешенное время 25 минут плюс 20 минут.</w:t>
      </w:r>
    </w:p>
    <w:bookmarkEnd w:id="4522"/>
    <w:bookmarkStart w:name="z5345" w:id="4523"/>
    <w:p>
      <w:pPr>
        <w:spacing w:after="0"/>
        <w:ind w:left="0"/>
        <w:jc w:val="left"/>
      </w:pPr>
      <w:r>
        <w:rPr>
          <w:rFonts w:ascii="Times New Roman"/>
          <w:b/>
          <w:i w:val="false"/>
          <w:color w:val="000000"/>
        </w:rPr>
        <w:t xml:space="preserve"> Модуль 9B - Возможности человека, применительно к техническому обслуживанию ВС (для категории B3)</w:t>
      </w:r>
    </w:p>
    <w:bookmarkEnd w:id="4523"/>
    <w:bookmarkStart w:name="z5346" w:id="4524"/>
    <w:p>
      <w:pPr>
        <w:spacing w:after="0"/>
        <w:ind w:left="0"/>
        <w:jc w:val="both"/>
      </w:pPr>
      <w:r>
        <w:rPr>
          <w:rFonts w:ascii="Times New Roman"/>
          <w:b w:val="false"/>
          <w:i w:val="false"/>
          <w:color w:val="000000"/>
          <w:sz w:val="28"/>
        </w:rPr>
        <w:t>
      Категория B3: 16 вопросов с выбором правильного варианта ответа из нескольких и 1 очерк (essay). Разрешенное время 20 минут плюс 20 минут.</w:t>
      </w:r>
    </w:p>
    <w:bookmarkEnd w:id="4524"/>
    <w:bookmarkStart w:name="z5347" w:id="4525"/>
    <w:p>
      <w:pPr>
        <w:spacing w:after="0"/>
        <w:ind w:left="0"/>
        <w:jc w:val="left"/>
      </w:pPr>
      <w:r>
        <w:rPr>
          <w:rFonts w:ascii="Times New Roman"/>
          <w:b/>
          <w:i w:val="false"/>
          <w:color w:val="000000"/>
        </w:rPr>
        <w:t xml:space="preserve"> Модуль 10 - Авиационное законодательство</w:t>
      </w:r>
    </w:p>
    <w:bookmarkEnd w:id="4525"/>
    <w:bookmarkStart w:name="z5348" w:id="4526"/>
    <w:p>
      <w:pPr>
        <w:spacing w:after="0"/>
        <w:ind w:left="0"/>
        <w:jc w:val="both"/>
      </w:pPr>
      <w:r>
        <w:rPr>
          <w:rFonts w:ascii="Times New Roman"/>
          <w:b w:val="false"/>
          <w:i w:val="false"/>
          <w:color w:val="000000"/>
          <w:sz w:val="28"/>
        </w:rPr>
        <w:t>
      Категория А: 32 вопроса с выбором правильного варианта ответа из нескольких и 1 очерк (essay). Разрешенное время 40 минут плюс 20 минут.</w:t>
      </w:r>
    </w:p>
    <w:bookmarkEnd w:id="4526"/>
    <w:bookmarkStart w:name="z5349" w:id="4527"/>
    <w:p>
      <w:pPr>
        <w:spacing w:after="0"/>
        <w:ind w:left="0"/>
        <w:jc w:val="both"/>
      </w:pPr>
      <w:r>
        <w:rPr>
          <w:rFonts w:ascii="Times New Roman"/>
          <w:b w:val="false"/>
          <w:i w:val="false"/>
          <w:color w:val="000000"/>
          <w:sz w:val="28"/>
        </w:rPr>
        <w:t>
      Категория B1: 40 вопросов с выбором правильного варианта ответа из нескольких и 1 очерк (essay). Разрешенное время 50 минут плюс 20 минут.</w:t>
      </w:r>
    </w:p>
    <w:bookmarkEnd w:id="4527"/>
    <w:bookmarkStart w:name="z5350" w:id="4528"/>
    <w:p>
      <w:pPr>
        <w:spacing w:after="0"/>
        <w:ind w:left="0"/>
        <w:jc w:val="both"/>
      </w:pPr>
      <w:r>
        <w:rPr>
          <w:rFonts w:ascii="Times New Roman"/>
          <w:b w:val="false"/>
          <w:i w:val="false"/>
          <w:color w:val="000000"/>
          <w:sz w:val="28"/>
        </w:rPr>
        <w:t>
      Категория B2: 40 вопросов с выбором правильного варианта ответа из нескольких и 1 очерк (easay). Разрешенное время 50 минут плюс 20 минут.</w:t>
      </w:r>
    </w:p>
    <w:bookmarkEnd w:id="4528"/>
    <w:bookmarkStart w:name="z5351" w:id="4529"/>
    <w:p>
      <w:pPr>
        <w:spacing w:after="0"/>
        <w:ind w:left="0"/>
        <w:jc w:val="both"/>
      </w:pPr>
      <w:r>
        <w:rPr>
          <w:rFonts w:ascii="Times New Roman"/>
          <w:b w:val="false"/>
          <w:i w:val="false"/>
          <w:color w:val="000000"/>
          <w:sz w:val="28"/>
        </w:rPr>
        <w:t>
      Категория B3: 32 вопроса с выбором правильного варианта ответа из нескольких и 1очерк (essay). Разрешенное время 40 минут плюс 20 минут.</w:t>
      </w:r>
    </w:p>
    <w:bookmarkEnd w:id="4529"/>
    <w:bookmarkStart w:name="z5352" w:id="4530"/>
    <w:p>
      <w:pPr>
        <w:spacing w:after="0"/>
        <w:ind w:left="0"/>
        <w:jc w:val="left"/>
      </w:pPr>
      <w:r>
        <w:rPr>
          <w:rFonts w:ascii="Times New Roman"/>
          <w:b/>
          <w:i w:val="false"/>
          <w:color w:val="000000"/>
        </w:rPr>
        <w:t xml:space="preserve"> Модуль 10RK - Казахстанское и международное авиационное законодательство</w:t>
      </w:r>
    </w:p>
    <w:bookmarkEnd w:id="4530"/>
    <w:bookmarkStart w:name="z5353" w:id="4531"/>
    <w:p>
      <w:pPr>
        <w:spacing w:after="0"/>
        <w:ind w:left="0"/>
        <w:jc w:val="both"/>
      </w:pPr>
      <w:r>
        <w:rPr>
          <w:rFonts w:ascii="Times New Roman"/>
          <w:b w:val="false"/>
          <w:i w:val="false"/>
          <w:color w:val="000000"/>
          <w:sz w:val="28"/>
        </w:rPr>
        <w:t>
      Категория А: 32 вопроса с выбором правильного варианта ответа из нескольких и 1 очерк (essay). Разрешенное время 40 минут плюс 20 минут.</w:t>
      </w:r>
    </w:p>
    <w:bookmarkEnd w:id="4531"/>
    <w:bookmarkStart w:name="z5354" w:id="4532"/>
    <w:p>
      <w:pPr>
        <w:spacing w:after="0"/>
        <w:ind w:left="0"/>
        <w:jc w:val="both"/>
      </w:pPr>
      <w:r>
        <w:rPr>
          <w:rFonts w:ascii="Times New Roman"/>
          <w:b w:val="false"/>
          <w:i w:val="false"/>
          <w:color w:val="000000"/>
          <w:sz w:val="28"/>
        </w:rPr>
        <w:t>
      Категория B1: 40 вопросов с выбором правильного варианта ответа из нескольких и 1 очерк (essay). Разрешенное время 50 минут плюс 20 минут.</w:t>
      </w:r>
    </w:p>
    <w:bookmarkEnd w:id="4532"/>
    <w:bookmarkStart w:name="z5355" w:id="4533"/>
    <w:p>
      <w:pPr>
        <w:spacing w:after="0"/>
        <w:ind w:left="0"/>
        <w:jc w:val="both"/>
      </w:pPr>
      <w:r>
        <w:rPr>
          <w:rFonts w:ascii="Times New Roman"/>
          <w:b w:val="false"/>
          <w:i w:val="false"/>
          <w:color w:val="000000"/>
          <w:sz w:val="28"/>
        </w:rPr>
        <w:t>
      Категория B2: 40 вопросов с выбором правильного варианта ответа из нескольких и 1 очерк (essay). Разрешенное время 50 минут плюс 20 минут.</w:t>
      </w:r>
    </w:p>
    <w:bookmarkEnd w:id="4533"/>
    <w:bookmarkStart w:name="z5356" w:id="4534"/>
    <w:p>
      <w:pPr>
        <w:spacing w:after="0"/>
        <w:ind w:left="0"/>
        <w:jc w:val="both"/>
      </w:pPr>
      <w:r>
        <w:rPr>
          <w:rFonts w:ascii="Times New Roman"/>
          <w:b w:val="false"/>
          <w:i w:val="false"/>
          <w:color w:val="000000"/>
          <w:sz w:val="28"/>
        </w:rPr>
        <w:t>
      Категория B3: 32 вопроса с выбором правильного варианта ответа из нескольких и 1очерк (essay). Разрешенное время 40 минут плюс 20 минут.</w:t>
      </w:r>
    </w:p>
    <w:bookmarkEnd w:id="4534"/>
    <w:bookmarkStart w:name="z5357" w:id="4535"/>
    <w:p>
      <w:pPr>
        <w:spacing w:after="0"/>
        <w:ind w:left="0"/>
        <w:jc w:val="left"/>
      </w:pPr>
      <w:r>
        <w:rPr>
          <w:rFonts w:ascii="Times New Roman"/>
          <w:b/>
          <w:i w:val="false"/>
          <w:color w:val="000000"/>
        </w:rPr>
        <w:t xml:space="preserve"> Модуль 11A - Самолеты с газотурбинными двигателями – аэродинамика, структура и системы</w:t>
      </w:r>
    </w:p>
    <w:bookmarkEnd w:id="4535"/>
    <w:bookmarkStart w:name="z5358" w:id="4536"/>
    <w:p>
      <w:pPr>
        <w:spacing w:after="0"/>
        <w:ind w:left="0"/>
        <w:jc w:val="both"/>
      </w:pPr>
      <w:r>
        <w:rPr>
          <w:rFonts w:ascii="Times New Roman"/>
          <w:b w:val="false"/>
          <w:i w:val="false"/>
          <w:color w:val="000000"/>
          <w:sz w:val="28"/>
        </w:rPr>
        <w:t>
      Категория А: 108 вопросов с выбором правильного варианта ответа из нескольких и без очерка (essay). Разрешенное время 135 минут.</w:t>
      </w:r>
    </w:p>
    <w:bookmarkEnd w:id="4536"/>
    <w:bookmarkStart w:name="z5359" w:id="4537"/>
    <w:p>
      <w:pPr>
        <w:spacing w:after="0"/>
        <w:ind w:left="0"/>
        <w:jc w:val="both"/>
      </w:pPr>
      <w:r>
        <w:rPr>
          <w:rFonts w:ascii="Times New Roman"/>
          <w:b w:val="false"/>
          <w:i w:val="false"/>
          <w:color w:val="000000"/>
          <w:sz w:val="28"/>
        </w:rPr>
        <w:t>
      Категория B1: 140 вопросов с выбором правильного варианта ответа из нескольких и без очерка (essay). Разрешенное время 175 минут.</w:t>
      </w:r>
    </w:p>
    <w:bookmarkEnd w:id="4537"/>
    <w:bookmarkStart w:name="z5360" w:id="4538"/>
    <w:p>
      <w:pPr>
        <w:spacing w:after="0"/>
        <w:ind w:left="0"/>
        <w:jc w:val="left"/>
      </w:pPr>
      <w:r>
        <w:rPr>
          <w:rFonts w:ascii="Times New Roman"/>
          <w:b/>
          <w:i w:val="false"/>
          <w:color w:val="000000"/>
        </w:rPr>
        <w:t xml:space="preserve"> Модуль 11B - Самолеты с поршневыми двигателями - аэродинамика, структура и системы (для категорий А2 и В1.2)</w:t>
      </w:r>
    </w:p>
    <w:bookmarkEnd w:id="4538"/>
    <w:bookmarkStart w:name="z5361" w:id="4539"/>
    <w:p>
      <w:pPr>
        <w:spacing w:after="0"/>
        <w:ind w:left="0"/>
        <w:jc w:val="both"/>
      </w:pPr>
      <w:r>
        <w:rPr>
          <w:rFonts w:ascii="Times New Roman"/>
          <w:b w:val="false"/>
          <w:i w:val="false"/>
          <w:color w:val="000000"/>
          <w:sz w:val="28"/>
        </w:rPr>
        <w:t>
      Категория А: 72 вопроса с выбором правильного варианта ответа из нескольких и без очерка (essay). Разрешенное время 90 минут.</w:t>
      </w:r>
    </w:p>
    <w:bookmarkEnd w:id="4539"/>
    <w:bookmarkStart w:name="z5362" w:id="4540"/>
    <w:p>
      <w:pPr>
        <w:spacing w:after="0"/>
        <w:ind w:left="0"/>
        <w:jc w:val="both"/>
      </w:pPr>
      <w:r>
        <w:rPr>
          <w:rFonts w:ascii="Times New Roman"/>
          <w:b w:val="false"/>
          <w:i w:val="false"/>
          <w:color w:val="000000"/>
          <w:sz w:val="28"/>
        </w:rPr>
        <w:t>
      Категория B1: 100 вопросов с выбором правильного варианта ответа из нескольких и без очерка (essay). Разрешенное время 125 минут.</w:t>
      </w:r>
    </w:p>
    <w:bookmarkEnd w:id="4540"/>
    <w:bookmarkStart w:name="z5363" w:id="4541"/>
    <w:p>
      <w:pPr>
        <w:spacing w:after="0"/>
        <w:ind w:left="0"/>
        <w:jc w:val="left"/>
      </w:pPr>
      <w:r>
        <w:rPr>
          <w:rFonts w:ascii="Times New Roman"/>
          <w:b/>
          <w:i w:val="false"/>
          <w:color w:val="000000"/>
        </w:rPr>
        <w:t xml:space="preserve"> Модуль 11С - Самолеты с поршневыми двигателями - аэродинамика, структура и системы (для категории B3)</w:t>
      </w:r>
    </w:p>
    <w:bookmarkEnd w:id="4541"/>
    <w:bookmarkStart w:name="z5364" w:id="4542"/>
    <w:p>
      <w:pPr>
        <w:spacing w:after="0"/>
        <w:ind w:left="0"/>
        <w:jc w:val="both"/>
      </w:pPr>
      <w:r>
        <w:rPr>
          <w:rFonts w:ascii="Times New Roman"/>
          <w:b w:val="false"/>
          <w:i w:val="false"/>
          <w:color w:val="000000"/>
          <w:sz w:val="28"/>
        </w:rPr>
        <w:t>
      Категория В3: 60 вопросов с выбором правильного варианта ответа из нескольких и без очерка (essay). Разрешенное время 75 минут.</w:t>
      </w:r>
    </w:p>
    <w:bookmarkEnd w:id="4542"/>
    <w:bookmarkStart w:name="z5365" w:id="4543"/>
    <w:p>
      <w:pPr>
        <w:spacing w:after="0"/>
        <w:ind w:left="0"/>
        <w:jc w:val="left"/>
      </w:pPr>
      <w:r>
        <w:rPr>
          <w:rFonts w:ascii="Times New Roman"/>
          <w:b/>
          <w:i w:val="false"/>
          <w:color w:val="000000"/>
        </w:rPr>
        <w:t xml:space="preserve"> Модуль 12- Вертолеты - аэродинамика, структура и системы</w:t>
      </w:r>
    </w:p>
    <w:bookmarkEnd w:id="4543"/>
    <w:bookmarkStart w:name="z5366" w:id="4544"/>
    <w:p>
      <w:pPr>
        <w:spacing w:after="0"/>
        <w:ind w:left="0"/>
        <w:jc w:val="both"/>
      </w:pPr>
      <w:r>
        <w:rPr>
          <w:rFonts w:ascii="Times New Roman"/>
          <w:b w:val="false"/>
          <w:i w:val="false"/>
          <w:color w:val="000000"/>
          <w:sz w:val="28"/>
        </w:rPr>
        <w:t>
      Категория А: 100 вопросов с выбором правильного варианта ответа из нескольких и без очерка (essay). Разрешенное время 125 минут.</w:t>
      </w:r>
    </w:p>
    <w:bookmarkEnd w:id="4544"/>
    <w:bookmarkStart w:name="z5367" w:id="4545"/>
    <w:p>
      <w:pPr>
        <w:spacing w:after="0"/>
        <w:ind w:left="0"/>
        <w:jc w:val="both"/>
      </w:pPr>
      <w:r>
        <w:rPr>
          <w:rFonts w:ascii="Times New Roman"/>
          <w:b w:val="false"/>
          <w:i w:val="false"/>
          <w:color w:val="000000"/>
          <w:sz w:val="28"/>
        </w:rPr>
        <w:t>
      Категория B1: 128 вопросов с выбором правильного варианта ответа из нескольких и без очерка (essay). Разрешенное время 160 минут.</w:t>
      </w:r>
    </w:p>
    <w:bookmarkEnd w:id="4545"/>
    <w:bookmarkStart w:name="z5368" w:id="4546"/>
    <w:p>
      <w:pPr>
        <w:spacing w:after="0"/>
        <w:ind w:left="0"/>
        <w:jc w:val="left"/>
      </w:pPr>
      <w:r>
        <w:rPr>
          <w:rFonts w:ascii="Times New Roman"/>
          <w:b/>
          <w:i w:val="false"/>
          <w:color w:val="000000"/>
        </w:rPr>
        <w:t xml:space="preserve"> Модуль 13- Воздушные суда – аэродинамика, структура и системы</w:t>
      </w:r>
    </w:p>
    <w:bookmarkEnd w:id="4546"/>
    <w:bookmarkStart w:name="z5369" w:id="4547"/>
    <w:p>
      <w:pPr>
        <w:spacing w:after="0"/>
        <w:ind w:left="0"/>
        <w:jc w:val="both"/>
      </w:pPr>
      <w:r>
        <w:rPr>
          <w:rFonts w:ascii="Times New Roman"/>
          <w:b w:val="false"/>
          <w:i w:val="false"/>
          <w:color w:val="000000"/>
          <w:sz w:val="28"/>
        </w:rPr>
        <w:t xml:space="preserve">
      Категория B2: 180 вопросов с выбором правильного варианта ответа из нескольких и без очерка (essay). Разрешенное время 225 минут. Вопросы и разрешенное время могут быть разделены в два экзамена, если требуется. </w:t>
      </w:r>
    </w:p>
    <w:bookmarkEnd w:id="4547"/>
    <w:bookmarkStart w:name="z5370" w:id="4548"/>
    <w:p>
      <w:pPr>
        <w:spacing w:after="0"/>
        <w:ind w:left="0"/>
        <w:jc w:val="left"/>
      </w:pPr>
      <w:r>
        <w:rPr>
          <w:rFonts w:ascii="Times New Roman"/>
          <w:b/>
          <w:i w:val="false"/>
          <w:color w:val="000000"/>
        </w:rPr>
        <w:t xml:space="preserve"> Модуль 14 - Силовая установка</w:t>
      </w:r>
    </w:p>
    <w:bookmarkEnd w:id="4548"/>
    <w:bookmarkStart w:name="z5371" w:id="4549"/>
    <w:p>
      <w:pPr>
        <w:spacing w:after="0"/>
        <w:ind w:left="0"/>
        <w:jc w:val="both"/>
      </w:pPr>
      <w:r>
        <w:rPr>
          <w:rFonts w:ascii="Times New Roman"/>
          <w:b w:val="false"/>
          <w:i w:val="false"/>
          <w:color w:val="000000"/>
          <w:sz w:val="28"/>
        </w:rPr>
        <w:t xml:space="preserve">
      Категория B2: 24 вопроса с выбором правильного варианта ответа из нескольких и без очерка (essay). Разрешенное время 30 минут. </w:t>
      </w:r>
    </w:p>
    <w:bookmarkEnd w:id="4549"/>
    <w:bookmarkStart w:name="z5372" w:id="4550"/>
    <w:p>
      <w:pPr>
        <w:spacing w:after="0"/>
        <w:ind w:left="0"/>
        <w:jc w:val="left"/>
      </w:pPr>
      <w:r>
        <w:rPr>
          <w:rFonts w:ascii="Times New Roman"/>
          <w:b/>
          <w:i w:val="false"/>
          <w:color w:val="000000"/>
        </w:rPr>
        <w:t xml:space="preserve"> Модуль 15 - Газотурбинный двигатель</w:t>
      </w:r>
    </w:p>
    <w:bookmarkEnd w:id="4550"/>
    <w:bookmarkStart w:name="z5373" w:id="4551"/>
    <w:p>
      <w:pPr>
        <w:spacing w:after="0"/>
        <w:ind w:left="0"/>
        <w:jc w:val="both"/>
      </w:pPr>
      <w:r>
        <w:rPr>
          <w:rFonts w:ascii="Times New Roman"/>
          <w:b w:val="false"/>
          <w:i w:val="false"/>
          <w:color w:val="000000"/>
          <w:sz w:val="28"/>
        </w:rPr>
        <w:t>
      Категория А: 60 вопросов с выбором правильного варианта ответа из нескольких и без очерка (essay). Разрешенное время 75 минут.</w:t>
      </w:r>
    </w:p>
    <w:bookmarkEnd w:id="4551"/>
    <w:bookmarkStart w:name="z5374" w:id="4552"/>
    <w:p>
      <w:pPr>
        <w:spacing w:after="0"/>
        <w:ind w:left="0"/>
        <w:jc w:val="both"/>
      </w:pPr>
      <w:r>
        <w:rPr>
          <w:rFonts w:ascii="Times New Roman"/>
          <w:b w:val="false"/>
          <w:i w:val="false"/>
          <w:color w:val="000000"/>
          <w:sz w:val="28"/>
        </w:rPr>
        <w:t>
      Категория B1: 92 вопроса с выбором правильного варианта ответа из нескольких и без очерка (essay). Разрешенное время 115 минут.</w:t>
      </w:r>
    </w:p>
    <w:bookmarkEnd w:id="4552"/>
    <w:bookmarkStart w:name="z5375" w:id="4553"/>
    <w:p>
      <w:pPr>
        <w:spacing w:after="0"/>
        <w:ind w:left="0"/>
        <w:jc w:val="left"/>
      </w:pPr>
      <w:r>
        <w:rPr>
          <w:rFonts w:ascii="Times New Roman"/>
          <w:b/>
          <w:i w:val="false"/>
          <w:color w:val="000000"/>
        </w:rPr>
        <w:t xml:space="preserve"> Модуль 16 - Поршневой двигатель</w:t>
      </w:r>
    </w:p>
    <w:bookmarkEnd w:id="4553"/>
    <w:bookmarkStart w:name="z5376" w:id="4554"/>
    <w:p>
      <w:pPr>
        <w:spacing w:after="0"/>
        <w:ind w:left="0"/>
        <w:jc w:val="both"/>
      </w:pPr>
      <w:r>
        <w:rPr>
          <w:rFonts w:ascii="Times New Roman"/>
          <w:b w:val="false"/>
          <w:i w:val="false"/>
          <w:color w:val="000000"/>
          <w:sz w:val="28"/>
        </w:rPr>
        <w:t>
      Категория А: 52 вопроса с выбором правильного варианта ответа из нескольких и без очерка (essay). Разрешенное время 65 минут.</w:t>
      </w:r>
    </w:p>
    <w:bookmarkEnd w:id="4554"/>
    <w:bookmarkStart w:name="z5377" w:id="4555"/>
    <w:p>
      <w:pPr>
        <w:spacing w:after="0"/>
        <w:ind w:left="0"/>
        <w:jc w:val="both"/>
      </w:pPr>
      <w:r>
        <w:rPr>
          <w:rFonts w:ascii="Times New Roman"/>
          <w:b w:val="false"/>
          <w:i w:val="false"/>
          <w:color w:val="000000"/>
          <w:sz w:val="28"/>
        </w:rPr>
        <w:t>
      Категория B1: 72 вопроса с выбором правильного варианта ответа из нескольких и без очерка (essay). Разрешенное время 90 минут.</w:t>
      </w:r>
    </w:p>
    <w:bookmarkEnd w:id="4555"/>
    <w:bookmarkStart w:name="z5378" w:id="4556"/>
    <w:p>
      <w:pPr>
        <w:spacing w:after="0"/>
        <w:ind w:left="0"/>
        <w:jc w:val="both"/>
      </w:pPr>
      <w:r>
        <w:rPr>
          <w:rFonts w:ascii="Times New Roman"/>
          <w:b w:val="false"/>
          <w:i w:val="false"/>
          <w:color w:val="000000"/>
          <w:sz w:val="28"/>
        </w:rPr>
        <w:t>
      Категория В3: 68 вопросов с выбором правильного варианта ответа из нескольких и без очерка (essay). Разрешенное время 80 минут.</w:t>
      </w:r>
    </w:p>
    <w:bookmarkEnd w:id="4556"/>
    <w:bookmarkStart w:name="z5379" w:id="4557"/>
    <w:p>
      <w:pPr>
        <w:spacing w:after="0"/>
        <w:ind w:left="0"/>
        <w:jc w:val="left"/>
      </w:pPr>
      <w:r>
        <w:rPr>
          <w:rFonts w:ascii="Times New Roman"/>
          <w:b/>
          <w:i w:val="false"/>
          <w:color w:val="000000"/>
        </w:rPr>
        <w:t xml:space="preserve"> Модуль 17А - Воздушный винт (для категорий А и В1)</w:t>
      </w:r>
    </w:p>
    <w:bookmarkEnd w:id="4557"/>
    <w:bookmarkStart w:name="z5380" w:id="4558"/>
    <w:p>
      <w:pPr>
        <w:spacing w:after="0"/>
        <w:ind w:left="0"/>
        <w:jc w:val="both"/>
      </w:pPr>
      <w:r>
        <w:rPr>
          <w:rFonts w:ascii="Times New Roman"/>
          <w:b w:val="false"/>
          <w:i w:val="false"/>
          <w:color w:val="000000"/>
          <w:sz w:val="28"/>
        </w:rPr>
        <w:t>
      Категория А: 20 вопросов с выбором правильного варианта ответа из нескольких и без очерка (essay). Разрешенное время 25 минут.</w:t>
      </w:r>
    </w:p>
    <w:bookmarkEnd w:id="4558"/>
    <w:bookmarkStart w:name="z5381" w:id="4559"/>
    <w:p>
      <w:pPr>
        <w:spacing w:after="0"/>
        <w:ind w:left="0"/>
        <w:jc w:val="both"/>
      </w:pPr>
      <w:r>
        <w:rPr>
          <w:rFonts w:ascii="Times New Roman"/>
          <w:b w:val="false"/>
          <w:i w:val="false"/>
          <w:color w:val="000000"/>
          <w:sz w:val="28"/>
        </w:rPr>
        <w:t>
      Категория B1: 32 вопроса с выбором правильного варианта ответа из нескольких и без очерка (essay). Разрешенное время 40 минут.</w:t>
      </w:r>
    </w:p>
    <w:bookmarkEnd w:id="4559"/>
    <w:bookmarkStart w:name="z5382" w:id="4560"/>
    <w:p>
      <w:pPr>
        <w:spacing w:after="0"/>
        <w:ind w:left="0"/>
        <w:jc w:val="left"/>
      </w:pPr>
      <w:r>
        <w:rPr>
          <w:rFonts w:ascii="Times New Roman"/>
          <w:b/>
          <w:i w:val="false"/>
          <w:color w:val="000000"/>
        </w:rPr>
        <w:t xml:space="preserve"> Модуль 17В - Воздушный винт (для категории В3)</w:t>
      </w:r>
    </w:p>
    <w:bookmarkEnd w:id="4560"/>
    <w:bookmarkStart w:name="z5383" w:id="4561"/>
    <w:p>
      <w:pPr>
        <w:spacing w:after="0"/>
        <w:ind w:left="0"/>
        <w:jc w:val="both"/>
      </w:pPr>
      <w:r>
        <w:rPr>
          <w:rFonts w:ascii="Times New Roman"/>
          <w:b w:val="false"/>
          <w:i w:val="false"/>
          <w:color w:val="000000"/>
          <w:sz w:val="28"/>
        </w:rPr>
        <w:t>
      Категория В3: 28 вопросов с выбором правильного варианта ответа из нескольких и без очерка (essay). Разрешенное время 30 минут.</w:t>
      </w:r>
    </w:p>
    <w:bookmarkEnd w:id="4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5385" w:id="4562"/>
    <w:p>
      <w:pPr>
        <w:spacing w:after="0"/>
        <w:ind w:left="0"/>
        <w:jc w:val="left"/>
      </w:pPr>
      <w:r>
        <w:rPr>
          <w:rFonts w:ascii="Times New Roman"/>
          <w:b/>
          <w:i w:val="false"/>
          <w:color w:val="000000"/>
        </w:rPr>
        <w:t xml:space="preserve"> Стандарт обучения на тип ВС и проведения экзаменов – практическая стажировка</w:t>
      </w:r>
    </w:p>
    <w:bookmarkEnd w:id="4562"/>
    <w:bookmarkStart w:name="z5386" w:id="4563"/>
    <w:p>
      <w:pPr>
        <w:spacing w:after="0"/>
        <w:ind w:left="0"/>
        <w:jc w:val="left"/>
      </w:pPr>
      <w:r>
        <w:rPr>
          <w:rFonts w:ascii="Times New Roman"/>
          <w:b/>
          <w:i w:val="false"/>
          <w:color w:val="000000"/>
        </w:rPr>
        <w:t xml:space="preserve"> Параграф 1. Общие требования</w:t>
      </w:r>
    </w:p>
    <w:bookmarkEnd w:id="4563"/>
    <w:bookmarkStart w:name="z5387" w:id="4564"/>
    <w:p>
      <w:pPr>
        <w:spacing w:after="0"/>
        <w:ind w:left="0"/>
        <w:jc w:val="both"/>
      </w:pPr>
      <w:r>
        <w:rPr>
          <w:rFonts w:ascii="Times New Roman"/>
          <w:b w:val="false"/>
          <w:i w:val="false"/>
          <w:color w:val="000000"/>
          <w:sz w:val="28"/>
        </w:rPr>
        <w:t>
      1. Обучение на тип ВС состоит из теоретического обучения и экзамена, практического обучения и оценки, причем практическое обучение и оценка не применимы к рейтингам категории "С".</w:t>
      </w:r>
    </w:p>
    <w:bookmarkEnd w:id="4564"/>
    <w:bookmarkStart w:name="z5388" w:id="4565"/>
    <w:p>
      <w:pPr>
        <w:spacing w:after="0"/>
        <w:ind w:left="0"/>
        <w:jc w:val="both"/>
      </w:pPr>
      <w:r>
        <w:rPr>
          <w:rFonts w:ascii="Times New Roman"/>
          <w:b w:val="false"/>
          <w:i w:val="false"/>
          <w:color w:val="000000"/>
          <w:sz w:val="28"/>
        </w:rPr>
        <w:t xml:space="preserve">
      2. Если программа обучения на тип ВС не включена в настоящие Типовые программы, авиационный учебный центр разрабатывает собственную программу теоретического и практического элементов, используя рекомендации настоящего приложения, включая рекомендации по минимальной продолжительности курса, после чего одобряет разработанную программу в уполномоченном органе. </w:t>
      </w:r>
    </w:p>
    <w:bookmarkEnd w:id="4565"/>
    <w:bookmarkStart w:name="z5389" w:id="4566"/>
    <w:p>
      <w:pPr>
        <w:spacing w:after="0"/>
        <w:ind w:left="0"/>
        <w:jc w:val="both"/>
      </w:pPr>
      <w:r>
        <w:rPr>
          <w:rFonts w:ascii="Times New Roman"/>
          <w:b w:val="false"/>
          <w:i w:val="false"/>
          <w:color w:val="000000"/>
          <w:sz w:val="28"/>
        </w:rPr>
        <w:t>
      3. Теоретическое обучение и экзамен:</w:t>
      </w:r>
    </w:p>
    <w:bookmarkEnd w:id="4566"/>
    <w:bookmarkStart w:name="z5390" w:id="4567"/>
    <w:p>
      <w:pPr>
        <w:spacing w:after="0"/>
        <w:ind w:left="0"/>
        <w:jc w:val="both"/>
      </w:pPr>
      <w:r>
        <w:rPr>
          <w:rFonts w:ascii="Times New Roman"/>
          <w:b w:val="false"/>
          <w:i w:val="false"/>
          <w:color w:val="000000"/>
          <w:sz w:val="28"/>
        </w:rPr>
        <w:t>
      1) проводится в АУЦ, сертифицированных уполномоченным органом, или в других учебных организациях, одобренных уполномоченным органом;</w:t>
      </w:r>
    </w:p>
    <w:bookmarkEnd w:id="4567"/>
    <w:bookmarkStart w:name="z5391" w:id="4568"/>
    <w:p>
      <w:pPr>
        <w:spacing w:after="0"/>
        <w:ind w:left="0"/>
        <w:jc w:val="both"/>
      </w:pPr>
      <w:r>
        <w:rPr>
          <w:rFonts w:ascii="Times New Roman"/>
          <w:b w:val="false"/>
          <w:i w:val="false"/>
          <w:color w:val="000000"/>
          <w:sz w:val="28"/>
        </w:rPr>
        <w:t>
      2) соответствует стандартам, за исключением разрешенного обучения отличиям, описанного в параграфе 3 настоящего приложения с соответствующими элементами, определенными в обязательной части приемлемых данных, установленных уполномоченным органом или, если таких элементов нет, стандартом, описанным в параграфах 8 и 9 настоящего приложения;</w:t>
      </w:r>
    </w:p>
    <w:bookmarkEnd w:id="4568"/>
    <w:bookmarkStart w:name="z5392" w:id="4569"/>
    <w:p>
      <w:pPr>
        <w:spacing w:after="0"/>
        <w:ind w:left="0"/>
        <w:jc w:val="both"/>
      </w:pPr>
      <w:r>
        <w:rPr>
          <w:rFonts w:ascii="Times New Roman"/>
          <w:b w:val="false"/>
          <w:i w:val="false"/>
          <w:color w:val="000000"/>
          <w:sz w:val="28"/>
        </w:rPr>
        <w:t>
      3) в случае категории "С", для специалистов, квалифицированных по академическому техническому образованию, первое соответствующее теоретическое обучение на тип ВС специалист получает по уровню категорий "В1" или "В2";</w:t>
      </w:r>
    </w:p>
    <w:bookmarkEnd w:id="4569"/>
    <w:bookmarkStart w:name="z5393" w:id="4570"/>
    <w:p>
      <w:pPr>
        <w:spacing w:after="0"/>
        <w:ind w:left="0"/>
        <w:jc w:val="both"/>
      </w:pPr>
      <w:r>
        <w:rPr>
          <w:rFonts w:ascii="Times New Roman"/>
          <w:b w:val="false"/>
          <w:i w:val="false"/>
          <w:color w:val="000000"/>
          <w:sz w:val="28"/>
        </w:rPr>
        <w:t xml:space="preserve">
      4) начинается и завершается в пределах 3-х летнего периода, предшествующих заявлению на внесение рейтинга в свидетельство специалиста по ТО ВС. </w:t>
      </w:r>
    </w:p>
    <w:bookmarkEnd w:id="4570"/>
    <w:bookmarkStart w:name="z5394" w:id="4571"/>
    <w:p>
      <w:pPr>
        <w:spacing w:after="0"/>
        <w:ind w:left="0"/>
        <w:jc w:val="both"/>
      </w:pPr>
      <w:r>
        <w:rPr>
          <w:rFonts w:ascii="Times New Roman"/>
          <w:b w:val="false"/>
          <w:i w:val="false"/>
          <w:color w:val="000000"/>
          <w:sz w:val="28"/>
        </w:rPr>
        <w:t xml:space="preserve">
      Примечание. Началом 3-х летнего периода считается начало изучения теоретического элемента или практической стажировки (OJT) в зависимости от того, что начато раньше, окончание – дата оценки практического элемента или дата подписания супервайзером практической стажировки (OJT) последней освоенной задачи программы практической стажировки (OJT), одобренной к проведению авиационной властью той страны, которая выдала свидетельство. </w:t>
      </w:r>
    </w:p>
    <w:bookmarkEnd w:id="4571"/>
    <w:bookmarkStart w:name="z5395" w:id="4572"/>
    <w:p>
      <w:pPr>
        <w:spacing w:after="0"/>
        <w:ind w:left="0"/>
        <w:jc w:val="left"/>
      </w:pPr>
      <w:r>
        <w:rPr>
          <w:rFonts w:ascii="Times New Roman"/>
          <w:b/>
          <w:i w:val="false"/>
          <w:color w:val="000000"/>
        </w:rPr>
        <w:t xml:space="preserve"> Параграф 2. Практическое обучение и оценка</w:t>
      </w:r>
    </w:p>
    <w:bookmarkEnd w:id="4572"/>
    <w:bookmarkStart w:name="z5396" w:id="4573"/>
    <w:p>
      <w:pPr>
        <w:spacing w:after="0"/>
        <w:ind w:left="0"/>
        <w:jc w:val="both"/>
      </w:pPr>
      <w:r>
        <w:rPr>
          <w:rFonts w:ascii="Times New Roman"/>
          <w:b w:val="false"/>
          <w:i w:val="false"/>
          <w:color w:val="000000"/>
          <w:sz w:val="28"/>
        </w:rPr>
        <w:t>
      4. Практическое обучение и оценка соответствует следующим требованиям:</w:t>
      </w:r>
    </w:p>
    <w:bookmarkEnd w:id="4573"/>
    <w:bookmarkStart w:name="z5397" w:id="4574"/>
    <w:p>
      <w:pPr>
        <w:spacing w:after="0"/>
        <w:ind w:left="0"/>
        <w:jc w:val="both"/>
      </w:pPr>
      <w:r>
        <w:rPr>
          <w:rFonts w:ascii="Times New Roman"/>
          <w:b w:val="false"/>
          <w:i w:val="false"/>
          <w:color w:val="000000"/>
          <w:sz w:val="28"/>
        </w:rPr>
        <w:t>
      1) проводится в АУЦ, соответственно сертифицированным уполномоченным органом, или в других организациях ТО и РАТ, одобренных уполномоченным органом;</w:t>
      </w:r>
    </w:p>
    <w:bookmarkEnd w:id="4574"/>
    <w:bookmarkStart w:name="z5398" w:id="4575"/>
    <w:p>
      <w:pPr>
        <w:spacing w:after="0"/>
        <w:ind w:left="0"/>
        <w:jc w:val="both"/>
      </w:pPr>
      <w:r>
        <w:rPr>
          <w:rFonts w:ascii="Times New Roman"/>
          <w:b w:val="false"/>
          <w:i w:val="false"/>
          <w:color w:val="000000"/>
          <w:sz w:val="28"/>
        </w:rPr>
        <w:t xml:space="preserve">
      2) соответствует стандартам за исключением разрешенного обучения отличиям, описанного в параграфе 3 настоящего приложения с соответствующими элементами, определенными в обязательной части приемлемых данных, установленных уполномоченным органом или если таких элементов нет, стандартами, описанными в параграфах 8 и 9 настоящего приложения; </w:t>
      </w:r>
    </w:p>
    <w:bookmarkEnd w:id="4575"/>
    <w:bookmarkStart w:name="z5399" w:id="4576"/>
    <w:p>
      <w:pPr>
        <w:spacing w:after="0"/>
        <w:ind w:left="0"/>
        <w:jc w:val="both"/>
      </w:pPr>
      <w:r>
        <w:rPr>
          <w:rFonts w:ascii="Times New Roman"/>
          <w:b w:val="false"/>
          <w:i w:val="false"/>
          <w:color w:val="000000"/>
          <w:sz w:val="28"/>
        </w:rPr>
        <w:t>
      3) включает наличие отмеченных пунктов, соответствующих деятельности по ТО ВС (отмеченных знаком "Х"), относящихся к типу ВС;</w:t>
      </w:r>
    </w:p>
    <w:bookmarkEnd w:id="4576"/>
    <w:bookmarkStart w:name="z5400" w:id="4577"/>
    <w:p>
      <w:pPr>
        <w:spacing w:after="0"/>
        <w:ind w:left="0"/>
        <w:jc w:val="both"/>
      </w:pPr>
      <w:r>
        <w:rPr>
          <w:rFonts w:ascii="Times New Roman"/>
          <w:b w:val="false"/>
          <w:i w:val="false"/>
          <w:color w:val="000000"/>
          <w:sz w:val="28"/>
        </w:rPr>
        <w:t>
      4) включает демонстрацию использования оборудования, компонентов, тренажеров, других устройств, используемых при обучении на тип ВС;</w:t>
      </w:r>
    </w:p>
    <w:bookmarkEnd w:id="4577"/>
    <w:bookmarkStart w:name="z5401" w:id="4578"/>
    <w:p>
      <w:pPr>
        <w:spacing w:after="0"/>
        <w:ind w:left="0"/>
        <w:jc w:val="both"/>
      </w:pPr>
      <w:r>
        <w:rPr>
          <w:rFonts w:ascii="Times New Roman"/>
          <w:b w:val="false"/>
          <w:i w:val="false"/>
          <w:color w:val="000000"/>
          <w:sz w:val="28"/>
        </w:rPr>
        <w:t xml:space="preserve">
      5) начинается и завершается в пределах 3-х летнего периода, предшествующих заявлению на внесение рейтинга в свидетельство специалиста по ТО ВС. </w:t>
      </w:r>
    </w:p>
    <w:bookmarkEnd w:id="4578"/>
    <w:bookmarkStart w:name="z5402" w:id="4579"/>
    <w:p>
      <w:pPr>
        <w:spacing w:after="0"/>
        <w:ind w:left="0"/>
        <w:jc w:val="both"/>
      </w:pPr>
      <w:r>
        <w:rPr>
          <w:rFonts w:ascii="Times New Roman"/>
          <w:b w:val="false"/>
          <w:i w:val="false"/>
          <w:color w:val="000000"/>
          <w:sz w:val="28"/>
        </w:rPr>
        <w:t xml:space="preserve">
      5. Началом 3-х летнего периода считается начало изучения теоретического элемента или практической стажировки (OJT) в зависимости от того, что начато раньше, окончание – дата оценки практического элемента или дата подписания супервайзером практической стажировки (OJT) последней освоенной задачи программы практической стажировки (OJT) , одобренной к проведению авиационной властью той страны, которая выдала свидетельство. </w:t>
      </w:r>
    </w:p>
    <w:bookmarkEnd w:id="4579"/>
    <w:bookmarkStart w:name="z5403" w:id="4580"/>
    <w:p>
      <w:pPr>
        <w:spacing w:after="0"/>
        <w:ind w:left="0"/>
        <w:jc w:val="left"/>
      </w:pPr>
      <w:r>
        <w:rPr>
          <w:rFonts w:ascii="Times New Roman"/>
          <w:b/>
          <w:i w:val="false"/>
          <w:color w:val="000000"/>
        </w:rPr>
        <w:t xml:space="preserve"> Параграф 3. Обучение отличиям</w:t>
      </w:r>
    </w:p>
    <w:bookmarkEnd w:id="4580"/>
    <w:bookmarkStart w:name="z5404" w:id="4581"/>
    <w:p>
      <w:pPr>
        <w:spacing w:after="0"/>
        <w:ind w:left="0"/>
        <w:jc w:val="both"/>
      </w:pPr>
      <w:r>
        <w:rPr>
          <w:rFonts w:ascii="Times New Roman"/>
          <w:b w:val="false"/>
          <w:i w:val="false"/>
          <w:color w:val="000000"/>
          <w:sz w:val="28"/>
        </w:rPr>
        <w:t>
      6. Обучение отличиям проводится с целью покрыть разницу между двумя различными рейтингами типа ВС одного производителя, соответствующим принятым международным сокращениям.</w:t>
      </w:r>
    </w:p>
    <w:bookmarkEnd w:id="4581"/>
    <w:bookmarkStart w:name="z5405" w:id="4582"/>
    <w:p>
      <w:pPr>
        <w:spacing w:after="0"/>
        <w:ind w:left="0"/>
        <w:jc w:val="both"/>
      </w:pPr>
      <w:r>
        <w:rPr>
          <w:rFonts w:ascii="Times New Roman"/>
          <w:b w:val="false"/>
          <w:i w:val="false"/>
          <w:color w:val="000000"/>
          <w:sz w:val="28"/>
        </w:rPr>
        <w:t xml:space="preserve">
      7. Обучение отличиям определяется индивидуально, принимая ко вниманию требования, определенные уполномоченным органом в отношении теоретического и практического элементов обучения на тип ВС. </w:t>
      </w:r>
    </w:p>
    <w:bookmarkEnd w:id="4582"/>
    <w:bookmarkStart w:name="z5406" w:id="4583"/>
    <w:p>
      <w:pPr>
        <w:spacing w:after="0"/>
        <w:ind w:left="0"/>
        <w:jc w:val="both"/>
      </w:pPr>
      <w:r>
        <w:rPr>
          <w:rFonts w:ascii="Times New Roman"/>
          <w:b w:val="false"/>
          <w:i w:val="false"/>
          <w:color w:val="000000"/>
          <w:sz w:val="28"/>
        </w:rPr>
        <w:t xml:space="preserve">
      8. Рейтинг с типом ВС и двигателя вносится в свидетельство специалиста по ТО ВС после обучения отличиям, когда заявитель соответствует одному из следующих условий: </w:t>
      </w:r>
    </w:p>
    <w:bookmarkEnd w:id="4583"/>
    <w:bookmarkStart w:name="z5407" w:id="4584"/>
    <w:p>
      <w:pPr>
        <w:spacing w:after="0"/>
        <w:ind w:left="0"/>
        <w:jc w:val="both"/>
      </w:pPr>
      <w:r>
        <w:rPr>
          <w:rFonts w:ascii="Times New Roman"/>
          <w:b w:val="false"/>
          <w:i w:val="false"/>
          <w:color w:val="000000"/>
          <w:sz w:val="28"/>
        </w:rPr>
        <w:t>
      1) имеет уже внесенный в свидетельство рейтинг с типом ВС и двигателя, от которого определятся разница;</w:t>
      </w:r>
    </w:p>
    <w:bookmarkEnd w:id="4584"/>
    <w:bookmarkStart w:name="z5408" w:id="4585"/>
    <w:p>
      <w:pPr>
        <w:spacing w:after="0"/>
        <w:ind w:left="0"/>
        <w:jc w:val="both"/>
      </w:pPr>
      <w:r>
        <w:rPr>
          <w:rFonts w:ascii="Times New Roman"/>
          <w:b w:val="false"/>
          <w:i w:val="false"/>
          <w:color w:val="000000"/>
          <w:sz w:val="28"/>
        </w:rPr>
        <w:t xml:space="preserve">
      2) выполнены требования по обучению на тип ВС для ВС, от которого это разница определена. </w:t>
      </w:r>
    </w:p>
    <w:bookmarkEnd w:id="4585"/>
    <w:bookmarkStart w:name="z5409" w:id="4586"/>
    <w:p>
      <w:pPr>
        <w:spacing w:after="0"/>
        <w:ind w:left="0"/>
        <w:jc w:val="left"/>
      </w:pPr>
      <w:r>
        <w:rPr>
          <w:rFonts w:ascii="Times New Roman"/>
          <w:b/>
          <w:i w:val="false"/>
          <w:color w:val="000000"/>
        </w:rPr>
        <w:t xml:space="preserve"> Параграф 4. Уровни обучения на тип ВС</w:t>
      </w:r>
    </w:p>
    <w:bookmarkEnd w:id="4586"/>
    <w:bookmarkStart w:name="z5410" w:id="4587"/>
    <w:p>
      <w:pPr>
        <w:spacing w:after="0"/>
        <w:ind w:left="0"/>
        <w:jc w:val="both"/>
      </w:pPr>
      <w:r>
        <w:rPr>
          <w:rFonts w:ascii="Times New Roman"/>
          <w:b w:val="false"/>
          <w:i w:val="false"/>
          <w:color w:val="000000"/>
          <w:sz w:val="28"/>
        </w:rPr>
        <w:t>
      9. Три уровня, перечисленные ниже, определяют цели, объем обучения и уровни знаний, при которых достигается цель обучения.</w:t>
      </w:r>
    </w:p>
    <w:bookmarkEnd w:id="4587"/>
    <w:bookmarkStart w:name="z5411" w:id="4588"/>
    <w:p>
      <w:pPr>
        <w:spacing w:after="0"/>
        <w:ind w:left="0"/>
        <w:jc w:val="both"/>
      </w:pPr>
      <w:r>
        <w:rPr>
          <w:rFonts w:ascii="Times New Roman"/>
          <w:b w:val="false"/>
          <w:i w:val="false"/>
          <w:color w:val="000000"/>
          <w:sz w:val="28"/>
        </w:rPr>
        <w:t>
      10. Уровень 1. Краткий обзор конструкции ВС, систем и силовой установки, как определено в секции описания систем руководства по ТО ВС (АММ) / инструкциях по поддержанию летной годности.</w:t>
      </w:r>
    </w:p>
    <w:bookmarkEnd w:id="4588"/>
    <w:bookmarkStart w:name="z5412" w:id="4589"/>
    <w:p>
      <w:pPr>
        <w:spacing w:after="0"/>
        <w:ind w:left="0"/>
        <w:jc w:val="both"/>
      </w:pPr>
      <w:r>
        <w:rPr>
          <w:rFonts w:ascii="Times New Roman"/>
          <w:b w:val="false"/>
          <w:i w:val="false"/>
          <w:color w:val="000000"/>
          <w:sz w:val="28"/>
        </w:rPr>
        <w:t>
      Цели курса: по завершению обучения по уровню 1, обучаемый способен:</w:t>
      </w:r>
    </w:p>
    <w:bookmarkEnd w:id="4589"/>
    <w:bookmarkStart w:name="z5413" w:id="4590"/>
    <w:p>
      <w:pPr>
        <w:spacing w:after="0"/>
        <w:ind w:left="0"/>
        <w:jc w:val="both"/>
      </w:pPr>
      <w:r>
        <w:rPr>
          <w:rFonts w:ascii="Times New Roman"/>
          <w:b w:val="false"/>
          <w:i w:val="false"/>
          <w:color w:val="000000"/>
          <w:sz w:val="28"/>
        </w:rPr>
        <w:t>
      1) давать простое описание предмета (темы) в целом, используя стандартные термины и определять меры предосторожности, относящиеся к конструкции ВС, его системам и силовой установке;</w:t>
      </w:r>
    </w:p>
    <w:bookmarkEnd w:id="4590"/>
    <w:bookmarkStart w:name="z5414" w:id="4591"/>
    <w:p>
      <w:pPr>
        <w:spacing w:after="0"/>
        <w:ind w:left="0"/>
        <w:jc w:val="both"/>
      </w:pPr>
      <w:r>
        <w:rPr>
          <w:rFonts w:ascii="Times New Roman"/>
          <w:b w:val="false"/>
          <w:i w:val="false"/>
          <w:color w:val="000000"/>
          <w:sz w:val="28"/>
        </w:rPr>
        <w:t>
      2) перечислить руководства ВС, технологии выполнения ТО ВС, важные для конструкции ВС, его систем и силовой установки;</w:t>
      </w:r>
    </w:p>
    <w:bookmarkEnd w:id="4591"/>
    <w:bookmarkStart w:name="z5415" w:id="4592"/>
    <w:p>
      <w:pPr>
        <w:spacing w:after="0"/>
        <w:ind w:left="0"/>
        <w:jc w:val="both"/>
      </w:pPr>
      <w:r>
        <w:rPr>
          <w:rFonts w:ascii="Times New Roman"/>
          <w:b w:val="false"/>
          <w:i w:val="false"/>
          <w:color w:val="000000"/>
          <w:sz w:val="28"/>
        </w:rPr>
        <w:t>
      3) давать определения общему расположению наиболее важных систем ВС;</w:t>
      </w:r>
    </w:p>
    <w:bookmarkEnd w:id="4592"/>
    <w:bookmarkStart w:name="z5416" w:id="4593"/>
    <w:p>
      <w:pPr>
        <w:spacing w:after="0"/>
        <w:ind w:left="0"/>
        <w:jc w:val="both"/>
      </w:pPr>
      <w:r>
        <w:rPr>
          <w:rFonts w:ascii="Times New Roman"/>
          <w:b w:val="false"/>
          <w:i w:val="false"/>
          <w:color w:val="000000"/>
          <w:sz w:val="28"/>
        </w:rPr>
        <w:t>
      4) давать определения общему расположению и характеристики силовой установки;</w:t>
      </w:r>
    </w:p>
    <w:bookmarkEnd w:id="4593"/>
    <w:bookmarkStart w:name="z5417" w:id="4594"/>
    <w:p>
      <w:pPr>
        <w:spacing w:after="0"/>
        <w:ind w:left="0"/>
        <w:jc w:val="both"/>
      </w:pPr>
      <w:r>
        <w:rPr>
          <w:rFonts w:ascii="Times New Roman"/>
          <w:b w:val="false"/>
          <w:i w:val="false"/>
          <w:color w:val="000000"/>
          <w:sz w:val="28"/>
        </w:rPr>
        <w:t xml:space="preserve">
      5) перечислить специальный инструмент и тестовое оборудование, используемое на ВС. </w:t>
      </w:r>
    </w:p>
    <w:bookmarkEnd w:id="4594"/>
    <w:bookmarkStart w:name="z5418" w:id="4595"/>
    <w:p>
      <w:pPr>
        <w:spacing w:after="0"/>
        <w:ind w:left="0"/>
        <w:jc w:val="both"/>
      </w:pPr>
      <w:r>
        <w:rPr>
          <w:rFonts w:ascii="Times New Roman"/>
          <w:b w:val="false"/>
          <w:i w:val="false"/>
          <w:color w:val="000000"/>
          <w:sz w:val="28"/>
        </w:rPr>
        <w:t xml:space="preserve">
      11. Уровень 2: Базовый системный обзор управления ВС, индикаторов, основных компонентов, включая расположение и назначение, обслуживание, поиск незначительных отказов и неисправностей. Общие знания теоретических и практических аспектов предмета (темы). </w:t>
      </w:r>
    </w:p>
    <w:bookmarkEnd w:id="4595"/>
    <w:bookmarkStart w:name="z5419" w:id="4596"/>
    <w:p>
      <w:pPr>
        <w:spacing w:after="0"/>
        <w:ind w:left="0"/>
        <w:jc w:val="both"/>
      </w:pPr>
      <w:r>
        <w:rPr>
          <w:rFonts w:ascii="Times New Roman"/>
          <w:b w:val="false"/>
          <w:i w:val="false"/>
          <w:color w:val="000000"/>
          <w:sz w:val="28"/>
        </w:rPr>
        <w:t>
      Цели курса: в дополнение к информации, включенной в обучение по уровню 1, по завершению обучения по уровню 2, обучаемый способен:</w:t>
      </w:r>
    </w:p>
    <w:bookmarkEnd w:id="4596"/>
    <w:bookmarkStart w:name="z5420" w:id="4597"/>
    <w:p>
      <w:pPr>
        <w:spacing w:after="0"/>
        <w:ind w:left="0"/>
        <w:jc w:val="both"/>
      </w:pPr>
      <w:r>
        <w:rPr>
          <w:rFonts w:ascii="Times New Roman"/>
          <w:b w:val="false"/>
          <w:i w:val="false"/>
          <w:color w:val="000000"/>
          <w:sz w:val="28"/>
        </w:rPr>
        <w:t>
      1) понимать теоретические основы, применять полученные знания на практике, используя детальные процедуры;</w:t>
      </w:r>
    </w:p>
    <w:bookmarkEnd w:id="4597"/>
    <w:bookmarkStart w:name="z5421" w:id="4598"/>
    <w:p>
      <w:pPr>
        <w:spacing w:after="0"/>
        <w:ind w:left="0"/>
        <w:jc w:val="both"/>
      </w:pPr>
      <w:r>
        <w:rPr>
          <w:rFonts w:ascii="Times New Roman"/>
          <w:b w:val="false"/>
          <w:i w:val="false"/>
          <w:color w:val="000000"/>
          <w:sz w:val="28"/>
        </w:rPr>
        <w:t>
      2) обеспечивать соблюдение мер предосторожности для безопасности при работе на ВС или около ВС, силовой установки и системах;</w:t>
      </w:r>
    </w:p>
    <w:bookmarkEnd w:id="4598"/>
    <w:bookmarkStart w:name="z5422" w:id="4599"/>
    <w:p>
      <w:pPr>
        <w:spacing w:after="0"/>
        <w:ind w:left="0"/>
        <w:jc w:val="both"/>
      </w:pPr>
      <w:r>
        <w:rPr>
          <w:rFonts w:ascii="Times New Roman"/>
          <w:b w:val="false"/>
          <w:i w:val="false"/>
          <w:color w:val="000000"/>
          <w:sz w:val="28"/>
        </w:rPr>
        <w:t>
      3) уметь давать подробное описание для обеспечения доступа к системам и ВС, подачи электрического питания и его источникам;</w:t>
      </w:r>
    </w:p>
    <w:bookmarkEnd w:id="4599"/>
    <w:bookmarkStart w:name="z5423" w:id="4600"/>
    <w:p>
      <w:pPr>
        <w:spacing w:after="0"/>
        <w:ind w:left="0"/>
        <w:jc w:val="both"/>
      </w:pPr>
      <w:r>
        <w:rPr>
          <w:rFonts w:ascii="Times New Roman"/>
          <w:b w:val="false"/>
          <w:i w:val="false"/>
          <w:color w:val="000000"/>
          <w:sz w:val="28"/>
        </w:rPr>
        <w:t>
      4) определять расположение принципиальных компонентов;</w:t>
      </w:r>
    </w:p>
    <w:bookmarkEnd w:id="4600"/>
    <w:bookmarkStart w:name="z5424" w:id="4601"/>
    <w:p>
      <w:pPr>
        <w:spacing w:after="0"/>
        <w:ind w:left="0"/>
        <w:jc w:val="both"/>
      </w:pPr>
      <w:r>
        <w:rPr>
          <w:rFonts w:ascii="Times New Roman"/>
          <w:b w:val="false"/>
          <w:i w:val="false"/>
          <w:color w:val="000000"/>
          <w:sz w:val="28"/>
        </w:rPr>
        <w:t>
      5) давать описание функционирования каждой крупной системы, включая терминологию и номенклатуру;</w:t>
      </w:r>
    </w:p>
    <w:bookmarkEnd w:id="4601"/>
    <w:bookmarkStart w:name="z5425" w:id="4602"/>
    <w:p>
      <w:pPr>
        <w:spacing w:after="0"/>
        <w:ind w:left="0"/>
        <w:jc w:val="both"/>
      </w:pPr>
      <w:r>
        <w:rPr>
          <w:rFonts w:ascii="Times New Roman"/>
          <w:b w:val="false"/>
          <w:i w:val="false"/>
          <w:color w:val="000000"/>
          <w:sz w:val="28"/>
        </w:rPr>
        <w:t>
      6) выполнять процедуры, связанные с сервисным обслуживанием ВС для таких систем как топливная, силовые установки, гидравлика, шасси, водоснабжение / удаление отбросов и кислород;</w:t>
      </w:r>
    </w:p>
    <w:bookmarkEnd w:id="4602"/>
    <w:bookmarkStart w:name="z5426" w:id="4603"/>
    <w:p>
      <w:pPr>
        <w:spacing w:after="0"/>
        <w:ind w:left="0"/>
        <w:jc w:val="both"/>
      </w:pPr>
      <w:r>
        <w:rPr>
          <w:rFonts w:ascii="Times New Roman"/>
          <w:b w:val="false"/>
          <w:i w:val="false"/>
          <w:color w:val="000000"/>
          <w:sz w:val="28"/>
        </w:rPr>
        <w:t>
      7) продемонстрировать умение в использовании отчетов экипажей и бортовой системы информирования об отказах (выполняя поиск незначительных отказов и неисправностей) и определять летную годность ВС по MEL/CDL;</w:t>
      </w:r>
    </w:p>
    <w:bookmarkEnd w:id="4603"/>
    <w:bookmarkStart w:name="z5427" w:id="4604"/>
    <w:p>
      <w:pPr>
        <w:spacing w:after="0"/>
        <w:ind w:left="0"/>
        <w:jc w:val="both"/>
      </w:pPr>
      <w:r>
        <w:rPr>
          <w:rFonts w:ascii="Times New Roman"/>
          <w:b w:val="false"/>
          <w:i w:val="false"/>
          <w:color w:val="000000"/>
          <w:sz w:val="28"/>
        </w:rPr>
        <w:t xml:space="preserve">
      8) продемонстрировать умение в использовании, разъяснении и применении соответствующей документации, используя инструкции по поддержанию летной годности, руководства по ТО ВС, иллюстрированный каталог запасных частей. </w:t>
      </w:r>
    </w:p>
    <w:bookmarkEnd w:id="4604"/>
    <w:bookmarkStart w:name="z5428" w:id="4605"/>
    <w:p>
      <w:pPr>
        <w:spacing w:after="0"/>
        <w:ind w:left="0"/>
        <w:jc w:val="both"/>
      </w:pPr>
      <w:r>
        <w:rPr>
          <w:rFonts w:ascii="Times New Roman"/>
          <w:b w:val="false"/>
          <w:i w:val="false"/>
          <w:color w:val="000000"/>
          <w:sz w:val="28"/>
        </w:rPr>
        <w:t xml:space="preserve">
      12. Уровень 3: детальное описание, эксплуатация, расположение компонентов, процедуры демонтажа / установки и процедуры по встроенному контролю и поиску отказа и неисправности на уровне руководства по ТО ВС. </w:t>
      </w:r>
    </w:p>
    <w:bookmarkEnd w:id="4605"/>
    <w:bookmarkStart w:name="z5429" w:id="4606"/>
    <w:p>
      <w:pPr>
        <w:spacing w:after="0"/>
        <w:ind w:left="0"/>
        <w:jc w:val="both"/>
      </w:pPr>
      <w:r>
        <w:rPr>
          <w:rFonts w:ascii="Times New Roman"/>
          <w:b w:val="false"/>
          <w:i w:val="false"/>
          <w:color w:val="000000"/>
          <w:sz w:val="28"/>
        </w:rPr>
        <w:t>
      Цель курса: в дополнение к информации, включенной в обучение по уровню 1 и уровню 2, по завершению обучения по уровню 3, обучаемый способен:</w:t>
      </w:r>
    </w:p>
    <w:bookmarkEnd w:id="4606"/>
    <w:bookmarkStart w:name="z5430" w:id="4607"/>
    <w:p>
      <w:pPr>
        <w:spacing w:after="0"/>
        <w:ind w:left="0"/>
        <w:jc w:val="both"/>
      </w:pPr>
      <w:r>
        <w:rPr>
          <w:rFonts w:ascii="Times New Roman"/>
          <w:b w:val="false"/>
          <w:i w:val="false"/>
          <w:color w:val="000000"/>
          <w:sz w:val="28"/>
        </w:rPr>
        <w:t>
      1) продемонстрировать теоретические знания систем ВС и конструкции и их взаимодействие с другими системами, давать детальное описание предмета, используя теоретические основы и специфические примеры и объяснять результаты, полученные от различных источников и средств измерения и применять корректирующие действия там, где это необходимо;</w:t>
      </w:r>
    </w:p>
    <w:bookmarkEnd w:id="4607"/>
    <w:bookmarkStart w:name="z5431" w:id="4608"/>
    <w:p>
      <w:pPr>
        <w:spacing w:after="0"/>
        <w:ind w:left="0"/>
        <w:jc w:val="both"/>
      </w:pPr>
      <w:r>
        <w:rPr>
          <w:rFonts w:ascii="Times New Roman"/>
          <w:b w:val="false"/>
          <w:i w:val="false"/>
          <w:color w:val="000000"/>
          <w:sz w:val="28"/>
        </w:rPr>
        <w:t>
      2) выполнять проверки систем, силовой установки и функциональные проверки, как определено в руководстве по ТО ВС;</w:t>
      </w:r>
    </w:p>
    <w:bookmarkEnd w:id="4608"/>
    <w:bookmarkStart w:name="z5432" w:id="4609"/>
    <w:p>
      <w:pPr>
        <w:spacing w:after="0"/>
        <w:ind w:left="0"/>
        <w:jc w:val="both"/>
      </w:pPr>
      <w:r>
        <w:rPr>
          <w:rFonts w:ascii="Times New Roman"/>
          <w:b w:val="false"/>
          <w:i w:val="false"/>
          <w:color w:val="000000"/>
          <w:sz w:val="28"/>
        </w:rPr>
        <w:t>
      3) продемонстрировать использование, разъяснять и применять соответствующую документацию, включая руководство по ремонту конструкции, руководство по поиску отказов и неисправностей;</w:t>
      </w:r>
    </w:p>
    <w:bookmarkEnd w:id="4609"/>
    <w:bookmarkStart w:name="z5433" w:id="4610"/>
    <w:p>
      <w:pPr>
        <w:spacing w:after="0"/>
        <w:ind w:left="0"/>
        <w:jc w:val="both"/>
      </w:pPr>
      <w:r>
        <w:rPr>
          <w:rFonts w:ascii="Times New Roman"/>
          <w:b w:val="false"/>
          <w:i w:val="false"/>
          <w:color w:val="000000"/>
          <w:sz w:val="28"/>
        </w:rPr>
        <w:t>
      4) уметь сопоставлять информацию в целях принятия решений в отношении диагностики отказа и устранения на уровне руководства по ТО ВС;</w:t>
      </w:r>
    </w:p>
    <w:bookmarkEnd w:id="4610"/>
    <w:bookmarkStart w:name="z5434" w:id="4611"/>
    <w:p>
      <w:pPr>
        <w:spacing w:after="0"/>
        <w:ind w:left="0"/>
        <w:jc w:val="both"/>
      </w:pPr>
      <w:r>
        <w:rPr>
          <w:rFonts w:ascii="Times New Roman"/>
          <w:b w:val="false"/>
          <w:i w:val="false"/>
          <w:color w:val="000000"/>
          <w:sz w:val="28"/>
        </w:rPr>
        <w:t xml:space="preserve">
      5) описывать процедуры для замены компонентов, соответствующих данному типу ВС. </w:t>
      </w:r>
    </w:p>
    <w:bookmarkEnd w:id="4611"/>
    <w:bookmarkStart w:name="z5435" w:id="4612"/>
    <w:p>
      <w:pPr>
        <w:spacing w:after="0"/>
        <w:ind w:left="0"/>
        <w:jc w:val="left"/>
      </w:pPr>
      <w:r>
        <w:rPr>
          <w:rFonts w:ascii="Times New Roman"/>
          <w:b/>
          <w:i w:val="false"/>
          <w:color w:val="000000"/>
        </w:rPr>
        <w:t xml:space="preserve"> Параграф 5. Стандарт обучения на тип ВС</w:t>
      </w:r>
    </w:p>
    <w:bookmarkEnd w:id="4612"/>
    <w:bookmarkStart w:name="z5436" w:id="4613"/>
    <w:p>
      <w:pPr>
        <w:spacing w:after="0"/>
        <w:ind w:left="0"/>
        <w:jc w:val="both"/>
      </w:pPr>
      <w:r>
        <w:rPr>
          <w:rFonts w:ascii="Times New Roman"/>
          <w:b w:val="false"/>
          <w:i w:val="false"/>
          <w:color w:val="000000"/>
          <w:sz w:val="28"/>
        </w:rPr>
        <w:t>
      13. Переподготовка на тип ВС включает теоретический и практический элементы, данные курсы обучения применимы для теоретического элемента, так и практического элемента или комбинации обоих.</w:t>
      </w:r>
    </w:p>
    <w:bookmarkEnd w:id="4613"/>
    <w:bookmarkStart w:name="z5437" w:id="4614"/>
    <w:p>
      <w:pPr>
        <w:spacing w:after="0"/>
        <w:ind w:left="0"/>
        <w:jc w:val="both"/>
      </w:pPr>
      <w:r>
        <w:rPr>
          <w:rFonts w:ascii="Times New Roman"/>
          <w:b w:val="false"/>
          <w:i w:val="false"/>
          <w:color w:val="000000"/>
          <w:sz w:val="28"/>
        </w:rPr>
        <w:t>
      14. По завершении курса теоретического обучения, обучаемый демонстрирует уровни, определенные планом курса (Syllabus) настоящего приложения, имеет детальные теоретические знания систем, применимых к ВС, конструкции, эксплуатации, техническому обслуживанию, ремонту, поиску отказа и неисправностей на ВС в соответствии с одобренным данными по ТО ВС. Обучаемый способен продемонстрировать использование руководств и одобренных процедур, включая знания соответствующих инспекций и ограничений.</w:t>
      </w:r>
    </w:p>
    <w:bookmarkEnd w:id="4614"/>
    <w:bookmarkStart w:name="z5438" w:id="4615"/>
    <w:p>
      <w:pPr>
        <w:spacing w:after="0"/>
        <w:ind w:left="0"/>
        <w:jc w:val="left"/>
      </w:pPr>
      <w:r>
        <w:rPr>
          <w:rFonts w:ascii="Times New Roman"/>
          <w:b/>
          <w:i w:val="false"/>
          <w:color w:val="000000"/>
        </w:rPr>
        <w:t xml:space="preserve"> Параграф 6. Уровень подготовки</w:t>
      </w:r>
    </w:p>
    <w:bookmarkEnd w:id="4615"/>
    <w:bookmarkStart w:name="z5439" w:id="4616"/>
    <w:p>
      <w:pPr>
        <w:spacing w:after="0"/>
        <w:ind w:left="0"/>
        <w:jc w:val="both"/>
      </w:pPr>
      <w:r>
        <w:rPr>
          <w:rFonts w:ascii="Times New Roman"/>
          <w:b w:val="false"/>
          <w:i w:val="false"/>
          <w:color w:val="000000"/>
          <w:sz w:val="28"/>
        </w:rPr>
        <w:t xml:space="preserve">
      15. Уровни обучения являются теми уровнями, которые определены в параграфе к настоящего приложения. </w:t>
      </w:r>
    </w:p>
    <w:bookmarkEnd w:id="4616"/>
    <w:bookmarkStart w:name="z5440" w:id="4617"/>
    <w:p>
      <w:pPr>
        <w:spacing w:after="0"/>
        <w:ind w:left="0"/>
        <w:jc w:val="both"/>
      </w:pPr>
      <w:r>
        <w:rPr>
          <w:rFonts w:ascii="Times New Roman"/>
          <w:b w:val="false"/>
          <w:i w:val="false"/>
          <w:color w:val="000000"/>
          <w:sz w:val="28"/>
        </w:rPr>
        <w:t xml:space="preserve">
      16. Для сертифицирующего персонала категории "С" после первого обучения на тип ВС, все последующие курсы будут только по уровню 1. </w:t>
      </w:r>
    </w:p>
    <w:bookmarkEnd w:id="4617"/>
    <w:bookmarkStart w:name="z5441" w:id="4618"/>
    <w:p>
      <w:pPr>
        <w:spacing w:after="0"/>
        <w:ind w:left="0"/>
        <w:jc w:val="both"/>
      </w:pPr>
      <w:r>
        <w:rPr>
          <w:rFonts w:ascii="Times New Roman"/>
          <w:b w:val="false"/>
          <w:i w:val="false"/>
          <w:color w:val="000000"/>
          <w:sz w:val="28"/>
        </w:rPr>
        <w:t>
      17. При теоретическом обучении по уровню 3, разрешается использовать учебный материал уровня 1 и 2, который, если требуется, может быть использован для проведения обучения в полном объеме раздела (Сhapter).</w:t>
      </w:r>
    </w:p>
    <w:bookmarkEnd w:id="4618"/>
    <w:bookmarkStart w:name="z5442" w:id="4619"/>
    <w:p>
      <w:pPr>
        <w:spacing w:after="0"/>
        <w:ind w:left="0"/>
        <w:jc w:val="both"/>
      </w:pPr>
      <w:r>
        <w:rPr>
          <w:rFonts w:ascii="Times New Roman"/>
          <w:b w:val="false"/>
          <w:i w:val="false"/>
          <w:color w:val="000000"/>
          <w:sz w:val="28"/>
        </w:rPr>
        <w:t>
      18. Минимальная продолжительность учебных часов теоретической подготовки на тип ВС указано в следующей таблице:</w:t>
      </w:r>
    </w:p>
    <w:bookmarkEnd w:id="4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5"/>
        <w:gridCol w:w="4485"/>
      </w:tblGrid>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3" w:id="4620"/>
          <w:p>
            <w:pPr>
              <w:spacing w:after="20"/>
              <w:ind w:left="20"/>
              <w:jc w:val="both"/>
            </w:pPr>
            <w:r>
              <w:rPr>
                <w:rFonts w:ascii="Times New Roman"/>
                <w:b w:val="false"/>
                <w:i w:val="false"/>
                <w:color w:val="000000"/>
                <w:sz w:val="20"/>
              </w:rPr>
              <w:t>
Категория</w:t>
            </w:r>
          </w:p>
          <w:bookmarkEnd w:id="4620"/>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4" w:id="4621"/>
          <w:p>
            <w:pPr>
              <w:spacing w:after="20"/>
              <w:ind w:left="20"/>
              <w:jc w:val="both"/>
            </w:pPr>
            <w:r>
              <w:rPr>
                <w:rFonts w:ascii="Times New Roman"/>
                <w:b w:val="false"/>
                <w:i w:val="false"/>
                <w:color w:val="000000"/>
                <w:sz w:val="20"/>
              </w:rPr>
              <w:t>
Самолеты с максимальной взлетной массой выше 30 000 кг</w:t>
            </w:r>
          </w:p>
          <w:bookmarkEnd w:id="4621"/>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5" w:id="4622"/>
          <w:p>
            <w:pPr>
              <w:spacing w:after="20"/>
              <w:ind w:left="20"/>
              <w:jc w:val="both"/>
            </w:pPr>
            <w:r>
              <w:rPr>
                <w:rFonts w:ascii="Times New Roman"/>
                <w:b w:val="false"/>
                <w:i w:val="false"/>
                <w:color w:val="000000"/>
                <w:sz w:val="20"/>
              </w:rPr>
              <w:t>
В1.1</w:t>
            </w:r>
          </w:p>
          <w:bookmarkEnd w:id="4622"/>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6" w:id="4623"/>
          <w:p>
            <w:pPr>
              <w:spacing w:after="20"/>
              <w:ind w:left="20"/>
              <w:jc w:val="both"/>
            </w:pPr>
            <w:r>
              <w:rPr>
                <w:rFonts w:ascii="Times New Roman"/>
                <w:b w:val="false"/>
                <w:i w:val="false"/>
                <w:color w:val="000000"/>
                <w:sz w:val="20"/>
              </w:rPr>
              <w:t>
В1.2</w:t>
            </w:r>
          </w:p>
          <w:bookmarkEnd w:id="4623"/>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7" w:id="4624"/>
          <w:p>
            <w:pPr>
              <w:spacing w:after="20"/>
              <w:ind w:left="20"/>
              <w:jc w:val="both"/>
            </w:pPr>
            <w:r>
              <w:rPr>
                <w:rFonts w:ascii="Times New Roman"/>
                <w:b w:val="false"/>
                <w:i w:val="false"/>
                <w:color w:val="000000"/>
                <w:sz w:val="20"/>
              </w:rPr>
              <w:t>
В2</w:t>
            </w:r>
          </w:p>
          <w:bookmarkEnd w:id="4624"/>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8" w:id="4625"/>
          <w:p>
            <w:pPr>
              <w:spacing w:after="20"/>
              <w:ind w:left="20"/>
              <w:jc w:val="both"/>
            </w:pPr>
            <w:r>
              <w:rPr>
                <w:rFonts w:ascii="Times New Roman"/>
                <w:b w:val="false"/>
                <w:i w:val="false"/>
                <w:color w:val="000000"/>
                <w:sz w:val="20"/>
              </w:rPr>
              <w:t>
С</w:t>
            </w:r>
          </w:p>
          <w:bookmarkEnd w:id="4625"/>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9" w:id="4626"/>
          <w:p>
            <w:pPr>
              <w:spacing w:after="20"/>
              <w:ind w:left="20"/>
              <w:jc w:val="both"/>
            </w:pPr>
            <w:r>
              <w:rPr>
                <w:rFonts w:ascii="Times New Roman"/>
                <w:b w:val="false"/>
                <w:i w:val="false"/>
                <w:color w:val="000000"/>
                <w:sz w:val="20"/>
              </w:rPr>
              <w:t>
Самолеты с максимальной взлетной массой равной или менее 30 000 кг и выше 5 700 кг</w:t>
            </w:r>
          </w:p>
          <w:bookmarkEnd w:id="4626"/>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0" w:id="4627"/>
          <w:p>
            <w:pPr>
              <w:spacing w:after="20"/>
              <w:ind w:left="20"/>
              <w:jc w:val="both"/>
            </w:pPr>
            <w:r>
              <w:rPr>
                <w:rFonts w:ascii="Times New Roman"/>
                <w:b w:val="false"/>
                <w:i w:val="false"/>
                <w:color w:val="000000"/>
                <w:sz w:val="20"/>
              </w:rPr>
              <w:t>
В1.1</w:t>
            </w:r>
          </w:p>
          <w:bookmarkEnd w:id="4627"/>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1" w:id="4628"/>
          <w:p>
            <w:pPr>
              <w:spacing w:after="20"/>
              <w:ind w:left="20"/>
              <w:jc w:val="both"/>
            </w:pPr>
            <w:r>
              <w:rPr>
                <w:rFonts w:ascii="Times New Roman"/>
                <w:b w:val="false"/>
                <w:i w:val="false"/>
                <w:color w:val="000000"/>
                <w:sz w:val="20"/>
              </w:rPr>
              <w:t>
В1.2</w:t>
            </w:r>
          </w:p>
          <w:bookmarkEnd w:id="4628"/>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2" w:id="4629"/>
          <w:p>
            <w:pPr>
              <w:spacing w:after="20"/>
              <w:ind w:left="20"/>
              <w:jc w:val="both"/>
            </w:pPr>
            <w:r>
              <w:rPr>
                <w:rFonts w:ascii="Times New Roman"/>
                <w:b w:val="false"/>
                <w:i w:val="false"/>
                <w:color w:val="000000"/>
                <w:sz w:val="20"/>
              </w:rPr>
              <w:t>
В2</w:t>
            </w:r>
          </w:p>
          <w:bookmarkEnd w:id="4629"/>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3" w:id="4630"/>
          <w:p>
            <w:pPr>
              <w:spacing w:after="20"/>
              <w:ind w:left="20"/>
              <w:jc w:val="both"/>
            </w:pPr>
            <w:r>
              <w:rPr>
                <w:rFonts w:ascii="Times New Roman"/>
                <w:b w:val="false"/>
                <w:i w:val="false"/>
                <w:color w:val="000000"/>
                <w:sz w:val="20"/>
              </w:rPr>
              <w:t>
С</w:t>
            </w:r>
          </w:p>
          <w:bookmarkEnd w:id="4630"/>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4" w:id="4631"/>
          <w:p>
            <w:pPr>
              <w:spacing w:after="20"/>
              <w:ind w:left="20"/>
              <w:jc w:val="both"/>
            </w:pPr>
            <w:r>
              <w:rPr>
                <w:rFonts w:ascii="Times New Roman"/>
                <w:b w:val="false"/>
                <w:i w:val="false"/>
                <w:color w:val="000000"/>
                <w:sz w:val="20"/>
              </w:rPr>
              <w:t>
Самолеты с максимальной взлетной массой 5700 кг и ниже (*)</w:t>
            </w:r>
          </w:p>
          <w:bookmarkEnd w:id="4631"/>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5" w:id="4632"/>
          <w:p>
            <w:pPr>
              <w:spacing w:after="20"/>
              <w:ind w:left="20"/>
              <w:jc w:val="both"/>
            </w:pPr>
            <w:r>
              <w:rPr>
                <w:rFonts w:ascii="Times New Roman"/>
                <w:b w:val="false"/>
                <w:i w:val="false"/>
                <w:color w:val="000000"/>
                <w:sz w:val="20"/>
              </w:rPr>
              <w:t>
В1.1</w:t>
            </w:r>
          </w:p>
          <w:bookmarkEnd w:id="4632"/>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6" w:id="4633"/>
          <w:p>
            <w:pPr>
              <w:spacing w:after="20"/>
              <w:ind w:left="20"/>
              <w:jc w:val="both"/>
            </w:pPr>
            <w:r>
              <w:rPr>
                <w:rFonts w:ascii="Times New Roman"/>
                <w:b w:val="false"/>
                <w:i w:val="false"/>
                <w:color w:val="000000"/>
                <w:sz w:val="20"/>
              </w:rPr>
              <w:t>
В1.2</w:t>
            </w:r>
          </w:p>
          <w:bookmarkEnd w:id="4633"/>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7" w:id="4634"/>
          <w:p>
            <w:pPr>
              <w:spacing w:after="20"/>
              <w:ind w:left="20"/>
              <w:jc w:val="both"/>
            </w:pPr>
            <w:r>
              <w:rPr>
                <w:rFonts w:ascii="Times New Roman"/>
                <w:b w:val="false"/>
                <w:i w:val="false"/>
                <w:color w:val="000000"/>
                <w:sz w:val="20"/>
              </w:rPr>
              <w:t>
B3 (АН-2)</w:t>
            </w:r>
          </w:p>
          <w:bookmarkEnd w:id="4634"/>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8" w:id="4635"/>
          <w:p>
            <w:pPr>
              <w:spacing w:after="20"/>
              <w:ind w:left="20"/>
              <w:jc w:val="both"/>
            </w:pPr>
            <w:r>
              <w:rPr>
                <w:rFonts w:ascii="Times New Roman"/>
                <w:b w:val="false"/>
                <w:i w:val="false"/>
                <w:color w:val="000000"/>
                <w:sz w:val="20"/>
              </w:rPr>
              <w:t>
В2</w:t>
            </w:r>
          </w:p>
          <w:bookmarkEnd w:id="4635"/>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9" w:id="4636"/>
          <w:p>
            <w:pPr>
              <w:spacing w:after="20"/>
              <w:ind w:left="20"/>
              <w:jc w:val="both"/>
            </w:pPr>
            <w:r>
              <w:rPr>
                <w:rFonts w:ascii="Times New Roman"/>
                <w:b w:val="false"/>
                <w:i w:val="false"/>
                <w:color w:val="000000"/>
                <w:sz w:val="20"/>
              </w:rPr>
              <w:t>
С</w:t>
            </w:r>
          </w:p>
          <w:bookmarkEnd w:id="4636"/>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0" w:id="4637"/>
          <w:p>
            <w:pPr>
              <w:spacing w:after="20"/>
              <w:ind w:left="20"/>
              <w:jc w:val="both"/>
            </w:pPr>
            <w:r>
              <w:rPr>
                <w:rFonts w:ascii="Times New Roman"/>
                <w:b w:val="false"/>
                <w:i w:val="false"/>
                <w:color w:val="000000"/>
                <w:sz w:val="20"/>
              </w:rPr>
              <w:t>
Вертолеты (**)</w:t>
            </w:r>
          </w:p>
          <w:bookmarkEnd w:id="4637"/>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1" w:id="4638"/>
          <w:p>
            <w:pPr>
              <w:spacing w:after="20"/>
              <w:ind w:left="20"/>
              <w:jc w:val="both"/>
            </w:pPr>
            <w:r>
              <w:rPr>
                <w:rFonts w:ascii="Times New Roman"/>
                <w:b w:val="false"/>
                <w:i w:val="false"/>
                <w:color w:val="000000"/>
                <w:sz w:val="20"/>
              </w:rPr>
              <w:t>
В1.3</w:t>
            </w:r>
          </w:p>
          <w:bookmarkEnd w:id="4638"/>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2" w:id="4639"/>
          <w:p>
            <w:pPr>
              <w:spacing w:after="20"/>
              <w:ind w:left="20"/>
              <w:jc w:val="both"/>
            </w:pPr>
            <w:r>
              <w:rPr>
                <w:rFonts w:ascii="Times New Roman"/>
                <w:b w:val="false"/>
                <w:i w:val="false"/>
                <w:color w:val="000000"/>
                <w:sz w:val="20"/>
              </w:rPr>
              <w:t>
В1.4</w:t>
            </w:r>
          </w:p>
          <w:bookmarkEnd w:id="4639"/>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3" w:id="4640"/>
          <w:p>
            <w:pPr>
              <w:spacing w:after="20"/>
              <w:ind w:left="20"/>
              <w:jc w:val="both"/>
            </w:pPr>
            <w:r>
              <w:rPr>
                <w:rFonts w:ascii="Times New Roman"/>
                <w:b w:val="false"/>
                <w:i w:val="false"/>
                <w:color w:val="000000"/>
                <w:sz w:val="20"/>
              </w:rPr>
              <w:t>
В2</w:t>
            </w:r>
          </w:p>
          <w:bookmarkEnd w:id="4640"/>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4" w:id="4641"/>
          <w:p>
            <w:pPr>
              <w:spacing w:after="20"/>
              <w:ind w:left="20"/>
              <w:jc w:val="both"/>
            </w:pPr>
            <w:r>
              <w:rPr>
                <w:rFonts w:ascii="Times New Roman"/>
                <w:b w:val="false"/>
                <w:i w:val="false"/>
                <w:color w:val="000000"/>
                <w:sz w:val="20"/>
              </w:rPr>
              <w:t>
С</w:t>
            </w:r>
          </w:p>
          <w:bookmarkEnd w:id="4641"/>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5465" w:id="4642"/>
    <w:p>
      <w:pPr>
        <w:spacing w:after="0"/>
        <w:ind w:left="0"/>
        <w:jc w:val="both"/>
      </w:pPr>
      <w:r>
        <w:rPr>
          <w:rFonts w:ascii="Times New Roman"/>
          <w:b w:val="false"/>
          <w:i w:val="false"/>
          <w:color w:val="000000"/>
          <w:sz w:val="28"/>
        </w:rPr>
        <w:t>
      (*) Для негерметичных ВС с поршневым двигателем с взлетной массой МТОМ менее 5 700 кг, минимальную продолжительность разрешается уменьшить на 50%.</w:t>
      </w:r>
    </w:p>
    <w:bookmarkEnd w:id="4642"/>
    <w:bookmarkStart w:name="z5466" w:id="4643"/>
    <w:p>
      <w:pPr>
        <w:spacing w:after="0"/>
        <w:ind w:left="0"/>
        <w:jc w:val="both"/>
      </w:pPr>
      <w:r>
        <w:rPr>
          <w:rFonts w:ascii="Times New Roman"/>
          <w:b w:val="false"/>
          <w:i w:val="false"/>
          <w:color w:val="000000"/>
          <w:sz w:val="28"/>
        </w:rPr>
        <w:t>
      (**) Для вертолетов в группе 2 (если это определено уполномоченным органом) минимальная продолжительность разрешается уменьшить на 30%.</w:t>
      </w:r>
    </w:p>
    <w:bookmarkEnd w:id="4643"/>
    <w:bookmarkStart w:name="z5467" w:id="4644"/>
    <w:p>
      <w:pPr>
        <w:spacing w:after="0"/>
        <w:ind w:left="0"/>
        <w:jc w:val="both"/>
      </w:pPr>
      <w:r>
        <w:rPr>
          <w:rFonts w:ascii="Times New Roman"/>
          <w:b w:val="false"/>
          <w:i w:val="false"/>
          <w:color w:val="000000"/>
          <w:sz w:val="28"/>
        </w:rPr>
        <w:t xml:space="preserve">
      В таблице часовая продолжительность означает 60 минут обучения, исключая любые перерывы, экзамены, обзоры предыдущих занятий, подготовку к занятиям и визиты на ВС. </w:t>
      </w:r>
    </w:p>
    <w:bookmarkEnd w:id="4644"/>
    <w:bookmarkStart w:name="z5468" w:id="4645"/>
    <w:p>
      <w:pPr>
        <w:spacing w:after="0"/>
        <w:ind w:left="0"/>
        <w:jc w:val="both"/>
      </w:pPr>
      <w:r>
        <w:rPr>
          <w:rFonts w:ascii="Times New Roman"/>
          <w:b w:val="false"/>
          <w:i w:val="false"/>
          <w:color w:val="000000"/>
          <w:sz w:val="28"/>
        </w:rPr>
        <w:t xml:space="preserve">
      Эти часы применяются только для теоретических курсов для завершения обучения в комбинации ВС/двигатель, соответствующих рейтингу ВС, который определяется принятыми международным сокращениями. </w:t>
      </w:r>
    </w:p>
    <w:bookmarkEnd w:id="4645"/>
    <w:bookmarkStart w:name="z5469" w:id="4646"/>
    <w:p>
      <w:pPr>
        <w:spacing w:after="0"/>
        <w:ind w:left="0"/>
        <w:jc w:val="left"/>
      </w:pPr>
      <w:r>
        <w:rPr>
          <w:rFonts w:ascii="Times New Roman"/>
          <w:b/>
          <w:i w:val="false"/>
          <w:color w:val="000000"/>
        </w:rPr>
        <w:t xml:space="preserve"> Параграф 7. Обоснование продолжительности курса</w:t>
      </w:r>
    </w:p>
    <w:bookmarkEnd w:id="4646"/>
    <w:bookmarkStart w:name="z5470" w:id="4647"/>
    <w:p>
      <w:pPr>
        <w:spacing w:after="0"/>
        <w:ind w:left="0"/>
        <w:jc w:val="both"/>
      </w:pPr>
      <w:r>
        <w:rPr>
          <w:rFonts w:ascii="Times New Roman"/>
          <w:b w:val="false"/>
          <w:i w:val="false"/>
          <w:color w:val="000000"/>
          <w:sz w:val="28"/>
        </w:rPr>
        <w:t>
      19. Продолжительности обучения, проведенного в АУЦ для специалистов по ТО ВС, и курсов, одобренных уполномоченным органом, обосновываются их продолжительностью в часах, при этом производится анализ всей программы обучения с точки зрения потребностей обучения, исходя из:</w:t>
      </w:r>
    </w:p>
    <w:bookmarkEnd w:id="4647"/>
    <w:bookmarkStart w:name="z5471" w:id="4648"/>
    <w:p>
      <w:pPr>
        <w:spacing w:after="0"/>
        <w:ind w:left="0"/>
        <w:jc w:val="both"/>
      </w:pPr>
      <w:r>
        <w:rPr>
          <w:rFonts w:ascii="Times New Roman"/>
          <w:b w:val="false"/>
          <w:i w:val="false"/>
          <w:color w:val="000000"/>
          <w:sz w:val="28"/>
        </w:rPr>
        <w:t>
      1) модели типа ВС, его потребностей с точки зрения ТО ВС и видов эксплуатации;</w:t>
      </w:r>
    </w:p>
    <w:bookmarkEnd w:id="4648"/>
    <w:bookmarkStart w:name="z5472" w:id="4649"/>
    <w:p>
      <w:pPr>
        <w:spacing w:after="0"/>
        <w:ind w:left="0"/>
        <w:jc w:val="both"/>
      </w:pPr>
      <w:r>
        <w:rPr>
          <w:rFonts w:ascii="Times New Roman"/>
          <w:b w:val="false"/>
          <w:i w:val="false"/>
          <w:color w:val="000000"/>
          <w:sz w:val="28"/>
        </w:rPr>
        <w:t>
      2) детального анализа;</w:t>
      </w:r>
    </w:p>
    <w:bookmarkEnd w:id="4649"/>
    <w:bookmarkStart w:name="z5473" w:id="4650"/>
    <w:p>
      <w:pPr>
        <w:spacing w:after="0"/>
        <w:ind w:left="0"/>
        <w:jc w:val="both"/>
      </w:pPr>
      <w:r>
        <w:rPr>
          <w:rFonts w:ascii="Times New Roman"/>
          <w:b w:val="false"/>
          <w:i w:val="false"/>
          <w:color w:val="000000"/>
          <w:sz w:val="28"/>
        </w:rPr>
        <w:t xml:space="preserve">
      3) детального анализа знаний, показывающих, что цели, полностью достигнуты. </w:t>
      </w:r>
    </w:p>
    <w:bookmarkEnd w:id="4650"/>
    <w:bookmarkStart w:name="z5474" w:id="4651"/>
    <w:p>
      <w:pPr>
        <w:spacing w:after="0"/>
        <w:ind w:left="0"/>
        <w:jc w:val="both"/>
      </w:pPr>
      <w:r>
        <w:rPr>
          <w:rFonts w:ascii="Times New Roman"/>
          <w:b w:val="false"/>
          <w:i w:val="false"/>
          <w:color w:val="000000"/>
          <w:sz w:val="28"/>
        </w:rPr>
        <w:t>
      20. Если выполненный анализ курса показывает, что необходимо большее количество часов, продолжительность обучения увеличивается, как определено в таблице выше.</w:t>
      </w:r>
    </w:p>
    <w:bookmarkEnd w:id="4651"/>
    <w:bookmarkStart w:name="z5475" w:id="4652"/>
    <w:p>
      <w:pPr>
        <w:spacing w:after="0"/>
        <w:ind w:left="0"/>
        <w:jc w:val="both"/>
      </w:pPr>
      <w:r>
        <w:rPr>
          <w:rFonts w:ascii="Times New Roman"/>
          <w:b w:val="false"/>
          <w:i w:val="false"/>
          <w:color w:val="000000"/>
          <w:sz w:val="28"/>
        </w:rPr>
        <w:t xml:space="preserve">
      21. Для курсов по обучению отличий или другим комбинациям (таких, как объединенные курсы В1/В2), и, в случае, только теоретической части курса обучения, представленной ниже, часы (цифры) обосновываются. </w:t>
      </w:r>
    </w:p>
    <w:bookmarkEnd w:id="4652"/>
    <w:bookmarkStart w:name="z5476" w:id="4653"/>
    <w:p>
      <w:pPr>
        <w:spacing w:after="0"/>
        <w:ind w:left="0"/>
        <w:jc w:val="both"/>
      </w:pPr>
      <w:r>
        <w:rPr>
          <w:rFonts w:ascii="Times New Roman"/>
          <w:b w:val="false"/>
          <w:i w:val="false"/>
          <w:color w:val="000000"/>
          <w:sz w:val="28"/>
        </w:rPr>
        <w:t>
      В дополнение, курс описывает и обосновывает следующие аспекты:</w:t>
      </w:r>
    </w:p>
    <w:bookmarkEnd w:id="4653"/>
    <w:bookmarkStart w:name="z5477" w:id="4654"/>
    <w:p>
      <w:pPr>
        <w:spacing w:after="0"/>
        <w:ind w:left="0"/>
        <w:jc w:val="both"/>
      </w:pPr>
      <w:r>
        <w:rPr>
          <w:rFonts w:ascii="Times New Roman"/>
          <w:b w:val="false"/>
          <w:i w:val="false"/>
          <w:color w:val="000000"/>
          <w:sz w:val="28"/>
        </w:rPr>
        <w:t>
      1) минимальный уровень посещаемости, обязательный для освоения обучаемым программы курса;</w:t>
      </w:r>
    </w:p>
    <w:bookmarkEnd w:id="4654"/>
    <w:bookmarkStart w:name="z5478" w:id="4655"/>
    <w:p>
      <w:pPr>
        <w:spacing w:after="0"/>
        <w:ind w:left="0"/>
        <w:jc w:val="both"/>
      </w:pPr>
      <w:r>
        <w:rPr>
          <w:rFonts w:ascii="Times New Roman"/>
          <w:b w:val="false"/>
          <w:i w:val="false"/>
          <w:color w:val="000000"/>
          <w:sz w:val="28"/>
        </w:rPr>
        <w:t xml:space="preserve">
      2) максимальное ежедневное количество часов обучения в день, учитывая принципы педагогики и человеческого фактора. </w:t>
      </w:r>
    </w:p>
    <w:bookmarkEnd w:id="4655"/>
    <w:bookmarkStart w:name="z5479" w:id="4656"/>
    <w:p>
      <w:pPr>
        <w:spacing w:after="0"/>
        <w:ind w:left="0"/>
        <w:jc w:val="both"/>
      </w:pPr>
      <w:r>
        <w:rPr>
          <w:rFonts w:ascii="Times New Roman"/>
          <w:b w:val="false"/>
          <w:i w:val="false"/>
          <w:color w:val="000000"/>
          <w:sz w:val="28"/>
        </w:rPr>
        <w:t xml:space="preserve">
      22. Если требования по минимальному посещению обучаемым не выполнены, то сертификат признания не выдается. </w:t>
      </w:r>
    </w:p>
    <w:bookmarkEnd w:id="4656"/>
    <w:bookmarkStart w:name="z5480" w:id="4657"/>
    <w:p>
      <w:pPr>
        <w:spacing w:after="0"/>
        <w:ind w:left="0"/>
        <w:jc w:val="both"/>
      </w:pPr>
      <w:r>
        <w:rPr>
          <w:rFonts w:ascii="Times New Roman"/>
          <w:b w:val="false"/>
          <w:i w:val="false"/>
          <w:color w:val="000000"/>
          <w:sz w:val="28"/>
        </w:rPr>
        <w:t xml:space="preserve">
      23. При обучении изучаются элементы, указанные в плане курса (Syllabus), которые являются специфическими к типу ВС. При наличии отклонений или технологических изменений, дополнительные элементы включаются и представляются в плане курса. </w:t>
      </w:r>
    </w:p>
    <w:bookmarkEnd w:id="4657"/>
    <w:bookmarkStart w:name="z5481" w:id="4658"/>
    <w:p>
      <w:pPr>
        <w:spacing w:after="0"/>
        <w:ind w:left="0"/>
        <w:jc w:val="both"/>
      </w:pPr>
      <w:r>
        <w:rPr>
          <w:rFonts w:ascii="Times New Roman"/>
          <w:b w:val="false"/>
          <w:i w:val="false"/>
          <w:color w:val="000000"/>
          <w:sz w:val="28"/>
        </w:rPr>
        <w:t xml:space="preserve">
      Программа обучения сфокусирована для персонала категории "В1" – на механических и электрических системах, для специалистов категории "В2" – на электрических системах и системах авиационного и радиоэлектронного оборудования ВС. </w:t>
      </w:r>
    </w:p>
    <w:bookmarkEnd w:id="4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9564"/>
        <w:gridCol w:w="241"/>
        <w:gridCol w:w="241"/>
        <w:gridCol w:w="241"/>
        <w:gridCol w:w="241"/>
        <w:gridCol w:w="241"/>
        <w:gridCol w:w="241"/>
        <w:gridCol w:w="241"/>
        <w:gridCol w:w="241"/>
        <w:gridCol w:w="2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2" w:id="4659"/>
          <w:p>
            <w:pPr>
              <w:spacing w:after="20"/>
              <w:ind w:left="20"/>
              <w:jc w:val="both"/>
            </w:pPr>
            <w:r>
              <w:rPr>
                <w:rFonts w:ascii="Times New Roman"/>
                <w:b w:val="false"/>
                <w:i w:val="false"/>
                <w:color w:val="000000"/>
                <w:sz w:val="20"/>
              </w:rPr>
              <w:t>
Уровень</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Глава</w:t>
            </w:r>
          </w:p>
          <w:bookmarkEnd w:id="46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с газотурбинными двигателями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с поршневыми двигателями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 с газотурбинными двигателями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 с поршневыми двигателями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Авиационное и радиоэлектронное об-е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3" w:id="4660"/>
          <w:p>
            <w:pPr>
              <w:spacing w:after="20"/>
              <w:ind w:left="20"/>
              <w:jc w:val="both"/>
            </w:pPr>
            <w:r>
              <w:rPr>
                <w:rFonts w:ascii="Times New Roman"/>
                <w:b w:val="false"/>
                <w:i w:val="false"/>
                <w:color w:val="000000"/>
                <w:sz w:val="20"/>
              </w:rPr>
              <w:t>
Категория свидетельства</w:t>
            </w:r>
          </w:p>
          <w:bookmarkEnd w:id="4660"/>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Вводный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5" w:id="4661"/>
          <w:p>
            <w:pPr>
              <w:spacing w:after="20"/>
              <w:ind w:left="20"/>
              <w:jc w:val="both"/>
            </w:pPr>
            <w:r>
              <w:rPr>
                <w:rFonts w:ascii="Times New Roman"/>
                <w:b w:val="false"/>
                <w:i w:val="false"/>
                <w:color w:val="000000"/>
                <w:sz w:val="20"/>
              </w:rPr>
              <w:t>
05</w:t>
            </w:r>
          </w:p>
          <w:bookmarkEnd w:id="4661"/>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органичения / формы ТО (Time limits/maintenance checks).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6" w:id="4662"/>
          <w:p>
            <w:pPr>
              <w:spacing w:after="20"/>
              <w:ind w:left="20"/>
              <w:jc w:val="both"/>
            </w:pPr>
            <w:r>
              <w:rPr>
                <w:rFonts w:ascii="Times New Roman"/>
                <w:b w:val="false"/>
                <w:i w:val="false"/>
                <w:color w:val="000000"/>
                <w:sz w:val="20"/>
              </w:rPr>
              <w:t>
06</w:t>
            </w:r>
          </w:p>
          <w:bookmarkEnd w:id="4662"/>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 зоны (МТОМ и т.д.) (Dimension/Areas (MTOM, etc.).</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7" w:id="4663"/>
          <w:p>
            <w:pPr>
              <w:spacing w:after="20"/>
              <w:ind w:left="20"/>
              <w:jc w:val="both"/>
            </w:pPr>
            <w:r>
              <w:rPr>
                <w:rFonts w:ascii="Times New Roman"/>
                <w:b w:val="false"/>
                <w:i w:val="false"/>
                <w:color w:val="000000"/>
                <w:sz w:val="20"/>
              </w:rPr>
              <w:t>
07</w:t>
            </w:r>
          </w:p>
          <w:bookmarkEnd w:id="4663"/>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и крепление(Lifting and shoring).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8" w:id="4664"/>
          <w:p>
            <w:pPr>
              <w:spacing w:after="20"/>
              <w:ind w:left="20"/>
              <w:jc w:val="both"/>
            </w:pPr>
            <w:r>
              <w:rPr>
                <w:rFonts w:ascii="Times New Roman"/>
                <w:b w:val="false"/>
                <w:i w:val="false"/>
                <w:color w:val="000000"/>
                <w:sz w:val="20"/>
              </w:rPr>
              <w:t>
08</w:t>
            </w:r>
          </w:p>
          <w:bookmarkEnd w:id="4664"/>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 и взвешивание (Leveling and weighing).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9" w:id="4665"/>
          <w:p>
            <w:pPr>
              <w:spacing w:after="20"/>
              <w:ind w:left="20"/>
              <w:jc w:val="both"/>
            </w:pPr>
            <w:r>
              <w:rPr>
                <w:rFonts w:ascii="Times New Roman"/>
                <w:b w:val="false"/>
                <w:i w:val="false"/>
                <w:color w:val="000000"/>
                <w:sz w:val="20"/>
              </w:rPr>
              <w:t>
09</w:t>
            </w:r>
          </w:p>
          <w:bookmarkEnd w:id="4665"/>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Буксировка и руление (Towing and taxing).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0" w:id="4666"/>
          <w:p>
            <w:pPr>
              <w:spacing w:after="20"/>
              <w:ind w:left="20"/>
              <w:jc w:val="both"/>
            </w:pPr>
            <w:r>
              <w:rPr>
                <w:rFonts w:ascii="Times New Roman"/>
                <w:b w:val="false"/>
                <w:i w:val="false"/>
                <w:color w:val="000000"/>
                <w:sz w:val="20"/>
              </w:rPr>
              <w:t>
10</w:t>
            </w:r>
          </w:p>
          <w:bookmarkEnd w:id="4666"/>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стоянку/швартовка, хранение и возврат к эксплуатации (Parking/mooring, Storing and Return to Service).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1" w:id="4667"/>
          <w:p>
            <w:pPr>
              <w:spacing w:after="20"/>
              <w:ind w:left="20"/>
              <w:jc w:val="both"/>
            </w:pPr>
            <w:r>
              <w:rPr>
                <w:rFonts w:ascii="Times New Roman"/>
                <w:b w:val="false"/>
                <w:i w:val="false"/>
                <w:color w:val="000000"/>
                <w:sz w:val="20"/>
              </w:rPr>
              <w:t>
11</w:t>
            </w:r>
          </w:p>
          <w:bookmarkEnd w:id="4667"/>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Плакаты и маркировка (Placards and Markings).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2" w:id="4668"/>
          <w:p>
            <w:pPr>
              <w:spacing w:after="20"/>
              <w:ind w:left="20"/>
              <w:jc w:val="both"/>
            </w:pPr>
            <w:r>
              <w:rPr>
                <w:rFonts w:ascii="Times New Roman"/>
                <w:b w:val="false"/>
                <w:i w:val="false"/>
                <w:color w:val="000000"/>
                <w:sz w:val="20"/>
              </w:rPr>
              <w:t>
12</w:t>
            </w:r>
          </w:p>
          <w:bookmarkEnd w:id="4668"/>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Сервисное обслуживание (Servicing).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3" w:id="4669"/>
          <w:p>
            <w:pPr>
              <w:spacing w:after="20"/>
              <w:ind w:left="20"/>
              <w:jc w:val="both"/>
            </w:pPr>
            <w:r>
              <w:rPr>
                <w:rFonts w:ascii="Times New Roman"/>
                <w:b w:val="false"/>
                <w:i w:val="false"/>
                <w:color w:val="000000"/>
                <w:sz w:val="20"/>
              </w:rPr>
              <w:t>
20</w:t>
            </w:r>
          </w:p>
          <w:bookmarkEnd w:id="4669"/>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практики – только определенного типа (Standard practices - only type particular).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 (Helicopters)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5" w:id="4670"/>
          <w:p>
            <w:pPr>
              <w:spacing w:after="20"/>
              <w:ind w:left="20"/>
              <w:jc w:val="both"/>
            </w:pPr>
            <w:r>
              <w:rPr>
                <w:rFonts w:ascii="Times New Roman"/>
                <w:b w:val="false"/>
                <w:i w:val="false"/>
                <w:color w:val="000000"/>
                <w:sz w:val="20"/>
              </w:rPr>
              <w:t>
18</w:t>
            </w:r>
          </w:p>
          <w:bookmarkEnd w:id="4670"/>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вибрации и шума (отслеживание лопастей) (Vibration and Noise Analysis (Blade tracking).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6" w:id="4671"/>
          <w:p>
            <w:pPr>
              <w:spacing w:after="20"/>
              <w:ind w:left="20"/>
              <w:jc w:val="both"/>
            </w:pPr>
            <w:r>
              <w:rPr>
                <w:rFonts w:ascii="Times New Roman"/>
                <w:b w:val="false"/>
                <w:i w:val="false"/>
                <w:color w:val="000000"/>
                <w:sz w:val="20"/>
              </w:rPr>
              <w:t>
60</w:t>
            </w:r>
          </w:p>
          <w:bookmarkEnd w:id="4671"/>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практики по воздушному винту – только определенного типа (Standard Practices Rotor – only type specific).</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7" w:id="4672"/>
          <w:p>
            <w:pPr>
              <w:spacing w:after="20"/>
              <w:ind w:left="20"/>
              <w:jc w:val="both"/>
            </w:pPr>
            <w:r>
              <w:rPr>
                <w:rFonts w:ascii="Times New Roman"/>
                <w:b w:val="false"/>
                <w:i w:val="false"/>
                <w:color w:val="000000"/>
                <w:sz w:val="20"/>
              </w:rPr>
              <w:t>
62</w:t>
            </w:r>
          </w:p>
          <w:bookmarkEnd w:id="4672"/>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воздушные винт(Rotors).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8" w:id="4673"/>
          <w:p>
            <w:pPr>
              <w:spacing w:after="20"/>
              <w:ind w:left="20"/>
              <w:jc w:val="both"/>
            </w:pPr>
            <w:r>
              <w:rPr>
                <w:rFonts w:ascii="Times New Roman"/>
                <w:b w:val="false"/>
                <w:i w:val="false"/>
                <w:color w:val="000000"/>
                <w:sz w:val="20"/>
              </w:rPr>
              <w:t>
62А</w:t>
            </w:r>
          </w:p>
          <w:bookmarkEnd w:id="4673"/>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воздушный винт – остлеживание и индикация (Rotors – Monitoring and indicating).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9" w:id="4674"/>
          <w:p>
            <w:pPr>
              <w:spacing w:after="20"/>
              <w:ind w:left="20"/>
              <w:jc w:val="both"/>
            </w:pPr>
            <w:r>
              <w:rPr>
                <w:rFonts w:ascii="Times New Roman"/>
                <w:b w:val="false"/>
                <w:i w:val="false"/>
                <w:color w:val="000000"/>
                <w:sz w:val="20"/>
              </w:rPr>
              <w:t>
63</w:t>
            </w:r>
          </w:p>
          <w:bookmarkEnd w:id="4674"/>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Приводы главного воздушного винта (Rotor Drivers).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0" w:id="4675"/>
          <w:p>
            <w:pPr>
              <w:spacing w:after="20"/>
              <w:ind w:left="20"/>
              <w:jc w:val="both"/>
            </w:pPr>
            <w:r>
              <w:rPr>
                <w:rFonts w:ascii="Times New Roman"/>
                <w:b w:val="false"/>
                <w:i w:val="false"/>
                <w:color w:val="000000"/>
                <w:sz w:val="20"/>
              </w:rPr>
              <w:t>
63А</w:t>
            </w:r>
          </w:p>
          <w:bookmarkEnd w:id="4675"/>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Приводы главного воздушного винта – отслеживание и индикация (Rotor Drives – Monitoring and indicating).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1" w:id="4676"/>
          <w:p>
            <w:pPr>
              <w:spacing w:after="20"/>
              <w:ind w:left="20"/>
              <w:jc w:val="both"/>
            </w:pPr>
            <w:r>
              <w:rPr>
                <w:rFonts w:ascii="Times New Roman"/>
                <w:b w:val="false"/>
                <w:i w:val="false"/>
                <w:color w:val="000000"/>
                <w:sz w:val="20"/>
              </w:rPr>
              <w:t>
64</w:t>
            </w:r>
          </w:p>
          <w:bookmarkEnd w:id="4676"/>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Хвостовой винт(Tail Rotor)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2" w:id="4677"/>
          <w:p>
            <w:pPr>
              <w:spacing w:after="20"/>
              <w:ind w:left="20"/>
              <w:jc w:val="both"/>
            </w:pPr>
            <w:r>
              <w:rPr>
                <w:rFonts w:ascii="Times New Roman"/>
                <w:b w:val="false"/>
                <w:i w:val="false"/>
                <w:color w:val="000000"/>
                <w:sz w:val="20"/>
              </w:rPr>
              <w:t>
64А</w:t>
            </w:r>
          </w:p>
          <w:bookmarkEnd w:id="4677"/>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Хвостовй винт - отслдеживание и индикация (Tail Rotor Drive).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3" w:id="4678"/>
          <w:p>
            <w:pPr>
              <w:spacing w:after="20"/>
              <w:ind w:left="20"/>
              <w:jc w:val="both"/>
            </w:pPr>
            <w:r>
              <w:rPr>
                <w:rFonts w:ascii="Times New Roman"/>
                <w:b w:val="false"/>
                <w:i w:val="false"/>
                <w:color w:val="000000"/>
                <w:sz w:val="20"/>
              </w:rPr>
              <w:t>
65</w:t>
            </w:r>
          </w:p>
          <w:bookmarkEnd w:id="4678"/>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 хвостового винта (Tail Rotor Drive).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4" w:id="4679"/>
          <w:p>
            <w:pPr>
              <w:spacing w:after="20"/>
              <w:ind w:left="20"/>
              <w:jc w:val="both"/>
            </w:pPr>
            <w:r>
              <w:rPr>
                <w:rFonts w:ascii="Times New Roman"/>
                <w:b w:val="false"/>
                <w:i w:val="false"/>
                <w:color w:val="000000"/>
                <w:sz w:val="20"/>
              </w:rPr>
              <w:t>
65А</w:t>
            </w:r>
          </w:p>
          <w:bookmarkEnd w:id="4679"/>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 хвостового винта – отслеживание и индикация (Tail Rotor Drive – Monitoring and indicating).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5" w:id="4680"/>
          <w:p>
            <w:pPr>
              <w:spacing w:after="20"/>
              <w:ind w:left="20"/>
              <w:jc w:val="both"/>
            </w:pPr>
            <w:r>
              <w:rPr>
                <w:rFonts w:ascii="Times New Roman"/>
                <w:b w:val="false"/>
                <w:i w:val="false"/>
                <w:color w:val="000000"/>
                <w:sz w:val="20"/>
              </w:rPr>
              <w:t>
66</w:t>
            </w:r>
          </w:p>
          <w:bookmarkEnd w:id="4680"/>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Складывающиеся лопасти / пилоны (Folding Blades/Pylon).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6" w:id="4681"/>
          <w:p>
            <w:pPr>
              <w:spacing w:after="20"/>
              <w:ind w:left="20"/>
              <w:jc w:val="both"/>
            </w:pPr>
            <w:r>
              <w:rPr>
                <w:rFonts w:ascii="Times New Roman"/>
                <w:b w:val="false"/>
                <w:i w:val="false"/>
                <w:color w:val="000000"/>
                <w:sz w:val="20"/>
              </w:rPr>
              <w:t>
67</w:t>
            </w:r>
          </w:p>
          <w:bookmarkEnd w:id="4681"/>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воздушным винтом в полете (Rotor Flight Control).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7" w:id="4682"/>
          <w:p>
            <w:pPr>
              <w:spacing w:after="20"/>
              <w:ind w:left="20"/>
              <w:jc w:val="both"/>
            </w:pPr>
            <w:r>
              <w:rPr>
                <w:rFonts w:ascii="Times New Roman"/>
                <w:b w:val="false"/>
                <w:i w:val="false"/>
                <w:color w:val="000000"/>
                <w:sz w:val="20"/>
              </w:rPr>
              <w:t>
53</w:t>
            </w:r>
          </w:p>
          <w:bookmarkEnd w:id="4682"/>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планера (вертолет).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8" w:id="4683"/>
          <w:p>
            <w:pPr>
              <w:spacing w:after="20"/>
              <w:ind w:left="20"/>
              <w:jc w:val="both"/>
            </w:pPr>
            <w:r>
              <w:rPr>
                <w:rFonts w:ascii="Times New Roman"/>
                <w:b w:val="false"/>
                <w:i w:val="false"/>
                <w:color w:val="000000"/>
                <w:sz w:val="20"/>
              </w:rPr>
              <w:t xml:space="preserve">
25 </w:t>
            </w:r>
          </w:p>
          <w:bookmarkEnd w:id="4683"/>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оборудования для поддержания на плаву (Emergency Flotation Equipment).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9" w:id="4684"/>
          <w:p>
            <w:pPr>
              <w:spacing w:after="20"/>
              <w:ind w:left="20"/>
              <w:jc w:val="both"/>
            </w:pPr>
            <w:r>
              <w:rPr>
                <w:rFonts w:ascii="Times New Roman"/>
                <w:b w:val="false"/>
                <w:i w:val="false"/>
                <w:color w:val="000000"/>
                <w:sz w:val="20"/>
              </w:rPr>
              <w:t>
Конструкция планера (Airframe structure).</w:t>
            </w:r>
          </w:p>
          <w:bookmarkEnd w:id="468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0" w:id="4685"/>
          <w:p>
            <w:pPr>
              <w:spacing w:after="20"/>
              <w:ind w:left="20"/>
              <w:jc w:val="both"/>
            </w:pPr>
            <w:r>
              <w:rPr>
                <w:rFonts w:ascii="Times New Roman"/>
                <w:b w:val="false"/>
                <w:i w:val="false"/>
                <w:color w:val="000000"/>
                <w:sz w:val="20"/>
              </w:rPr>
              <w:t>
51</w:t>
            </w:r>
          </w:p>
          <w:bookmarkEnd w:id="4685"/>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практики и конструкция (классификаия повреждений, оценка и ремонт) (Standard Practices and Structures (damage classification, assessment and repair).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1" w:id="4686"/>
          <w:p>
            <w:pPr>
              <w:spacing w:after="20"/>
              <w:ind w:left="20"/>
              <w:jc w:val="both"/>
            </w:pPr>
            <w:r>
              <w:rPr>
                <w:rFonts w:ascii="Times New Roman"/>
                <w:b w:val="false"/>
                <w:i w:val="false"/>
                <w:color w:val="000000"/>
                <w:sz w:val="20"/>
              </w:rPr>
              <w:t>
53</w:t>
            </w:r>
          </w:p>
          <w:bookmarkEnd w:id="4686"/>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 (Fuselage).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2" w:id="4687"/>
          <w:p>
            <w:pPr>
              <w:spacing w:after="20"/>
              <w:ind w:left="20"/>
              <w:jc w:val="both"/>
            </w:pPr>
            <w:r>
              <w:rPr>
                <w:rFonts w:ascii="Times New Roman"/>
                <w:b w:val="false"/>
                <w:i w:val="false"/>
                <w:color w:val="000000"/>
                <w:sz w:val="20"/>
              </w:rPr>
              <w:t>
54</w:t>
            </w:r>
          </w:p>
          <w:bookmarkEnd w:id="4687"/>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Гондолы/пилоны (Nacelles/Pylons).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3" w:id="4688"/>
          <w:p>
            <w:pPr>
              <w:spacing w:after="20"/>
              <w:ind w:left="20"/>
              <w:jc w:val="both"/>
            </w:pPr>
            <w:r>
              <w:rPr>
                <w:rFonts w:ascii="Times New Roman"/>
                <w:b w:val="false"/>
                <w:i w:val="false"/>
                <w:color w:val="000000"/>
                <w:sz w:val="20"/>
              </w:rPr>
              <w:t>
55</w:t>
            </w:r>
          </w:p>
          <w:bookmarkEnd w:id="4688"/>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Стабилизаторы (Stabilisers).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4" w:id="4689"/>
          <w:p>
            <w:pPr>
              <w:spacing w:after="20"/>
              <w:ind w:left="20"/>
              <w:jc w:val="both"/>
            </w:pPr>
            <w:r>
              <w:rPr>
                <w:rFonts w:ascii="Times New Roman"/>
                <w:b w:val="false"/>
                <w:i w:val="false"/>
                <w:color w:val="000000"/>
                <w:sz w:val="20"/>
              </w:rPr>
              <w:t>
56</w:t>
            </w:r>
          </w:p>
          <w:bookmarkEnd w:id="4689"/>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 (Windows).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5" w:id="4690"/>
          <w:p>
            <w:pPr>
              <w:spacing w:after="20"/>
              <w:ind w:left="20"/>
              <w:jc w:val="both"/>
            </w:pPr>
            <w:r>
              <w:rPr>
                <w:rFonts w:ascii="Times New Roman"/>
                <w:b w:val="false"/>
                <w:i w:val="false"/>
                <w:color w:val="000000"/>
                <w:sz w:val="20"/>
              </w:rPr>
              <w:t>
57</w:t>
            </w:r>
          </w:p>
          <w:bookmarkEnd w:id="4690"/>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Крылья (Wings).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6" w:id="4691"/>
          <w:p>
            <w:pPr>
              <w:spacing w:after="20"/>
              <w:ind w:left="20"/>
              <w:jc w:val="both"/>
            </w:pPr>
            <w:r>
              <w:rPr>
                <w:rFonts w:ascii="Times New Roman"/>
                <w:b w:val="false"/>
                <w:i w:val="false"/>
                <w:color w:val="000000"/>
                <w:sz w:val="20"/>
              </w:rPr>
              <w:t>
27А</w:t>
            </w:r>
          </w:p>
          <w:bookmarkEnd w:id="4691"/>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управления полетом (Flight Control Surfaces).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7" w:id="4692"/>
          <w:p>
            <w:pPr>
              <w:spacing w:after="20"/>
              <w:ind w:left="20"/>
              <w:jc w:val="both"/>
            </w:pPr>
            <w:r>
              <w:rPr>
                <w:rFonts w:ascii="Times New Roman"/>
                <w:b w:val="false"/>
                <w:i w:val="false"/>
                <w:color w:val="000000"/>
                <w:sz w:val="20"/>
              </w:rPr>
              <w:t>
52</w:t>
            </w:r>
          </w:p>
          <w:bookmarkEnd w:id="4692"/>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(Doors).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8" w:id="4693"/>
          <w:p>
            <w:pPr>
              <w:spacing w:after="20"/>
              <w:ind w:left="20"/>
              <w:jc w:val="both"/>
            </w:pPr>
            <w:r>
              <w:rPr>
                <w:rFonts w:ascii="Times New Roman"/>
                <w:b w:val="false"/>
                <w:i w:val="false"/>
                <w:color w:val="000000"/>
                <w:sz w:val="20"/>
              </w:rPr>
              <w:t>
Системы определния станций и зон .</w:t>
            </w:r>
          </w:p>
          <w:bookmarkEnd w:id="469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9" w:id="4694"/>
          <w:p>
            <w:pPr>
              <w:spacing w:after="20"/>
              <w:ind w:left="20"/>
              <w:jc w:val="both"/>
            </w:pPr>
            <w:r>
              <w:rPr>
                <w:rFonts w:ascii="Times New Roman"/>
                <w:b w:val="false"/>
                <w:i w:val="false"/>
                <w:color w:val="000000"/>
                <w:sz w:val="20"/>
              </w:rPr>
              <w:t>
Системы планера (Airframe Systems).</w:t>
            </w:r>
          </w:p>
          <w:bookmarkEnd w:id="469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0" w:id="4695"/>
          <w:p>
            <w:pPr>
              <w:spacing w:after="20"/>
              <w:ind w:left="20"/>
              <w:jc w:val="both"/>
            </w:pPr>
            <w:r>
              <w:rPr>
                <w:rFonts w:ascii="Times New Roman"/>
                <w:b w:val="false"/>
                <w:i w:val="false"/>
                <w:color w:val="000000"/>
                <w:sz w:val="20"/>
              </w:rPr>
              <w:t>
21</w:t>
            </w:r>
          </w:p>
          <w:bookmarkEnd w:id="4695"/>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Воздушное кондиционирование (Air Conditioning).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1" w:id="4696"/>
          <w:p>
            <w:pPr>
              <w:spacing w:after="20"/>
              <w:ind w:left="20"/>
              <w:jc w:val="both"/>
            </w:pPr>
            <w:r>
              <w:rPr>
                <w:rFonts w:ascii="Times New Roman"/>
                <w:b w:val="false"/>
                <w:i w:val="false"/>
                <w:color w:val="000000"/>
                <w:sz w:val="20"/>
              </w:rPr>
              <w:t>
21А</w:t>
            </w:r>
          </w:p>
          <w:bookmarkEnd w:id="4696"/>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воздуха (Air Supply).</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2" w:id="4697"/>
          <w:p>
            <w:pPr>
              <w:spacing w:after="20"/>
              <w:ind w:left="20"/>
              <w:jc w:val="both"/>
            </w:pPr>
            <w:r>
              <w:rPr>
                <w:rFonts w:ascii="Times New Roman"/>
                <w:b w:val="false"/>
                <w:i w:val="false"/>
                <w:color w:val="000000"/>
                <w:sz w:val="20"/>
              </w:rPr>
              <w:t>
21В</w:t>
            </w:r>
          </w:p>
          <w:bookmarkEnd w:id="4697"/>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Наддув (Pressurisation).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3" w:id="4698"/>
          <w:p>
            <w:pPr>
              <w:spacing w:after="20"/>
              <w:ind w:left="20"/>
              <w:jc w:val="both"/>
            </w:pPr>
            <w:r>
              <w:rPr>
                <w:rFonts w:ascii="Times New Roman"/>
                <w:b w:val="false"/>
                <w:i w:val="false"/>
                <w:color w:val="000000"/>
                <w:sz w:val="20"/>
              </w:rPr>
              <w:t>
21С</w:t>
            </w:r>
          </w:p>
          <w:bookmarkEnd w:id="4698"/>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безопасности и предупреждения (Safety and warning Devices).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4" w:id="4699"/>
          <w:p>
            <w:pPr>
              <w:spacing w:after="20"/>
              <w:ind w:left="20"/>
              <w:jc w:val="both"/>
            </w:pPr>
            <w:r>
              <w:rPr>
                <w:rFonts w:ascii="Times New Roman"/>
                <w:b w:val="false"/>
                <w:i w:val="false"/>
                <w:color w:val="000000"/>
                <w:sz w:val="20"/>
              </w:rPr>
              <w:t>
22</w:t>
            </w:r>
          </w:p>
          <w:bookmarkEnd w:id="4699"/>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Автопилот (Autoflight).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5" w:id="4700"/>
          <w:p>
            <w:pPr>
              <w:spacing w:after="20"/>
              <w:ind w:left="20"/>
              <w:jc w:val="both"/>
            </w:pPr>
            <w:r>
              <w:rPr>
                <w:rFonts w:ascii="Times New Roman"/>
                <w:b w:val="false"/>
                <w:i w:val="false"/>
                <w:color w:val="000000"/>
                <w:sz w:val="20"/>
              </w:rPr>
              <w:t>
23</w:t>
            </w:r>
          </w:p>
          <w:bookmarkEnd w:id="4700"/>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(Communications).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6" w:id="4701"/>
          <w:p>
            <w:pPr>
              <w:spacing w:after="20"/>
              <w:ind w:left="20"/>
              <w:jc w:val="both"/>
            </w:pPr>
            <w:r>
              <w:rPr>
                <w:rFonts w:ascii="Times New Roman"/>
                <w:b w:val="false"/>
                <w:i w:val="false"/>
                <w:color w:val="000000"/>
                <w:sz w:val="20"/>
              </w:rPr>
              <w:t>
24</w:t>
            </w:r>
          </w:p>
          <w:bookmarkEnd w:id="4701"/>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электроснабжения(Electrical Power).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7" w:id="4702"/>
          <w:p>
            <w:pPr>
              <w:spacing w:after="20"/>
              <w:ind w:left="20"/>
              <w:jc w:val="both"/>
            </w:pPr>
            <w:r>
              <w:rPr>
                <w:rFonts w:ascii="Times New Roman"/>
                <w:b w:val="false"/>
                <w:i w:val="false"/>
                <w:color w:val="000000"/>
                <w:sz w:val="20"/>
              </w:rPr>
              <w:t>
25</w:t>
            </w:r>
          </w:p>
          <w:bookmarkEnd w:id="4702"/>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отделка (Equipment and Furnishings).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8" w:id="4703"/>
          <w:p>
            <w:pPr>
              <w:spacing w:after="20"/>
              <w:ind w:left="20"/>
              <w:jc w:val="both"/>
            </w:pPr>
            <w:r>
              <w:rPr>
                <w:rFonts w:ascii="Times New Roman"/>
                <w:b w:val="false"/>
                <w:i w:val="false"/>
                <w:color w:val="000000"/>
                <w:sz w:val="20"/>
              </w:rPr>
              <w:t>
25А</w:t>
            </w:r>
          </w:p>
          <w:bookmarkEnd w:id="4703"/>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оборудование, включая электронное оборудование (Electronic Equipment including emergency equipment).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9" w:id="4704"/>
          <w:p>
            <w:pPr>
              <w:spacing w:after="20"/>
              <w:ind w:left="20"/>
              <w:jc w:val="both"/>
            </w:pPr>
            <w:r>
              <w:rPr>
                <w:rFonts w:ascii="Times New Roman"/>
                <w:b w:val="false"/>
                <w:i w:val="false"/>
                <w:color w:val="000000"/>
                <w:sz w:val="20"/>
              </w:rPr>
              <w:t>
26</w:t>
            </w:r>
          </w:p>
          <w:bookmarkEnd w:id="4704"/>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пожара (Fire Protection).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0" w:id="4705"/>
          <w:p>
            <w:pPr>
              <w:spacing w:after="20"/>
              <w:ind w:left="20"/>
              <w:jc w:val="both"/>
            </w:pPr>
            <w:r>
              <w:rPr>
                <w:rFonts w:ascii="Times New Roman"/>
                <w:b w:val="false"/>
                <w:i w:val="false"/>
                <w:color w:val="000000"/>
                <w:sz w:val="20"/>
              </w:rPr>
              <w:t>
27</w:t>
            </w:r>
          </w:p>
          <w:bookmarkEnd w:id="4705"/>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полетом (Flight Controls).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1" w:id="4706"/>
          <w:p>
            <w:pPr>
              <w:spacing w:after="20"/>
              <w:ind w:left="20"/>
              <w:jc w:val="both"/>
            </w:pPr>
            <w:r>
              <w:rPr>
                <w:rFonts w:ascii="Times New Roman"/>
                <w:b w:val="false"/>
                <w:i w:val="false"/>
                <w:color w:val="000000"/>
                <w:sz w:val="20"/>
              </w:rPr>
              <w:t>
27А</w:t>
            </w:r>
          </w:p>
          <w:bookmarkEnd w:id="4706"/>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систем: Электрической / электродистанционной системой управления (Sys. Operation: Electrical / Fly-by-Wire).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2" w:id="4707"/>
          <w:p>
            <w:pPr>
              <w:spacing w:after="20"/>
              <w:ind w:left="20"/>
              <w:jc w:val="both"/>
            </w:pPr>
            <w:r>
              <w:rPr>
                <w:rFonts w:ascii="Times New Roman"/>
                <w:b w:val="false"/>
                <w:i w:val="false"/>
                <w:color w:val="000000"/>
                <w:sz w:val="20"/>
              </w:rPr>
              <w:t>
28</w:t>
            </w:r>
          </w:p>
          <w:bookmarkEnd w:id="4707"/>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система (Fuel System).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3" w:id="4708"/>
          <w:p>
            <w:pPr>
              <w:spacing w:after="20"/>
              <w:ind w:left="20"/>
              <w:jc w:val="both"/>
            </w:pPr>
            <w:r>
              <w:rPr>
                <w:rFonts w:ascii="Times New Roman"/>
                <w:b w:val="false"/>
                <w:i w:val="false"/>
                <w:color w:val="000000"/>
                <w:sz w:val="20"/>
              </w:rPr>
              <w:t>
28А</w:t>
            </w:r>
          </w:p>
          <w:bookmarkEnd w:id="4708"/>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система – отслеживание и</w:t>
            </w:r>
            <w:r>
              <w:br/>
            </w:r>
            <w:r>
              <w:rPr>
                <w:rFonts w:ascii="Times New Roman"/>
                <w:b w:val="false"/>
                <w:i w:val="false"/>
                <w:color w:val="000000"/>
                <w:sz w:val="20"/>
              </w:rPr>
              <w:t>
Индикация (Fuel Systems – Monitoring and indicating).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4" w:id="4709"/>
          <w:p>
            <w:pPr>
              <w:spacing w:after="20"/>
              <w:ind w:left="20"/>
              <w:jc w:val="both"/>
            </w:pPr>
            <w:r>
              <w:rPr>
                <w:rFonts w:ascii="Times New Roman"/>
                <w:b w:val="false"/>
                <w:i w:val="false"/>
                <w:color w:val="000000"/>
                <w:sz w:val="20"/>
              </w:rPr>
              <w:t>
29</w:t>
            </w:r>
          </w:p>
          <w:bookmarkEnd w:id="4709"/>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Гидравлический источник (Hydraulic Power).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5" w:id="4710"/>
          <w:p>
            <w:pPr>
              <w:spacing w:after="20"/>
              <w:ind w:left="20"/>
              <w:jc w:val="both"/>
            </w:pPr>
            <w:r>
              <w:rPr>
                <w:rFonts w:ascii="Times New Roman"/>
                <w:b w:val="false"/>
                <w:i w:val="false"/>
                <w:color w:val="000000"/>
                <w:sz w:val="20"/>
              </w:rPr>
              <w:t>
29А</w:t>
            </w:r>
          </w:p>
          <w:bookmarkEnd w:id="4710"/>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Гидравлический источник – отслеживание и индикация (Hydraulic Power – Monitoring and indicating).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6" w:id="4711"/>
          <w:p>
            <w:pPr>
              <w:spacing w:after="20"/>
              <w:ind w:left="20"/>
              <w:jc w:val="both"/>
            </w:pPr>
            <w:r>
              <w:rPr>
                <w:rFonts w:ascii="Times New Roman"/>
                <w:b w:val="false"/>
                <w:i w:val="false"/>
                <w:color w:val="000000"/>
                <w:sz w:val="20"/>
              </w:rPr>
              <w:t>
30</w:t>
            </w:r>
          </w:p>
          <w:bookmarkEnd w:id="4711"/>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ото льда и дождя (Ice and Rain Protection).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7" w:id="4712"/>
          <w:p>
            <w:pPr>
              <w:spacing w:after="20"/>
              <w:ind w:left="20"/>
              <w:jc w:val="both"/>
            </w:pPr>
            <w:r>
              <w:rPr>
                <w:rFonts w:ascii="Times New Roman"/>
                <w:b w:val="false"/>
                <w:i w:val="false"/>
                <w:color w:val="000000"/>
                <w:sz w:val="20"/>
              </w:rPr>
              <w:t>
31</w:t>
            </w:r>
          </w:p>
          <w:bookmarkEnd w:id="4712"/>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индикации /записи (Indicating / Recording Systems).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8" w:id="4713"/>
          <w:p>
            <w:pPr>
              <w:spacing w:after="20"/>
              <w:ind w:left="20"/>
              <w:jc w:val="both"/>
            </w:pPr>
            <w:r>
              <w:rPr>
                <w:rFonts w:ascii="Times New Roman"/>
                <w:b w:val="false"/>
                <w:i w:val="false"/>
                <w:color w:val="000000"/>
                <w:sz w:val="20"/>
              </w:rPr>
              <w:t>
31А</w:t>
            </w:r>
          </w:p>
          <w:bookmarkEnd w:id="4713"/>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приборного оборудования (Instruments Systems).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9" w:id="4714"/>
          <w:p>
            <w:pPr>
              <w:spacing w:after="20"/>
              <w:ind w:left="20"/>
              <w:jc w:val="both"/>
            </w:pPr>
            <w:r>
              <w:rPr>
                <w:rFonts w:ascii="Times New Roman"/>
                <w:b w:val="false"/>
                <w:i w:val="false"/>
                <w:color w:val="000000"/>
                <w:sz w:val="20"/>
              </w:rPr>
              <w:t>
32</w:t>
            </w:r>
          </w:p>
          <w:bookmarkEnd w:id="4714"/>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(Landing Gear).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0" w:id="4715"/>
          <w:p>
            <w:pPr>
              <w:spacing w:after="20"/>
              <w:ind w:left="20"/>
              <w:jc w:val="both"/>
            </w:pPr>
            <w:r>
              <w:rPr>
                <w:rFonts w:ascii="Times New Roman"/>
                <w:b w:val="false"/>
                <w:i w:val="false"/>
                <w:color w:val="000000"/>
                <w:sz w:val="20"/>
              </w:rPr>
              <w:t>
32А</w:t>
            </w:r>
          </w:p>
          <w:bookmarkEnd w:id="4715"/>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 отслеживание и индикация (Landing Gear – Monitoring and indicating).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1" w:id="4716"/>
          <w:p>
            <w:pPr>
              <w:spacing w:after="20"/>
              <w:ind w:left="20"/>
              <w:jc w:val="both"/>
            </w:pPr>
            <w:r>
              <w:rPr>
                <w:rFonts w:ascii="Times New Roman"/>
                <w:b w:val="false"/>
                <w:i w:val="false"/>
                <w:color w:val="000000"/>
                <w:sz w:val="20"/>
              </w:rPr>
              <w:t>
33</w:t>
            </w:r>
          </w:p>
          <w:bookmarkEnd w:id="4716"/>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(Lights).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2" w:id="4717"/>
          <w:p>
            <w:pPr>
              <w:spacing w:after="20"/>
              <w:ind w:left="20"/>
              <w:jc w:val="both"/>
            </w:pPr>
            <w:r>
              <w:rPr>
                <w:rFonts w:ascii="Times New Roman"/>
                <w:b w:val="false"/>
                <w:i w:val="false"/>
                <w:color w:val="000000"/>
                <w:sz w:val="20"/>
              </w:rPr>
              <w:t>
34</w:t>
            </w:r>
          </w:p>
          <w:bookmarkEnd w:id="4717"/>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 (Navigation).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3" w:id="4718"/>
          <w:p>
            <w:pPr>
              <w:spacing w:after="20"/>
              <w:ind w:left="20"/>
              <w:jc w:val="both"/>
            </w:pPr>
            <w:r>
              <w:rPr>
                <w:rFonts w:ascii="Times New Roman"/>
                <w:b w:val="false"/>
                <w:i w:val="false"/>
                <w:color w:val="000000"/>
                <w:sz w:val="20"/>
              </w:rPr>
              <w:t>
35</w:t>
            </w:r>
          </w:p>
          <w:bookmarkEnd w:id="4718"/>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 (Oxygen).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4" w:id="4719"/>
          <w:p>
            <w:pPr>
              <w:spacing w:after="20"/>
              <w:ind w:left="20"/>
              <w:jc w:val="both"/>
            </w:pPr>
            <w:r>
              <w:rPr>
                <w:rFonts w:ascii="Times New Roman"/>
                <w:b w:val="false"/>
                <w:i w:val="false"/>
                <w:color w:val="000000"/>
                <w:sz w:val="20"/>
              </w:rPr>
              <w:t>
36</w:t>
            </w:r>
          </w:p>
          <w:bookmarkEnd w:id="4719"/>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Пневматки (Pneumatic).</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5" w:id="4720"/>
          <w:p>
            <w:pPr>
              <w:spacing w:after="20"/>
              <w:ind w:left="20"/>
              <w:jc w:val="both"/>
            </w:pPr>
            <w:r>
              <w:rPr>
                <w:rFonts w:ascii="Times New Roman"/>
                <w:b w:val="false"/>
                <w:i w:val="false"/>
                <w:color w:val="000000"/>
                <w:sz w:val="20"/>
              </w:rPr>
              <w:t>
36А</w:t>
            </w:r>
          </w:p>
          <w:bookmarkEnd w:id="4720"/>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Пневматики – отслеживание и индикация (Pneumatic – Monitoring and indicating).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6" w:id="4721"/>
          <w:p>
            <w:pPr>
              <w:spacing w:after="20"/>
              <w:ind w:left="20"/>
              <w:jc w:val="both"/>
            </w:pPr>
            <w:r>
              <w:rPr>
                <w:rFonts w:ascii="Times New Roman"/>
                <w:b w:val="false"/>
                <w:i w:val="false"/>
                <w:color w:val="000000"/>
                <w:sz w:val="20"/>
              </w:rPr>
              <w:t>
37</w:t>
            </w:r>
          </w:p>
          <w:bookmarkEnd w:id="4721"/>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(Vacuum).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7" w:id="4722"/>
          <w:p>
            <w:pPr>
              <w:spacing w:after="20"/>
              <w:ind w:left="20"/>
              <w:jc w:val="both"/>
            </w:pPr>
            <w:r>
              <w:rPr>
                <w:rFonts w:ascii="Times New Roman"/>
                <w:b w:val="false"/>
                <w:i w:val="false"/>
                <w:color w:val="000000"/>
                <w:sz w:val="20"/>
              </w:rPr>
              <w:t>
38</w:t>
            </w:r>
          </w:p>
          <w:bookmarkEnd w:id="4722"/>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Водяная система и система удаления отбросов (Water/Waste).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8" w:id="4723"/>
          <w:p>
            <w:pPr>
              <w:spacing w:after="20"/>
              <w:ind w:left="20"/>
              <w:jc w:val="both"/>
            </w:pPr>
            <w:r>
              <w:rPr>
                <w:rFonts w:ascii="Times New Roman"/>
                <w:b w:val="false"/>
                <w:i w:val="false"/>
                <w:color w:val="000000"/>
                <w:sz w:val="20"/>
              </w:rPr>
              <w:t>
41</w:t>
            </w:r>
          </w:p>
          <w:bookmarkEnd w:id="4723"/>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Водяной баласт(Water Ballast).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9" w:id="4724"/>
          <w:p>
            <w:pPr>
              <w:spacing w:after="20"/>
              <w:ind w:left="20"/>
              <w:jc w:val="both"/>
            </w:pPr>
            <w:r>
              <w:rPr>
                <w:rFonts w:ascii="Times New Roman"/>
                <w:b w:val="false"/>
                <w:i w:val="false"/>
                <w:color w:val="000000"/>
                <w:sz w:val="20"/>
              </w:rPr>
              <w:t>
42</w:t>
            </w:r>
          </w:p>
          <w:bookmarkEnd w:id="4724"/>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Интегрированное модульное радиоэлектронное оборудование (Integrated modular avionics).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0" w:id="4725"/>
          <w:p>
            <w:pPr>
              <w:spacing w:after="20"/>
              <w:ind w:left="20"/>
              <w:jc w:val="both"/>
            </w:pPr>
            <w:r>
              <w:rPr>
                <w:rFonts w:ascii="Times New Roman"/>
                <w:b w:val="false"/>
                <w:i w:val="false"/>
                <w:color w:val="000000"/>
                <w:sz w:val="20"/>
              </w:rPr>
              <w:t>
43</w:t>
            </w:r>
          </w:p>
          <w:bookmarkEnd w:id="4725"/>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пассажирского салона (Cabin Systems).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1" w:id="4726"/>
          <w:p>
            <w:pPr>
              <w:spacing w:after="20"/>
              <w:ind w:left="20"/>
              <w:jc w:val="both"/>
            </w:pPr>
            <w:r>
              <w:rPr>
                <w:rFonts w:ascii="Times New Roman"/>
                <w:b w:val="false"/>
                <w:i w:val="false"/>
                <w:color w:val="000000"/>
                <w:sz w:val="20"/>
              </w:rPr>
              <w:t>
45</w:t>
            </w:r>
          </w:p>
          <w:bookmarkEnd w:id="4726"/>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Бортовая система технической поддержки (или отмеченная в пункте 31) (On-Board Maintenance System) (or covered in 31).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2" w:id="4727"/>
          <w:p>
            <w:pPr>
              <w:spacing w:after="20"/>
              <w:ind w:left="20"/>
              <w:jc w:val="both"/>
            </w:pPr>
            <w:r>
              <w:rPr>
                <w:rFonts w:ascii="Times New Roman"/>
                <w:b w:val="false"/>
                <w:i w:val="false"/>
                <w:color w:val="000000"/>
                <w:sz w:val="20"/>
              </w:rPr>
              <w:t>
46</w:t>
            </w:r>
          </w:p>
          <w:bookmarkEnd w:id="4727"/>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системы (Information Systems).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3" w:id="4728"/>
          <w:p>
            <w:pPr>
              <w:spacing w:after="20"/>
              <w:ind w:left="20"/>
              <w:jc w:val="both"/>
            </w:pPr>
            <w:r>
              <w:rPr>
                <w:rFonts w:ascii="Times New Roman"/>
                <w:b w:val="false"/>
                <w:i w:val="false"/>
                <w:color w:val="000000"/>
                <w:sz w:val="20"/>
              </w:rPr>
              <w:t>
50</w:t>
            </w:r>
          </w:p>
          <w:bookmarkEnd w:id="4728"/>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отсеки и отсеки доступа (Cargo and Accessory Compartments).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4" w:id="4729"/>
          <w:p>
            <w:pPr>
              <w:spacing w:after="20"/>
              <w:ind w:left="20"/>
              <w:jc w:val="both"/>
            </w:pPr>
            <w:r>
              <w:rPr>
                <w:rFonts w:ascii="Times New Roman"/>
                <w:b w:val="false"/>
                <w:i w:val="false"/>
                <w:color w:val="000000"/>
                <w:sz w:val="20"/>
              </w:rPr>
              <w:t>
Газотурбинные двигатели (Turbine Engine).</w:t>
            </w:r>
          </w:p>
          <w:bookmarkEnd w:id="4729"/>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5" w:id="4730"/>
          <w:p>
            <w:pPr>
              <w:spacing w:after="20"/>
              <w:ind w:left="20"/>
              <w:jc w:val="both"/>
            </w:pPr>
            <w:r>
              <w:rPr>
                <w:rFonts w:ascii="Times New Roman"/>
                <w:b w:val="false"/>
                <w:i w:val="false"/>
                <w:color w:val="000000"/>
                <w:sz w:val="20"/>
              </w:rPr>
              <w:t>
70</w:t>
            </w:r>
          </w:p>
          <w:bookmarkEnd w:id="4730"/>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практики – двигатели – только определенного типа (Standards Practices – Engines – only type particular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6" w:id="4731"/>
          <w:p>
            <w:pPr>
              <w:spacing w:after="20"/>
              <w:ind w:left="20"/>
              <w:jc w:val="both"/>
            </w:pPr>
            <w:r>
              <w:rPr>
                <w:rFonts w:ascii="Times New Roman"/>
                <w:b w:val="false"/>
                <w:i w:val="false"/>
                <w:color w:val="000000"/>
                <w:sz w:val="20"/>
              </w:rPr>
              <w:t>
70А</w:t>
            </w:r>
          </w:p>
          <w:bookmarkEnd w:id="4731"/>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Конструктивное расположение и эксплуатация (установка ВНА, компрессора, секции камеры сгорания, секции турбины, подшипников и прокладок, системы смазки) (Constructional arrangement and operation (Installation Inlet, Compressors, Combustion Section, Turbine Section, Bearing and Seals, Lubriaction Systems).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7" w:id="4732"/>
          <w:p>
            <w:pPr>
              <w:spacing w:after="20"/>
              <w:ind w:left="20"/>
              <w:jc w:val="both"/>
            </w:pPr>
            <w:r>
              <w:rPr>
                <w:rFonts w:ascii="Times New Roman"/>
                <w:b w:val="false"/>
                <w:i w:val="false"/>
                <w:color w:val="000000"/>
                <w:sz w:val="20"/>
              </w:rPr>
              <w:t>
70В</w:t>
            </w:r>
          </w:p>
          <w:bookmarkEnd w:id="4732"/>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двигателя (Engine Performance).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8" w:id="4733"/>
          <w:p>
            <w:pPr>
              <w:spacing w:after="20"/>
              <w:ind w:left="20"/>
              <w:jc w:val="both"/>
            </w:pPr>
            <w:r>
              <w:rPr>
                <w:rFonts w:ascii="Times New Roman"/>
                <w:b w:val="false"/>
                <w:i w:val="false"/>
                <w:color w:val="000000"/>
                <w:sz w:val="20"/>
              </w:rPr>
              <w:t>
71</w:t>
            </w:r>
          </w:p>
          <w:bookmarkEnd w:id="4733"/>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Силовая установка (Power Plant).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9" w:id="4734"/>
          <w:p>
            <w:pPr>
              <w:spacing w:after="20"/>
              <w:ind w:left="20"/>
              <w:jc w:val="both"/>
            </w:pPr>
            <w:r>
              <w:rPr>
                <w:rFonts w:ascii="Times New Roman"/>
                <w:b w:val="false"/>
                <w:i w:val="false"/>
                <w:color w:val="000000"/>
                <w:sz w:val="20"/>
              </w:rPr>
              <w:t>
72</w:t>
            </w:r>
          </w:p>
          <w:bookmarkEnd w:id="4734"/>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Газотурбинные двигатели / Турбо-винтовые / Вентиляторные в кольцевом обтекателе / Вентиляторные без кольцевого обтекателя (Engine Turbine/Turbo Prop/Ducted Fan/ Unducted fan).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0" w:id="4735"/>
          <w:p>
            <w:pPr>
              <w:spacing w:after="20"/>
              <w:ind w:left="20"/>
              <w:jc w:val="both"/>
            </w:pPr>
            <w:r>
              <w:rPr>
                <w:rFonts w:ascii="Times New Roman"/>
                <w:b w:val="false"/>
                <w:i w:val="false"/>
                <w:color w:val="000000"/>
                <w:sz w:val="20"/>
              </w:rPr>
              <w:t>
73</w:t>
            </w:r>
          </w:p>
          <w:bookmarkEnd w:id="4735"/>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для двигателя и управление (Engine Fuel and Control).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1" w:id="4736"/>
          <w:p>
            <w:pPr>
              <w:spacing w:after="20"/>
              <w:ind w:left="20"/>
              <w:jc w:val="both"/>
            </w:pPr>
            <w:r>
              <w:rPr>
                <w:rFonts w:ascii="Times New Roman"/>
                <w:b w:val="false"/>
                <w:i w:val="false"/>
                <w:color w:val="000000"/>
                <w:sz w:val="20"/>
              </w:rPr>
              <w:t>
75</w:t>
            </w:r>
          </w:p>
          <w:bookmarkEnd w:id="4736"/>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(Air).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2" w:id="4737"/>
          <w:p>
            <w:pPr>
              <w:spacing w:after="20"/>
              <w:ind w:left="20"/>
              <w:jc w:val="both"/>
            </w:pPr>
            <w:r>
              <w:rPr>
                <w:rFonts w:ascii="Times New Roman"/>
                <w:b w:val="false"/>
                <w:i w:val="false"/>
                <w:color w:val="000000"/>
                <w:sz w:val="20"/>
              </w:rPr>
              <w:t>
76</w:t>
            </w:r>
          </w:p>
          <w:bookmarkEnd w:id="4737"/>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двигателем (Engine Control).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3" w:id="4738"/>
          <w:p>
            <w:pPr>
              <w:spacing w:after="20"/>
              <w:ind w:left="20"/>
              <w:jc w:val="both"/>
            </w:pPr>
            <w:r>
              <w:rPr>
                <w:rFonts w:ascii="Times New Roman"/>
                <w:b w:val="false"/>
                <w:i w:val="false"/>
                <w:color w:val="000000"/>
                <w:sz w:val="20"/>
              </w:rPr>
              <w:t>
78</w:t>
            </w:r>
          </w:p>
          <w:bookmarkEnd w:id="4738"/>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Выхлоп (Exhaust).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4" w:id="4739"/>
          <w:p>
            <w:pPr>
              <w:spacing w:after="20"/>
              <w:ind w:left="20"/>
              <w:jc w:val="both"/>
            </w:pPr>
            <w:r>
              <w:rPr>
                <w:rFonts w:ascii="Times New Roman"/>
                <w:b w:val="false"/>
                <w:i w:val="false"/>
                <w:color w:val="000000"/>
                <w:sz w:val="20"/>
              </w:rPr>
              <w:t>
79</w:t>
            </w:r>
          </w:p>
          <w:bookmarkEnd w:id="4739"/>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(Oil).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5" w:id="4740"/>
          <w:p>
            <w:pPr>
              <w:spacing w:after="20"/>
              <w:ind w:left="20"/>
              <w:jc w:val="both"/>
            </w:pPr>
            <w:r>
              <w:rPr>
                <w:rFonts w:ascii="Times New Roman"/>
                <w:b w:val="false"/>
                <w:i w:val="false"/>
                <w:color w:val="000000"/>
                <w:sz w:val="20"/>
              </w:rPr>
              <w:t>
80</w:t>
            </w:r>
          </w:p>
          <w:bookmarkEnd w:id="4740"/>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(Starting).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6" w:id="4741"/>
          <w:p>
            <w:pPr>
              <w:spacing w:after="20"/>
              <w:ind w:left="20"/>
              <w:jc w:val="both"/>
            </w:pPr>
            <w:r>
              <w:rPr>
                <w:rFonts w:ascii="Times New Roman"/>
                <w:b w:val="false"/>
                <w:i w:val="false"/>
                <w:color w:val="000000"/>
                <w:sz w:val="20"/>
              </w:rPr>
              <w:t>
82</w:t>
            </w:r>
          </w:p>
          <w:bookmarkEnd w:id="4741"/>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Водяной впрыск (Water Injection).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7" w:id="4742"/>
          <w:p>
            <w:pPr>
              <w:spacing w:after="20"/>
              <w:ind w:left="20"/>
              <w:jc w:val="both"/>
            </w:pPr>
            <w:r>
              <w:rPr>
                <w:rFonts w:ascii="Times New Roman"/>
                <w:b w:val="false"/>
                <w:i w:val="false"/>
                <w:color w:val="000000"/>
                <w:sz w:val="20"/>
              </w:rPr>
              <w:t>
83</w:t>
            </w:r>
          </w:p>
          <w:bookmarkEnd w:id="4742"/>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приводов (Accessory Gearbox).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8" w:id="4743"/>
          <w:p>
            <w:pPr>
              <w:spacing w:after="20"/>
              <w:ind w:left="20"/>
              <w:jc w:val="both"/>
            </w:pPr>
            <w:r>
              <w:rPr>
                <w:rFonts w:ascii="Times New Roman"/>
                <w:b w:val="false"/>
                <w:i w:val="false"/>
                <w:color w:val="000000"/>
                <w:sz w:val="20"/>
              </w:rPr>
              <w:t>
84</w:t>
            </w:r>
          </w:p>
          <w:bookmarkEnd w:id="4743"/>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движущей силы (Propulsion Augmentation).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9" w:id="4744"/>
          <w:p>
            <w:pPr>
              <w:spacing w:after="20"/>
              <w:ind w:left="20"/>
              <w:jc w:val="both"/>
            </w:pPr>
            <w:r>
              <w:rPr>
                <w:rFonts w:ascii="Times New Roman"/>
                <w:b w:val="false"/>
                <w:i w:val="false"/>
                <w:color w:val="000000"/>
                <w:sz w:val="20"/>
              </w:rPr>
              <w:t>
73А</w:t>
            </w:r>
          </w:p>
          <w:bookmarkEnd w:id="4744"/>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электронного управления двигателем (FADEC System).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0" w:id="4745"/>
          <w:p>
            <w:pPr>
              <w:spacing w:after="20"/>
              <w:ind w:left="20"/>
              <w:jc w:val="both"/>
            </w:pPr>
            <w:r>
              <w:rPr>
                <w:rFonts w:ascii="Times New Roman"/>
                <w:b w:val="false"/>
                <w:i w:val="false"/>
                <w:color w:val="000000"/>
                <w:sz w:val="20"/>
              </w:rPr>
              <w:t>
74</w:t>
            </w:r>
          </w:p>
          <w:bookmarkEnd w:id="4745"/>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Зажигание(Ignition).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1" w:id="4746"/>
          <w:p>
            <w:pPr>
              <w:spacing w:after="20"/>
              <w:ind w:left="20"/>
              <w:jc w:val="both"/>
            </w:pPr>
            <w:r>
              <w:rPr>
                <w:rFonts w:ascii="Times New Roman"/>
                <w:b w:val="false"/>
                <w:i w:val="false"/>
                <w:color w:val="000000"/>
                <w:sz w:val="20"/>
              </w:rPr>
              <w:t>
77</w:t>
            </w:r>
          </w:p>
          <w:bookmarkEnd w:id="4746"/>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 двигателя(Engine Indicating).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2" w:id="4747"/>
          <w:p>
            <w:pPr>
              <w:spacing w:after="20"/>
              <w:ind w:left="20"/>
              <w:jc w:val="both"/>
            </w:pPr>
            <w:r>
              <w:rPr>
                <w:rFonts w:ascii="Times New Roman"/>
                <w:b w:val="false"/>
                <w:i w:val="false"/>
                <w:color w:val="000000"/>
                <w:sz w:val="20"/>
              </w:rPr>
              <w:t>
49</w:t>
            </w:r>
          </w:p>
          <w:bookmarkEnd w:id="4747"/>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силовая установка (Auxiliary Power Units (APUs).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3" w:id="4748"/>
          <w:p>
            <w:pPr>
              <w:spacing w:after="20"/>
              <w:ind w:left="20"/>
              <w:jc w:val="both"/>
            </w:pPr>
            <w:r>
              <w:rPr>
                <w:rFonts w:ascii="Times New Roman"/>
                <w:b w:val="false"/>
                <w:i w:val="false"/>
                <w:color w:val="000000"/>
                <w:sz w:val="20"/>
              </w:rPr>
              <w:t>
Поршевые двигатели (Piston Engines)</w:t>
            </w:r>
          </w:p>
          <w:bookmarkEnd w:id="4748"/>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4" w:id="4749"/>
          <w:p>
            <w:pPr>
              <w:spacing w:after="20"/>
              <w:ind w:left="20"/>
              <w:jc w:val="both"/>
            </w:pPr>
            <w:r>
              <w:rPr>
                <w:rFonts w:ascii="Times New Roman"/>
                <w:b w:val="false"/>
                <w:i w:val="false"/>
                <w:color w:val="000000"/>
                <w:sz w:val="20"/>
              </w:rPr>
              <w:t>
70</w:t>
            </w:r>
          </w:p>
          <w:bookmarkEnd w:id="4749"/>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практики – двигатели – тоглько определенного типа (Standards Practices – Engines-only type particular).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5" w:id="4750"/>
          <w:p>
            <w:pPr>
              <w:spacing w:after="20"/>
              <w:ind w:left="20"/>
              <w:jc w:val="both"/>
            </w:pPr>
            <w:r>
              <w:rPr>
                <w:rFonts w:ascii="Times New Roman"/>
                <w:b w:val="false"/>
                <w:i w:val="false"/>
                <w:color w:val="000000"/>
                <w:sz w:val="20"/>
              </w:rPr>
              <w:t>
70А</w:t>
            </w:r>
          </w:p>
          <w:bookmarkEnd w:id="4750"/>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Конструктивное расположение и эксплуатация ( установка ВНА, компрессора, секции камеры сгорания, секции турбины, подшипников и прокладок, системы смазки) (Constructional arrangement and operation (Installation Inlet, Compressors, Combustion Section, Turbine Section, Bearing and Seals, Lubriaction Systems).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6" w:id="4751"/>
          <w:p>
            <w:pPr>
              <w:spacing w:after="20"/>
              <w:ind w:left="20"/>
              <w:jc w:val="both"/>
            </w:pPr>
            <w:r>
              <w:rPr>
                <w:rFonts w:ascii="Times New Roman"/>
                <w:b w:val="false"/>
                <w:i w:val="false"/>
                <w:color w:val="000000"/>
                <w:sz w:val="20"/>
              </w:rPr>
              <w:t>
70В</w:t>
            </w:r>
          </w:p>
          <w:bookmarkEnd w:id="4751"/>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двигателя (Engine Performance).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7" w:id="4752"/>
          <w:p>
            <w:pPr>
              <w:spacing w:after="20"/>
              <w:ind w:left="20"/>
              <w:jc w:val="both"/>
            </w:pPr>
            <w:r>
              <w:rPr>
                <w:rFonts w:ascii="Times New Roman"/>
                <w:b w:val="false"/>
                <w:i w:val="false"/>
                <w:color w:val="000000"/>
                <w:sz w:val="20"/>
              </w:rPr>
              <w:t>
71</w:t>
            </w:r>
          </w:p>
          <w:bookmarkEnd w:id="4752"/>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Силовая установка (Power Plant).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8" w:id="4753"/>
          <w:p>
            <w:pPr>
              <w:spacing w:after="20"/>
              <w:ind w:left="20"/>
              <w:jc w:val="both"/>
            </w:pPr>
            <w:r>
              <w:rPr>
                <w:rFonts w:ascii="Times New Roman"/>
                <w:b w:val="false"/>
                <w:i w:val="false"/>
                <w:color w:val="000000"/>
                <w:sz w:val="20"/>
              </w:rPr>
              <w:t>
73</w:t>
            </w:r>
          </w:p>
          <w:bookmarkEnd w:id="4753"/>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для двигателя и управление (Engine Fuel and Control).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9" w:id="4754"/>
          <w:p>
            <w:pPr>
              <w:spacing w:after="20"/>
              <w:ind w:left="20"/>
              <w:jc w:val="both"/>
            </w:pPr>
            <w:r>
              <w:rPr>
                <w:rFonts w:ascii="Times New Roman"/>
                <w:b w:val="false"/>
                <w:i w:val="false"/>
                <w:color w:val="000000"/>
                <w:sz w:val="20"/>
              </w:rPr>
              <w:t>
76</w:t>
            </w:r>
          </w:p>
          <w:bookmarkEnd w:id="4754"/>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двигателем (Engine Controls).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0" w:id="4755"/>
          <w:p>
            <w:pPr>
              <w:spacing w:after="20"/>
              <w:ind w:left="20"/>
              <w:jc w:val="both"/>
            </w:pPr>
            <w:r>
              <w:rPr>
                <w:rFonts w:ascii="Times New Roman"/>
                <w:b w:val="false"/>
                <w:i w:val="false"/>
                <w:color w:val="000000"/>
                <w:sz w:val="20"/>
              </w:rPr>
              <w:t>
78</w:t>
            </w:r>
          </w:p>
          <w:bookmarkEnd w:id="4755"/>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Выхлоп (Exhaust).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1" w:id="4756"/>
          <w:p>
            <w:pPr>
              <w:spacing w:after="20"/>
              <w:ind w:left="20"/>
              <w:jc w:val="both"/>
            </w:pPr>
            <w:r>
              <w:rPr>
                <w:rFonts w:ascii="Times New Roman"/>
                <w:b w:val="false"/>
                <w:i w:val="false"/>
                <w:color w:val="000000"/>
                <w:sz w:val="20"/>
              </w:rPr>
              <w:t>
79</w:t>
            </w:r>
          </w:p>
          <w:bookmarkEnd w:id="4756"/>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(Oil).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2" w:id="4757"/>
          <w:p>
            <w:pPr>
              <w:spacing w:after="20"/>
              <w:ind w:left="20"/>
              <w:jc w:val="both"/>
            </w:pPr>
            <w:r>
              <w:rPr>
                <w:rFonts w:ascii="Times New Roman"/>
                <w:b w:val="false"/>
                <w:i w:val="false"/>
                <w:color w:val="000000"/>
                <w:sz w:val="20"/>
              </w:rPr>
              <w:t>
80</w:t>
            </w:r>
          </w:p>
          <w:bookmarkEnd w:id="4757"/>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(Staring).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3" w:id="4758"/>
          <w:p>
            <w:pPr>
              <w:spacing w:after="20"/>
              <w:ind w:left="20"/>
              <w:jc w:val="both"/>
            </w:pPr>
            <w:r>
              <w:rPr>
                <w:rFonts w:ascii="Times New Roman"/>
                <w:b w:val="false"/>
                <w:i w:val="false"/>
                <w:color w:val="000000"/>
                <w:sz w:val="20"/>
              </w:rPr>
              <w:t>
81</w:t>
            </w:r>
          </w:p>
          <w:bookmarkEnd w:id="4758"/>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(Turbines).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4" w:id="4759"/>
          <w:p>
            <w:pPr>
              <w:spacing w:after="20"/>
              <w:ind w:left="20"/>
              <w:jc w:val="both"/>
            </w:pPr>
            <w:r>
              <w:rPr>
                <w:rFonts w:ascii="Times New Roman"/>
                <w:b w:val="false"/>
                <w:i w:val="false"/>
                <w:color w:val="000000"/>
                <w:sz w:val="20"/>
              </w:rPr>
              <w:t>
82</w:t>
            </w:r>
          </w:p>
          <w:bookmarkEnd w:id="4759"/>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Водяной впрыск (Water Injection).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5" w:id="4760"/>
          <w:p>
            <w:pPr>
              <w:spacing w:after="20"/>
              <w:ind w:left="20"/>
              <w:jc w:val="both"/>
            </w:pPr>
            <w:r>
              <w:rPr>
                <w:rFonts w:ascii="Times New Roman"/>
                <w:b w:val="false"/>
                <w:i w:val="false"/>
                <w:color w:val="000000"/>
                <w:sz w:val="20"/>
              </w:rPr>
              <w:t>
83</w:t>
            </w:r>
          </w:p>
          <w:bookmarkEnd w:id="4760"/>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приводов (Accessory Gearbox).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6" w:id="4761"/>
          <w:p>
            <w:pPr>
              <w:spacing w:after="20"/>
              <w:ind w:left="20"/>
              <w:jc w:val="both"/>
            </w:pPr>
            <w:r>
              <w:rPr>
                <w:rFonts w:ascii="Times New Roman"/>
                <w:b w:val="false"/>
                <w:i w:val="false"/>
                <w:color w:val="000000"/>
                <w:sz w:val="20"/>
              </w:rPr>
              <w:t>
84</w:t>
            </w:r>
          </w:p>
          <w:bookmarkEnd w:id="4761"/>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движущей силы (Propulsion Augmentation).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7" w:id="4762"/>
          <w:p>
            <w:pPr>
              <w:spacing w:after="20"/>
              <w:ind w:left="20"/>
              <w:jc w:val="both"/>
            </w:pPr>
            <w:r>
              <w:rPr>
                <w:rFonts w:ascii="Times New Roman"/>
                <w:b w:val="false"/>
                <w:i w:val="false"/>
                <w:color w:val="000000"/>
                <w:sz w:val="20"/>
              </w:rPr>
              <w:t>
73А</w:t>
            </w:r>
          </w:p>
          <w:bookmarkEnd w:id="4762"/>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электронного управления двигателем (FADEC System).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8" w:id="4763"/>
          <w:p>
            <w:pPr>
              <w:spacing w:after="20"/>
              <w:ind w:left="20"/>
              <w:jc w:val="both"/>
            </w:pPr>
            <w:r>
              <w:rPr>
                <w:rFonts w:ascii="Times New Roman"/>
                <w:b w:val="false"/>
                <w:i w:val="false"/>
                <w:color w:val="000000"/>
                <w:sz w:val="20"/>
              </w:rPr>
              <w:t>
74</w:t>
            </w:r>
          </w:p>
          <w:bookmarkEnd w:id="4763"/>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Зажигание (Ignition).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9" w:id="4764"/>
          <w:p>
            <w:pPr>
              <w:spacing w:after="20"/>
              <w:ind w:left="20"/>
              <w:jc w:val="both"/>
            </w:pPr>
            <w:r>
              <w:rPr>
                <w:rFonts w:ascii="Times New Roman"/>
                <w:b w:val="false"/>
                <w:i w:val="false"/>
                <w:color w:val="000000"/>
                <w:sz w:val="20"/>
              </w:rPr>
              <w:t>
77</w:t>
            </w:r>
          </w:p>
          <w:bookmarkEnd w:id="4764"/>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 двигателя (Engine Indicating).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0" w:id="4765"/>
          <w:p>
            <w:pPr>
              <w:spacing w:after="20"/>
              <w:ind w:left="20"/>
              <w:jc w:val="both"/>
            </w:pPr>
            <w:r>
              <w:rPr>
                <w:rFonts w:ascii="Times New Roman"/>
                <w:b w:val="false"/>
                <w:i w:val="false"/>
                <w:color w:val="000000"/>
                <w:sz w:val="20"/>
              </w:rPr>
              <w:t>
Воздушные винты (Propellers).</w:t>
            </w:r>
          </w:p>
          <w:bookmarkEnd w:id="476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1" w:id="4766"/>
          <w:p>
            <w:pPr>
              <w:spacing w:after="20"/>
              <w:ind w:left="20"/>
              <w:jc w:val="both"/>
            </w:pPr>
            <w:r>
              <w:rPr>
                <w:rFonts w:ascii="Times New Roman"/>
                <w:b w:val="false"/>
                <w:i w:val="false"/>
                <w:color w:val="000000"/>
                <w:sz w:val="20"/>
              </w:rPr>
              <w:t>
60А</w:t>
            </w:r>
          </w:p>
          <w:bookmarkEnd w:id="4766"/>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Стандартаные пркатики – винт(Standards Practices – Propeller).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2" w:id="4767"/>
          <w:p>
            <w:pPr>
              <w:spacing w:after="20"/>
              <w:ind w:left="20"/>
              <w:jc w:val="both"/>
            </w:pPr>
            <w:r>
              <w:rPr>
                <w:rFonts w:ascii="Times New Roman"/>
                <w:b w:val="false"/>
                <w:i w:val="false"/>
                <w:color w:val="000000"/>
                <w:sz w:val="20"/>
              </w:rPr>
              <w:t>
61</w:t>
            </w:r>
          </w:p>
          <w:bookmarkEnd w:id="4767"/>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 движущая сила (Propeller Construction).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3" w:id="4768"/>
          <w:p>
            <w:pPr>
              <w:spacing w:after="20"/>
              <w:ind w:left="20"/>
              <w:jc w:val="both"/>
            </w:pPr>
            <w:r>
              <w:rPr>
                <w:rFonts w:ascii="Times New Roman"/>
                <w:b w:val="false"/>
                <w:i w:val="false"/>
                <w:color w:val="000000"/>
                <w:sz w:val="20"/>
              </w:rPr>
              <w:t>
61А</w:t>
            </w:r>
          </w:p>
          <w:bookmarkEnd w:id="4768"/>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винта (Propeller Construction).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4" w:id="4769"/>
          <w:p>
            <w:pPr>
              <w:spacing w:after="20"/>
              <w:ind w:left="20"/>
              <w:jc w:val="both"/>
            </w:pPr>
            <w:r>
              <w:rPr>
                <w:rFonts w:ascii="Times New Roman"/>
                <w:b w:val="false"/>
                <w:i w:val="false"/>
                <w:color w:val="000000"/>
                <w:sz w:val="20"/>
              </w:rPr>
              <w:t>
61В</w:t>
            </w:r>
          </w:p>
          <w:bookmarkEnd w:id="4769"/>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шагом винта (Propeller Pitch Control).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5" w:id="4770"/>
          <w:p>
            <w:pPr>
              <w:spacing w:after="20"/>
              <w:ind w:left="20"/>
              <w:jc w:val="both"/>
            </w:pPr>
            <w:r>
              <w:rPr>
                <w:rFonts w:ascii="Times New Roman"/>
                <w:b w:val="false"/>
                <w:i w:val="false"/>
                <w:color w:val="000000"/>
                <w:sz w:val="20"/>
              </w:rPr>
              <w:t>
61С</w:t>
            </w:r>
          </w:p>
          <w:bookmarkEnd w:id="4770"/>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Синхронизация винта (Propeller Synchronising).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6" w:id="4771"/>
          <w:p>
            <w:pPr>
              <w:spacing w:after="20"/>
              <w:ind w:left="20"/>
              <w:jc w:val="both"/>
            </w:pPr>
            <w:r>
              <w:rPr>
                <w:rFonts w:ascii="Times New Roman"/>
                <w:b w:val="false"/>
                <w:i w:val="false"/>
                <w:color w:val="000000"/>
                <w:sz w:val="20"/>
              </w:rPr>
              <w:t>
61D</w:t>
            </w:r>
          </w:p>
          <w:bookmarkEnd w:id="4771"/>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управление винтом (Propeller Electronic control).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7" w:id="4772"/>
          <w:p>
            <w:pPr>
              <w:spacing w:after="20"/>
              <w:ind w:left="20"/>
              <w:jc w:val="both"/>
            </w:pPr>
            <w:r>
              <w:rPr>
                <w:rFonts w:ascii="Times New Roman"/>
                <w:b w:val="false"/>
                <w:i w:val="false"/>
                <w:color w:val="000000"/>
                <w:sz w:val="20"/>
              </w:rPr>
              <w:t>
61Е</w:t>
            </w:r>
          </w:p>
          <w:bookmarkEnd w:id="4772"/>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винта от обледенения (Propeller Ice Protection).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8" w:id="4773"/>
          <w:p>
            <w:pPr>
              <w:spacing w:after="20"/>
              <w:ind w:left="20"/>
              <w:jc w:val="both"/>
            </w:pPr>
            <w:r>
              <w:rPr>
                <w:rFonts w:ascii="Times New Roman"/>
                <w:b w:val="false"/>
                <w:i w:val="false"/>
                <w:color w:val="000000"/>
                <w:sz w:val="20"/>
              </w:rPr>
              <w:t>
61F</w:t>
            </w:r>
          </w:p>
          <w:bookmarkEnd w:id="4773"/>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винта (Propeller Maintenance).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599" w:id="4774"/>
    <w:p>
      <w:pPr>
        <w:spacing w:after="0"/>
        <w:ind w:left="0"/>
        <w:jc w:val="both"/>
      </w:pPr>
      <w:r>
        <w:rPr>
          <w:rFonts w:ascii="Times New Roman"/>
          <w:b w:val="false"/>
          <w:i w:val="false"/>
          <w:color w:val="000000"/>
          <w:sz w:val="28"/>
        </w:rPr>
        <w:t>
      Обучение на основе интерактивных методов (Multimedia Based Training) используется либо в классе, либо на тренажере в учебных курсах, разрешенных уполномоченным органом.</w:t>
      </w:r>
    </w:p>
    <w:bookmarkEnd w:id="4774"/>
    <w:bookmarkStart w:name="z5600" w:id="4775"/>
    <w:p>
      <w:pPr>
        <w:spacing w:after="0"/>
        <w:ind w:left="0"/>
        <w:jc w:val="left"/>
      </w:pPr>
      <w:r>
        <w:rPr>
          <w:rFonts w:ascii="Times New Roman"/>
          <w:b/>
          <w:i w:val="false"/>
          <w:color w:val="000000"/>
        </w:rPr>
        <w:t xml:space="preserve"> Параграф 8. Практический элемент</w:t>
      </w:r>
    </w:p>
    <w:bookmarkEnd w:id="4775"/>
    <w:bookmarkStart w:name="z5601" w:id="4776"/>
    <w:p>
      <w:pPr>
        <w:spacing w:after="0"/>
        <w:ind w:left="0"/>
        <w:jc w:val="both"/>
      </w:pPr>
      <w:r>
        <w:rPr>
          <w:rFonts w:ascii="Times New Roman"/>
          <w:b w:val="false"/>
          <w:i w:val="false"/>
          <w:color w:val="000000"/>
          <w:sz w:val="28"/>
        </w:rPr>
        <w:t xml:space="preserve">
      24. Целью обучения практическому элементу является приобретение требуемой профессиональной компетенции в выполнении безопасного ТО, инспекций и плановых работах в соответствии с руководством по ТО и другими соответствующими инструкциями и задачами, соответствующими типу ВС, куда входят поиск отказа и неисправностей, ремонты, регулировки, замены, оснастки и функциональные проверки. При обучении ставится задача в получении осведомленности обучаемым по использованию всей технической литературы и документации для ВС, использования консультаций другого специалиста / специального инструмента для выполнения снятия и замены компонентов и модулей, специфических к типу ВС, включая любую деятельность по ТО, когда ВС находится в каждодневной эксплуатации. </w:t>
      </w:r>
    </w:p>
    <w:bookmarkEnd w:id="4776"/>
    <w:bookmarkStart w:name="z5602" w:id="4777"/>
    <w:p>
      <w:pPr>
        <w:spacing w:after="0"/>
        <w:ind w:left="0"/>
        <w:jc w:val="both"/>
      </w:pPr>
      <w:r>
        <w:rPr>
          <w:rFonts w:ascii="Times New Roman"/>
          <w:b w:val="false"/>
          <w:i w:val="false"/>
          <w:color w:val="000000"/>
          <w:sz w:val="28"/>
        </w:rPr>
        <w:t xml:space="preserve">
      25. Как минимум 50% отмеченных пунктов (знаком "Х") в таблице ниже, которые относятся к определенному типу ВС, завершаются как часть практического обучения. </w:t>
      </w:r>
    </w:p>
    <w:bookmarkEnd w:id="4777"/>
    <w:bookmarkStart w:name="z5603" w:id="4778"/>
    <w:p>
      <w:pPr>
        <w:spacing w:after="0"/>
        <w:ind w:left="0"/>
        <w:jc w:val="both"/>
      </w:pPr>
      <w:r>
        <w:rPr>
          <w:rFonts w:ascii="Times New Roman"/>
          <w:b w:val="false"/>
          <w:i w:val="false"/>
          <w:color w:val="000000"/>
          <w:sz w:val="28"/>
        </w:rPr>
        <w:t>
      26. Предметы, отмеченные знаком "Х" являются важными для целей практического обучения для гарантии того, что эксплуатация, функционирование, установка и безопасность ключевых задач по ТО являются адекватно освоенными, особенно там, где это не может быть полностью объяснено только теорией. Несмотря на то, что в таблице указан детальный перечень предметов минимального практического обучения, другие пункты могут быть добавлены там, где это применимо к определенному типу ВС.</w:t>
      </w:r>
    </w:p>
    <w:bookmarkEnd w:id="4778"/>
    <w:bookmarkStart w:name="z5604" w:id="4779"/>
    <w:p>
      <w:pPr>
        <w:spacing w:after="0"/>
        <w:ind w:left="0"/>
        <w:jc w:val="both"/>
      </w:pPr>
      <w:r>
        <w:rPr>
          <w:rFonts w:ascii="Times New Roman"/>
          <w:b w:val="false"/>
          <w:i w:val="false"/>
          <w:color w:val="000000"/>
          <w:sz w:val="28"/>
        </w:rPr>
        <w:t>
      Применяемые сокращения: LOC – расположение (Location); FOT - функциональный/эксплуатационный тест (Functional / Operational Test); SGH – наземное обеспечение и обслуживание (Service and Ground Handling); R/I – снятие и установка (Removal/Installation); MEL – перечень минимального оборудования, разрешенного к вылету ВС (Minimum Equipment List); TS – поиск отказа или неисправности (Trouble Shooting)</w:t>
      </w:r>
    </w:p>
    <w:bookmarkEnd w:id="4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537"/>
        <w:gridCol w:w="805"/>
        <w:gridCol w:w="612"/>
        <w:gridCol w:w="641"/>
        <w:gridCol w:w="449"/>
        <w:gridCol w:w="671"/>
        <w:gridCol w:w="419"/>
        <w:gridCol w:w="612"/>
        <w:gridCol w:w="641"/>
        <w:gridCol w:w="449"/>
        <w:gridCol w:w="671"/>
        <w:gridCol w:w="4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5" w:id="4780"/>
          <w:p>
            <w:pPr>
              <w:spacing w:after="20"/>
              <w:ind w:left="20"/>
              <w:jc w:val="both"/>
            </w:pPr>
            <w:r>
              <w:rPr>
                <w:rFonts w:ascii="Times New Roman"/>
                <w:b w:val="false"/>
                <w:i w:val="false"/>
                <w:color w:val="000000"/>
                <w:sz w:val="20"/>
              </w:rPr>
              <w:t>
Chapters</w:t>
            </w:r>
          </w:p>
          <w:bookmarkEnd w:id="4780"/>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B1/B2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SGH</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SGH</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7" w:id="4781"/>
          <w:p>
            <w:pPr>
              <w:spacing w:after="20"/>
              <w:ind w:left="20"/>
              <w:jc w:val="both"/>
            </w:pPr>
            <w:r>
              <w:rPr>
                <w:rFonts w:ascii="Times New Roman"/>
                <w:b w:val="false"/>
                <w:i w:val="false"/>
                <w:color w:val="000000"/>
                <w:sz w:val="20"/>
              </w:rPr>
              <w:t>
Вводный модуль</w:t>
            </w:r>
          </w:p>
          <w:bookmarkEnd w:id="4781"/>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8" w:id="4782"/>
          <w:p>
            <w:pPr>
              <w:spacing w:after="20"/>
              <w:ind w:left="20"/>
              <w:jc w:val="both"/>
            </w:pPr>
            <w:r>
              <w:rPr>
                <w:rFonts w:ascii="Times New Roman"/>
                <w:b w:val="false"/>
                <w:i w:val="false"/>
                <w:color w:val="000000"/>
                <w:sz w:val="20"/>
              </w:rPr>
              <w:t>
05</w:t>
            </w:r>
          </w:p>
          <w:bookmarkEnd w:id="4782"/>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органичения / формы ТО (Time limits/maintenance checks).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9" w:id="4783"/>
          <w:p>
            <w:pPr>
              <w:spacing w:after="20"/>
              <w:ind w:left="20"/>
              <w:jc w:val="both"/>
            </w:pPr>
            <w:r>
              <w:rPr>
                <w:rFonts w:ascii="Times New Roman"/>
                <w:b w:val="false"/>
                <w:i w:val="false"/>
                <w:color w:val="000000"/>
                <w:sz w:val="20"/>
              </w:rPr>
              <w:t>
06</w:t>
            </w:r>
          </w:p>
          <w:bookmarkEnd w:id="4783"/>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 зоны (МТОМ и т.д.) (Dimension/Areas (MTOM, etc.).</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0" w:id="4784"/>
          <w:p>
            <w:pPr>
              <w:spacing w:after="20"/>
              <w:ind w:left="20"/>
              <w:jc w:val="both"/>
            </w:pPr>
            <w:r>
              <w:rPr>
                <w:rFonts w:ascii="Times New Roman"/>
                <w:b w:val="false"/>
                <w:i w:val="false"/>
                <w:color w:val="000000"/>
                <w:sz w:val="20"/>
              </w:rPr>
              <w:t>
07</w:t>
            </w:r>
          </w:p>
          <w:bookmarkEnd w:id="4784"/>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и крепление(Lifting and shoring).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1" w:id="4785"/>
          <w:p>
            <w:pPr>
              <w:spacing w:after="20"/>
              <w:ind w:left="20"/>
              <w:jc w:val="both"/>
            </w:pPr>
            <w:r>
              <w:rPr>
                <w:rFonts w:ascii="Times New Roman"/>
                <w:b w:val="false"/>
                <w:i w:val="false"/>
                <w:color w:val="000000"/>
                <w:sz w:val="20"/>
              </w:rPr>
              <w:t>
08</w:t>
            </w:r>
          </w:p>
          <w:bookmarkEnd w:id="4785"/>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Нивелирование и взвешивание (Leveling and weighing).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2" w:id="4786"/>
          <w:p>
            <w:pPr>
              <w:spacing w:after="20"/>
              <w:ind w:left="20"/>
              <w:jc w:val="both"/>
            </w:pPr>
            <w:r>
              <w:rPr>
                <w:rFonts w:ascii="Times New Roman"/>
                <w:b w:val="false"/>
                <w:i w:val="false"/>
                <w:color w:val="000000"/>
                <w:sz w:val="20"/>
              </w:rPr>
              <w:t>
09</w:t>
            </w:r>
          </w:p>
          <w:bookmarkEnd w:id="4786"/>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Буксировка и руление (Towing and taxing).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3" w:id="4787"/>
          <w:p>
            <w:pPr>
              <w:spacing w:after="20"/>
              <w:ind w:left="20"/>
              <w:jc w:val="both"/>
            </w:pPr>
            <w:r>
              <w:rPr>
                <w:rFonts w:ascii="Times New Roman"/>
                <w:b w:val="false"/>
                <w:i w:val="false"/>
                <w:color w:val="000000"/>
                <w:sz w:val="20"/>
              </w:rPr>
              <w:t>
10</w:t>
            </w:r>
          </w:p>
          <w:bookmarkEnd w:id="4787"/>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стоянку/швартовка, хранение и возврат к эксплуатации (Parking/mooring, Storing and Return to Service).</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4" w:id="4788"/>
          <w:p>
            <w:pPr>
              <w:spacing w:after="20"/>
              <w:ind w:left="20"/>
              <w:jc w:val="both"/>
            </w:pPr>
            <w:r>
              <w:rPr>
                <w:rFonts w:ascii="Times New Roman"/>
                <w:b w:val="false"/>
                <w:i w:val="false"/>
                <w:color w:val="000000"/>
                <w:sz w:val="20"/>
              </w:rPr>
              <w:t>
11</w:t>
            </w:r>
          </w:p>
          <w:bookmarkEnd w:id="4788"/>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Плакаты и маркировка (Placards and Markings).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5" w:id="4789"/>
          <w:p>
            <w:pPr>
              <w:spacing w:after="20"/>
              <w:ind w:left="20"/>
              <w:jc w:val="both"/>
            </w:pPr>
            <w:r>
              <w:rPr>
                <w:rFonts w:ascii="Times New Roman"/>
                <w:b w:val="false"/>
                <w:i w:val="false"/>
                <w:color w:val="000000"/>
                <w:sz w:val="20"/>
              </w:rPr>
              <w:t>
12</w:t>
            </w:r>
          </w:p>
          <w:bookmarkEnd w:id="4789"/>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Сервисное обслуживание (Servicing).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6" w:id="4790"/>
          <w:p>
            <w:pPr>
              <w:spacing w:after="20"/>
              <w:ind w:left="20"/>
              <w:jc w:val="both"/>
            </w:pPr>
            <w:r>
              <w:rPr>
                <w:rFonts w:ascii="Times New Roman"/>
                <w:b w:val="false"/>
                <w:i w:val="false"/>
                <w:color w:val="000000"/>
                <w:sz w:val="20"/>
              </w:rPr>
              <w:t>
20</w:t>
            </w:r>
          </w:p>
          <w:bookmarkEnd w:id="4790"/>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практики – только определенного типа (Standard practices - only type particular).</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7" w:id="4791"/>
          <w:p>
            <w:pPr>
              <w:spacing w:after="20"/>
              <w:ind w:left="20"/>
              <w:jc w:val="both"/>
            </w:pPr>
            <w:r>
              <w:rPr>
                <w:rFonts w:ascii="Times New Roman"/>
                <w:b w:val="false"/>
                <w:i w:val="false"/>
                <w:color w:val="000000"/>
                <w:sz w:val="20"/>
              </w:rPr>
              <w:t>
Вертолеты (Helicopters)</w:t>
            </w:r>
          </w:p>
          <w:bookmarkEnd w:id="4791"/>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8" w:id="4792"/>
          <w:p>
            <w:pPr>
              <w:spacing w:after="20"/>
              <w:ind w:left="20"/>
              <w:jc w:val="both"/>
            </w:pPr>
            <w:r>
              <w:rPr>
                <w:rFonts w:ascii="Times New Roman"/>
                <w:b w:val="false"/>
                <w:i w:val="false"/>
                <w:color w:val="000000"/>
                <w:sz w:val="20"/>
              </w:rPr>
              <w:t>
18</w:t>
            </w:r>
          </w:p>
          <w:bookmarkEnd w:id="4792"/>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вибрации и шума (отслеживание лопастей) (Vibration and Noise Analysis (Blade tracking).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9" w:id="4793"/>
          <w:p>
            <w:pPr>
              <w:spacing w:after="20"/>
              <w:ind w:left="20"/>
              <w:jc w:val="both"/>
            </w:pPr>
            <w:r>
              <w:rPr>
                <w:rFonts w:ascii="Times New Roman"/>
                <w:b w:val="false"/>
                <w:i w:val="false"/>
                <w:color w:val="000000"/>
                <w:sz w:val="20"/>
              </w:rPr>
              <w:t>
60</w:t>
            </w:r>
          </w:p>
          <w:bookmarkEnd w:id="4793"/>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практики по воздушному винту – только определенного типа (Standard Practices Rotor – only type specific).</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0" w:id="4794"/>
          <w:p>
            <w:pPr>
              <w:spacing w:after="20"/>
              <w:ind w:left="20"/>
              <w:jc w:val="both"/>
            </w:pPr>
            <w:r>
              <w:rPr>
                <w:rFonts w:ascii="Times New Roman"/>
                <w:b w:val="false"/>
                <w:i w:val="false"/>
                <w:color w:val="000000"/>
                <w:sz w:val="20"/>
              </w:rPr>
              <w:t>
62</w:t>
            </w:r>
          </w:p>
          <w:bookmarkEnd w:id="4794"/>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воздушные винт (Rotors).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1" w:id="4795"/>
          <w:p>
            <w:pPr>
              <w:spacing w:after="20"/>
              <w:ind w:left="20"/>
              <w:jc w:val="both"/>
            </w:pPr>
            <w:r>
              <w:rPr>
                <w:rFonts w:ascii="Times New Roman"/>
                <w:b w:val="false"/>
                <w:i w:val="false"/>
                <w:color w:val="000000"/>
                <w:sz w:val="20"/>
              </w:rPr>
              <w:t>
62А</w:t>
            </w:r>
          </w:p>
          <w:bookmarkEnd w:id="4795"/>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воздушный винт – остлеживание и индикация (Rotors – Monitoring and indicating).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2" w:id="4796"/>
          <w:p>
            <w:pPr>
              <w:spacing w:after="20"/>
              <w:ind w:left="20"/>
              <w:jc w:val="both"/>
            </w:pPr>
            <w:r>
              <w:rPr>
                <w:rFonts w:ascii="Times New Roman"/>
                <w:b w:val="false"/>
                <w:i w:val="false"/>
                <w:color w:val="000000"/>
                <w:sz w:val="20"/>
              </w:rPr>
              <w:t>
63</w:t>
            </w:r>
          </w:p>
          <w:bookmarkEnd w:id="4796"/>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Приводы главного воздушного винта (Rotor Drivers).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3" w:id="4797"/>
          <w:p>
            <w:pPr>
              <w:spacing w:after="20"/>
              <w:ind w:left="20"/>
              <w:jc w:val="both"/>
            </w:pPr>
            <w:r>
              <w:rPr>
                <w:rFonts w:ascii="Times New Roman"/>
                <w:b w:val="false"/>
                <w:i w:val="false"/>
                <w:color w:val="000000"/>
                <w:sz w:val="20"/>
              </w:rPr>
              <w:t>
63А</w:t>
            </w:r>
          </w:p>
          <w:bookmarkEnd w:id="4797"/>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Приводы главного воздушного винта – отслеживание и индикация (Rotor Drives – Monitoring and indicating).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4" w:id="4798"/>
          <w:p>
            <w:pPr>
              <w:spacing w:after="20"/>
              <w:ind w:left="20"/>
              <w:jc w:val="both"/>
            </w:pPr>
            <w:r>
              <w:rPr>
                <w:rFonts w:ascii="Times New Roman"/>
                <w:b w:val="false"/>
                <w:i w:val="false"/>
                <w:color w:val="000000"/>
                <w:sz w:val="20"/>
              </w:rPr>
              <w:t>
64</w:t>
            </w:r>
          </w:p>
          <w:bookmarkEnd w:id="4798"/>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Хвостовой винт(Tail Rotor).</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5" w:id="4799"/>
          <w:p>
            <w:pPr>
              <w:spacing w:after="20"/>
              <w:ind w:left="20"/>
              <w:jc w:val="both"/>
            </w:pPr>
            <w:r>
              <w:rPr>
                <w:rFonts w:ascii="Times New Roman"/>
                <w:b w:val="false"/>
                <w:i w:val="false"/>
                <w:color w:val="000000"/>
                <w:sz w:val="20"/>
              </w:rPr>
              <w:t>
64А</w:t>
            </w:r>
          </w:p>
          <w:bookmarkEnd w:id="4799"/>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Хвостовй винт - отслдеживание и индикация (Tail Rotor Drive).</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6" w:id="4800"/>
          <w:p>
            <w:pPr>
              <w:spacing w:after="20"/>
              <w:ind w:left="20"/>
              <w:jc w:val="both"/>
            </w:pPr>
            <w:r>
              <w:rPr>
                <w:rFonts w:ascii="Times New Roman"/>
                <w:b w:val="false"/>
                <w:i w:val="false"/>
                <w:color w:val="000000"/>
                <w:sz w:val="20"/>
              </w:rPr>
              <w:t>
65</w:t>
            </w:r>
          </w:p>
          <w:bookmarkEnd w:id="4800"/>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 хвостового винта (Tail Rotor Drive).</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7" w:id="4801"/>
          <w:p>
            <w:pPr>
              <w:spacing w:after="20"/>
              <w:ind w:left="20"/>
              <w:jc w:val="both"/>
            </w:pPr>
            <w:r>
              <w:rPr>
                <w:rFonts w:ascii="Times New Roman"/>
                <w:b w:val="false"/>
                <w:i w:val="false"/>
                <w:color w:val="000000"/>
                <w:sz w:val="20"/>
              </w:rPr>
              <w:t>
65А</w:t>
            </w:r>
          </w:p>
          <w:bookmarkEnd w:id="4801"/>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 хвостового винта – отслеживание и индикация (Tail Rotor Drive – Monitoring and indicating).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8" w:id="4802"/>
          <w:p>
            <w:pPr>
              <w:spacing w:after="20"/>
              <w:ind w:left="20"/>
              <w:jc w:val="both"/>
            </w:pPr>
            <w:r>
              <w:rPr>
                <w:rFonts w:ascii="Times New Roman"/>
                <w:b w:val="false"/>
                <w:i w:val="false"/>
                <w:color w:val="000000"/>
                <w:sz w:val="20"/>
              </w:rPr>
              <w:t>
66</w:t>
            </w:r>
          </w:p>
          <w:bookmarkEnd w:id="4802"/>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Складывающиеся лопасти / пилоны (Folding Blades/ Pylon).</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9" w:id="4803"/>
          <w:p>
            <w:pPr>
              <w:spacing w:after="20"/>
              <w:ind w:left="20"/>
              <w:jc w:val="both"/>
            </w:pPr>
            <w:r>
              <w:rPr>
                <w:rFonts w:ascii="Times New Roman"/>
                <w:b w:val="false"/>
                <w:i w:val="false"/>
                <w:color w:val="000000"/>
                <w:sz w:val="20"/>
              </w:rPr>
              <w:t>
67</w:t>
            </w:r>
          </w:p>
          <w:bookmarkEnd w:id="4803"/>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воздушным винтом в полете (Rotor Flight Control).</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0" w:id="4804"/>
          <w:p>
            <w:pPr>
              <w:spacing w:after="20"/>
              <w:ind w:left="20"/>
              <w:jc w:val="both"/>
            </w:pPr>
            <w:r>
              <w:rPr>
                <w:rFonts w:ascii="Times New Roman"/>
                <w:b w:val="false"/>
                <w:i w:val="false"/>
                <w:color w:val="000000"/>
                <w:sz w:val="20"/>
              </w:rPr>
              <w:t>
53</w:t>
            </w:r>
          </w:p>
          <w:bookmarkEnd w:id="4804"/>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планера (вертолет).</w:t>
            </w:r>
            <w:r>
              <w:br/>
            </w:r>
            <w:r>
              <w:rPr>
                <w:rFonts w:ascii="Times New Roman"/>
                <w:b w:val="false"/>
                <w:i w:val="false"/>
                <w:color w:val="000000"/>
                <w:sz w:val="20"/>
              </w:rPr>
              <w:t xml:space="preserve">
Примечание: попадает под конструкцию планера(Airframe Structure (Helicopter). Note: covered under Airframe structures).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1" w:id="4805"/>
          <w:p>
            <w:pPr>
              <w:spacing w:after="20"/>
              <w:ind w:left="20"/>
              <w:jc w:val="both"/>
            </w:pPr>
            <w:r>
              <w:rPr>
                <w:rFonts w:ascii="Times New Roman"/>
                <w:b w:val="false"/>
                <w:i w:val="false"/>
                <w:color w:val="000000"/>
                <w:sz w:val="20"/>
              </w:rPr>
              <w:t xml:space="preserve">
25 </w:t>
            </w:r>
          </w:p>
          <w:bookmarkEnd w:id="4805"/>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оборудования для поддержания на плаву (Emergency Flotation Equipment).</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2" w:id="4806"/>
          <w:p>
            <w:pPr>
              <w:spacing w:after="20"/>
              <w:ind w:left="20"/>
              <w:jc w:val="both"/>
            </w:pPr>
            <w:r>
              <w:rPr>
                <w:rFonts w:ascii="Times New Roman"/>
                <w:b w:val="false"/>
                <w:i w:val="false"/>
                <w:color w:val="000000"/>
                <w:sz w:val="20"/>
              </w:rPr>
              <w:t>
Конструкция планера(Airframe structure).</w:t>
            </w:r>
          </w:p>
          <w:bookmarkEnd w:id="4806"/>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3" w:id="4807"/>
          <w:p>
            <w:pPr>
              <w:spacing w:after="20"/>
              <w:ind w:left="20"/>
              <w:jc w:val="both"/>
            </w:pPr>
            <w:r>
              <w:rPr>
                <w:rFonts w:ascii="Times New Roman"/>
                <w:b w:val="false"/>
                <w:i w:val="false"/>
                <w:color w:val="000000"/>
                <w:sz w:val="20"/>
              </w:rPr>
              <w:t>
51</w:t>
            </w:r>
          </w:p>
          <w:bookmarkEnd w:id="4807"/>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Стандартные практики и конструкция </w:t>
            </w:r>
            <w:r>
              <w:br/>
            </w:r>
            <w:r>
              <w:rPr>
                <w:rFonts w:ascii="Times New Roman"/>
                <w:b w:val="false"/>
                <w:i w:val="false"/>
                <w:color w:val="000000"/>
                <w:sz w:val="20"/>
              </w:rPr>
              <w:t>
(классификаия повреждений, оценка и ремонт) (Standard Practices and Structures (damage classification, assessment and repair).</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4" w:id="4808"/>
          <w:p>
            <w:pPr>
              <w:spacing w:after="20"/>
              <w:ind w:left="20"/>
              <w:jc w:val="both"/>
            </w:pPr>
            <w:r>
              <w:rPr>
                <w:rFonts w:ascii="Times New Roman"/>
                <w:b w:val="false"/>
                <w:i w:val="false"/>
                <w:color w:val="000000"/>
                <w:sz w:val="20"/>
              </w:rPr>
              <w:t>
53</w:t>
            </w:r>
          </w:p>
          <w:bookmarkEnd w:id="4808"/>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 (Fuselage).</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5" w:id="4809"/>
          <w:p>
            <w:pPr>
              <w:spacing w:after="20"/>
              <w:ind w:left="20"/>
              <w:jc w:val="both"/>
            </w:pPr>
            <w:r>
              <w:rPr>
                <w:rFonts w:ascii="Times New Roman"/>
                <w:b w:val="false"/>
                <w:i w:val="false"/>
                <w:color w:val="000000"/>
                <w:sz w:val="20"/>
              </w:rPr>
              <w:t>
54</w:t>
            </w:r>
          </w:p>
          <w:bookmarkEnd w:id="4809"/>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Гондолы/пилоны (Nacelles/Pylons).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6" w:id="4810"/>
          <w:p>
            <w:pPr>
              <w:spacing w:after="20"/>
              <w:ind w:left="20"/>
              <w:jc w:val="both"/>
            </w:pPr>
            <w:r>
              <w:rPr>
                <w:rFonts w:ascii="Times New Roman"/>
                <w:b w:val="false"/>
                <w:i w:val="false"/>
                <w:color w:val="000000"/>
                <w:sz w:val="20"/>
              </w:rPr>
              <w:t>
55</w:t>
            </w:r>
          </w:p>
          <w:bookmarkEnd w:id="4810"/>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Стабилизаторы (Stabilisers).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7" w:id="4811"/>
          <w:p>
            <w:pPr>
              <w:spacing w:after="20"/>
              <w:ind w:left="20"/>
              <w:jc w:val="both"/>
            </w:pPr>
            <w:r>
              <w:rPr>
                <w:rFonts w:ascii="Times New Roman"/>
                <w:b w:val="false"/>
                <w:i w:val="false"/>
                <w:color w:val="000000"/>
                <w:sz w:val="20"/>
              </w:rPr>
              <w:t>
56</w:t>
            </w:r>
          </w:p>
          <w:bookmarkEnd w:id="4811"/>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 (Windows).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8" w:id="4812"/>
          <w:p>
            <w:pPr>
              <w:spacing w:after="20"/>
              <w:ind w:left="20"/>
              <w:jc w:val="both"/>
            </w:pPr>
            <w:r>
              <w:rPr>
                <w:rFonts w:ascii="Times New Roman"/>
                <w:b w:val="false"/>
                <w:i w:val="false"/>
                <w:color w:val="000000"/>
                <w:sz w:val="20"/>
              </w:rPr>
              <w:t>
57</w:t>
            </w:r>
          </w:p>
          <w:bookmarkEnd w:id="4812"/>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Крылья (Wings).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9" w:id="4813"/>
          <w:p>
            <w:pPr>
              <w:spacing w:after="20"/>
              <w:ind w:left="20"/>
              <w:jc w:val="both"/>
            </w:pPr>
            <w:r>
              <w:rPr>
                <w:rFonts w:ascii="Times New Roman"/>
                <w:b w:val="false"/>
                <w:i w:val="false"/>
                <w:color w:val="000000"/>
                <w:sz w:val="20"/>
              </w:rPr>
              <w:t>
27А</w:t>
            </w:r>
          </w:p>
          <w:bookmarkEnd w:id="4813"/>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управления полетом (Flight Control Surfaces).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0" w:id="4814"/>
          <w:p>
            <w:pPr>
              <w:spacing w:after="20"/>
              <w:ind w:left="20"/>
              <w:jc w:val="both"/>
            </w:pPr>
            <w:r>
              <w:rPr>
                <w:rFonts w:ascii="Times New Roman"/>
                <w:b w:val="false"/>
                <w:i w:val="false"/>
                <w:color w:val="000000"/>
                <w:sz w:val="20"/>
              </w:rPr>
              <w:t>
52</w:t>
            </w:r>
          </w:p>
          <w:bookmarkEnd w:id="4814"/>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(Doors).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1" w:id="4815"/>
          <w:p>
            <w:pPr>
              <w:spacing w:after="20"/>
              <w:ind w:left="20"/>
              <w:jc w:val="both"/>
            </w:pPr>
            <w:r>
              <w:rPr>
                <w:rFonts w:ascii="Times New Roman"/>
                <w:b w:val="false"/>
                <w:i w:val="false"/>
                <w:color w:val="000000"/>
                <w:sz w:val="20"/>
              </w:rPr>
              <w:t>
Системы планера (Airframe Systems).</w:t>
            </w:r>
          </w:p>
          <w:bookmarkEnd w:id="4815"/>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2" w:id="4816"/>
          <w:p>
            <w:pPr>
              <w:spacing w:after="20"/>
              <w:ind w:left="20"/>
              <w:jc w:val="both"/>
            </w:pPr>
            <w:r>
              <w:rPr>
                <w:rFonts w:ascii="Times New Roman"/>
                <w:b w:val="false"/>
                <w:i w:val="false"/>
                <w:color w:val="000000"/>
                <w:sz w:val="20"/>
              </w:rPr>
              <w:t>
21</w:t>
            </w:r>
          </w:p>
          <w:bookmarkEnd w:id="4816"/>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Воздушное кондиционирование (Air Conditioning).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3" w:id="4817"/>
          <w:p>
            <w:pPr>
              <w:spacing w:after="20"/>
              <w:ind w:left="20"/>
              <w:jc w:val="both"/>
            </w:pPr>
            <w:r>
              <w:rPr>
                <w:rFonts w:ascii="Times New Roman"/>
                <w:b w:val="false"/>
                <w:i w:val="false"/>
                <w:color w:val="000000"/>
                <w:sz w:val="20"/>
              </w:rPr>
              <w:t>
21А</w:t>
            </w:r>
          </w:p>
          <w:bookmarkEnd w:id="4817"/>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воздуха (Air Supply).</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4" w:id="4818"/>
          <w:p>
            <w:pPr>
              <w:spacing w:after="20"/>
              <w:ind w:left="20"/>
              <w:jc w:val="both"/>
            </w:pPr>
            <w:r>
              <w:rPr>
                <w:rFonts w:ascii="Times New Roman"/>
                <w:b w:val="false"/>
                <w:i w:val="false"/>
                <w:color w:val="000000"/>
                <w:sz w:val="20"/>
              </w:rPr>
              <w:t>
21В</w:t>
            </w:r>
          </w:p>
          <w:bookmarkEnd w:id="4818"/>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Наддув (Pressurisation).</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5" w:id="4819"/>
          <w:p>
            <w:pPr>
              <w:spacing w:after="20"/>
              <w:ind w:left="20"/>
              <w:jc w:val="both"/>
            </w:pPr>
            <w:r>
              <w:rPr>
                <w:rFonts w:ascii="Times New Roman"/>
                <w:b w:val="false"/>
                <w:i w:val="false"/>
                <w:color w:val="000000"/>
                <w:sz w:val="20"/>
              </w:rPr>
              <w:t>
21С</w:t>
            </w:r>
          </w:p>
          <w:bookmarkEnd w:id="4819"/>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безопасности и предупреждения (Safety and warning Devices).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6" w:id="4820"/>
          <w:p>
            <w:pPr>
              <w:spacing w:after="20"/>
              <w:ind w:left="20"/>
              <w:jc w:val="both"/>
            </w:pPr>
            <w:r>
              <w:rPr>
                <w:rFonts w:ascii="Times New Roman"/>
                <w:b w:val="false"/>
                <w:i w:val="false"/>
                <w:color w:val="000000"/>
                <w:sz w:val="20"/>
              </w:rPr>
              <w:t>
22</w:t>
            </w:r>
          </w:p>
          <w:bookmarkEnd w:id="4820"/>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Автопилот (Autoflight).</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7" w:id="4821"/>
          <w:p>
            <w:pPr>
              <w:spacing w:after="20"/>
              <w:ind w:left="20"/>
              <w:jc w:val="both"/>
            </w:pPr>
            <w:r>
              <w:rPr>
                <w:rFonts w:ascii="Times New Roman"/>
                <w:b w:val="false"/>
                <w:i w:val="false"/>
                <w:color w:val="000000"/>
                <w:sz w:val="20"/>
              </w:rPr>
              <w:t>
23</w:t>
            </w:r>
          </w:p>
          <w:bookmarkEnd w:id="4821"/>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(Communications).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8" w:id="4822"/>
          <w:p>
            <w:pPr>
              <w:spacing w:after="20"/>
              <w:ind w:left="20"/>
              <w:jc w:val="both"/>
            </w:pPr>
            <w:r>
              <w:rPr>
                <w:rFonts w:ascii="Times New Roman"/>
                <w:b w:val="false"/>
                <w:i w:val="false"/>
                <w:color w:val="000000"/>
                <w:sz w:val="20"/>
              </w:rPr>
              <w:t>
24</w:t>
            </w:r>
          </w:p>
          <w:bookmarkEnd w:id="4822"/>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электроснабжения (Electrical Power).</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9" w:id="4823"/>
          <w:p>
            <w:pPr>
              <w:spacing w:after="20"/>
              <w:ind w:left="20"/>
              <w:jc w:val="both"/>
            </w:pPr>
            <w:r>
              <w:rPr>
                <w:rFonts w:ascii="Times New Roman"/>
                <w:b w:val="false"/>
                <w:i w:val="false"/>
                <w:color w:val="000000"/>
                <w:sz w:val="20"/>
              </w:rPr>
              <w:t>
25</w:t>
            </w:r>
          </w:p>
          <w:bookmarkEnd w:id="4823"/>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отделка (Equipment and Furnishings).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0" w:id="4824"/>
          <w:p>
            <w:pPr>
              <w:spacing w:after="20"/>
              <w:ind w:left="20"/>
              <w:jc w:val="both"/>
            </w:pPr>
            <w:r>
              <w:rPr>
                <w:rFonts w:ascii="Times New Roman"/>
                <w:b w:val="false"/>
                <w:i w:val="false"/>
                <w:color w:val="000000"/>
                <w:sz w:val="20"/>
              </w:rPr>
              <w:t>
25А</w:t>
            </w:r>
          </w:p>
          <w:bookmarkEnd w:id="4824"/>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оборудование, включая электронное оборудование (Electronic Equipment including emergency equipment).</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1" w:id="4825"/>
          <w:p>
            <w:pPr>
              <w:spacing w:after="20"/>
              <w:ind w:left="20"/>
              <w:jc w:val="both"/>
            </w:pPr>
            <w:r>
              <w:rPr>
                <w:rFonts w:ascii="Times New Roman"/>
                <w:b w:val="false"/>
                <w:i w:val="false"/>
                <w:color w:val="000000"/>
                <w:sz w:val="20"/>
              </w:rPr>
              <w:t>
26</w:t>
            </w:r>
          </w:p>
          <w:bookmarkEnd w:id="4825"/>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пожара (Fire Protection).</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2" w:id="4826"/>
          <w:p>
            <w:pPr>
              <w:spacing w:after="20"/>
              <w:ind w:left="20"/>
              <w:jc w:val="both"/>
            </w:pPr>
            <w:r>
              <w:rPr>
                <w:rFonts w:ascii="Times New Roman"/>
                <w:b w:val="false"/>
                <w:i w:val="false"/>
                <w:color w:val="000000"/>
                <w:sz w:val="20"/>
              </w:rPr>
              <w:t>
27</w:t>
            </w:r>
          </w:p>
          <w:bookmarkEnd w:id="4826"/>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полетом (Flight Controls).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3" w:id="4827"/>
          <w:p>
            <w:pPr>
              <w:spacing w:after="20"/>
              <w:ind w:left="20"/>
              <w:jc w:val="both"/>
            </w:pPr>
            <w:r>
              <w:rPr>
                <w:rFonts w:ascii="Times New Roman"/>
                <w:b w:val="false"/>
                <w:i w:val="false"/>
                <w:color w:val="000000"/>
                <w:sz w:val="20"/>
              </w:rPr>
              <w:t>
27А</w:t>
            </w:r>
          </w:p>
          <w:bookmarkEnd w:id="4827"/>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систем: электрической / электродистанционной системой управления (Sys. Operation: Electrical / Fly-by-Wire).</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4" w:id="4828"/>
          <w:p>
            <w:pPr>
              <w:spacing w:after="20"/>
              <w:ind w:left="20"/>
              <w:jc w:val="both"/>
            </w:pPr>
            <w:r>
              <w:rPr>
                <w:rFonts w:ascii="Times New Roman"/>
                <w:b w:val="false"/>
                <w:i w:val="false"/>
                <w:color w:val="000000"/>
                <w:sz w:val="20"/>
              </w:rPr>
              <w:t>
28</w:t>
            </w:r>
          </w:p>
          <w:bookmarkEnd w:id="4828"/>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система (Fuel System).</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5" w:id="4829"/>
          <w:p>
            <w:pPr>
              <w:spacing w:after="20"/>
              <w:ind w:left="20"/>
              <w:jc w:val="both"/>
            </w:pPr>
            <w:r>
              <w:rPr>
                <w:rFonts w:ascii="Times New Roman"/>
                <w:b w:val="false"/>
                <w:i w:val="false"/>
                <w:color w:val="000000"/>
                <w:sz w:val="20"/>
              </w:rPr>
              <w:t>
28А</w:t>
            </w:r>
          </w:p>
          <w:bookmarkEnd w:id="4829"/>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система – отслеживание и</w:t>
            </w:r>
            <w:r>
              <w:br/>
            </w:r>
            <w:r>
              <w:rPr>
                <w:rFonts w:ascii="Times New Roman"/>
                <w:b w:val="false"/>
                <w:i w:val="false"/>
                <w:color w:val="000000"/>
                <w:sz w:val="20"/>
              </w:rPr>
              <w:t>
Индикация (Fuel Systems – Monitoring and indicating).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6" w:id="4830"/>
          <w:p>
            <w:pPr>
              <w:spacing w:after="20"/>
              <w:ind w:left="20"/>
              <w:jc w:val="both"/>
            </w:pPr>
            <w:r>
              <w:rPr>
                <w:rFonts w:ascii="Times New Roman"/>
                <w:b w:val="false"/>
                <w:i w:val="false"/>
                <w:color w:val="000000"/>
                <w:sz w:val="20"/>
              </w:rPr>
              <w:t>
29</w:t>
            </w:r>
          </w:p>
          <w:bookmarkEnd w:id="4830"/>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Гидравлический источник (Hydraulic Power).</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7" w:id="4831"/>
          <w:p>
            <w:pPr>
              <w:spacing w:after="20"/>
              <w:ind w:left="20"/>
              <w:jc w:val="both"/>
            </w:pPr>
            <w:r>
              <w:rPr>
                <w:rFonts w:ascii="Times New Roman"/>
                <w:b w:val="false"/>
                <w:i w:val="false"/>
                <w:color w:val="000000"/>
                <w:sz w:val="20"/>
              </w:rPr>
              <w:t>
29А</w:t>
            </w:r>
          </w:p>
          <w:bookmarkEnd w:id="4831"/>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Гидравлический источник – отслеживание и индикация (Hydraulic Power – Monitoring and indicating).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8" w:id="4832"/>
          <w:p>
            <w:pPr>
              <w:spacing w:after="20"/>
              <w:ind w:left="20"/>
              <w:jc w:val="both"/>
            </w:pPr>
            <w:r>
              <w:rPr>
                <w:rFonts w:ascii="Times New Roman"/>
                <w:b w:val="false"/>
                <w:i w:val="false"/>
                <w:color w:val="000000"/>
                <w:sz w:val="20"/>
              </w:rPr>
              <w:t>
30</w:t>
            </w:r>
          </w:p>
          <w:bookmarkEnd w:id="4832"/>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ото льда и дождя(Ice and Rain Protection).</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9" w:id="4833"/>
          <w:p>
            <w:pPr>
              <w:spacing w:after="20"/>
              <w:ind w:left="20"/>
              <w:jc w:val="both"/>
            </w:pPr>
            <w:r>
              <w:rPr>
                <w:rFonts w:ascii="Times New Roman"/>
                <w:b w:val="false"/>
                <w:i w:val="false"/>
                <w:color w:val="000000"/>
                <w:sz w:val="20"/>
              </w:rPr>
              <w:t>
31</w:t>
            </w:r>
          </w:p>
          <w:bookmarkEnd w:id="4833"/>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индикации /записи (Indicating / Recording Systems).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0" w:id="4834"/>
          <w:p>
            <w:pPr>
              <w:spacing w:after="20"/>
              <w:ind w:left="20"/>
              <w:jc w:val="both"/>
            </w:pPr>
            <w:r>
              <w:rPr>
                <w:rFonts w:ascii="Times New Roman"/>
                <w:b w:val="false"/>
                <w:i w:val="false"/>
                <w:color w:val="000000"/>
                <w:sz w:val="20"/>
              </w:rPr>
              <w:t>
31А</w:t>
            </w:r>
          </w:p>
          <w:bookmarkEnd w:id="4834"/>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приборного оборудования (Instruments Systems).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1" w:id="4835"/>
          <w:p>
            <w:pPr>
              <w:spacing w:after="20"/>
              <w:ind w:left="20"/>
              <w:jc w:val="both"/>
            </w:pPr>
            <w:r>
              <w:rPr>
                <w:rFonts w:ascii="Times New Roman"/>
                <w:b w:val="false"/>
                <w:i w:val="false"/>
                <w:color w:val="000000"/>
                <w:sz w:val="20"/>
              </w:rPr>
              <w:t>
32</w:t>
            </w:r>
          </w:p>
          <w:bookmarkEnd w:id="4835"/>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(Landing Gear).</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2" w:id="4836"/>
          <w:p>
            <w:pPr>
              <w:spacing w:after="20"/>
              <w:ind w:left="20"/>
              <w:jc w:val="both"/>
            </w:pPr>
            <w:r>
              <w:rPr>
                <w:rFonts w:ascii="Times New Roman"/>
                <w:b w:val="false"/>
                <w:i w:val="false"/>
                <w:color w:val="000000"/>
                <w:sz w:val="20"/>
              </w:rPr>
              <w:t>
32А</w:t>
            </w:r>
          </w:p>
          <w:bookmarkEnd w:id="4836"/>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 отслеживание и индикация (Landing Gear – Monitoring and indicating).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3" w:id="4837"/>
          <w:p>
            <w:pPr>
              <w:spacing w:after="20"/>
              <w:ind w:left="20"/>
              <w:jc w:val="both"/>
            </w:pPr>
            <w:r>
              <w:rPr>
                <w:rFonts w:ascii="Times New Roman"/>
                <w:b w:val="false"/>
                <w:i w:val="false"/>
                <w:color w:val="000000"/>
                <w:sz w:val="20"/>
              </w:rPr>
              <w:t>
33</w:t>
            </w:r>
          </w:p>
          <w:bookmarkEnd w:id="4837"/>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(Lights).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4" w:id="4838"/>
          <w:p>
            <w:pPr>
              <w:spacing w:after="20"/>
              <w:ind w:left="20"/>
              <w:jc w:val="both"/>
            </w:pPr>
            <w:r>
              <w:rPr>
                <w:rFonts w:ascii="Times New Roman"/>
                <w:b w:val="false"/>
                <w:i w:val="false"/>
                <w:color w:val="000000"/>
                <w:sz w:val="20"/>
              </w:rPr>
              <w:t>
34</w:t>
            </w:r>
          </w:p>
          <w:bookmarkEnd w:id="4838"/>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 (Navigation).</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5" w:id="4839"/>
          <w:p>
            <w:pPr>
              <w:spacing w:after="20"/>
              <w:ind w:left="20"/>
              <w:jc w:val="both"/>
            </w:pPr>
            <w:r>
              <w:rPr>
                <w:rFonts w:ascii="Times New Roman"/>
                <w:b w:val="false"/>
                <w:i w:val="false"/>
                <w:color w:val="000000"/>
                <w:sz w:val="20"/>
              </w:rPr>
              <w:t>
35</w:t>
            </w:r>
          </w:p>
          <w:bookmarkEnd w:id="4839"/>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 (Oxygen).</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6" w:id="4840"/>
          <w:p>
            <w:pPr>
              <w:spacing w:after="20"/>
              <w:ind w:left="20"/>
              <w:jc w:val="both"/>
            </w:pPr>
            <w:r>
              <w:rPr>
                <w:rFonts w:ascii="Times New Roman"/>
                <w:b w:val="false"/>
                <w:i w:val="false"/>
                <w:color w:val="000000"/>
                <w:sz w:val="20"/>
              </w:rPr>
              <w:t>
36</w:t>
            </w:r>
          </w:p>
          <w:bookmarkEnd w:id="4840"/>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Пневмиатки (Pneumatic).</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7" w:id="4841"/>
          <w:p>
            <w:pPr>
              <w:spacing w:after="20"/>
              <w:ind w:left="20"/>
              <w:jc w:val="both"/>
            </w:pPr>
            <w:r>
              <w:rPr>
                <w:rFonts w:ascii="Times New Roman"/>
                <w:b w:val="false"/>
                <w:i w:val="false"/>
                <w:color w:val="000000"/>
                <w:sz w:val="20"/>
              </w:rPr>
              <w:t>
36А</w:t>
            </w:r>
          </w:p>
          <w:bookmarkEnd w:id="4841"/>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Пневматики – отслеживание и индикация (Pneumatic – Monitoring and indicating).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8" w:id="4842"/>
          <w:p>
            <w:pPr>
              <w:spacing w:after="20"/>
              <w:ind w:left="20"/>
              <w:jc w:val="both"/>
            </w:pPr>
            <w:r>
              <w:rPr>
                <w:rFonts w:ascii="Times New Roman"/>
                <w:b w:val="false"/>
                <w:i w:val="false"/>
                <w:color w:val="000000"/>
                <w:sz w:val="20"/>
              </w:rPr>
              <w:t>
37</w:t>
            </w:r>
          </w:p>
          <w:bookmarkEnd w:id="4842"/>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Вакуум(Vacuum).</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9" w:id="4843"/>
          <w:p>
            <w:pPr>
              <w:spacing w:after="20"/>
              <w:ind w:left="20"/>
              <w:jc w:val="both"/>
            </w:pPr>
            <w:r>
              <w:rPr>
                <w:rFonts w:ascii="Times New Roman"/>
                <w:b w:val="false"/>
                <w:i w:val="false"/>
                <w:color w:val="000000"/>
                <w:sz w:val="20"/>
              </w:rPr>
              <w:t>
38</w:t>
            </w:r>
          </w:p>
          <w:bookmarkEnd w:id="4843"/>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Водяная система и система удаления отбросов (Water/Waste).</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0" w:id="4844"/>
          <w:p>
            <w:pPr>
              <w:spacing w:after="20"/>
              <w:ind w:left="20"/>
              <w:jc w:val="both"/>
            </w:pPr>
            <w:r>
              <w:rPr>
                <w:rFonts w:ascii="Times New Roman"/>
                <w:b w:val="false"/>
                <w:i w:val="false"/>
                <w:color w:val="000000"/>
                <w:sz w:val="20"/>
              </w:rPr>
              <w:t>
41</w:t>
            </w:r>
          </w:p>
          <w:bookmarkEnd w:id="4844"/>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Водяной баласт (Water Ballast).</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1" w:id="4845"/>
          <w:p>
            <w:pPr>
              <w:spacing w:after="20"/>
              <w:ind w:left="20"/>
              <w:jc w:val="both"/>
            </w:pPr>
            <w:r>
              <w:rPr>
                <w:rFonts w:ascii="Times New Roman"/>
                <w:b w:val="false"/>
                <w:i w:val="false"/>
                <w:color w:val="000000"/>
                <w:sz w:val="20"/>
              </w:rPr>
              <w:t>
42</w:t>
            </w:r>
          </w:p>
          <w:bookmarkEnd w:id="4845"/>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Интегрированное модульное радиоэлектронное оборудование (Integrated modular avionics).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2" w:id="4846"/>
          <w:p>
            <w:pPr>
              <w:spacing w:after="20"/>
              <w:ind w:left="20"/>
              <w:jc w:val="both"/>
            </w:pPr>
            <w:r>
              <w:rPr>
                <w:rFonts w:ascii="Times New Roman"/>
                <w:b w:val="false"/>
                <w:i w:val="false"/>
                <w:color w:val="000000"/>
                <w:sz w:val="20"/>
              </w:rPr>
              <w:t>
43</w:t>
            </w:r>
          </w:p>
          <w:bookmarkEnd w:id="4846"/>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пассажирского салона.</w:t>
            </w:r>
            <w:r>
              <w:br/>
            </w:r>
            <w:r>
              <w:rPr>
                <w:rFonts w:ascii="Times New Roman"/>
                <w:b w:val="false"/>
                <w:i w:val="false"/>
                <w:color w:val="000000"/>
                <w:sz w:val="20"/>
              </w:rPr>
              <w:t>
(Cabin Systems).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3" w:id="4847"/>
          <w:p>
            <w:pPr>
              <w:spacing w:after="20"/>
              <w:ind w:left="20"/>
              <w:jc w:val="both"/>
            </w:pPr>
            <w:r>
              <w:rPr>
                <w:rFonts w:ascii="Times New Roman"/>
                <w:b w:val="false"/>
                <w:i w:val="false"/>
                <w:color w:val="000000"/>
                <w:sz w:val="20"/>
              </w:rPr>
              <w:t>
45</w:t>
            </w:r>
          </w:p>
          <w:bookmarkEnd w:id="4847"/>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Бортовая система технической поддержки (или отмеченная в пункте 31) (On-Board Maintenance System) (o recovered in 31).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4" w:id="4848"/>
          <w:p>
            <w:pPr>
              <w:spacing w:after="20"/>
              <w:ind w:left="20"/>
              <w:jc w:val="both"/>
            </w:pPr>
            <w:r>
              <w:rPr>
                <w:rFonts w:ascii="Times New Roman"/>
                <w:b w:val="false"/>
                <w:i w:val="false"/>
                <w:color w:val="000000"/>
                <w:sz w:val="20"/>
              </w:rPr>
              <w:t>
46</w:t>
            </w:r>
          </w:p>
          <w:bookmarkEnd w:id="4848"/>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системы (Information Systems).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5" w:id="4849"/>
          <w:p>
            <w:pPr>
              <w:spacing w:after="20"/>
              <w:ind w:left="20"/>
              <w:jc w:val="both"/>
            </w:pPr>
            <w:r>
              <w:rPr>
                <w:rFonts w:ascii="Times New Roman"/>
                <w:b w:val="false"/>
                <w:i w:val="false"/>
                <w:color w:val="000000"/>
                <w:sz w:val="20"/>
              </w:rPr>
              <w:t>
50</w:t>
            </w:r>
          </w:p>
          <w:bookmarkEnd w:id="4849"/>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отсеки и отсеки доступа (Cargo and Accessory Compartments).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6" w:id="4850"/>
          <w:p>
            <w:pPr>
              <w:spacing w:after="20"/>
              <w:ind w:left="20"/>
              <w:jc w:val="both"/>
            </w:pPr>
            <w:r>
              <w:rPr>
                <w:rFonts w:ascii="Times New Roman"/>
                <w:b w:val="false"/>
                <w:i w:val="false"/>
                <w:color w:val="000000"/>
                <w:sz w:val="20"/>
              </w:rPr>
              <w:t>
Модуль газотурбинных и поршневых двигателей (Turbine/Piston Engine Module).</w:t>
            </w:r>
          </w:p>
          <w:bookmarkEnd w:id="4850"/>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7" w:id="4851"/>
          <w:p>
            <w:pPr>
              <w:spacing w:after="20"/>
              <w:ind w:left="20"/>
              <w:jc w:val="both"/>
            </w:pPr>
            <w:r>
              <w:rPr>
                <w:rFonts w:ascii="Times New Roman"/>
                <w:b w:val="false"/>
                <w:i w:val="false"/>
                <w:color w:val="000000"/>
                <w:sz w:val="20"/>
              </w:rPr>
              <w:t>
70</w:t>
            </w:r>
          </w:p>
          <w:bookmarkEnd w:id="4851"/>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практики – двигатели – только определенного типа (Standards Practices – Engines – only type particular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8" w:id="4852"/>
          <w:p>
            <w:pPr>
              <w:spacing w:after="20"/>
              <w:ind w:left="20"/>
              <w:jc w:val="both"/>
            </w:pPr>
            <w:r>
              <w:rPr>
                <w:rFonts w:ascii="Times New Roman"/>
                <w:b w:val="false"/>
                <w:i w:val="false"/>
                <w:color w:val="000000"/>
                <w:sz w:val="20"/>
              </w:rPr>
              <w:t>
70А</w:t>
            </w:r>
          </w:p>
          <w:bookmarkEnd w:id="4852"/>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Конструктивное расположение и эксплуатация ( установка ВНА, компрессора, секции камеры сгорания, секции турбины, подшипников и прокладок, системы смазки) (Constructional arrangement and operation (Installation Inlet, Compressors, Combustion Section, Turbine Section, Bearing and Seals, Lubriaction Systems).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9" w:id="4853"/>
          <w:p>
            <w:pPr>
              <w:spacing w:after="20"/>
              <w:ind w:left="20"/>
              <w:jc w:val="both"/>
            </w:pPr>
            <w:r>
              <w:rPr>
                <w:rFonts w:ascii="Times New Roman"/>
                <w:b w:val="false"/>
                <w:i w:val="false"/>
                <w:color w:val="000000"/>
                <w:sz w:val="20"/>
              </w:rPr>
              <w:t>
Газотурбинные двигатели (Turbine engines).</w:t>
            </w:r>
          </w:p>
          <w:bookmarkEnd w:id="4853"/>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0" w:id="4854"/>
          <w:p>
            <w:pPr>
              <w:spacing w:after="20"/>
              <w:ind w:left="20"/>
              <w:jc w:val="both"/>
            </w:pPr>
            <w:r>
              <w:rPr>
                <w:rFonts w:ascii="Times New Roman"/>
                <w:b w:val="false"/>
                <w:i w:val="false"/>
                <w:color w:val="000000"/>
                <w:sz w:val="20"/>
              </w:rPr>
              <w:t>
70В</w:t>
            </w:r>
          </w:p>
          <w:bookmarkEnd w:id="4854"/>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двигателя (Engine Performance).</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1" w:id="4855"/>
          <w:p>
            <w:pPr>
              <w:spacing w:after="20"/>
              <w:ind w:left="20"/>
              <w:jc w:val="both"/>
            </w:pPr>
            <w:r>
              <w:rPr>
                <w:rFonts w:ascii="Times New Roman"/>
                <w:b w:val="false"/>
                <w:i w:val="false"/>
                <w:color w:val="000000"/>
                <w:sz w:val="20"/>
              </w:rPr>
              <w:t>
71</w:t>
            </w:r>
          </w:p>
          <w:bookmarkEnd w:id="4855"/>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Силовая установка (Power Plant).</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2" w:id="4856"/>
          <w:p>
            <w:pPr>
              <w:spacing w:after="20"/>
              <w:ind w:left="20"/>
              <w:jc w:val="both"/>
            </w:pPr>
            <w:r>
              <w:rPr>
                <w:rFonts w:ascii="Times New Roman"/>
                <w:b w:val="false"/>
                <w:i w:val="false"/>
                <w:color w:val="000000"/>
                <w:sz w:val="20"/>
              </w:rPr>
              <w:t>
72</w:t>
            </w:r>
          </w:p>
          <w:bookmarkEnd w:id="4856"/>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Реактивные двигатели / Турбо-винтовые / Вентиляторные в кольцевом обтекателе / Вентиляторные без кольцевого обтекателя (Engine Turbine/Turbo Prop/Ducted Fan/ Unducted fan).</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3" w:id="4857"/>
          <w:p>
            <w:pPr>
              <w:spacing w:after="20"/>
              <w:ind w:left="20"/>
              <w:jc w:val="both"/>
            </w:pPr>
            <w:r>
              <w:rPr>
                <w:rFonts w:ascii="Times New Roman"/>
                <w:b w:val="false"/>
                <w:i w:val="false"/>
                <w:color w:val="000000"/>
                <w:sz w:val="20"/>
              </w:rPr>
              <w:t>
73</w:t>
            </w:r>
          </w:p>
          <w:bookmarkEnd w:id="4857"/>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для двигателя и управление (Engine Fuel and Control).</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4" w:id="4858"/>
          <w:p>
            <w:pPr>
              <w:spacing w:after="20"/>
              <w:ind w:left="20"/>
              <w:jc w:val="both"/>
            </w:pPr>
            <w:r>
              <w:rPr>
                <w:rFonts w:ascii="Times New Roman"/>
                <w:b w:val="false"/>
                <w:i w:val="false"/>
                <w:color w:val="000000"/>
                <w:sz w:val="20"/>
              </w:rPr>
              <w:t>
73А</w:t>
            </w:r>
          </w:p>
          <w:bookmarkEnd w:id="4858"/>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электронного управления двигателем (FADEC System).</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5" w:id="4859"/>
          <w:p>
            <w:pPr>
              <w:spacing w:after="20"/>
              <w:ind w:left="20"/>
              <w:jc w:val="both"/>
            </w:pPr>
            <w:r>
              <w:rPr>
                <w:rFonts w:ascii="Times New Roman"/>
                <w:b w:val="false"/>
                <w:i w:val="false"/>
                <w:color w:val="000000"/>
                <w:sz w:val="20"/>
              </w:rPr>
              <w:t>
74</w:t>
            </w:r>
          </w:p>
          <w:bookmarkEnd w:id="4859"/>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Зажигание(Ignition).</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6" w:id="4860"/>
          <w:p>
            <w:pPr>
              <w:spacing w:after="20"/>
              <w:ind w:left="20"/>
              <w:jc w:val="both"/>
            </w:pPr>
            <w:r>
              <w:rPr>
                <w:rFonts w:ascii="Times New Roman"/>
                <w:b w:val="false"/>
                <w:i w:val="false"/>
                <w:color w:val="000000"/>
                <w:sz w:val="20"/>
              </w:rPr>
              <w:t>
75</w:t>
            </w:r>
          </w:p>
          <w:bookmarkEnd w:id="4860"/>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(Air).</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7" w:id="4861"/>
          <w:p>
            <w:pPr>
              <w:spacing w:after="20"/>
              <w:ind w:left="20"/>
              <w:jc w:val="both"/>
            </w:pPr>
            <w:r>
              <w:rPr>
                <w:rFonts w:ascii="Times New Roman"/>
                <w:b w:val="false"/>
                <w:i w:val="false"/>
                <w:color w:val="000000"/>
                <w:sz w:val="20"/>
              </w:rPr>
              <w:t>
76</w:t>
            </w:r>
          </w:p>
          <w:bookmarkEnd w:id="4861"/>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двигателем (Engine Control).</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8" w:id="4862"/>
          <w:p>
            <w:pPr>
              <w:spacing w:after="20"/>
              <w:ind w:left="20"/>
              <w:jc w:val="both"/>
            </w:pPr>
            <w:r>
              <w:rPr>
                <w:rFonts w:ascii="Times New Roman"/>
                <w:b w:val="false"/>
                <w:i w:val="false"/>
                <w:color w:val="000000"/>
                <w:sz w:val="20"/>
              </w:rPr>
              <w:t>
77</w:t>
            </w:r>
          </w:p>
          <w:bookmarkEnd w:id="4862"/>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 двигателя (Engine Indicating).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9" w:id="4863"/>
          <w:p>
            <w:pPr>
              <w:spacing w:after="20"/>
              <w:ind w:left="20"/>
              <w:jc w:val="both"/>
            </w:pPr>
            <w:r>
              <w:rPr>
                <w:rFonts w:ascii="Times New Roman"/>
                <w:b w:val="false"/>
                <w:i w:val="false"/>
                <w:color w:val="000000"/>
                <w:sz w:val="20"/>
              </w:rPr>
              <w:t>
78</w:t>
            </w:r>
          </w:p>
          <w:bookmarkEnd w:id="4863"/>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Выхлоп (Exhaust)..</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0" w:id="4864"/>
          <w:p>
            <w:pPr>
              <w:spacing w:after="20"/>
              <w:ind w:left="20"/>
              <w:jc w:val="both"/>
            </w:pPr>
            <w:r>
              <w:rPr>
                <w:rFonts w:ascii="Times New Roman"/>
                <w:b w:val="false"/>
                <w:i w:val="false"/>
                <w:color w:val="000000"/>
                <w:sz w:val="20"/>
              </w:rPr>
              <w:t>
79</w:t>
            </w:r>
          </w:p>
          <w:bookmarkEnd w:id="4864"/>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(Oil).</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1" w:id="4865"/>
          <w:p>
            <w:pPr>
              <w:spacing w:after="20"/>
              <w:ind w:left="20"/>
              <w:jc w:val="both"/>
            </w:pPr>
            <w:r>
              <w:rPr>
                <w:rFonts w:ascii="Times New Roman"/>
                <w:b w:val="false"/>
                <w:i w:val="false"/>
                <w:color w:val="000000"/>
                <w:sz w:val="20"/>
              </w:rPr>
              <w:t>
80</w:t>
            </w:r>
          </w:p>
          <w:bookmarkEnd w:id="4865"/>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(Starting).</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2" w:id="4866"/>
          <w:p>
            <w:pPr>
              <w:spacing w:after="20"/>
              <w:ind w:left="20"/>
              <w:jc w:val="both"/>
            </w:pPr>
            <w:r>
              <w:rPr>
                <w:rFonts w:ascii="Times New Roman"/>
                <w:b w:val="false"/>
                <w:i w:val="false"/>
                <w:color w:val="000000"/>
                <w:sz w:val="20"/>
              </w:rPr>
              <w:t>
82</w:t>
            </w:r>
          </w:p>
          <w:bookmarkEnd w:id="4866"/>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Водяной впрыск (Water Injection).</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3" w:id="4867"/>
          <w:p>
            <w:pPr>
              <w:spacing w:after="20"/>
              <w:ind w:left="20"/>
              <w:jc w:val="both"/>
            </w:pPr>
            <w:r>
              <w:rPr>
                <w:rFonts w:ascii="Times New Roman"/>
                <w:b w:val="false"/>
                <w:i w:val="false"/>
                <w:color w:val="000000"/>
                <w:sz w:val="20"/>
              </w:rPr>
              <w:t>
83</w:t>
            </w:r>
          </w:p>
          <w:bookmarkEnd w:id="4867"/>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приводов (Accessory Gearbox).</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4" w:id="4868"/>
          <w:p>
            <w:pPr>
              <w:spacing w:after="20"/>
              <w:ind w:left="20"/>
              <w:jc w:val="both"/>
            </w:pPr>
            <w:r>
              <w:rPr>
                <w:rFonts w:ascii="Times New Roman"/>
                <w:b w:val="false"/>
                <w:i w:val="false"/>
                <w:color w:val="000000"/>
                <w:sz w:val="20"/>
              </w:rPr>
              <w:t>
84</w:t>
            </w:r>
          </w:p>
          <w:bookmarkEnd w:id="4868"/>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движущей силы (Propulsion Augmentation).</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5" w:id="4869"/>
          <w:p>
            <w:pPr>
              <w:spacing w:after="20"/>
              <w:ind w:left="20"/>
              <w:jc w:val="both"/>
            </w:pPr>
            <w:r>
              <w:rPr>
                <w:rFonts w:ascii="Times New Roman"/>
                <w:b w:val="false"/>
                <w:i w:val="false"/>
                <w:color w:val="000000"/>
                <w:sz w:val="20"/>
              </w:rPr>
              <w:t>
Вспомогательная силовая установка (Auxiliary Power Units (APUs).</w:t>
            </w:r>
          </w:p>
          <w:bookmarkEnd w:id="4869"/>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6" w:id="4870"/>
          <w:p>
            <w:pPr>
              <w:spacing w:after="20"/>
              <w:ind w:left="20"/>
              <w:jc w:val="both"/>
            </w:pPr>
            <w:r>
              <w:rPr>
                <w:rFonts w:ascii="Times New Roman"/>
                <w:b w:val="false"/>
                <w:i w:val="false"/>
                <w:color w:val="000000"/>
                <w:sz w:val="20"/>
              </w:rPr>
              <w:t>
49</w:t>
            </w:r>
          </w:p>
          <w:bookmarkEnd w:id="4870"/>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силовая установка (Auxiliary Power Units (APUs).</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9502"/>
        <w:gridCol w:w="271"/>
        <w:gridCol w:w="196"/>
        <w:gridCol w:w="196"/>
        <w:gridCol w:w="196"/>
        <w:gridCol w:w="196"/>
        <w:gridCol w:w="196"/>
        <w:gridCol w:w="196"/>
        <w:gridCol w:w="196"/>
        <w:gridCol w:w="196"/>
        <w:gridCol w:w="196"/>
        <w:gridCol w:w="1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7" w:id="4871"/>
          <w:p>
            <w:pPr>
              <w:spacing w:after="20"/>
              <w:ind w:left="20"/>
              <w:jc w:val="both"/>
            </w:pPr>
            <w:r>
              <w:rPr>
                <w:rFonts w:ascii="Times New Roman"/>
                <w:b w:val="false"/>
                <w:i w:val="false"/>
                <w:color w:val="000000"/>
                <w:sz w:val="20"/>
              </w:rPr>
              <w:t>
Поршевые двигатели (Piston Engines).</w:t>
            </w:r>
          </w:p>
          <w:bookmarkEnd w:id="4871"/>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8" w:id="4872"/>
          <w:p>
            <w:pPr>
              <w:spacing w:after="20"/>
              <w:ind w:left="20"/>
              <w:jc w:val="both"/>
            </w:pPr>
            <w:r>
              <w:rPr>
                <w:rFonts w:ascii="Times New Roman"/>
                <w:b w:val="false"/>
                <w:i w:val="false"/>
                <w:color w:val="000000"/>
                <w:sz w:val="20"/>
              </w:rPr>
              <w:t>
70</w:t>
            </w:r>
          </w:p>
          <w:bookmarkEnd w:id="4872"/>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практики – двигатели – только определенного типа (Standards Practices – Engines-only type particular).</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9" w:id="4873"/>
          <w:p>
            <w:pPr>
              <w:spacing w:after="20"/>
              <w:ind w:left="20"/>
              <w:jc w:val="both"/>
            </w:pPr>
            <w:r>
              <w:rPr>
                <w:rFonts w:ascii="Times New Roman"/>
                <w:b w:val="false"/>
                <w:i w:val="false"/>
                <w:color w:val="000000"/>
                <w:sz w:val="20"/>
              </w:rPr>
              <w:t>
70А</w:t>
            </w:r>
          </w:p>
          <w:bookmarkEnd w:id="4873"/>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Конструктивное рустановка ВНА, компрессора, секции камеры сгорания, секции турбины, подшипников и прокладок, системы смазки) (Constructional arrangement and operation (Installation Inlet, Compressors, Combustion Section, Turbine Section, Bearing and Seals, Lubriaction Systems).</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0" w:id="4874"/>
          <w:p>
            <w:pPr>
              <w:spacing w:after="20"/>
              <w:ind w:left="20"/>
              <w:jc w:val="both"/>
            </w:pPr>
            <w:r>
              <w:rPr>
                <w:rFonts w:ascii="Times New Roman"/>
                <w:b w:val="false"/>
                <w:i w:val="false"/>
                <w:color w:val="000000"/>
                <w:sz w:val="20"/>
              </w:rPr>
              <w:t>
70В</w:t>
            </w:r>
          </w:p>
          <w:bookmarkEnd w:id="4874"/>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двигателя (Engine Performance).</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1" w:id="4875"/>
          <w:p>
            <w:pPr>
              <w:spacing w:after="20"/>
              <w:ind w:left="20"/>
              <w:jc w:val="both"/>
            </w:pPr>
            <w:r>
              <w:rPr>
                <w:rFonts w:ascii="Times New Roman"/>
                <w:b w:val="false"/>
                <w:i w:val="false"/>
                <w:color w:val="000000"/>
                <w:sz w:val="20"/>
              </w:rPr>
              <w:t>
71</w:t>
            </w:r>
          </w:p>
          <w:bookmarkEnd w:id="4875"/>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Силовая установка (Power Plant).</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2" w:id="4876"/>
          <w:p>
            <w:pPr>
              <w:spacing w:after="20"/>
              <w:ind w:left="20"/>
              <w:jc w:val="both"/>
            </w:pPr>
            <w:r>
              <w:rPr>
                <w:rFonts w:ascii="Times New Roman"/>
                <w:b w:val="false"/>
                <w:i w:val="false"/>
                <w:color w:val="000000"/>
                <w:sz w:val="20"/>
              </w:rPr>
              <w:t>
73</w:t>
            </w:r>
          </w:p>
          <w:bookmarkEnd w:id="4876"/>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для двигателя и управление (Engine Fuel and Control).</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3" w:id="4877"/>
          <w:p>
            <w:pPr>
              <w:spacing w:after="20"/>
              <w:ind w:left="20"/>
              <w:jc w:val="both"/>
            </w:pPr>
            <w:r>
              <w:rPr>
                <w:rFonts w:ascii="Times New Roman"/>
                <w:b w:val="false"/>
                <w:i w:val="false"/>
                <w:color w:val="000000"/>
                <w:sz w:val="20"/>
              </w:rPr>
              <w:t>
73А</w:t>
            </w:r>
          </w:p>
          <w:bookmarkEnd w:id="4877"/>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электронного управления двигателем (FADEC System).</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4" w:id="4878"/>
          <w:p>
            <w:pPr>
              <w:spacing w:after="20"/>
              <w:ind w:left="20"/>
              <w:jc w:val="both"/>
            </w:pPr>
            <w:r>
              <w:rPr>
                <w:rFonts w:ascii="Times New Roman"/>
                <w:b w:val="false"/>
                <w:i w:val="false"/>
                <w:color w:val="000000"/>
                <w:sz w:val="20"/>
              </w:rPr>
              <w:t>
74</w:t>
            </w:r>
          </w:p>
          <w:bookmarkEnd w:id="4878"/>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Зажигание (Ignition).</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5" w:id="4879"/>
          <w:p>
            <w:pPr>
              <w:spacing w:after="20"/>
              <w:ind w:left="20"/>
              <w:jc w:val="both"/>
            </w:pPr>
            <w:r>
              <w:rPr>
                <w:rFonts w:ascii="Times New Roman"/>
                <w:b w:val="false"/>
                <w:i w:val="false"/>
                <w:color w:val="000000"/>
                <w:sz w:val="20"/>
              </w:rPr>
              <w:t>
76</w:t>
            </w:r>
          </w:p>
          <w:bookmarkEnd w:id="4879"/>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двигателем (Engine Controls).</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6" w:id="4880"/>
          <w:p>
            <w:pPr>
              <w:spacing w:after="20"/>
              <w:ind w:left="20"/>
              <w:jc w:val="both"/>
            </w:pPr>
            <w:r>
              <w:rPr>
                <w:rFonts w:ascii="Times New Roman"/>
                <w:b w:val="false"/>
                <w:i w:val="false"/>
                <w:color w:val="000000"/>
                <w:sz w:val="20"/>
              </w:rPr>
              <w:t>
77</w:t>
            </w:r>
          </w:p>
          <w:bookmarkEnd w:id="4880"/>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 двигателя (Engine Indicating).</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7" w:id="4881"/>
          <w:p>
            <w:pPr>
              <w:spacing w:after="20"/>
              <w:ind w:left="20"/>
              <w:jc w:val="both"/>
            </w:pPr>
            <w:r>
              <w:rPr>
                <w:rFonts w:ascii="Times New Roman"/>
                <w:b w:val="false"/>
                <w:i w:val="false"/>
                <w:color w:val="000000"/>
                <w:sz w:val="20"/>
              </w:rPr>
              <w:t>
78</w:t>
            </w:r>
          </w:p>
          <w:bookmarkEnd w:id="4881"/>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Выхлоп (Exhaust).</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8" w:id="4882"/>
          <w:p>
            <w:pPr>
              <w:spacing w:after="20"/>
              <w:ind w:left="20"/>
              <w:jc w:val="both"/>
            </w:pPr>
            <w:r>
              <w:rPr>
                <w:rFonts w:ascii="Times New Roman"/>
                <w:b w:val="false"/>
                <w:i w:val="false"/>
                <w:color w:val="000000"/>
                <w:sz w:val="20"/>
              </w:rPr>
              <w:t>
79</w:t>
            </w:r>
          </w:p>
          <w:bookmarkEnd w:id="4882"/>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(Oil).</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9" w:id="4883"/>
          <w:p>
            <w:pPr>
              <w:spacing w:after="20"/>
              <w:ind w:left="20"/>
              <w:jc w:val="both"/>
            </w:pPr>
            <w:r>
              <w:rPr>
                <w:rFonts w:ascii="Times New Roman"/>
                <w:b w:val="false"/>
                <w:i w:val="false"/>
                <w:color w:val="000000"/>
                <w:sz w:val="20"/>
              </w:rPr>
              <w:t>
80</w:t>
            </w:r>
          </w:p>
          <w:bookmarkEnd w:id="4883"/>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(Staring).</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0" w:id="4884"/>
          <w:p>
            <w:pPr>
              <w:spacing w:after="20"/>
              <w:ind w:left="20"/>
              <w:jc w:val="both"/>
            </w:pPr>
            <w:r>
              <w:rPr>
                <w:rFonts w:ascii="Times New Roman"/>
                <w:b w:val="false"/>
                <w:i w:val="false"/>
                <w:color w:val="000000"/>
                <w:sz w:val="20"/>
              </w:rPr>
              <w:t>
81</w:t>
            </w:r>
          </w:p>
          <w:bookmarkEnd w:id="4884"/>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(Turbines).</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1" w:id="4885"/>
          <w:p>
            <w:pPr>
              <w:spacing w:after="20"/>
              <w:ind w:left="20"/>
              <w:jc w:val="both"/>
            </w:pPr>
            <w:r>
              <w:rPr>
                <w:rFonts w:ascii="Times New Roman"/>
                <w:b w:val="false"/>
                <w:i w:val="false"/>
                <w:color w:val="000000"/>
                <w:sz w:val="20"/>
              </w:rPr>
              <w:t>
82</w:t>
            </w:r>
          </w:p>
          <w:bookmarkEnd w:id="4885"/>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Водяной впрыск (Water Injection).</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2" w:id="4886"/>
          <w:p>
            <w:pPr>
              <w:spacing w:after="20"/>
              <w:ind w:left="20"/>
              <w:jc w:val="both"/>
            </w:pPr>
            <w:r>
              <w:rPr>
                <w:rFonts w:ascii="Times New Roman"/>
                <w:b w:val="false"/>
                <w:i w:val="false"/>
                <w:color w:val="000000"/>
                <w:sz w:val="20"/>
              </w:rPr>
              <w:t>
83</w:t>
            </w:r>
          </w:p>
          <w:bookmarkEnd w:id="4886"/>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приводов (Accessory Gearbox).</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3" w:id="4887"/>
          <w:p>
            <w:pPr>
              <w:spacing w:after="20"/>
              <w:ind w:left="20"/>
              <w:jc w:val="both"/>
            </w:pPr>
            <w:r>
              <w:rPr>
                <w:rFonts w:ascii="Times New Roman"/>
                <w:b w:val="false"/>
                <w:i w:val="false"/>
                <w:color w:val="000000"/>
                <w:sz w:val="20"/>
              </w:rPr>
              <w:t>
84</w:t>
            </w:r>
          </w:p>
          <w:bookmarkEnd w:id="4887"/>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движущей силы (Propulsion Augmentation).</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4" w:id="4888"/>
          <w:p>
            <w:pPr>
              <w:spacing w:after="20"/>
              <w:ind w:left="20"/>
              <w:jc w:val="both"/>
            </w:pPr>
            <w:r>
              <w:rPr>
                <w:rFonts w:ascii="Times New Roman"/>
                <w:b w:val="false"/>
                <w:i w:val="false"/>
                <w:color w:val="000000"/>
                <w:sz w:val="20"/>
              </w:rPr>
              <w:t>
Воздушные винты (Propellers).</w:t>
            </w:r>
          </w:p>
          <w:bookmarkEnd w:id="4888"/>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5" w:id="4889"/>
          <w:p>
            <w:pPr>
              <w:spacing w:after="20"/>
              <w:ind w:left="20"/>
              <w:jc w:val="both"/>
            </w:pPr>
            <w:r>
              <w:rPr>
                <w:rFonts w:ascii="Times New Roman"/>
                <w:b w:val="false"/>
                <w:i w:val="false"/>
                <w:color w:val="000000"/>
                <w:sz w:val="20"/>
              </w:rPr>
              <w:t>
60А</w:t>
            </w:r>
          </w:p>
          <w:bookmarkEnd w:id="4889"/>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Стандартаные практики – винт (Standards Practices – Propeller).</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6" w:id="4890"/>
          <w:p>
            <w:pPr>
              <w:spacing w:after="20"/>
              <w:ind w:left="20"/>
              <w:jc w:val="both"/>
            </w:pPr>
            <w:r>
              <w:rPr>
                <w:rFonts w:ascii="Times New Roman"/>
                <w:b w:val="false"/>
                <w:i w:val="false"/>
                <w:color w:val="000000"/>
                <w:sz w:val="20"/>
              </w:rPr>
              <w:t>
61</w:t>
            </w:r>
          </w:p>
          <w:bookmarkEnd w:id="4890"/>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 движущая сила (Propeller Construction).</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7" w:id="4891"/>
          <w:p>
            <w:pPr>
              <w:spacing w:after="20"/>
              <w:ind w:left="20"/>
              <w:jc w:val="both"/>
            </w:pPr>
            <w:r>
              <w:rPr>
                <w:rFonts w:ascii="Times New Roman"/>
                <w:b w:val="false"/>
                <w:i w:val="false"/>
                <w:color w:val="000000"/>
                <w:sz w:val="20"/>
              </w:rPr>
              <w:t>
61А</w:t>
            </w:r>
          </w:p>
          <w:bookmarkEnd w:id="4891"/>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винта (Propeller Construction).</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8" w:id="4892"/>
          <w:p>
            <w:pPr>
              <w:spacing w:after="20"/>
              <w:ind w:left="20"/>
              <w:jc w:val="both"/>
            </w:pPr>
            <w:r>
              <w:rPr>
                <w:rFonts w:ascii="Times New Roman"/>
                <w:b w:val="false"/>
                <w:i w:val="false"/>
                <w:color w:val="000000"/>
                <w:sz w:val="20"/>
              </w:rPr>
              <w:t>
61В</w:t>
            </w:r>
          </w:p>
          <w:bookmarkEnd w:id="4892"/>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шагом винта (Propeller Pitch Control).</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9" w:id="4893"/>
          <w:p>
            <w:pPr>
              <w:spacing w:after="20"/>
              <w:ind w:left="20"/>
              <w:jc w:val="both"/>
            </w:pPr>
            <w:r>
              <w:rPr>
                <w:rFonts w:ascii="Times New Roman"/>
                <w:b w:val="false"/>
                <w:i w:val="false"/>
                <w:color w:val="000000"/>
                <w:sz w:val="20"/>
              </w:rPr>
              <w:t>
61С</w:t>
            </w:r>
          </w:p>
          <w:bookmarkEnd w:id="4893"/>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Синхронизация винта (Propeller Synchronising).</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0" w:id="4894"/>
          <w:p>
            <w:pPr>
              <w:spacing w:after="20"/>
              <w:ind w:left="20"/>
              <w:jc w:val="both"/>
            </w:pPr>
            <w:r>
              <w:rPr>
                <w:rFonts w:ascii="Times New Roman"/>
                <w:b w:val="false"/>
                <w:i w:val="false"/>
                <w:color w:val="000000"/>
                <w:sz w:val="20"/>
              </w:rPr>
              <w:t>
61D</w:t>
            </w:r>
          </w:p>
          <w:bookmarkEnd w:id="4894"/>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управление винтом (Propeller Electronic control).</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1" w:id="4895"/>
          <w:p>
            <w:pPr>
              <w:spacing w:after="20"/>
              <w:ind w:left="20"/>
              <w:jc w:val="both"/>
            </w:pPr>
            <w:r>
              <w:rPr>
                <w:rFonts w:ascii="Times New Roman"/>
                <w:b w:val="false"/>
                <w:i w:val="false"/>
                <w:color w:val="000000"/>
                <w:sz w:val="20"/>
              </w:rPr>
              <w:t>
61Е</w:t>
            </w:r>
          </w:p>
          <w:bookmarkEnd w:id="4895"/>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винта от обледенения (Propeller Ice Protection).</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2" w:id="4896"/>
          <w:p>
            <w:pPr>
              <w:spacing w:after="20"/>
              <w:ind w:left="20"/>
              <w:jc w:val="both"/>
            </w:pPr>
            <w:r>
              <w:rPr>
                <w:rFonts w:ascii="Times New Roman"/>
                <w:b w:val="false"/>
                <w:i w:val="false"/>
                <w:color w:val="000000"/>
                <w:sz w:val="20"/>
              </w:rPr>
              <w:t>
61F</w:t>
            </w:r>
          </w:p>
          <w:bookmarkEnd w:id="4896"/>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винта (Propeller Maintenance).</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5723" w:id="4897"/>
    <w:p>
      <w:pPr>
        <w:spacing w:after="0"/>
        <w:ind w:left="0"/>
        <w:jc w:val="left"/>
      </w:pPr>
      <w:r>
        <w:rPr>
          <w:rFonts w:ascii="Times New Roman"/>
          <w:b/>
          <w:i w:val="false"/>
          <w:color w:val="000000"/>
        </w:rPr>
        <w:t xml:space="preserve"> Параграф 9. Стандарт экзаменов при обучении на тип ВС и оценки</w:t>
      </w:r>
    </w:p>
    <w:bookmarkEnd w:id="4897"/>
    <w:bookmarkStart w:name="z5724" w:id="4898"/>
    <w:p>
      <w:pPr>
        <w:spacing w:after="0"/>
        <w:ind w:left="0"/>
        <w:jc w:val="both"/>
      </w:pPr>
      <w:r>
        <w:rPr>
          <w:rFonts w:ascii="Times New Roman"/>
          <w:b w:val="false"/>
          <w:i w:val="false"/>
          <w:color w:val="000000"/>
          <w:sz w:val="28"/>
        </w:rPr>
        <w:t>
      26. По завершению этапа теоретического элемента, проводится письменный экзамен, который заключается в следующем:</w:t>
      </w:r>
    </w:p>
    <w:bookmarkEnd w:id="4898"/>
    <w:bookmarkStart w:name="z5725" w:id="4899"/>
    <w:p>
      <w:pPr>
        <w:spacing w:after="0"/>
        <w:ind w:left="0"/>
        <w:jc w:val="both"/>
      </w:pPr>
      <w:r>
        <w:rPr>
          <w:rFonts w:ascii="Times New Roman"/>
          <w:b w:val="false"/>
          <w:i w:val="false"/>
          <w:color w:val="000000"/>
          <w:sz w:val="28"/>
        </w:rPr>
        <w:t>
      1) формат экзамена включает в себя вопросы с выбором правильного варианта ответа из нескольких. Каждый вопрос имеет 3 альтернативных ответа, в котором только один имеет правильный ответ. Общее время экзамена базируется на общем числе вопросов и время для ответов в среднем рассчитывается из расчета 90 секунд на вопрос;</w:t>
      </w:r>
    </w:p>
    <w:bookmarkEnd w:id="4899"/>
    <w:bookmarkStart w:name="z5726" w:id="4900"/>
    <w:p>
      <w:pPr>
        <w:spacing w:after="0"/>
        <w:ind w:left="0"/>
        <w:jc w:val="both"/>
      </w:pPr>
      <w:r>
        <w:rPr>
          <w:rFonts w:ascii="Times New Roman"/>
          <w:b w:val="false"/>
          <w:i w:val="false"/>
          <w:color w:val="000000"/>
          <w:sz w:val="28"/>
        </w:rPr>
        <w:t>
      2) неправильные альтернативные ответы составляются так, чтобы выглядели правдоподобно для любого, кто не знает предмет. Все альтернативные ответы очевидны к вопросу и имеют одинаковый словарь, грамматическую конструкцию и длину.</w:t>
      </w:r>
    </w:p>
    <w:bookmarkEnd w:id="4900"/>
    <w:bookmarkStart w:name="z5727" w:id="4901"/>
    <w:p>
      <w:pPr>
        <w:spacing w:after="0"/>
        <w:ind w:left="0"/>
        <w:jc w:val="both"/>
      </w:pPr>
      <w:r>
        <w:rPr>
          <w:rFonts w:ascii="Times New Roman"/>
          <w:b w:val="false"/>
          <w:i w:val="false"/>
          <w:color w:val="000000"/>
          <w:sz w:val="28"/>
        </w:rPr>
        <w:t>
      27. В вопросах, содержащих цифровые значения, неправильные ответы соответствуют процедурным ошибкам, таким как использование неправильного значения ( + в сравнении с – ) или неправильные меры измерения. Они не являются случайными числами.</w:t>
      </w:r>
    </w:p>
    <w:bookmarkEnd w:id="4901"/>
    <w:bookmarkStart w:name="z5728" w:id="4902"/>
    <w:p>
      <w:pPr>
        <w:spacing w:after="0"/>
        <w:ind w:left="0"/>
        <w:jc w:val="both"/>
      </w:pPr>
      <w:r>
        <w:rPr>
          <w:rFonts w:ascii="Times New Roman"/>
          <w:b w:val="false"/>
          <w:i w:val="false"/>
          <w:color w:val="000000"/>
          <w:sz w:val="28"/>
        </w:rPr>
        <w:t xml:space="preserve">
      28. Уровень экзамена для каждого раздела (Chapters) (*) один из определенных в параграфе 4 настоящего приложения. Однако, является приемлемым использование ограниченного числа вопросов самого низкого уровня. </w:t>
      </w:r>
    </w:p>
    <w:bookmarkEnd w:id="4902"/>
    <w:bookmarkStart w:name="z5729" w:id="4903"/>
    <w:p>
      <w:pPr>
        <w:spacing w:after="0"/>
        <w:ind w:left="0"/>
        <w:jc w:val="both"/>
      </w:pPr>
      <w:r>
        <w:rPr>
          <w:rFonts w:ascii="Times New Roman"/>
          <w:b w:val="false"/>
          <w:i w:val="false"/>
          <w:color w:val="000000"/>
          <w:sz w:val="28"/>
        </w:rPr>
        <w:t xml:space="preserve">
      29. Экзамены проводятся с закрытой книгой. Никакой справочный материал не допускается. Исключение делается для тех экзаменов, где кандидаты "В1" или "В2" будут трактовать техническую документацию. </w:t>
      </w:r>
    </w:p>
    <w:bookmarkEnd w:id="4903"/>
    <w:bookmarkStart w:name="z5730" w:id="4904"/>
    <w:p>
      <w:pPr>
        <w:spacing w:after="0"/>
        <w:ind w:left="0"/>
        <w:jc w:val="both"/>
      </w:pPr>
      <w:r>
        <w:rPr>
          <w:rFonts w:ascii="Times New Roman"/>
          <w:b w:val="false"/>
          <w:i w:val="false"/>
          <w:color w:val="000000"/>
          <w:sz w:val="28"/>
        </w:rPr>
        <w:t>
      30. Число вопросов - как минимум 1 вопрос на час преподавания. Число вопросов на каждый раздел (Сhapter) и уровень пропорциональны к:</w:t>
      </w:r>
    </w:p>
    <w:bookmarkEnd w:id="4904"/>
    <w:bookmarkStart w:name="z5731" w:id="4905"/>
    <w:p>
      <w:pPr>
        <w:spacing w:after="0"/>
        <w:ind w:left="0"/>
        <w:jc w:val="both"/>
      </w:pPr>
      <w:r>
        <w:rPr>
          <w:rFonts w:ascii="Times New Roman"/>
          <w:b w:val="false"/>
          <w:i w:val="false"/>
          <w:color w:val="000000"/>
          <w:sz w:val="28"/>
        </w:rPr>
        <w:t>
      1) фактическим часам обучения, потраченным на обучение в этом разделе (Сhapter) и уровню обучения;</w:t>
      </w:r>
    </w:p>
    <w:bookmarkEnd w:id="4905"/>
    <w:bookmarkStart w:name="z5732" w:id="4906"/>
    <w:p>
      <w:pPr>
        <w:spacing w:after="0"/>
        <w:ind w:left="0"/>
        <w:jc w:val="both"/>
      </w:pPr>
      <w:r>
        <w:rPr>
          <w:rFonts w:ascii="Times New Roman"/>
          <w:b w:val="false"/>
          <w:i w:val="false"/>
          <w:color w:val="000000"/>
          <w:sz w:val="28"/>
        </w:rPr>
        <w:t xml:space="preserve">
      2) целям изучения, как приведено в учебном плане курса (TNA). </w:t>
      </w:r>
    </w:p>
    <w:bookmarkEnd w:id="4906"/>
    <w:bookmarkStart w:name="z5733" w:id="4907"/>
    <w:p>
      <w:pPr>
        <w:spacing w:after="0"/>
        <w:ind w:left="0"/>
        <w:jc w:val="both"/>
      </w:pPr>
      <w:r>
        <w:rPr>
          <w:rFonts w:ascii="Times New Roman"/>
          <w:b w:val="false"/>
          <w:i w:val="false"/>
          <w:color w:val="000000"/>
          <w:sz w:val="28"/>
        </w:rPr>
        <w:t>
      Уполномоченный орган оценивает количество и уровень вопросов при одобрении курса.</w:t>
      </w:r>
    </w:p>
    <w:bookmarkEnd w:id="4907"/>
    <w:bookmarkStart w:name="z5734" w:id="4908"/>
    <w:p>
      <w:pPr>
        <w:spacing w:after="0"/>
        <w:ind w:left="0"/>
        <w:jc w:val="both"/>
      </w:pPr>
      <w:r>
        <w:rPr>
          <w:rFonts w:ascii="Times New Roman"/>
          <w:b w:val="false"/>
          <w:i w:val="false"/>
          <w:color w:val="000000"/>
          <w:sz w:val="28"/>
        </w:rPr>
        <w:t xml:space="preserve">
      31. Минимальный проходной балл на экзамене составляет 75 %. Там, где экзамен обучения на тип ВС разделяется на несколько экзаменов, каждый экзамен проводится с оценкой не менее 75%. С целью возможности достичь отметки именно 75%, число вопросов в экзамене является кратно 4-м. </w:t>
      </w:r>
    </w:p>
    <w:bookmarkEnd w:id="4908"/>
    <w:bookmarkStart w:name="z5735" w:id="4909"/>
    <w:p>
      <w:pPr>
        <w:spacing w:after="0"/>
        <w:ind w:left="0"/>
        <w:jc w:val="both"/>
      </w:pPr>
      <w:r>
        <w:rPr>
          <w:rFonts w:ascii="Times New Roman"/>
          <w:b w:val="false"/>
          <w:i w:val="false"/>
          <w:color w:val="000000"/>
          <w:sz w:val="28"/>
        </w:rPr>
        <w:t xml:space="preserve">
      Штрафные санкции за неправильно данные ответы не применяются. </w:t>
      </w:r>
    </w:p>
    <w:bookmarkEnd w:id="4909"/>
    <w:bookmarkStart w:name="z5736" w:id="4910"/>
    <w:p>
      <w:pPr>
        <w:spacing w:after="0"/>
        <w:ind w:left="0"/>
        <w:jc w:val="both"/>
      </w:pPr>
      <w:r>
        <w:rPr>
          <w:rFonts w:ascii="Times New Roman"/>
          <w:b w:val="false"/>
          <w:i w:val="false"/>
          <w:color w:val="000000"/>
          <w:sz w:val="28"/>
        </w:rPr>
        <w:t xml:space="preserve">
      32. Конец фазы экзаменов не используется как часть финального экзамена до тех пор, пока экзамены не будут соответствовать нужному количеству требуемых вопросов и их уровню. </w:t>
      </w:r>
    </w:p>
    <w:bookmarkEnd w:id="4910"/>
    <w:bookmarkStart w:name="z5737" w:id="4911"/>
    <w:p>
      <w:pPr>
        <w:spacing w:after="0"/>
        <w:ind w:left="0"/>
        <w:jc w:val="both"/>
      </w:pPr>
      <w:r>
        <w:rPr>
          <w:rFonts w:ascii="Times New Roman"/>
          <w:b w:val="false"/>
          <w:i w:val="false"/>
          <w:color w:val="000000"/>
          <w:sz w:val="28"/>
        </w:rPr>
        <w:t>
      33. После того, как практической элемент обучения на тип ВС завершен, выполняется оценка, которая соответствует следующему требованиям:</w:t>
      </w:r>
    </w:p>
    <w:bookmarkEnd w:id="4911"/>
    <w:bookmarkStart w:name="z5738" w:id="4912"/>
    <w:p>
      <w:pPr>
        <w:spacing w:after="0"/>
        <w:ind w:left="0"/>
        <w:jc w:val="both"/>
      </w:pPr>
      <w:r>
        <w:rPr>
          <w:rFonts w:ascii="Times New Roman"/>
          <w:b w:val="false"/>
          <w:i w:val="false"/>
          <w:color w:val="000000"/>
          <w:sz w:val="28"/>
        </w:rPr>
        <w:t>
      1) оценка должна быть исполнена аттестующим специалистом (оценщиком) соответствующе квалифицированным, назначенным;</w:t>
      </w:r>
    </w:p>
    <w:bookmarkEnd w:id="4912"/>
    <w:bookmarkStart w:name="z5739" w:id="4913"/>
    <w:p>
      <w:pPr>
        <w:spacing w:after="0"/>
        <w:ind w:left="0"/>
        <w:jc w:val="both"/>
      </w:pPr>
      <w:r>
        <w:rPr>
          <w:rFonts w:ascii="Times New Roman"/>
          <w:b w:val="false"/>
          <w:i w:val="false"/>
          <w:color w:val="000000"/>
          <w:sz w:val="28"/>
        </w:rPr>
        <w:t xml:space="preserve">
      2) оценка оценивает знания и умения обучаемого. </w:t>
      </w:r>
    </w:p>
    <w:bookmarkEnd w:id="4913"/>
    <w:bookmarkStart w:name="z5740" w:id="4914"/>
    <w:p>
      <w:pPr>
        <w:spacing w:after="0"/>
        <w:ind w:left="0"/>
        <w:jc w:val="left"/>
      </w:pPr>
      <w:r>
        <w:rPr>
          <w:rFonts w:ascii="Times New Roman"/>
          <w:b/>
          <w:i w:val="false"/>
          <w:color w:val="000000"/>
        </w:rPr>
        <w:t xml:space="preserve"> Параграф 10. Стандарт типов экзаменов</w:t>
      </w:r>
    </w:p>
    <w:bookmarkEnd w:id="4914"/>
    <w:bookmarkStart w:name="z5741" w:id="4915"/>
    <w:p>
      <w:pPr>
        <w:spacing w:after="0"/>
        <w:ind w:left="0"/>
        <w:jc w:val="both"/>
      </w:pPr>
      <w:r>
        <w:rPr>
          <w:rFonts w:ascii="Times New Roman"/>
          <w:b w:val="false"/>
          <w:i w:val="false"/>
          <w:color w:val="000000"/>
          <w:sz w:val="28"/>
        </w:rPr>
        <w:t xml:space="preserve">
      34. Экзамен проводится в АУЦ, соответственно сертифицированным уполномоченным органом. </w:t>
      </w:r>
    </w:p>
    <w:bookmarkEnd w:id="4915"/>
    <w:bookmarkStart w:name="z5742" w:id="4916"/>
    <w:p>
      <w:pPr>
        <w:spacing w:after="0"/>
        <w:ind w:left="0"/>
        <w:jc w:val="both"/>
      </w:pPr>
      <w:r>
        <w:rPr>
          <w:rFonts w:ascii="Times New Roman"/>
          <w:b w:val="false"/>
          <w:i w:val="false"/>
          <w:color w:val="000000"/>
          <w:sz w:val="28"/>
        </w:rPr>
        <w:t>
      35. Экзамен проводится в устной, письменной форме или базируется на практической оценке или их комбинации, при этом он соответствует следующим требованиям:</w:t>
      </w:r>
    </w:p>
    <w:bookmarkEnd w:id="4916"/>
    <w:bookmarkStart w:name="z5743" w:id="4917"/>
    <w:p>
      <w:pPr>
        <w:spacing w:after="0"/>
        <w:ind w:left="0"/>
        <w:jc w:val="both"/>
      </w:pPr>
      <w:r>
        <w:rPr>
          <w:rFonts w:ascii="Times New Roman"/>
          <w:b w:val="false"/>
          <w:i w:val="false"/>
          <w:color w:val="000000"/>
          <w:sz w:val="28"/>
        </w:rPr>
        <w:t>
      1) вопросы устного экзамена требуют подробного разъяснения ответа;</w:t>
      </w:r>
    </w:p>
    <w:bookmarkEnd w:id="4917"/>
    <w:bookmarkStart w:name="z5744" w:id="4918"/>
    <w:p>
      <w:pPr>
        <w:spacing w:after="0"/>
        <w:ind w:left="0"/>
        <w:jc w:val="both"/>
      </w:pPr>
      <w:r>
        <w:rPr>
          <w:rFonts w:ascii="Times New Roman"/>
          <w:b w:val="false"/>
          <w:i w:val="false"/>
          <w:color w:val="000000"/>
          <w:sz w:val="28"/>
        </w:rPr>
        <w:t>
      2) вопросы письменного экзамена проводятся в виде изложения (essay) или с выбором правильного варианта ответа из нескольких;</w:t>
      </w:r>
    </w:p>
    <w:bookmarkEnd w:id="4918"/>
    <w:bookmarkStart w:name="z5745" w:id="4919"/>
    <w:p>
      <w:pPr>
        <w:spacing w:after="0"/>
        <w:ind w:left="0"/>
        <w:jc w:val="both"/>
      </w:pPr>
      <w:r>
        <w:rPr>
          <w:rFonts w:ascii="Times New Roman"/>
          <w:b w:val="false"/>
          <w:i w:val="false"/>
          <w:color w:val="000000"/>
          <w:sz w:val="28"/>
        </w:rPr>
        <w:t>
      3) практическая оценка показывает компетенцию специалиста в исполнении задачи;</w:t>
      </w:r>
    </w:p>
    <w:bookmarkEnd w:id="4919"/>
    <w:bookmarkStart w:name="z5746" w:id="4920"/>
    <w:p>
      <w:pPr>
        <w:spacing w:after="0"/>
        <w:ind w:left="0"/>
        <w:jc w:val="both"/>
      </w:pPr>
      <w:r>
        <w:rPr>
          <w:rFonts w:ascii="Times New Roman"/>
          <w:b w:val="false"/>
          <w:i w:val="false"/>
          <w:color w:val="000000"/>
          <w:sz w:val="28"/>
        </w:rPr>
        <w:t xml:space="preserve">
      4) вопросы соответствуют образцу раздела (Chapters) (**), взятые из плана курса (Syllabus) / экзамена на указанном уровне; </w:t>
      </w:r>
    </w:p>
    <w:bookmarkEnd w:id="4920"/>
    <w:bookmarkStart w:name="z5747" w:id="4921"/>
    <w:p>
      <w:pPr>
        <w:spacing w:after="0"/>
        <w:ind w:left="0"/>
        <w:jc w:val="both"/>
      </w:pPr>
      <w:r>
        <w:rPr>
          <w:rFonts w:ascii="Times New Roman"/>
          <w:b w:val="false"/>
          <w:i w:val="false"/>
          <w:color w:val="000000"/>
          <w:sz w:val="28"/>
        </w:rPr>
        <w:t>
      5) неправильные альтернативные ответы выглядят правдоподобно для любого, кто не знает предмет. Все альтернативные ответы очевидны к вопросу и иметь одинаковый словарь, грамматическую конструкцию и длину;</w:t>
      </w:r>
    </w:p>
    <w:bookmarkEnd w:id="4921"/>
    <w:bookmarkStart w:name="z5748" w:id="4922"/>
    <w:p>
      <w:pPr>
        <w:spacing w:after="0"/>
        <w:ind w:left="0"/>
        <w:jc w:val="both"/>
      </w:pPr>
      <w:r>
        <w:rPr>
          <w:rFonts w:ascii="Times New Roman"/>
          <w:b w:val="false"/>
          <w:i w:val="false"/>
          <w:color w:val="000000"/>
          <w:sz w:val="28"/>
        </w:rPr>
        <w:t>
      6) в вопросах, содержащих цифровые значения, неправильные ответы соответствуют процедурным ошибкам, таким как использование неправильного значения ( + в сравнении с – ) или неправильные меры измерения. Они не являются случайными числами.</w:t>
      </w:r>
    </w:p>
    <w:bookmarkEnd w:id="4922"/>
    <w:bookmarkStart w:name="z5749" w:id="4923"/>
    <w:p>
      <w:pPr>
        <w:spacing w:after="0"/>
        <w:ind w:left="0"/>
        <w:jc w:val="both"/>
      </w:pPr>
      <w:r>
        <w:rPr>
          <w:rFonts w:ascii="Times New Roman"/>
          <w:b w:val="false"/>
          <w:i w:val="false"/>
          <w:color w:val="000000"/>
          <w:sz w:val="28"/>
        </w:rPr>
        <w:t>
      36. Экзамены гарантируют, что обучаемым достигнуты следующие цели:</w:t>
      </w:r>
    </w:p>
    <w:bookmarkEnd w:id="4923"/>
    <w:bookmarkStart w:name="z5750" w:id="4924"/>
    <w:p>
      <w:pPr>
        <w:spacing w:after="0"/>
        <w:ind w:left="0"/>
        <w:jc w:val="both"/>
      </w:pPr>
      <w:r>
        <w:rPr>
          <w:rFonts w:ascii="Times New Roman"/>
          <w:b w:val="false"/>
          <w:i w:val="false"/>
          <w:color w:val="000000"/>
          <w:sz w:val="28"/>
        </w:rPr>
        <w:t>
      1) должным образом изучено ВС и его системы;</w:t>
      </w:r>
    </w:p>
    <w:bookmarkEnd w:id="4924"/>
    <w:bookmarkStart w:name="z5751" w:id="4925"/>
    <w:p>
      <w:pPr>
        <w:spacing w:after="0"/>
        <w:ind w:left="0"/>
        <w:jc w:val="both"/>
      </w:pPr>
      <w:r>
        <w:rPr>
          <w:rFonts w:ascii="Times New Roman"/>
          <w:b w:val="false"/>
          <w:i w:val="false"/>
          <w:color w:val="000000"/>
          <w:sz w:val="28"/>
        </w:rPr>
        <w:t xml:space="preserve">
      2) гарантировано безопасное исполнение ТО, инспекций и плановых работ в соответствии с руководством по ТО ВС и, по мере необходимости, с другими соответствующими инструкциями и задачами на ВС того или иного типа, даны примеры поиска отказа и неисправности, ремонта, регулировок, замен, оснастки и функциональных проверок, таких как запуск и опробование двигателя, если требуется; </w:t>
      </w:r>
    </w:p>
    <w:bookmarkEnd w:id="4925"/>
    <w:bookmarkStart w:name="z5752" w:id="4926"/>
    <w:p>
      <w:pPr>
        <w:spacing w:after="0"/>
        <w:ind w:left="0"/>
        <w:jc w:val="both"/>
      </w:pPr>
      <w:r>
        <w:rPr>
          <w:rFonts w:ascii="Times New Roman"/>
          <w:b w:val="false"/>
          <w:i w:val="false"/>
          <w:color w:val="000000"/>
          <w:sz w:val="28"/>
        </w:rPr>
        <w:t xml:space="preserve">
      3) корректно использование технической литературы и документации ВС; </w:t>
      </w:r>
    </w:p>
    <w:bookmarkEnd w:id="4926"/>
    <w:bookmarkStart w:name="z5753" w:id="4927"/>
    <w:p>
      <w:pPr>
        <w:spacing w:after="0"/>
        <w:ind w:left="0"/>
        <w:jc w:val="both"/>
      </w:pPr>
      <w:r>
        <w:rPr>
          <w:rFonts w:ascii="Times New Roman"/>
          <w:b w:val="false"/>
          <w:i w:val="false"/>
          <w:color w:val="000000"/>
          <w:sz w:val="28"/>
        </w:rPr>
        <w:t xml:space="preserve">
      4) корректно использование специализированного / специального инструмента и тестового оборудования, выполнение снятия и замены компонентов и модулей специального типа, включая ТО при эксплуатации ВС. </w:t>
      </w:r>
    </w:p>
    <w:bookmarkEnd w:id="4927"/>
    <w:bookmarkStart w:name="z5754" w:id="4928"/>
    <w:p>
      <w:pPr>
        <w:spacing w:after="0"/>
        <w:ind w:left="0"/>
        <w:jc w:val="both"/>
      </w:pPr>
      <w:r>
        <w:rPr>
          <w:rFonts w:ascii="Times New Roman"/>
          <w:b w:val="false"/>
          <w:i w:val="false"/>
          <w:color w:val="000000"/>
          <w:sz w:val="28"/>
        </w:rPr>
        <w:t xml:space="preserve">
      37. Следующие условия применяют к экзаменам: </w:t>
      </w:r>
    </w:p>
    <w:bookmarkEnd w:id="4928"/>
    <w:bookmarkStart w:name="z5755" w:id="4929"/>
    <w:p>
      <w:pPr>
        <w:spacing w:after="0"/>
        <w:ind w:left="0"/>
        <w:jc w:val="both"/>
      </w:pPr>
      <w:r>
        <w:rPr>
          <w:rFonts w:ascii="Times New Roman"/>
          <w:b w:val="false"/>
          <w:i w:val="false"/>
          <w:color w:val="000000"/>
          <w:sz w:val="28"/>
        </w:rPr>
        <w:t xml:space="preserve">
      максимальное число последовательных попыток равно 3-м. Следующая сессия из трех попыток разрешается после прохождения 1-го года между сессиями. Период ожидания в 30 дней и требуется после первой провальной попытки в пределах одной сессии, затем потребуется период ожидания в 60 дней после второй провальной попытки. </w:t>
      </w:r>
    </w:p>
    <w:bookmarkEnd w:id="4929"/>
    <w:bookmarkStart w:name="z5756" w:id="4930"/>
    <w:p>
      <w:pPr>
        <w:spacing w:after="0"/>
        <w:ind w:left="0"/>
        <w:jc w:val="both"/>
      </w:pPr>
      <w:r>
        <w:rPr>
          <w:rFonts w:ascii="Times New Roman"/>
          <w:b w:val="false"/>
          <w:i w:val="false"/>
          <w:color w:val="000000"/>
          <w:sz w:val="28"/>
        </w:rPr>
        <w:t xml:space="preserve">
      38. Заявитель подтверждает письменно и уведомляет АУЦ или уполномоченный орган, которые принимают экзамен, о количестве и датах попыток за последний год и где именно такие попытки имели место – в АУЦ или авиационных властях. АУЦ или уполномоченный орган ответственны за проверку числа попыток в пределах применимых сроков. </w:t>
      </w:r>
    </w:p>
    <w:bookmarkEnd w:id="4930"/>
    <w:bookmarkStart w:name="z5757" w:id="4931"/>
    <w:p>
      <w:pPr>
        <w:spacing w:after="0"/>
        <w:ind w:left="0"/>
        <w:jc w:val="both"/>
      </w:pPr>
      <w:r>
        <w:rPr>
          <w:rFonts w:ascii="Times New Roman"/>
          <w:b w:val="false"/>
          <w:i w:val="false"/>
          <w:color w:val="000000"/>
          <w:sz w:val="28"/>
        </w:rPr>
        <w:t xml:space="preserve">
      39. Экзамен на тип ВС проводится, включая требуемый практический элемент в пределах 3-х лет, предшествующих заявлению для внесения рейтинга в свидетельство специалиста по ТО ВС. </w:t>
      </w:r>
    </w:p>
    <w:bookmarkEnd w:id="4931"/>
    <w:bookmarkStart w:name="z5758" w:id="4932"/>
    <w:p>
      <w:pPr>
        <w:spacing w:after="0"/>
        <w:ind w:left="0"/>
        <w:jc w:val="both"/>
      </w:pPr>
      <w:r>
        <w:rPr>
          <w:rFonts w:ascii="Times New Roman"/>
          <w:b w:val="false"/>
          <w:i w:val="false"/>
          <w:color w:val="000000"/>
          <w:sz w:val="28"/>
        </w:rPr>
        <w:t xml:space="preserve">
      Примечание. Началом 3-летнего периода считается начало изучения теоретического элемента или практической стажировки в зависимости от того, что начато раньше, окончания – дата оценки практического элемента или дата подписания супервайзером практической стажировки последней освоенной задачи программы практической стажировки, одобренной авиационной властью той страны, которая выдала свидетельство (лицензию). </w:t>
      </w:r>
    </w:p>
    <w:bookmarkEnd w:id="4932"/>
    <w:bookmarkStart w:name="z5759" w:id="4933"/>
    <w:p>
      <w:pPr>
        <w:spacing w:after="0"/>
        <w:ind w:left="0"/>
        <w:jc w:val="both"/>
      </w:pPr>
      <w:r>
        <w:rPr>
          <w:rFonts w:ascii="Times New Roman"/>
          <w:b w:val="false"/>
          <w:i w:val="false"/>
          <w:color w:val="000000"/>
          <w:sz w:val="28"/>
        </w:rPr>
        <w:t xml:space="preserve">
      40. Экзамен на тип ВС проводится как минимум с одним экзаменатором. Экзаменатор (экзаменаторы) не должны быть вовлечены в обучение заявителя. </w:t>
      </w:r>
    </w:p>
    <w:bookmarkEnd w:id="4933"/>
    <w:bookmarkStart w:name="z5760" w:id="4934"/>
    <w:p>
      <w:pPr>
        <w:spacing w:after="0"/>
        <w:ind w:left="0"/>
        <w:jc w:val="both"/>
      </w:pPr>
      <w:r>
        <w:rPr>
          <w:rFonts w:ascii="Times New Roman"/>
          <w:b w:val="false"/>
          <w:i w:val="false"/>
          <w:color w:val="000000"/>
          <w:sz w:val="28"/>
        </w:rPr>
        <w:t xml:space="preserve">
      41. Написанный и подписанный отчет подготавливается экзаменатором (экзаменаторами) с информацией о результате экзамена (прошел или не прошел). </w:t>
      </w:r>
    </w:p>
    <w:bookmarkEnd w:id="4934"/>
    <w:bookmarkStart w:name="z5761" w:id="4935"/>
    <w:p>
      <w:pPr>
        <w:spacing w:after="0"/>
        <w:ind w:left="0"/>
        <w:jc w:val="left"/>
      </w:pPr>
      <w:r>
        <w:rPr>
          <w:rFonts w:ascii="Times New Roman"/>
          <w:b/>
          <w:i w:val="false"/>
          <w:color w:val="000000"/>
        </w:rPr>
        <w:t xml:space="preserve"> Параграф 11. Практическая стажировка (On the Job Training)</w:t>
      </w:r>
    </w:p>
    <w:bookmarkEnd w:id="4935"/>
    <w:bookmarkStart w:name="z5762" w:id="4936"/>
    <w:p>
      <w:pPr>
        <w:spacing w:after="0"/>
        <w:ind w:left="0"/>
        <w:jc w:val="both"/>
      </w:pPr>
      <w:r>
        <w:rPr>
          <w:rFonts w:ascii="Times New Roman"/>
          <w:b w:val="false"/>
          <w:i w:val="false"/>
          <w:color w:val="000000"/>
          <w:sz w:val="28"/>
        </w:rPr>
        <w:t>
      42. OJT - практическая стажировка на ВС, проводимая в условиях организации по ТО и РАТ и только ее специалистами на ВС (супервайзерами и оценщиками практической стажировки) с целью получения кандидатом 1-ой отметки типа ВС в новой для специалиста категории В1.1, В1.2, В1.3, В1.4, В2 в графе "Rating" свидетельства специалиста ТО ВС. Практическая стажировка (OJT) одобряется уполномоченным органом, который выдал свидетельство специалиста по ТО ВС до начала ее проведения.</w:t>
      </w:r>
    </w:p>
    <w:bookmarkEnd w:id="4936"/>
    <w:bookmarkStart w:name="z5763" w:id="4937"/>
    <w:p>
      <w:pPr>
        <w:spacing w:after="0"/>
        <w:ind w:left="0"/>
        <w:jc w:val="both"/>
      </w:pPr>
      <w:r>
        <w:rPr>
          <w:rFonts w:ascii="Times New Roman"/>
          <w:b w:val="false"/>
          <w:i w:val="false"/>
          <w:color w:val="000000"/>
          <w:sz w:val="28"/>
        </w:rPr>
        <w:t xml:space="preserve">
      43. Если программа практической стажировки на тип ВС не включена в настоящие типовые программы, организация ТО и РАТ разрабатывает собственную программу практической стажировки, используя рекомендации настоящего Приложения, после чего одобряет разработанную программу в уполномоченном органе. </w:t>
      </w:r>
    </w:p>
    <w:bookmarkEnd w:id="4937"/>
    <w:bookmarkStart w:name="z5764" w:id="4938"/>
    <w:p>
      <w:pPr>
        <w:spacing w:after="0"/>
        <w:ind w:left="0"/>
        <w:jc w:val="both"/>
      </w:pPr>
      <w:r>
        <w:rPr>
          <w:rFonts w:ascii="Times New Roman"/>
          <w:b w:val="false"/>
          <w:i w:val="false"/>
          <w:color w:val="000000"/>
          <w:sz w:val="28"/>
        </w:rPr>
        <w:t>
      44. Принципы проведения OJT:</w:t>
      </w:r>
    </w:p>
    <w:bookmarkEnd w:id="4938"/>
    <w:bookmarkStart w:name="z5765" w:id="4939"/>
    <w:p>
      <w:pPr>
        <w:spacing w:after="0"/>
        <w:ind w:left="0"/>
        <w:jc w:val="both"/>
      </w:pPr>
      <w:r>
        <w:rPr>
          <w:rFonts w:ascii="Times New Roman"/>
          <w:b w:val="false"/>
          <w:i w:val="false"/>
          <w:color w:val="000000"/>
          <w:sz w:val="28"/>
        </w:rPr>
        <w:t>
      1) тренажеры при практической стажировке не разрешены;</w:t>
      </w:r>
    </w:p>
    <w:bookmarkEnd w:id="4939"/>
    <w:bookmarkStart w:name="z5766" w:id="4940"/>
    <w:p>
      <w:pPr>
        <w:spacing w:after="0"/>
        <w:ind w:left="0"/>
        <w:jc w:val="both"/>
      </w:pPr>
      <w:r>
        <w:rPr>
          <w:rFonts w:ascii="Times New Roman"/>
          <w:b w:val="false"/>
          <w:i w:val="false"/>
          <w:color w:val="000000"/>
          <w:sz w:val="28"/>
        </w:rPr>
        <w:t>
      2) программа стажировки одобряется уполномоченным органом;</w:t>
      </w:r>
    </w:p>
    <w:bookmarkEnd w:id="4940"/>
    <w:bookmarkStart w:name="z5767" w:id="4941"/>
    <w:p>
      <w:pPr>
        <w:spacing w:after="0"/>
        <w:ind w:left="0"/>
        <w:jc w:val="both"/>
      </w:pPr>
      <w:r>
        <w:rPr>
          <w:rFonts w:ascii="Times New Roman"/>
          <w:b w:val="false"/>
          <w:i w:val="false"/>
          <w:color w:val="000000"/>
          <w:sz w:val="28"/>
        </w:rPr>
        <w:t>
      3) программа стажировки включает исполнение реальных задач на ВС или его компонентах;</w:t>
      </w:r>
    </w:p>
    <w:bookmarkEnd w:id="4941"/>
    <w:bookmarkStart w:name="z5768" w:id="4942"/>
    <w:p>
      <w:pPr>
        <w:spacing w:after="0"/>
        <w:ind w:left="0"/>
        <w:jc w:val="both"/>
      </w:pPr>
      <w:r>
        <w:rPr>
          <w:rFonts w:ascii="Times New Roman"/>
          <w:b w:val="false"/>
          <w:i w:val="false"/>
          <w:color w:val="000000"/>
          <w:sz w:val="28"/>
        </w:rPr>
        <w:t>
      4) для расширения опыта стажера, по-возможности, отбираются другие задачи, иные, чем в рамках прохождения практического обучения на тип ВС ("Перечень задач по практическому элементу" "Типовой программы профильной подготовки персонала");</w:t>
      </w:r>
    </w:p>
    <w:bookmarkEnd w:id="4942"/>
    <w:bookmarkStart w:name="z5769" w:id="4943"/>
    <w:p>
      <w:pPr>
        <w:spacing w:after="0"/>
        <w:ind w:left="0"/>
        <w:jc w:val="both"/>
      </w:pPr>
      <w:r>
        <w:rPr>
          <w:rFonts w:ascii="Times New Roman"/>
          <w:b w:val="false"/>
          <w:i w:val="false"/>
          <w:color w:val="000000"/>
          <w:sz w:val="28"/>
        </w:rPr>
        <w:t xml:space="preserve">
      5) задачи отбираются от каждого параграфа списка (АТА Chapters); </w:t>
      </w:r>
    </w:p>
    <w:bookmarkEnd w:id="4943"/>
    <w:bookmarkStart w:name="z5770" w:id="4944"/>
    <w:p>
      <w:pPr>
        <w:spacing w:after="0"/>
        <w:ind w:left="0"/>
        <w:jc w:val="both"/>
      </w:pPr>
      <w:r>
        <w:rPr>
          <w:rFonts w:ascii="Times New Roman"/>
          <w:b w:val="false"/>
          <w:i w:val="false"/>
          <w:color w:val="000000"/>
          <w:sz w:val="28"/>
        </w:rPr>
        <w:t xml:space="preserve">
      6) процедуры стажировки включаются в "Руководство по деятельности организации по ТО и РАТ"; </w:t>
      </w:r>
    </w:p>
    <w:bookmarkEnd w:id="4944"/>
    <w:bookmarkStart w:name="z5771" w:id="4945"/>
    <w:p>
      <w:pPr>
        <w:spacing w:after="0"/>
        <w:ind w:left="0"/>
        <w:jc w:val="both"/>
      </w:pPr>
      <w:r>
        <w:rPr>
          <w:rFonts w:ascii="Times New Roman"/>
          <w:b w:val="false"/>
          <w:i w:val="false"/>
          <w:color w:val="000000"/>
          <w:sz w:val="28"/>
        </w:rPr>
        <w:t>
      7) организация по ТО и РАТ проводит стажировку на те типы ВС, которые внесены в ее разрешительный сертификат.</w:t>
      </w:r>
    </w:p>
    <w:bookmarkEnd w:id="4945"/>
    <w:bookmarkStart w:name="z5772" w:id="4946"/>
    <w:p>
      <w:pPr>
        <w:spacing w:after="0"/>
        <w:ind w:left="0"/>
        <w:jc w:val="both"/>
      </w:pPr>
      <w:r>
        <w:rPr>
          <w:rFonts w:ascii="Times New Roman"/>
          <w:b w:val="false"/>
          <w:i w:val="false"/>
          <w:color w:val="000000"/>
          <w:sz w:val="28"/>
        </w:rPr>
        <w:t xml:space="preserve">
      45. Практическая стажировка начинается и завершается в пределах 3-х лет, предшествующих заявлению для внесения рейтинга типа ВС в свидетельство специалиста по ТО ВС. </w:t>
      </w:r>
    </w:p>
    <w:bookmarkEnd w:id="4946"/>
    <w:bookmarkStart w:name="z5773" w:id="4947"/>
    <w:p>
      <w:pPr>
        <w:spacing w:after="0"/>
        <w:ind w:left="0"/>
        <w:jc w:val="both"/>
      </w:pPr>
      <w:r>
        <w:rPr>
          <w:rFonts w:ascii="Times New Roman"/>
          <w:b w:val="false"/>
          <w:i w:val="false"/>
          <w:color w:val="000000"/>
          <w:sz w:val="28"/>
        </w:rPr>
        <w:t xml:space="preserve">
      Примечание. Началом 3-х летнего периода считается начало изучения теоретического элемента или практической стажировки (OJT) в зависимости от того, что начато раньше, окончания – дата оценки практического элемента или дата подписания супервайзером практической стажировки последней освоенной задачи программы практической стажировки (OJT). </w:t>
      </w:r>
    </w:p>
    <w:bookmarkEnd w:id="4947"/>
    <w:bookmarkStart w:name="z5774" w:id="4948"/>
    <w:p>
      <w:pPr>
        <w:spacing w:after="0"/>
        <w:ind w:left="0"/>
        <w:jc w:val="both"/>
      </w:pPr>
      <w:r>
        <w:rPr>
          <w:rFonts w:ascii="Times New Roman"/>
          <w:b w:val="false"/>
          <w:i w:val="false"/>
          <w:color w:val="000000"/>
          <w:sz w:val="28"/>
        </w:rPr>
        <w:t xml:space="preserve">
      46. Целью практической стажировки является получение требуемой компетенции в исполнении безопасного ТО ВС специалистом и получение дополнительного практического опыта в работах на ВС до начала применения своих сертификационных полномочий. </w:t>
      </w:r>
    </w:p>
    <w:bookmarkEnd w:id="4948"/>
    <w:bookmarkStart w:name="z5775" w:id="4949"/>
    <w:p>
      <w:pPr>
        <w:spacing w:after="0"/>
        <w:ind w:left="0"/>
        <w:jc w:val="both"/>
      </w:pPr>
      <w:r>
        <w:rPr>
          <w:rFonts w:ascii="Times New Roman"/>
          <w:b w:val="false"/>
          <w:i w:val="false"/>
          <w:color w:val="000000"/>
          <w:sz w:val="28"/>
        </w:rPr>
        <w:t xml:space="preserve">
      47. При разработке индивидуальной программы за основу берется шаблон "Практического опыта и практической стажировки" приведенный в таблице ниже, который детализируется разработчиком настолько, насколько это соответствует полномочиям стажируемого при дальнейшей самостоятельной работе на ВС. В разрабатываемую программу OJT входит не менее 50% задач шаблона, при этом задачи программы реально выполнимые и охватывают, по возможности максимально, все его темы. Задачи OJT, затребованные к завершению и приемлемы как к ВС, так и к его системам, в том числе, к вводу технических данных в системы и / или техническую документацию, требуемых для их завершения. Наряду с тем, что простые задачи включены в OJT, другие более сложные задачи по ТО, по возможности, включаются в программу и выполненяются на ВС данного типа. </w:t>
      </w:r>
    </w:p>
    <w:bookmarkEnd w:id="4949"/>
    <w:bookmarkStart w:name="z5776" w:id="4950"/>
    <w:p>
      <w:pPr>
        <w:spacing w:after="0"/>
        <w:ind w:left="0"/>
        <w:jc w:val="both"/>
      </w:pPr>
      <w:r>
        <w:rPr>
          <w:rFonts w:ascii="Times New Roman"/>
          <w:b w:val="false"/>
          <w:i w:val="false"/>
          <w:color w:val="000000"/>
          <w:sz w:val="28"/>
        </w:rPr>
        <w:t>
      48. До 50% стандартных задач, разработанных к освоению в программе OJT, осваивается до начала обучения на тип ВС (общие задачи), другие 50% задач, применимых к конкретному типу ВС, освоены им после завершения обучения на тип ВС.</w:t>
      </w:r>
    </w:p>
    <w:bookmarkEnd w:id="4950"/>
    <w:bookmarkStart w:name="z5777" w:id="4951"/>
    <w:p>
      <w:pPr>
        <w:spacing w:after="0"/>
        <w:ind w:left="0"/>
        <w:jc w:val="both"/>
      </w:pPr>
      <w:r>
        <w:rPr>
          <w:rFonts w:ascii="Times New Roman"/>
          <w:b w:val="false"/>
          <w:i w:val="false"/>
          <w:color w:val="000000"/>
          <w:sz w:val="28"/>
        </w:rPr>
        <w:t xml:space="preserve">
      49. Каждая задача подписывается обучаемым и назначенным супервайзером. Перечисленные задачи ссылаются на актуальные рабочие карты, рабочие листы. </w:t>
      </w:r>
    </w:p>
    <w:bookmarkEnd w:id="4951"/>
    <w:bookmarkStart w:name="z5778" w:id="4952"/>
    <w:p>
      <w:pPr>
        <w:spacing w:after="0"/>
        <w:ind w:left="0"/>
        <w:jc w:val="both"/>
      </w:pPr>
      <w:r>
        <w:rPr>
          <w:rFonts w:ascii="Times New Roman"/>
          <w:b w:val="false"/>
          <w:i w:val="false"/>
          <w:color w:val="000000"/>
          <w:sz w:val="28"/>
        </w:rPr>
        <w:t>
      50. Окончательная оценка завершенного OJT является обязательной и проводится квалифицированным, назначенным аттестующим специалистом (оценщиком).</w:t>
      </w:r>
    </w:p>
    <w:bookmarkEnd w:id="4952"/>
    <w:bookmarkStart w:name="z5779" w:id="4953"/>
    <w:p>
      <w:pPr>
        <w:spacing w:after="0"/>
        <w:ind w:left="0"/>
        <w:jc w:val="both"/>
      </w:pPr>
      <w:r>
        <w:rPr>
          <w:rFonts w:ascii="Times New Roman"/>
          <w:b w:val="false"/>
          <w:i w:val="false"/>
          <w:color w:val="000000"/>
          <w:sz w:val="28"/>
        </w:rPr>
        <w:t>
      51. Следующие данные вносятся в рабочие листы OJT / журнала:</w:t>
      </w:r>
    </w:p>
    <w:bookmarkEnd w:id="4953"/>
    <w:bookmarkStart w:name="z5780" w:id="4954"/>
    <w:p>
      <w:pPr>
        <w:spacing w:after="0"/>
        <w:ind w:left="0"/>
        <w:jc w:val="both"/>
      </w:pPr>
      <w:r>
        <w:rPr>
          <w:rFonts w:ascii="Times New Roman"/>
          <w:b w:val="false"/>
          <w:i w:val="false"/>
          <w:color w:val="000000"/>
          <w:sz w:val="28"/>
        </w:rPr>
        <w:t>
      1) ФИО обучаемого;</w:t>
      </w:r>
    </w:p>
    <w:bookmarkEnd w:id="4954"/>
    <w:bookmarkStart w:name="z5781" w:id="4955"/>
    <w:p>
      <w:pPr>
        <w:spacing w:after="0"/>
        <w:ind w:left="0"/>
        <w:jc w:val="both"/>
      </w:pPr>
      <w:r>
        <w:rPr>
          <w:rFonts w:ascii="Times New Roman"/>
          <w:b w:val="false"/>
          <w:i w:val="false"/>
          <w:color w:val="000000"/>
          <w:sz w:val="28"/>
        </w:rPr>
        <w:t>
      2) дата рождения;</w:t>
      </w:r>
    </w:p>
    <w:bookmarkEnd w:id="4955"/>
    <w:bookmarkStart w:name="z5782" w:id="4956"/>
    <w:p>
      <w:pPr>
        <w:spacing w:after="0"/>
        <w:ind w:left="0"/>
        <w:jc w:val="both"/>
      </w:pPr>
      <w:r>
        <w:rPr>
          <w:rFonts w:ascii="Times New Roman"/>
          <w:b w:val="false"/>
          <w:i w:val="false"/>
          <w:color w:val="000000"/>
          <w:sz w:val="28"/>
        </w:rPr>
        <w:t>
      3) одобренная организация по ТО ВС;</w:t>
      </w:r>
    </w:p>
    <w:bookmarkEnd w:id="4956"/>
    <w:bookmarkStart w:name="z5783" w:id="4957"/>
    <w:p>
      <w:pPr>
        <w:spacing w:after="0"/>
        <w:ind w:left="0"/>
        <w:jc w:val="both"/>
      </w:pPr>
      <w:r>
        <w:rPr>
          <w:rFonts w:ascii="Times New Roman"/>
          <w:b w:val="false"/>
          <w:i w:val="false"/>
          <w:color w:val="000000"/>
          <w:sz w:val="28"/>
        </w:rPr>
        <w:t>
      4) место проведения OJT;</w:t>
      </w:r>
    </w:p>
    <w:bookmarkEnd w:id="4957"/>
    <w:bookmarkStart w:name="z5784" w:id="4958"/>
    <w:p>
      <w:pPr>
        <w:spacing w:after="0"/>
        <w:ind w:left="0"/>
        <w:jc w:val="both"/>
      </w:pPr>
      <w:r>
        <w:rPr>
          <w:rFonts w:ascii="Times New Roman"/>
          <w:b w:val="false"/>
          <w:i w:val="false"/>
          <w:color w:val="000000"/>
          <w:sz w:val="28"/>
        </w:rPr>
        <w:t>
      5) имя супервайзера (ов) и оценщика, включая номер свидетельства, если применимо;</w:t>
      </w:r>
    </w:p>
    <w:bookmarkEnd w:id="4958"/>
    <w:bookmarkStart w:name="z5785" w:id="4959"/>
    <w:p>
      <w:pPr>
        <w:spacing w:after="0"/>
        <w:ind w:left="0"/>
        <w:jc w:val="both"/>
      </w:pPr>
      <w:r>
        <w:rPr>
          <w:rFonts w:ascii="Times New Roman"/>
          <w:b w:val="false"/>
          <w:i w:val="false"/>
          <w:color w:val="000000"/>
          <w:sz w:val="28"/>
        </w:rPr>
        <w:t>
      6) дата завершения задачи;</w:t>
      </w:r>
    </w:p>
    <w:bookmarkEnd w:id="4959"/>
    <w:bookmarkStart w:name="z5786" w:id="4960"/>
    <w:p>
      <w:pPr>
        <w:spacing w:after="0"/>
        <w:ind w:left="0"/>
        <w:jc w:val="both"/>
      </w:pPr>
      <w:r>
        <w:rPr>
          <w:rFonts w:ascii="Times New Roman"/>
          <w:b w:val="false"/>
          <w:i w:val="false"/>
          <w:color w:val="000000"/>
          <w:sz w:val="28"/>
        </w:rPr>
        <w:t>
      7) описание задачи и рабочая карта / заказ на работу, журнал;</w:t>
      </w:r>
    </w:p>
    <w:bookmarkEnd w:id="4960"/>
    <w:bookmarkStart w:name="z5787" w:id="4961"/>
    <w:p>
      <w:pPr>
        <w:spacing w:after="0"/>
        <w:ind w:left="0"/>
        <w:jc w:val="both"/>
      </w:pPr>
      <w:r>
        <w:rPr>
          <w:rFonts w:ascii="Times New Roman"/>
          <w:b w:val="false"/>
          <w:i w:val="false"/>
          <w:color w:val="000000"/>
          <w:sz w:val="28"/>
        </w:rPr>
        <w:t>
      8) тип ВС и регистрационный номер ВС;</w:t>
      </w:r>
    </w:p>
    <w:bookmarkEnd w:id="4961"/>
    <w:bookmarkStart w:name="z5788" w:id="4962"/>
    <w:p>
      <w:pPr>
        <w:spacing w:after="0"/>
        <w:ind w:left="0"/>
        <w:jc w:val="both"/>
      </w:pPr>
      <w:r>
        <w:rPr>
          <w:rFonts w:ascii="Times New Roman"/>
          <w:b w:val="false"/>
          <w:i w:val="false"/>
          <w:color w:val="000000"/>
          <w:sz w:val="28"/>
        </w:rPr>
        <w:t>
      9) применимый рейтинг к ВС.</w:t>
      </w:r>
    </w:p>
    <w:bookmarkEnd w:id="4962"/>
    <w:bookmarkStart w:name="z5789" w:id="4963"/>
    <w:p>
      <w:pPr>
        <w:spacing w:after="0"/>
        <w:ind w:left="0"/>
        <w:jc w:val="both"/>
      </w:pPr>
      <w:r>
        <w:rPr>
          <w:rFonts w:ascii="Times New Roman"/>
          <w:b w:val="false"/>
          <w:i w:val="false"/>
          <w:color w:val="000000"/>
          <w:sz w:val="28"/>
        </w:rPr>
        <w:t>
      52. В порядке содействия проверке уполномоченным органом, демонстрация OJT состоит из:</w:t>
      </w:r>
    </w:p>
    <w:bookmarkEnd w:id="4963"/>
    <w:bookmarkStart w:name="z5790" w:id="4964"/>
    <w:p>
      <w:pPr>
        <w:spacing w:after="0"/>
        <w:ind w:left="0"/>
        <w:jc w:val="both"/>
      </w:pPr>
      <w:r>
        <w:rPr>
          <w:rFonts w:ascii="Times New Roman"/>
          <w:b w:val="false"/>
          <w:i w:val="false"/>
          <w:color w:val="000000"/>
          <w:sz w:val="28"/>
        </w:rPr>
        <w:t>
      1) детализированных рабочих листов / журналов, и</w:t>
      </w:r>
    </w:p>
    <w:bookmarkEnd w:id="4964"/>
    <w:bookmarkStart w:name="z5791" w:id="4965"/>
    <w:p>
      <w:pPr>
        <w:spacing w:after="0"/>
        <w:ind w:left="0"/>
        <w:jc w:val="both"/>
      </w:pPr>
      <w:r>
        <w:rPr>
          <w:rFonts w:ascii="Times New Roman"/>
          <w:b w:val="false"/>
          <w:i w:val="false"/>
          <w:color w:val="000000"/>
          <w:sz w:val="28"/>
        </w:rPr>
        <w:t xml:space="preserve">
      2) отчета о соответствии, демонстрирующего соответствие OJT требованиям этой части. </w:t>
      </w:r>
    </w:p>
    <w:bookmarkEnd w:id="4965"/>
    <w:bookmarkStart w:name="z5792" w:id="4966"/>
    <w:p>
      <w:pPr>
        <w:spacing w:after="0"/>
        <w:ind w:left="0"/>
        <w:jc w:val="left"/>
      </w:pPr>
      <w:r>
        <w:rPr>
          <w:rFonts w:ascii="Times New Roman"/>
          <w:b/>
          <w:i w:val="false"/>
          <w:color w:val="000000"/>
        </w:rPr>
        <w:t xml:space="preserve"> Практический опыт и практическая стажировка - перечень задач (шаблон)</w:t>
      </w:r>
    </w:p>
    <w:bookmarkEnd w:id="4966"/>
    <w:bookmarkStart w:name="z5793" w:id="4967"/>
    <w:p>
      <w:pPr>
        <w:spacing w:after="0"/>
        <w:ind w:left="0"/>
        <w:jc w:val="both"/>
      </w:pPr>
      <w:r>
        <w:rPr>
          <w:rFonts w:ascii="Times New Roman"/>
          <w:b w:val="false"/>
          <w:i w:val="false"/>
          <w:color w:val="000000"/>
          <w:sz w:val="28"/>
        </w:rPr>
        <w:t>
      Органичения по календарю / формы ТО (Time limits/Maintenance checks)</w:t>
      </w:r>
    </w:p>
    <w:bookmarkEnd w:id="4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1"/>
        <w:gridCol w:w="9829"/>
      </w:tblGrid>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4" w:id="4968"/>
          <w:p>
            <w:pPr>
              <w:spacing w:after="20"/>
              <w:ind w:left="20"/>
              <w:jc w:val="both"/>
            </w:pPr>
            <w:r>
              <w:rPr>
                <w:rFonts w:ascii="Times New Roman"/>
                <w:b w:val="false"/>
                <w:i w:val="false"/>
                <w:color w:val="000000"/>
                <w:sz w:val="20"/>
              </w:rPr>
              <w:t>
100 часовая проверка (авиация общего назначения)</w:t>
            </w:r>
          </w:p>
          <w:bookmarkEnd w:id="4968"/>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hour check (general aviation aircraft)</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5" w:id="4969"/>
          <w:p>
            <w:pPr>
              <w:spacing w:after="20"/>
              <w:ind w:left="20"/>
              <w:jc w:val="both"/>
            </w:pPr>
            <w:r>
              <w:rPr>
                <w:rFonts w:ascii="Times New Roman"/>
                <w:b w:val="false"/>
                <w:i w:val="false"/>
                <w:color w:val="000000"/>
                <w:sz w:val="20"/>
              </w:rPr>
              <w:t>
"В" или "С" check (транспортная категория ВС)</w:t>
            </w:r>
          </w:p>
          <w:bookmarkEnd w:id="4969"/>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or “C” check (transport category aircraft)</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6" w:id="4970"/>
          <w:p>
            <w:pPr>
              <w:spacing w:after="20"/>
              <w:ind w:left="20"/>
              <w:jc w:val="both"/>
            </w:pPr>
            <w:r>
              <w:rPr>
                <w:rFonts w:ascii="Times New Roman"/>
                <w:b w:val="false"/>
                <w:i w:val="false"/>
                <w:color w:val="000000"/>
                <w:sz w:val="20"/>
              </w:rPr>
              <w:t>
Помощь в выполнении планового ТО ВС в соответствии с руководством по ТО ВС (АММ)</w:t>
            </w:r>
          </w:p>
          <w:bookmarkEnd w:id="4970"/>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 carrying out a scheduled maintenance check i.a.w. AMM</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7" w:id="4971"/>
          <w:p>
            <w:pPr>
              <w:spacing w:after="20"/>
              <w:ind w:left="20"/>
              <w:jc w:val="both"/>
            </w:pPr>
            <w:r>
              <w:rPr>
                <w:rFonts w:ascii="Times New Roman"/>
                <w:b w:val="false"/>
                <w:i w:val="false"/>
                <w:color w:val="000000"/>
                <w:sz w:val="20"/>
              </w:rPr>
              <w:t>
Просмотр бортового журнала по ТО ВС для правильного заполнения</w:t>
            </w:r>
          </w:p>
          <w:bookmarkEnd w:id="4971"/>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Review aircraft maintenance log for correct completion</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8" w:id="4972"/>
          <w:p>
            <w:pPr>
              <w:spacing w:after="20"/>
              <w:ind w:left="20"/>
              <w:jc w:val="both"/>
            </w:pPr>
            <w:r>
              <w:rPr>
                <w:rFonts w:ascii="Times New Roman"/>
                <w:b w:val="false"/>
                <w:i w:val="false"/>
                <w:color w:val="000000"/>
                <w:sz w:val="20"/>
              </w:rPr>
              <w:t>
Просмотр записей на соответствие директивам летной годности</w:t>
            </w:r>
          </w:p>
          <w:bookmarkEnd w:id="4972"/>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Review records for compliance with Airworthiness Directives</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9" w:id="4973"/>
          <w:p>
            <w:pPr>
              <w:spacing w:after="20"/>
              <w:ind w:left="20"/>
              <w:jc w:val="both"/>
            </w:pPr>
            <w:r>
              <w:rPr>
                <w:rFonts w:ascii="Times New Roman"/>
                <w:b w:val="false"/>
                <w:i w:val="false"/>
                <w:color w:val="000000"/>
                <w:sz w:val="20"/>
              </w:rPr>
              <w:t>
Просмотр записей на соответствие компонентов с ограниченным ресурсом</w:t>
            </w:r>
          </w:p>
          <w:bookmarkEnd w:id="4973"/>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Review records for compliance with component life limits</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0" w:id="4974"/>
          <w:p>
            <w:pPr>
              <w:spacing w:after="20"/>
              <w:ind w:left="20"/>
              <w:jc w:val="both"/>
            </w:pPr>
            <w:r>
              <w:rPr>
                <w:rFonts w:ascii="Times New Roman"/>
                <w:b w:val="false"/>
                <w:i w:val="false"/>
                <w:color w:val="000000"/>
                <w:sz w:val="20"/>
              </w:rPr>
              <w:t>
Процедура инспекций, последующих после грубой посадки</w:t>
            </w:r>
          </w:p>
          <w:bookmarkEnd w:id="4974"/>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Procedure for inspection following heavy landing</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1" w:id="4975"/>
          <w:p>
            <w:pPr>
              <w:spacing w:after="20"/>
              <w:ind w:left="20"/>
              <w:jc w:val="both"/>
            </w:pPr>
            <w:r>
              <w:rPr>
                <w:rFonts w:ascii="Times New Roman"/>
                <w:b w:val="false"/>
                <w:i w:val="false"/>
                <w:color w:val="000000"/>
                <w:sz w:val="20"/>
              </w:rPr>
              <w:t>
Процедура инспекций, последующих после попадания молнии</w:t>
            </w:r>
          </w:p>
          <w:bookmarkEnd w:id="4975"/>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Procedure for inspection following lightning strike</w:t>
            </w:r>
          </w:p>
        </w:tc>
      </w:tr>
    </w:tbl>
    <w:bookmarkStart w:name="z5802" w:id="4976"/>
    <w:p>
      <w:pPr>
        <w:spacing w:after="0"/>
        <w:ind w:left="0"/>
        <w:jc w:val="both"/>
      </w:pPr>
      <w:r>
        <w:rPr>
          <w:rFonts w:ascii="Times New Roman"/>
          <w:b w:val="false"/>
          <w:i w:val="false"/>
          <w:color w:val="000000"/>
          <w:sz w:val="28"/>
        </w:rPr>
        <w:t>
      Размеры / зоны (Dimension/Areas)</w:t>
      </w:r>
    </w:p>
    <w:bookmarkEnd w:id="4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10738"/>
      </w:tblGrid>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3" w:id="4977"/>
          <w:p>
            <w:pPr>
              <w:spacing w:after="20"/>
              <w:ind w:left="20"/>
              <w:jc w:val="both"/>
            </w:pPr>
            <w:r>
              <w:rPr>
                <w:rFonts w:ascii="Times New Roman"/>
                <w:b w:val="false"/>
                <w:i w:val="false"/>
                <w:color w:val="000000"/>
                <w:sz w:val="20"/>
              </w:rPr>
              <w:t>
Размещение компонента(ов) по номеру зоны / местоположения</w:t>
            </w:r>
          </w:p>
          <w:bookmarkEnd w:id="4977"/>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component(s) by zone/station number.</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4" w:id="4978"/>
          <w:p>
            <w:pPr>
              <w:spacing w:after="20"/>
              <w:ind w:left="20"/>
              <w:jc w:val="both"/>
            </w:pPr>
            <w:r>
              <w:rPr>
                <w:rFonts w:ascii="Times New Roman"/>
                <w:b w:val="false"/>
                <w:i w:val="false"/>
                <w:color w:val="000000"/>
                <w:sz w:val="20"/>
              </w:rPr>
              <w:t>
Выполнение симметричной проверки</w:t>
            </w:r>
          </w:p>
          <w:bookmarkEnd w:id="4978"/>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symmetry check</w:t>
            </w:r>
          </w:p>
        </w:tc>
      </w:tr>
    </w:tbl>
    <w:bookmarkStart w:name="z5805" w:id="4979"/>
    <w:p>
      <w:pPr>
        <w:spacing w:after="0"/>
        <w:ind w:left="0"/>
        <w:jc w:val="both"/>
      </w:pPr>
      <w:r>
        <w:rPr>
          <w:rFonts w:ascii="Times New Roman"/>
          <w:b w:val="false"/>
          <w:i w:val="false"/>
          <w:color w:val="000000"/>
          <w:sz w:val="28"/>
        </w:rPr>
        <w:t>
      Подъем и строповка (Lifting and Shoring)</w:t>
      </w:r>
    </w:p>
    <w:bookmarkEnd w:id="4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1147"/>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6" w:id="4980"/>
          <w:p>
            <w:pPr>
              <w:spacing w:after="20"/>
              <w:ind w:left="20"/>
              <w:jc w:val="both"/>
            </w:pPr>
            <w:r>
              <w:rPr>
                <w:rFonts w:ascii="Times New Roman"/>
                <w:b w:val="false"/>
                <w:i w:val="false"/>
                <w:color w:val="000000"/>
                <w:sz w:val="20"/>
              </w:rPr>
              <w:t>
Помощь в:</w:t>
            </w:r>
          </w:p>
          <w:bookmarkEnd w:id="4980"/>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 in:</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7" w:id="4981"/>
          <w:p>
            <w:pPr>
              <w:spacing w:after="20"/>
              <w:ind w:left="20"/>
              <w:jc w:val="both"/>
            </w:pPr>
            <w:r>
              <w:rPr>
                <w:rFonts w:ascii="Times New Roman"/>
                <w:b w:val="false"/>
                <w:i w:val="false"/>
                <w:color w:val="000000"/>
                <w:sz w:val="20"/>
              </w:rPr>
              <w:t>
Подъем носового или хвостового колеса</w:t>
            </w:r>
          </w:p>
          <w:bookmarkEnd w:id="4981"/>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Jack aircraft nose or tail wheel</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8" w:id="4982"/>
          <w:p>
            <w:pPr>
              <w:spacing w:after="20"/>
              <w:ind w:left="20"/>
              <w:jc w:val="both"/>
            </w:pPr>
            <w:r>
              <w:rPr>
                <w:rFonts w:ascii="Times New Roman"/>
                <w:b w:val="false"/>
                <w:i w:val="false"/>
                <w:color w:val="000000"/>
                <w:sz w:val="20"/>
              </w:rPr>
              <w:t>
Полный подъем ВС</w:t>
            </w:r>
          </w:p>
          <w:bookmarkEnd w:id="4982"/>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Jack complete aircraft</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9" w:id="4983"/>
          <w:p>
            <w:pPr>
              <w:spacing w:after="20"/>
              <w:ind w:left="20"/>
              <w:jc w:val="both"/>
            </w:pPr>
            <w:r>
              <w:rPr>
                <w:rFonts w:ascii="Times New Roman"/>
                <w:b w:val="false"/>
                <w:i w:val="false"/>
                <w:color w:val="000000"/>
                <w:sz w:val="20"/>
              </w:rPr>
              <w:t>
Строповка или увязка основных компонентов</w:t>
            </w:r>
          </w:p>
          <w:bookmarkEnd w:id="4983"/>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Sling or trestle major component</w:t>
            </w:r>
          </w:p>
        </w:tc>
      </w:tr>
    </w:tbl>
    <w:bookmarkStart w:name="z5810" w:id="4984"/>
    <w:p>
      <w:pPr>
        <w:spacing w:after="0"/>
        <w:ind w:left="0"/>
        <w:jc w:val="both"/>
      </w:pPr>
      <w:r>
        <w:rPr>
          <w:rFonts w:ascii="Times New Roman"/>
          <w:b w:val="false"/>
          <w:i w:val="false"/>
          <w:color w:val="000000"/>
          <w:sz w:val="28"/>
        </w:rPr>
        <w:t>
      Нивелирование и взвешивание (Leveling and Weighing)</w:t>
      </w:r>
    </w:p>
    <w:bookmarkEnd w:id="4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11328"/>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1" w:id="4985"/>
          <w:p>
            <w:pPr>
              <w:spacing w:after="20"/>
              <w:ind w:left="20"/>
              <w:jc w:val="both"/>
            </w:pPr>
            <w:r>
              <w:rPr>
                <w:rFonts w:ascii="Times New Roman"/>
                <w:b w:val="false"/>
                <w:i w:val="false"/>
                <w:color w:val="000000"/>
                <w:sz w:val="20"/>
              </w:rPr>
              <w:t>
Нивелирование ВС</w:t>
            </w:r>
          </w:p>
          <w:bookmarkEnd w:id="4985"/>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aircraft</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2" w:id="4986"/>
          <w:p>
            <w:pPr>
              <w:spacing w:after="20"/>
              <w:ind w:left="20"/>
              <w:jc w:val="both"/>
            </w:pPr>
            <w:r>
              <w:rPr>
                <w:rFonts w:ascii="Times New Roman"/>
                <w:b w:val="false"/>
                <w:i w:val="false"/>
                <w:color w:val="000000"/>
                <w:sz w:val="20"/>
              </w:rPr>
              <w:t>
Взвешивание ВС</w:t>
            </w:r>
          </w:p>
          <w:bookmarkEnd w:id="4986"/>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 aircraft</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3" w:id="4987"/>
          <w:p>
            <w:pPr>
              <w:spacing w:after="20"/>
              <w:ind w:left="20"/>
              <w:jc w:val="both"/>
            </w:pPr>
            <w:r>
              <w:rPr>
                <w:rFonts w:ascii="Times New Roman"/>
                <w:b w:val="false"/>
                <w:i w:val="false"/>
                <w:color w:val="000000"/>
                <w:sz w:val="20"/>
              </w:rPr>
              <w:t>
Подготовка к взвешиванию и балансировка</w:t>
            </w:r>
          </w:p>
          <w:bookmarkEnd w:id="4987"/>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 weight and balance amendment</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4" w:id="4988"/>
          <w:p>
            <w:pPr>
              <w:spacing w:after="20"/>
              <w:ind w:left="20"/>
              <w:jc w:val="both"/>
            </w:pPr>
            <w:r>
              <w:rPr>
                <w:rFonts w:ascii="Times New Roman"/>
                <w:b w:val="false"/>
                <w:i w:val="false"/>
                <w:color w:val="000000"/>
                <w:sz w:val="20"/>
              </w:rPr>
              <w:t>
Сверка оборудования ВС по перечню</w:t>
            </w:r>
          </w:p>
          <w:bookmarkEnd w:id="4988"/>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aircraft against equipment list</w:t>
            </w:r>
          </w:p>
        </w:tc>
      </w:tr>
    </w:tbl>
    <w:bookmarkStart w:name="z5815" w:id="4989"/>
    <w:p>
      <w:pPr>
        <w:spacing w:after="0"/>
        <w:ind w:left="0"/>
        <w:jc w:val="both"/>
      </w:pPr>
      <w:r>
        <w:rPr>
          <w:rFonts w:ascii="Times New Roman"/>
          <w:b w:val="false"/>
          <w:i w:val="false"/>
          <w:color w:val="000000"/>
          <w:sz w:val="28"/>
        </w:rPr>
        <w:t>
      Буксировка и руление (Towing and Taxing)</w:t>
      </w:r>
    </w:p>
    <w:bookmarkEnd w:id="4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10889"/>
      </w:tblGrid>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6" w:id="4990"/>
          <w:p>
            <w:pPr>
              <w:spacing w:after="20"/>
              <w:ind w:left="20"/>
              <w:jc w:val="both"/>
            </w:pPr>
            <w:r>
              <w:rPr>
                <w:rFonts w:ascii="Times New Roman"/>
                <w:b w:val="false"/>
                <w:i w:val="false"/>
                <w:color w:val="000000"/>
                <w:sz w:val="20"/>
              </w:rPr>
              <w:t>
Подготовка к буксировке ВС</w:t>
            </w:r>
          </w:p>
          <w:bookmarkEnd w:id="4990"/>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 for aircraft towing</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7" w:id="4991"/>
          <w:p>
            <w:pPr>
              <w:spacing w:after="20"/>
              <w:ind w:left="20"/>
              <w:jc w:val="both"/>
            </w:pPr>
            <w:r>
              <w:rPr>
                <w:rFonts w:ascii="Times New Roman"/>
                <w:b w:val="false"/>
                <w:i w:val="false"/>
                <w:color w:val="000000"/>
                <w:sz w:val="20"/>
              </w:rPr>
              <w:t>
Буксировка ВС</w:t>
            </w:r>
          </w:p>
          <w:bookmarkEnd w:id="4991"/>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 aircraft</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8" w:id="4992"/>
          <w:p>
            <w:pPr>
              <w:spacing w:after="20"/>
              <w:ind w:left="20"/>
              <w:jc w:val="both"/>
            </w:pPr>
            <w:r>
              <w:rPr>
                <w:rFonts w:ascii="Times New Roman"/>
                <w:b w:val="false"/>
                <w:i w:val="false"/>
                <w:color w:val="000000"/>
                <w:sz w:val="20"/>
              </w:rPr>
              <w:t>
Выполнить буксировку в составе буксировочной бригады</w:t>
            </w:r>
          </w:p>
          <w:bookmarkEnd w:id="4992"/>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 part of aircraft towing team</w:t>
            </w:r>
          </w:p>
        </w:tc>
      </w:tr>
    </w:tbl>
    <w:bookmarkStart w:name="z5819" w:id="4993"/>
    <w:p>
      <w:pPr>
        <w:spacing w:after="0"/>
        <w:ind w:left="0"/>
        <w:jc w:val="both"/>
      </w:pPr>
      <w:r>
        <w:rPr>
          <w:rFonts w:ascii="Times New Roman"/>
          <w:b w:val="false"/>
          <w:i w:val="false"/>
          <w:color w:val="000000"/>
          <w:sz w:val="28"/>
        </w:rPr>
        <w:t>
      Постановка на стоянку/швартовка (Parking / Mooring)</w:t>
      </w:r>
    </w:p>
    <w:bookmarkEnd w:id="4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10785"/>
      </w:tblGrid>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0" w:id="4994"/>
          <w:p>
            <w:pPr>
              <w:spacing w:after="20"/>
              <w:ind w:left="20"/>
              <w:jc w:val="both"/>
            </w:pPr>
            <w:r>
              <w:rPr>
                <w:rFonts w:ascii="Times New Roman"/>
                <w:b w:val="false"/>
                <w:i w:val="false"/>
                <w:color w:val="000000"/>
                <w:sz w:val="20"/>
              </w:rPr>
              <w:t>
Швартовка самолета</w:t>
            </w:r>
          </w:p>
          <w:bookmarkEnd w:id="4994"/>
        </w:tc>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 down aircraft</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1" w:id="4995"/>
          <w:p>
            <w:pPr>
              <w:spacing w:after="20"/>
              <w:ind w:left="20"/>
              <w:jc w:val="both"/>
            </w:pPr>
            <w:r>
              <w:rPr>
                <w:rFonts w:ascii="Times New Roman"/>
                <w:b w:val="false"/>
                <w:i w:val="false"/>
                <w:color w:val="000000"/>
                <w:sz w:val="20"/>
              </w:rPr>
              <w:t>
Постановка на стоянку, закрытие и глушение ВС</w:t>
            </w:r>
          </w:p>
          <w:bookmarkEnd w:id="4995"/>
        </w:tc>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Park, secure and cover aircraft</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2" w:id="4996"/>
          <w:p>
            <w:pPr>
              <w:spacing w:after="20"/>
              <w:ind w:left="20"/>
              <w:jc w:val="both"/>
            </w:pPr>
            <w:r>
              <w:rPr>
                <w:rFonts w:ascii="Times New Roman"/>
                <w:b w:val="false"/>
                <w:i w:val="false"/>
                <w:color w:val="000000"/>
                <w:sz w:val="20"/>
              </w:rPr>
              <w:t>
Положение ВС в доке для технического обслуживания</w:t>
            </w:r>
          </w:p>
          <w:bookmarkEnd w:id="4996"/>
        </w:tc>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aircraft in maintenance dock</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3" w:id="4997"/>
          <w:p>
            <w:pPr>
              <w:spacing w:after="20"/>
              <w:ind w:left="20"/>
              <w:jc w:val="both"/>
            </w:pPr>
            <w:r>
              <w:rPr>
                <w:rFonts w:ascii="Times New Roman"/>
                <w:b w:val="false"/>
                <w:i w:val="false"/>
                <w:color w:val="000000"/>
                <w:sz w:val="20"/>
              </w:rPr>
              <w:t>
Стопорение лопостей ротора</w:t>
            </w:r>
          </w:p>
          <w:bookmarkEnd w:id="4997"/>
        </w:tc>
        <w:tc>
          <w:tcPr>
            <w:tcW w:w="10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Secure rotor blades</w:t>
            </w:r>
          </w:p>
        </w:tc>
      </w:tr>
    </w:tbl>
    <w:bookmarkStart w:name="z5824" w:id="4998"/>
    <w:p>
      <w:pPr>
        <w:spacing w:after="0"/>
        <w:ind w:left="0"/>
        <w:jc w:val="both"/>
      </w:pPr>
      <w:r>
        <w:rPr>
          <w:rFonts w:ascii="Times New Roman"/>
          <w:b w:val="false"/>
          <w:i w:val="false"/>
          <w:color w:val="000000"/>
          <w:sz w:val="28"/>
        </w:rPr>
        <w:t>
      Плакаты и маркировка (Placards and Markings)</w:t>
      </w:r>
    </w:p>
    <w:bookmarkEnd w:id="4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1216"/>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5" w:id="4999"/>
          <w:p>
            <w:pPr>
              <w:spacing w:after="20"/>
              <w:ind w:left="20"/>
              <w:jc w:val="both"/>
            </w:pPr>
            <w:r>
              <w:rPr>
                <w:rFonts w:ascii="Times New Roman"/>
                <w:b w:val="false"/>
                <w:i w:val="false"/>
                <w:color w:val="000000"/>
                <w:sz w:val="20"/>
              </w:rPr>
              <w:t>
Проверка ВС на корректность плакатов</w:t>
            </w:r>
          </w:p>
          <w:bookmarkEnd w:id="4999"/>
        </w:tc>
        <w:tc>
          <w:tcPr>
            <w:tcW w:w="1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aircraft for correct placards</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6" w:id="5000"/>
          <w:p>
            <w:pPr>
              <w:spacing w:after="20"/>
              <w:ind w:left="20"/>
              <w:jc w:val="both"/>
            </w:pPr>
            <w:r>
              <w:rPr>
                <w:rFonts w:ascii="Times New Roman"/>
                <w:b w:val="false"/>
                <w:i w:val="false"/>
                <w:color w:val="000000"/>
                <w:sz w:val="20"/>
              </w:rPr>
              <w:t>
Проверка ВС на корректность маркировки</w:t>
            </w:r>
          </w:p>
          <w:bookmarkEnd w:id="5000"/>
        </w:tc>
        <w:tc>
          <w:tcPr>
            <w:tcW w:w="1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aircraft for correct markings</w:t>
            </w:r>
          </w:p>
        </w:tc>
      </w:tr>
    </w:tbl>
    <w:bookmarkStart w:name="z5827" w:id="5001"/>
    <w:p>
      <w:pPr>
        <w:spacing w:after="0"/>
        <w:ind w:left="0"/>
        <w:jc w:val="both"/>
      </w:pPr>
      <w:r>
        <w:rPr>
          <w:rFonts w:ascii="Times New Roman"/>
          <w:b w:val="false"/>
          <w:i w:val="false"/>
          <w:color w:val="000000"/>
          <w:sz w:val="28"/>
        </w:rPr>
        <w:t>
      Сервисное обслуживание (Servicing)</w:t>
      </w:r>
    </w:p>
    <w:bookmarkEnd w:id="5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1"/>
        <w:gridCol w:w="7709"/>
      </w:tblGrid>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8" w:id="5002"/>
          <w:p>
            <w:pPr>
              <w:spacing w:after="20"/>
              <w:ind w:left="20"/>
              <w:jc w:val="both"/>
            </w:pPr>
            <w:r>
              <w:rPr>
                <w:rFonts w:ascii="Times New Roman"/>
                <w:b w:val="false"/>
                <w:i w:val="false"/>
                <w:color w:val="000000"/>
                <w:sz w:val="20"/>
              </w:rPr>
              <w:t>
Дозаправка ВС топливом</w:t>
            </w:r>
          </w:p>
          <w:bookmarkEnd w:id="5002"/>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Refuel aircraft</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9" w:id="5003"/>
          <w:p>
            <w:pPr>
              <w:spacing w:after="20"/>
              <w:ind w:left="20"/>
              <w:jc w:val="both"/>
            </w:pPr>
            <w:r>
              <w:rPr>
                <w:rFonts w:ascii="Times New Roman"/>
                <w:b w:val="false"/>
                <w:i w:val="false"/>
                <w:color w:val="000000"/>
                <w:sz w:val="20"/>
              </w:rPr>
              <w:t>
Слив топлива с ВС</w:t>
            </w:r>
          </w:p>
          <w:bookmarkEnd w:id="5003"/>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Defuel aircraft</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0" w:id="5004"/>
          <w:p>
            <w:pPr>
              <w:spacing w:after="20"/>
              <w:ind w:left="20"/>
              <w:jc w:val="both"/>
            </w:pPr>
            <w:r>
              <w:rPr>
                <w:rFonts w:ascii="Times New Roman"/>
                <w:b w:val="false"/>
                <w:i w:val="false"/>
                <w:color w:val="000000"/>
                <w:sz w:val="20"/>
              </w:rPr>
              <w:t>
Перекачка топлива из бака в бак.</w:t>
            </w:r>
          </w:p>
          <w:bookmarkEnd w:id="5004"/>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 out tank to tank fuel transfer</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1" w:id="5005"/>
          <w:p>
            <w:pPr>
              <w:spacing w:after="20"/>
              <w:ind w:left="20"/>
              <w:jc w:val="both"/>
            </w:pPr>
            <w:r>
              <w:rPr>
                <w:rFonts w:ascii="Times New Roman"/>
                <w:b w:val="false"/>
                <w:i w:val="false"/>
                <w:color w:val="000000"/>
                <w:sz w:val="20"/>
              </w:rPr>
              <w:t xml:space="preserve">
Проверка / регулировка давления в шине колеса </w:t>
            </w:r>
          </w:p>
          <w:bookmarkEnd w:id="5005"/>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Check/adjust tire pressures</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2" w:id="5006"/>
          <w:p>
            <w:pPr>
              <w:spacing w:after="20"/>
              <w:ind w:left="20"/>
              <w:jc w:val="both"/>
            </w:pPr>
            <w:r>
              <w:rPr>
                <w:rFonts w:ascii="Times New Roman"/>
                <w:b w:val="false"/>
                <w:i w:val="false"/>
                <w:color w:val="000000"/>
                <w:sz w:val="20"/>
              </w:rPr>
              <w:t>
Проверка /дозаправка маслом</w:t>
            </w:r>
          </w:p>
          <w:bookmarkEnd w:id="5006"/>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replenish oil level</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3" w:id="5007"/>
          <w:p>
            <w:pPr>
              <w:spacing w:after="20"/>
              <w:ind w:left="20"/>
              <w:jc w:val="both"/>
            </w:pPr>
            <w:r>
              <w:rPr>
                <w:rFonts w:ascii="Times New Roman"/>
                <w:b w:val="false"/>
                <w:i w:val="false"/>
                <w:color w:val="000000"/>
                <w:sz w:val="20"/>
              </w:rPr>
              <w:t>
Проверка /дозаправка гидравлической жидкостью</w:t>
            </w:r>
          </w:p>
          <w:bookmarkEnd w:id="5007"/>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replenish hydraulic fluid level</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4" w:id="5008"/>
          <w:p>
            <w:pPr>
              <w:spacing w:after="20"/>
              <w:ind w:left="20"/>
              <w:jc w:val="both"/>
            </w:pPr>
            <w:r>
              <w:rPr>
                <w:rFonts w:ascii="Times New Roman"/>
                <w:b w:val="false"/>
                <w:i w:val="false"/>
                <w:color w:val="000000"/>
                <w:sz w:val="20"/>
              </w:rPr>
              <w:t xml:space="preserve">
Проверка /дозаправка гидра аккумулятора </w:t>
            </w:r>
          </w:p>
          <w:bookmarkEnd w:id="5008"/>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replenish accumulator pressure</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5" w:id="5009"/>
          <w:p>
            <w:pPr>
              <w:spacing w:after="20"/>
              <w:ind w:left="20"/>
              <w:jc w:val="both"/>
            </w:pPr>
            <w:r>
              <w:rPr>
                <w:rFonts w:ascii="Times New Roman"/>
                <w:b w:val="false"/>
                <w:i w:val="false"/>
                <w:color w:val="000000"/>
                <w:sz w:val="20"/>
              </w:rPr>
              <w:t>
Проверка пневматической системы</w:t>
            </w:r>
          </w:p>
          <w:bookmarkEnd w:id="5009"/>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pneumatic system</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6" w:id="5010"/>
          <w:p>
            <w:pPr>
              <w:spacing w:after="20"/>
              <w:ind w:left="20"/>
              <w:jc w:val="both"/>
            </w:pPr>
            <w:r>
              <w:rPr>
                <w:rFonts w:ascii="Times New Roman"/>
                <w:b w:val="false"/>
                <w:i w:val="false"/>
                <w:color w:val="000000"/>
                <w:sz w:val="20"/>
              </w:rPr>
              <w:t>
Смазка ВС</w:t>
            </w:r>
          </w:p>
          <w:bookmarkEnd w:id="5010"/>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Grease aircraft</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7" w:id="5011"/>
          <w:p>
            <w:pPr>
              <w:spacing w:after="20"/>
              <w:ind w:left="20"/>
              <w:jc w:val="both"/>
            </w:pPr>
            <w:r>
              <w:rPr>
                <w:rFonts w:ascii="Times New Roman"/>
                <w:b w:val="false"/>
                <w:i w:val="false"/>
                <w:color w:val="000000"/>
                <w:sz w:val="20"/>
              </w:rPr>
              <w:t>
Подсоединение наземного источника электропитания</w:t>
            </w:r>
          </w:p>
          <w:bookmarkEnd w:id="5011"/>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Connect ground power</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8" w:id="5012"/>
          <w:p>
            <w:pPr>
              <w:spacing w:after="20"/>
              <w:ind w:left="20"/>
              <w:jc w:val="both"/>
            </w:pPr>
            <w:r>
              <w:rPr>
                <w:rFonts w:ascii="Times New Roman"/>
                <w:b w:val="false"/>
                <w:i w:val="false"/>
                <w:color w:val="000000"/>
                <w:sz w:val="20"/>
              </w:rPr>
              <w:t>
Обслуживание туалета и водяной системы</w:t>
            </w:r>
          </w:p>
          <w:bookmarkEnd w:id="5012"/>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toilet/portable water system</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9" w:id="5013"/>
          <w:p>
            <w:pPr>
              <w:spacing w:after="20"/>
              <w:ind w:left="20"/>
              <w:jc w:val="both"/>
            </w:pPr>
            <w:r>
              <w:rPr>
                <w:rFonts w:ascii="Times New Roman"/>
                <w:b w:val="false"/>
                <w:i w:val="false"/>
                <w:color w:val="000000"/>
                <w:sz w:val="20"/>
              </w:rPr>
              <w:t>
Выполнение Preflight/ Daily check</w:t>
            </w:r>
          </w:p>
          <w:bookmarkEnd w:id="5013"/>
        </w:tc>
        <w:tc>
          <w:tcPr>
            <w:tcW w:w="7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preflight/ daily check</w:t>
            </w:r>
          </w:p>
        </w:tc>
      </w:tr>
    </w:tbl>
    <w:bookmarkStart w:name="z5840" w:id="5014"/>
    <w:p>
      <w:pPr>
        <w:spacing w:after="0"/>
        <w:ind w:left="0"/>
        <w:jc w:val="both"/>
      </w:pPr>
      <w:r>
        <w:rPr>
          <w:rFonts w:ascii="Times New Roman"/>
          <w:b w:val="false"/>
          <w:i w:val="false"/>
          <w:color w:val="000000"/>
          <w:sz w:val="28"/>
        </w:rPr>
        <w:t>
      Анализ вибрации и шума (Vibration and Noise Analise)</w:t>
      </w:r>
    </w:p>
    <w:bookmarkEnd w:id="5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1462"/>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1" w:id="5015"/>
          <w:p>
            <w:pPr>
              <w:spacing w:after="20"/>
              <w:ind w:left="20"/>
              <w:jc w:val="both"/>
            </w:pPr>
            <w:r>
              <w:rPr>
                <w:rFonts w:ascii="Times New Roman"/>
                <w:b w:val="false"/>
                <w:i w:val="false"/>
                <w:color w:val="000000"/>
                <w:sz w:val="20"/>
              </w:rPr>
              <w:t>
Проблема анализа вибрации вертолета</w:t>
            </w:r>
          </w:p>
          <w:bookmarkEnd w:id="5015"/>
        </w:tc>
        <w:tc>
          <w:tcPr>
            <w:tcW w:w="1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Analyses helicopter vibration problem</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2" w:id="5016"/>
          <w:p>
            <w:pPr>
              <w:spacing w:after="20"/>
              <w:ind w:left="20"/>
              <w:jc w:val="both"/>
            </w:pPr>
            <w:r>
              <w:rPr>
                <w:rFonts w:ascii="Times New Roman"/>
                <w:b w:val="false"/>
                <w:i w:val="false"/>
                <w:color w:val="000000"/>
                <w:sz w:val="20"/>
              </w:rPr>
              <w:t>
Спектральный анализ шума</w:t>
            </w:r>
          </w:p>
          <w:bookmarkEnd w:id="5016"/>
        </w:tc>
        <w:tc>
          <w:tcPr>
            <w:tcW w:w="1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Analyse nose spectrum</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3" w:id="5017"/>
          <w:p>
            <w:pPr>
              <w:spacing w:after="20"/>
              <w:ind w:left="20"/>
              <w:jc w:val="both"/>
            </w:pPr>
            <w:r>
              <w:rPr>
                <w:rFonts w:ascii="Times New Roman"/>
                <w:b w:val="false"/>
                <w:i w:val="false"/>
                <w:color w:val="000000"/>
                <w:sz w:val="20"/>
              </w:rPr>
              <w:t>
Анализ вибрации двигателя</w:t>
            </w:r>
          </w:p>
          <w:bookmarkEnd w:id="5017"/>
        </w:tc>
        <w:tc>
          <w:tcPr>
            <w:tcW w:w="1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Analyse engine vibration</w:t>
            </w:r>
          </w:p>
        </w:tc>
      </w:tr>
    </w:tbl>
    <w:bookmarkStart w:name="z5844" w:id="5018"/>
    <w:p>
      <w:pPr>
        <w:spacing w:after="0"/>
        <w:ind w:left="0"/>
        <w:jc w:val="both"/>
      </w:pPr>
      <w:r>
        <w:rPr>
          <w:rFonts w:ascii="Times New Roman"/>
          <w:b w:val="false"/>
          <w:i w:val="false"/>
          <w:color w:val="000000"/>
          <w:sz w:val="28"/>
        </w:rPr>
        <w:t>
      Воздушное кондиционирование (Air Conditioning)</w:t>
      </w:r>
    </w:p>
    <w:bookmarkEnd w:id="5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10771"/>
      </w:tblGrid>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5" w:id="5019"/>
          <w:p>
            <w:pPr>
              <w:spacing w:after="20"/>
              <w:ind w:left="20"/>
              <w:jc w:val="both"/>
            </w:pPr>
            <w:r>
              <w:rPr>
                <w:rFonts w:ascii="Times New Roman"/>
                <w:b w:val="false"/>
                <w:i w:val="false"/>
                <w:color w:val="000000"/>
                <w:sz w:val="20"/>
              </w:rPr>
              <w:t>
Замена подогреватель горения</w:t>
            </w:r>
          </w:p>
          <w:bookmarkEnd w:id="5019"/>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combustion heater</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6" w:id="5020"/>
          <w:p>
            <w:pPr>
              <w:spacing w:after="20"/>
              <w:ind w:left="20"/>
              <w:jc w:val="both"/>
            </w:pPr>
            <w:r>
              <w:rPr>
                <w:rFonts w:ascii="Times New Roman"/>
                <w:b w:val="false"/>
                <w:i w:val="false"/>
                <w:color w:val="000000"/>
                <w:sz w:val="20"/>
              </w:rPr>
              <w:t>
Замена клапана управления наддувом</w:t>
            </w:r>
          </w:p>
          <w:bookmarkEnd w:id="5020"/>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flow control valve</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7" w:id="5021"/>
          <w:p>
            <w:pPr>
              <w:spacing w:after="20"/>
              <w:ind w:left="20"/>
              <w:jc w:val="both"/>
            </w:pPr>
            <w:r>
              <w:rPr>
                <w:rFonts w:ascii="Times New Roman"/>
                <w:b w:val="false"/>
                <w:i w:val="false"/>
                <w:color w:val="000000"/>
                <w:sz w:val="20"/>
              </w:rPr>
              <w:t>
Замена клапан регулирования давления в кабине</w:t>
            </w:r>
          </w:p>
          <w:bookmarkEnd w:id="5021"/>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outflow valve</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8" w:id="5022"/>
          <w:p>
            <w:pPr>
              <w:spacing w:after="20"/>
              <w:ind w:left="20"/>
              <w:jc w:val="both"/>
            </w:pPr>
            <w:r>
              <w:rPr>
                <w:rFonts w:ascii="Times New Roman"/>
                <w:b w:val="false"/>
                <w:i w:val="false"/>
                <w:color w:val="000000"/>
                <w:sz w:val="20"/>
              </w:rPr>
              <w:t>
Замена предохранительный клапан</w:t>
            </w:r>
          </w:p>
          <w:bookmarkEnd w:id="5022"/>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safety valve</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9" w:id="5023"/>
          <w:p>
            <w:pPr>
              <w:spacing w:after="20"/>
              <w:ind w:left="20"/>
              <w:jc w:val="both"/>
            </w:pPr>
            <w:r>
              <w:rPr>
                <w:rFonts w:ascii="Times New Roman"/>
                <w:b w:val="false"/>
                <w:i w:val="false"/>
                <w:color w:val="000000"/>
                <w:sz w:val="20"/>
              </w:rPr>
              <w:t>
Замена блока испарителя</w:t>
            </w:r>
          </w:p>
          <w:bookmarkEnd w:id="5023"/>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vapor cycle unit</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0" w:id="5024"/>
          <w:p>
            <w:pPr>
              <w:spacing w:after="20"/>
              <w:ind w:left="20"/>
              <w:jc w:val="both"/>
            </w:pPr>
            <w:r>
              <w:rPr>
                <w:rFonts w:ascii="Times New Roman"/>
                <w:b w:val="false"/>
                <w:i w:val="false"/>
                <w:color w:val="000000"/>
                <w:sz w:val="20"/>
              </w:rPr>
              <w:t>
Замена турбохолодильного блока</w:t>
            </w:r>
          </w:p>
          <w:bookmarkEnd w:id="5024"/>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air cycle unit</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1" w:id="5025"/>
          <w:p>
            <w:pPr>
              <w:spacing w:after="20"/>
              <w:ind w:left="20"/>
              <w:jc w:val="both"/>
            </w:pPr>
            <w:r>
              <w:rPr>
                <w:rFonts w:ascii="Times New Roman"/>
                <w:b w:val="false"/>
                <w:i w:val="false"/>
                <w:color w:val="000000"/>
                <w:sz w:val="20"/>
              </w:rPr>
              <w:t>
Замена кабинного вентилятора воздуха</w:t>
            </w:r>
          </w:p>
          <w:bookmarkEnd w:id="5025"/>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cabin blower</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2" w:id="5026"/>
          <w:p>
            <w:pPr>
              <w:spacing w:after="20"/>
              <w:ind w:left="20"/>
              <w:jc w:val="both"/>
            </w:pPr>
            <w:r>
              <w:rPr>
                <w:rFonts w:ascii="Times New Roman"/>
                <w:b w:val="false"/>
                <w:i w:val="false"/>
                <w:color w:val="000000"/>
                <w:sz w:val="20"/>
              </w:rPr>
              <w:t>
Замена теплообменника</w:t>
            </w:r>
          </w:p>
          <w:bookmarkEnd w:id="5026"/>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heat exchanger</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3" w:id="5027"/>
          <w:p>
            <w:pPr>
              <w:spacing w:after="20"/>
              <w:ind w:left="20"/>
              <w:jc w:val="both"/>
            </w:pPr>
            <w:r>
              <w:rPr>
                <w:rFonts w:ascii="Times New Roman"/>
                <w:b w:val="false"/>
                <w:i w:val="false"/>
                <w:color w:val="000000"/>
                <w:sz w:val="20"/>
              </w:rPr>
              <w:t>
Замена блок управления давления в кабин</w:t>
            </w:r>
          </w:p>
          <w:bookmarkEnd w:id="5027"/>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pressurization controller</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4" w:id="5028"/>
          <w:p>
            <w:pPr>
              <w:spacing w:after="20"/>
              <w:ind w:left="20"/>
              <w:jc w:val="both"/>
            </w:pPr>
            <w:r>
              <w:rPr>
                <w:rFonts w:ascii="Times New Roman"/>
                <w:b w:val="false"/>
                <w:i w:val="false"/>
                <w:color w:val="000000"/>
                <w:sz w:val="20"/>
              </w:rPr>
              <w:t>
Очистка выпускного клапана</w:t>
            </w:r>
          </w:p>
          <w:bookmarkEnd w:id="5028"/>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 outflow valve</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5" w:id="5029"/>
          <w:p>
            <w:pPr>
              <w:spacing w:after="20"/>
              <w:ind w:left="20"/>
              <w:jc w:val="both"/>
            </w:pPr>
            <w:r>
              <w:rPr>
                <w:rFonts w:ascii="Times New Roman"/>
                <w:b w:val="false"/>
                <w:i w:val="false"/>
                <w:color w:val="000000"/>
                <w:sz w:val="20"/>
              </w:rPr>
              <w:t>
Деактивирование / возврат в эксплуатацию изоляционного клапана грузового отсека</w:t>
            </w:r>
          </w:p>
          <w:bookmarkEnd w:id="5029"/>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Deactivate | reactivate cargo isolation valve</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6" w:id="5030"/>
          <w:p>
            <w:pPr>
              <w:spacing w:after="20"/>
              <w:ind w:left="20"/>
              <w:jc w:val="both"/>
            </w:pPr>
            <w:r>
              <w:rPr>
                <w:rFonts w:ascii="Times New Roman"/>
                <w:b w:val="false"/>
                <w:i w:val="false"/>
                <w:color w:val="000000"/>
                <w:sz w:val="20"/>
              </w:rPr>
              <w:t>
Деактивирование / возврат в эксплуатацию компонентов вентиляции авиационного, электронного оборудования</w:t>
            </w:r>
          </w:p>
          <w:bookmarkEnd w:id="5030"/>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Deactivate | reactivate avionics ventilation components</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7" w:id="5031"/>
          <w:p>
            <w:pPr>
              <w:spacing w:after="20"/>
              <w:ind w:left="20"/>
              <w:jc w:val="both"/>
            </w:pPr>
            <w:r>
              <w:rPr>
                <w:rFonts w:ascii="Times New Roman"/>
                <w:b w:val="false"/>
                <w:i w:val="false"/>
                <w:color w:val="000000"/>
                <w:sz w:val="20"/>
              </w:rPr>
              <w:t>
Проверка работы системы регулирования давления в кабине.</w:t>
            </w:r>
          </w:p>
          <w:bookmarkEnd w:id="5031"/>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operation of pressurization system</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8" w:id="5032"/>
          <w:p>
            <w:pPr>
              <w:spacing w:after="20"/>
              <w:ind w:left="20"/>
              <w:jc w:val="both"/>
            </w:pPr>
            <w:r>
              <w:rPr>
                <w:rFonts w:ascii="Times New Roman"/>
                <w:b w:val="false"/>
                <w:i w:val="false"/>
                <w:color w:val="000000"/>
                <w:sz w:val="20"/>
              </w:rPr>
              <w:t>
Устранение неисправности системы</w:t>
            </w:r>
          </w:p>
          <w:bookmarkEnd w:id="5032"/>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bookmarkStart w:name="z5859" w:id="5033"/>
    <w:p>
      <w:pPr>
        <w:spacing w:after="0"/>
        <w:ind w:left="0"/>
        <w:jc w:val="both"/>
      </w:pPr>
      <w:r>
        <w:rPr>
          <w:rFonts w:ascii="Times New Roman"/>
          <w:b w:val="false"/>
          <w:i w:val="false"/>
          <w:color w:val="000000"/>
          <w:sz w:val="28"/>
        </w:rPr>
        <w:t>
      Автопилот (Auto flight)</w:t>
      </w:r>
    </w:p>
    <w:bookmarkEnd w:id="5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2"/>
        <w:gridCol w:w="10128"/>
      </w:tblGrid>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0" w:id="5034"/>
          <w:p>
            <w:pPr>
              <w:spacing w:after="20"/>
              <w:ind w:left="20"/>
              <w:jc w:val="both"/>
            </w:pPr>
            <w:r>
              <w:rPr>
                <w:rFonts w:ascii="Times New Roman"/>
                <w:b w:val="false"/>
                <w:i w:val="false"/>
                <w:color w:val="000000"/>
                <w:sz w:val="20"/>
              </w:rPr>
              <w:t>
Установка сервопривода</w:t>
            </w:r>
          </w:p>
          <w:bookmarkEnd w:id="5034"/>
        </w:tc>
        <w:tc>
          <w:tcPr>
            <w:tcW w:w="10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 servos</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1" w:id="5035"/>
          <w:p>
            <w:pPr>
              <w:spacing w:after="20"/>
              <w:ind w:left="20"/>
              <w:jc w:val="both"/>
            </w:pPr>
            <w:r>
              <w:rPr>
                <w:rFonts w:ascii="Times New Roman"/>
                <w:b w:val="false"/>
                <w:i w:val="false"/>
                <w:color w:val="000000"/>
                <w:sz w:val="20"/>
              </w:rPr>
              <w:t>
Регулировка нейтрального положения роликово-канатного регулятора</w:t>
            </w:r>
          </w:p>
          <w:bookmarkEnd w:id="5035"/>
        </w:tc>
        <w:tc>
          <w:tcPr>
            <w:tcW w:w="10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 bridle cable</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2" w:id="5036"/>
          <w:p>
            <w:pPr>
              <w:spacing w:after="20"/>
              <w:ind w:left="20"/>
              <w:jc w:val="both"/>
            </w:pPr>
            <w:r>
              <w:rPr>
                <w:rFonts w:ascii="Times New Roman"/>
                <w:b w:val="false"/>
                <w:i w:val="false"/>
                <w:color w:val="000000"/>
                <w:sz w:val="20"/>
              </w:rPr>
              <w:t>
Замена контроллера</w:t>
            </w:r>
          </w:p>
          <w:bookmarkEnd w:id="5036"/>
        </w:tc>
        <w:tc>
          <w:tcPr>
            <w:tcW w:w="10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controller</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3" w:id="5037"/>
          <w:p>
            <w:pPr>
              <w:spacing w:after="20"/>
              <w:ind w:left="20"/>
              <w:jc w:val="both"/>
            </w:pPr>
            <w:r>
              <w:rPr>
                <w:rFonts w:ascii="Times New Roman"/>
                <w:b w:val="false"/>
                <w:i w:val="false"/>
                <w:color w:val="000000"/>
                <w:sz w:val="20"/>
              </w:rPr>
              <w:t>
Замена усилителя</w:t>
            </w:r>
          </w:p>
          <w:bookmarkEnd w:id="5037"/>
        </w:tc>
        <w:tc>
          <w:tcPr>
            <w:tcW w:w="10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amplifier</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4" w:id="5038"/>
          <w:p>
            <w:pPr>
              <w:spacing w:after="20"/>
              <w:ind w:left="20"/>
              <w:jc w:val="both"/>
            </w:pPr>
            <w:r>
              <w:rPr>
                <w:rFonts w:ascii="Times New Roman"/>
                <w:b w:val="false"/>
                <w:i w:val="false"/>
                <w:color w:val="000000"/>
                <w:sz w:val="20"/>
              </w:rPr>
              <w:t>
Замена компонентов системы автоматического (электронного) управления самолетом, заменяемые в эксплуатации (LRU)</w:t>
            </w:r>
          </w:p>
          <w:bookmarkEnd w:id="5038"/>
        </w:tc>
        <w:tc>
          <w:tcPr>
            <w:tcW w:w="10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Replacement of the auto flight system LRUs in case of fly-by-wire aircraft</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5" w:id="5039"/>
          <w:p>
            <w:pPr>
              <w:spacing w:after="20"/>
              <w:ind w:left="20"/>
              <w:jc w:val="both"/>
            </w:pPr>
            <w:r>
              <w:rPr>
                <w:rFonts w:ascii="Times New Roman"/>
                <w:b w:val="false"/>
                <w:i w:val="false"/>
                <w:color w:val="000000"/>
                <w:sz w:val="20"/>
              </w:rPr>
              <w:t>
Проверка работы автопилота</w:t>
            </w:r>
          </w:p>
          <w:bookmarkEnd w:id="5039"/>
        </w:tc>
        <w:tc>
          <w:tcPr>
            <w:tcW w:w="10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operation of auto-pilot</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6" w:id="5040"/>
          <w:p>
            <w:pPr>
              <w:spacing w:after="20"/>
              <w:ind w:left="20"/>
              <w:jc w:val="both"/>
            </w:pPr>
            <w:r>
              <w:rPr>
                <w:rFonts w:ascii="Times New Roman"/>
                <w:b w:val="false"/>
                <w:i w:val="false"/>
                <w:color w:val="000000"/>
                <w:sz w:val="20"/>
              </w:rPr>
              <w:t>
Проверка работы системы автоматического управления тягой двигателя / автомата тяги</w:t>
            </w:r>
          </w:p>
          <w:bookmarkEnd w:id="5040"/>
        </w:tc>
        <w:tc>
          <w:tcPr>
            <w:tcW w:w="10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operation of auto-throttle/auto-thrust</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7" w:id="5041"/>
          <w:p>
            <w:pPr>
              <w:spacing w:after="20"/>
              <w:ind w:left="20"/>
              <w:jc w:val="both"/>
            </w:pPr>
            <w:r>
              <w:rPr>
                <w:rFonts w:ascii="Times New Roman"/>
                <w:b w:val="false"/>
                <w:i w:val="false"/>
                <w:color w:val="000000"/>
                <w:sz w:val="20"/>
              </w:rPr>
              <w:t>
Проверка работы демпфера рыскания</w:t>
            </w:r>
          </w:p>
          <w:bookmarkEnd w:id="5041"/>
        </w:tc>
        <w:tc>
          <w:tcPr>
            <w:tcW w:w="10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operation of yaw damper</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8" w:id="5042"/>
          <w:p>
            <w:pPr>
              <w:spacing w:after="20"/>
              <w:ind w:left="20"/>
              <w:jc w:val="both"/>
            </w:pPr>
            <w:r>
              <w:rPr>
                <w:rFonts w:ascii="Times New Roman"/>
                <w:b w:val="false"/>
                <w:i w:val="false"/>
                <w:color w:val="000000"/>
                <w:sz w:val="20"/>
              </w:rPr>
              <w:t>
Проверка и регулировка серво-муфты</w:t>
            </w:r>
          </w:p>
          <w:bookmarkEnd w:id="5042"/>
        </w:tc>
        <w:tc>
          <w:tcPr>
            <w:tcW w:w="10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and adjust servo clutch</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9" w:id="5043"/>
          <w:p>
            <w:pPr>
              <w:spacing w:after="20"/>
              <w:ind w:left="20"/>
              <w:jc w:val="both"/>
            </w:pPr>
            <w:r>
              <w:rPr>
                <w:rFonts w:ascii="Times New Roman"/>
                <w:b w:val="false"/>
                <w:i w:val="false"/>
                <w:color w:val="000000"/>
                <w:sz w:val="20"/>
              </w:rPr>
              <w:t>
Выполнение регулировки чувствительности автопилота</w:t>
            </w:r>
          </w:p>
          <w:bookmarkEnd w:id="5043"/>
        </w:tc>
        <w:tc>
          <w:tcPr>
            <w:tcW w:w="10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autopilot gain adjustments</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0" w:id="5044"/>
          <w:p>
            <w:pPr>
              <w:spacing w:after="20"/>
              <w:ind w:left="20"/>
              <w:jc w:val="both"/>
            </w:pPr>
            <w:r>
              <w:rPr>
                <w:rFonts w:ascii="Times New Roman"/>
                <w:b w:val="false"/>
                <w:i w:val="false"/>
                <w:color w:val="000000"/>
                <w:sz w:val="20"/>
              </w:rPr>
              <w:t>
Выполнение проверки поддержания скорости самолета по числу М</w:t>
            </w:r>
          </w:p>
          <w:bookmarkEnd w:id="5044"/>
        </w:tc>
        <w:tc>
          <w:tcPr>
            <w:tcW w:w="10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mach trim functional check</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1" w:id="5045"/>
          <w:p>
            <w:pPr>
              <w:spacing w:after="20"/>
              <w:ind w:left="20"/>
              <w:jc w:val="both"/>
            </w:pPr>
            <w:r>
              <w:rPr>
                <w:rFonts w:ascii="Times New Roman"/>
                <w:b w:val="false"/>
                <w:i w:val="false"/>
                <w:color w:val="000000"/>
                <w:sz w:val="20"/>
              </w:rPr>
              <w:t>
Устранение неисправности системы</w:t>
            </w:r>
          </w:p>
          <w:bookmarkEnd w:id="5045"/>
        </w:tc>
        <w:tc>
          <w:tcPr>
            <w:tcW w:w="10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2" w:id="5046"/>
          <w:p>
            <w:pPr>
              <w:spacing w:after="20"/>
              <w:ind w:left="20"/>
              <w:jc w:val="both"/>
            </w:pPr>
            <w:r>
              <w:rPr>
                <w:rFonts w:ascii="Times New Roman"/>
                <w:b w:val="false"/>
                <w:i w:val="false"/>
                <w:color w:val="000000"/>
                <w:sz w:val="20"/>
              </w:rPr>
              <w:t>
Проверка системы автоматической посадки</w:t>
            </w:r>
          </w:p>
          <w:bookmarkEnd w:id="5046"/>
        </w:tc>
        <w:tc>
          <w:tcPr>
            <w:tcW w:w="10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autoland system</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3" w:id="5047"/>
          <w:p>
            <w:pPr>
              <w:spacing w:after="20"/>
              <w:ind w:left="20"/>
              <w:jc w:val="both"/>
            </w:pPr>
            <w:r>
              <w:rPr>
                <w:rFonts w:ascii="Times New Roman"/>
                <w:b w:val="false"/>
                <w:i w:val="false"/>
                <w:color w:val="000000"/>
                <w:sz w:val="20"/>
              </w:rPr>
              <w:t>
Проверка системы управления полетом</w:t>
            </w:r>
          </w:p>
          <w:bookmarkEnd w:id="5047"/>
        </w:tc>
        <w:tc>
          <w:tcPr>
            <w:tcW w:w="10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flight management system</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4" w:id="5048"/>
          <w:p>
            <w:pPr>
              <w:spacing w:after="20"/>
              <w:ind w:left="20"/>
              <w:jc w:val="both"/>
            </w:pPr>
            <w:r>
              <w:rPr>
                <w:rFonts w:ascii="Times New Roman"/>
                <w:b w:val="false"/>
                <w:i w:val="false"/>
                <w:color w:val="000000"/>
                <w:sz w:val="20"/>
              </w:rPr>
              <w:t>
Проверка системы устойчивости стабилизации</w:t>
            </w:r>
          </w:p>
          <w:bookmarkEnd w:id="5048"/>
        </w:tc>
        <w:tc>
          <w:tcPr>
            <w:tcW w:w="10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stability augmentation system</w:t>
            </w:r>
          </w:p>
        </w:tc>
      </w:tr>
    </w:tbl>
    <w:bookmarkStart w:name="z5875" w:id="5049"/>
    <w:p>
      <w:pPr>
        <w:spacing w:after="0"/>
        <w:ind w:left="0"/>
        <w:jc w:val="both"/>
      </w:pPr>
      <w:r>
        <w:rPr>
          <w:rFonts w:ascii="Times New Roman"/>
          <w:b w:val="false"/>
          <w:i w:val="false"/>
          <w:color w:val="000000"/>
          <w:sz w:val="28"/>
        </w:rPr>
        <w:t>
      Связь (Communications)</w:t>
      </w:r>
    </w:p>
    <w:bookmarkEnd w:id="5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0"/>
        <w:gridCol w:w="6840"/>
      </w:tblGrid>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6" w:id="5050"/>
          <w:p>
            <w:pPr>
              <w:spacing w:after="20"/>
              <w:ind w:left="20"/>
              <w:jc w:val="both"/>
            </w:pPr>
            <w:r>
              <w:rPr>
                <w:rFonts w:ascii="Times New Roman"/>
                <w:b w:val="false"/>
                <w:i w:val="false"/>
                <w:color w:val="000000"/>
                <w:sz w:val="20"/>
              </w:rPr>
              <w:t>
Замена блока УКВ связи</w:t>
            </w:r>
          </w:p>
          <w:bookmarkEnd w:id="5050"/>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VHF com unit</w:t>
            </w:r>
          </w:p>
        </w:tc>
      </w:tr>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7" w:id="5051"/>
          <w:p>
            <w:pPr>
              <w:spacing w:after="20"/>
              <w:ind w:left="20"/>
              <w:jc w:val="both"/>
            </w:pPr>
            <w:r>
              <w:rPr>
                <w:rFonts w:ascii="Times New Roman"/>
                <w:b w:val="false"/>
                <w:i w:val="false"/>
                <w:color w:val="000000"/>
                <w:sz w:val="20"/>
              </w:rPr>
              <w:t>
Замена блока КВ связи</w:t>
            </w:r>
          </w:p>
          <w:bookmarkEnd w:id="5051"/>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HF com unit</w:t>
            </w:r>
          </w:p>
        </w:tc>
      </w:tr>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8" w:id="5052"/>
          <w:p>
            <w:pPr>
              <w:spacing w:after="20"/>
              <w:ind w:left="20"/>
              <w:jc w:val="both"/>
            </w:pPr>
            <w:r>
              <w:rPr>
                <w:rFonts w:ascii="Times New Roman"/>
                <w:b w:val="false"/>
                <w:i w:val="false"/>
                <w:color w:val="000000"/>
                <w:sz w:val="20"/>
              </w:rPr>
              <w:t>
Замена возбуждающей антенны</w:t>
            </w:r>
          </w:p>
          <w:bookmarkEnd w:id="5052"/>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exciting antenna</w:t>
            </w:r>
          </w:p>
        </w:tc>
      </w:tr>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9" w:id="5053"/>
          <w:p>
            <w:pPr>
              <w:spacing w:after="20"/>
              <w:ind w:left="20"/>
              <w:jc w:val="both"/>
            </w:pPr>
            <w:r>
              <w:rPr>
                <w:rFonts w:ascii="Times New Roman"/>
                <w:b w:val="false"/>
                <w:i w:val="false"/>
                <w:color w:val="000000"/>
                <w:sz w:val="20"/>
              </w:rPr>
              <w:t>
Замена статического разрядника</w:t>
            </w:r>
          </w:p>
          <w:bookmarkEnd w:id="5053"/>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static discharge wicks</w:t>
            </w:r>
          </w:p>
        </w:tc>
      </w:tr>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0" w:id="5054"/>
          <w:p>
            <w:pPr>
              <w:spacing w:after="20"/>
              <w:ind w:left="20"/>
              <w:jc w:val="both"/>
            </w:pPr>
            <w:r>
              <w:rPr>
                <w:rFonts w:ascii="Times New Roman"/>
                <w:b w:val="false"/>
                <w:i w:val="false"/>
                <w:color w:val="000000"/>
                <w:sz w:val="20"/>
              </w:rPr>
              <w:t>
Проверка работы радиосвязи</w:t>
            </w:r>
          </w:p>
          <w:bookmarkEnd w:id="5054"/>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operation of radios</w:t>
            </w:r>
          </w:p>
        </w:tc>
      </w:tr>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1" w:id="5055"/>
          <w:p>
            <w:pPr>
              <w:spacing w:after="20"/>
              <w:ind w:left="20"/>
              <w:jc w:val="both"/>
            </w:pPr>
            <w:r>
              <w:rPr>
                <w:rFonts w:ascii="Times New Roman"/>
                <w:b w:val="false"/>
                <w:i w:val="false"/>
                <w:color w:val="000000"/>
                <w:sz w:val="20"/>
              </w:rPr>
              <w:t>
Замер коэффициента стоячей волны антенны VSWR (Voltage Standing Wave Ratio)</w:t>
            </w:r>
          </w:p>
          <w:bookmarkEnd w:id="5055"/>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antenna VSWR</w:t>
            </w:r>
          </w:p>
        </w:tc>
      </w:tr>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2" w:id="5056"/>
          <w:p>
            <w:pPr>
              <w:spacing w:after="20"/>
              <w:ind w:left="20"/>
              <w:jc w:val="both"/>
            </w:pPr>
            <w:r>
              <w:rPr>
                <w:rFonts w:ascii="Times New Roman"/>
                <w:b w:val="false"/>
                <w:i w:val="false"/>
                <w:color w:val="000000"/>
                <w:sz w:val="20"/>
              </w:rPr>
              <w:t>
Проверка системы SelCall</w:t>
            </w:r>
          </w:p>
          <w:bookmarkEnd w:id="5056"/>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SelCall operation check</w:t>
            </w:r>
          </w:p>
        </w:tc>
      </w:tr>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3" w:id="5057"/>
          <w:p>
            <w:pPr>
              <w:spacing w:after="20"/>
              <w:ind w:left="20"/>
              <w:jc w:val="both"/>
            </w:pPr>
            <w:r>
              <w:rPr>
                <w:rFonts w:ascii="Times New Roman"/>
                <w:b w:val="false"/>
                <w:i w:val="false"/>
                <w:color w:val="000000"/>
                <w:sz w:val="20"/>
              </w:rPr>
              <w:t>
Проверка системы информации пассажирам</w:t>
            </w:r>
          </w:p>
          <w:bookmarkEnd w:id="5057"/>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operation check of passenger address system</w:t>
            </w:r>
          </w:p>
        </w:tc>
      </w:tr>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4" w:id="5058"/>
          <w:p>
            <w:pPr>
              <w:spacing w:after="20"/>
              <w:ind w:left="20"/>
              <w:jc w:val="both"/>
            </w:pPr>
            <w:r>
              <w:rPr>
                <w:rFonts w:ascii="Times New Roman"/>
                <w:b w:val="false"/>
                <w:i w:val="false"/>
                <w:color w:val="000000"/>
                <w:sz w:val="20"/>
              </w:rPr>
              <w:t xml:space="preserve">
Проверка работы переговорного устройства (СПУ) </w:t>
            </w:r>
          </w:p>
          <w:bookmarkEnd w:id="5058"/>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Functionally check audio integrating system.</w:t>
            </w:r>
          </w:p>
        </w:tc>
      </w:tr>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5" w:id="5059"/>
          <w:p>
            <w:pPr>
              <w:spacing w:after="20"/>
              <w:ind w:left="20"/>
              <w:jc w:val="both"/>
            </w:pPr>
            <w:r>
              <w:rPr>
                <w:rFonts w:ascii="Times New Roman"/>
                <w:b w:val="false"/>
                <w:i w:val="false"/>
                <w:color w:val="000000"/>
                <w:sz w:val="20"/>
              </w:rPr>
              <w:t>
Ремонт коаксиального кабеля</w:t>
            </w:r>
          </w:p>
          <w:bookmarkEnd w:id="5059"/>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coaxial cable</w:t>
            </w:r>
          </w:p>
        </w:tc>
      </w:tr>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6" w:id="5060"/>
          <w:p>
            <w:pPr>
              <w:spacing w:after="20"/>
              <w:ind w:left="20"/>
              <w:jc w:val="both"/>
            </w:pPr>
            <w:r>
              <w:rPr>
                <w:rFonts w:ascii="Times New Roman"/>
                <w:b w:val="false"/>
                <w:i w:val="false"/>
                <w:color w:val="000000"/>
                <w:sz w:val="20"/>
              </w:rPr>
              <w:t>
Устранение неисправности системы</w:t>
            </w:r>
          </w:p>
          <w:bookmarkEnd w:id="5060"/>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bookmarkStart w:name="z5887" w:id="5061"/>
    <w:p>
      <w:pPr>
        <w:spacing w:after="0"/>
        <w:ind w:left="0"/>
        <w:jc w:val="both"/>
      </w:pPr>
      <w:r>
        <w:rPr>
          <w:rFonts w:ascii="Times New Roman"/>
          <w:b w:val="false"/>
          <w:i w:val="false"/>
          <w:color w:val="000000"/>
          <w:sz w:val="28"/>
        </w:rPr>
        <w:t>
      Источники электроснабжения (Electrical Power)</w:t>
      </w:r>
    </w:p>
    <w:bookmarkEnd w:id="5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10602"/>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8" w:id="5062"/>
          <w:p>
            <w:pPr>
              <w:spacing w:after="20"/>
              <w:ind w:left="20"/>
              <w:jc w:val="both"/>
            </w:pPr>
            <w:r>
              <w:rPr>
                <w:rFonts w:ascii="Times New Roman"/>
                <w:b w:val="false"/>
                <w:i w:val="false"/>
                <w:color w:val="000000"/>
                <w:sz w:val="20"/>
              </w:rPr>
              <w:t>
Зарядка щелочных /кислотных аккумуляторных батарей</w:t>
            </w:r>
          </w:p>
          <w:bookmarkEnd w:id="5062"/>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Charge lead/acid battery</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9" w:id="5063"/>
          <w:p>
            <w:pPr>
              <w:spacing w:after="20"/>
              <w:ind w:left="20"/>
              <w:jc w:val="both"/>
            </w:pPr>
            <w:r>
              <w:rPr>
                <w:rFonts w:ascii="Times New Roman"/>
                <w:b w:val="false"/>
                <w:i w:val="false"/>
                <w:color w:val="000000"/>
                <w:sz w:val="20"/>
              </w:rPr>
              <w:t>
Проверка емкости батареи</w:t>
            </w:r>
          </w:p>
          <w:bookmarkEnd w:id="5063"/>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Check battery capacity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0" w:id="5064"/>
          <w:p>
            <w:pPr>
              <w:spacing w:after="20"/>
              <w:ind w:left="20"/>
              <w:jc w:val="both"/>
            </w:pPr>
            <w:r>
              <w:rPr>
                <w:rFonts w:ascii="Times New Roman"/>
                <w:b w:val="false"/>
                <w:i w:val="false"/>
                <w:color w:val="000000"/>
                <w:sz w:val="20"/>
              </w:rPr>
              <w:t>
Зарядка никель-кадмиевых батарей</w:t>
            </w:r>
          </w:p>
          <w:bookmarkEnd w:id="5064"/>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Charge Ni-Cad battery</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1" w:id="5065"/>
          <w:p>
            <w:pPr>
              <w:spacing w:after="20"/>
              <w:ind w:left="20"/>
              <w:jc w:val="both"/>
            </w:pPr>
            <w:r>
              <w:rPr>
                <w:rFonts w:ascii="Times New Roman"/>
                <w:b w:val="false"/>
                <w:i w:val="false"/>
                <w:color w:val="000000"/>
                <w:sz w:val="20"/>
              </w:rPr>
              <w:t>
Глубокий цикл никель-кадмиевой батареи</w:t>
            </w:r>
          </w:p>
          <w:bookmarkEnd w:id="5065"/>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Deep-cycle Ni-Cad battery</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2" w:id="5066"/>
          <w:p>
            <w:pPr>
              <w:spacing w:after="20"/>
              <w:ind w:left="20"/>
              <w:jc w:val="both"/>
            </w:pPr>
            <w:r>
              <w:rPr>
                <w:rFonts w:ascii="Times New Roman"/>
                <w:b w:val="false"/>
                <w:i w:val="false"/>
                <w:color w:val="000000"/>
                <w:sz w:val="20"/>
              </w:rPr>
              <w:t>
Замена генератора двигателя /генератора/генератора переменного тока</w:t>
            </w:r>
          </w:p>
          <w:bookmarkEnd w:id="5066"/>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integrated drive/generator/alternator</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3" w:id="5067"/>
          <w:p>
            <w:pPr>
              <w:spacing w:after="20"/>
              <w:ind w:left="20"/>
              <w:jc w:val="both"/>
            </w:pPr>
            <w:r>
              <w:rPr>
                <w:rFonts w:ascii="Times New Roman"/>
                <w:b w:val="false"/>
                <w:i w:val="false"/>
                <w:color w:val="000000"/>
                <w:sz w:val="20"/>
              </w:rPr>
              <w:t>
Замена выключателей</w:t>
            </w:r>
          </w:p>
          <w:bookmarkEnd w:id="5067"/>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switches</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4" w:id="5068"/>
          <w:p>
            <w:pPr>
              <w:spacing w:after="20"/>
              <w:ind w:left="20"/>
              <w:jc w:val="both"/>
            </w:pPr>
            <w:r>
              <w:rPr>
                <w:rFonts w:ascii="Times New Roman"/>
                <w:b w:val="false"/>
                <w:i w:val="false"/>
                <w:color w:val="000000"/>
                <w:sz w:val="20"/>
              </w:rPr>
              <w:t>
Замена автоматов защиты сети</w:t>
            </w:r>
          </w:p>
          <w:bookmarkEnd w:id="5068"/>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circuit breakers</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5" w:id="5069"/>
          <w:p>
            <w:pPr>
              <w:spacing w:after="20"/>
              <w:ind w:left="20"/>
              <w:jc w:val="both"/>
            </w:pPr>
            <w:r>
              <w:rPr>
                <w:rFonts w:ascii="Times New Roman"/>
                <w:b w:val="false"/>
                <w:i w:val="false"/>
                <w:color w:val="000000"/>
                <w:sz w:val="20"/>
              </w:rPr>
              <w:t>
Регулировка напряжения</w:t>
            </w:r>
          </w:p>
          <w:bookmarkEnd w:id="5069"/>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voltage regulator</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6" w:id="5070"/>
          <w:p>
            <w:pPr>
              <w:spacing w:after="20"/>
              <w:ind w:left="20"/>
              <w:jc w:val="both"/>
            </w:pPr>
            <w:r>
              <w:rPr>
                <w:rFonts w:ascii="Times New Roman"/>
                <w:b w:val="false"/>
                <w:i w:val="false"/>
                <w:color w:val="000000"/>
                <w:sz w:val="20"/>
              </w:rPr>
              <w:t>
Замена регулятора напряжения</w:t>
            </w:r>
          </w:p>
          <w:bookmarkEnd w:id="5070"/>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voltage regulator</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7" w:id="5071"/>
          <w:p>
            <w:pPr>
              <w:spacing w:after="20"/>
              <w:ind w:left="20"/>
              <w:jc w:val="both"/>
            </w:pPr>
            <w:r>
              <w:rPr>
                <w:rFonts w:ascii="Times New Roman"/>
                <w:b w:val="false"/>
                <w:i w:val="false"/>
                <w:color w:val="000000"/>
                <w:sz w:val="20"/>
              </w:rPr>
              <w:t>
Распределение электрической нагрузки</w:t>
            </w:r>
          </w:p>
          <w:bookmarkEnd w:id="5071"/>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Amend electrical load analysis report</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8" w:id="5072"/>
          <w:p>
            <w:pPr>
              <w:spacing w:after="20"/>
              <w:ind w:left="20"/>
              <w:jc w:val="both"/>
            </w:pPr>
            <w:r>
              <w:rPr>
                <w:rFonts w:ascii="Times New Roman"/>
                <w:b w:val="false"/>
                <w:i w:val="false"/>
                <w:color w:val="000000"/>
                <w:sz w:val="20"/>
              </w:rPr>
              <w:t>
Отремонтировать / заменить фидер электрического кабеля</w:t>
            </w:r>
          </w:p>
          <w:bookmarkEnd w:id="5072"/>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 replace electrical feeder cable</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9" w:id="5073"/>
          <w:p>
            <w:pPr>
              <w:spacing w:after="20"/>
              <w:ind w:left="20"/>
              <w:jc w:val="both"/>
            </w:pPr>
            <w:r>
              <w:rPr>
                <w:rFonts w:ascii="Times New Roman"/>
                <w:b w:val="false"/>
                <w:i w:val="false"/>
                <w:color w:val="000000"/>
                <w:sz w:val="20"/>
              </w:rPr>
              <w:t>
Устранение неисправности системы</w:t>
            </w:r>
          </w:p>
          <w:bookmarkEnd w:id="5073"/>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0" w:id="5074"/>
          <w:p>
            <w:pPr>
              <w:spacing w:after="20"/>
              <w:ind w:left="20"/>
              <w:jc w:val="both"/>
            </w:pPr>
            <w:r>
              <w:rPr>
                <w:rFonts w:ascii="Times New Roman"/>
                <w:b w:val="false"/>
                <w:i w:val="false"/>
                <w:color w:val="000000"/>
                <w:sz w:val="20"/>
              </w:rPr>
              <w:t>
Проверка генератора в сборе с ППО / без ППО / как генератора переменного тока</w:t>
            </w:r>
          </w:p>
          <w:bookmarkEnd w:id="5074"/>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functional check of integrated drive/generator/alternator</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1" w:id="5075"/>
          <w:p>
            <w:pPr>
              <w:spacing w:after="20"/>
              <w:ind w:left="20"/>
              <w:jc w:val="both"/>
            </w:pPr>
            <w:r>
              <w:rPr>
                <w:rFonts w:ascii="Times New Roman"/>
                <w:b w:val="false"/>
                <w:i w:val="false"/>
                <w:color w:val="000000"/>
                <w:sz w:val="20"/>
              </w:rPr>
              <w:t>
Проверка регулятора напряжения</w:t>
            </w:r>
          </w:p>
          <w:bookmarkEnd w:id="5075"/>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functional check of voltage regulator</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2" w:id="5076"/>
          <w:p>
            <w:pPr>
              <w:spacing w:after="20"/>
              <w:ind w:left="20"/>
              <w:jc w:val="both"/>
            </w:pPr>
            <w:r>
              <w:rPr>
                <w:rFonts w:ascii="Times New Roman"/>
                <w:b w:val="false"/>
                <w:i w:val="false"/>
                <w:color w:val="000000"/>
                <w:sz w:val="20"/>
              </w:rPr>
              <w:t>
Проверка аварийной системы генерирования электрического тока</w:t>
            </w:r>
          </w:p>
          <w:bookmarkEnd w:id="5076"/>
        </w:tc>
        <w:tc>
          <w:tcPr>
            <w:tcW w:w="10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functional check of emergency generation system</w:t>
            </w:r>
          </w:p>
        </w:tc>
      </w:tr>
    </w:tbl>
    <w:bookmarkStart w:name="z5903" w:id="5077"/>
    <w:p>
      <w:pPr>
        <w:spacing w:after="0"/>
        <w:ind w:left="0"/>
        <w:jc w:val="both"/>
      </w:pPr>
      <w:r>
        <w:rPr>
          <w:rFonts w:ascii="Times New Roman"/>
          <w:b w:val="false"/>
          <w:i w:val="false"/>
          <w:color w:val="000000"/>
          <w:sz w:val="28"/>
        </w:rPr>
        <w:t>
      Оборудование и внутренняя отделка (Equipment and Furnishings)</w:t>
      </w:r>
    </w:p>
    <w:bookmarkEnd w:id="5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6"/>
        <w:gridCol w:w="9964"/>
      </w:tblGrid>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4" w:id="5078"/>
          <w:p>
            <w:pPr>
              <w:spacing w:after="20"/>
              <w:ind w:left="20"/>
              <w:jc w:val="both"/>
            </w:pPr>
            <w:r>
              <w:rPr>
                <w:rFonts w:ascii="Times New Roman"/>
                <w:b w:val="false"/>
                <w:i w:val="false"/>
                <w:color w:val="000000"/>
                <w:sz w:val="20"/>
              </w:rPr>
              <w:t>
Замена ковровых покрытий</w:t>
            </w:r>
          </w:p>
          <w:bookmarkEnd w:id="5078"/>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carpets</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5" w:id="5079"/>
          <w:p>
            <w:pPr>
              <w:spacing w:after="20"/>
              <w:ind w:left="20"/>
              <w:jc w:val="both"/>
            </w:pPr>
            <w:r>
              <w:rPr>
                <w:rFonts w:ascii="Times New Roman"/>
                <w:b w:val="false"/>
                <w:i w:val="false"/>
                <w:color w:val="000000"/>
                <w:sz w:val="20"/>
              </w:rPr>
              <w:t>
Замена кресла экипажа</w:t>
            </w:r>
          </w:p>
          <w:bookmarkEnd w:id="5079"/>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crew seats</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6" w:id="5080"/>
          <w:p>
            <w:pPr>
              <w:spacing w:after="20"/>
              <w:ind w:left="20"/>
              <w:jc w:val="both"/>
            </w:pPr>
            <w:r>
              <w:rPr>
                <w:rFonts w:ascii="Times New Roman"/>
                <w:b w:val="false"/>
                <w:i w:val="false"/>
                <w:color w:val="000000"/>
                <w:sz w:val="20"/>
              </w:rPr>
              <w:t>
Замена пассажирские кресла</w:t>
            </w:r>
          </w:p>
          <w:bookmarkEnd w:id="5080"/>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passenger seats</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7" w:id="5081"/>
          <w:p>
            <w:pPr>
              <w:spacing w:after="20"/>
              <w:ind w:left="20"/>
              <w:jc w:val="both"/>
            </w:pPr>
            <w:r>
              <w:rPr>
                <w:rFonts w:ascii="Times New Roman"/>
                <w:b w:val="false"/>
                <w:i w:val="false"/>
                <w:color w:val="000000"/>
                <w:sz w:val="20"/>
              </w:rPr>
              <w:t>
Проверка срабатывания натяжителей привязных ремней</w:t>
            </w:r>
          </w:p>
          <w:bookmarkEnd w:id="5081"/>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inertia reels</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8" w:id="5082"/>
          <w:p>
            <w:pPr>
              <w:spacing w:after="20"/>
              <w:ind w:left="20"/>
              <w:jc w:val="both"/>
            </w:pPr>
            <w:r>
              <w:rPr>
                <w:rFonts w:ascii="Times New Roman"/>
                <w:b w:val="false"/>
                <w:i w:val="false"/>
                <w:color w:val="000000"/>
                <w:sz w:val="20"/>
              </w:rPr>
              <w:t>
Проверка кресел / крепления привязных ремней</w:t>
            </w:r>
          </w:p>
          <w:bookmarkEnd w:id="5082"/>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seats/belt for security</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9" w:id="5083"/>
          <w:p>
            <w:pPr>
              <w:spacing w:after="20"/>
              <w:ind w:left="20"/>
              <w:jc w:val="both"/>
            </w:pPr>
            <w:r>
              <w:rPr>
                <w:rFonts w:ascii="Times New Roman"/>
                <w:b w:val="false"/>
                <w:i w:val="false"/>
                <w:color w:val="000000"/>
                <w:sz w:val="20"/>
              </w:rPr>
              <w:t>
Проверка аварийного оборудования</w:t>
            </w:r>
          </w:p>
          <w:bookmarkEnd w:id="5083"/>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emergency equipment</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0" w:id="5084"/>
          <w:p>
            <w:pPr>
              <w:spacing w:after="20"/>
              <w:ind w:left="20"/>
              <w:jc w:val="both"/>
            </w:pPr>
            <w:r>
              <w:rPr>
                <w:rFonts w:ascii="Times New Roman"/>
                <w:b w:val="false"/>
                <w:i w:val="false"/>
                <w:color w:val="000000"/>
                <w:sz w:val="20"/>
              </w:rPr>
              <w:t>
Проверка аварийного маяка (ELT) на соответствие требованиям</w:t>
            </w:r>
          </w:p>
          <w:bookmarkEnd w:id="5084"/>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ELT for compliance with regulation</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1" w:id="5085"/>
          <w:p>
            <w:pPr>
              <w:spacing w:after="20"/>
              <w:ind w:left="20"/>
              <w:jc w:val="both"/>
            </w:pPr>
            <w:r>
              <w:rPr>
                <w:rFonts w:ascii="Times New Roman"/>
                <w:b w:val="false"/>
                <w:i w:val="false"/>
                <w:color w:val="000000"/>
                <w:sz w:val="20"/>
              </w:rPr>
              <w:t>
Ремонт туалетного мусорного контейнера</w:t>
            </w:r>
          </w:p>
          <w:bookmarkEnd w:id="5085"/>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toilet waste container</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2" w:id="5086"/>
          <w:p>
            <w:pPr>
              <w:spacing w:after="20"/>
              <w:ind w:left="20"/>
              <w:jc w:val="both"/>
            </w:pPr>
            <w:r>
              <w:rPr>
                <w:rFonts w:ascii="Times New Roman"/>
                <w:b w:val="false"/>
                <w:i w:val="false"/>
                <w:color w:val="000000"/>
                <w:sz w:val="20"/>
              </w:rPr>
              <w:t>
Снятие и установка потолочных и настенных панелей</w:t>
            </w:r>
          </w:p>
          <w:bookmarkEnd w:id="5086"/>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Remove and install ceiling and sidewall panel</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3" w:id="5087"/>
          <w:p>
            <w:pPr>
              <w:spacing w:after="20"/>
              <w:ind w:left="20"/>
              <w:jc w:val="both"/>
            </w:pPr>
            <w:r>
              <w:rPr>
                <w:rFonts w:ascii="Times New Roman"/>
                <w:b w:val="false"/>
                <w:i w:val="false"/>
                <w:color w:val="000000"/>
                <w:sz w:val="20"/>
              </w:rPr>
              <w:t>
Ремонт обивки</w:t>
            </w:r>
          </w:p>
          <w:bookmarkEnd w:id="5087"/>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upholstery</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4" w:id="5088"/>
          <w:p>
            <w:pPr>
              <w:spacing w:after="20"/>
              <w:ind w:left="20"/>
              <w:jc w:val="both"/>
            </w:pPr>
            <w:r>
              <w:rPr>
                <w:rFonts w:ascii="Times New Roman"/>
                <w:b w:val="false"/>
                <w:i w:val="false"/>
                <w:color w:val="000000"/>
                <w:sz w:val="20"/>
              </w:rPr>
              <w:t>
Изменение конфигурации пассажирского салона</w:t>
            </w:r>
          </w:p>
          <w:bookmarkEnd w:id="5088"/>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cabin configuration</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5" w:id="5089"/>
          <w:p>
            <w:pPr>
              <w:spacing w:after="20"/>
              <w:ind w:left="20"/>
              <w:jc w:val="both"/>
            </w:pPr>
            <w:r>
              <w:rPr>
                <w:rFonts w:ascii="Times New Roman"/>
                <w:b w:val="false"/>
                <w:i w:val="false"/>
                <w:color w:val="000000"/>
                <w:sz w:val="20"/>
              </w:rPr>
              <w:t>
Замена привода системы загрузки грузового отсека</w:t>
            </w:r>
          </w:p>
          <w:bookmarkEnd w:id="5089"/>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cargo loading system actuator</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6" w:id="5090"/>
          <w:p>
            <w:pPr>
              <w:spacing w:after="20"/>
              <w:ind w:left="20"/>
              <w:jc w:val="both"/>
            </w:pPr>
            <w:r>
              <w:rPr>
                <w:rFonts w:ascii="Times New Roman"/>
                <w:b w:val="false"/>
                <w:i w:val="false"/>
                <w:color w:val="000000"/>
                <w:sz w:val="20"/>
              </w:rPr>
              <w:t>
Проверить систему загрузки багажника</w:t>
            </w:r>
          </w:p>
          <w:bookmarkEnd w:id="5090"/>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cargo loading system</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7" w:id="5091"/>
          <w:p>
            <w:pPr>
              <w:spacing w:after="20"/>
              <w:ind w:left="20"/>
              <w:jc w:val="both"/>
            </w:pPr>
            <w:r>
              <w:rPr>
                <w:rFonts w:ascii="Times New Roman"/>
                <w:b w:val="false"/>
                <w:i w:val="false"/>
                <w:color w:val="000000"/>
                <w:sz w:val="20"/>
              </w:rPr>
              <w:t>
Замена спасательного желоба / каната</w:t>
            </w:r>
          </w:p>
          <w:bookmarkEnd w:id="5091"/>
        </w:tc>
        <w:tc>
          <w:tcPr>
            <w:tcW w:w="9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escape slides / ropes</w:t>
            </w:r>
          </w:p>
        </w:tc>
      </w:tr>
    </w:tbl>
    <w:bookmarkStart w:name="z5918" w:id="5092"/>
    <w:p>
      <w:pPr>
        <w:spacing w:after="0"/>
        <w:ind w:left="0"/>
        <w:jc w:val="both"/>
      </w:pPr>
      <w:r>
        <w:rPr>
          <w:rFonts w:ascii="Times New Roman"/>
          <w:b w:val="false"/>
          <w:i w:val="false"/>
          <w:color w:val="000000"/>
          <w:sz w:val="28"/>
        </w:rPr>
        <w:t>
      Защита от пожара (Fire Protection)</w:t>
      </w:r>
    </w:p>
    <w:bookmarkEnd w:id="5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11175"/>
      </w:tblGrid>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9" w:id="5093"/>
          <w:p>
            <w:pPr>
              <w:spacing w:after="20"/>
              <w:ind w:left="20"/>
              <w:jc w:val="both"/>
            </w:pPr>
            <w:r>
              <w:rPr>
                <w:rFonts w:ascii="Times New Roman"/>
                <w:b w:val="false"/>
                <w:i w:val="false"/>
                <w:color w:val="000000"/>
                <w:sz w:val="20"/>
              </w:rPr>
              <w:t>
Проверка уровеня зарядки пожарных баллонов</w:t>
            </w:r>
          </w:p>
          <w:bookmarkEnd w:id="5093"/>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fire bottle contents</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0" w:id="5094"/>
          <w:p>
            <w:pPr>
              <w:spacing w:after="20"/>
              <w:ind w:left="20"/>
              <w:jc w:val="both"/>
            </w:pPr>
            <w:r>
              <w:rPr>
                <w:rFonts w:ascii="Times New Roman"/>
                <w:b w:val="false"/>
                <w:i w:val="false"/>
                <w:color w:val="000000"/>
                <w:sz w:val="20"/>
              </w:rPr>
              <w:t>
Провера противопожарной системы / системы обнаружения и индикации дыма</w:t>
            </w:r>
          </w:p>
          <w:bookmarkEnd w:id="5094"/>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Check/test operation of fire /smoke detection and warning system</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1" w:id="5095"/>
          <w:p>
            <w:pPr>
              <w:spacing w:after="20"/>
              <w:ind w:left="20"/>
              <w:jc w:val="both"/>
            </w:pPr>
            <w:r>
              <w:rPr>
                <w:rFonts w:ascii="Times New Roman"/>
                <w:b w:val="false"/>
                <w:i w:val="false"/>
                <w:color w:val="000000"/>
                <w:sz w:val="20"/>
              </w:rPr>
              <w:t>
Проверка уровеня зарядки огнетушителя</w:t>
            </w:r>
          </w:p>
          <w:bookmarkEnd w:id="5095"/>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fire extinguisher contents</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2" w:id="5096"/>
          <w:p>
            <w:pPr>
              <w:spacing w:after="20"/>
              <w:ind w:left="20"/>
              <w:jc w:val="both"/>
            </w:pPr>
            <w:r>
              <w:rPr>
                <w:rFonts w:ascii="Times New Roman"/>
                <w:b w:val="false"/>
                <w:i w:val="false"/>
                <w:color w:val="000000"/>
                <w:sz w:val="20"/>
              </w:rPr>
              <w:t>
Прверка системы обнаружения дыма в туалете</w:t>
            </w:r>
          </w:p>
          <w:bookmarkEnd w:id="5096"/>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lavatory smoke detector system</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3" w:id="5097"/>
          <w:p>
            <w:pPr>
              <w:spacing w:after="20"/>
              <w:ind w:left="20"/>
              <w:jc w:val="both"/>
            </w:pPr>
            <w:r>
              <w:rPr>
                <w:rFonts w:ascii="Times New Roman"/>
                <w:b w:val="false"/>
                <w:i w:val="false"/>
                <w:color w:val="000000"/>
                <w:sz w:val="20"/>
              </w:rPr>
              <w:t>
Прверка уплотнение панелей грузового отсека</w:t>
            </w:r>
          </w:p>
          <w:bookmarkEnd w:id="5097"/>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cargo panel sealing</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4" w:id="5098"/>
          <w:p>
            <w:pPr>
              <w:spacing w:after="20"/>
              <w:ind w:left="20"/>
              <w:jc w:val="both"/>
            </w:pPr>
            <w:r>
              <w:rPr>
                <w:rFonts w:ascii="Times New Roman"/>
                <w:b w:val="false"/>
                <w:i w:val="false"/>
                <w:color w:val="000000"/>
                <w:sz w:val="20"/>
              </w:rPr>
              <w:t>
Установка нового пожарного баллона</w:t>
            </w:r>
          </w:p>
          <w:bookmarkEnd w:id="5098"/>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 new fire bottle</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5" w:id="5099"/>
          <w:p>
            <w:pPr>
              <w:spacing w:after="20"/>
              <w:ind w:left="20"/>
              <w:jc w:val="both"/>
            </w:pPr>
            <w:r>
              <w:rPr>
                <w:rFonts w:ascii="Times New Roman"/>
                <w:b w:val="false"/>
                <w:i w:val="false"/>
                <w:color w:val="000000"/>
                <w:sz w:val="20"/>
              </w:rPr>
              <w:t>
Замена пиропатрона пожарного баллона</w:t>
            </w:r>
          </w:p>
          <w:bookmarkEnd w:id="5099"/>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fire bottle squib</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6" w:id="5100"/>
          <w:p>
            <w:pPr>
              <w:spacing w:after="20"/>
              <w:ind w:left="20"/>
              <w:jc w:val="both"/>
            </w:pPr>
            <w:r>
              <w:rPr>
                <w:rFonts w:ascii="Times New Roman"/>
                <w:b w:val="false"/>
                <w:i w:val="false"/>
                <w:color w:val="000000"/>
                <w:sz w:val="20"/>
              </w:rPr>
              <w:t>
Устранение неисправности системы</w:t>
            </w:r>
          </w:p>
          <w:bookmarkEnd w:id="5100"/>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7" w:id="5101"/>
          <w:p>
            <w:pPr>
              <w:spacing w:after="20"/>
              <w:ind w:left="20"/>
              <w:jc w:val="both"/>
            </w:pPr>
            <w:r>
              <w:rPr>
                <w:rFonts w:ascii="Times New Roman"/>
                <w:b w:val="false"/>
                <w:i w:val="false"/>
                <w:color w:val="000000"/>
                <w:sz w:val="20"/>
              </w:rPr>
              <w:t>
Инспектирование системуы противопожарной проводки на двигателе</w:t>
            </w:r>
          </w:p>
          <w:bookmarkEnd w:id="5101"/>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 engine fire wire detection system</w:t>
            </w:r>
          </w:p>
        </w:tc>
      </w:tr>
    </w:tbl>
    <w:bookmarkStart w:name="z5928" w:id="5102"/>
    <w:p>
      <w:pPr>
        <w:spacing w:after="0"/>
        <w:ind w:left="0"/>
        <w:jc w:val="both"/>
      </w:pPr>
      <w:r>
        <w:rPr>
          <w:rFonts w:ascii="Times New Roman"/>
          <w:b w:val="false"/>
          <w:i w:val="false"/>
          <w:color w:val="000000"/>
          <w:sz w:val="28"/>
        </w:rPr>
        <w:t>
      Управление полетом (Flight Controls)</w:t>
      </w:r>
    </w:p>
    <w:bookmarkEnd w:id="5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4"/>
        <w:gridCol w:w="10466"/>
      </w:tblGrid>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9" w:id="5103"/>
          <w:p>
            <w:pPr>
              <w:spacing w:after="20"/>
              <w:ind w:left="20"/>
              <w:jc w:val="both"/>
            </w:pPr>
            <w:r>
              <w:rPr>
                <w:rFonts w:ascii="Times New Roman"/>
                <w:b w:val="false"/>
                <w:i w:val="false"/>
                <w:color w:val="000000"/>
                <w:sz w:val="20"/>
              </w:rPr>
              <w:t>
Инспектирование первичных органов управления полетом и соответствующих компоненты в соответствии с Руководством по ТО ВС (АММ)</w:t>
            </w:r>
          </w:p>
          <w:bookmarkEnd w:id="5103"/>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 primary flight controls and related components i.a.w. AMM</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0" w:id="5104"/>
          <w:p>
            <w:pPr>
              <w:spacing w:after="20"/>
              <w:ind w:left="20"/>
              <w:jc w:val="both"/>
            </w:pPr>
            <w:r>
              <w:rPr>
                <w:rFonts w:ascii="Times New Roman"/>
                <w:b w:val="false"/>
                <w:i w:val="false"/>
                <w:color w:val="000000"/>
                <w:sz w:val="20"/>
              </w:rPr>
              <w:t>
Выпуск / уборка закрылков и предкрылков</w:t>
            </w:r>
          </w:p>
          <w:bookmarkEnd w:id="5104"/>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Extending/retracting flaps &amp; slats</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1" w:id="5105"/>
          <w:p>
            <w:pPr>
              <w:spacing w:after="20"/>
              <w:ind w:left="20"/>
              <w:jc w:val="both"/>
            </w:pPr>
            <w:r>
              <w:rPr>
                <w:rFonts w:ascii="Times New Roman"/>
                <w:b w:val="false"/>
                <w:i w:val="false"/>
                <w:color w:val="000000"/>
                <w:sz w:val="20"/>
              </w:rPr>
              <w:t xml:space="preserve">
Замена горизонтального стабилизатора </w:t>
            </w:r>
          </w:p>
          <w:bookmarkEnd w:id="5105"/>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horizontal stabiliser</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2" w:id="5106"/>
          <w:p>
            <w:pPr>
              <w:spacing w:after="20"/>
              <w:ind w:left="20"/>
              <w:jc w:val="both"/>
            </w:pPr>
            <w:r>
              <w:rPr>
                <w:rFonts w:ascii="Times New Roman"/>
                <w:b w:val="false"/>
                <w:i w:val="false"/>
                <w:color w:val="000000"/>
                <w:sz w:val="20"/>
              </w:rPr>
              <w:t>
Замена спойлера / подъемного амортизатора</w:t>
            </w:r>
          </w:p>
          <w:bookmarkEnd w:id="5106"/>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spoiler/lift damper</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3" w:id="5107"/>
          <w:p>
            <w:pPr>
              <w:spacing w:after="20"/>
              <w:ind w:left="20"/>
              <w:jc w:val="both"/>
            </w:pPr>
            <w:r>
              <w:rPr>
                <w:rFonts w:ascii="Times New Roman"/>
                <w:b w:val="false"/>
                <w:i w:val="false"/>
                <w:color w:val="000000"/>
                <w:sz w:val="20"/>
              </w:rPr>
              <w:t>
Замена руля высоты</w:t>
            </w:r>
          </w:p>
          <w:bookmarkEnd w:id="5107"/>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elevator</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4" w:id="5108"/>
          <w:p>
            <w:pPr>
              <w:spacing w:after="20"/>
              <w:ind w:left="20"/>
              <w:jc w:val="both"/>
            </w:pPr>
            <w:r>
              <w:rPr>
                <w:rFonts w:ascii="Times New Roman"/>
                <w:b w:val="false"/>
                <w:i w:val="false"/>
                <w:color w:val="000000"/>
                <w:sz w:val="20"/>
              </w:rPr>
              <w:t>
Деактивация / активация сервопривода элерона</w:t>
            </w:r>
          </w:p>
          <w:bookmarkEnd w:id="5108"/>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Deactivation /reactivation of aileron servo control</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5" w:id="5109"/>
          <w:p>
            <w:pPr>
              <w:spacing w:after="20"/>
              <w:ind w:left="20"/>
              <w:jc w:val="both"/>
            </w:pPr>
            <w:r>
              <w:rPr>
                <w:rFonts w:ascii="Times New Roman"/>
                <w:b w:val="false"/>
                <w:i w:val="false"/>
                <w:color w:val="000000"/>
                <w:sz w:val="20"/>
              </w:rPr>
              <w:t>
Замена элерона</w:t>
            </w:r>
          </w:p>
          <w:bookmarkEnd w:id="5109"/>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aileron</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6" w:id="5110"/>
          <w:p>
            <w:pPr>
              <w:spacing w:after="20"/>
              <w:ind w:left="20"/>
              <w:jc w:val="both"/>
            </w:pPr>
            <w:r>
              <w:rPr>
                <w:rFonts w:ascii="Times New Roman"/>
                <w:b w:val="false"/>
                <w:i w:val="false"/>
                <w:color w:val="000000"/>
                <w:sz w:val="20"/>
              </w:rPr>
              <w:t>
Замена руля направления</w:t>
            </w:r>
          </w:p>
          <w:bookmarkEnd w:id="5110"/>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rudder</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7" w:id="5111"/>
          <w:p>
            <w:pPr>
              <w:spacing w:after="20"/>
              <w:ind w:left="20"/>
              <w:jc w:val="both"/>
            </w:pPr>
            <w:r>
              <w:rPr>
                <w:rFonts w:ascii="Times New Roman"/>
                <w:b w:val="false"/>
                <w:i w:val="false"/>
                <w:color w:val="000000"/>
                <w:sz w:val="20"/>
              </w:rPr>
              <w:t>
Замена триммера</w:t>
            </w:r>
          </w:p>
          <w:bookmarkEnd w:id="5111"/>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trim tabs</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8" w:id="5112"/>
          <w:p>
            <w:pPr>
              <w:spacing w:after="20"/>
              <w:ind w:left="20"/>
              <w:jc w:val="both"/>
            </w:pPr>
            <w:r>
              <w:rPr>
                <w:rFonts w:ascii="Times New Roman"/>
                <w:b w:val="false"/>
                <w:i w:val="false"/>
                <w:color w:val="000000"/>
                <w:sz w:val="20"/>
              </w:rPr>
              <w:t>
Установка и соединения тросов управления</w:t>
            </w:r>
          </w:p>
          <w:bookmarkEnd w:id="5112"/>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 control cable and fitting</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9" w:id="5113"/>
          <w:p>
            <w:pPr>
              <w:spacing w:after="20"/>
              <w:ind w:left="20"/>
              <w:jc w:val="both"/>
            </w:pPr>
            <w:r>
              <w:rPr>
                <w:rFonts w:ascii="Times New Roman"/>
                <w:b w:val="false"/>
                <w:i w:val="false"/>
                <w:color w:val="000000"/>
                <w:sz w:val="20"/>
              </w:rPr>
              <w:t>
Замена предкрылков</w:t>
            </w:r>
          </w:p>
          <w:bookmarkEnd w:id="5113"/>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slats</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0" w:id="5114"/>
          <w:p>
            <w:pPr>
              <w:spacing w:after="20"/>
              <w:ind w:left="20"/>
              <w:jc w:val="both"/>
            </w:pPr>
            <w:r>
              <w:rPr>
                <w:rFonts w:ascii="Times New Roman"/>
                <w:b w:val="false"/>
                <w:i w:val="false"/>
                <w:color w:val="000000"/>
                <w:sz w:val="20"/>
              </w:rPr>
              <w:t>
Замена закрылков</w:t>
            </w:r>
          </w:p>
          <w:bookmarkEnd w:id="5114"/>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flaps</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1" w:id="5115"/>
          <w:p>
            <w:pPr>
              <w:spacing w:after="20"/>
              <w:ind w:left="20"/>
              <w:jc w:val="both"/>
            </w:pPr>
            <w:r>
              <w:rPr>
                <w:rFonts w:ascii="Times New Roman"/>
                <w:b w:val="false"/>
                <w:i w:val="false"/>
                <w:color w:val="000000"/>
                <w:sz w:val="20"/>
              </w:rPr>
              <w:t>
Замена силового блока управления полетом</w:t>
            </w:r>
          </w:p>
          <w:bookmarkEnd w:id="5115"/>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powered flying control unit</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2" w:id="5116"/>
          <w:p>
            <w:pPr>
              <w:spacing w:after="20"/>
              <w:ind w:left="20"/>
              <w:jc w:val="both"/>
            </w:pPr>
            <w:r>
              <w:rPr>
                <w:rFonts w:ascii="Times New Roman"/>
                <w:b w:val="false"/>
                <w:i w:val="false"/>
                <w:color w:val="000000"/>
                <w:sz w:val="20"/>
              </w:rPr>
              <w:t>
Замена привода закрылков</w:t>
            </w:r>
          </w:p>
          <w:bookmarkEnd w:id="5116"/>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flap actuator</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3" w:id="5117"/>
          <w:p>
            <w:pPr>
              <w:spacing w:after="20"/>
              <w:ind w:left="20"/>
              <w:jc w:val="both"/>
            </w:pPr>
            <w:r>
              <w:rPr>
                <w:rFonts w:ascii="Times New Roman"/>
                <w:b w:val="false"/>
                <w:i w:val="false"/>
                <w:color w:val="000000"/>
                <w:sz w:val="20"/>
              </w:rPr>
              <w:t>
Регулировка нейтрального положения е первичных органов управления полетом</w:t>
            </w:r>
          </w:p>
          <w:bookmarkEnd w:id="5117"/>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 primary flights control</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4" w:id="5118"/>
          <w:p>
            <w:pPr>
              <w:spacing w:after="20"/>
              <w:ind w:left="20"/>
              <w:jc w:val="both"/>
            </w:pPr>
            <w:r>
              <w:rPr>
                <w:rFonts w:ascii="Times New Roman"/>
                <w:b w:val="false"/>
                <w:i w:val="false"/>
                <w:color w:val="000000"/>
                <w:sz w:val="20"/>
              </w:rPr>
              <w:t xml:space="preserve">
Регулировка триммера </w:t>
            </w:r>
          </w:p>
          <w:bookmarkEnd w:id="5118"/>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trim tab</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5" w:id="5119"/>
          <w:p>
            <w:pPr>
              <w:spacing w:after="20"/>
              <w:ind w:left="20"/>
              <w:jc w:val="both"/>
            </w:pPr>
            <w:r>
              <w:rPr>
                <w:rFonts w:ascii="Times New Roman"/>
                <w:b w:val="false"/>
                <w:i w:val="false"/>
                <w:color w:val="000000"/>
                <w:sz w:val="20"/>
              </w:rPr>
              <w:t>
Регулировка натяжения тросов управления</w:t>
            </w:r>
          </w:p>
          <w:bookmarkEnd w:id="5119"/>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control cable tension</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6" w:id="5120"/>
          <w:p>
            <w:pPr>
              <w:spacing w:after="20"/>
              <w:ind w:left="20"/>
              <w:jc w:val="both"/>
            </w:pPr>
            <w:r>
              <w:rPr>
                <w:rFonts w:ascii="Times New Roman"/>
                <w:b w:val="false"/>
                <w:i w:val="false"/>
                <w:color w:val="000000"/>
                <w:sz w:val="20"/>
              </w:rPr>
              <w:t>
Прверка диапазона и направления в системе управления самолетом</w:t>
            </w:r>
          </w:p>
          <w:bookmarkEnd w:id="5120"/>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control range and direction of movement</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7" w:id="5121"/>
          <w:p>
            <w:pPr>
              <w:spacing w:after="20"/>
              <w:ind w:left="20"/>
              <w:jc w:val="both"/>
            </w:pPr>
            <w:r>
              <w:rPr>
                <w:rFonts w:ascii="Times New Roman"/>
                <w:b w:val="false"/>
                <w:i w:val="false"/>
                <w:color w:val="000000"/>
                <w:sz w:val="20"/>
              </w:rPr>
              <w:t>
Прверка правильной сборки и контровки</w:t>
            </w:r>
          </w:p>
          <w:bookmarkEnd w:id="5121"/>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for correct assembly and locking</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8" w:id="5122"/>
          <w:p>
            <w:pPr>
              <w:spacing w:after="20"/>
              <w:ind w:left="20"/>
              <w:jc w:val="both"/>
            </w:pPr>
            <w:r>
              <w:rPr>
                <w:rFonts w:ascii="Times New Roman"/>
                <w:b w:val="false"/>
                <w:i w:val="false"/>
                <w:color w:val="000000"/>
                <w:sz w:val="20"/>
              </w:rPr>
              <w:t>
Устранение неисправности системы</w:t>
            </w:r>
          </w:p>
          <w:bookmarkEnd w:id="5122"/>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9" w:id="5123"/>
          <w:p>
            <w:pPr>
              <w:spacing w:after="20"/>
              <w:ind w:left="20"/>
              <w:jc w:val="both"/>
            </w:pPr>
            <w:r>
              <w:rPr>
                <w:rFonts w:ascii="Times New Roman"/>
                <w:b w:val="false"/>
                <w:i w:val="false"/>
                <w:color w:val="000000"/>
                <w:sz w:val="20"/>
              </w:rPr>
              <w:t>
Функциональный тест первичных органов управления</w:t>
            </w:r>
          </w:p>
          <w:bookmarkEnd w:id="5123"/>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test of primary flight controls</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0" w:id="5124"/>
          <w:p>
            <w:pPr>
              <w:spacing w:after="20"/>
              <w:ind w:left="20"/>
              <w:jc w:val="both"/>
            </w:pPr>
            <w:r>
              <w:rPr>
                <w:rFonts w:ascii="Times New Roman"/>
                <w:b w:val="false"/>
                <w:i w:val="false"/>
                <w:color w:val="000000"/>
                <w:sz w:val="20"/>
              </w:rPr>
              <w:t xml:space="preserve">
Функциональный тест системы закрылков </w:t>
            </w:r>
          </w:p>
          <w:bookmarkEnd w:id="5124"/>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test of flap system</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1" w:id="5125"/>
          <w:p>
            <w:pPr>
              <w:spacing w:after="20"/>
              <w:ind w:left="20"/>
              <w:jc w:val="both"/>
            </w:pPr>
            <w:r>
              <w:rPr>
                <w:rFonts w:ascii="Times New Roman"/>
                <w:b w:val="false"/>
                <w:i w:val="false"/>
                <w:color w:val="000000"/>
                <w:sz w:val="20"/>
              </w:rPr>
              <w:t>
Проверка работоспособности узла боковой рукоятки управления</w:t>
            </w:r>
          </w:p>
          <w:bookmarkEnd w:id="5125"/>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test of the side stick assembly</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2" w:id="5126"/>
          <w:p>
            <w:pPr>
              <w:spacing w:after="20"/>
              <w:ind w:left="20"/>
              <w:jc w:val="both"/>
            </w:pPr>
            <w:r>
              <w:rPr>
                <w:rFonts w:ascii="Times New Roman"/>
                <w:b w:val="false"/>
                <w:i w:val="false"/>
                <w:color w:val="000000"/>
                <w:sz w:val="20"/>
              </w:rPr>
              <w:t>
Проверка работоспособности регулируемого горизонтального стабилизатора (THS)</w:t>
            </w:r>
          </w:p>
          <w:bookmarkEnd w:id="5126"/>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test of the THS</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3" w:id="5127"/>
          <w:p>
            <w:pPr>
              <w:spacing w:after="20"/>
              <w:ind w:left="20"/>
              <w:jc w:val="both"/>
            </w:pPr>
            <w:r>
              <w:rPr>
                <w:rFonts w:ascii="Times New Roman"/>
                <w:b w:val="false"/>
                <w:i w:val="false"/>
                <w:color w:val="000000"/>
                <w:sz w:val="20"/>
              </w:rPr>
              <w:t>
Проверка износа системы регулируемого горизонтального стабилизатора</w:t>
            </w:r>
          </w:p>
          <w:bookmarkEnd w:id="5127"/>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THS system wear check</w:t>
            </w:r>
          </w:p>
        </w:tc>
      </w:tr>
    </w:tbl>
    <w:bookmarkStart w:name="z5954" w:id="5128"/>
    <w:p>
      <w:pPr>
        <w:spacing w:after="0"/>
        <w:ind w:left="0"/>
        <w:jc w:val="both"/>
      </w:pPr>
      <w:r>
        <w:rPr>
          <w:rFonts w:ascii="Times New Roman"/>
          <w:b w:val="false"/>
          <w:i w:val="false"/>
          <w:color w:val="000000"/>
          <w:sz w:val="28"/>
        </w:rPr>
        <w:t>
      Топливо (Fuel)</w:t>
      </w:r>
    </w:p>
    <w:bookmarkEnd w:id="5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2"/>
        <w:gridCol w:w="10708"/>
      </w:tblGrid>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5" w:id="5129"/>
          <w:p>
            <w:pPr>
              <w:spacing w:after="20"/>
              <w:ind w:left="20"/>
              <w:jc w:val="both"/>
            </w:pPr>
            <w:r>
              <w:rPr>
                <w:rFonts w:ascii="Times New Roman"/>
                <w:b w:val="false"/>
                <w:i w:val="false"/>
                <w:color w:val="000000"/>
                <w:sz w:val="20"/>
              </w:rPr>
              <w:t>
Систем слива отстоя (эксплуатация)</w:t>
            </w:r>
          </w:p>
          <w:bookmarkEnd w:id="5129"/>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drain system (operation)</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6" w:id="5130"/>
          <w:p>
            <w:pPr>
              <w:spacing w:after="20"/>
              <w:ind w:left="20"/>
              <w:jc w:val="both"/>
            </w:pPr>
            <w:r>
              <w:rPr>
                <w:rFonts w:ascii="Times New Roman"/>
                <w:b w:val="false"/>
                <w:i w:val="false"/>
                <w:color w:val="000000"/>
                <w:sz w:val="20"/>
              </w:rPr>
              <w:t>
Замена подкачивающего насоса</w:t>
            </w:r>
          </w:p>
          <w:bookmarkEnd w:id="5130"/>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booster pump</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7" w:id="5131"/>
          <w:p>
            <w:pPr>
              <w:spacing w:after="20"/>
              <w:ind w:left="20"/>
              <w:jc w:val="both"/>
            </w:pPr>
            <w:r>
              <w:rPr>
                <w:rFonts w:ascii="Times New Roman"/>
                <w:b w:val="false"/>
                <w:i w:val="false"/>
                <w:color w:val="000000"/>
                <w:sz w:val="20"/>
              </w:rPr>
              <w:t>
Замена переключателя топлива</w:t>
            </w:r>
          </w:p>
          <w:bookmarkEnd w:id="5131"/>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fuel selector</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8" w:id="5132"/>
          <w:p>
            <w:pPr>
              <w:spacing w:after="20"/>
              <w:ind w:left="20"/>
              <w:jc w:val="both"/>
            </w:pPr>
            <w:r>
              <w:rPr>
                <w:rFonts w:ascii="Times New Roman"/>
                <w:b w:val="false"/>
                <w:i w:val="false"/>
                <w:color w:val="000000"/>
                <w:sz w:val="20"/>
              </w:rPr>
              <w:t>
Замена топливных баков</w:t>
            </w:r>
          </w:p>
          <w:bookmarkEnd w:id="5132"/>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fuel Tank reels</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9" w:id="5133"/>
          <w:p>
            <w:pPr>
              <w:spacing w:after="20"/>
              <w:ind w:left="20"/>
              <w:jc w:val="both"/>
            </w:pPr>
            <w:r>
              <w:rPr>
                <w:rFonts w:ascii="Times New Roman"/>
                <w:b w:val="false"/>
                <w:i w:val="false"/>
                <w:color w:val="000000"/>
                <w:sz w:val="20"/>
              </w:rPr>
              <w:t>
Замена /тест кранов управления топливом</w:t>
            </w:r>
          </w:p>
          <w:bookmarkEnd w:id="5133"/>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Replace/test fuel control valves</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0" w:id="5134"/>
          <w:p>
            <w:pPr>
              <w:spacing w:after="20"/>
              <w:ind w:left="20"/>
              <w:jc w:val="both"/>
            </w:pPr>
            <w:r>
              <w:rPr>
                <w:rFonts w:ascii="Times New Roman"/>
                <w:b w:val="false"/>
                <w:i w:val="false"/>
                <w:color w:val="000000"/>
                <w:sz w:val="20"/>
              </w:rPr>
              <w:t>
Замена магнитных е индикаторов уровня топлива</w:t>
            </w:r>
          </w:p>
          <w:bookmarkEnd w:id="5134"/>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magnetic fuel level indicator</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1" w:id="5135"/>
          <w:p>
            <w:pPr>
              <w:spacing w:after="20"/>
              <w:ind w:left="20"/>
              <w:jc w:val="both"/>
            </w:pPr>
            <w:r>
              <w:rPr>
                <w:rFonts w:ascii="Times New Roman"/>
                <w:b w:val="false"/>
                <w:i w:val="false"/>
                <w:color w:val="000000"/>
                <w:sz w:val="20"/>
              </w:rPr>
              <w:t>
Замена клапана слива отстоя</w:t>
            </w:r>
          </w:p>
          <w:bookmarkEnd w:id="5135"/>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Water drain valve</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2" w:id="5136"/>
          <w:p>
            <w:pPr>
              <w:spacing w:after="20"/>
              <w:ind w:left="20"/>
              <w:jc w:val="both"/>
            </w:pPr>
            <w:r>
              <w:rPr>
                <w:rFonts w:ascii="Times New Roman"/>
                <w:b w:val="false"/>
                <w:i w:val="false"/>
                <w:color w:val="000000"/>
                <w:sz w:val="20"/>
              </w:rPr>
              <w:t>
Проверка / расчет заправленного топлива вручную</w:t>
            </w:r>
          </w:p>
          <w:bookmarkEnd w:id="5136"/>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Check/calculate fuel contents manually</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3" w:id="5137"/>
          <w:p>
            <w:pPr>
              <w:spacing w:after="20"/>
              <w:ind w:left="20"/>
              <w:jc w:val="both"/>
            </w:pPr>
            <w:r>
              <w:rPr>
                <w:rFonts w:ascii="Times New Roman"/>
                <w:b w:val="false"/>
                <w:i w:val="false"/>
                <w:color w:val="000000"/>
                <w:sz w:val="20"/>
              </w:rPr>
              <w:t>
Проверка фильтров</w:t>
            </w:r>
          </w:p>
          <w:bookmarkEnd w:id="5137"/>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filters</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4" w:id="5138"/>
          <w:p>
            <w:pPr>
              <w:spacing w:after="20"/>
              <w:ind w:left="20"/>
              <w:jc w:val="both"/>
            </w:pPr>
            <w:r>
              <w:rPr>
                <w:rFonts w:ascii="Times New Roman"/>
                <w:b w:val="false"/>
                <w:i w:val="false"/>
                <w:color w:val="000000"/>
                <w:sz w:val="20"/>
              </w:rPr>
              <w:t>
Проверка системы регулирования расходом топлива</w:t>
            </w:r>
          </w:p>
          <w:bookmarkEnd w:id="5138"/>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Flow check system</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5" w:id="5139"/>
          <w:p>
            <w:pPr>
              <w:spacing w:after="20"/>
              <w:ind w:left="20"/>
              <w:jc w:val="both"/>
            </w:pPr>
            <w:r>
              <w:rPr>
                <w:rFonts w:ascii="Times New Roman"/>
                <w:b w:val="false"/>
                <w:i w:val="false"/>
                <w:color w:val="000000"/>
                <w:sz w:val="20"/>
              </w:rPr>
              <w:t>
Проверка калибровки датчиков количества топлива</w:t>
            </w:r>
          </w:p>
          <w:bookmarkEnd w:id="5139"/>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calibration of fuel quantity gauges</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6" w:id="5140"/>
          <w:p>
            <w:pPr>
              <w:spacing w:after="20"/>
              <w:ind w:left="20"/>
              <w:jc w:val="both"/>
            </w:pPr>
            <w:r>
              <w:rPr>
                <w:rFonts w:ascii="Times New Roman"/>
                <w:b w:val="false"/>
                <w:i w:val="false"/>
                <w:color w:val="000000"/>
                <w:sz w:val="20"/>
              </w:rPr>
              <w:t>
Проверка системы подачи топлива к двигателю</w:t>
            </w:r>
          </w:p>
          <w:bookmarkEnd w:id="5140"/>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operation feed/selectors</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7" w:id="5141"/>
          <w:p>
            <w:pPr>
              <w:spacing w:after="20"/>
              <w:ind w:left="20"/>
              <w:jc w:val="both"/>
            </w:pPr>
            <w:r>
              <w:rPr>
                <w:rFonts w:ascii="Times New Roman"/>
                <w:b w:val="false"/>
                <w:i w:val="false"/>
                <w:color w:val="000000"/>
                <w:sz w:val="20"/>
              </w:rPr>
              <w:t>
Проверка системы сброса / слива топлива за борт</w:t>
            </w:r>
          </w:p>
          <w:bookmarkEnd w:id="5141"/>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operation of fuel dump/jettison system</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8" w:id="5142"/>
          <w:p>
            <w:pPr>
              <w:spacing w:after="20"/>
              <w:ind w:left="20"/>
              <w:jc w:val="both"/>
            </w:pPr>
            <w:r>
              <w:rPr>
                <w:rFonts w:ascii="Times New Roman"/>
                <w:b w:val="false"/>
                <w:i w:val="false"/>
                <w:color w:val="000000"/>
                <w:sz w:val="20"/>
              </w:rPr>
              <w:t>
Перекачка топлива между баками</w:t>
            </w:r>
          </w:p>
          <w:bookmarkEnd w:id="5142"/>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Fuel transfer between tanks</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9" w:id="5143"/>
          <w:p>
            <w:pPr>
              <w:spacing w:after="20"/>
              <w:ind w:left="20"/>
              <w:jc w:val="both"/>
            </w:pPr>
            <w:r>
              <w:rPr>
                <w:rFonts w:ascii="Times New Roman"/>
                <w:b w:val="false"/>
                <w:i w:val="false"/>
                <w:color w:val="000000"/>
                <w:sz w:val="20"/>
              </w:rPr>
              <w:t xml:space="preserve">
Слив топлива под давлением </w:t>
            </w:r>
          </w:p>
          <w:bookmarkEnd w:id="5143"/>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 defuel</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0" w:id="5144"/>
          <w:p>
            <w:pPr>
              <w:spacing w:after="20"/>
              <w:ind w:left="20"/>
              <w:jc w:val="both"/>
            </w:pPr>
            <w:r>
              <w:rPr>
                <w:rFonts w:ascii="Times New Roman"/>
                <w:b w:val="false"/>
                <w:i w:val="false"/>
                <w:color w:val="000000"/>
                <w:sz w:val="20"/>
              </w:rPr>
              <w:t>
Заправка топлива под давлением</w:t>
            </w:r>
          </w:p>
          <w:bookmarkEnd w:id="5144"/>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 refuel (manual control)</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1" w:id="5145"/>
          <w:p>
            <w:pPr>
              <w:spacing w:after="20"/>
              <w:ind w:left="20"/>
              <w:jc w:val="both"/>
            </w:pPr>
            <w:r>
              <w:rPr>
                <w:rFonts w:ascii="Times New Roman"/>
                <w:b w:val="false"/>
                <w:i w:val="false"/>
                <w:color w:val="000000"/>
                <w:sz w:val="20"/>
              </w:rPr>
              <w:t>
Деактивация/ возврат в эксплуатацию топливных клапанов (перекачке при сливе, перекрестных, дозаправки)</w:t>
            </w:r>
          </w:p>
          <w:bookmarkEnd w:id="5145"/>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Deactivation/reactivation of the fuel valves (transfer defuel-feed, refuel)</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2" w:id="5146"/>
          <w:p>
            <w:pPr>
              <w:spacing w:after="20"/>
              <w:ind w:left="20"/>
              <w:jc w:val="both"/>
            </w:pPr>
            <w:r>
              <w:rPr>
                <w:rFonts w:ascii="Times New Roman"/>
                <w:b w:val="false"/>
                <w:i w:val="false"/>
                <w:color w:val="000000"/>
                <w:sz w:val="20"/>
              </w:rPr>
              <w:t>
Устранение неисправности системы</w:t>
            </w:r>
          </w:p>
          <w:bookmarkEnd w:id="5146"/>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bookmarkStart w:name="z5973" w:id="5147"/>
    <w:p>
      <w:pPr>
        <w:spacing w:after="0"/>
        <w:ind w:left="0"/>
        <w:jc w:val="both"/>
      </w:pPr>
      <w:r>
        <w:rPr>
          <w:rFonts w:ascii="Times New Roman"/>
          <w:b w:val="false"/>
          <w:i w:val="false"/>
          <w:color w:val="000000"/>
          <w:sz w:val="28"/>
        </w:rPr>
        <w:t>
      Гидравлика (Hydraulics)</w:t>
      </w:r>
    </w:p>
    <w:bookmarkEnd w:id="5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11449"/>
      </w:tblGrid>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4" w:id="5148"/>
          <w:p>
            <w:pPr>
              <w:spacing w:after="20"/>
              <w:ind w:left="20"/>
              <w:jc w:val="both"/>
            </w:pPr>
            <w:r>
              <w:rPr>
                <w:rFonts w:ascii="Times New Roman"/>
                <w:b w:val="false"/>
                <w:i w:val="false"/>
                <w:color w:val="000000"/>
                <w:sz w:val="20"/>
              </w:rPr>
              <w:t>
Замена насоса с приводом от двигателя</w:t>
            </w:r>
          </w:p>
          <w:bookmarkEnd w:id="5148"/>
        </w:tc>
        <w:tc>
          <w:tcPr>
            <w:tcW w:w="1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engine-driven pump</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5" w:id="5149"/>
          <w:p>
            <w:pPr>
              <w:spacing w:after="20"/>
              <w:ind w:left="20"/>
              <w:jc w:val="both"/>
            </w:pPr>
            <w:r>
              <w:rPr>
                <w:rFonts w:ascii="Times New Roman"/>
                <w:b w:val="false"/>
                <w:i w:val="false"/>
                <w:color w:val="000000"/>
                <w:sz w:val="20"/>
              </w:rPr>
              <w:t xml:space="preserve">
Проверка / замена фильтров гидросистемы </w:t>
            </w:r>
          </w:p>
          <w:bookmarkEnd w:id="5149"/>
        </w:tc>
        <w:tc>
          <w:tcPr>
            <w:tcW w:w="1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 Replace case drain filter</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6" w:id="5150"/>
          <w:p>
            <w:pPr>
              <w:spacing w:after="20"/>
              <w:ind w:left="20"/>
              <w:jc w:val="both"/>
            </w:pPr>
            <w:r>
              <w:rPr>
                <w:rFonts w:ascii="Times New Roman"/>
                <w:b w:val="false"/>
                <w:i w:val="false"/>
                <w:color w:val="000000"/>
                <w:sz w:val="20"/>
              </w:rPr>
              <w:t>
Замена резервного насоса</w:t>
            </w:r>
          </w:p>
          <w:bookmarkEnd w:id="5150"/>
        </w:tc>
        <w:tc>
          <w:tcPr>
            <w:tcW w:w="1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standby pump</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7" w:id="5151"/>
          <w:p>
            <w:pPr>
              <w:spacing w:after="20"/>
              <w:ind w:left="20"/>
              <w:jc w:val="both"/>
            </w:pPr>
            <w:r>
              <w:rPr>
                <w:rFonts w:ascii="Times New Roman"/>
                <w:b w:val="false"/>
                <w:i w:val="false"/>
                <w:color w:val="000000"/>
                <w:sz w:val="20"/>
              </w:rPr>
              <w:t xml:space="preserve">
Замена гидравлического насоса / генератор </w:t>
            </w:r>
          </w:p>
          <w:bookmarkEnd w:id="5151"/>
        </w:tc>
        <w:tc>
          <w:tcPr>
            <w:tcW w:w="1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hydraulic motor pump/generator</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8" w:id="5152"/>
          <w:p>
            <w:pPr>
              <w:spacing w:after="20"/>
              <w:ind w:left="20"/>
              <w:jc w:val="both"/>
            </w:pPr>
            <w:r>
              <w:rPr>
                <w:rFonts w:ascii="Times New Roman"/>
                <w:b w:val="false"/>
                <w:i w:val="false"/>
                <w:color w:val="000000"/>
                <w:sz w:val="20"/>
              </w:rPr>
              <w:t>
Замена гидра аккумулятора</w:t>
            </w:r>
          </w:p>
          <w:bookmarkEnd w:id="5152"/>
        </w:tc>
        <w:tc>
          <w:tcPr>
            <w:tcW w:w="1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accumulator</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9" w:id="5153"/>
          <w:p>
            <w:pPr>
              <w:spacing w:after="20"/>
              <w:ind w:left="20"/>
              <w:jc w:val="both"/>
            </w:pPr>
            <w:r>
              <w:rPr>
                <w:rFonts w:ascii="Times New Roman"/>
                <w:b w:val="false"/>
                <w:i w:val="false"/>
                <w:color w:val="000000"/>
                <w:sz w:val="20"/>
              </w:rPr>
              <w:t>
Проверка отсечного клапана</w:t>
            </w:r>
          </w:p>
          <w:bookmarkEnd w:id="5153"/>
        </w:tc>
        <w:tc>
          <w:tcPr>
            <w:tcW w:w="1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operation of shut off valve</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0" w:id="5154"/>
          <w:p>
            <w:pPr>
              <w:spacing w:after="20"/>
              <w:ind w:left="20"/>
              <w:jc w:val="both"/>
            </w:pPr>
            <w:r>
              <w:rPr>
                <w:rFonts w:ascii="Times New Roman"/>
                <w:b w:val="false"/>
                <w:i w:val="false"/>
                <w:color w:val="000000"/>
                <w:sz w:val="20"/>
              </w:rPr>
              <w:t>
Проверка индикаторов загрязнения фильтров</w:t>
            </w:r>
          </w:p>
          <w:bookmarkEnd w:id="5154"/>
        </w:tc>
        <w:tc>
          <w:tcPr>
            <w:tcW w:w="1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filters/clog indicators</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1" w:id="5155"/>
          <w:p>
            <w:pPr>
              <w:spacing w:after="20"/>
              <w:ind w:left="20"/>
              <w:jc w:val="both"/>
            </w:pPr>
            <w:r>
              <w:rPr>
                <w:rFonts w:ascii="Times New Roman"/>
                <w:b w:val="false"/>
                <w:i w:val="false"/>
                <w:color w:val="000000"/>
                <w:sz w:val="20"/>
              </w:rPr>
              <w:t>
Проверка системы индикации</w:t>
            </w:r>
          </w:p>
          <w:bookmarkEnd w:id="5155"/>
        </w:tc>
        <w:tc>
          <w:tcPr>
            <w:tcW w:w="1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indicating systems</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2" w:id="5156"/>
          <w:p>
            <w:pPr>
              <w:spacing w:after="20"/>
              <w:ind w:left="20"/>
              <w:jc w:val="both"/>
            </w:pPr>
            <w:r>
              <w:rPr>
                <w:rFonts w:ascii="Times New Roman"/>
                <w:b w:val="false"/>
                <w:i w:val="false"/>
                <w:color w:val="000000"/>
                <w:sz w:val="20"/>
              </w:rPr>
              <w:t>
Выполнить функциональные проверки</w:t>
            </w:r>
          </w:p>
          <w:bookmarkEnd w:id="5156"/>
        </w:tc>
        <w:tc>
          <w:tcPr>
            <w:tcW w:w="1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functional checks</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3" w:id="5157"/>
          <w:p>
            <w:pPr>
              <w:spacing w:after="20"/>
              <w:ind w:left="20"/>
              <w:jc w:val="both"/>
            </w:pPr>
            <w:r>
              <w:rPr>
                <w:rFonts w:ascii="Times New Roman"/>
                <w:b w:val="false"/>
                <w:i w:val="false"/>
                <w:color w:val="000000"/>
                <w:sz w:val="20"/>
              </w:rPr>
              <w:t>
Наддув/стравливание гидравлической системы</w:t>
            </w:r>
          </w:p>
          <w:bookmarkEnd w:id="5157"/>
        </w:tc>
        <w:tc>
          <w:tcPr>
            <w:tcW w:w="1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Pressurisation /depressurisation of the hydraulic system</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4" w:id="5158"/>
          <w:p>
            <w:pPr>
              <w:spacing w:after="20"/>
              <w:ind w:left="20"/>
              <w:jc w:val="both"/>
            </w:pPr>
            <w:r>
              <w:rPr>
                <w:rFonts w:ascii="Times New Roman"/>
                <w:b w:val="false"/>
                <w:i w:val="false"/>
                <w:color w:val="000000"/>
                <w:sz w:val="20"/>
              </w:rPr>
              <w:t xml:space="preserve">
Работа устройства передачи мощности между гидросистемами </w:t>
            </w:r>
          </w:p>
          <w:bookmarkEnd w:id="5158"/>
        </w:tc>
        <w:tc>
          <w:tcPr>
            <w:tcW w:w="1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Transfer Init (PTU) operation</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5" w:id="5159"/>
          <w:p>
            <w:pPr>
              <w:spacing w:after="20"/>
              <w:ind w:left="20"/>
              <w:jc w:val="both"/>
            </w:pPr>
            <w:r>
              <w:rPr>
                <w:rFonts w:ascii="Times New Roman"/>
                <w:b w:val="false"/>
                <w:i w:val="false"/>
                <w:color w:val="000000"/>
                <w:sz w:val="20"/>
              </w:rPr>
              <w:t>
Замена устройства передачи мощности между гидросистемами</w:t>
            </w:r>
          </w:p>
          <w:bookmarkEnd w:id="5159"/>
        </w:tc>
        <w:tc>
          <w:tcPr>
            <w:tcW w:w="1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of PTU</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6" w:id="5160"/>
          <w:p>
            <w:pPr>
              <w:spacing w:after="20"/>
              <w:ind w:left="20"/>
              <w:jc w:val="both"/>
            </w:pPr>
            <w:r>
              <w:rPr>
                <w:rFonts w:ascii="Times New Roman"/>
                <w:b w:val="false"/>
                <w:i w:val="false"/>
                <w:color w:val="000000"/>
                <w:sz w:val="20"/>
              </w:rPr>
              <w:t>
Устранение неисправности системы</w:t>
            </w:r>
          </w:p>
          <w:bookmarkEnd w:id="5160"/>
        </w:tc>
        <w:tc>
          <w:tcPr>
            <w:tcW w:w="1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bookmarkStart w:name="z5987" w:id="5161"/>
    <w:p>
      <w:pPr>
        <w:spacing w:after="0"/>
        <w:ind w:left="0"/>
        <w:jc w:val="both"/>
      </w:pPr>
      <w:r>
        <w:rPr>
          <w:rFonts w:ascii="Times New Roman"/>
          <w:b w:val="false"/>
          <w:i w:val="false"/>
          <w:color w:val="000000"/>
          <w:sz w:val="28"/>
        </w:rPr>
        <w:t>
      Защита ото льда и дождя (Ice and Rain Protection)</w:t>
      </w:r>
    </w:p>
    <w:bookmarkEnd w:id="5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1265"/>
      </w:tblGrid>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8" w:id="5162"/>
          <w:p>
            <w:pPr>
              <w:spacing w:after="20"/>
              <w:ind w:left="20"/>
              <w:jc w:val="both"/>
            </w:pPr>
            <w:r>
              <w:rPr>
                <w:rFonts w:ascii="Times New Roman"/>
                <w:b w:val="false"/>
                <w:i w:val="false"/>
                <w:color w:val="000000"/>
                <w:sz w:val="20"/>
              </w:rPr>
              <w:t>
Замена насоса</w:t>
            </w:r>
          </w:p>
          <w:bookmarkEnd w:id="5162"/>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pump</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9" w:id="5163"/>
          <w:p>
            <w:pPr>
              <w:spacing w:after="20"/>
              <w:ind w:left="20"/>
              <w:jc w:val="both"/>
            </w:pPr>
            <w:r>
              <w:rPr>
                <w:rFonts w:ascii="Times New Roman"/>
                <w:b w:val="false"/>
                <w:i w:val="false"/>
                <w:color w:val="000000"/>
                <w:sz w:val="20"/>
              </w:rPr>
              <w:t>
Замена таймера</w:t>
            </w:r>
          </w:p>
          <w:bookmarkEnd w:id="5163"/>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timer</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0" w:id="5164"/>
          <w:p>
            <w:pPr>
              <w:spacing w:after="20"/>
              <w:ind w:left="20"/>
              <w:jc w:val="both"/>
            </w:pPr>
            <w:r>
              <w:rPr>
                <w:rFonts w:ascii="Times New Roman"/>
                <w:b w:val="false"/>
                <w:i w:val="false"/>
                <w:color w:val="000000"/>
                <w:sz w:val="20"/>
              </w:rPr>
              <w:t xml:space="preserve">
Инспекция / ремонт противообледенительной прорезиненной передней кромки обогрева лопасти пропеллера </w:t>
            </w:r>
          </w:p>
          <w:bookmarkEnd w:id="5164"/>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 repair propeller deice boot</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1" w:id="5165"/>
          <w:p>
            <w:pPr>
              <w:spacing w:after="20"/>
              <w:ind w:left="20"/>
              <w:jc w:val="both"/>
            </w:pPr>
            <w:r>
              <w:rPr>
                <w:rFonts w:ascii="Times New Roman"/>
                <w:b w:val="false"/>
                <w:i w:val="false"/>
                <w:color w:val="000000"/>
                <w:sz w:val="20"/>
              </w:rPr>
              <w:t>
Тест противообледенительной системы</w:t>
            </w:r>
          </w:p>
          <w:bookmarkEnd w:id="5165"/>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propeller de-icing system</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2" w:id="5166"/>
          <w:p>
            <w:pPr>
              <w:spacing w:after="20"/>
              <w:ind w:left="20"/>
              <w:jc w:val="both"/>
            </w:pPr>
            <w:r>
              <w:rPr>
                <w:rFonts w:ascii="Times New Roman"/>
                <w:b w:val="false"/>
                <w:i w:val="false"/>
                <w:color w:val="000000"/>
                <w:sz w:val="20"/>
              </w:rPr>
              <w:t>
Проверка / тест противообледенительной прорезиненной передней кромки предкрылка</w:t>
            </w:r>
          </w:p>
          <w:bookmarkEnd w:id="5166"/>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Inspect/test wing leading edge de-icer boot</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3" w:id="5167"/>
          <w:p>
            <w:pPr>
              <w:spacing w:after="20"/>
              <w:ind w:left="20"/>
              <w:jc w:val="both"/>
            </w:pPr>
            <w:r>
              <w:rPr>
                <w:rFonts w:ascii="Times New Roman"/>
                <w:b w:val="false"/>
                <w:i w:val="false"/>
                <w:color w:val="000000"/>
                <w:sz w:val="20"/>
              </w:rPr>
              <w:t xml:space="preserve">
Замена клапана предотвращения обледенения / удаления обледенения </w:t>
            </w:r>
          </w:p>
          <w:bookmarkEnd w:id="5167"/>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anti-ice/deice valve</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4" w:id="5168"/>
          <w:p>
            <w:pPr>
              <w:spacing w:after="20"/>
              <w:ind w:left="20"/>
              <w:jc w:val="both"/>
            </w:pPr>
            <w:r>
              <w:rPr>
                <w:rFonts w:ascii="Times New Roman"/>
                <w:b w:val="false"/>
                <w:i w:val="false"/>
                <w:color w:val="000000"/>
                <w:sz w:val="20"/>
              </w:rPr>
              <w:t>
Установка мотора стеклоочистителя</w:t>
            </w:r>
          </w:p>
          <w:bookmarkEnd w:id="5168"/>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 wiper motor</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5" w:id="5169"/>
          <w:p>
            <w:pPr>
              <w:spacing w:after="20"/>
              <w:ind w:left="20"/>
              <w:jc w:val="both"/>
            </w:pPr>
            <w:r>
              <w:rPr>
                <w:rFonts w:ascii="Times New Roman"/>
                <w:b w:val="false"/>
                <w:i w:val="false"/>
                <w:color w:val="000000"/>
                <w:sz w:val="20"/>
              </w:rPr>
              <w:t>
Тест работоспособности системы</w:t>
            </w:r>
          </w:p>
          <w:bookmarkEnd w:id="5169"/>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operation of the systems</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6" w:id="5170"/>
          <w:p>
            <w:pPr>
              <w:spacing w:after="20"/>
              <w:ind w:left="20"/>
              <w:jc w:val="both"/>
            </w:pPr>
            <w:r>
              <w:rPr>
                <w:rFonts w:ascii="Times New Roman"/>
                <w:b w:val="false"/>
                <w:i w:val="false"/>
                <w:color w:val="000000"/>
                <w:sz w:val="20"/>
              </w:rPr>
              <w:t>
Тест защиты от обледенения приемников полного давления</w:t>
            </w:r>
          </w:p>
          <w:bookmarkEnd w:id="5170"/>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tests of the pitot-probe ice protection</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7" w:id="5171"/>
          <w:p>
            <w:pPr>
              <w:spacing w:after="20"/>
              <w:ind w:left="20"/>
              <w:jc w:val="both"/>
            </w:pPr>
            <w:r>
              <w:rPr>
                <w:rFonts w:ascii="Times New Roman"/>
                <w:b w:val="false"/>
                <w:i w:val="false"/>
                <w:color w:val="000000"/>
                <w:sz w:val="20"/>
              </w:rPr>
              <w:t>
Тест защиты от обледенения датчика температуры окружающей среды (ТАТ)</w:t>
            </w:r>
          </w:p>
          <w:bookmarkEnd w:id="5171"/>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test of the TAT ice protection</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8" w:id="5172"/>
          <w:p>
            <w:pPr>
              <w:spacing w:after="20"/>
              <w:ind w:left="20"/>
              <w:jc w:val="both"/>
            </w:pPr>
            <w:r>
              <w:rPr>
                <w:rFonts w:ascii="Times New Roman"/>
                <w:b w:val="false"/>
                <w:i w:val="false"/>
                <w:color w:val="000000"/>
                <w:sz w:val="20"/>
              </w:rPr>
              <w:t>
Тест системы защиты от обледенения крыльев</w:t>
            </w:r>
          </w:p>
          <w:bookmarkEnd w:id="5172"/>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test of the wing ice protection system</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9" w:id="5173"/>
          <w:p>
            <w:pPr>
              <w:spacing w:after="20"/>
              <w:ind w:left="20"/>
              <w:jc w:val="both"/>
            </w:pPr>
            <w:r>
              <w:rPr>
                <w:rFonts w:ascii="Times New Roman"/>
                <w:b w:val="false"/>
                <w:i w:val="false"/>
                <w:color w:val="000000"/>
                <w:sz w:val="20"/>
              </w:rPr>
              <w:t>
Участвовать в эксплуатационной проверке защиты ото льда ВНА (при работающем двигателе)</w:t>
            </w:r>
          </w:p>
          <w:bookmarkEnd w:id="5173"/>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Assistance to the operational test of the engine air-intake ice protection (with engines operating)</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0" w:id="5174"/>
          <w:p>
            <w:pPr>
              <w:spacing w:after="20"/>
              <w:ind w:left="20"/>
              <w:jc w:val="both"/>
            </w:pPr>
            <w:r>
              <w:rPr>
                <w:rFonts w:ascii="Times New Roman"/>
                <w:b w:val="false"/>
                <w:i w:val="false"/>
                <w:color w:val="000000"/>
                <w:sz w:val="20"/>
              </w:rPr>
              <w:t>
Устранение неисправности системы</w:t>
            </w:r>
          </w:p>
          <w:bookmarkEnd w:id="5174"/>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bookmarkStart w:name="z6001" w:id="5175"/>
    <w:p>
      <w:pPr>
        <w:spacing w:after="0"/>
        <w:ind w:left="0"/>
        <w:jc w:val="both"/>
      </w:pPr>
      <w:r>
        <w:rPr>
          <w:rFonts w:ascii="Times New Roman"/>
          <w:b w:val="false"/>
          <w:i w:val="false"/>
          <w:color w:val="000000"/>
          <w:sz w:val="28"/>
        </w:rPr>
        <w:t>
      Системы индикации /записи (Indicating / Recording Systems)</w:t>
      </w:r>
    </w:p>
    <w:bookmarkEnd w:id="5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5"/>
        <w:gridCol w:w="5605"/>
      </w:tblGrid>
      <w:tr>
        <w:trPr>
          <w:trHeight w:val="30" w:hRule="atLeast"/>
        </w:trPr>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2" w:id="5176"/>
          <w:p>
            <w:pPr>
              <w:spacing w:after="20"/>
              <w:ind w:left="20"/>
              <w:jc w:val="both"/>
            </w:pPr>
            <w:r>
              <w:rPr>
                <w:rFonts w:ascii="Times New Roman"/>
                <w:b w:val="false"/>
                <w:i w:val="false"/>
                <w:color w:val="000000"/>
                <w:sz w:val="20"/>
              </w:rPr>
              <w:t>
Замена самописца полетных данных</w:t>
            </w:r>
          </w:p>
          <w:bookmarkEnd w:id="5176"/>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flight Dana recorder</w:t>
            </w:r>
          </w:p>
        </w:tc>
      </w:tr>
      <w:tr>
        <w:trPr>
          <w:trHeight w:val="30" w:hRule="atLeast"/>
        </w:trPr>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3" w:id="5177"/>
          <w:p>
            <w:pPr>
              <w:spacing w:after="20"/>
              <w:ind w:left="20"/>
              <w:jc w:val="both"/>
            </w:pPr>
            <w:r>
              <w:rPr>
                <w:rFonts w:ascii="Times New Roman"/>
                <w:b w:val="false"/>
                <w:i w:val="false"/>
                <w:color w:val="000000"/>
                <w:sz w:val="20"/>
              </w:rPr>
              <w:t>
Замена речевого самописец переговоров в кабине экипажа</w:t>
            </w:r>
          </w:p>
          <w:bookmarkEnd w:id="5177"/>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cockpit voice recorder.</w:t>
            </w:r>
          </w:p>
        </w:tc>
      </w:tr>
      <w:tr>
        <w:trPr>
          <w:trHeight w:val="30" w:hRule="atLeast"/>
        </w:trPr>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4" w:id="5178"/>
          <w:p>
            <w:pPr>
              <w:spacing w:after="20"/>
              <w:ind w:left="20"/>
              <w:jc w:val="both"/>
            </w:pPr>
            <w:r>
              <w:rPr>
                <w:rFonts w:ascii="Times New Roman"/>
                <w:b w:val="false"/>
                <w:i w:val="false"/>
                <w:color w:val="000000"/>
                <w:sz w:val="20"/>
              </w:rPr>
              <w:t xml:space="preserve">
Замена часов </w:t>
            </w:r>
          </w:p>
          <w:bookmarkEnd w:id="5178"/>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clock</w:t>
            </w:r>
          </w:p>
        </w:tc>
      </w:tr>
      <w:tr>
        <w:trPr>
          <w:trHeight w:val="30" w:hRule="atLeast"/>
        </w:trPr>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5" w:id="5179"/>
          <w:p>
            <w:pPr>
              <w:spacing w:after="20"/>
              <w:ind w:left="20"/>
              <w:jc w:val="both"/>
            </w:pPr>
            <w:r>
              <w:rPr>
                <w:rFonts w:ascii="Times New Roman"/>
                <w:b w:val="false"/>
                <w:i w:val="false"/>
                <w:color w:val="000000"/>
                <w:sz w:val="20"/>
              </w:rPr>
              <w:t xml:space="preserve">
Замена блока интегральной сигнализации </w:t>
            </w:r>
          </w:p>
          <w:bookmarkEnd w:id="5179"/>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master caution unit.</w:t>
            </w:r>
          </w:p>
        </w:tc>
      </w:tr>
      <w:tr>
        <w:trPr>
          <w:trHeight w:val="30" w:hRule="atLeast"/>
        </w:trPr>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6" w:id="5180"/>
          <w:p>
            <w:pPr>
              <w:spacing w:after="20"/>
              <w:ind w:left="20"/>
              <w:jc w:val="both"/>
            </w:pPr>
            <w:r>
              <w:rPr>
                <w:rFonts w:ascii="Times New Roman"/>
                <w:b w:val="false"/>
                <w:i w:val="false"/>
                <w:color w:val="000000"/>
                <w:sz w:val="20"/>
              </w:rPr>
              <w:t>
Замена регистратора параметров полета (FDR)</w:t>
            </w:r>
          </w:p>
          <w:bookmarkEnd w:id="5180"/>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FDR</w:t>
            </w:r>
          </w:p>
        </w:tc>
      </w:tr>
      <w:tr>
        <w:trPr>
          <w:trHeight w:val="30" w:hRule="atLeast"/>
        </w:trPr>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7" w:id="5181"/>
          <w:p>
            <w:pPr>
              <w:spacing w:after="20"/>
              <w:ind w:left="20"/>
              <w:jc w:val="both"/>
            </w:pPr>
            <w:r>
              <w:rPr>
                <w:rFonts w:ascii="Times New Roman"/>
                <w:b w:val="false"/>
                <w:i w:val="false"/>
                <w:color w:val="000000"/>
                <w:sz w:val="20"/>
              </w:rPr>
              <w:t xml:space="preserve">
Выполнить перезапись данных с регистратора параметров полета на съемный носитель </w:t>
            </w:r>
          </w:p>
          <w:bookmarkEnd w:id="5181"/>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FDR data retrieval</w:t>
            </w:r>
          </w:p>
        </w:tc>
      </w:tr>
      <w:tr>
        <w:trPr>
          <w:trHeight w:val="30" w:hRule="atLeast"/>
        </w:trPr>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8" w:id="5182"/>
          <w:p>
            <w:pPr>
              <w:spacing w:after="20"/>
              <w:ind w:left="20"/>
              <w:jc w:val="both"/>
            </w:pPr>
            <w:r>
              <w:rPr>
                <w:rFonts w:ascii="Times New Roman"/>
                <w:b w:val="false"/>
                <w:i w:val="false"/>
                <w:color w:val="000000"/>
                <w:sz w:val="20"/>
              </w:rPr>
              <w:t>
Устранение неисправности системы</w:t>
            </w:r>
          </w:p>
          <w:bookmarkEnd w:id="5182"/>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r>
        <w:trPr>
          <w:trHeight w:val="30" w:hRule="atLeast"/>
        </w:trPr>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9" w:id="5183"/>
          <w:p>
            <w:pPr>
              <w:spacing w:after="20"/>
              <w:ind w:left="20"/>
              <w:jc w:val="both"/>
            </w:pPr>
            <w:r>
              <w:rPr>
                <w:rFonts w:ascii="Times New Roman"/>
                <w:b w:val="false"/>
                <w:i w:val="false"/>
                <w:color w:val="000000"/>
                <w:sz w:val="20"/>
              </w:rPr>
              <w:t>
Исполнить процедуру обращения с изделиями и компонентами, чувствительными к разрядам статического электричества (Electro Static Discharge Sensitive, ESDS)</w:t>
            </w:r>
          </w:p>
          <w:bookmarkEnd w:id="5183"/>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 ESDS procedures</w:t>
            </w:r>
          </w:p>
        </w:tc>
      </w:tr>
      <w:tr>
        <w:trPr>
          <w:trHeight w:val="30" w:hRule="atLeast"/>
        </w:trPr>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0" w:id="5184"/>
          <w:p>
            <w:pPr>
              <w:spacing w:after="20"/>
              <w:ind w:left="20"/>
              <w:jc w:val="both"/>
            </w:pPr>
            <w:r>
              <w:rPr>
                <w:rFonts w:ascii="Times New Roman"/>
                <w:b w:val="false"/>
                <w:i w:val="false"/>
                <w:color w:val="000000"/>
                <w:sz w:val="20"/>
              </w:rPr>
              <w:t>
Проверить оборудование и его монтаж на предмет соответствия требованиям устойчивости к высокочастотным и интенсивным помехам (заземление, экранирование и пр.) (High Intesity Radiated Fields, HIRF - электромагнитное поле высокой напряженности)</w:t>
            </w:r>
          </w:p>
          <w:bookmarkEnd w:id="5184"/>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 for HIRF requirements</w:t>
            </w:r>
          </w:p>
        </w:tc>
      </w:tr>
      <w:tr>
        <w:trPr>
          <w:trHeight w:val="30" w:hRule="atLeast"/>
        </w:trPr>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1" w:id="5185"/>
          <w:p>
            <w:pPr>
              <w:spacing w:after="20"/>
              <w:ind w:left="20"/>
              <w:jc w:val="both"/>
            </w:pPr>
            <w:r>
              <w:rPr>
                <w:rFonts w:ascii="Times New Roman"/>
                <w:b w:val="false"/>
                <w:i w:val="false"/>
                <w:color w:val="000000"/>
                <w:sz w:val="20"/>
              </w:rPr>
              <w:t>
Запустить / остановить систему индикации параметров полета EIS</w:t>
            </w:r>
          </w:p>
          <w:bookmarkEnd w:id="5185"/>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Start/stop EIS procedure</w:t>
            </w:r>
          </w:p>
        </w:tc>
      </w:tr>
      <w:tr>
        <w:trPr>
          <w:trHeight w:val="30" w:hRule="atLeast"/>
        </w:trPr>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2" w:id="5186"/>
          <w:p>
            <w:pPr>
              <w:spacing w:after="20"/>
              <w:ind w:left="20"/>
              <w:jc w:val="both"/>
            </w:pPr>
            <w:r>
              <w:rPr>
                <w:rFonts w:ascii="Times New Roman"/>
                <w:b w:val="false"/>
                <w:i w:val="false"/>
                <w:color w:val="000000"/>
                <w:sz w:val="20"/>
              </w:rPr>
              <w:t xml:space="preserve">
Тест блока сбора индикации отказов и неисправностей CFDIU </w:t>
            </w:r>
          </w:p>
          <w:bookmarkEnd w:id="5186"/>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Bite test of the CFDIU</w:t>
            </w:r>
          </w:p>
        </w:tc>
      </w:tr>
      <w:tr>
        <w:trPr>
          <w:trHeight w:val="30" w:hRule="atLeast"/>
        </w:trPr>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3" w:id="5187"/>
          <w:p>
            <w:pPr>
              <w:spacing w:after="20"/>
              <w:ind w:left="20"/>
              <w:jc w:val="both"/>
            </w:pPr>
            <w:r>
              <w:rPr>
                <w:rFonts w:ascii="Times New Roman"/>
                <w:b w:val="false"/>
                <w:i w:val="false"/>
                <w:color w:val="000000"/>
                <w:sz w:val="20"/>
              </w:rPr>
              <w:t>
Проверка пошагового теста на земле системы централизованной сигнализации</w:t>
            </w:r>
          </w:p>
          <w:bookmarkEnd w:id="5187"/>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 scanning of the central warning system</w:t>
            </w:r>
          </w:p>
        </w:tc>
      </w:tr>
    </w:tbl>
    <w:bookmarkStart w:name="z6014" w:id="5188"/>
    <w:p>
      <w:pPr>
        <w:spacing w:after="0"/>
        <w:ind w:left="0"/>
        <w:jc w:val="both"/>
      </w:pPr>
      <w:r>
        <w:rPr>
          <w:rFonts w:ascii="Times New Roman"/>
          <w:b w:val="false"/>
          <w:i w:val="false"/>
          <w:color w:val="000000"/>
          <w:sz w:val="28"/>
        </w:rPr>
        <w:t>
      Шасси (Landing Gear)</w:t>
      </w:r>
    </w:p>
    <w:bookmarkEnd w:id="5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1338"/>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5" w:id="5189"/>
          <w:p>
            <w:pPr>
              <w:spacing w:after="20"/>
              <w:ind w:left="20"/>
              <w:jc w:val="both"/>
            </w:pPr>
            <w:r>
              <w:rPr>
                <w:rFonts w:ascii="Times New Roman"/>
                <w:b w:val="false"/>
                <w:i w:val="false"/>
                <w:color w:val="000000"/>
                <w:sz w:val="20"/>
              </w:rPr>
              <w:t>
Сборка колес</w:t>
            </w:r>
          </w:p>
          <w:bookmarkEnd w:id="5189"/>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 up wheel</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6" w:id="5190"/>
          <w:p>
            <w:pPr>
              <w:spacing w:after="20"/>
              <w:ind w:left="20"/>
              <w:jc w:val="both"/>
            </w:pPr>
            <w:r>
              <w:rPr>
                <w:rFonts w:ascii="Times New Roman"/>
                <w:b w:val="false"/>
                <w:i w:val="false"/>
                <w:color w:val="000000"/>
                <w:sz w:val="20"/>
              </w:rPr>
              <w:t xml:space="preserve">
Замена колеса главной опоры шасси </w:t>
            </w:r>
          </w:p>
          <w:bookmarkEnd w:id="5190"/>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main wheel</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7" w:id="5191"/>
          <w:p>
            <w:pPr>
              <w:spacing w:after="20"/>
              <w:ind w:left="20"/>
              <w:jc w:val="both"/>
            </w:pPr>
            <w:r>
              <w:rPr>
                <w:rFonts w:ascii="Times New Roman"/>
                <w:b w:val="false"/>
                <w:i w:val="false"/>
                <w:color w:val="000000"/>
                <w:sz w:val="20"/>
              </w:rPr>
              <w:t>
Замена колеса передней опоры шасси</w:t>
            </w:r>
          </w:p>
          <w:bookmarkEnd w:id="5191"/>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nose wheel</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8" w:id="5192"/>
          <w:p>
            <w:pPr>
              <w:spacing w:after="20"/>
              <w:ind w:left="20"/>
              <w:jc w:val="both"/>
            </w:pPr>
            <w:r>
              <w:rPr>
                <w:rFonts w:ascii="Times New Roman"/>
                <w:b w:val="false"/>
                <w:i w:val="false"/>
                <w:color w:val="000000"/>
                <w:sz w:val="20"/>
              </w:rPr>
              <w:t xml:space="preserve">
Замена привода управления передней опоры шасси </w:t>
            </w:r>
          </w:p>
          <w:bookmarkEnd w:id="5192"/>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Steering actuator</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9" w:id="5193"/>
          <w:p>
            <w:pPr>
              <w:spacing w:after="20"/>
              <w:ind w:left="20"/>
              <w:jc w:val="both"/>
            </w:pPr>
            <w:r>
              <w:rPr>
                <w:rFonts w:ascii="Times New Roman"/>
                <w:b w:val="false"/>
                <w:i w:val="false"/>
                <w:color w:val="000000"/>
                <w:sz w:val="20"/>
              </w:rPr>
              <w:t>
Замена привод подкоса</w:t>
            </w:r>
          </w:p>
          <w:bookmarkEnd w:id="5193"/>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truck tilt actuator</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0" w:id="5194"/>
          <w:p>
            <w:pPr>
              <w:spacing w:after="20"/>
              <w:ind w:left="20"/>
              <w:jc w:val="both"/>
            </w:pPr>
            <w:r>
              <w:rPr>
                <w:rFonts w:ascii="Times New Roman"/>
                <w:b w:val="false"/>
                <w:i w:val="false"/>
                <w:color w:val="000000"/>
                <w:sz w:val="20"/>
              </w:rPr>
              <w:t xml:space="preserve">
Замена привода выпуска шасси </w:t>
            </w:r>
          </w:p>
          <w:bookmarkEnd w:id="5194"/>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gear retraction actuator</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1" w:id="5195"/>
          <w:p>
            <w:pPr>
              <w:spacing w:after="20"/>
              <w:ind w:left="20"/>
              <w:jc w:val="both"/>
            </w:pPr>
            <w:r>
              <w:rPr>
                <w:rFonts w:ascii="Times New Roman"/>
                <w:b w:val="false"/>
                <w:i w:val="false"/>
                <w:color w:val="000000"/>
                <w:sz w:val="20"/>
              </w:rPr>
              <w:t>
Замена замка верхнего/нижнего положения</w:t>
            </w:r>
          </w:p>
          <w:bookmarkEnd w:id="5195"/>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uplock / downlock assembly</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2" w:id="5196"/>
          <w:p>
            <w:pPr>
              <w:spacing w:after="20"/>
              <w:ind w:left="20"/>
              <w:jc w:val="both"/>
            </w:pPr>
            <w:r>
              <w:rPr>
                <w:rFonts w:ascii="Times New Roman"/>
                <w:b w:val="false"/>
                <w:i w:val="false"/>
                <w:color w:val="000000"/>
                <w:sz w:val="20"/>
              </w:rPr>
              <w:t>
Замена демпфера вибрации</w:t>
            </w:r>
          </w:p>
          <w:bookmarkEnd w:id="5196"/>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shimmy damper</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3" w:id="5197"/>
          <w:p>
            <w:pPr>
              <w:spacing w:after="20"/>
              <w:ind w:left="20"/>
              <w:jc w:val="both"/>
            </w:pPr>
            <w:r>
              <w:rPr>
                <w:rFonts w:ascii="Times New Roman"/>
                <w:b w:val="false"/>
                <w:i w:val="false"/>
                <w:color w:val="000000"/>
                <w:sz w:val="20"/>
              </w:rPr>
              <w:t>
Регулировка нейтрального е положения системы управления передней опорой шасси</w:t>
            </w:r>
          </w:p>
          <w:bookmarkEnd w:id="5197"/>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 nose wheel steering</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4" w:id="5198"/>
          <w:p>
            <w:pPr>
              <w:spacing w:after="20"/>
              <w:ind w:left="20"/>
              <w:jc w:val="both"/>
            </w:pPr>
            <w:r>
              <w:rPr>
                <w:rFonts w:ascii="Times New Roman"/>
                <w:b w:val="false"/>
                <w:i w:val="false"/>
                <w:color w:val="000000"/>
                <w:sz w:val="20"/>
              </w:rPr>
              <w:t>
Проверка работоспособности системы управления передней опорой шасси</w:t>
            </w:r>
          </w:p>
          <w:bookmarkEnd w:id="5198"/>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test of the nose wheel steering system</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5" w:id="5199"/>
          <w:p>
            <w:pPr>
              <w:spacing w:after="20"/>
              <w:ind w:left="20"/>
              <w:jc w:val="both"/>
            </w:pPr>
            <w:r>
              <w:rPr>
                <w:rFonts w:ascii="Times New Roman"/>
                <w:b w:val="false"/>
                <w:i w:val="false"/>
                <w:color w:val="000000"/>
                <w:sz w:val="20"/>
              </w:rPr>
              <w:t xml:space="preserve">
Замена уплотнения амортизатора </w:t>
            </w:r>
          </w:p>
          <w:bookmarkEnd w:id="5199"/>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shot strut seals</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6" w:id="5200"/>
          <w:p>
            <w:pPr>
              <w:spacing w:after="20"/>
              <w:ind w:left="20"/>
              <w:jc w:val="both"/>
            </w:pPr>
            <w:r>
              <w:rPr>
                <w:rFonts w:ascii="Times New Roman"/>
                <w:b w:val="false"/>
                <w:i w:val="false"/>
                <w:color w:val="000000"/>
                <w:sz w:val="20"/>
              </w:rPr>
              <w:t>
Обслуживание аморт стойки</w:t>
            </w:r>
          </w:p>
          <w:bookmarkEnd w:id="5200"/>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Servicing of the shock strut</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7" w:id="5201"/>
          <w:p>
            <w:pPr>
              <w:spacing w:after="20"/>
              <w:ind w:left="20"/>
              <w:jc w:val="both"/>
            </w:pPr>
            <w:r>
              <w:rPr>
                <w:rFonts w:ascii="Times New Roman"/>
                <w:b w:val="false"/>
                <w:i w:val="false"/>
                <w:color w:val="000000"/>
                <w:sz w:val="20"/>
              </w:rPr>
              <w:t>
Замена тормозного устройства</w:t>
            </w:r>
          </w:p>
          <w:bookmarkEnd w:id="5201"/>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brake unit</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8" w:id="5202"/>
          <w:p>
            <w:pPr>
              <w:spacing w:after="20"/>
              <w:ind w:left="20"/>
              <w:jc w:val="both"/>
            </w:pPr>
            <w:r>
              <w:rPr>
                <w:rFonts w:ascii="Times New Roman"/>
                <w:b w:val="false"/>
                <w:i w:val="false"/>
                <w:color w:val="000000"/>
                <w:sz w:val="20"/>
              </w:rPr>
              <w:t>
Замена клапана управления тормозами</w:t>
            </w:r>
          </w:p>
          <w:bookmarkEnd w:id="5202"/>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brake control valve</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9" w:id="5203"/>
          <w:p>
            <w:pPr>
              <w:spacing w:after="20"/>
              <w:ind w:left="20"/>
              <w:jc w:val="both"/>
            </w:pPr>
            <w:r>
              <w:rPr>
                <w:rFonts w:ascii="Times New Roman"/>
                <w:b w:val="false"/>
                <w:i w:val="false"/>
                <w:color w:val="000000"/>
                <w:sz w:val="20"/>
              </w:rPr>
              <w:t>
Прокачка тормоза</w:t>
            </w:r>
          </w:p>
          <w:bookmarkEnd w:id="5203"/>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Bleed brakes</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0" w:id="5204"/>
          <w:p>
            <w:pPr>
              <w:spacing w:after="20"/>
              <w:ind w:left="20"/>
              <w:jc w:val="both"/>
            </w:pPr>
            <w:r>
              <w:rPr>
                <w:rFonts w:ascii="Times New Roman"/>
                <w:b w:val="false"/>
                <w:i w:val="false"/>
                <w:color w:val="000000"/>
                <w:sz w:val="20"/>
              </w:rPr>
              <w:t xml:space="preserve">
Замена вентилятор тормозов </w:t>
            </w:r>
          </w:p>
          <w:bookmarkEnd w:id="5204"/>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brake fan</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1" w:id="5205"/>
          <w:p>
            <w:pPr>
              <w:spacing w:after="20"/>
              <w:ind w:left="20"/>
              <w:jc w:val="both"/>
            </w:pPr>
            <w:r>
              <w:rPr>
                <w:rFonts w:ascii="Times New Roman"/>
                <w:b w:val="false"/>
                <w:i w:val="false"/>
                <w:color w:val="000000"/>
                <w:sz w:val="20"/>
              </w:rPr>
              <w:t>
Тест антиюзовой автоматики</w:t>
            </w:r>
          </w:p>
          <w:bookmarkEnd w:id="5205"/>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anti skid unit</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2" w:id="5206"/>
          <w:p>
            <w:pPr>
              <w:spacing w:after="20"/>
              <w:ind w:left="20"/>
              <w:jc w:val="both"/>
            </w:pPr>
            <w:r>
              <w:rPr>
                <w:rFonts w:ascii="Times New Roman"/>
                <w:b w:val="false"/>
                <w:i w:val="false"/>
                <w:color w:val="000000"/>
                <w:sz w:val="20"/>
              </w:rPr>
              <w:t>
Тест уборки шасси</w:t>
            </w:r>
          </w:p>
          <w:bookmarkEnd w:id="5206"/>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gear retraction</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3" w:id="5207"/>
          <w:p>
            <w:pPr>
              <w:spacing w:after="20"/>
              <w:ind w:left="20"/>
              <w:jc w:val="both"/>
            </w:pPr>
            <w:r>
              <w:rPr>
                <w:rFonts w:ascii="Times New Roman"/>
                <w:b w:val="false"/>
                <w:i w:val="false"/>
                <w:color w:val="000000"/>
                <w:sz w:val="20"/>
              </w:rPr>
              <w:t>
Замена заглушки резиновых / пружинных амортизаторов</w:t>
            </w:r>
          </w:p>
          <w:bookmarkEnd w:id="5207"/>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bungees</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4" w:id="5208"/>
          <w:p>
            <w:pPr>
              <w:spacing w:after="20"/>
              <w:ind w:left="20"/>
              <w:jc w:val="both"/>
            </w:pPr>
            <w:r>
              <w:rPr>
                <w:rFonts w:ascii="Times New Roman"/>
                <w:b w:val="false"/>
                <w:i w:val="false"/>
                <w:color w:val="000000"/>
                <w:sz w:val="20"/>
              </w:rPr>
              <w:t>
Регулировка микровыключателей / датчиков</w:t>
            </w:r>
          </w:p>
          <w:bookmarkEnd w:id="5208"/>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micro switches/sensors</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5" w:id="5209"/>
          <w:p>
            <w:pPr>
              <w:spacing w:after="20"/>
              <w:ind w:left="20"/>
              <w:jc w:val="both"/>
            </w:pPr>
            <w:r>
              <w:rPr>
                <w:rFonts w:ascii="Times New Roman"/>
                <w:b w:val="false"/>
                <w:i w:val="false"/>
                <w:color w:val="000000"/>
                <w:sz w:val="20"/>
              </w:rPr>
              <w:t>
Зарядка аморт стоек гидрожидкостью и азотом</w:t>
            </w:r>
          </w:p>
          <w:bookmarkEnd w:id="5209"/>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Charge struts with oil and air</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6" w:id="5210"/>
          <w:p>
            <w:pPr>
              <w:spacing w:after="20"/>
              <w:ind w:left="20"/>
              <w:jc w:val="both"/>
            </w:pPr>
            <w:r>
              <w:rPr>
                <w:rFonts w:ascii="Times New Roman"/>
                <w:b w:val="false"/>
                <w:i w:val="false"/>
                <w:color w:val="000000"/>
                <w:sz w:val="20"/>
              </w:rPr>
              <w:t>
Устранение неисправности системы</w:t>
            </w:r>
          </w:p>
          <w:bookmarkEnd w:id="5210"/>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7" w:id="5211"/>
          <w:p>
            <w:pPr>
              <w:spacing w:after="20"/>
              <w:ind w:left="20"/>
              <w:jc w:val="both"/>
            </w:pPr>
            <w:r>
              <w:rPr>
                <w:rFonts w:ascii="Times New Roman"/>
                <w:b w:val="false"/>
                <w:i w:val="false"/>
                <w:color w:val="000000"/>
                <w:sz w:val="20"/>
              </w:rPr>
              <w:t>
Тест системы автоматического торможения</w:t>
            </w:r>
          </w:p>
          <w:bookmarkEnd w:id="5211"/>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auto-brake system</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8" w:id="5212"/>
          <w:p>
            <w:pPr>
              <w:spacing w:after="20"/>
              <w:ind w:left="20"/>
              <w:jc w:val="both"/>
            </w:pPr>
            <w:r>
              <w:rPr>
                <w:rFonts w:ascii="Times New Roman"/>
                <w:b w:val="false"/>
                <w:i w:val="false"/>
                <w:color w:val="000000"/>
                <w:sz w:val="20"/>
              </w:rPr>
              <w:t>
Замена вертолетных лыж</w:t>
            </w:r>
          </w:p>
          <w:bookmarkEnd w:id="5212"/>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rotorcraft skids</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9" w:id="5213"/>
          <w:p>
            <w:pPr>
              <w:spacing w:after="20"/>
              <w:ind w:left="20"/>
              <w:jc w:val="both"/>
            </w:pPr>
            <w:r>
              <w:rPr>
                <w:rFonts w:ascii="Times New Roman"/>
                <w:b w:val="false"/>
                <w:i w:val="false"/>
                <w:color w:val="000000"/>
                <w:sz w:val="20"/>
              </w:rPr>
              <w:t>
Замена накладки на лыжи вертолета</w:t>
            </w:r>
          </w:p>
          <w:bookmarkEnd w:id="5213"/>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rotorcraft skid shoes</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0" w:id="5214"/>
          <w:p>
            <w:pPr>
              <w:spacing w:after="20"/>
              <w:ind w:left="20"/>
              <w:jc w:val="both"/>
            </w:pPr>
            <w:r>
              <w:rPr>
                <w:rFonts w:ascii="Times New Roman"/>
                <w:b w:val="false"/>
                <w:i w:val="false"/>
                <w:color w:val="000000"/>
                <w:sz w:val="20"/>
              </w:rPr>
              <w:t>
Упаковка и проверка поплавков</w:t>
            </w:r>
          </w:p>
          <w:bookmarkEnd w:id="5214"/>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 and check floats</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1" w:id="5215"/>
          <w:p>
            <w:pPr>
              <w:spacing w:after="20"/>
              <w:ind w:left="20"/>
              <w:jc w:val="both"/>
            </w:pPr>
            <w:r>
              <w:rPr>
                <w:rFonts w:ascii="Times New Roman"/>
                <w:b w:val="false"/>
                <w:i w:val="false"/>
                <w:color w:val="000000"/>
                <w:sz w:val="20"/>
              </w:rPr>
              <w:t>
Плавучее оборудование</w:t>
            </w:r>
          </w:p>
          <w:bookmarkEnd w:id="5215"/>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Flotation equipment</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2" w:id="5216"/>
          <w:p>
            <w:pPr>
              <w:spacing w:after="20"/>
              <w:ind w:left="20"/>
              <w:jc w:val="both"/>
            </w:pPr>
            <w:r>
              <w:rPr>
                <w:rFonts w:ascii="Times New Roman"/>
                <w:b w:val="false"/>
                <w:i w:val="false"/>
                <w:color w:val="000000"/>
                <w:sz w:val="20"/>
              </w:rPr>
              <w:t>
Проверка / тест аварийного выпуска шасси</w:t>
            </w:r>
          </w:p>
          <w:bookmarkEnd w:id="5216"/>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Check/test emergency blowdown (emergency landing gear extension)</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3" w:id="5217"/>
          <w:p>
            <w:pPr>
              <w:spacing w:after="20"/>
              <w:ind w:left="20"/>
              <w:jc w:val="both"/>
            </w:pPr>
            <w:r>
              <w:rPr>
                <w:rFonts w:ascii="Times New Roman"/>
                <w:b w:val="false"/>
                <w:i w:val="false"/>
                <w:color w:val="000000"/>
                <w:sz w:val="20"/>
              </w:rPr>
              <w:t>
Проверка работоспособности створок шасси</w:t>
            </w:r>
          </w:p>
          <w:bookmarkEnd w:id="5217"/>
        </w:tc>
        <w:tc>
          <w:tcPr>
            <w:tcW w:w="1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test of the landing gear doors</w:t>
            </w:r>
          </w:p>
        </w:tc>
      </w:tr>
    </w:tbl>
    <w:bookmarkStart w:name="z6044" w:id="5218"/>
    <w:p>
      <w:pPr>
        <w:spacing w:after="0"/>
        <w:ind w:left="0"/>
        <w:jc w:val="both"/>
      </w:pPr>
      <w:r>
        <w:rPr>
          <w:rFonts w:ascii="Times New Roman"/>
          <w:b w:val="false"/>
          <w:i w:val="false"/>
          <w:color w:val="000000"/>
          <w:sz w:val="28"/>
        </w:rPr>
        <w:t>
      Освещение (Lights)</w:t>
      </w:r>
    </w:p>
    <w:bookmarkEnd w:id="5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0947"/>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5" w:id="5219"/>
          <w:p>
            <w:pPr>
              <w:spacing w:after="20"/>
              <w:ind w:left="20"/>
              <w:jc w:val="both"/>
            </w:pPr>
            <w:r>
              <w:rPr>
                <w:rFonts w:ascii="Times New Roman"/>
                <w:b w:val="false"/>
                <w:i w:val="false"/>
                <w:color w:val="000000"/>
                <w:sz w:val="20"/>
              </w:rPr>
              <w:t>
Ремонт / замена вращающегося маяка</w:t>
            </w:r>
          </w:p>
          <w:bookmarkEnd w:id="5219"/>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/replace rotating beacon</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6" w:id="5220"/>
          <w:p>
            <w:pPr>
              <w:spacing w:after="20"/>
              <w:ind w:left="20"/>
              <w:jc w:val="both"/>
            </w:pPr>
            <w:r>
              <w:rPr>
                <w:rFonts w:ascii="Times New Roman"/>
                <w:b w:val="false"/>
                <w:i w:val="false"/>
                <w:color w:val="000000"/>
                <w:sz w:val="20"/>
              </w:rPr>
              <w:t>
Ремонт / замена фары носовой опоры шасси</w:t>
            </w:r>
          </w:p>
          <w:bookmarkEnd w:id="5220"/>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/replace landing lights</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7" w:id="5221"/>
          <w:p>
            <w:pPr>
              <w:spacing w:after="20"/>
              <w:ind w:left="20"/>
              <w:jc w:val="both"/>
            </w:pPr>
            <w:r>
              <w:rPr>
                <w:rFonts w:ascii="Times New Roman"/>
                <w:b w:val="false"/>
                <w:i w:val="false"/>
                <w:color w:val="000000"/>
                <w:sz w:val="20"/>
              </w:rPr>
              <w:t>
Ремонт / замена навигационных огней</w:t>
            </w:r>
          </w:p>
          <w:bookmarkEnd w:id="5221"/>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/replace navigation lights</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8" w:id="5222"/>
          <w:p>
            <w:pPr>
              <w:spacing w:after="20"/>
              <w:ind w:left="20"/>
              <w:jc w:val="both"/>
            </w:pPr>
            <w:r>
              <w:rPr>
                <w:rFonts w:ascii="Times New Roman"/>
                <w:b w:val="false"/>
                <w:i w:val="false"/>
                <w:color w:val="000000"/>
                <w:sz w:val="20"/>
              </w:rPr>
              <w:t>
Ремонт / замена ламп освещения интерьера</w:t>
            </w:r>
          </w:p>
          <w:bookmarkEnd w:id="5222"/>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/replace interior lights</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9" w:id="5223"/>
          <w:p>
            <w:pPr>
              <w:spacing w:after="20"/>
              <w:ind w:left="20"/>
              <w:jc w:val="both"/>
            </w:pPr>
            <w:r>
              <w:rPr>
                <w:rFonts w:ascii="Times New Roman"/>
                <w:b w:val="false"/>
                <w:i w:val="false"/>
                <w:color w:val="000000"/>
                <w:sz w:val="20"/>
              </w:rPr>
              <w:t xml:space="preserve">
Замена инспекционных ламп проверки льда </w:t>
            </w:r>
          </w:p>
          <w:bookmarkEnd w:id="5223"/>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ice inspection lights</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0" w:id="5224"/>
          <w:p>
            <w:pPr>
              <w:spacing w:after="20"/>
              <w:ind w:left="20"/>
              <w:jc w:val="both"/>
            </w:pPr>
            <w:r>
              <w:rPr>
                <w:rFonts w:ascii="Times New Roman"/>
                <w:b w:val="false"/>
                <w:i w:val="false"/>
                <w:color w:val="000000"/>
                <w:sz w:val="20"/>
              </w:rPr>
              <w:t xml:space="preserve">
Ремонт / замена лампы освещения логотипа </w:t>
            </w:r>
          </w:p>
          <w:bookmarkEnd w:id="5224"/>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/replace logo lights</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1" w:id="5225"/>
          <w:p>
            <w:pPr>
              <w:spacing w:after="20"/>
              <w:ind w:left="20"/>
              <w:jc w:val="both"/>
            </w:pPr>
            <w:r>
              <w:rPr>
                <w:rFonts w:ascii="Times New Roman"/>
                <w:b w:val="false"/>
                <w:i w:val="false"/>
                <w:color w:val="000000"/>
                <w:sz w:val="20"/>
              </w:rPr>
              <w:t>
Ремонт / замена лампы аварийного освещения.</w:t>
            </w:r>
          </w:p>
          <w:bookmarkEnd w:id="5225"/>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/replace emergency lighting system</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2" w:id="5226"/>
          <w:p>
            <w:pPr>
              <w:spacing w:after="20"/>
              <w:ind w:left="20"/>
              <w:jc w:val="both"/>
            </w:pPr>
            <w:r>
              <w:rPr>
                <w:rFonts w:ascii="Times New Roman"/>
                <w:b w:val="false"/>
                <w:i w:val="false"/>
                <w:color w:val="000000"/>
                <w:sz w:val="20"/>
              </w:rPr>
              <w:t xml:space="preserve">
Проверка системы аварийного освящения </w:t>
            </w:r>
          </w:p>
          <w:bookmarkEnd w:id="5226"/>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emergency lighting system checks</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3" w:id="5227"/>
          <w:p>
            <w:pPr>
              <w:spacing w:after="20"/>
              <w:ind w:left="20"/>
              <w:jc w:val="both"/>
            </w:pPr>
            <w:r>
              <w:rPr>
                <w:rFonts w:ascii="Times New Roman"/>
                <w:b w:val="false"/>
                <w:i w:val="false"/>
                <w:color w:val="000000"/>
                <w:sz w:val="20"/>
              </w:rPr>
              <w:t>
Устранение неисправности системы</w:t>
            </w:r>
          </w:p>
          <w:bookmarkEnd w:id="5227"/>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bookmarkStart w:name="z6054" w:id="5228"/>
    <w:p>
      <w:pPr>
        <w:spacing w:after="0"/>
        <w:ind w:left="0"/>
        <w:jc w:val="both"/>
      </w:pPr>
      <w:r>
        <w:rPr>
          <w:rFonts w:ascii="Times New Roman"/>
          <w:b w:val="false"/>
          <w:i w:val="false"/>
          <w:color w:val="000000"/>
          <w:sz w:val="28"/>
        </w:rPr>
        <w:t>
      Навигация ( Navigation)</w:t>
      </w:r>
    </w:p>
    <w:bookmarkEnd w:id="5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8"/>
        <w:gridCol w:w="7492"/>
      </w:tblGrid>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5" w:id="5229"/>
          <w:p>
            <w:pPr>
              <w:spacing w:after="20"/>
              <w:ind w:left="20"/>
              <w:jc w:val="both"/>
            </w:pPr>
            <w:r>
              <w:rPr>
                <w:rFonts w:ascii="Times New Roman"/>
                <w:b w:val="false"/>
                <w:i w:val="false"/>
                <w:color w:val="000000"/>
                <w:sz w:val="20"/>
              </w:rPr>
              <w:t xml:space="preserve">
Калибровка магнитного индикатора. </w:t>
            </w:r>
          </w:p>
          <w:bookmarkEnd w:id="5229"/>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Calibrate magnetic director indicator</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6" w:id="5230"/>
          <w:p>
            <w:pPr>
              <w:spacing w:after="20"/>
              <w:ind w:left="20"/>
              <w:jc w:val="both"/>
            </w:pPr>
            <w:r>
              <w:rPr>
                <w:rFonts w:ascii="Times New Roman"/>
                <w:b w:val="false"/>
                <w:i w:val="false"/>
                <w:color w:val="000000"/>
                <w:sz w:val="20"/>
              </w:rPr>
              <w:t>
Замена индикатора воздушной скорости</w:t>
            </w:r>
          </w:p>
          <w:bookmarkEnd w:id="5230"/>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airspeed indicator</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7" w:id="5231"/>
          <w:p>
            <w:pPr>
              <w:spacing w:after="20"/>
              <w:ind w:left="20"/>
              <w:jc w:val="both"/>
            </w:pPr>
            <w:r>
              <w:rPr>
                <w:rFonts w:ascii="Times New Roman"/>
                <w:b w:val="false"/>
                <w:i w:val="false"/>
                <w:color w:val="000000"/>
                <w:sz w:val="20"/>
              </w:rPr>
              <w:t>
Замена высотомера</w:t>
            </w:r>
          </w:p>
          <w:bookmarkEnd w:id="5231"/>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altimeter</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8" w:id="5232"/>
          <w:p>
            <w:pPr>
              <w:spacing w:after="20"/>
              <w:ind w:left="20"/>
              <w:jc w:val="both"/>
            </w:pPr>
            <w:r>
              <w:rPr>
                <w:rFonts w:ascii="Times New Roman"/>
                <w:b w:val="false"/>
                <w:i w:val="false"/>
                <w:color w:val="000000"/>
                <w:sz w:val="20"/>
              </w:rPr>
              <w:t xml:space="preserve">
Замена вычислителя воздушных сигналов </w:t>
            </w:r>
          </w:p>
          <w:bookmarkEnd w:id="5232"/>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air data computer</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9" w:id="5233"/>
          <w:p>
            <w:pPr>
              <w:spacing w:after="20"/>
              <w:ind w:left="20"/>
              <w:jc w:val="both"/>
            </w:pPr>
            <w:r>
              <w:rPr>
                <w:rFonts w:ascii="Times New Roman"/>
                <w:b w:val="false"/>
                <w:i w:val="false"/>
                <w:color w:val="000000"/>
                <w:sz w:val="20"/>
              </w:rPr>
              <w:t>
Замена блока всенаправленного азимутального маяка VOR</w:t>
            </w:r>
          </w:p>
          <w:bookmarkEnd w:id="5233"/>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VOR unit</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0" w:id="5234"/>
          <w:p>
            <w:pPr>
              <w:spacing w:after="20"/>
              <w:ind w:left="20"/>
              <w:jc w:val="both"/>
            </w:pPr>
            <w:r>
              <w:rPr>
                <w:rFonts w:ascii="Times New Roman"/>
                <w:b w:val="false"/>
                <w:i w:val="false"/>
                <w:color w:val="000000"/>
                <w:sz w:val="20"/>
              </w:rPr>
              <w:t>
Замена индикатора авиагоризонта ADI</w:t>
            </w:r>
          </w:p>
          <w:bookmarkEnd w:id="5234"/>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ADI</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1" w:id="5235"/>
          <w:p>
            <w:pPr>
              <w:spacing w:after="20"/>
              <w:ind w:left="20"/>
              <w:jc w:val="both"/>
            </w:pPr>
            <w:r>
              <w:rPr>
                <w:rFonts w:ascii="Times New Roman"/>
                <w:b w:val="false"/>
                <w:i w:val="false"/>
                <w:color w:val="000000"/>
                <w:sz w:val="20"/>
              </w:rPr>
              <w:t xml:space="preserve">
Замена индикатора горизонтальной обстановки </w:t>
            </w:r>
          </w:p>
          <w:bookmarkEnd w:id="5235"/>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HIS</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2" w:id="5236"/>
          <w:p>
            <w:pPr>
              <w:spacing w:after="20"/>
              <w:ind w:left="20"/>
              <w:jc w:val="both"/>
            </w:pPr>
            <w:r>
              <w:rPr>
                <w:rFonts w:ascii="Times New Roman"/>
                <w:b w:val="false"/>
                <w:i w:val="false"/>
                <w:color w:val="000000"/>
                <w:sz w:val="20"/>
              </w:rPr>
              <w:t xml:space="preserve">
Проверка системы статического давления на утечки </w:t>
            </w:r>
          </w:p>
          <w:bookmarkEnd w:id="5236"/>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pitot static system for leaks</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3" w:id="5237"/>
          <w:p>
            <w:pPr>
              <w:spacing w:after="20"/>
              <w:ind w:left="20"/>
              <w:jc w:val="both"/>
            </w:pPr>
            <w:r>
              <w:rPr>
                <w:rFonts w:ascii="Times New Roman"/>
                <w:b w:val="false"/>
                <w:i w:val="false"/>
                <w:color w:val="000000"/>
                <w:sz w:val="20"/>
              </w:rPr>
              <w:t>
Проверка работоспособности курсового гироскопа</w:t>
            </w:r>
          </w:p>
          <w:bookmarkEnd w:id="5237"/>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operation of directional gyro</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4" w:id="5238"/>
          <w:p>
            <w:pPr>
              <w:spacing w:after="20"/>
              <w:ind w:left="20"/>
              <w:jc w:val="both"/>
            </w:pPr>
            <w:r>
              <w:rPr>
                <w:rFonts w:ascii="Times New Roman"/>
                <w:b w:val="false"/>
                <w:i w:val="false"/>
                <w:color w:val="000000"/>
                <w:sz w:val="20"/>
              </w:rPr>
              <w:t>
Проверка работоспособности метеолокатора</w:t>
            </w:r>
          </w:p>
          <w:bookmarkEnd w:id="5238"/>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check weather radar</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5" w:id="5239"/>
          <w:p>
            <w:pPr>
              <w:spacing w:after="20"/>
              <w:ind w:left="20"/>
              <w:jc w:val="both"/>
            </w:pPr>
            <w:r>
              <w:rPr>
                <w:rFonts w:ascii="Times New Roman"/>
                <w:b w:val="false"/>
                <w:i w:val="false"/>
                <w:color w:val="000000"/>
                <w:sz w:val="20"/>
              </w:rPr>
              <w:t>
Проверка работоспособности доплеровского измерителя скорости и угла сноса</w:t>
            </w:r>
          </w:p>
          <w:bookmarkEnd w:id="5239"/>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check Doppler</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6" w:id="5240"/>
          <w:p>
            <w:pPr>
              <w:spacing w:after="20"/>
              <w:ind w:left="20"/>
              <w:jc w:val="both"/>
            </w:pPr>
            <w:r>
              <w:rPr>
                <w:rFonts w:ascii="Times New Roman"/>
                <w:b w:val="false"/>
                <w:i w:val="false"/>
                <w:color w:val="000000"/>
                <w:sz w:val="20"/>
              </w:rPr>
              <w:t>
Проверка работоспособности системы предупреждения сближения самолетов в воздухе TCAS</w:t>
            </w:r>
          </w:p>
          <w:bookmarkEnd w:id="5240"/>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check TCAS</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7" w:id="5241"/>
          <w:p>
            <w:pPr>
              <w:spacing w:after="20"/>
              <w:ind w:left="20"/>
              <w:jc w:val="both"/>
            </w:pPr>
            <w:r>
              <w:rPr>
                <w:rFonts w:ascii="Times New Roman"/>
                <w:b w:val="false"/>
                <w:i w:val="false"/>
                <w:color w:val="000000"/>
                <w:sz w:val="20"/>
              </w:rPr>
              <w:t xml:space="preserve">
Проверка работоспособности радиодальномера DME </w:t>
            </w:r>
          </w:p>
          <w:bookmarkEnd w:id="5241"/>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check DME</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8" w:id="5242"/>
          <w:p>
            <w:pPr>
              <w:spacing w:after="20"/>
              <w:ind w:left="20"/>
              <w:jc w:val="both"/>
            </w:pPr>
            <w:r>
              <w:rPr>
                <w:rFonts w:ascii="Times New Roman"/>
                <w:b w:val="false"/>
                <w:i w:val="false"/>
                <w:color w:val="000000"/>
                <w:sz w:val="20"/>
              </w:rPr>
              <w:t>
Проверка работоспособности самолетного ответчика ATC Transponder</w:t>
            </w:r>
          </w:p>
          <w:bookmarkEnd w:id="5242"/>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check ATC Transponder</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9" w:id="5243"/>
          <w:p>
            <w:pPr>
              <w:spacing w:after="20"/>
              <w:ind w:left="20"/>
              <w:jc w:val="both"/>
            </w:pPr>
            <w:r>
              <w:rPr>
                <w:rFonts w:ascii="Times New Roman"/>
                <w:b w:val="false"/>
                <w:i w:val="false"/>
                <w:color w:val="000000"/>
                <w:sz w:val="20"/>
              </w:rPr>
              <w:t>
Проверка работоспособности системы директорного управления</w:t>
            </w:r>
          </w:p>
          <w:bookmarkEnd w:id="5243"/>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check flight director system</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0" w:id="5244"/>
          <w:p>
            <w:pPr>
              <w:spacing w:after="20"/>
              <w:ind w:left="20"/>
              <w:jc w:val="both"/>
            </w:pPr>
            <w:r>
              <w:rPr>
                <w:rFonts w:ascii="Times New Roman"/>
                <w:b w:val="false"/>
                <w:i w:val="false"/>
                <w:color w:val="000000"/>
                <w:sz w:val="20"/>
              </w:rPr>
              <w:t>
Проверка работоспособности встроенной навигационной системы</w:t>
            </w:r>
          </w:p>
          <w:bookmarkEnd w:id="5244"/>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check internal nav system</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1" w:id="5245"/>
          <w:p>
            <w:pPr>
              <w:spacing w:after="20"/>
              <w:ind w:left="20"/>
              <w:jc w:val="both"/>
            </w:pPr>
            <w:r>
              <w:rPr>
                <w:rFonts w:ascii="Times New Roman"/>
                <w:b w:val="false"/>
                <w:i w:val="false"/>
                <w:color w:val="000000"/>
                <w:sz w:val="20"/>
              </w:rPr>
              <w:t>
Коррекция квадратичной ошибки всенаправленного радиокомпаса ADF</w:t>
            </w:r>
          </w:p>
          <w:bookmarkEnd w:id="5245"/>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 quadrantal error correction of the ADF system</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2" w:id="5246"/>
          <w:p>
            <w:pPr>
              <w:spacing w:after="20"/>
              <w:ind w:left="20"/>
              <w:jc w:val="both"/>
            </w:pPr>
            <w:r>
              <w:rPr>
                <w:rFonts w:ascii="Times New Roman"/>
                <w:b w:val="false"/>
                <w:i w:val="false"/>
                <w:color w:val="000000"/>
                <w:sz w:val="20"/>
              </w:rPr>
              <w:t>
Обновление баз данных системы координации и организации полета FMS</w:t>
            </w:r>
          </w:p>
          <w:bookmarkEnd w:id="5246"/>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Update flight management system database</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3" w:id="5247"/>
          <w:p>
            <w:pPr>
              <w:spacing w:after="20"/>
              <w:ind w:left="20"/>
              <w:jc w:val="both"/>
            </w:pPr>
            <w:r>
              <w:rPr>
                <w:rFonts w:ascii="Times New Roman"/>
                <w:b w:val="false"/>
                <w:i w:val="false"/>
                <w:color w:val="000000"/>
                <w:sz w:val="20"/>
              </w:rPr>
              <w:t>
Калибровка приборов статического давления</w:t>
            </w:r>
          </w:p>
          <w:bookmarkEnd w:id="5247"/>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calibration of the pitot static instruments</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4" w:id="5248"/>
          <w:p>
            <w:pPr>
              <w:spacing w:after="20"/>
              <w:ind w:left="20"/>
              <w:jc w:val="both"/>
            </w:pPr>
            <w:r>
              <w:rPr>
                <w:rFonts w:ascii="Times New Roman"/>
                <w:b w:val="false"/>
                <w:i w:val="false"/>
                <w:color w:val="000000"/>
                <w:sz w:val="20"/>
              </w:rPr>
              <w:t>
Калибровка системы отчета о барометрической высоте</w:t>
            </w:r>
          </w:p>
          <w:bookmarkEnd w:id="5248"/>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calibration of pressure altitude reporting system</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5" w:id="5249"/>
          <w:p>
            <w:pPr>
              <w:spacing w:after="20"/>
              <w:ind w:left="20"/>
              <w:jc w:val="both"/>
            </w:pPr>
            <w:r>
              <w:rPr>
                <w:rFonts w:ascii="Times New Roman"/>
                <w:b w:val="false"/>
                <w:i w:val="false"/>
                <w:color w:val="000000"/>
                <w:sz w:val="20"/>
              </w:rPr>
              <w:t>
Устранение неисправности системы</w:t>
            </w:r>
          </w:p>
          <w:bookmarkEnd w:id="5249"/>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6" w:id="5250"/>
          <w:p>
            <w:pPr>
              <w:spacing w:after="20"/>
              <w:ind w:left="20"/>
              <w:jc w:val="both"/>
            </w:pPr>
            <w:r>
              <w:rPr>
                <w:rFonts w:ascii="Times New Roman"/>
                <w:b w:val="false"/>
                <w:i w:val="false"/>
                <w:color w:val="000000"/>
                <w:sz w:val="20"/>
              </w:rPr>
              <w:t>
Проверка работоспособности систем сигнализации пролета приводных радиомаяков</w:t>
            </w:r>
          </w:p>
          <w:bookmarkEnd w:id="5250"/>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marker system</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7" w:id="5251"/>
          <w:p>
            <w:pPr>
              <w:spacing w:after="20"/>
              <w:ind w:left="20"/>
              <w:jc w:val="both"/>
            </w:pPr>
            <w:r>
              <w:rPr>
                <w:rFonts w:ascii="Times New Roman"/>
                <w:b w:val="false"/>
                <w:i w:val="false"/>
                <w:color w:val="000000"/>
                <w:sz w:val="20"/>
              </w:rPr>
              <w:t>
Замена компаса прямого / обратного отсчета</w:t>
            </w:r>
          </w:p>
          <w:bookmarkEnd w:id="5251"/>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Compass replacement direct / indirect</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8" w:id="5252"/>
          <w:p>
            <w:pPr>
              <w:spacing w:after="20"/>
              <w:ind w:left="20"/>
              <w:jc w:val="both"/>
            </w:pPr>
            <w:r>
              <w:rPr>
                <w:rFonts w:ascii="Times New Roman"/>
                <w:b w:val="false"/>
                <w:i w:val="false"/>
                <w:color w:val="000000"/>
                <w:sz w:val="20"/>
              </w:rPr>
              <w:t>
Проверка работоспособности спутниковую связь Satcom</w:t>
            </w:r>
          </w:p>
          <w:bookmarkEnd w:id="5252"/>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Satcom</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9" w:id="5253"/>
          <w:p>
            <w:pPr>
              <w:spacing w:after="20"/>
              <w:ind w:left="20"/>
              <w:jc w:val="both"/>
            </w:pPr>
            <w:r>
              <w:rPr>
                <w:rFonts w:ascii="Times New Roman"/>
                <w:b w:val="false"/>
                <w:i w:val="false"/>
                <w:color w:val="000000"/>
                <w:sz w:val="20"/>
              </w:rPr>
              <w:t>
Проверка работоспособности систему глобального наземного позиционирования GPS</w:t>
            </w:r>
          </w:p>
          <w:bookmarkEnd w:id="5253"/>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GPS</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0" w:id="5254"/>
          <w:p>
            <w:pPr>
              <w:spacing w:after="20"/>
              <w:ind w:left="20"/>
              <w:jc w:val="both"/>
            </w:pPr>
            <w:r>
              <w:rPr>
                <w:rFonts w:ascii="Times New Roman"/>
                <w:b w:val="false"/>
                <w:i w:val="false"/>
                <w:color w:val="000000"/>
                <w:sz w:val="20"/>
              </w:rPr>
              <w:t>
Проверка работоспособности электронного видео модуля (Avionics Video Module, AVM)</w:t>
            </w:r>
          </w:p>
          <w:bookmarkEnd w:id="5254"/>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AVM</w:t>
            </w:r>
          </w:p>
        </w:tc>
      </w:tr>
    </w:tbl>
    <w:bookmarkStart w:name="z6081" w:id="5255"/>
    <w:p>
      <w:pPr>
        <w:spacing w:after="0"/>
        <w:ind w:left="0"/>
        <w:jc w:val="both"/>
      </w:pPr>
      <w:r>
        <w:rPr>
          <w:rFonts w:ascii="Times New Roman"/>
          <w:b w:val="false"/>
          <w:i w:val="false"/>
          <w:color w:val="000000"/>
          <w:sz w:val="28"/>
        </w:rPr>
        <w:t>
      Кислород (Oxygen)</w:t>
      </w:r>
    </w:p>
    <w:bookmarkEnd w:id="5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11335"/>
      </w:tblGrid>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2" w:id="5256"/>
          <w:p>
            <w:pPr>
              <w:spacing w:after="20"/>
              <w:ind w:left="20"/>
              <w:jc w:val="both"/>
            </w:pPr>
            <w:r>
              <w:rPr>
                <w:rFonts w:ascii="Times New Roman"/>
                <w:b w:val="false"/>
                <w:i w:val="false"/>
                <w:color w:val="000000"/>
                <w:sz w:val="20"/>
              </w:rPr>
              <w:t>
Инспекция кислородного оборудования.</w:t>
            </w:r>
          </w:p>
          <w:bookmarkEnd w:id="5256"/>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 on-board oxygen equipment</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3" w:id="5257"/>
          <w:p>
            <w:pPr>
              <w:spacing w:after="20"/>
              <w:ind w:left="20"/>
              <w:jc w:val="both"/>
            </w:pPr>
            <w:r>
              <w:rPr>
                <w:rFonts w:ascii="Times New Roman"/>
                <w:b w:val="false"/>
                <w:i w:val="false"/>
                <w:color w:val="000000"/>
                <w:sz w:val="20"/>
              </w:rPr>
              <w:t>
Стравливание и зарядка кислородной системы</w:t>
            </w:r>
          </w:p>
          <w:bookmarkEnd w:id="5257"/>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Purge and recharge oxygen system</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4" w:id="5258"/>
          <w:p>
            <w:pPr>
              <w:spacing w:after="20"/>
              <w:ind w:left="20"/>
              <w:jc w:val="both"/>
            </w:pPr>
            <w:r>
              <w:rPr>
                <w:rFonts w:ascii="Times New Roman"/>
                <w:b w:val="false"/>
                <w:i w:val="false"/>
                <w:color w:val="000000"/>
                <w:sz w:val="20"/>
              </w:rPr>
              <w:t xml:space="preserve">
Замена регулятора </w:t>
            </w:r>
          </w:p>
          <w:bookmarkEnd w:id="5258"/>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regulator</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5" w:id="5259"/>
          <w:p>
            <w:pPr>
              <w:spacing w:after="20"/>
              <w:ind w:left="20"/>
              <w:jc w:val="both"/>
            </w:pPr>
            <w:r>
              <w:rPr>
                <w:rFonts w:ascii="Times New Roman"/>
                <w:b w:val="false"/>
                <w:i w:val="false"/>
                <w:color w:val="000000"/>
                <w:sz w:val="20"/>
              </w:rPr>
              <w:t xml:space="preserve">
Замена кислородного генератора </w:t>
            </w:r>
          </w:p>
          <w:bookmarkEnd w:id="5259"/>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oxygen generator</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6" w:id="5260"/>
          <w:p>
            <w:pPr>
              <w:spacing w:after="20"/>
              <w:ind w:left="20"/>
              <w:jc w:val="both"/>
            </w:pPr>
            <w:r>
              <w:rPr>
                <w:rFonts w:ascii="Times New Roman"/>
                <w:b w:val="false"/>
                <w:i w:val="false"/>
                <w:color w:val="000000"/>
                <w:sz w:val="20"/>
              </w:rPr>
              <w:t>
Тест кислородной системы экипажа</w:t>
            </w:r>
          </w:p>
          <w:bookmarkEnd w:id="5260"/>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crew oxygen system</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7" w:id="5261"/>
          <w:p>
            <w:pPr>
              <w:spacing w:after="20"/>
              <w:ind w:left="20"/>
              <w:jc w:val="both"/>
            </w:pPr>
            <w:r>
              <w:rPr>
                <w:rFonts w:ascii="Times New Roman"/>
                <w:b w:val="false"/>
                <w:i w:val="false"/>
                <w:color w:val="000000"/>
                <w:sz w:val="20"/>
              </w:rPr>
              <w:t xml:space="preserve">
Проверка системы автоматического выбрасывания кислородных масок </w:t>
            </w:r>
          </w:p>
          <w:bookmarkEnd w:id="5261"/>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auto oxygen system deployment chack</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8" w:id="5262"/>
          <w:p>
            <w:pPr>
              <w:spacing w:after="20"/>
              <w:ind w:left="20"/>
              <w:jc w:val="both"/>
            </w:pPr>
            <w:r>
              <w:rPr>
                <w:rFonts w:ascii="Times New Roman"/>
                <w:b w:val="false"/>
                <w:i w:val="false"/>
                <w:color w:val="000000"/>
                <w:sz w:val="20"/>
              </w:rPr>
              <w:t>
Устранение неисправности системы</w:t>
            </w:r>
          </w:p>
          <w:bookmarkEnd w:id="5262"/>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bookmarkStart w:name="z6089" w:id="5263"/>
    <w:p>
      <w:pPr>
        <w:spacing w:after="0"/>
        <w:ind w:left="0"/>
        <w:jc w:val="both"/>
      </w:pPr>
      <w:r>
        <w:rPr>
          <w:rFonts w:ascii="Times New Roman"/>
          <w:b w:val="false"/>
          <w:i w:val="false"/>
          <w:color w:val="000000"/>
          <w:sz w:val="28"/>
        </w:rPr>
        <w:t>
      Воздушная система (Pneumatic)</w:t>
      </w:r>
    </w:p>
    <w:bookmarkEnd w:id="5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136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0" w:id="5264"/>
          <w:p>
            <w:pPr>
              <w:spacing w:after="20"/>
              <w:ind w:left="20"/>
              <w:jc w:val="both"/>
            </w:pPr>
            <w:r>
              <w:rPr>
                <w:rFonts w:ascii="Times New Roman"/>
                <w:b w:val="false"/>
                <w:i w:val="false"/>
                <w:color w:val="000000"/>
                <w:sz w:val="20"/>
              </w:rPr>
              <w:t>
Замена фильтра</w:t>
            </w:r>
          </w:p>
          <w:bookmarkEnd w:id="5264"/>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filter</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1" w:id="5265"/>
          <w:p>
            <w:pPr>
              <w:spacing w:after="20"/>
              <w:ind w:left="20"/>
              <w:jc w:val="both"/>
            </w:pPr>
            <w:r>
              <w:rPr>
                <w:rFonts w:ascii="Times New Roman"/>
                <w:b w:val="false"/>
                <w:i w:val="false"/>
                <w:color w:val="000000"/>
                <w:sz w:val="20"/>
              </w:rPr>
              <w:t>
Замена выпускного воздушного клапана</w:t>
            </w:r>
          </w:p>
          <w:bookmarkEnd w:id="5265"/>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air shut off valve</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2" w:id="5266"/>
          <w:p>
            <w:pPr>
              <w:spacing w:after="20"/>
              <w:ind w:left="20"/>
              <w:jc w:val="both"/>
            </w:pPr>
            <w:r>
              <w:rPr>
                <w:rFonts w:ascii="Times New Roman"/>
                <w:b w:val="false"/>
                <w:i w:val="false"/>
                <w:color w:val="000000"/>
                <w:sz w:val="20"/>
              </w:rPr>
              <w:t>
Замена клапана регулирования давления</w:t>
            </w:r>
          </w:p>
          <w:bookmarkEnd w:id="5266"/>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pressure regulating valve</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3" w:id="5267"/>
          <w:p>
            <w:pPr>
              <w:spacing w:after="20"/>
              <w:ind w:left="20"/>
              <w:jc w:val="both"/>
            </w:pPr>
            <w:r>
              <w:rPr>
                <w:rFonts w:ascii="Times New Roman"/>
                <w:b w:val="false"/>
                <w:i w:val="false"/>
                <w:color w:val="000000"/>
                <w:sz w:val="20"/>
              </w:rPr>
              <w:t>
Замена компрессора</w:t>
            </w:r>
          </w:p>
          <w:bookmarkEnd w:id="5267"/>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compressor</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4" w:id="5268"/>
          <w:p>
            <w:pPr>
              <w:spacing w:after="20"/>
              <w:ind w:left="20"/>
              <w:jc w:val="both"/>
            </w:pPr>
            <w:r>
              <w:rPr>
                <w:rFonts w:ascii="Times New Roman"/>
                <w:b w:val="false"/>
                <w:i w:val="false"/>
                <w:color w:val="000000"/>
                <w:sz w:val="20"/>
              </w:rPr>
              <w:t>
Перезарядка влагопоглотителя</w:t>
            </w:r>
          </w:p>
          <w:bookmarkEnd w:id="5268"/>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Recharge desiccator</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5" w:id="5269"/>
          <w:p>
            <w:pPr>
              <w:spacing w:after="20"/>
              <w:ind w:left="20"/>
              <w:jc w:val="both"/>
            </w:pPr>
            <w:r>
              <w:rPr>
                <w:rFonts w:ascii="Times New Roman"/>
                <w:b w:val="false"/>
                <w:i w:val="false"/>
                <w:color w:val="000000"/>
                <w:sz w:val="20"/>
              </w:rPr>
              <w:t>
Регулировка регулятора</w:t>
            </w:r>
          </w:p>
          <w:bookmarkEnd w:id="5269"/>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regulator</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6" w:id="5270"/>
          <w:p>
            <w:pPr>
              <w:spacing w:after="20"/>
              <w:ind w:left="20"/>
              <w:jc w:val="both"/>
            </w:pPr>
            <w:r>
              <w:rPr>
                <w:rFonts w:ascii="Times New Roman"/>
                <w:b w:val="false"/>
                <w:i w:val="false"/>
                <w:color w:val="000000"/>
                <w:sz w:val="20"/>
              </w:rPr>
              <w:t xml:space="preserve">
Проверка на герметичности системы </w:t>
            </w:r>
          </w:p>
          <w:bookmarkEnd w:id="5270"/>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for leaks</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7" w:id="5271"/>
          <w:p>
            <w:pPr>
              <w:spacing w:after="20"/>
              <w:ind w:left="20"/>
              <w:jc w:val="both"/>
            </w:pPr>
            <w:r>
              <w:rPr>
                <w:rFonts w:ascii="Times New Roman"/>
                <w:b w:val="false"/>
                <w:i w:val="false"/>
                <w:color w:val="000000"/>
                <w:sz w:val="20"/>
              </w:rPr>
              <w:t>
Устранение неисправности системы</w:t>
            </w:r>
          </w:p>
          <w:bookmarkEnd w:id="5271"/>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bookmarkStart w:name="z6098" w:id="5272"/>
    <w:p>
      <w:pPr>
        <w:spacing w:after="0"/>
        <w:ind w:left="0"/>
        <w:jc w:val="both"/>
      </w:pPr>
      <w:r>
        <w:rPr>
          <w:rFonts w:ascii="Times New Roman"/>
          <w:b w:val="false"/>
          <w:i w:val="false"/>
          <w:color w:val="000000"/>
          <w:sz w:val="28"/>
        </w:rPr>
        <w:t>
      Вакуумная система (Vacuum System)</w:t>
      </w:r>
    </w:p>
    <w:bookmarkEnd w:id="5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0127"/>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9" w:id="5273"/>
          <w:p>
            <w:pPr>
              <w:spacing w:after="20"/>
              <w:ind w:left="20"/>
              <w:jc w:val="both"/>
            </w:pPr>
            <w:r>
              <w:rPr>
                <w:rFonts w:ascii="Times New Roman"/>
                <w:b w:val="false"/>
                <w:i w:val="false"/>
                <w:color w:val="000000"/>
                <w:sz w:val="20"/>
              </w:rPr>
              <w:t>
Выполнить инспекцию системы в соответствии с Руководством по ТО ВС (АММ)</w:t>
            </w:r>
          </w:p>
          <w:bookmarkEnd w:id="5273"/>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 the vacuum system i.a.w. AMM.</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0" w:id="5274"/>
          <w:p>
            <w:pPr>
              <w:spacing w:after="20"/>
              <w:ind w:left="20"/>
              <w:jc w:val="both"/>
            </w:pPr>
            <w:r>
              <w:rPr>
                <w:rFonts w:ascii="Times New Roman"/>
                <w:b w:val="false"/>
                <w:i w:val="false"/>
                <w:color w:val="000000"/>
                <w:sz w:val="20"/>
              </w:rPr>
              <w:t>
Замена вакуумный насос</w:t>
            </w:r>
          </w:p>
          <w:bookmarkEnd w:id="5274"/>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vacuum pump</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1" w:id="5275"/>
          <w:p>
            <w:pPr>
              <w:spacing w:after="20"/>
              <w:ind w:left="20"/>
              <w:jc w:val="both"/>
            </w:pPr>
            <w:r>
              <w:rPr>
                <w:rFonts w:ascii="Times New Roman"/>
                <w:b w:val="false"/>
                <w:i w:val="false"/>
                <w:color w:val="000000"/>
                <w:sz w:val="20"/>
              </w:rPr>
              <w:t>
Проверка / замена фильтров</w:t>
            </w:r>
          </w:p>
          <w:bookmarkEnd w:id="5275"/>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Check/replace filters</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2" w:id="5276"/>
          <w:p>
            <w:pPr>
              <w:spacing w:after="20"/>
              <w:ind w:left="20"/>
              <w:jc w:val="both"/>
            </w:pPr>
            <w:r>
              <w:rPr>
                <w:rFonts w:ascii="Times New Roman"/>
                <w:b w:val="false"/>
                <w:i w:val="false"/>
                <w:color w:val="000000"/>
                <w:sz w:val="20"/>
              </w:rPr>
              <w:t>
Регулировка регулятора</w:t>
            </w:r>
          </w:p>
          <w:bookmarkEnd w:id="5276"/>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regulator</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3" w:id="5277"/>
          <w:p>
            <w:pPr>
              <w:spacing w:after="20"/>
              <w:ind w:left="20"/>
              <w:jc w:val="both"/>
            </w:pPr>
            <w:r>
              <w:rPr>
                <w:rFonts w:ascii="Times New Roman"/>
                <w:b w:val="false"/>
                <w:i w:val="false"/>
                <w:color w:val="000000"/>
                <w:sz w:val="20"/>
              </w:rPr>
              <w:t>
Устранение неисправности системы</w:t>
            </w:r>
          </w:p>
          <w:bookmarkEnd w:id="5277"/>
        </w:tc>
        <w:tc>
          <w:tcPr>
            <w:tcW w:w="10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bookmarkStart w:name="z6104" w:id="5278"/>
    <w:p>
      <w:pPr>
        <w:spacing w:after="0"/>
        <w:ind w:left="0"/>
        <w:jc w:val="both"/>
      </w:pPr>
      <w:r>
        <w:rPr>
          <w:rFonts w:ascii="Times New Roman"/>
          <w:b w:val="false"/>
          <w:i w:val="false"/>
          <w:color w:val="000000"/>
          <w:sz w:val="28"/>
        </w:rPr>
        <w:t>
      Водяная система и система удаления отбросов (Water/Waste)</w:t>
      </w:r>
    </w:p>
    <w:bookmarkEnd w:id="5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11293"/>
      </w:tblGrid>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5" w:id="5279"/>
          <w:p>
            <w:pPr>
              <w:spacing w:after="20"/>
              <w:ind w:left="20"/>
              <w:jc w:val="both"/>
            </w:pPr>
            <w:r>
              <w:rPr>
                <w:rFonts w:ascii="Times New Roman"/>
                <w:b w:val="false"/>
                <w:i w:val="false"/>
                <w:color w:val="000000"/>
                <w:sz w:val="20"/>
              </w:rPr>
              <w:t>
Замена водяного насоса</w:t>
            </w:r>
          </w:p>
          <w:bookmarkEnd w:id="5279"/>
        </w:tc>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water pump</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6" w:id="5280"/>
          <w:p>
            <w:pPr>
              <w:spacing w:after="20"/>
              <w:ind w:left="20"/>
              <w:jc w:val="both"/>
            </w:pPr>
            <w:r>
              <w:rPr>
                <w:rFonts w:ascii="Times New Roman"/>
                <w:b w:val="false"/>
                <w:i w:val="false"/>
                <w:color w:val="000000"/>
                <w:sz w:val="20"/>
              </w:rPr>
              <w:t>
Замена крана</w:t>
            </w:r>
          </w:p>
          <w:bookmarkEnd w:id="5280"/>
        </w:tc>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tap</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7" w:id="5281"/>
          <w:p>
            <w:pPr>
              <w:spacing w:after="20"/>
              <w:ind w:left="20"/>
              <w:jc w:val="both"/>
            </w:pPr>
            <w:r>
              <w:rPr>
                <w:rFonts w:ascii="Times New Roman"/>
                <w:b w:val="false"/>
                <w:i w:val="false"/>
                <w:color w:val="000000"/>
                <w:sz w:val="20"/>
              </w:rPr>
              <w:t xml:space="preserve">
Замена туалетного насоса </w:t>
            </w:r>
          </w:p>
          <w:bookmarkEnd w:id="5281"/>
        </w:tc>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toilet pump</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8" w:id="5282"/>
          <w:p>
            <w:pPr>
              <w:spacing w:after="20"/>
              <w:ind w:left="20"/>
              <w:jc w:val="both"/>
            </w:pPr>
            <w:r>
              <w:rPr>
                <w:rFonts w:ascii="Times New Roman"/>
                <w:b w:val="false"/>
                <w:i w:val="false"/>
                <w:color w:val="000000"/>
                <w:sz w:val="20"/>
              </w:rPr>
              <w:t>
Проверка работоспособности подогревателя воды</w:t>
            </w:r>
          </w:p>
          <w:bookmarkEnd w:id="5282"/>
        </w:tc>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water heater functional check</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9" w:id="5283"/>
          <w:p>
            <w:pPr>
              <w:spacing w:after="20"/>
              <w:ind w:left="20"/>
              <w:jc w:val="both"/>
            </w:pPr>
            <w:r>
              <w:rPr>
                <w:rFonts w:ascii="Times New Roman"/>
                <w:b w:val="false"/>
                <w:i w:val="false"/>
                <w:color w:val="000000"/>
                <w:sz w:val="20"/>
              </w:rPr>
              <w:t>
Устранение неисправности системы</w:t>
            </w:r>
          </w:p>
          <w:bookmarkEnd w:id="5283"/>
        </w:tc>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0" w:id="5284"/>
          <w:p>
            <w:pPr>
              <w:spacing w:after="20"/>
              <w:ind w:left="20"/>
              <w:jc w:val="both"/>
            </w:pPr>
            <w:r>
              <w:rPr>
                <w:rFonts w:ascii="Times New Roman"/>
                <w:b w:val="false"/>
                <w:i w:val="false"/>
                <w:color w:val="000000"/>
                <w:sz w:val="20"/>
              </w:rPr>
              <w:t>
Проверка закрытия створки мусорного бака</w:t>
            </w:r>
          </w:p>
          <w:bookmarkEnd w:id="5284"/>
        </w:tc>
        <w:tc>
          <w:tcPr>
            <w:tcW w:w="1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 waste bin flap closure.</w:t>
            </w:r>
          </w:p>
        </w:tc>
      </w:tr>
    </w:tbl>
    <w:bookmarkStart w:name="z6111" w:id="5285"/>
    <w:p>
      <w:pPr>
        <w:spacing w:after="0"/>
        <w:ind w:left="0"/>
        <w:jc w:val="both"/>
      </w:pPr>
      <w:r>
        <w:rPr>
          <w:rFonts w:ascii="Times New Roman"/>
          <w:b w:val="false"/>
          <w:i w:val="false"/>
          <w:color w:val="000000"/>
          <w:sz w:val="28"/>
        </w:rPr>
        <w:t xml:space="preserve">
      Центральная система технической поддержки (Central Maintenance System) </w:t>
      </w:r>
    </w:p>
    <w:bookmarkEnd w:id="5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9285"/>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2" w:id="5286"/>
          <w:p>
            <w:pPr>
              <w:spacing w:after="20"/>
              <w:ind w:left="20"/>
              <w:jc w:val="both"/>
            </w:pPr>
            <w:r>
              <w:rPr>
                <w:rFonts w:ascii="Times New Roman"/>
                <w:b w:val="false"/>
                <w:i w:val="false"/>
                <w:color w:val="000000"/>
                <w:sz w:val="20"/>
              </w:rPr>
              <w:t>
Извлечение данных из блока CMU</w:t>
            </w:r>
          </w:p>
          <w:bookmarkEnd w:id="5286"/>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Retrieve data from CMU</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3" w:id="5287"/>
          <w:p>
            <w:pPr>
              <w:spacing w:after="20"/>
              <w:ind w:left="20"/>
              <w:jc w:val="both"/>
            </w:pPr>
            <w:r>
              <w:rPr>
                <w:rFonts w:ascii="Times New Roman"/>
                <w:b w:val="false"/>
                <w:i w:val="false"/>
                <w:color w:val="000000"/>
                <w:sz w:val="20"/>
              </w:rPr>
              <w:t>
Замена блока CMU</w:t>
            </w:r>
          </w:p>
          <w:bookmarkEnd w:id="5287"/>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Replacer CMU</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4" w:id="5288"/>
          <w:p>
            <w:pPr>
              <w:spacing w:after="20"/>
              <w:ind w:left="20"/>
              <w:jc w:val="both"/>
            </w:pPr>
            <w:r>
              <w:rPr>
                <w:rFonts w:ascii="Times New Roman"/>
                <w:b w:val="false"/>
                <w:i w:val="false"/>
                <w:color w:val="000000"/>
                <w:sz w:val="20"/>
              </w:rPr>
              <w:t>
Тест системы встроенного контроля</w:t>
            </w:r>
          </w:p>
          <w:bookmarkEnd w:id="5288"/>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Bite check</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5" w:id="5289"/>
          <w:p>
            <w:pPr>
              <w:spacing w:after="20"/>
              <w:ind w:left="20"/>
              <w:jc w:val="both"/>
            </w:pPr>
            <w:r>
              <w:rPr>
                <w:rFonts w:ascii="Times New Roman"/>
                <w:b w:val="false"/>
                <w:i w:val="false"/>
                <w:color w:val="000000"/>
                <w:sz w:val="20"/>
              </w:rPr>
              <w:t>
Устранение неисправности системы</w:t>
            </w:r>
          </w:p>
          <w:bookmarkEnd w:id="5289"/>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bookmarkStart w:name="z6116" w:id="5290"/>
    <w:p>
      <w:pPr>
        <w:spacing w:after="0"/>
        <w:ind w:left="0"/>
        <w:jc w:val="both"/>
      </w:pPr>
      <w:r>
        <w:rPr>
          <w:rFonts w:ascii="Times New Roman"/>
          <w:b w:val="false"/>
          <w:i w:val="false"/>
          <w:color w:val="000000"/>
          <w:sz w:val="28"/>
        </w:rPr>
        <w:t>
      Конструкция ( Structures)</w:t>
      </w:r>
    </w:p>
    <w:bookmarkEnd w:id="5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10866"/>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7" w:id="5291"/>
          <w:p>
            <w:pPr>
              <w:spacing w:after="20"/>
              <w:ind w:left="20"/>
              <w:jc w:val="both"/>
            </w:pPr>
            <w:r>
              <w:rPr>
                <w:rFonts w:ascii="Times New Roman"/>
                <w:b w:val="false"/>
                <w:i w:val="false"/>
                <w:color w:val="000000"/>
                <w:sz w:val="20"/>
              </w:rPr>
              <w:t>
Оценка повреждения</w:t>
            </w:r>
          </w:p>
          <w:bookmarkEnd w:id="5291"/>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damage</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8" w:id="5292"/>
          <w:p>
            <w:pPr>
              <w:spacing w:after="20"/>
              <w:ind w:left="20"/>
              <w:jc w:val="both"/>
            </w:pPr>
            <w:r>
              <w:rPr>
                <w:rFonts w:ascii="Times New Roman"/>
                <w:b w:val="false"/>
                <w:i w:val="false"/>
                <w:color w:val="000000"/>
                <w:sz w:val="20"/>
              </w:rPr>
              <w:t xml:space="preserve">
Ремонт металлических поверхностей </w:t>
            </w:r>
          </w:p>
          <w:bookmarkEnd w:id="5292"/>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Sheet metal repair</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9" w:id="5293"/>
          <w:p>
            <w:pPr>
              <w:spacing w:after="20"/>
              <w:ind w:left="20"/>
              <w:jc w:val="both"/>
            </w:pPr>
            <w:r>
              <w:rPr>
                <w:rFonts w:ascii="Times New Roman"/>
                <w:b w:val="false"/>
                <w:i w:val="false"/>
                <w:color w:val="000000"/>
                <w:sz w:val="20"/>
              </w:rPr>
              <w:t>
Ремонт стекловолокна</w:t>
            </w:r>
          </w:p>
          <w:bookmarkEnd w:id="5293"/>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Fibre glass repair</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0" w:id="5294"/>
          <w:p>
            <w:pPr>
              <w:spacing w:after="20"/>
              <w:ind w:left="20"/>
              <w:jc w:val="both"/>
            </w:pPr>
            <w:r>
              <w:rPr>
                <w:rFonts w:ascii="Times New Roman"/>
                <w:b w:val="false"/>
                <w:i w:val="false"/>
                <w:color w:val="000000"/>
                <w:sz w:val="20"/>
              </w:rPr>
              <w:t>
Ремонт деревянных поверхностей.</w:t>
            </w:r>
          </w:p>
          <w:bookmarkEnd w:id="5294"/>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Wooden repair</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1" w:id="5295"/>
          <w:p>
            <w:pPr>
              <w:spacing w:after="20"/>
              <w:ind w:left="20"/>
              <w:jc w:val="both"/>
            </w:pPr>
            <w:r>
              <w:rPr>
                <w:rFonts w:ascii="Times New Roman"/>
                <w:b w:val="false"/>
                <w:i w:val="false"/>
                <w:color w:val="000000"/>
                <w:sz w:val="20"/>
              </w:rPr>
              <w:t>
Ремонт тканевых поверхностей</w:t>
            </w:r>
          </w:p>
          <w:bookmarkEnd w:id="5295"/>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Fabric repair</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2" w:id="5296"/>
          <w:p>
            <w:pPr>
              <w:spacing w:after="20"/>
              <w:ind w:left="20"/>
              <w:jc w:val="both"/>
            </w:pPr>
            <w:r>
              <w:rPr>
                <w:rFonts w:ascii="Times New Roman"/>
                <w:b w:val="false"/>
                <w:i w:val="false"/>
                <w:color w:val="000000"/>
                <w:sz w:val="20"/>
              </w:rPr>
              <w:t>
Восстановление поверхностей управления ВС из материала</w:t>
            </w:r>
          </w:p>
          <w:bookmarkEnd w:id="5296"/>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Recover fabric control surface</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3" w:id="5297"/>
          <w:p>
            <w:pPr>
              <w:spacing w:after="20"/>
              <w:ind w:left="20"/>
              <w:jc w:val="both"/>
            </w:pPr>
            <w:r>
              <w:rPr>
                <w:rFonts w:ascii="Times New Roman"/>
                <w:b w:val="false"/>
                <w:i w:val="false"/>
                <w:color w:val="000000"/>
                <w:sz w:val="20"/>
              </w:rPr>
              <w:t>
Защита от коррозии</w:t>
            </w:r>
          </w:p>
          <w:bookmarkEnd w:id="5297"/>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Treat corrosion</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4" w:id="5298"/>
          <w:p>
            <w:pPr>
              <w:spacing w:after="20"/>
              <w:ind w:left="20"/>
              <w:jc w:val="both"/>
            </w:pPr>
            <w:r>
              <w:rPr>
                <w:rFonts w:ascii="Times New Roman"/>
                <w:b w:val="false"/>
                <w:i w:val="false"/>
                <w:color w:val="000000"/>
                <w:sz w:val="20"/>
              </w:rPr>
              <w:t>
Применение защитной обработки</w:t>
            </w:r>
          </w:p>
          <w:bookmarkEnd w:id="5298"/>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Apply protective treatment</w:t>
            </w:r>
          </w:p>
        </w:tc>
      </w:tr>
    </w:tbl>
    <w:bookmarkStart w:name="z6125" w:id="5299"/>
    <w:p>
      <w:pPr>
        <w:spacing w:after="0"/>
        <w:ind w:left="0"/>
        <w:jc w:val="both"/>
      </w:pPr>
      <w:r>
        <w:rPr>
          <w:rFonts w:ascii="Times New Roman"/>
          <w:b w:val="false"/>
          <w:i w:val="false"/>
          <w:color w:val="000000"/>
          <w:sz w:val="28"/>
        </w:rPr>
        <w:t>
      Двери (Doors)</w:t>
      </w:r>
    </w:p>
    <w:bookmarkEnd w:id="5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2"/>
        <w:gridCol w:w="9868"/>
      </w:tblGrid>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6" w:id="5300"/>
          <w:p>
            <w:pPr>
              <w:spacing w:after="20"/>
              <w:ind w:left="20"/>
              <w:jc w:val="both"/>
            </w:pPr>
            <w:r>
              <w:rPr>
                <w:rFonts w:ascii="Times New Roman"/>
                <w:b w:val="false"/>
                <w:i w:val="false"/>
                <w:color w:val="000000"/>
                <w:sz w:val="20"/>
              </w:rPr>
              <w:t>
Инспекция пассажирских дверей в соответствии с Руководством по технической эксплуатации ВС (АММ)</w:t>
            </w:r>
          </w:p>
          <w:bookmarkEnd w:id="5300"/>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 passenger door i.a.w. AMM</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7" w:id="5301"/>
          <w:p>
            <w:pPr>
              <w:spacing w:after="20"/>
              <w:ind w:left="20"/>
              <w:jc w:val="both"/>
            </w:pPr>
            <w:r>
              <w:rPr>
                <w:rFonts w:ascii="Times New Roman"/>
                <w:b w:val="false"/>
                <w:i w:val="false"/>
                <w:color w:val="000000"/>
                <w:sz w:val="20"/>
              </w:rPr>
              <w:t>
Установка / регулировка механизма закрытия дверей</w:t>
            </w:r>
          </w:p>
          <w:bookmarkEnd w:id="5301"/>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Rig/adjust locking mechanis</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8" w:id="5302"/>
          <w:p>
            <w:pPr>
              <w:spacing w:after="20"/>
              <w:ind w:left="20"/>
              <w:jc w:val="both"/>
            </w:pPr>
            <w:r>
              <w:rPr>
                <w:rFonts w:ascii="Times New Roman"/>
                <w:b w:val="false"/>
                <w:i w:val="false"/>
                <w:color w:val="000000"/>
                <w:sz w:val="20"/>
              </w:rPr>
              <w:t>
Регулировка встроенного входного трапа</w:t>
            </w:r>
          </w:p>
          <w:bookmarkEnd w:id="5302"/>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air stair system</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9" w:id="5303"/>
          <w:p>
            <w:pPr>
              <w:spacing w:after="20"/>
              <w:ind w:left="20"/>
              <w:jc w:val="both"/>
            </w:pPr>
            <w:r>
              <w:rPr>
                <w:rFonts w:ascii="Times New Roman"/>
                <w:b w:val="false"/>
                <w:i w:val="false"/>
                <w:color w:val="000000"/>
                <w:sz w:val="20"/>
              </w:rPr>
              <w:t>
Проверка работоспособности аварийных выходов</w:t>
            </w:r>
          </w:p>
          <w:bookmarkEnd w:id="5303"/>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operation of emergency exit</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0" w:id="5304"/>
          <w:p>
            <w:pPr>
              <w:spacing w:after="20"/>
              <w:ind w:left="20"/>
              <w:jc w:val="both"/>
            </w:pPr>
            <w:r>
              <w:rPr>
                <w:rFonts w:ascii="Times New Roman"/>
                <w:b w:val="false"/>
                <w:i w:val="false"/>
                <w:color w:val="000000"/>
                <w:sz w:val="20"/>
              </w:rPr>
              <w:t>
Тест системы сигнализации положения дверей</w:t>
            </w:r>
          </w:p>
          <w:bookmarkEnd w:id="5304"/>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door warning system</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1" w:id="5305"/>
          <w:p>
            <w:pPr>
              <w:spacing w:after="20"/>
              <w:ind w:left="20"/>
              <w:jc w:val="both"/>
            </w:pPr>
            <w:r>
              <w:rPr>
                <w:rFonts w:ascii="Times New Roman"/>
                <w:b w:val="false"/>
                <w:i w:val="false"/>
                <w:color w:val="000000"/>
                <w:sz w:val="20"/>
              </w:rPr>
              <w:t>
Устранение неисправности системы</w:t>
            </w:r>
          </w:p>
          <w:bookmarkEnd w:id="5305"/>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2" w:id="5306"/>
          <w:p>
            <w:pPr>
              <w:spacing w:after="20"/>
              <w:ind w:left="20"/>
              <w:jc w:val="both"/>
            </w:pPr>
            <w:r>
              <w:rPr>
                <w:rFonts w:ascii="Times New Roman"/>
                <w:b w:val="false"/>
                <w:i w:val="false"/>
                <w:color w:val="000000"/>
                <w:sz w:val="20"/>
              </w:rPr>
              <w:t>
Снятие и установка пассажирской двери в соответствии с Руководством по ТО ВС (АММ)</w:t>
            </w:r>
          </w:p>
          <w:bookmarkEnd w:id="5306"/>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Remove and install passenger door i.a.w. AMM</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3" w:id="5307"/>
          <w:p>
            <w:pPr>
              <w:spacing w:after="20"/>
              <w:ind w:left="20"/>
              <w:jc w:val="both"/>
            </w:pPr>
            <w:r>
              <w:rPr>
                <w:rFonts w:ascii="Times New Roman"/>
                <w:b w:val="false"/>
                <w:i w:val="false"/>
                <w:color w:val="000000"/>
                <w:sz w:val="20"/>
              </w:rPr>
              <w:t>
Снятие и установка аварийной двери / люка в соответствии с Руководством по ТО ВС (АММ)</w:t>
            </w:r>
          </w:p>
          <w:bookmarkEnd w:id="5307"/>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Remove and install emergency exit i.a.w. AMM</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4" w:id="5308"/>
          <w:p>
            <w:pPr>
              <w:spacing w:after="20"/>
              <w:ind w:left="20"/>
              <w:jc w:val="both"/>
            </w:pPr>
            <w:r>
              <w:rPr>
                <w:rFonts w:ascii="Times New Roman"/>
                <w:b w:val="false"/>
                <w:i w:val="false"/>
                <w:color w:val="000000"/>
                <w:sz w:val="20"/>
              </w:rPr>
              <w:t>
Инспекция двери грузового отсека в соответствии с Руководством по ТО ВС (АММ)</w:t>
            </w:r>
          </w:p>
          <w:bookmarkEnd w:id="5308"/>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 cargo door i.a.w. AMM</w:t>
            </w:r>
          </w:p>
        </w:tc>
      </w:tr>
    </w:tbl>
    <w:bookmarkStart w:name="z6135" w:id="5309"/>
    <w:p>
      <w:pPr>
        <w:spacing w:after="0"/>
        <w:ind w:left="0"/>
        <w:jc w:val="both"/>
      </w:pPr>
      <w:r>
        <w:rPr>
          <w:rFonts w:ascii="Times New Roman"/>
          <w:b w:val="false"/>
          <w:i w:val="false"/>
          <w:color w:val="000000"/>
          <w:sz w:val="28"/>
        </w:rPr>
        <w:t>
      Окна ( Windows)</w:t>
      </w:r>
    </w:p>
    <w:bookmarkEnd w:id="5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1042"/>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6" w:id="5310"/>
          <w:p>
            <w:pPr>
              <w:spacing w:after="20"/>
              <w:ind w:left="20"/>
              <w:jc w:val="both"/>
            </w:pPr>
            <w:r>
              <w:rPr>
                <w:rFonts w:ascii="Times New Roman"/>
                <w:b w:val="false"/>
                <w:i w:val="false"/>
                <w:color w:val="000000"/>
                <w:sz w:val="20"/>
              </w:rPr>
              <w:t>
Замена стеклоочистителя</w:t>
            </w:r>
          </w:p>
          <w:bookmarkEnd w:id="5310"/>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windshield</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7" w:id="5311"/>
          <w:p>
            <w:pPr>
              <w:spacing w:after="20"/>
              <w:ind w:left="20"/>
              <w:jc w:val="both"/>
            </w:pPr>
            <w:r>
              <w:rPr>
                <w:rFonts w:ascii="Times New Roman"/>
                <w:b w:val="false"/>
                <w:i w:val="false"/>
                <w:color w:val="000000"/>
                <w:sz w:val="20"/>
              </w:rPr>
              <w:t>
Замена переднего лобового стекла</w:t>
            </w:r>
          </w:p>
          <w:bookmarkEnd w:id="5311"/>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direct vision window</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8" w:id="5312"/>
          <w:p>
            <w:pPr>
              <w:spacing w:after="20"/>
              <w:ind w:left="20"/>
              <w:jc w:val="both"/>
            </w:pPr>
            <w:r>
              <w:rPr>
                <w:rFonts w:ascii="Times New Roman"/>
                <w:b w:val="false"/>
                <w:i w:val="false"/>
                <w:color w:val="000000"/>
                <w:sz w:val="20"/>
              </w:rPr>
              <w:t>
Замена стекла пассажирского салона ВС</w:t>
            </w:r>
          </w:p>
          <w:bookmarkEnd w:id="5312"/>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cabin window</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9" w:id="5313"/>
          <w:p>
            <w:pPr>
              <w:spacing w:after="20"/>
              <w:ind w:left="20"/>
              <w:jc w:val="both"/>
            </w:pPr>
            <w:r>
              <w:rPr>
                <w:rFonts w:ascii="Times New Roman"/>
                <w:b w:val="false"/>
                <w:i w:val="false"/>
                <w:color w:val="000000"/>
                <w:sz w:val="20"/>
              </w:rPr>
              <w:t>
Восстановление прозрачности стекла</w:t>
            </w:r>
          </w:p>
          <w:bookmarkEnd w:id="5313"/>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transparency</w:t>
            </w:r>
          </w:p>
        </w:tc>
      </w:tr>
    </w:tbl>
    <w:bookmarkStart w:name="z6140" w:id="5314"/>
    <w:p>
      <w:pPr>
        <w:spacing w:after="0"/>
        <w:ind w:left="0"/>
        <w:jc w:val="both"/>
      </w:pPr>
      <w:r>
        <w:rPr>
          <w:rFonts w:ascii="Times New Roman"/>
          <w:b w:val="false"/>
          <w:i w:val="false"/>
          <w:color w:val="000000"/>
          <w:sz w:val="28"/>
        </w:rPr>
        <w:t>
      Крыло (Wings)</w:t>
      </w:r>
    </w:p>
    <w:bookmarkEnd w:id="5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10544"/>
      </w:tblGrid>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1" w:id="5315"/>
          <w:p>
            <w:pPr>
              <w:spacing w:after="20"/>
              <w:ind w:left="20"/>
              <w:jc w:val="both"/>
            </w:pPr>
            <w:r>
              <w:rPr>
                <w:rFonts w:ascii="Times New Roman"/>
                <w:b w:val="false"/>
                <w:i w:val="false"/>
                <w:color w:val="000000"/>
                <w:sz w:val="20"/>
              </w:rPr>
              <w:t>
Ремонт обшивки</w:t>
            </w:r>
          </w:p>
          <w:bookmarkEnd w:id="5315"/>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Skin repair</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2" w:id="5316"/>
          <w:p>
            <w:pPr>
              <w:spacing w:after="20"/>
              <w:ind w:left="20"/>
              <w:jc w:val="both"/>
            </w:pPr>
            <w:r>
              <w:rPr>
                <w:rFonts w:ascii="Times New Roman"/>
                <w:b w:val="false"/>
                <w:i w:val="false"/>
                <w:color w:val="000000"/>
                <w:sz w:val="20"/>
              </w:rPr>
              <w:t>
Восстановление крыла из материала</w:t>
            </w:r>
          </w:p>
          <w:bookmarkEnd w:id="5316"/>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Recover fabric wing</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3" w:id="5317"/>
          <w:p>
            <w:pPr>
              <w:spacing w:after="20"/>
              <w:ind w:left="20"/>
              <w:jc w:val="both"/>
            </w:pPr>
            <w:r>
              <w:rPr>
                <w:rFonts w:ascii="Times New Roman"/>
                <w:b w:val="false"/>
                <w:i w:val="false"/>
                <w:color w:val="000000"/>
                <w:sz w:val="20"/>
              </w:rPr>
              <w:t>
Замена наконечника</w:t>
            </w:r>
          </w:p>
          <w:bookmarkEnd w:id="5317"/>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tip</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4" w:id="5318"/>
          <w:p>
            <w:pPr>
              <w:spacing w:after="20"/>
              <w:ind w:left="20"/>
              <w:jc w:val="both"/>
            </w:pPr>
            <w:r>
              <w:rPr>
                <w:rFonts w:ascii="Times New Roman"/>
                <w:b w:val="false"/>
                <w:i w:val="false"/>
                <w:color w:val="000000"/>
                <w:sz w:val="20"/>
              </w:rPr>
              <w:t>
Замена нервюры</w:t>
            </w:r>
          </w:p>
          <w:bookmarkEnd w:id="5318"/>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rib</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5" w:id="5319"/>
          <w:p>
            <w:pPr>
              <w:spacing w:after="20"/>
              <w:ind w:left="20"/>
              <w:jc w:val="both"/>
            </w:pPr>
            <w:r>
              <w:rPr>
                <w:rFonts w:ascii="Times New Roman"/>
                <w:b w:val="false"/>
                <w:i w:val="false"/>
                <w:color w:val="000000"/>
                <w:sz w:val="20"/>
              </w:rPr>
              <w:t>
Замена интегральной панели топливного бака</w:t>
            </w:r>
          </w:p>
          <w:bookmarkEnd w:id="5319"/>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integral fuel tank panel</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6" w:id="5320"/>
          <w:p>
            <w:pPr>
              <w:spacing w:after="20"/>
              <w:ind w:left="20"/>
              <w:jc w:val="both"/>
            </w:pPr>
            <w:r>
              <w:rPr>
                <w:rFonts w:ascii="Times New Roman"/>
                <w:b w:val="false"/>
                <w:i w:val="false"/>
                <w:color w:val="000000"/>
                <w:sz w:val="20"/>
              </w:rPr>
              <w:t>
Проверка угла наклона / регулировка нейтрального положения</w:t>
            </w:r>
          </w:p>
          <w:bookmarkEnd w:id="5320"/>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incidence /rig</w:t>
            </w:r>
          </w:p>
        </w:tc>
      </w:tr>
    </w:tbl>
    <w:bookmarkStart w:name="z6147" w:id="5321"/>
    <w:p>
      <w:pPr>
        <w:spacing w:after="0"/>
        <w:ind w:left="0"/>
        <w:jc w:val="both"/>
      </w:pPr>
      <w:r>
        <w:rPr>
          <w:rFonts w:ascii="Times New Roman"/>
          <w:b w:val="false"/>
          <w:i w:val="false"/>
          <w:color w:val="000000"/>
          <w:sz w:val="28"/>
        </w:rPr>
        <w:t>
      Воздушный винт (Propeller)</w:t>
      </w:r>
    </w:p>
    <w:bookmarkEnd w:id="5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9"/>
        <w:gridCol w:w="10061"/>
      </w:tblGrid>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8" w:id="5322"/>
          <w:p>
            <w:pPr>
              <w:spacing w:after="20"/>
              <w:ind w:left="20"/>
              <w:jc w:val="both"/>
            </w:pPr>
            <w:r>
              <w:rPr>
                <w:rFonts w:ascii="Times New Roman"/>
                <w:b w:val="false"/>
                <w:i w:val="false"/>
                <w:color w:val="000000"/>
                <w:sz w:val="20"/>
              </w:rPr>
              <w:t xml:space="preserve">
Сборка воздушного винта после транспортировки </w:t>
            </w:r>
          </w:p>
          <w:bookmarkEnd w:id="5322"/>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Assemble prop after transportation</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9" w:id="5323"/>
          <w:p>
            <w:pPr>
              <w:spacing w:after="20"/>
              <w:ind w:left="20"/>
              <w:jc w:val="both"/>
            </w:pPr>
            <w:r>
              <w:rPr>
                <w:rFonts w:ascii="Times New Roman"/>
                <w:b w:val="false"/>
                <w:i w:val="false"/>
                <w:color w:val="000000"/>
                <w:sz w:val="20"/>
              </w:rPr>
              <w:t xml:space="preserve">
Замена воздушного винта </w:t>
            </w:r>
          </w:p>
          <w:bookmarkEnd w:id="5323"/>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propeller</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0" w:id="5324"/>
          <w:p>
            <w:pPr>
              <w:spacing w:after="20"/>
              <w:ind w:left="20"/>
              <w:jc w:val="both"/>
            </w:pPr>
            <w:r>
              <w:rPr>
                <w:rFonts w:ascii="Times New Roman"/>
                <w:b w:val="false"/>
                <w:i w:val="false"/>
                <w:color w:val="000000"/>
                <w:sz w:val="20"/>
              </w:rPr>
              <w:t>
Замена регулятора оборотов</w:t>
            </w:r>
          </w:p>
          <w:bookmarkEnd w:id="5324"/>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governor</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1" w:id="5325"/>
          <w:p>
            <w:pPr>
              <w:spacing w:after="20"/>
              <w:ind w:left="20"/>
              <w:jc w:val="both"/>
            </w:pPr>
            <w:r>
              <w:rPr>
                <w:rFonts w:ascii="Times New Roman"/>
                <w:b w:val="false"/>
                <w:i w:val="false"/>
                <w:color w:val="000000"/>
                <w:sz w:val="20"/>
              </w:rPr>
              <w:t>
Статический тест воздушного винта</w:t>
            </w:r>
          </w:p>
          <w:bookmarkEnd w:id="5325"/>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static functional checks</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2" w:id="5326"/>
          <w:p>
            <w:pPr>
              <w:spacing w:after="20"/>
              <w:ind w:left="20"/>
              <w:jc w:val="both"/>
            </w:pPr>
            <w:r>
              <w:rPr>
                <w:rFonts w:ascii="Times New Roman"/>
                <w:b w:val="false"/>
                <w:i w:val="false"/>
                <w:color w:val="000000"/>
                <w:sz w:val="20"/>
              </w:rPr>
              <w:t>
Проверка при наземном запуске и опробовании двигателя</w:t>
            </w:r>
          </w:p>
          <w:bookmarkEnd w:id="5326"/>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Checks operation during ground run</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3" w:id="5327"/>
          <w:p>
            <w:pPr>
              <w:spacing w:after="20"/>
              <w:ind w:left="20"/>
              <w:jc w:val="both"/>
            </w:pPr>
            <w:r>
              <w:rPr>
                <w:rFonts w:ascii="Times New Roman"/>
                <w:b w:val="false"/>
                <w:i w:val="false"/>
                <w:color w:val="000000"/>
                <w:sz w:val="20"/>
              </w:rPr>
              <w:t>
Проверка шага винта</w:t>
            </w:r>
          </w:p>
          <w:bookmarkEnd w:id="5327"/>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track</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4" w:id="5328"/>
          <w:p>
            <w:pPr>
              <w:spacing w:after="20"/>
              <w:ind w:left="20"/>
              <w:jc w:val="both"/>
            </w:pPr>
            <w:r>
              <w:rPr>
                <w:rFonts w:ascii="Times New Roman"/>
                <w:b w:val="false"/>
                <w:i w:val="false"/>
                <w:color w:val="000000"/>
                <w:sz w:val="20"/>
              </w:rPr>
              <w:t>
Проверка установки микро-выключателей</w:t>
            </w:r>
          </w:p>
          <w:bookmarkEnd w:id="5328"/>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setting of micro switches</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5" w:id="5329"/>
          <w:p>
            <w:pPr>
              <w:spacing w:after="20"/>
              <w:ind w:left="20"/>
              <w:jc w:val="both"/>
            </w:pPr>
            <w:r>
              <w:rPr>
                <w:rFonts w:ascii="Times New Roman"/>
                <w:b w:val="false"/>
                <w:i w:val="false"/>
                <w:color w:val="000000"/>
                <w:sz w:val="20"/>
              </w:rPr>
              <w:t>
Оценка повреждения лопасти в соответствии с Руководством по технической эксплуатации ВС (АММ)</w:t>
            </w:r>
          </w:p>
          <w:bookmarkEnd w:id="5329"/>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blade damage i.a.w. AMM</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6" w:id="5330"/>
          <w:p>
            <w:pPr>
              <w:spacing w:after="20"/>
              <w:ind w:left="20"/>
              <w:jc w:val="both"/>
            </w:pPr>
            <w:r>
              <w:rPr>
                <w:rFonts w:ascii="Times New Roman"/>
                <w:b w:val="false"/>
                <w:i w:val="false"/>
                <w:color w:val="000000"/>
                <w:sz w:val="20"/>
              </w:rPr>
              <w:t>
Динамическая балансировка воздушного винта</w:t>
            </w:r>
          </w:p>
          <w:bookmarkEnd w:id="5330"/>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Dynamically balance prop</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7" w:id="5331"/>
          <w:p>
            <w:pPr>
              <w:spacing w:after="20"/>
              <w:ind w:left="20"/>
              <w:jc w:val="both"/>
            </w:pPr>
            <w:r>
              <w:rPr>
                <w:rFonts w:ascii="Times New Roman"/>
                <w:b w:val="false"/>
                <w:i w:val="false"/>
                <w:color w:val="000000"/>
                <w:sz w:val="20"/>
              </w:rPr>
              <w:t>
Устранение неисправности системы</w:t>
            </w:r>
          </w:p>
          <w:bookmarkEnd w:id="5331"/>
        </w:tc>
        <w:tc>
          <w:tcPr>
            <w:tcW w:w="10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bookmarkStart w:name="z6158" w:id="5332"/>
    <w:p>
      <w:pPr>
        <w:spacing w:after="0"/>
        <w:ind w:left="0"/>
        <w:jc w:val="both"/>
      </w:pPr>
      <w:r>
        <w:rPr>
          <w:rFonts w:ascii="Times New Roman"/>
          <w:b w:val="false"/>
          <w:i w:val="false"/>
          <w:color w:val="000000"/>
          <w:sz w:val="28"/>
        </w:rPr>
        <w:t>
      Главный несущий воздушный винт (Main Rotors)</w:t>
      </w:r>
    </w:p>
    <w:bookmarkEnd w:id="5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11356"/>
      </w:tblGrid>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9" w:id="5333"/>
          <w:p>
            <w:pPr>
              <w:spacing w:after="20"/>
              <w:ind w:left="20"/>
              <w:jc w:val="both"/>
            </w:pPr>
            <w:r>
              <w:rPr>
                <w:rFonts w:ascii="Times New Roman"/>
                <w:b w:val="false"/>
                <w:i w:val="false"/>
                <w:color w:val="000000"/>
                <w:sz w:val="20"/>
              </w:rPr>
              <w:t>
Установка воздушного винта</w:t>
            </w:r>
          </w:p>
          <w:bookmarkEnd w:id="5333"/>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 rotor assembly</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0" w:id="5334"/>
          <w:p>
            <w:pPr>
              <w:spacing w:after="20"/>
              <w:ind w:left="20"/>
              <w:jc w:val="both"/>
            </w:pPr>
            <w:r>
              <w:rPr>
                <w:rFonts w:ascii="Times New Roman"/>
                <w:b w:val="false"/>
                <w:i w:val="false"/>
                <w:color w:val="000000"/>
                <w:sz w:val="20"/>
              </w:rPr>
              <w:t>
Замена лопасти</w:t>
            </w:r>
          </w:p>
          <w:bookmarkEnd w:id="5334"/>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blades</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1" w:id="5335"/>
          <w:p>
            <w:pPr>
              <w:spacing w:after="20"/>
              <w:ind w:left="20"/>
              <w:jc w:val="both"/>
            </w:pPr>
            <w:r>
              <w:rPr>
                <w:rFonts w:ascii="Times New Roman"/>
                <w:b w:val="false"/>
                <w:i w:val="false"/>
                <w:color w:val="000000"/>
                <w:sz w:val="20"/>
              </w:rPr>
              <w:t>
Замена демпфера</w:t>
            </w:r>
          </w:p>
          <w:bookmarkEnd w:id="5335"/>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damper assembly</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2" w:id="5336"/>
          <w:p>
            <w:pPr>
              <w:spacing w:after="20"/>
              <w:ind w:left="20"/>
              <w:jc w:val="both"/>
            </w:pPr>
            <w:r>
              <w:rPr>
                <w:rFonts w:ascii="Times New Roman"/>
                <w:b w:val="false"/>
                <w:i w:val="false"/>
                <w:color w:val="000000"/>
                <w:sz w:val="20"/>
              </w:rPr>
              <w:t>
Проверка конуса винта</w:t>
            </w:r>
          </w:p>
          <w:bookmarkEnd w:id="5336"/>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track</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3" w:id="5337"/>
          <w:p>
            <w:pPr>
              <w:spacing w:after="20"/>
              <w:ind w:left="20"/>
              <w:jc w:val="both"/>
            </w:pPr>
            <w:r>
              <w:rPr>
                <w:rFonts w:ascii="Times New Roman"/>
                <w:b w:val="false"/>
                <w:i w:val="false"/>
                <w:color w:val="000000"/>
                <w:sz w:val="20"/>
              </w:rPr>
              <w:t xml:space="preserve">
Проверка статического баланса </w:t>
            </w:r>
          </w:p>
          <w:bookmarkEnd w:id="5337"/>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static balance</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4" w:id="5338"/>
          <w:p>
            <w:pPr>
              <w:spacing w:after="20"/>
              <w:ind w:left="20"/>
              <w:jc w:val="both"/>
            </w:pPr>
            <w:r>
              <w:rPr>
                <w:rFonts w:ascii="Times New Roman"/>
                <w:b w:val="false"/>
                <w:i w:val="false"/>
                <w:color w:val="000000"/>
                <w:sz w:val="20"/>
              </w:rPr>
              <w:t xml:space="preserve">
Проверка динамического баланса </w:t>
            </w:r>
          </w:p>
          <w:bookmarkEnd w:id="5338"/>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dynamic balance</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5" w:id="5339"/>
          <w:p>
            <w:pPr>
              <w:spacing w:after="20"/>
              <w:ind w:left="20"/>
              <w:jc w:val="both"/>
            </w:pPr>
            <w:r>
              <w:rPr>
                <w:rFonts w:ascii="Times New Roman"/>
                <w:b w:val="false"/>
                <w:i w:val="false"/>
                <w:color w:val="000000"/>
                <w:sz w:val="20"/>
              </w:rPr>
              <w:t>
Устранение неисправности системы</w:t>
            </w:r>
          </w:p>
          <w:bookmarkEnd w:id="5339"/>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w:t>
            </w:r>
          </w:p>
        </w:tc>
      </w:tr>
    </w:tbl>
    <w:bookmarkStart w:name="z6166" w:id="5340"/>
    <w:p>
      <w:pPr>
        <w:spacing w:after="0"/>
        <w:ind w:left="0"/>
        <w:jc w:val="both"/>
      </w:pPr>
      <w:r>
        <w:rPr>
          <w:rFonts w:ascii="Times New Roman"/>
          <w:b w:val="false"/>
          <w:i w:val="false"/>
          <w:color w:val="000000"/>
          <w:sz w:val="28"/>
        </w:rPr>
        <w:t>
      Привод несущего воздушного винта (Rotor Drive)</w:t>
      </w:r>
    </w:p>
    <w:bookmarkEnd w:id="5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10450"/>
      </w:tblGrid>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7" w:id="5341"/>
          <w:p>
            <w:pPr>
              <w:spacing w:after="20"/>
              <w:ind w:left="20"/>
              <w:jc w:val="both"/>
            </w:pPr>
            <w:r>
              <w:rPr>
                <w:rFonts w:ascii="Times New Roman"/>
                <w:b w:val="false"/>
                <w:i w:val="false"/>
                <w:color w:val="000000"/>
                <w:sz w:val="20"/>
              </w:rPr>
              <w:t>
Замена вала несущего винта</w:t>
            </w:r>
          </w:p>
          <w:bookmarkEnd w:id="5341"/>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mast</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8" w:id="5342"/>
          <w:p>
            <w:pPr>
              <w:spacing w:after="20"/>
              <w:ind w:left="20"/>
              <w:jc w:val="both"/>
            </w:pPr>
            <w:r>
              <w:rPr>
                <w:rFonts w:ascii="Times New Roman"/>
                <w:b w:val="false"/>
                <w:i w:val="false"/>
                <w:color w:val="000000"/>
                <w:sz w:val="20"/>
              </w:rPr>
              <w:t>
Замена соединительной муфты привода</w:t>
            </w:r>
          </w:p>
          <w:bookmarkEnd w:id="5342"/>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drive coupling</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9" w:id="5343"/>
          <w:p>
            <w:pPr>
              <w:spacing w:after="20"/>
              <w:ind w:left="20"/>
              <w:jc w:val="both"/>
            </w:pPr>
            <w:r>
              <w:rPr>
                <w:rFonts w:ascii="Times New Roman"/>
                <w:b w:val="false"/>
                <w:i w:val="false"/>
                <w:color w:val="000000"/>
                <w:sz w:val="20"/>
              </w:rPr>
              <w:t>
Замена блока сцепления / муфты свободного хода</w:t>
            </w:r>
          </w:p>
          <w:bookmarkEnd w:id="5343"/>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clutch/freewheel unit</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0" w:id="5344"/>
          <w:p>
            <w:pPr>
              <w:spacing w:after="20"/>
              <w:ind w:left="20"/>
              <w:jc w:val="both"/>
            </w:pPr>
            <w:r>
              <w:rPr>
                <w:rFonts w:ascii="Times New Roman"/>
                <w:b w:val="false"/>
                <w:i w:val="false"/>
                <w:color w:val="000000"/>
                <w:sz w:val="20"/>
              </w:rPr>
              <w:t xml:space="preserve">
Замена приводного ременя </w:t>
            </w:r>
          </w:p>
          <w:bookmarkEnd w:id="5344"/>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drive belt</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1" w:id="5345"/>
          <w:p>
            <w:pPr>
              <w:spacing w:after="20"/>
              <w:ind w:left="20"/>
              <w:jc w:val="both"/>
            </w:pPr>
            <w:r>
              <w:rPr>
                <w:rFonts w:ascii="Times New Roman"/>
                <w:b w:val="false"/>
                <w:i w:val="false"/>
                <w:color w:val="000000"/>
                <w:sz w:val="20"/>
              </w:rPr>
              <w:t>
Установка главного редуктора</w:t>
            </w:r>
          </w:p>
          <w:bookmarkEnd w:id="5345"/>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 main gearbox</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2" w:id="5346"/>
          <w:p>
            <w:pPr>
              <w:spacing w:after="20"/>
              <w:ind w:left="20"/>
              <w:jc w:val="both"/>
            </w:pPr>
            <w:r>
              <w:rPr>
                <w:rFonts w:ascii="Times New Roman"/>
                <w:b w:val="false"/>
                <w:i w:val="false"/>
                <w:color w:val="000000"/>
                <w:sz w:val="20"/>
              </w:rPr>
              <w:t>
Капитальный ремонт главного редуктора</w:t>
            </w:r>
          </w:p>
          <w:bookmarkEnd w:id="5346"/>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Overhaul main gearbox</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3" w:id="5347"/>
          <w:p>
            <w:pPr>
              <w:spacing w:after="20"/>
              <w:ind w:left="20"/>
              <w:jc w:val="both"/>
            </w:pPr>
            <w:r>
              <w:rPr>
                <w:rFonts w:ascii="Times New Roman"/>
                <w:b w:val="false"/>
                <w:i w:val="false"/>
                <w:color w:val="000000"/>
                <w:sz w:val="20"/>
              </w:rPr>
              <w:t>
Проверка сигнализатора наличия стружки редуктор</w:t>
            </w:r>
          </w:p>
          <w:bookmarkEnd w:id="5347"/>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gearbox chip detector</w:t>
            </w:r>
          </w:p>
        </w:tc>
      </w:tr>
    </w:tbl>
    <w:bookmarkStart w:name="z6174" w:id="5348"/>
    <w:p>
      <w:pPr>
        <w:spacing w:after="0"/>
        <w:ind w:left="0"/>
        <w:jc w:val="both"/>
      </w:pPr>
      <w:r>
        <w:rPr>
          <w:rFonts w:ascii="Times New Roman"/>
          <w:b w:val="false"/>
          <w:i w:val="false"/>
          <w:color w:val="000000"/>
          <w:sz w:val="28"/>
        </w:rPr>
        <w:t>
      Хвостовой винт (Tail Rotors)</w:t>
      </w:r>
    </w:p>
    <w:bookmarkEnd w:id="5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10913"/>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5" w:id="5349"/>
          <w:p>
            <w:pPr>
              <w:spacing w:after="20"/>
              <w:ind w:left="20"/>
              <w:jc w:val="both"/>
            </w:pPr>
            <w:r>
              <w:rPr>
                <w:rFonts w:ascii="Times New Roman"/>
                <w:b w:val="false"/>
                <w:i w:val="false"/>
                <w:color w:val="000000"/>
                <w:sz w:val="20"/>
              </w:rPr>
              <w:t>
Установка винта в сборе</w:t>
            </w:r>
          </w:p>
          <w:bookmarkEnd w:id="5349"/>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 rotor assembly</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6" w:id="5350"/>
          <w:p>
            <w:pPr>
              <w:spacing w:after="20"/>
              <w:ind w:left="20"/>
              <w:jc w:val="both"/>
            </w:pPr>
            <w:r>
              <w:rPr>
                <w:rFonts w:ascii="Times New Roman"/>
                <w:b w:val="false"/>
                <w:i w:val="false"/>
                <w:color w:val="000000"/>
                <w:sz w:val="20"/>
              </w:rPr>
              <w:t>
Замена лопасти</w:t>
            </w:r>
          </w:p>
          <w:bookmarkEnd w:id="5350"/>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blades</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7" w:id="5351"/>
          <w:p>
            <w:pPr>
              <w:spacing w:after="20"/>
              <w:ind w:left="20"/>
              <w:jc w:val="both"/>
            </w:pPr>
            <w:r>
              <w:rPr>
                <w:rFonts w:ascii="Times New Roman"/>
                <w:b w:val="false"/>
                <w:i w:val="false"/>
                <w:color w:val="000000"/>
                <w:sz w:val="20"/>
              </w:rPr>
              <w:t>
Устранение неисправности системы</w:t>
            </w:r>
          </w:p>
          <w:bookmarkEnd w:id="5351"/>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w:t>
            </w:r>
          </w:p>
        </w:tc>
      </w:tr>
    </w:tbl>
    <w:bookmarkStart w:name="z6178" w:id="5352"/>
    <w:p>
      <w:pPr>
        <w:spacing w:after="0"/>
        <w:ind w:left="0"/>
        <w:jc w:val="both"/>
      </w:pPr>
      <w:r>
        <w:rPr>
          <w:rFonts w:ascii="Times New Roman"/>
          <w:b w:val="false"/>
          <w:i w:val="false"/>
          <w:color w:val="000000"/>
          <w:sz w:val="28"/>
        </w:rPr>
        <w:t>
      Привод хвостового винта (Tail Rotor Drive)</w:t>
      </w:r>
    </w:p>
    <w:bookmarkEnd w:id="5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4"/>
        <w:gridCol w:w="10796"/>
      </w:tblGrid>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9" w:id="5353"/>
          <w:p>
            <w:pPr>
              <w:spacing w:after="20"/>
              <w:ind w:left="20"/>
              <w:jc w:val="both"/>
            </w:pPr>
            <w:r>
              <w:rPr>
                <w:rFonts w:ascii="Times New Roman"/>
                <w:b w:val="false"/>
                <w:i w:val="false"/>
                <w:color w:val="000000"/>
                <w:sz w:val="20"/>
              </w:rPr>
              <w:t>
Замена промежуточного редуктора</w:t>
            </w:r>
          </w:p>
          <w:bookmarkEnd w:id="5353"/>
        </w:tc>
        <w:tc>
          <w:tcPr>
            <w:tcW w:w="10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bevel gearbox.</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0" w:id="5354"/>
          <w:p>
            <w:pPr>
              <w:spacing w:after="20"/>
              <w:ind w:left="20"/>
              <w:jc w:val="both"/>
            </w:pPr>
            <w:r>
              <w:rPr>
                <w:rFonts w:ascii="Times New Roman"/>
                <w:b w:val="false"/>
                <w:i w:val="false"/>
                <w:color w:val="000000"/>
                <w:sz w:val="20"/>
              </w:rPr>
              <w:t>
Замена универсального соединения (шарниров)</w:t>
            </w:r>
          </w:p>
          <w:bookmarkEnd w:id="5354"/>
        </w:tc>
        <w:tc>
          <w:tcPr>
            <w:tcW w:w="10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universal joints.</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1" w:id="5355"/>
          <w:p>
            <w:pPr>
              <w:spacing w:after="20"/>
              <w:ind w:left="20"/>
              <w:jc w:val="both"/>
            </w:pPr>
            <w:r>
              <w:rPr>
                <w:rFonts w:ascii="Times New Roman"/>
                <w:b w:val="false"/>
                <w:i w:val="false"/>
                <w:color w:val="000000"/>
                <w:sz w:val="20"/>
              </w:rPr>
              <w:t>
Ремонт промежуточного редуктора</w:t>
            </w:r>
          </w:p>
          <w:bookmarkEnd w:id="5355"/>
        </w:tc>
        <w:tc>
          <w:tcPr>
            <w:tcW w:w="10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Overhaul bevel gearbox.</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2" w:id="5356"/>
          <w:p>
            <w:pPr>
              <w:spacing w:after="20"/>
              <w:ind w:left="20"/>
              <w:jc w:val="both"/>
            </w:pPr>
            <w:r>
              <w:rPr>
                <w:rFonts w:ascii="Times New Roman"/>
                <w:b w:val="false"/>
                <w:i w:val="false"/>
                <w:color w:val="000000"/>
                <w:sz w:val="20"/>
              </w:rPr>
              <w:t>
Установка узла привода</w:t>
            </w:r>
          </w:p>
          <w:bookmarkEnd w:id="5356"/>
        </w:tc>
        <w:tc>
          <w:tcPr>
            <w:tcW w:w="10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 drive assembly</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3" w:id="5357"/>
          <w:p>
            <w:pPr>
              <w:spacing w:after="20"/>
              <w:ind w:left="20"/>
              <w:jc w:val="both"/>
            </w:pPr>
            <w:r>
              <w:rPr>
                <w:rFonts w:ascii="Times New Roman"/>
                <w:b w:val="false"/>
                <w:i w:val="false"/>
                <w:color w:val="000000"/>
                <w:sz w:val="20"/>
              </w:rPr>
              <w:t>
Проверка сигнализатора наличия стружки</w:t>
            </w:r>
          </w:p>
          <w:bookmarkEnd w:id="5357"/>
        </w:tc>
        <w:tc>
          <w:tcPr>
            <w:tcW w:w="10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chip detectors</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4" w:id="5358"/>
          <w:p>
            <w:pPr>
              <w:spacing w:after="20"/>
              <w:ind w:left="20"/>
              <w:jc w:val="both"/>
            </w:pPr>
            <w:r>
              <w:rPr>
                <w:rFonts w:ascii="Times New Roman"/>
                <w:b w:val="false"/>
                <w:i w:val="false"/>
                <w:color w:val="000000"/>
                <w:sz w:val="20"/>
              </w:rPr>
              <w:t>
Проверка / установка подшипников и их корпусов</w:t>
            </w:r>
          </w:p>
          <w:bookmarkEnd w:id="5358"/>
        </w:tc>
        <w:tc>
          <w:tcPr>
            <w:tcW w:w="10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Check/install bearings and hangars</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5" w:id="5359"/>
          <w:p>
            <w:pPr>
              <w:spacing w:after="20"/>
              <w:ind w:left="20"/>
              <w:jc w:val="both"/>
            </w:pPr>
            <w:r>
              <w:rPr>
                <w:rFonts w:ascii="Times New Roman"/>
                <w:b w:val="false"/>
                <w:i w:val="false"/>
                <w:color w:val="000000"/>
                <w:sz w:val="20"/>
              </w:rPr>
              <w:t>
Проверка / обслуживание / сборка гибкой муфты</w:t>
            </w:r>
          </w:p>
          <w:bookmarkEnd w:id="5359"/>
        </w:tc>
        <w:tc>
          <w:tcPr>
            <w:tcW w:w="10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Check/service/ assemble flexible couplings</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6" w:id="5360"/>
          <w:p>
            <w:pPr>
              <w:spacing w:after="20"/>
              <w:ind w:left="20"/>
              <w:jc w:val="both"/>
            </w:pPr>
            <w:r>
              <w:rPr>
                <w:rFonts w:ascii="Times New Roman"/>
                <w:b w:val="false"/>
                <w:i w:val="false"/>
                <w:color w:val="000000"/>
                <w:sz w:val="20"/>
              </w:rPr>
              <w:t>
Проверка центровки у валов привода</w:t>
            </w:r>
          </w:p>
          <w:bookmarkEnd w:id="5360"/>
        </w:tc>
        <w:tc>
          <w:tcPr>
            <w:tcW w:w="10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alignment of drive shafts</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7" w:id="5361"/>
          <w:p>
            <w:pPr>
              <w:spacing w:after="20"/>
              <w:ind w:left="20"/>
              <w:jc w:val="both"/>
            </w:pPr>
            <w:r>
              <w:rPr>
                <w:rFonts w:ascii="Times New Roman"/>
                <w:b w:val="false"/>
                <w:i w:val="false"/>
                <w:color w:val="000000"/>
                <w:sz w:val="20"/>
              </w:rPr>
              <w:t>
Установка и регулировка приводных валов</w:t>
            </w:r>
          </w:p>
          <w:bookmarkEnd w:id="5361"/>
        </w:tc>
        <w:tc>
          <w:tcPr>
            <w:tcW w:w="10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 and rig drive shafts</w:t>
            </w:r>
          </w:p>
        </w:tc>
      </w:tr>
    </w:tbl>
    <w:bookmarkStart w:name="z6188" w:id="5362"/>
    <w:p>
      <w:pPr>
        <w:spacing w:after="0"/>
        <w:ind w:left="0"/>
        <w:jc w:val="both"/>
      </w:pPr>
      <w:r>
        <w:rPr>
          <w:rFonts w:ascii="Times New Roman"/>
          <w:b w:val="false"/>
          <w:i w:val="false"/>
          <w:color w:val="000000"/>
          <w:sz w:val="28"/>
        </w:rPr>
        <w:t>
      Органы управления полетом вертолета (Rotorcraft flight controls)</w:t>
      </w:r>
    </w:p>
    <w:bookmarkEnd w:id="5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11045"/>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9" w:id="5363"/>
          <w:p>
            <w:pPr>
              <w:spacing w:after="20"/>
              <w:ind w:left="20"/>
              <w:jc w:val="both"/>
            </w:pPr>
            <w:r>
              <w:rPr>
                <w:rFonts w:ascii="Times New Roman"/>
                <w:b w:val="false"/>
                <w:i w:val="false"/>
                <w:color w:val="000000"/>
                <w:sz w:val="20"/>
              </w:rPr>
              <w:t>
Установка автомата перекоса</w:t>
            </w:r>
          </w:p>
          <w:bookmarkEnd w:id="5363"/>
        </w:tc>
        <w:tc>
          <w:tcPr>
            <w:tcW w:w="1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 swash plate</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0" w:id="5364"/>
          <w:p>
            <w:pPr>
              <w:spacing w:after="20"/>
              <w:ind w:left="20"/>
              <w:jc w:val="both"/>
            </w:pPr>
            <w:r>
              <w:rPr>
                <w:rFonts w:ascii="Times New Roman"/>
                <w:b w:val="false"/>
                <w:i w:val="false"/>
                <w:color w:val="000000"/>
                <w:sz w:val="20"/>
              </w:rPr>
              <w:t>
Установка коробки у смешивания</w:t>
            </w:r>
          </w:p>
          <w:bookmarkEnd w:id="5364"/>
        </w:tc>
        <w:tc>
          <w:tcPr>
            <w:tcW w:w="1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 mixing box</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1" w:id="5365"/>
          <w:p>
            <w:pPr>
              <w:spacing w:after="20"/>
              <w:ind w:left="20"/>
              <w:jc w:val="both"/>
            </w:pPr>
            <w:r>
              <w:rPr>
                <w:rFonts w:ascii="Times New Roman"/>
                <w:b w:val="false"/>
                <w:i w:val="false"/>
                <w:color w:val="000000"/>
                <w:sz w:val="20"/>
              </w:rPr>
              <w:t>
Регулировка тяги угла атаки лопастей</w:t>
            </w:r>
          </w:p>
          <w:bookmarkEnd w:id="5365"/>
        </w:tc>
        <w:tc>
          <w:tcPr>
            <w:tcW w:w="1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pitch links</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2" w:id="5366"/>
          <w:p>
            <w:pPr>
              <w:spacing w:after="20"/>
              <w:ind w:left="20"/>
              <w:jc w:val="both"/>
            </w:pPr>
            <w:r>
              <w:rPr>
                <w:rFonts w:ascii="Times New Roman"/>
                <w:b w:val="false"/>
                <w:i w:val="false"/>
                <w:color w:val="000000"/>
                <w:sz w:val="20"/>
              </w:rPr>
              <w:t>
Регулировка управления общим шагом винта</w:t>
            </w:r>
          </w:p>
          <w:bookmarkEnd w:id="5366"/>
        </w:tc>
        <w:tc>
          <w:tcPr>
            <w:tcW w:w="1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 collective system</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3" w:id="5367"/>
          <w:p>
            <w:pPr>
              <w:spacing w:after="20"/>
              <w:ind w:left="20"/>
              <w:jc w:val="both"/>
            </w:pPr>
            <w:r>
              <w:rPr>
                <w:rFonts w:ascii="Times New Roman"/>
                <w:b w:val="false"/>
                <w:i w:val="false"/>
                <w:color w:val="000000"/>
                <w:sz w:val="20"/>
              </w:rPr>
              <w:t>
Регулировка управления циклическим шагом винта</w:t>
            </w:r>
          </w:p>
          <w:bookmarkEnd w:id="5367"/>
        </w:tc>
        <w:tc>
          <w:tcPr>
            <w:tcW w:w="1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 cycle system</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4" w:id="5368"/>
          <w:p>
            <w:pPr>
              <w:spacing w:after="20"/>
              <w:ind w:left="20"/>
              <w:jc w:val="both"/>
            </w:pPr>
            <w:r>
              <w:rPr>
                <w:rFonts w:ascii="Times New Roman"/>
                <w:b w:val="false"/>
                <w:i w:val="false"/>
                <w:color w:val="000000"/>
                <w:sz w:val="20"/>
              </w:rPr>
              <w:t>
Регулировка управления рулевым винтом</w:t>
            </w:r>
          </w:p>
          <w:bookmarkEnd w:id="5368"/>
        </w:tc>
        <w:tc>
          <w:tcPr>
            <w:tcW w:w="1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Rig anti-torque system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5" w:id="5369"/>
          <w:p>
            <w:pPr>
              <w:spacing w:after="20"/>
              <w:ind w:left="20"/>
              <w:jc w:val="both"/>
            </w:pPr>
            <w:r>
              <w:rPr>
                <w:rFonts w:ascii="Times New Roman"/>
                <w:b w:val="false"/>
                <w:i w:val="false"/>
                <w:color w:val="000000"/>
                <w:sz w:val="20"/>
              </w:rPr>
              <w:t>
Проверка органов управления на сборку и фиксацию</w:t>
            </w:r>
          </w:p>
          <w:bookmarkEnd w:id="5369"/>
        </w:tc>
        <w:tc>
          <w:tcPr>
            <w:tcW w:w="1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controls for assembly and locking</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6" w:id="5370"/>
          <w:p>
            <w:pPr>
              <w:spacing w:after="20"/>
              <w:ind w:left="20"/>
              <w:jc w:val="both"/>
            </w:pPr>
            <w:r>
              <w:rPr>
                <w:rFonts w:ascii="Times New Roman"/>
                <w:b w:val="false"/>
                <w:i w:val="false"/>
                <w:color w:val="000000"/>
                <w:sz w:val="20"/>
              </w:rPr>
              <w:t>
Проверка органов управления на работу и чувствительность</w:t>
            </w:r>
          </w:p>
          <w:bookmarkEnd w:id="5370"/>
        </w:tc>
        <w:tc>
          <w:tcPr>
            <w:tcW w:w="1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controls for operation and sense</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7" w:id="5371"/>
          <w:p>
            <w:pPr>
              <w:spacing w:after="20"/>
              <w:ind w:left="20"/>
              <w:jc w:val="both"/>
            </w:pPr>
            <w:r>
              <w:rPr>
                <w:rFonts w:ascii="Times New Roman"/>
                <w:b w:val="false"/>
                <w:i w:val="false"/>
                <w:color w:val="000000"/>
                <w:sz w:val="20"/>
              </w:rPr>
              <w:t>
Устранение неисправности системы</w:t>
            </w:r>
          </w:p>
          <w:bookmarkEnd w:id="5371"/>
        </w:tc>
        <w:tc>
          <w:tcPr>
            <w:tcW w:w="1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bookmarkStart w:name="z6198" w:id="5372"/>
    <w:p>
      <w:pPr>
        <w:spacing w:after="0"/>
        <w:ind w:left="0"/>
        <w:jc w:val="both"/>
      </w:pPr>
      <w:r>
        <w:rPr>
          <w:rFonts w:ascii="Times New Roman"/>
          <w:b w:val="false"/>
          <w:i w:val="false"/>
          <w:color w:val="000000"/>
          <w:sz w:val="28"/>
        </w:rPr>
        <w:t>
      Силовая установка (Power Plant)</w:t>
      </w:r>
    </w:p>
    <w:bookmarkEnd w:id="5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1"/>
        <w:gridCol w:w="9689"/>
      </w:tblGrid>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9" w:id="5373"/>
          <w:p>
            <w:pPr>
              <w:spacing w:after="20"/>
              <w:ind w:left="20"/>
              <w:jc w:val="both"/>
            </w:pPr>
            <w:r>
              <w:rPr>
                <w:rFonts w:ascii="Times New Roman"/>
                <w:b w:val="false"/>
                <w:i w:val="false"/>
                <w:color w:val="000000"/>
                <w:sz w:val="20"/>
              </w:rPr>
              <w:t>
Установка блока управления двигателем (ECU)</w:t>
            </w:r>
          </w:p>
          <w:bookmarkEnd w:id="5373"/>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 up ECU</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0" w:id="5374"/>
          <w:p>
            <w:pPr>
              <w:spacing w:after="20"/>
              <w:ind w:left="20"/>
              <w:jc w:val="both"/>
            </w:pPr>
            <w:r>
              <w:rPr>
                <w:rFonts w:ascii="Times New Roman"/>
                <w:b w:val="false"/>
                <w:i w:val="false"/>
                <w:color w:val="000000"/>
                <w:sz w:val="20"/>
              </w:rPr>
              <w:t>
Замена двигателя</w:t>
            </w:r>
          </w:p>
          <w:bookmarkEnd w:id="5374"/>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engine</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1" w:id="5375"/>
          <w:p>
            <w:pPr>
              <w:spacing w:after="20"/>
              <w:ind w:left="20"/>
              <w:jc w:val="both"/>
            </w:pPr>
            <w:r>
              <w:rPr>
                <w:rFonts w:ascii="Times New Roman"/>
                <w:b w:val="false"/>
                <w:i w:val="false"/>
                <w:color w:val="000000"/>
                <w:sz w:val="20"/>
              </w:rPr>
              <w:t>
Ремонт перегородки охлаждения</w:t>
            </w:r>
          </w:p>
          <w:bookmarkEnd w:id="5375"/>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cooling baffles</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2" w:id="5376"/>
          <w:p>
            <w:pPr>
              <w:spacing w:after="20"/>
              <w:ind w:left="20"/>
              <w:jc w:val="both"/>
            </w:pPr>
            <w:r>
              <w:rPr>
                <w:rFonts w:ascii="Times New Roman"/>
                <w:b w:val="false"/>
                <w:i w:val="false"/>
                <w:color w:val="000000"/>
                <w:sz w:val="20"/>
              </w:rPr>
              <w:t>
Ремонт капотов</w:t>
            </w:r>
          </w:p>
          <w:bookmarkEnd w:id="5376"/>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cowling</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3" w:id="5377"/>
          <w:p>
            <w:pPr>
              <w:spacing w:after="20"/>
              <w:ind w:left="20"/>
              <w:jc w:val="both"/>
            </w:pPr>
            <w:r>
              <w:rPr>
                <w:rFonts w:ascii="Times New Roman"/>
                <w:b w:val="false"/>
                <w:i w:val="false"/>
                <w:color w:val="000000"/>
                <w:sz w:val="20"/>
              </w:rPr>
              <w:t>
Регулировка створки капотов</w:t>
            </w:r>
          </w:p>
          <w:bookmarkEnd w:id="5377"/>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cowl flaps</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4" w:id="5378"/>
          <w:p>
            <w:pPr>
              <w:spacing w:after="20"/>
              <w:ind w:left="20"/>
              <w:jc w:val="both"/>
            </w:pPr>
            <w:r>
              <w:rPr>
                <w:rFonts w:ascii="Times New Roman"/>
                <w:b w:val="false"/>
                <w:i w:val="false"/>
                <w:color w:val="000000"/>
                <w:sz w:val="20"/>
              </w:rPr>
              <w:t>
Ремонт неисправной электропроводки</w:t>
            </w:r>
          </w:p>
          <w:bookmarkEnd w:id="5378"/>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faulty wiring</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5" w:id="5379"/>
          <w:p>
            <w:pPr>
              <w:spacing w:after="20"/>
              <w:ind w:left="20"/>
              <w:jc w:val="both"/>
            </w:pPr>
            <w:r>
              <w:rPr>
                <w:rFonts w:ascii="Times New Roman"/>
                <w:b w:val="false"/>
                <w:i w:val="false"/>
                <w:color w:val="000000"/>
                <w:sz w:val="20"/>
              </w:rPr>
              <w:t>
Устранение неисправности системы</w:t>
            </w:r>
          </w:p>
          <w:bookmarkEnd w:id="5379"/>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6" w:id="5380"/>
          <w:p>
            <w:pPr>
              <w:spacing w:after="20"/>
              <w:ind w:left="20"/>
              <w:jc w:val="both"/>
            </w:pPr>
            <w:r>
              <w:rPr>
                <w:rFonts w:ascii="Times New Roman"/>
                <w:b w:val="false"/>
                <w:i w:val="false"/>
                <w:color w:val="000000"/>
                <w:sz w:val="20"/>
              </w:rPr>
              <w:t>
Участие в холодной прокрутке</w:t>
            </w:r>
          </w:p>
          <w:bookmarkEnd w:id="5380"/>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 in dry motoring check</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7" w:id="5381"/>
          <w:p>
            <w:pPr>
              <w:spacing w:after="20"/>
              <w:ind w:left="20"/>
              <w:jc w:val="both"/>
            </w:pPr>
            <w:r>
              <w:rPr>
                <w:rFonts w:ascii="Times New Roman"/>
                <w:b w:val="false"/>
                <w:i w:val="false"/>
                <w:color w:val="000000"/>
                <w:sz w:val="20"/>
              </w:rPr>
              <w:t>
Участие в ложном запуске двигателя</w:t>
            </w:r>
          </w:p>
          <w:bookmarkEnd w:id="5381"/>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 in wet motoring check</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8" w:id="5382"/>
          <w:p>
            <w:pPr>
              <w:spacing w:after="20"/>
              <w:ind w:left="20"/>
              <w:jc w:val="both"/>
            </w:pPr>
            <w:r>
              <w:rPr>
                <w:rFonts w:ascii="Times New Roman"/>
                <w:b w:val="false"/>
                <w:i w:val="false"/>
                <w:color w:val="000000"/>
                <w:sz w:val="20"/>
              </w:rPr>
              <w:t>
Участие в запуске двигателя (ручной режим)</w:t>
            </w:r>
          </w:p>
          <w:bookmarkEnd w:id="5382"/>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 in engine start (manual mode)</w:t>
            </w:r>
          </w:p>
        </w:tc>
      </w:tr>
    </w:tbl>
    <w:bookmarkStart w:name="z6209" w:id="5383"/>
    <w:p>
      <w:pPr>
        <w:spacing w:after="0"/>
        <w:ind w:left="0"/>
        <w:jc w:val="both"/>
      </w:pPr>
      <w:r>
        <w:rPr>
          <w:rFonts w:ascii="Times New Roman"/>
          <w:b w:val="false"/>
          <w:i w:val="false"/>
          <w:color w:val="000000"/>
          <w:sz w:val="28"/>
        </w:rPr>
        <w:t>
      Поршневые двигатели (Piston Engines)</w:t>
      </w:r>
    </w:p>
    <w:bookmarkEnd w:id="5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8903"/>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0" w:id="5384"/>
          <w:p>
            <w:pPr>
              <w:spacing w:after="20"/>
              <w:ind w:left="20"/>
              <w:jc w:val="both"/>
            </w:pPr>
            <w:r>
              <w:rPr>
                <w:rFonts w:ascii="Times New Roman"/>
                <w:b w:val="false"/>
                <w:i w:val="false"/>
                <w:color w:val="000000"/>
                <w:sz w:val="20"/>
              </w:rPr>
              <w:t>
Снятие/ установка редуктора</w:t>
            </w:r>
          </w:p>
          <w:bookmarkEnd w:id="5384"/>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Remove/install reduction gear</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1" w:id="5385"/>
          <w:p>
            <w:pPr>
              <w:spacing w:after="20"/>
              <w:ind w:left="20"/>
              <w:jc w:val="both"/>
            </w:pPr>
            <w:r>
              <w:rPr>
                <w:rFonts w:ascii="Times New Roman"/>
                <w:b w:val="false"/>
                <w:i w:val="false"/>
                <w:color w:val="000000"/>
                <w:sz w:val="20"/>
              </w:rPr>
              <w:t>
Проверка биения коленчатого вала</w:t>
            </w:r>
          </w:p>
          <w:bookmarkEnd w:id="5385"/>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crankshaft run-out</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2" w:id="5386"/>
          <w:p>
            <w:pPr>
              <w:spacing w:after="20"/>
              <w:ind w:left="20"/>
              <w:jc w:val="both"/>
            </w:pPr>
            <w:r>
              <w:rPr>
                <w:rFonts w:ascii="Times New Roman"/>
                <w:b w:val="false"/>
                <w:i w:val="false"/>
                <w:color w:val="000000"/>
                <w:sz w:val="20"/>
              </w:rPr>
              <w:t>
Проверка зазора кулачка</w:t>
            </w:r>
          </w:p>
          <w:bookmarkEnd w:id="5386"/>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tappet clearance</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3" w:id="5387"/>
          <w:p>
            <w:pPr>
              <w:spacing w:after="20"/>
              <w:ind w:left="20"/>
              <w:jc w:val="both"/>
            </w:pPr>
            <w:r>
              <w:rPr>
                <w:rFonts w:ascii="Times New Roman"/>
                <w:b w:val="false"/>
                <w:i w:val="false"/>
                <w:color w:val="000000"/>
                <w:sz w:val="20"/>
              </w:rPr>
              <w:t>
Проверка компрессии</w:t>
            </w:r>
          </w:p>
          <w:bookmarkEnd w:id="5387"/>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compression</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4" w:id="5388"/>
          <w:p>
            <w:pPr>
              <w:spacing w:after="20"/>
              <w:ind w:left="20"/>
              <w:jc w:val="both"/>
            </w:pPr>
            <w:r>
              <w:rPr>
                <w:rFonts w:ascii="Times New Roman"/>
                <w:b w:val="false"/>
                <w:i w:val="false"/>
                <w:color w:val="000000"/>
                <w:sz w:val="20"/>
              </w:rPr>
              <w:t>
Извлечение сломанной шпильки</w:t>
            </w:r>
          </w:p>
          <w:bookmarkEnd w:id="5388"/>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 broken stud</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5" w:id="5389"/>
          <w:p>
            <w:pPr>
              <w:spacing w:after="20"/>
              <w:ind w:left="20"/>
              <w:jc w:val="both"/>
            </w:pPr>
            <w:r>
              <w:rPr>
                <w:rFonts w:ascii="Times New Roman"/>
                <w:b w:val="false"/>
                <w:i w:val="false"/>
                <w:color w:val="000000"/>
                <w:sz w:val="20"/>
              </w:rPr>
              <w:t>
Установка спирального ввертыша</w:t>
            </w:r>
          </w:p>
          <w:bookmarkEnd w:id="5389"/>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 helicoil</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6" w:id="5390"/>
          <w:p>
            <w:pPr>
              <w:spacing w:after="20"/>
              <w:ind w:left="20"/>
              <w:jc w:val="both"/>
            </w:pPr>
            <w:r>
              <w:rPr>
                <w:rFonts w:ascii="Times New Roman"/>
                <w:b w:val="false"/>
                <w:i w:val="false"/>
                <w:color w:val="000000"/>
                <w:sz w:val="20"/>
              </w:rPr>
              <w:t>
Запуск и опробование двигателя на земле</w:t>
            </w:r>
          </w:p>
          <w:bookmarkEnd w:id="5390"/>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ground run</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7" w:id="5391"/>
          <w:p>
            <w:pPr>
              <w:spacing w:after="20"/>
              <w:ind w:left="20"/>
              <w:jc w:val="both"/>
            </w:pPr>
            <w:r>
              <w:rPr>
                <w:rFonts w:ascii="Times New Roman"/>
                <w:b w:val="false"/>
                <w:i w:val="false"/>
                <w:color w:val="000000"/>
                <w:sz w:val="20"/>
              </w:rPr>
              <w:t>
Установка / проверка оборотов ротора двигателя (RPM)</w:t>
            </w:r>
          </w:p>
          <w:bookmarkEnd w:id="5391"/>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Establish/check reference RPM</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8" w:id="5392"/>
          <w:p>
            <w:pPr>
              <w:spacing w:after="20"/>
              <w:ind w:left="20"/>
              <w:jc w:val="both"/>
            </w:pPr>
            <w:r>
              <w:rPr>
                <w:rFonts w:ascii="Times New Roman"/>
                <w:b w:val="false"/>
                <w:i w:val="false"/>
                <w:color w:val="000000"/>
                <w:sz w:val="20"/>
              </w:rPr>
              <w:t>
Устранение неисправности системы</w:t>
            </w:r>
          </w:p>
          <w:bookmarkEnd w:id="5392"/>
        </w:tc>
        <w:tc>
          <w:tcPr>
            <w:tcW w:w="8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Troubleshooting</w:t>
            </w:r>
          </w:p>
        </w:tc>
      </w:tr>
    </w:tbl>
    <w:bookmarkStart w:name="z6219" w:id="5393"/>
    <w:p>
      <w:pPr>
        <w:spacing w:after="0"/>
        <w:ind w:left="0"/>
        <w:jc w:val="both"/>
      </w:pPr>
      <w:r>
        <w:rPr>
          <w:rFonts w:ascii="Times New Roman"/>
          <w:b w:val="false"/>
          <w:i w:val="false"/>
          <w:color w:val="000000"/>
          <w:sz w:val="28"/>
        </w:rPr>
        <w:t>
      Газотурбинные двигатели (Turbine Engines)</w:t>
      </w:r>
    </w:p>
    <w:bookmarkEnd w:id="5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2"/>
        <w:gridCol w:w="10418"/>
      </w:tblGrid>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0" w:id="5394"/>
          <w:p>
            <w:pPr>
              <w:spacing w:after="20"/>
              <w:ind w:left="20"/>
              <w:jc w:val="both"/>
            </w:pPr>
            <w:r>
              <w:rPr>
                <w:rFonts w:ascii="Times New Roman"/>
                <w:b w:val="false"/>
                <w:i w:val="false"/>
                <w:color w:val="000000"/>
                <w:sz w:val="20"/>
              </w:rPr>
              <w:t>
Замена модуля</w:t>
            </w:r>
          </w:p>
          <w:bookmarkEnd w:id="5394"/>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module</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1" w:id="5395"/>
          <w:p>
            <w:pPr>
              <w:spacing w:after="20"/>
              <w:ind w:left="20"/>
              <w:jc w:val="both"/>
            </w:pPr>
            <w:r>
              <w:rPr>
                <w:rFonts w:ascii="Times New Roman"/>
                <w:b w:val="false"/>
                <w:i w:val="false"/>
                <w:color w:val="000000"/>
                <w:sz w:val="20"/>
              </w:rPr>
              <w:t>
Замена лопатки вентиляторной ступени</w:t>
            </w:r>
          </w:p>
          <w:bookmarkEnd w:id="5395"/>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fan blade</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2" w:id="5396"/>
          <w:p>
            <w:pPr>
              <w:spacing w:after="20"/>
              <w:ind w:left="20"/>
              <w:jc w:val="both"/>
            </w:pPr>
            <w:r>
              <w:rPr>
                <w:rFonts w:ascii="Times New Roman"/>
                <w:b w:val="false"/>
                <w:i w:val="false"/>
                <w:color w:val="000000"/>
                <w:sz w:val="20"/>
              </w:rPr>
              <w:t>
Выполнение инспекции горячей части / бороскопии</w:t>
            </w:r>
          </w:p>
          <w:bookmarkEnd w:id="5396"/>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Hot section inspection/borescope check</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3" w:id="5397"/>
          <w:p>
            <w:pPr>
              <w:spacing w:after="20"/>
              <w:ind w:left="20"/>
              <w:jc w:val="both"/>
            </w:pPr>
            <w:r>
              <w:rPr>
                <w:rFonts w:ascii="Times New Roman"/>
                <w:b w:val="false"/>
                <w:i w:val="false"/>
                <w:color w:val="000000"/>
                <w:sz w:val="20"/>
              </w:rPr>
              <w:t>
Выполнение промывки двигателя / компрессора</w:t>
            </w:r>
          </w:p>
          <w:bookmarkEnd w:id="5397"/>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 out engine/compressor wash</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4" w:id="5398"/>
          <w:p>
            <w:pPr>
              <w:spacing w:after="20"/>
              <w:ind w:left="20"/>
              <w:jc w:val="both"/>
            </w:pPr>
            <w:r>
              <w:rPr>
                <w:rFonts w:ascii="Times New Roman"/>
                <w:b w:val="false"/>
                <w:i w:val="false"/>
                <w:color w:val="000000"/>
                <w:sz w:val="20"/>
              </w:rPr>
              <w:t>
Выполнение холодной прокрутки</w:t>
            </w:r>
          </w:p>
          <w:bookmarkEnd w:id="5398"/>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 out engine dry cycle</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5" w:id="5399"/>
          <w:p>
            <w:pPr>
              <w:spacing w:after="20"/>
              <w:ind w:left="20"/>
              <w:jc w:val="both"/>
            </w:pPr>
            <w:r>
              <w:rPr>
                <w:rFonts w:ascii="Times New Roman"/>
                <w:b w:val="false"/>
                <w:i w:val="false"/>
                <w:color w:val="000000"/>
                <w:sz w:val="20"/>
              </w:rPr>
              <w:t>
Выполнение опробование двигателя</w:t>
            </w:r>
          </w:p>
          <w:bookmarkEnd w:id="5399"/>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 ground run up</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6" w:id="5400"/>
          <w:p>
            <w:pPr>
              <w:spacing w:after="20"/>
              <w:ind w:left="20"/>
              <w:jc w:val="both"/>
            </w:pPr>
            <w:r>
              <w:rPr>
                <w:rFonts w:ascii="Times New Roman"/>
                <w:b w:val="false"/>
                <w:i w:val="false"/>
                <w:color w:val="000000"/>
                <w:sz w:val="20"/>
              </w:rPr>
              <w:t xml:space="preserve">
Установка соответствующего режима тяги двигателя </w:t>
            </w:r>
          </w:p>
          <w:bookmarkEnd w:id="5400"/>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 reference power</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7" w:id="5401"/>
          <w:p>
            <w:pPr>
              <w:spacing w:after="20"/>
              <w:ind w:left="20"/>
              <w:jc w:val="both"/>
            </w:pPr>
            <w:r>
              <w:rPr>
                <w:rFonts w:ascii="Times New Roman"/>
                <w:b w:val="false"/>
                <w:i w:val="false"/>
                <w:color w:val="000000"/>
                <w:sz w:val="20"/>
              </w:rPr>
              <w:t>
Анализ отслеживания изменений параметров двигателя / газовоздушного тракта двигателя.</w:t>
            </w:r>
          </w:p>
          <w:bookmarkEnd w:id="5401"/>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Trend monitoring/gas path analysis</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8" w:id="5402"/>
          <w:p>
            <w:pPr>
              <w:spacing w:after="20"/>
              <w:ind w:left="20"/>
              <w:jc w:val="both"/>
            </w:pPr>
            <w:r>
              <w:rPr>
                <w:rFonts w:ascii="Times New Roman"/>
                <w:b w:val="false"/>
                <w:i w:val="false"/>
                <w:color w:val="000000"/>
                <w:sz w:val="20"/>
              </w:rPr>
              <w:t>
Устранение неисправности системы</w:t>
            </w:r>
          </w:p>
          <w:bookmarkEnd w:id="5402"/>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w:t>
            </w:r>
          </w:p>
        </w:tc>
      </w:tr>
    </w:tbl>
    <w:bookmarkStart w:name="z6229" w:id="5403"/>
    <w:p>
      <w:pPr>
        <w:spacing w:after="0"/>
        <w:ind w:left="0"/>
        <w:jc w:val="both"/>
      </w:pPr>
      <w:r>
        <w:rPr>
          <w:rFonts w:ascii="Times New Roman"/>
          <w:b w:val="false"/>
          <w:i w:val="false"/>
          <w:color w:val="000000"/>
          <w:sz w:val="28"/>
        </w:rPr>
        <w:t>
      Топливо и управление, поршневые двигатели (Fuel and control, piston)</w:t>
      </w:r>
    </w:p>
    <w:bookmarkEnd w:id="5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10351"/>
      </w:tblGrid>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0" w:id="5404"/>
          <w:p>
            <w:pPr>
              <w:spacing w:after="20"/>
              <w:ind w:left="20"/>
              <w:jc w:val="both"/>
            </w:pPr>
            <w:r>
              <w:rPr>
                <w:rFonts w:ascii="Times New Roman"/>
                <w:b w:val="false"/>
                <w:i w:val="false"/>
                <w:color w:val="000000"/>
                <w:sz w:val="20"/>
              </w:rPr>
              <w:t>
Замена приводной двигательный топливный насос</w:t>
            </w:r>
          </w:p>
          <w:bookmarkEnd w:id="5404"/>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engine driven pump</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1" w:id="5405"/>
          <w:p>
            <w:pPr>
              <w:spacing w:after="20"/>
              <w:ind w:left="20"/>
              <w:jc w:val="both"/>
            </w:pPr>
            <w:r>
              <w:rPr>
                <w:rFonts w:ascii="Times New Roman"/>
                <w:b w:val="false"/>
                <w:i w:val="false"/>
                <w:color w:val="000000"/>
                <w:sz w:val="20"/>
              </w:rPr>
              <w:t>
Регулировка автоматического управления наддувом (АМС)</w:t>
            </w:r>
          </w:p>
          <w:bookmarkEnd w:id="5405"/>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AMC</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2" w:id="5406"/>
          <w:p>
            <w:pPr>
              <w:spacing w:after="20"/>
              <w:ind w:left="20"/>
              <w:jc w:val="both"/>
            </w:pPr>
            <w:r>
              <w:rPr>
                <w:rFonts w:ascii="Times New Roman"/>
                <w:b w:val="false"/>
                <w:i w:val="false"/>
                <w:color w:val="000000"/>
                <w:sz w:val="20"/>
              </w:rPr>
              <w:t>
Регулировка автоматического управления смешиванием смеси (АВС)</w:t>
            </w:r>
          </w:p>
          <w:bookmarkEnd w:id="5406"/>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ABC</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3" w:id="5407"/>
          <w:p>
            <w:pPr>
              <w:spacing w:after="20"/>
              <w:ind w:left="20"/>
              <w:jc w:val="both"/>
            </w:pPr>
            <w:r>
              <w:rPr>
                <w:rFonts w:ascii="Times New Roman"/>
                <w:b w:val="false"/>
                <w:i w:val="false"/>
                <w:color w:val="000000"/>
                <w:sz w:val="20"/>
              </w:rPr>
              <w:t>
Установка карбюратора / инжектора</w:t>
            </w:r>
          </w:p>
          <w:bookmarkEnd w:id="5407"/>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 carburetor/injector</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4" w:id="5408"/>
          <w:p>
            <w:pPr>
              <w:spacing w:after="20"/>
              <w:ind w:left="20"/>
              <w:jc w:val="both"/>
            </w:pPr>
            <w:r>
              <w:rPr>
                <w:rFonts w:ascii="Times New Roman"/>
                <w:b w:val="false"/>
                <w:i w:val="false"/>
                <w:color w:val="000000"/>
                <w:sz w:val="20"/>
              </w:rPr>
              <w:t>
Регулировка карбюратора / инжектор</w:t>
            </w:r>
          </w:p>
          <w:bookmarkEnd w:id="5408"/>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carburetor/injector</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5" w:id="5409"/>
          <w:p>
            <w:pPr>
              <w:spacing w:after="20"/>
              <w:ind w:left="20"/>
              <w:jc w:val="both"/>
            </w:pPr>
            <w:r>
              <w:rPr>
                <w:rFonts w:ascii="Times New Roman"/>
                <w:b w:val="false"/>
                <w:i w:val="false"/>
                <w:color w:val="000000"/>
                <w:sz w:val="20"/>
              </w:rPr>
              <w:t>
Очистка топливных форсунок</w:t>
            </w:r>
          </w:p>
          <w:bookmarkEnd w:id="5409"/>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 injector</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6" w:id="5410"/>
          <w:p>
            <w:pPr>
              <w:spacing w:after="20"/>
              <w:ind w:left="20"/>
              <w:jc w:val="both"/>
            </w:pPr>
            <w:r>
              <w:rPr>
                <w:rFonts w:ascii="Times New Roman"/>
                <w:b w:val="false"/>
                <w:i w:val="false"/>
                <w:color w:val="000000"/>
                <w:sz w:val="20"/>
              </w:rPr>
              <w:t>
Замена линии пускового топлива</w:t>
            </w:r>
          </w:p>
          <w:bookmarkEnd w:id="5410"/>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primer line</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7" w:id="5411"/>
          <w:p>
            <w:pPr>
              <w:spacing w:after="20"/>
              <w:ind w:left="20"/>
              <w:jc w:val="both"/>
            </w:pPr>
            <w:r>
              <w:rPr>
                <w:rFonts w:ascii="Times New Roman"/>
                <w:b w:val="false"/>
                <w:i w:val="false"/>
                <w:color w:val="000000"/>
                <w:sz w:val="20"/>
              </w:rPr>
              <w:t xml:space="preserve">
Проверка установки поплавка карбюратора. </w:t>
            </w:r>
          </w:p>
          <w:bookmarkEnd w:id="5411"/>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carburetor float setting</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8" w:id="5412"/>
          <w:p>
            <w:pPr>
              <w:spacing w:after="20"/>
              <w:ind w:left="20"/>
              <w:jc w:val="both"/>
            </w:pPr>
            <w:r>
              <w:rPr>
                <w:rFonts w:ascii="Times New Roman"/>
                <w:b w:val="false"/>
                <w:i w:val="false"/>
                <w:color w:val="000000"/>
                <w:sz w:val="20"/>
              </w:rPr>
              <w:t>
Устранение неисправности системы</w:t>
            </w:r>
          </w:p>
          <w:bookmarkEnd w:id="5412"/>
        </w:tc>
        <w:tc>
          <w:tcPr>
            <w:tcW w:w="10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bookmarkStart w:name="z6239" w:id="5413"/>
    <w:p>
      <w:pPr>
        <w:spacing w:after="0"/>
        <w:ind w:left="0"/>
        <w:jc w:val="both"/>
      </w:pPr>
      <w:r>
        <w:rPr>
          <w:rFonts w:ascii="Times New Roman"/>
          <w:b w:val="false"/>
          <w:i w:val="false"/>
          <w:color w:val="000000"/>
          <w:sz w:val="28"/>
        </w:rPr>
        <w:t>
      Топливо и управление газотурбинным двигателем</w:t>
      </w:r>
    </w:p>
    <w:bookmarkEnd w:id="5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9"/>
        <w:gridCol w:w="9761"/>
      </w:tblGrid>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0" w:id="5414"/>
          <w:p>
            <w:pPr>
              <w:spacing w:after="20"/>
              <w:ind w:left="20"/>
              <w:jc w:val="both"/>
            </w:pPr>
            <w:r>
              <w:rPr>
                <w:rFonts w:ascii="Times New Roman"/>
                <w:b w:val="false"/>
                <w:i w:val="false"/>
                <w:color w:val="000000"/>
                <w:sz w:val="20"/>
              </w:rPr>
              <w:t>
Замена электронного блока управления двигателем (EECU)</w:t>
            </w:r>
          </w:p>
          <w:bookmarkEnd w:id="5414"/>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Engine Electronic Control Unit (EECU)</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1" w:id="5415"/>
          <w:p>
            <w:pPr>
              <w:spacing w:after="20"/>
              <w:ind w:left="20"/>
              <w:jc w:val="both"/>
            </w:pPr>
            <w:r>
              <w:rPr>
                <w:rFonts w:ascii="Times New Roman"/>
                <w:b w:val="false"/>
                <w:i w:val="false"/>
                <w:color w:val="000000"/>
                <w:sz w:val="20"/>
              </w:rPr>
              <w:t>
Замена блока управления подачей топлива в двигатель (FMU)</w:t>
            </w:r>
          </w:p>
          <w:bookmarkEnd w:id="5415"/>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Fuel Metering Unit (FMU)</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2" w:id="5416"/>
          <w:p>
            <w:pPr>
              <w:spacing w:after="20"/>
              <w:ind w:left="20"/>
              <w:jc w:val="both"/>
            </w:pPr>
            <w:r>
              <w:rPr>
                <w:rFonts w:ascii="Times New Roman"/>
                <w:b w:val="false"/>
                <w:i w:val="false"/>
                <w:color w:val="000000"/>
                <w:sz w:val="20"/>
              </w:rPr>
              <w:t>
Замена приводного двигательного топливного насоса</w:t>
            </w:r>
          </w:p>
          <w:bookmarkEnd w:id="5416"/>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engine driven pump</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3" w:id="5417"/>
          <w:p>
            <w:pPr>
              <w:spacing w:after="20"/>
              <w:ind w:left="20"/>
              <w:jc w:val="both"/>
            </w:pPr>
            <w:r>
              <w:rPr>
                <w:rFonts w:ascii="Times New Roman"/>
                <w:b w:val="false"/>
                <w:i w:val="false"/>
                <w:color w:val="000000"/>
                <w:sz w:val="20"/>
              </w:rPr>
              <w:t>
Тест топливных форсунок</w:t>
            </w:r>
          </w:p>
          <w:bookmarkEnd w:id="5417"/>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fuel nozzles</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4" w:id="5418"/>
          <w:p>
            <w:pPr>
              <w:spacing w:after="20"/>
              <w:ind w:left="20"/>
              <w:jc w:val="both"/>
            </w:pPr>
            <w:r>
              <w:rPr>
                <w:rFonts w:ascii="Times New Roman"/>
                <w:b w:val="false"/>
                <w:i w:val="false"/>
                <w:color w:val="000000"/>
                <w:sz w:val="20"/>
              </w:rPr>
              <w:t>
Промывка / замена фильтров</w:t>
            </w:r>
          </w:p>
          <w:bookmarkEnd w:id="5418"/>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 / replace filters</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5" w:id="5419"/>
          <w:p>
            <w:pPr>
              <w:spacing w:after="20"/>
              <w:ind w:left="20"/>
              <w:jc w:val="both"/>
            </w:pPr>
            <w:r>
              <w:rPr>
                <w:rFonts w:ascii="Times New Roman"/>
                <w:b w:val="false"/>
                <w:i w:val="false"/>
                <w:color w:val="000000"/>
                <w:sz w:val="20"/>
              </w:rPr>
              <w:t>
Регулировка блока управления подачей топлива</w:t>
            </w:r>
          </w:p>
          <w:bookmarkEnd w:id="5419"/>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FCU</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6" w:id="5420"/>
          <w:p>
            <w:pPr>
              <w:spacing w:after="20"/>
              <w:ind w:left="20"/>
              <w:jc w:val="both"/>
            </w:pPr>
            <w:r>
              <w:rPr>
                <w:rFonts w:ascii="Times New Roman"/>
                <w:b w:val="false"/>
                <w:i w:val="false"/>
                <w:color w:val="000000"/>
                <w:sz w:val="20"/>
              </w:rPr>
              <w:t>
Устранение неисправности системы.</w:t>
            </w:r>
          </w:p>
          <w:bookmarkEnd w:id="5420"/>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7" w:id="5421"/>
          <w:p>
            <w:pPr>
              <w:spacing w:after="20"/>
              <w:ind w:left="20"/>
              <w:jc w:val="both"/>
            </w:pPr>
            <w:r>
              <w:rPr>
                <w:rFonts w:ascii="Times New Roman"/>
                <w:b w:val="false"/>
                <w:i w:val="false"/>
                <w:color w:val="000000"/>
                <w:sz w:val="20"/>
              </w:rPr>
              <w:t>
Тест блока системы электронного управления двигателем FADEC</w:t>
            </w:r>
          </w:p>
          <w:bookmarkEnd w:id="5421"/>
        </w:tc>
        <w:tc>
          <w:tcPr>
            <w:tcW w:w="9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test of FADEC</w:t>
            </w:r>
          </w:p>
        </w:tc>
      </w:tr>
    </w:tbl>
    <w:bookmarkStart w:name="z6248" w:id="5422"/>
    <w:p>
      <w:pPr>
        <w:spacing w:after="0"/>
        <w:ind w:left="0"/>
        <w:jc w:val="both"/>
      </w:pPr>
      <w:r>
        <w:rPr>
          <w:rFonts w:ascii="Times New Roman"/>
          <w:b w:val="false"/>
          <w:i w:val="false"/>
          <w:color w:val="000000"/>
          <w:sz w:val="28"/>
        </w:rPr>
        <w:t>
      Система зажигания, поршневой двигатель (Ignition system, piston)</w:t>
      </w:r>
    </w:p>
    <w:bookmarkEnd w:id="5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10946"/>
      </w:tblGrid>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9" w:id="5423"/>
          <w:p>
            <w:pPr>
              <w:spacing w:after="20"/>
              <w:ind w:left="20"/>
              <w:jc w:val="both"/>
            </w:pPr>
            <w:r>
              <w:rPr>
                <w:rFonts w:ascii="Times New Roman"/>
                <w:b w:val="false"/>
                <w:i w:val="false"/>
                <w:color w:val="000000"/>
                <w:sz w:val="20"/>
              </w:rPr>
              <w:t>
Замена магнето</w:t>
            </w:r>
          </w:p>
          <w:bookmarkEnd w:id="5423"/>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magneto</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0" w:id="5424"/>
          <w:p>
            <w:pPr>
              <w:spacing w:after="20"/>
              <w:ind w:left="20"/>
              <w:jc w:val="both"/>
            </w:pPr>
            <w:r>
              <w:rPr>
                <w:rFonts w:ascii="Times New Roman"/>
                <w:b w:val="false"/>
                <w:i w:val="false"/>
                <w:color w:val="000000"/>
                <w:sz w:val="20"/>
              </w:rPr>
              <w:t>
Замена вибратор зажигания</w:t>
            </w:r>
          </w:p>
          <w:bookmarkEnd w:id="5424"/>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ignition vibrator</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1" w:id="5425"/>
          <w:p>
            <w:pPr>
              <w:spacing w:after="20"/>
              <w:ind w:left="20"/>
              <w:jc w:val="both"/>
            </w:pPr>
            <w:r>
              <w:rPr>
                <w:rFonts w:ascii="Times New Roman"/>
                <w:b w:val="false"/>
                <w:i w:val="false"/>
                <w:color w:val="000000"/>
                <w:sz w:val="20"/>
              </w:rPr>
              <w:t>
Замена свечи зажигания</w:t>
            </w:r>
          </w:p>
          <w:bookmarkEnd w:id="5425"/>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plugs</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2" w:id="5426"/>
          <w:p>
            <w:pPr>
              <w:spacing w:after="20"/>
              <w:ind w:left="20"/>
              <w:jc w:val="both"/>
            </w:pPr>
            <w:r>
              <w:rPr>
                <w:rFonts w:ascii="Times New Roman"/>
                <w:b w:val="false"/>
                <w:i w:val="false"/>
                <w:color w:val="000000"/>
                <w:sz w:val="20"/>
              </w:rPr>
              <w:t>
Тест свечей зажигания</w:t>
            </w:r>
          </w:p>
          <w:bookmarkEnd w:id="5426"/>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plugs</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3" w:id="5427"/>
          <w:p>
            <w:pPr>
              <w:spacing w:after="20"/>
              <w:ind w:left="20"/>
              <w:jc w:val="both"/>
            </w:pPr>
            <w:r>
              <w:rPr>
                <w:rFonts w:ascii="Times New Roman"/>
                <w:b w:val="false"/>
                <w:i w:val="false"/>
                <w:color w:val="000000"/>
                <w:sz w:val="20"/>
              </w:rPr>
              <w:t>
Проверка провода высокого напряжения</w:t>
            </w:r>
          </w:p>
          <w:bookmarkEnd w:id="5427"/>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H.T. leads</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4" w:id="5428"/>
          <w:p>
            <w:pPr>
              <w:spacing w:after="20"/>
              <w:ind w:left="20"/>
              <w:jc w:val="both"/>
            </w:pPr>
            <w:r>
              <w:rPr>
                <w:rFonts w:ascii="Times New Roman"/>
                <w:b w:val="false"/>
                <w:i w:val="false"/>
                <w:color w:val="000000"/>
                <w:sz w:val="20"/>
              </w:rPr>
              <w:t>
Установка новых проводов высокого напряжения</w:t>
            </w:r>
          </w:p>
          <w:bookmarkEnd w:id="5428"/>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 new leads.</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5" w:id="5429"/>
          <w:p>
            <w:pPr>
              <w:spacing w:after="20"/>
              <w:ind w:left="20"/>
              <w:jc w:val="both"/>
            </w:pPr>
            <w:r>
              <w:rPr>
                <w:rFonts w:ascii="Times New Roman"/>
                <w:b w:val="false"/>
                <w:i w:val="false"/>
                <w:color w:val="000000"/>
                <w:sz w:val="20"/>
              </w:rPr>
              <w:t>
Проверка временного цикла синхронизации</w:t>
            </w:r>
          </w:p>
          <w:bookmarkEnd w:id="5429"/>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timing</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6" w:id="5430"/>
          <w:p>
            <w:pPr>
              <w:spacing w:after="20"/>
              <w:ind w:left="20"/>
              <w:jc w:val="both"/>
            </w:pPr>
            <w:r>
              <w:rPr>
                <w:rFonts w:ascii="Times New Roman"/>
                <w:b w:val="false"/>
                <w:i w:val="false"/>
                <w:color w:val="000000"/>
                <w:sz w:val="20"/>
              </w:rPr>
              <w:t>
Проверка наличия металлизации</w:t>
            </w:r>
          </w:p>
          <w:bookmarkEnd w:id="5430"/>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system bonding</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7" w:id="5431"/>
          <w:p>
            <w:pPr>
              <w:spacing w:after="20"/>
              <w:ind w:left="20"/>
              <w:jc w:val="both"/>
            </w:pPr>
            <w:r>
              <w:rPr>
                <w:rFonts w:ascii="Times New Roman"/>
                <w:b w:val="false"/>
                <w:i w:val="false"/>
                <w:color w:val="000000"/>
                <w:sz w:val="20"/>
              </w:rPr>
              <w:t>
Устранение неисправности системы</w:t>
            </w:r>
          </w:p>
          <w:bookmarkEnd w:id="5431"/>
        </w:tc>
        <w:tc>
          <w:tcPr>
            <w:tcW w:w="10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bookmarkStart w:name="z6258" w:id="5432"/>
    <w:p>
      <w:pPr>
        <w:spacing w:after="0"/>
        <w:ind w:left="0"/>
        <w:jc w:val="both"/>
      </w:pPr>
      <w:r>
        <w:rPr>
          <w:rFonts w:ascii="Times New Roman"/>
          <w:b w:val="false"/>
          <w:i w:val="false"/>
          <w:color w:val="000000"/>
          <w:sz w:val="28"/>
        </w:rPr>
        <w:t xml:space="preserve">
      Система зажигания, газотурбинный двигатель (Ignition system, turbine) </w:t>
      </w:r>
    </w:p>
    <w:bookmarkEnd w:id="5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11582"/>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9" w:id="5433"/>
          <w:p>
            <w:pPr>
              <w:spacing w:after="20"/>
              <w:ind w:left="20"/>
              <w:jc w:val="both"/>
            </w:pPr>
            <w:r>
              <w:rPr>
                <w:rFonts w:ascii="Times New Roman"/>
                <w:b w:val="false"/>
                <w:i w:val="false"/>
                <w:color w:val="000000"/>
                <w:sz w:val="20"/>
              </w:rPr>
              <w:t>
Тест системы зажигания</w:t>
            </w:r>
          </w:p>
          <w:bookmarkEnd w:id="5433"/>
        </w:tc>
        <w:tc>
          <w:tcPr>
            <w:tcW w:w="1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functional test of the ignition system</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0" w:id="5434"/>
          <w:p>
            <w:pPr>
              <w:spacing w:after="20"/>
              <w:ind w:left="20"/>
              <w:jc w:val="both"/>
            </w:pPr>
            <w:r>
              <w:rPr>
                <w:rFonts w:ascii="Times New Roman"/>
                <w:b w:val="false"/>
                <w:i w:val="false"/>
                <w:color w:val="000000"/>
                <w:sz w:val="20"/>
              </w:rPr>
              <w:t>
Проверка свечей зажигания</w:t>
            </w:r>
          </w:p>
          <w:bookmarkEnd w:id="5434"/>
        </w:tc>
        <w:tc>
          <w:tcPr>
            <w:tcW w:w="1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glow plugs/ignitors</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1" w:id="5435"/>
          <w:p>
            <w:pPr>
              <w:spacing w:after="20"/>
              <w:ind w:left="20"/>
              <w:jc w:val="both"/>
            </w:pPr>
            <w:r>
              <w:rPr>
                <w:rFonts w:ascii="Times New Roman"/>
                <w:b w:val="false"/>
                <w:i w:val="false"/>
                <w:color w:val="000000"/>
                <w:sz w:val="20"/>
              </w:rPr>
              <w:t>
Проверка проводов высокого напряжения</w:t>
            </w:r>
          </w:p>
          <w:bookmarkEnd w:id="5435"/>
        </w:tc>
        <w:tc>
          <w:tcPr>
            <w:tcW w:w="1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H.T. leads</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2" w:id="5436"/>
          <w:p>
            <w:pPr>
              <w:spacing w:after="20"/>
              <w:ind w:left="20"/>
              <w:jc w:val="both"/>
            </w:pPr>
            <w:r>
              <w:rPr>
                <w:rFonts w:ascii="Times New Roman"/>
                <w:b w:val="false"/>
                <w:i w:val="false"/>
                <w:color w:val="000000"/>
                <w:sz w:val="20"/>
              </w:rPr>
              <w:t>
Проверка блока зажигания</w:t>
            </w:r>
          </w:p>
          <w:bookmarkEnd w:id="5436"/>
        </w:tc>
        <w:tc>
          <w:tcPr>
            <w:tcW w:w="1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ignition unit</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3" w:id="5437"/>
          <w:p>
            <w:pPr>
              <w:spacing w:after="20"/>
              <w:ind w:left="20"/>
              <w:jc w:val="both"/>
            </w:pPr>
            <w:r>
              <w:rPr>
                <w:rFonts w:ascii="Times New Roman"/>
                <w:b w:val="false"/>
                <w:i w:val="false"/>
                <w:color w:val="000000"/>
                <w:sz w:val="20"/>
              </w:rPr>
              <w:t>
Замена блока зажигания</w:t>
            </w:r>
          </w:p>
          <w:bookmarkEnd w:id="5437"/>
        </w:tc>
        <w:tc>
          <w:tcPr>
            <w:tcW w:w="1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ignition unit</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4" w:id="5438"/>
          <w:p>
            <w:pPr>
              <w:spacing w:after="20"/>
              <w:ind w:left="20"/>
              <w:jc w:val="both"/>
            </w:pPr>
            <w:r>
              <w:rPr>
                <w:rFonts w:ascii="Times New Roman"/>
                <w:b w:val="false"/>
                <w:i w:val="false"/>
                <w:color w:val="000000"/>
                <w:sz w:val="20"/>
              </w:rPr>
              <w:t>
Устранение неисправности системы</w:t>
            </w:r>
          </w:p>
          <w:bookmarkEnd w:id="5438"/>
        </w:tc>
        <w:tc>
          <w:tcPr>
            <w:tcW w:w="1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bookmarkStart w:name="z6265" w:id="5439"/>
    <w:p>
      <w:pPr>
        <w:spacing w:after="0"/>
        <w:ind w:left="0"/>
        <w:jc w:val="both"/>
      </w:pPr>
      <w:r>
        <w:rPr>
          <w:rFonts w:ascii="Times New Roman"/>
          <w:b w:val="false"/>
          <w:i w:val="false"/>
          <w:color w:val="000000"/>
          <w:sz w:val="28"/>
        </w:rPr>
        <w:t>
      Управление двигателем (Engine Controls)</w:t>
      </w:r>
    </w:p>
    <w:bookmarkEnd w:id="5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11174"/>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6" w:id="5440"/>
          <w:p>
            <w:pPr>
              <w:spacing w:after="20"/>
              <w:ind w:left="20"/>
              <w:jc w:val="both"/>
            </w:pPr>
            <w:r>
              <w:rPr>
                <w:rFonts w:ascii="Times New Roman"/>
                <w:b w:val="false"/>
                <w:i w:val="false"/>
                <w:color w:val="000000"/>
                <w:sz w:val="20"/>
              </w:rPr>
              <w:t>
Регулировка исходного положения рычага управления двигателем</w:t>
            </w:r>
          </w:p>
          <w:bookmarkEnd w:id="5440"/>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 thrust lever</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7" w:id="5441"/>
          <w:p>
            <w:pPr>
              <w:spacing w:after="20"/>
              <w:ind w:left="20"/>
              <w:jc w:val="both"/>
            </w:pPr>
            <w:r>
              <w:rPr>
                <w:rFonts w:ascii="Times New Roman"/>
                <w:b w:val="false"/>
                <w:i w:val="false"/>
                <w:color w:val="000000"/>
                <w:sz w:val="20"/>
              </w:rPr>
              <w:t>
Регулировка нейтрального положения органов управления оборотами двигателя</w:t>
            </w:r>
          </w:p>
          <w:bookmarkEnd w:id="5441"/>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 RPM control</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8" w:id="5442"/>
          <w:p>
            <w:pPr>
              <w:spacing w:after="20"/>
              <w:ind w:left="20"/>
              <w:jc w:val="both"/>
            </w:pPr>
            <w:r>
              <w:rPr>
                <w:rFonts w:ascii="Times New Roman"/>
                <w:b w:val="false"/>
                <w:i w:val="false"/>
                <w:color w:val="000000"/>
                <w:sz w:val="20"/>
              </w:rPr>
              <w:t>
Регулировка нейтрального положения органов управления смесью топлива</w:t>
            </w:r>
          </w:p>
          <w:bookmarkEnd w:id="5442"/>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 mixture HP cock level</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9" w:id="5443"/>
          <w:p>
            <w:pPr>
              <w:spacing w:after="20"/>
              <w:ind w:left="20"/>
              <w:jc w:val="both"/>
            </w:pPr>
            <w:r>
              <w:rPr>
                <w:rFonts w:ascii="Times New Roman"/>
                <w:b w:val="false"/>
                <w:i w:val="false"/>
                <w:color w:val="000000"/>
                <w:sz w:val="20"/>
              </w:rPr>
              <w:t>
Регулировка нейтрального положения рычага управления мощностью</w:t>
            </w:r>
          </w:p>
          <w:bookmarkEnd w:id="5443"/>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 power lever</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0" w:id="5444"/>
          <w:p>
            <w:pPr>
              <w:spacing w:after="20"/>
              <w:ind w:left="20"/>
              <w:jc w:val="both"/>
            </w:pPr>
            <w:r>
              <w:rPr>
                <w:rFonts w:ascii="Times New Roman"/>
                <w:b w:val="false"/>
                <w:i w:val="false"/>
                <w:color w:val="000000"/>
                <w:sz w:val="20"/>
              </w:rPr>
              <w:t>
Проверка управления синхронизацией (многодвигательное ВС)</w:t>
            </w:r>
          </w:p>
          <w:bookmarkEnd w:id="5444"/>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control sync (multi-eng)</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1" w:id="5445"/>
          <w:p>
            <w:pPr>
              <w:spacing w:after="20"/>
              <w:ind w:left="20"/>
              <w:jc w:val="both"/>
            </w:pPr>
            <w:r>
              <w:rPr>
                <w:rFonts w:ascii="Times New Roman"/>
                <w:b w:val="false"/>
                <w:i w:val="false"/>
                <w:color w:val="000000"/>
                <w:sz w:val="20"/>
              </w:rPr>
              <w:t>
Проверка управления на правильную сборку и фиксацию</w:t>
            </w:r>
          </w:p>
          <w:bookmarkEnd w:id="5445"/>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controls for correct assembly and locking</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2" w:id="5446"/>
          <w:p>
            <w:pPr>
              <w:spacing w:after="20"/>
              <w:ind w:left="20"/>
              <w:jc w:val="both"/>
            </w:pPr>
            <w:r>
              <w:rPr>
                <w:rFonts w:ascii="Times New Roman"/>
                <w:b w:val="false"/>
                <w:i w:val="false"/>
                <w:color w:val="000000"/>
                <w:sz w:val="20"/>
              </w:rPr>
              <w:t>
Проверка управления двигателя по диапазону и направлению движения</w:t>
            </w:r>
          </w:p>
          <w:bookmarkEnd w:id="5446"/>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controls for range and direction of movement</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3" w:id="5447"/>
          <w:p>
            <w:pPr>
              <w:spacing w:after="20"/>
              <w:ind w:left="20"/>
              <w:jc w:val="both"/>
            </w:pPr>
            <w:r>
              <w:rPr>
                <w:rFonts w:ascii="Times New Roman"/>
                <w:b w:val="false"/>
                <w:i w:val="false"/>
                <w:color w:val="000000"/>
                <w:sz w:val="20"/>
              </w:rPr>
              <w:t xml:space="preserve">
Регулировка микро-выключателей на пульте управления двигателем </w:t>
            </w:r>
          </w:p>
          <w:bookmarkEnd w:id="5447"/>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pedestal micro-switches</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4" w:id="5448"/>
          <w:p>
            <w:pPr>
              <w:spacing w:after="20"/>
              <w:ind w:left="20"/>
              <w:jc w:val="both"/>
            </w:pPr>
            <w:r>
              <w:rPr>
                <w:rFonts w:ascii="Times New Roman"/>
                <w:b w:val="false"/>
                <w:i w:val="false"/>
                <w:color w:val="000000"/>
                <w:sz w:val="20"/>
              </w:rPr>
              <w:t>
Устранение неисправности системы</w:t>
            </w:r>
          </w:p>
          <w:bookmarkEnd w:id="5448"/>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bookmarkStart w:name="z6275" w:id="5449"/>
    <w:p>
      <w:pPr>
        <w:spacing w:after="0"/>
        <w:ind w:left="0"/>
        <w:jc w:val="both"/>
      </w:pPr>
      <w:r>
        <w:rPr>
          <w:rFonts w:ascii="Times New Roman"/>
          <w:b w:val="false"/>
          <w:i w:val="false"/>
          <w:color w:val="000000"/>
          <w:sz w:val="28"/>
        </w:rPr>
        <w:t>
      Индикация двигателя (Engine Indicating)</w:t>
      </w:r>
    </w:p>
    <w:bookmarkEnd w:id="5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1114"/>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6" w:id="5450"/>
          <w:p>
            <w:pPr>
              <w:spacing w:after="20"/>
              <w:ind w:left="20"/>
              <w:jc w:val="both"/>
            </w:pPr>
            <w:r>
              <w:rPr>
                <w:rFonts w:ascii="Times New Roman"/>
                <w:b w:val="false"/>
                <w:i w:val="false"/>
                <w:color w:val="000000"/>
                <w:sz w:val="20"/>
              </w:rPr>
              <w:t>
Замена приборов контроля работы двигателя</w:t>
            </w:r>
          </w:p>
          <w:bookmarkEnd w:id="5450"/>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engines instruments (s)</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7" w:id="5451"/>
          <w:p>
            <w:pPr>
              <w:spacing w:after="20"/>
              <w:ind w:left="20"/>
              <w:jc w:val="both"/>
            </w:pPr>
            <w:r>
              <w:rPr>
                <w:rFonts w:ascii="Times New Roman"/>
                <w:b w:val="false"/>
                <w:i w:val="false"/>
                <w:color w:val="000000"/>
                <w:sz w:val="20"/>
              </w:rPr>
              <w:t>
Замена датчика термометра температуры</w:t>
            </w:r>
          </w:p>
          <w:bookmarkEnd w:id="5451"/>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of temperature bulb</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8" w:id="5452"/>
          <w:p>
            <w:pPr>
              <w:spacing w:after="20"/>
              <w:ind w:left="20"/>
              <w:jc w:val="both"/>
            </w:pPr>
            <w:r>
              <w:rPr>
                <w:rFonts w:ascii="Times New Roman"/>
                <w:b w:val="false"/>
                <w:i w:val="false"/>
                <w:color w:val="000000"/>
                <w:sz w:val="20"/>
              </w:rPr>
              <w:t>
Замена термопары</w:t>
            </w:r>
          </w:p>
          <w:bookmarkEnd w:id="5452"/>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thermocouples</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9" w:id="5453"/>
          <w:p>
            <w:pPr>
              <w:spacing w:after="20"/>
              <w:ind w:left="20"/>
              <w:jc w:val="both"/>
            </w:pPr>
            <w:r>
              <w:rPr>
                <w:rFonts w:ascii="Times New Roman"/>
                <w:b w:val="false"/>
                <w:i w:val="false"/>
                <w:color w:val="000000"/>
                <w:sz w:val="20"/>
              </w:rPr>
              <w:t>
Проверка калибровки</w:t>
            </w:r>
          </w:p>
          <w:bookmarkEnd w:id="5453"/>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calibration</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0" w:id="5454"/>
          <w:p>
            <w:pPr>
              <w:spacing w:after="20"/>
              <w:ind w:left="20"/>
              <w:jc w:val="both"/>
            </w:pPr>
            <w:r>
              <w:rPr>
                <w:rFonts w:ascii="Times New Roman"/>
                <w:b w:val="false"/>
                <w:i w:val="false"/>
                <w:color w:val="000000"/>
                <w:sz w:val="20"/>
              </w:rPr>
              <w:t>
Устранение неисправности системы</w:t>
            </w:r>
          </w:p>
          <w:bookmarkEnd w:id="5454"/>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bookmarkStart w:name="z6281" w:id="5455"/>
    <w:p>
      <w:pPr>
        <w:spacing w:after="0"/>
        <w:ind w:left="0"/>
        <w:jc w:val="both"/>
      </w:pPr>
      <w:r>
        <w:rPr>
          <w:rFonts w:ascii="Times New Roman"/>
          <w:b w:val="false"/>
          <w:i w:val="false"/>
          <w:color w:val="000000"/>
          <w:sz w:val="28"/>
        </w:rPr>
        <w:t>
      Выхлоп, поршневой двигатель (Exhaust, piston)</w:t>
      </w:r>
    </w:p>
    <w:bookmarkEnd w:id="5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10974"/>
      </w:tblGrid>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2" w:id="5456"/>
          <w:p>
            <w:pPr>
              <w:spacing w:after="20"/>
              <w:ind w:left="20"/>
              <w:jc w:val="both"/>
            </w:pPr>
            <w:r>
              <w:rPr>
                <w:rFonts w:ascii="Times New Roman"/>
                <w:b w:val="false"/>
                <w:i w:val="false"/>
                <w:color w:val="000000"/>
                <w:sz w:val="20"/>
              </w:rPr>
              <w:t>
Замена уплотнения сопла</w:t>
            </w:r>
          </w:p>
          <w:bookmarkEnd w:id="5456"/>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exhaust gasket</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3" w:id="5457"/>
          <w:p>
            <w:pPr>
              <w:spacing w:after="20"/>
              <w:ind w:left="20"/>
              <w:jc w:val="both"/>
            </w:pPr>
            <w:r>
              <w:rPr>
                <w:rFonts w:ascii="Times New Roman"/>
                <w:b w:val="false"/>
                <w:i w:val="false"/>
                <w:color w:val="000000"/>
                <w:sz w:val="20"/>
              </w:rPr>
              <w:t>
Инспектирование сварочного ремонта</w:t>
            </w:r>
          </w:p>
          <w:bookmarkEnd w:id="5457"/>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 welded repair</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4" w:id="5458"/>
          <w:p>
            <w:pPr>
              <w:spacing w:after="20"/>
              <w:ind w:left="20"/>
              <w:jc w:val="both"/>
            </w:pPr>
            <w:r>
              <w:rPr>
                <w:rFonts w:ascii="Times New Roman"/>
                <w:b w:val="false"/>
                <w:i w:val="false"/>
                <w:color w:val="000000"/>
                <w:sz w:val="20"/>
              </w:rPr>
              <w:t>
Проверка на герметичность муфты кабинного подогревателя</w:t>
            </w:r>
          </w:p>
          <w:bookmarkEnd w:id="5458"/>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 check cabin heater muff</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5" w:id="5459"/>
          <w:p>
            <w:pPr>
              <w:spacing w:after="20"/>
              <w:ind w:left="20"/>
              <w:jc w:val="both"/>
            </w:pPr>
            <w:r>
              <w:rPr>
                <w:rFonts w:ascii="Times New Roman"/>
                <w:b w:val="false"/>
                <w:i w:val="false"/>
                <w:color w:val="000000"/>
                <w:sz w:val="20"/>
              </w:rPr>
              <w:t>
Устранение неисправности системы</w:t>
            </w:r>
          </w:p>
          <w:bookmarkEnd w:id="5459"/>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bookmarkStart w:name="z6286" w:id="5460"/>
    <w:p>
      <w:pPr>
        <w:spacing w:after="0"/>
        <w:ind w:left="0"/>
        <w:jc w:val="both"/>
      </w:pPr>
      <w:r>
        <w:rPr>
          <w:rFonts w:ascii="Times New Roman"/>
          <w:b w:val="false"/>
          <w:i w:val="false"/>
          <w:color w:val="000000"/>
          <w:sz w:val="28"/>
        </w:rPr>
        <w:t>
      Выхлоп, газотурбинный двигатель (Exhaust, turbine)</w:t>
      </w:r>
    </w:p>
    <w:bookmarkEnd w:id="5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10991"/>
      </w:tblGrid>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7" w:id="5461"/>
          <w:p>
            <w:pPr>
              <w:spacing w:after="20"/>
              <w:ind w:left="20"/>
              <w:jc w:val="both"/>
            </w:pPr>
            <w:r>
              <w:rPr>
                <w:rFonts w:ascii="Times New Roman"/>
                <w:b w:val="false"/>
                <w:i w:val="false"/>
                <w:color w:val="000000"/>
                <w:sz w:val="20"/>
              </w:rPr>
              <w:t>
Замена реактивного выходного сопла</w:t>
            </w:r>
          </w:p>
          <w:bookmarkEnd w:id="5461"/>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jet pipe</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8" w:id="5462"/>
          <w:p>
            <w:pPr>
              <w:spacing w:after="20"/>
              <w:ind w:left="20"/>
              <w:jc w:val="both"/>
            </w:pPr>
            <w:r>
              <w:rPr>
                <w:rFonts w:ascii="Times New Roman"/>
                <w:b w:val="false"/>
                <w:i w:val="false"/>
                <w:color w:val="000000"/>
                <w:sz w:val="20"/>
              </w:rPr>
              <w:t>
Замена уплотнения кожуха</w:t>
            </w:r>
          </w:p>
          <w:bookmarkEnd w:id="5462"/>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shroud assembly</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9" w:id="5463"/>
          <w:p>
            <w:pPr>
              <w:spacing w:after="20"/>
              <w:ind w:left="20"/>
              <w:jc w:val="both"/>
            </w:pPr>
            <w:r>
              <w:rPr>
                <w:rFonts w:ascii="Times New Roman"/>
                <w:b w:val="false"/>
                <w:i w:val="false"/>
                <w:color w:val="000000"/>
                <w:sz w:val="20"/>
              </w:rPr>
              <w:t>
Установка триммеров</w:t>
            </w:r>
          </w:p>
          <w:bookmarkEnd w:id="5463"/>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 trimmers</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0" w:id="5464"/>
          <w:p>
            <w:pPr>
              <w:spacing w:after="20"/>
              <w:ind w:left="20"/>
              <w:jc w:val="both"/>
            </w:pPr>
            <w:r>
              <w:rPr>
                <w:rFonts w:ascii="Times New Roman"/>
                <w:b w:val="false"/>
                <w:i w:val="false"/>
                <w:color w:val="000000"/>
                <w:sz w:val="20"/>
              </w:rPr>
              <w:t>
Инспектирование /замена реверса</w:t>
            </w:r>
          </w:p>
          <w:bookmarkEnd w:id="5464"/>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 replace thrust reverse</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1" w:id="5465"/>
          <w:p>
            <w:pPr>
              <w:spacing w:after="20"/>
              <w:ind w:left="20"/>
              <w:jc w:val="both"/>
            </w:pPr>
            <w:r>
              <w:rPr>
                <w:rFonts w:ascii="Times New Roman"/>
                <w:b w:val="false"/>
                <w:i w:val="false"/>
                <w:color w:val="000000"/>
                <w:sz w:val="20"/>
              </w:rPr>
              <w:t>
Замена компонентов реверса</w:t>
            </w:r>
          </w:p>
          <w:bookmarkEnd w:id="5465"/>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thrust reverse component</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2" w:id="5466"/>
          <w:p>
            <w:pPr>
              <w:spacing w:after="20"/>
              <w:ind w:left="20"/>
              <w:jc w:val="both"/>
            </w:pPr>
            <w:r>
              <w:rPr>
                <w:rFonts w:ascii="Times New Roman"/>
                <w:b w:val="false"/>
                <w:i w:val="false"/>
                <w:color w:val="000000"/>
                <w:sz w:val="20"/>
              </w:rPr>
              <w:t>
Деактивирование / возврат в эксплуатацию реверса тяги</w:t>
            </w:r>
          </w:p>
          <w:bookmarkEnd w:id="5466"/>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Deactivate/reactivate thrust reverser</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3" w:id="5467"/>
          <w:p>
            <w:pPr>
              <w:spacing w:after="20"/>
              <w:ind w:left="20"/>
              <w:jc w:val="both"/>
            </w:pPr>
            <w:r>
              <w:rPr>
                <w:rFonts w:ascii="Times New Roman"/>
                <w:b w:val="false"/>
                <w:i w:val="false"/>
                <w:color w:val="000000"/>
                <w:sz w:val="20"/>
              </w:rPr>
              <w:t>
Эксплуатационный тест системы реверса тяги</w:t>
            </w:r>
          </w:p>
          <w:bookmarkEnd w:id="5467"/>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test of the thrust reverser system</w:t>
            </w:r>
          </w:p>
        </w:tc>
      </w:tr>
    </w:tbl>
    <w:bookmarkStart w:name="z6294" w:id="5468"/>
    <w:p>
      <w:pPr>
        <w:spacing w:after="0"/>
        <w:ind w:left="0"/>
        <w:jc w:val="both"/>
      </w:pPr>
      <w:r>
        <w:rPr>
          <w:rFonts w:ascii="Times New Roman"/>
          <w:b w:val="false"/>
          <w:i w:val="false"/>
          <w:color w:val="000000"/>
          <w:sz w:val="28"/>
        </w:rPr>
        <w:t>
      Масло (Oil)</w:t>
      </w:r>
    </w:p>
    <w:bookmarkEnd w:id="5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0952"/>
      </w:tblGrid>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5" w:id="5469"/>
          <w:p>
            <w:pPr>
              <w:spacing w:after="20"/>
              <w:ind w:left="20"/>
              <w:jc w:val="both"/>
            </w:pPr>
            <w:r>
              <w:rPr>
                <w:rFonts w:ascii="Times New Roman"/>
                <w:b w:val="false"/>
                <w:i w:val="false"/>
                <w:color w:val="000000"/>
                <w:sz w:val="20"/>
              </w:rPr>
              <w:t>
Замена масла</w:t>
            </w:r>
          </w:p>
          <w:bookmarkEnd w:id="5469"/>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oil</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6" w:id="5470"/>
          <w:p>
            <w:pPr>
              <w:spacing w:after="20"/>
              <w:ind w:left="20"/>
              <w:jc w:val="both"/>
            </w:pPr>
            <w:r>
              <w:rPr>
                <w:rFonts w:ascii="Times New Roman"/>
                <w:b w:val="false"/>
                <w:i w:val="false"/>
                <w:color w:val="000000"/>
                <w:sz w:val="20"/>
              </w:rPr>
              <w:t>
Проверка фильтра (фильтров)</w:t>
            </w:r>
          </w:p>
          <w:bookmarkEnd w:id="5470"/>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filter(s)</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7" w:id="5471"/>
          <w:p>
            <w:pPr>
              <w:spacing w:after="20"/>
              <w:ind w:left="20"/>
              <w:jc w:val="both"/>
            </w:pPr>
            <w:r>
              <w:rPr>
                <w:rFonts w:ascii="Times New Roman"/>
                <w:b w:val="false"/>
                <w:i w:val="false"/>
                <w:color w:val="000000"/>
                <w:sz w:val="20"/>
              </w:rPr>
              <w:t>
Регулировка давления перепускного клапана</w:t>
            </w:r>
          </w:p>
          <w:bookmarkEnd w:id="5471"/>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pressure relief valve</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8" w:id="5472"/>
          <w:p>
            <w:pPr>
              <w:spacing w:after="20"/>
              <w:ind w:left="20"/>
              <w:jc w:val="both"/>
            </w:pPr>
            <w:r>
              <w:rPr>
                <w:rFonts w:ascii="Times New Roman"/>
                <w:b w:val="false"/>
                <w:i w:val="false"/>
                <w:color w:val="000000"/>
                <w:sz w:val="20"/>
              </w:rPr>
              <w:t xml:space="preserve">
Замена масляного бака </w:t>
            </w:r>
          </w:p>
          <w:bookmarkEnd w:id="5472"/>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oil tank</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9" w:id="5473"/>
          <w:p>
            <w:pPr>
              <w:spacing w:after="20"/>
              <w:ind w:left="20"/>
              <w:jc w:val="both"/>
            </w:pPr>
            <w:r>
              <w:rPr>
                <w:rFonts w:ascii="Times New Roman"/>
                <w:b w:val="false"/>
                <w:i w:val="false"/>
                <w:color w:val="000000"/>
                <w:sz w:val="20"/>
              </w:rPr>
              <w:t>
Замена масляного насоса</w:t>
            </w:r>
          </w:p>
          <w:bookmarkEnd w:id="5473"/>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oil pump</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0" w:id="5474"/>
          <w:p>
            <w:pPr>
              <w:spacing w:after="20"/>
              <w:ind w:left="20"/>
              <w:jc w:val="both"/>
            </w:pPr>
            <w:r>
              <w:rPr>
                <w:rFonts w:ascii="Times New Roman"/>
                <w:b w:val="false"/>
                <w:i w:val="false"/>
                <w:color w:val="000000"/>
                <w:sz w:val="20"/>
              </w:rPr>
              <w:t>
Замена масляного радиатора</w:t>
            </w:r>
          </w:p>
          <w:bookmarkEnd w:id="5474"/>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oil cooler</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1" w:id="5475"/>
          <w:p>
            <w:pPr>
              <w:spacing w:after="20"/>
              <w:ind w:left="20"/>
              <w:jc w:val="both"/>
            </w:pPr>
            <w:r>
              <w:rPr>
                <w:rFonts w:ascii="Times New Roman"/>
                <w:b w:val="false"/>
                <w:i w:val="false"/>
                <w:color w:val="000000"/>
                <w:sz w:val="20"/>
              </w:rPr>
              <w:t>
Замена отсечного клапана противопожарной системы</w:t>
            </w:r>
          </w:p>
          <w:bookmarkEnd w:id="5475"/>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firewall shut off valve</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2" w:id="5476"/>
          <w:p>
            <w:pPr>
              <w:spacing w:after="20"/>
              <w:ind w:left="20"/>
              <w:jc w:val="both"/>
            </w:pPr>
            <w:r>
              <w:rPr>
                <w:rFonts w:ascii="Times New Roman"/>
                <w:b w:val="false"/>
                <w:i w:val="false"/>
                <w:color w:val="000000"/>
                <w:sz w:val="20"/>
              </w:rPr>
              <w:t>
Тест на разбавление масла</w:t>
            </w:r>
          </w:p>
          <w:bookmarkEnd w:id="5476"/>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 oil dilution test</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3" w:id="5477"/>
          <w:p>
            <w:pPr>
              <w:spacing w:after="20"/>
              <w:ind w:left="20"/>
              <w:jc w:val="both"/>
            </w:pPr>
            <w:r>
              <w:rPr>
                <w:rFonts w:ascii="Times New Roman"/>
                <w:b w:val="false"/>
                <w:i w:val="false"/>
                <w:color w:val="000000"/>
                <w:sz w:val="20"/>
              </w:rPr>
              <w:t>
Устранение неисправности системы</w:t>
            </w:r>
          </w:p>
          <w:bookmarkEnd w:id="5477"/>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bookmarkStart w:name="z6304" w:id="5478"/>
    <w:p>
      <w:pPr>
        <w:spacing w:after="0"/>
        <w:ind w:left="0"/>
        <w:jc w:val="both"/>
      </w:pPr>
      <w:r>
        <w:rPr>
          <w:rFonts w:ascii="Times New Roman"/>
          <w:b w:val="false"/>
          <w:i w:val="false"/>
          <w:color w:val="000000"/>
          <w:sz w:val="28"/>
        </w:rPr>
        <w:t xml:space="preserve">
      Запуск (Starting) </w:t>
      </w:r>
    </w:p>
    <w:bookmarkEnd w:id="5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1166"/>
      </w:tblGrid>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5" w:id="5479"/>
          <w:p>
            <w:pPr>
              <w:spacing w:after="20"/>
              <w:ind w:left="20"/>
              <w:jc w:val="both"/>
            </w:pPr>
            <w:r>
              <w:rPr>
                <w:rFonts w:ascii="Times New Roman"/>
                <w:b w:val="false"/>
                <w:i w:val="false"/>
                <w:color w:val="000000"/>
                <w:sz w:val="20"/>
              </w:rPr>
              <w:t>
Замена стартера</w:t>
            </w:r>
          </w:p>
          <w:bookmarkEnd w:id="5479"/>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starter</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6" w:id="5480"/>
          <w:p>
            <w:pPr>
              <w:spacing w:after="20"/>
              <w:ind w:left="20"/>
              <w:jc w:val="both"/>
            </w:pPr>
            <w:r>
              <w:rPr>
                <w:rFonts w:ascii="Times New Roman"/>
                <w:b w:val="false"/>
                <w:i w:val="false"/>
                <w:color w:val="000000"/>
                <w:sz w:val="20"/>
              </w:rPr>
              <w:t xml:space="preserve">
Замена стартового реле </w:t>
            </w:r>
          </w:p>
          <w:bookmarkEnd w:id="5480"/>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start relay</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7" w:id="5481"/>
          <w:p>
            <w:pPr>
              <w:spacing w:after="20"/>
              <w:ind w:left="20"/>
              <w:jc w:val="both"/>
            </w:pPr>
            <w:r>
              <w:rPr>
                <w:rFonts w:ascii="Times New Roman"/>
                <w:b w:val="false"/>
                <w:i w:val="false"/>
                <w:color w:val="000000"/>
                <w:sz w:val="20"/>
              </w:rPr>
              <w:t>
Замена клапана управления запуском</w:t>
            </w:r>
          </w:p>
          <w:bookmarkEnd w:id="5481"/>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start control valve</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8" w:id="5482"/>
          <w:p>
            <w:pPr>
              <w:spacing w:after="20"/>
              <w:ind w:left="20"/>
              <w:jc w:val="both"/>
            </w:pPr>
            <w:r>
              <w:rPr>
                <w:rFonts w:ascii="Times New Roman"/>
                <w:b w:val="false"/>
                <w:i w:val="false"/>
                <w:color w:val="000000"/>
                <w:sz w:val="20"/>
              </w:rPr>
              <w:t>
Проверка скорости раскрутки</w:t>
            </w:r>
          </w:p>
          <w:bookmarkEnd w:id="5482"/>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cranking speed</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9" w:id="5483"/>
          <w:p>
            <w:pPr>
              <w:spacing w:after="20"/>
              <w:ind w:left="20"/>
              <w:jc w:val="both"/>
            </w:pPr>
            <w:r>
              <w:rPr>
                <w:rFonts w:ascii="Times New Roman"/>
                <w:b w:val="false"/>
                <w:i w:val="false"/>
                <w:color w:val="000000"/>
                <w:sz w:val="20"/>
              </w:rPr>
              <w:t>
Устранение неисправности системы</w:t>
            </w:r>
          </w:p>
          <w:bookmarkEnd w:id="5483"/>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Troubleshoot faulty system</w:t>
            </w:r>
          </w:p>
        </w:tc>
      </w:tr>
    </w:tbl>
    <w:bookmarkStart w:name="z6310" w:id="5484"/>
    <w:p>
      <w:pPr>
        <w:spacing w:after="0"/>
        <w:ind w:left="0"/>
        <w:jc w:val="both"/>
      </w:pPr>
      <w:r>
        <w:rPr>
          <w:rFonts w:ascii="Times New Roman"/>
          <w:b w:val="false"/>
          <w:i w:val="false"/>
          <w:color w:val="000000"/>
          <w:sz w:val="28"/>
        </w:rPr>
        <w:t>
      Газотурбинные и поршневые двигатели (Turbine, piston engines)</w:t>
      </w:r>
    </w:p>
    <w:bookmarkEnd w:id="5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1"/>
        <w:gridCol w:w="9919"/>
      </w:tblGrid>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1" w:id="5485"/>
          <w:p>
            <w:pPr>
              <w:spacing w:after="20"/>
              <w:ind w:left="20"/>
              <w:jc w:val="both"/>
            </w:pPr>
            <w:r>
              <w:rPr>
                <w:rFonts w:ascii="Times New Roman"/>
                <w:b w:val="false"/>
                <w:i w:val="false"/>
                <w:color w:val="000000"/>
                <w:sz w:val="20"/>
              </w:rPr>
              <w:t>
Замена PRT</w:t>
            </w:r>
          </w:p>
          <w:bookmarkEnd w:id="5485"/>
        </w:tc>
        <w:tc>
          <w:tcPr>
            <w:tcW w:w="9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PRT</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2" w:id="5486"/>
          <w:p>
            <w:pPr>
              <w:spacing w:after="20"/>
              <w:ind w:left="20"/>
              <w:jc w:val="both"/>
            </w:pPr>
            <w:r>
              <w:rPr>
                <w:rFonts w:ascii="Times New Roman"/>
                <w:b w:val="false"/>
                <w:i w:val="false"/>
                <w:color w:val="000000"/>
                <w:sz w:val="20"/>
              </w:rPr>
              <w:t>
Замена турбо-вентилятора</w:t>
            </w:r>
          </w:p>
          <w:bookmarkEnd w:id="5486"/>
        </w:tc>
        <w:tc>
          <w:tcPr>
            <w:tcW w:w="9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turbo-blower</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3" w:id="5487"/>
          <w:p>
            <w:pPr>
              <w:spacing w:after="20"/>
              <w:ind w:left="20"/>
              <w:jc w:val="both"/>
            </w:pPr>
            <w:r>
              <w:rPr>
                <w:rFonts w:ascii="Times New Roman"/>
                <w:b w:val="false"/>
                <w:i w:val="false"/>
                <w:color w:val="000000"/>
                <w:sz w:val="20"/>
              </w:rPr>
              <w:t>
Замена теплового экрана</w:t>
            </w:r>
          </w:p>
          <w:bookmarkEnd w:id="5487"/>
        </w:tc>
        <w:tc>
          <w:tcPr>
            <w:tcW w:w="9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heat shields</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4" w:id="5488"/>
          <w:p>
            <w:pPr>
              <w:spacing w:after="20"/>
              <w:ind w:left="20"/>
              <w:jc w:val="both"/>
            </w:pPr>
            <w:r>
              <w:rPr>
                <w:rFonts w:ascii="Times New Roman"/>
                <w:b w:val="false"/>
                <w:i w:val="false"/>
                <w:color w:val="000000"/>
                <w:sz w:val="20"/>
              </w:rPr>
              <w:t xml:space="preserve">
Замена датчика загрязнений </w:t>
            </w:r>
          </w:p>
          <w:bookmarkEnd w:id="5488"/>
        </w:tc>
        <w:tc>
          <w:tcPr>
            <w:tcW w:w="9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waste gate</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5" w:id="5489"/>
          <w:p>
            <w:pPr>
              <w:spacing w:after="20"/>
              <w:ind w:left="20"/>
              <w:jc w:val="both"/>
            </w:pPr>
            <w:r>
              <w:rPr>
                <w:rFonts w:ascii="Times New Roman"/>
                <w:b w:val="false"/>
                <w:i w:val="false"/>
                <w:color w:val="000000"/>
                <w:sz w:val="20"/>
              </w:rPr>
              <w:t>
Регулировка блока контроля плотности</w:t>
            </w:r>
          </w:p>
          <w:bookmarkEnd w:id="5489"/>
        </w:tc>
        <w:tc>
          <w:tcPr>
            <w:tcW w:w="9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density controller</w:t>
            </w:r>
          </w:p>
        </w:tc>
      </w:tr>
    </w:tbl>
    <w:bookmarkStart w:name="z6316" w:id="5490"/>
    <w:p>
      <w:pPr>
        <w:spacing w:after="0"/>
        <w:ind w:left="0"/>
        <w:jc w:val="both"/>
      </w:pPr>
      <w:r>
        <w:rPr>
          <w:rFonts w:ascii="Times New Roman"/>
          <w:b w:val="false"/>
          <w:i w:val="false"/>
          <w:color w:val="000000"/>
          <w:sz w:val="28"/>
        </w:rPr>
        <w:t>
      Водяной впрыск в двигатель( Engine water injection)</w:t>
      </w:r>
    </w:p>
    <w:bookmarkEnd w:id="5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11023"/>
      </w:tblGrid>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7" w:id="5491"/>
          <w:p>
            <w:pPr>
              <w:spacing w:after="20"/>
              <w:ind w:left="20"/>
              <w:jc w:val="both"/>
            </w:pPr>
            <w:r>
              <w:rPr>
                <w:rFonts w:ascii="Times New Roman"/>
                <w:b w:val="false"/>
                <w:i w:val="false"/>
                <w:color w:val="000000"/>
                <w:sz w:val="20"/>
              </w:rPr>
              <w:t xml:space="preserve">
Замена насоса воды / метанола </w:t>
            </w:r>
          </w:p>
          <w:bookmarkEnd w:id="5491"/>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water/methanol pump</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8" w:id="5492"/>
          <w:p>
            <w:pPr>
              <w:spacing w:after="20"/>
              <w:ind w:left="20"/>
              <w:jc w:val="both"/>
            </w:pPr>
            <w:r>
              <w:rPr>
                <w:rFonts w:ascii="Times New Roman"/>
                <w:b w:val="false"/>
                <w:i w:val="false"/>
                <w:color w:val="000000"/>
                <w:sz w:val="20"/>
              </w:rPr>
              <w:t xml:space="preserve">
Проверка системы подачи воды /метанола </w:t>
            </w:r>
          </w:p>
          <w:bookmarkEnd w:id="5492"/>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Flow check water/methanol system</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9" w:id="5493"/>
          <w:p>
            <w:pPr>
              <w:spacing w:after="20"/>
              <w:ind w:left="20"/>
              <w:jc w:val="both"/>
            </w:pPr>
            <w:r>
              <w:rPr>
                <w:rFonts w:ascii="Times New Roman"/>
                <w:b w:val="false"/>
                <w:i w:val="false"/>
                <w:color w:val="000000"/>
                <w:sz w:val="20"/>
              </w:rPr>
              <w:t>
Регулировка блока управления подачей воды/метанола</w:t>
            </w:r>
          </w:p>
          <w:bookmarkEnd w:id="5493"/>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 water/methanol control unit</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0" w:id="5494"/>
          <w:p>
            <w:pPr>
              <w:spacing w:after="20"/>
              <w:ind w:left="20"/>
              <w:jc w:val="both"/>
            </w:pPr>
            <w:r>
              <w:rPr>
                <w:rFonts w:ascii="Times New Roman"/>
                <w:b w:val="false"/>
                <w:i w:val="false"/>
                <w:color w:val="000000"/>
                <w:sz w:val="20"/>
              </w:rPr>
              <w:t>
Проверка качества жидкости</w:t>
            </w:r>
          </w:p>
          <w:bookmarkEnd w:id="5494"/>
        </w:tc>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fluid for quality</w:t>
            </w:r>
          </w:p>
        </w:tc>
      </w:tr>
    </w:tbl>
    <w:bookmarkStart w:name="z6321" w:id="5495"/>
    <w:p>
      <w:pPr>
        <w:spacing w:after="0"/>
        <w:ind w:left="0"/>
        <w:jc w:val="both"/>
      </w:pPr>
      <w:r>
        <w:rPr>
          <w:rFonts w:ascii="Times New Roman"/>
          <w:b w:val="false"/>
          <w:i w:val="false"/>
          <w:color w:val="000000"/>
          <w:sz w:val="28"/>
        </w:rPr>
        <w:t>
      Коробка приводов (Accessory gear boxes)</w:t>
      </w:r>
    </w:p>
    <w:bookmarkEnd w:id="5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0"/>
        <w:gridCol w:w="10690"/>
      </w:tblGrid>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2" w:id="5496"/>
          <w:p>
            <w:pPr>
              <w:spacing w:after="20"/>
              <w:ind w:left="20"/>
              <w:jc w:val="both"/>
            </w:pPr>
            <w:r>
              <w:rPr>
                <w:rFonts w:ascii="Times New Roman"/>
                <w:b w:val="false"/>
                <w:i w:val="false"/>
                <w:color w:val="000000"/>
                <w:sz w:val="20"/>
              </w:rPr>
              <w:t>
Замена коробки приводов</w:t>
            </w:r>
          </w:p>
          <w:bookmarkEnd w:id="5496"/>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gearbox</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3" w:id="5497"/>
          <w:p>
            <w:pPr>
              <w:spacing w:after="20"/>
              <w:ind w:left="20"/>
              <w:jc w:val="both"/>
            </w:pPr>
            <w:r>
              <w:rPr>
                <w:rFonts w:ascii="Times New Roman"/>
                <w:b w:val="false"/>
                <w:i w:val="false"/>
                <w:color w:val="000000"/>
                <w:sz w:val="20"/>
              </w:rPr>
              <w:t>
Замена приводного вала</w:t>
            </w:r>
          </w:p>
          <w:bookmarkEnd w:id="5497"/>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 drive shaft</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4" w:id="5498"/>
          <w:p>
            <w:pPr>
              <w:spacing w:after="20"/>
              <w:ind w:left="20"/>
              <w:jc w:val="both"/>
            </w:pPr>
            <w:r>
              <w:rPr>
                <w:rFonts w:ascii="Times New Roman"/>
                <w:b w:val="false"/>
                <w:i w:val="false"/>
                <w:color w:val="000000"/>
                <w:sz w:val="20"/>
              </w:rPr>
              <w:t>
Поверка магнитного сигнализатора наличия стружки в масле</w:t>
            </w:r>
          </w:p>
          <w:bookmarkEnd w:id="5498"/>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 magnetic chip detector</w:t>
            </w:r>
          </w:p>
        </w:tc>
      </w:tr>
    </w:tbl>
    <w:bookmarkStart w:name="z6325" w:id="5499"/>
    <w:p>
      <w:pPr>
        <w:spacing w:after="0"/>
        <w:ind w:left="0"/>
        <w:jc w:val="both"/>
      </w:pPr>
      <w:r>
        <w:rPr>
          <w:rFonts w:ascii="Times New Roman"/>
          <w:b w:val="false"/>
          <w:i w:val="false"/>
          <w:color w:val="000000"/>
          <w:sz w:val="28"/>
        </w:rPr>
        <w:t>
      ВСУ (APU)</w:t>
      </w:r>
    </w:p>
    <w:bookmarkEnd w:id="5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11090"/>
      </w:tblGrid>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6" w:id="5500"/>
          <w:p>
            <w:pPr>
              <w:spacing w:after="20"/>
              <w:ind w:left="20"/>
              <w:jc w:val="both"/>
            </w:pPr>
            <w:r>
              <w:rPr>
                <w:rFonts w:ascii="Times New Roman"/>
                <w:b w:val="false"/>
                <w:i w:val="false"/>
                <w:color w:val="000000"/>
                <w:sz w:val="20"/>
              </w:rPr>
              <w:t>
Снятие/ Установка ВСУ</w:t>
            </w:r>
          </w:p>
          <w:bookmarkEnd w:id="5500"/>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Removal/installation of the APU</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7" w:id="5501"/>
          <w:p>
            <w:pPr>
              <w:spacing w:after="20"/>
              <w:ind w:left="20"/>
              <w:jc w:val="both"/>
            </w:pPr>
            <w:r>
              <w:rPr>
                <w:rFonts w:ascii="Times New Roman"/>
                <w:b w:val="false"/>
                <w:i w:val="false"/>
                <w:color w:val="000000"/>
                <w:sz w:val="20"/>
              </w:rPr>
              <w:t>
Снятие / Установка привода управления положением направляющих лопаток</w:t>
            </w:r>
          </w:p>
          <w:bookmarkEnd w:id="5501"/>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Removal/installation of the guide-vane actuator</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8" w:id="5502"/>
          <w:p>
            <w:pPr>
              <w:spacing w:after="20"/>
              <w:ind w:left="20"/>
              <w:jc w:val="both"/>
            </w:pPr>
            <w:r>
              <w:rPr>
                <w:rFonts w:ascii="Times New Roman"/>
                <w:b w:val="false"/>
                <w:i w:val="false"/>
                <w:color w:val="000000"/>
                <w:sz w:val="20"/>
              </w:rPr>
              <w:t xml:space="preserve">
Тест работоспособности по аварийного отключения ВСУ. </w:t>
            </w:r>
          </w:p>
          <w:bookmarkEnd w:id="5502"/>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test of the APU emergency shut-down test</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9" w:id="5503"/>
          <w:p>
            <w:pPr>
              <w:spacing w:after="20"/>
              <w:ind w:left="20"/>
              <w:jc w:val="both"/>
            </w:pPr>
            <w:r>
              <w:rPr>
                <w:rFonts w:ascii="Times New Roman"/>
                <w:b w:val="false"/>
                <w:i w:val="false"/>
                <w:color w:val="000000"/>
                <w:sz w:val="20"/>
              </w:rPr>
              <w:t>
Тест работоспособности ВСУ</w:t>
            </w:r>
          </w:p>
          <w:bookmarkEnd w:id="5503"/>
        </w:tc>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test of the APU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Типовым программам</w:t>
            </w:r>
            <w:r>
              <w:br/>
            </w:r>
            <w:r>
              <w:rPr>
                <w:rFonts w:ascii="Times New Roman"/>
                <w:b w:val="false"/>
                <w:i w:val="false"/>
                <w:color w:val="000000"/>
                <w:sz w:val="20"/>
              </w:rPr>
              <w:t xml:space="preserve"> профессиональной подготовки</w:t>
            </w:r>
            <w:r>
              <w:br/>
            </w:r>
            <w:r>
              <w:rPr>
                <w:rFonts w:ascii="Times New Roman"/>
                <w:b w:val="false"/>
                <w:i w:val="false"/>
                <w:color w:val="000000"/>
                <w:sz w:val="20"/>
              </w:rPr>
              <w:t xml:space="preserve"> авиационного персонала, участвующего</w:t>
            </w:r>
            <w:r>
              <w:br/>
            </w:r>
            <w:r>
              <w:rPr>
                <w:rFonts w:ascii="Times New Roman"/>
                <w:b w:val="false"/>
                <w:i w:val="false"/>
                <w:color w:val="000000"/>
                <w:sz w:val="20"/>
              </w:rPr>
              <w:t xml:space="preserve"> в обеспечении безопасности полетов</w:t>
            </w:r>
          </w:p>
        </w:tc>
      </w:tr>
    </w:tbl>
    <w:bookmarkStart w:name="z6331" w:id="5504"/>
    <w:p>
      <w:pPr>
        <w:spacing w:after="0"/>
        <w:ind w:left="0"/>
        <w:jc w:val="left"/>
      </w:pPr>
      <w:r>
        <w:rPr>
          <w:rFonts w:ascii="Times New Roman"/>
          <w:b/>
          <w:i w:val="false"/>
          <w:color w:val="000000"/>
        </w:rPr>
        <w:t xml:space="preserve"> Стандарт обучения по курсам переподготовки и поддержания профессионального уровня персонала по ТО ВС и его компонентов, персонала по поддержанию летной годности ВС</w:t>
      </w:r>
    </w:p>
    <w:bookmarkEnd w:id="5504"/>
    <w:bookmarkStart w:name="z6332" w:id="5505"/>
    <w:p>
      <w:pPr>
        <w:spacing w:after="0"/>
        <w:ind w:left="0"/>
        <w:jc w:val="both"/>
      </w:pPr>
      <w:r>
        <w:rPr>
          <w:rFonts w:ascii="Times New Roman"/>
          <w:b w:val="false"/>
          <w:i w:val="false"/>
          <w:color w:val="000000"/>
          <w:sz w:val="28"/>
        </w:rPr>
        <w:t xml:space="preserve">
      1. Продолжительность учебного дня для слушателей авиационного учебного центра (АУЦ ) / организации ТО и РАТ устанавливается из расчета не более 6 (шесть) академических часов аудиторных занятий (занятий в классах) в день под руководством инструктора. </w:t>
      </w:r>
    </w:p>
    <w:bookmarkEnd w:id="5505"/>
    <w:bookmarkStart w:name="z6333" w:id="5506"/>
    <w:p>
      <w:pPr>
        <w:spacing w:after="0"/>
        <w:ind w:left="0"/>
        <w:jc w:val="both"/>
      </w:pPr>
      <w:r>
        <w:rPr>
          <w:rFonts w:ascii="Times New Roman"/>
          <w:b w:val="false"/>
          <w:i w:val="false"/>
          <w:color w:val="000000"/>
          <w:sz w:val="28"/>
        </w:rPr>
        <w:t xml:space="preserve">
      2. Для всех видов аудиторных занятий (занятий в классах) академический час устанавливается продолжительностью 60 минут, исключая перерывы, экзамены, обзоры пройденных занятий, подготовки к занятиям и визиты на ВС. </w:t>
      </w:r>
    </w:p>
    <w:bookmarkEnd w:id="5506"/>
    <w:bookmarkStart w:name="z6334" w:id="5507"/>
    <w:p>
      <w:pPr>
        <w:spacing w:after="0"/>
        <w:ind w:left="0"/>
        <w:jc w:val="both"/>
      </w:pPr>
      <w:r>
        <w:rPr>
          <w:rFonts w:ascii="Times New Roman"/>
          <w:b w:val="false"/>
          <w:i w:val="false"/>
          <w:color w:val="000000"/>
          <w:sz w:val="28"/>
        </w:rPr>
        <w:t xml:space="preserve">
      3. Минимальное время участия обучаемого в курсе составляет не меньше 90% продолжительности теоретического курса обучения. Дополнительное обучение проводится авиационным учебным центром / организацией ТО и РАТ для приведения в соответствие минимального времени обучения слушателя. </w:t>
      </w:r>
    </w:p>
    <w:bookmarkEnd w:id="5507"/>
    <w:bookmarkStart w:name="z6335" w:id="5508"/>
    <w:p>
      <w:pPr>
        <w:spacing w:after="0"/>
        <w:ind w:left="0"/>
        <w:jc w:val="both"/>
      </w:pPr>
      <w:r>
        <w:rPr>
          <w:rFonts w:ascii="Times New Roman"/>
          <w:b w:val="false"/>
          <w:i w:val="false"/>
          <w:color w:val="000000"/>
          <w:sz w:val="28"/>
        </w:rPr>
        <w:t>
      4. Если минимальное время, определенное для курса не выполняется, сертификат участника (Certificate of Attendance) или сертификат завершения (Certificate of Completion) не выдается.</w:t>
      </w:r>
    </w:p>
    <w:bookmarkEnd w:id="5508"/>
    <w:bookmarkStart w:name="z6336" w:id="5509"/>
    <w:p>
      <w:pPr>
        <w:spacing w:after="0"/>
        <w:ind w:left="0"/>
        <w:jc w:val="both"/>
      </w:pPr>
      <w:r>
        <w:rPr>
          <w:rFonts w:ascii="Times New Roman"/>
          <w:b w:val="false"/>
          <w:i w:val="false"/>
          <w:color w:val="000000"/>
          <w:sz w:val="28"/>
        </w:rPr>
        <w:t xml:space="preserve">
      5. Все экзамены курсов переподготовки и поддержание профессионального уровня, которые требуют экзамена, проводятся с применением вопросов и выбором правильного варианта ответа из нескольких с использованием электронных программ или в письменной форме. </w:t>
      </w:r>
    </w:p>
    <w:bookmarkEnd w:id="5509"/>
    <w:bookmarkStart w:name="z6337" w:id="5510"/>
    <w:p>
      <w:pPr>
        <w:spacing w:after="0"/>
        <w:ind w:left="0"/>
        <w:jc w:val="both"/>
      </w:pPr>
      <w:r>
        <w:rPr>
          <w:rFonts w:ascii="Times New Roman"/>
          <w:b w:val="false"/>
          <w:i w:val="false"/>
          <w:color w:val="000000"/>
          <w:sz w:val="28"/>
        </w:rPr>
        <w:t>
      6. Неправильные альтернативы ответы выглядят эквивалентно правдоподобно для любого, кто не знает предмет. Все альтернативные ответы очевидны к вопросу и содержат подобный словарь, грамматические конструкции и одинаковую длину. В вопросах, содержащих цифровые значения, неправильные ответы соответствуют процедурным ошибкам, таким как использование неправильного значения (+ в сравнении с -) или с неправильными мерами измерения. Они не являются случайными числами.</w:t>
      </w:r>
    </w:p>
    <w:bookmarkEnd w:id="5510"/>
    <w:bookmarkStart w:name="z6338" w:id="5511"/>
    <w:p>
      <w:pPr>
        <w:spacing w:after="0"/>
        <w:ind w:left="0"/>
        <w:jc w:val="both"/>
      </w:pPr>
      <w:r>
        <w:rPr>
          <w:rFonts w:ascii="Times New Roman"/>
          <w:b w:val="false"/>
          <w:i w:val="false"/>
          <w:color w:val="000000"/>
          <w:sz w:val="28"/>
        </w:rPr>
        <w:t xml:space="preserve">
      7. Минимальное количество вопросов на один тест устанавливается из расчета один вопрос на один час занятия и определяется глубиной проработки матриала курса и целями, которые перед курсом ставятся. Каждый из вопросов с выбором правильного варианта ответа из нескольких имеет от 3-х альтернативных вариантов ответа, из которых только один правильный и кандидату отпускается время на каждый модуль, которое базируется на среднем номинальном отрезке времени из расчета 90 секунд на каждый вопрос. </w:t>
      </w:r>
    </w:p>
    <w:bookmarkEnd w:id="5511"/>
    <w:bookmarkStart w:name="z6339" w:id="5512"/>
    <w:p>
      <w:pPr>
        <w:spacing w:after="0"/>
        <w:ind w:left="0"/>
        <w:jc w:val="both"/>
      </w:pPr>
      <w:r>
        <w:rPr>
          <w:rFonts w:ascii="Times New Roman"/>
          <w:b w:val="false"/>
          <w:i w:val="false"/>
          <w:color w:val="000000"/>
          <w:sz w:val="28"/>
        </w:rPr>
        <w:t xml:space="preserve">
      8. Каждый вопрос имеет подготовленную для него модель ответа. </w:t>
      </w:r>
    </w:p>
    <w:bookmarkEnd w:id="5512"/>
    <w:bookmarkStart w:name="z6340" w:id="5513"/>
    <w:p>
      <w:pPr>
        <w:spacing w:after="0"/>
        <w:ind w:left="0"/>
        <w:jc w:val="both"/>
      </w:pPr>
      <w:r>
        <w:rPr>
          <w:rFonts w:ascii="Times New Roman"/>
          <w:b w:val="false"/>
          <w:i w:val="false"/>
          <w:color w:val="000000"/>
          <w:sz w:val="28"/>
        </w:rPr>
        <w:t>
      9. Проходная оценка по каждому курсу с вопросами и выбором правильного варианта ответа составляет 75% (если иное не оговаривается программой курса).</w:t>
      </w:r>
    </w:p>
    <w:bookmarkEnd w:id="5513"/>
    <w:bookmarkStart w:name="z6341" w:id="5514"/>
    <w:p>
      <w:pPr>
        <w:spacing w:after="0"/>
        <w:ind w:left="0"/>
        <w:jc w:val="both"/>
      </w:pPr>
      <w:r>
        <w:rPr>
          <w:rFonts w:ascii="Times New Roman"/>
          <w:b w:val="false"/>
          <w:i w:val="false"/>
          <w:color w:val="000000"/>
          <w:sz w:val="28"/>
        </w:rPr>
        <w:t>
      11. Максимальное число последовательных попыток пересдач экзамена равно 3. Первая и каждая последующая пересдача разрешается не менее чем через 3 дня после неудачной попытки сдачи экзамена.</w:t>
      </w:r>
    </w:p>
    <w:bookmarkEnd w:id="5514"/>
    <w:bookmarkStart w:name="z6342" w:id="5515"/>
    <w:p>
      <w:pPr>
        <w:spacing w:after="0"/>
        <w:ind w:left="0"/>
        <w:jc w:val="both"/>
      </w:pPr>
      <w:r>
        <w:rPr>
          <w:rFonts w:ascii="Times New Roman"/>
          <w:b w:val="false"/>
          <w:i w:val="false"/>
          <w:color w:val="000000"/>
          <w:sz w:val="28"/>
        </w:rPr>
        <w:t xml:space="preserve">
      12. АУЦ / Организация ТО и РАТ устанавливают собственную процедуру в принятии решения для возможного повторного обучения курсу после 3 провальных попыток сдачи экзамена по курсам переподготовки и поддержания профессионального уровня. При проведении курса по договору, договаривающиеся стороны приходят к обоюдному решению в повторном прохождении курса, либо в отказе к его прохождению в отношении лиц, которые не сдали экзамен с 3 раз. </w:t>
      </w:r>
    </w:p>
    <w:bookmarkEnd w:id="5515"/>
    <w:bookmarkStart w:name="z6343" w:id="5516"/>
    <w:p>
      <w:pPr>
        <w:spacing w:after="0"/>
        <w:ind w:left="0"/>
        <w:jc w:val="both"/>
      </w:pPr>
      <w:r>
        <w:rPr>
          <w:rFonts w:ascii="Times New Roman"/>
          <w:b w:val="false"/>
          <w:i w:val="false"/>
          <w:color w:val="000000"/>
          <w:sz w:val="28"/>
        </w:rPr>
        <w:t>
      13. При освоении программ курсов поддержания профессионального уровня / переподготовки и по согласованию с уполномоченным органом допускается проведение обучения / принятия экзаменов интерактивным методом с использованием компьютеризированных систем (CBT).</w:t>
      </w:r>
    </w:p>
    <w:bookmarkEnd w:id="5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Типовым программам</w:t>
            </w:r>
            <w:r>
              <w:br/>
            </w:r>
            <w:r>
              <w:rPr>
                <w:rFonts w:ascii="Times New Roman"/>
                <w:b w:val="false"/>
                <w:i w:val="false"/>
                <w:color w:val="000000"/>
                <w:sz w:val="20"/>
              </w:rPr>
              <w:t xml:space="preserve"> профессиональной подготовки</w:t>
            </w:r>
            <w:r>
              <w:br/>
            </w:r>
            <w:r>
              <w:rPr>
                <w:rFonts w:ascii="Times New Roman"/>
                <w:b w:val="false"/>
                <w:i w:val="false"/>
                <w:color w:val="000000"/>
                <w:sz w:val="20"/>
              </w:rPr>
              <w:t xml:space="preserve"> авиационного персонала, участвующего</w:t>
            </w:r>
            <w:r>
              <w:br/>
            </w:r>
            <w:r>
              <w:rPr>
                <w:rFonts w:ascii="Times New Roman"/>
                <w:b w:val="false"/>
                <w:i w:val="false"/>
                <w:color w:val="000000"/>
                <w:sz w:val="20"/>
              </w:rPr>
              <w:t xml:space="preserve"> в обеспечении безопасности полетов</w:t>
            </w:r>
          </w:p>
        </w:tc>
      </w:tr>
    </w:tbl>
    <w:bookmarkStart w:name="z6345" w:id="5517"/>
    <w:p>
      <w:pPr>
        <w:spacing w:after="0"/>
        <w:ind w:left="0"/>
        <w:jc w:val="left"/>
      </w:pPr>
      <w:r>
        <w:rPr>
          <w:rFonts w:ascii="Times New Roman"/>
          <w:b/>
          <w:i w:val="false"/>
          <w:color w:val="000000"/>
        </w:rPr>
        <w:t xml:space="preserve"> Безопасность топливных баков / CDCCL - Фазы 1 и 2 / Fuel Tank Safety / CDCCL –Phases 1 and 2</w:t>
      </w:r>
    </w:p>
    <w:bookmarkEnd w:id="5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3"/>
        <w:gridCol w:w="9334"/>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6" w:id="5518"/>
          <w:p>
            <w:pPr>
              <w:spacing w:after="20"/>
              <w:ind w:left="20"/>
              <w:jc w:val="both"/>
            </w:pPr>
            <w:r>
              <w:rPr>
                <w:rFonts w:ascii="Times New Roman"/>
                <w:b w:val="false"/>
                <w:i w:val="false"/>
                <w:color w:val="000000"/>
                <w:sz w:val="20"/>
              </w:rPr>
              <w:t>
Экзамен</w:t>
            </w:r>
          </w:p>
          <w:bookmarkEnd w:id="55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обучения</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7" w:id="5519"/>
          <w:p>
            <w:pPr>
              <w:spacing w:after="20"/>
              <w:ind w:left="20"/>
              <w:jc w:val="both"/>
            </w:pPr>
            <w:r>
              <w:rPr>
                <w:rFonts w:ascii="Times New Roman"/>
                <w:b w:val="false"/>
                <w:i w:val="false"/>
                <w:color w:val="000000"/>
                <w:sz w:val="20"/>
              </w:rPr>
              <w:t>
Фаза 1 - без экзамена</w:t>
            </w:r>
          </w:p>
          <w:bookmarkEnd w:id="55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день (4 часа)</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8" w:id="5520"/>
          <w:p>
            <w:pPr>
              <w:spacing w:after="20"/>
              <w:ind w:left="20"/>
              <w:jc w:val="both"/>
            </w:pPr>
            <w:r>
              <w:rPr>
                <w:rFonts w:ascii="Times New Roman"/>
                <w:b w:val="false"/>
                <w:i w:val="false"/>
                <w:color w:val="000000"/>
                <w:sz w:val="20"/>
              </w:rPr>
              <w:t>
Фаза 1 и 2 - с экзаменом</w:t>
            </w:r>
          </w:p>
          <w:bookmarkEnd w:id="55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 2 - два дня (2 часа в первый день и 6 часов во второй ), с учетом фазы 1- 12 часов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9" w:id="5521"/>
          <w:p>
            <w:pPr>
              <w:spacing w:after="20"/>
              <w:ind w:left="20"/>
              <w:jc w:val="both"/>
            </w:pPr>
            <w:r>
              <w:rPr>
                <w:rFonts w:ascii="Times New Roman"/>
                <w:b w:val="false"/>
                <w:i w:val="false"/>
                <w:color w:val="000000"/>
                <w:sz w:val="20"/>
              </w:rPr>
              <w:t>
Использования слушателями на экзамене источников информации и литературы</w:t>
            </w:r>
          </w:p>
          <w:bookmarkEnd w:id="5521"/>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 закрытая книга</w:t>
            </w:r>
          </w:p>
        </w:tc>
      </w:tr>
    </w:tbl>
    <w:bookmarkStart w:name="z6350" w:id="5522"/>
    <w:p>
      <w:pPr>
        <w:spacing w:after="0"/>
        <w:ind w:left="0"/>
        <w:jc w:val="both"/>
      </w:pPr>
      <w:r>
        <w:rPr>
          <w:rFonts w:ascii="Times New Roman"/>
          <w:b w:val="false"/>
          <w:i w:val="false"/>
          <w:color w:val="000000"/>
          <w:sz w:val="28"/>
        </w:rPr>
        <w:t>
      1. Фаза 1 – осведомленность:</w:t>
      </w:r>
    </w:p>
    <w:bookmarkEnd w:id="5522"/>
    <w:bookmarkStart w:name="z6351" w:id="5523"/>
    <w:p>
      <w:pPr>
        <w:spacing w:after="0"/>
        <w:ind w:left="0"/>
        <w:jc w:val="both"/>
      </w:pPr>
      <w:r>
        <w:rPr>
          <w:rFonts w:ascii="Times New Roman"/>
          <w:b w:val="false"/>
          <w:i w:val="false"/>
          <w:color w:val="000000"/>
          <w:sz w:val="28"/>
        </w:rPr>
        <w:t>
      1) обучение проводится до того, как специалист начнет работать самостоятельно, но не позднее, чем через 6 месяцев после приема на работу в организацию;</w:t>
      </w:r>
    </w:p>
    <w:bookmarkEnd w:id="5523"/>
    <w:bookmarkStart w:name="z6352" w:id="5524"/>
    <w:p>
      <w:pPr>
        <w:spacing w:after="0"/>
        <w:ind w:left="0"/>
        <w:jc w:val="both"/>
      </w:pPr>
      <w:r>
        <w:rPr>
          <w:rFonts w:ascii="Times New Roman"/>
          <w:b w:val="false"/>
          <w:i w:val="false"/>
          <w:color w:val="000000"/>
          <w:sz w:val="28"/>
        </w:rPr>
        <w:t>
      2) курс направлен на изучение основных элементов предмета на уровне ознакомления с ними.</w:t>
      </w:r>
    </w:p>
    <w:bookmarkEnd w:id="5524"/>
    <w:bookmarkStart w:name="z6353" w:id="5525"/>
    <w:p>
      <w:pPr>
        <w:spacing w:after="0"/>
        <w:ind w:left="0"/>
        <w:jc w:val="both"/>
      </w:pPr>
      <w:r>
        <w:rPr>
          <w:rFonts w:ascii="Times New Roman"/>
          <w:b w:val="false"/>
          <w:i w:val="false"/>
          <w:color w:val="000000"/>
          <w:sz w:val="28"/>
        </w:rPr>
        <w:t>
      Обучаемый по завершению обучения:</w:t>
      </w:r>
    </w:p>
    <w:bookmarkEnd w:id="5525"/>
    <w:bookmarkStart w:name="z6354" w:id="5526"/>
    <w:p>
      <w:pPr>
        <w:spacing w:after="0"/>
        <w:ind w:left="0"/>
        <w:jc w:val="both"/>
      </w:pPr>
      <w:r>
        <w:rPr>
          <w:rFonts w:ascii="Times New Roman"/>
          <w:b w:val="false"/>
          <w:i w:val="false"/>
          <w:color w:val="000000"/>
          <w:sz w:val="28"/>
        </w:rPr>
        <w:t>
      ознакомлен с основными элементами в вопросах безопасности топливного бака;</w:t>
      </w:r>
    </w:p>
    <w:bookmarkEnd w:id="5526"/>
    <w:bookmarkStart w:name="z6355" w:id="5527"/>
    <w:p>
      <w:pPr>
        <w:spacing w:after="0"/>
        <w:ind w:left="0"/>
        <w:jc w:val="both"/>
      </w:pPr>
      <w:r>
        <w:rPr>
          <w:rFonts w:ascii="Times New Roman"/>
          <w:b w:val="false"/>
          <w:i w:val="false"/>
          <w:color w:val="000000"/>
          <w:sz w:val="28"/>
        </w:rPr>
        <w:t>
      знает исторические предпосылки и умеет дать простое описание элементов, требующих рассмотрения безопасности, используя общие слова и демонстрируя примеры несоответствий;</w:t>
      </w:r>
    </w:p>
    <w:bookmarkEnd w:id="5527"/>
    <w:bookmarkStart w:name="z6356" w:id="5528"/>
    <w:p>
      <w:pPr>
        <w:spacing w:after="0"/>
        <w:ind w:left="0"/>
        <w:jc w:val="both"/>
      </w:pPr>
      <w:r>
        <w:rPr>
          <w:rFonts w:ascii="Times New Roman"/>
          <w:b w:val="false"/>
          <w:i w:val="false"/>
          <w:color w:val="000000"/>
          <w:sz w:val="28"/>
        </w:rPr>
        <w:t>
      уметь использовать типовые термины.</w:t>
      </w:r>
    </w:p>
    <w:bookmarkEnd w:id="5528"/>
    <w:bookmarkStart w:name="z6357" w:id="5529"/>
    <w:p>
      <w:pPr>
        <w:spacing w:after="0"/>
        <w:ind w:left="0"/>
        <w:jc w:val="both"/>
      </w:pPr>
      <w:r>
        <w:rPr>
          <w:rFonts w:ascii="Times New Roman"/>
          <w:b w:val="false"/>
          <w:i w:val="false"/>
          <w:color w:val="000000"/>
          <w:sz w:val="28"/>
        </w:rPr>
        <w:t xml:space="preserve">
      2. Фаза 2 – детальное изучение: </w:t>
      </w:r>
    </w:p>
    <w:bookmarkEnd w:id="5529"/>
    <w:bookmarkStart w:name="z6358" w:id="5530"/>
    <w:p>
      <w:pPr>
        <w:spacing w:after="0"/>
        <w:ind w:left="0"/>
        <w:jc w:val="both"/>
      </w:pPr>
      <w:r>
        <w:rPr>
          <w:rFonts w:ascii="Times New Roman"/>
          <w:b w:val="false"/>
          <w:i w:val="false"/>
          <w:color w:val="000000"/>
          <w:sz w:val="28"/>
        </w:rPr>
        <w:t>
      1) специалист проходит подготовку по Фазе 2 не позднее 12 месяцев с момента приема на работу в организацию;</w:t>
      </w:r>
    </w:p>
    <w:bookmarkEnd w:id="5530"/>
    <w:bookmarkStart w:name="z6359" w:id="5531"/>
    <w:p>
      <w:pPr>
        <w:spacing w:after="0"/>
        <w:ind w:left="0"/>
        <w:jc w:val="both"/>
      </w:pPr>
      <w:r>
        <w:rPr>
          <w:rFonts w:ascii="Times New Roman"/>
          <w:b w:val="false"/>
          <w:i w:val="false"/>
          <w:color w:val="000000"/>
          <w:sz w:val="28"/>
        </w:rPr>
        <w:t>
      2) Фаза 2 проводится всегда совместно с Фазой 1;</w:t>
      </w:r>
    </w:p>
    <w:bookmarkEnd w:id="5531"/>
    <w:bookmarkStart w:name="z6360" w:id="5532"/>
    <w:p>
      <w:pPr>
        <w:spacing w:after="0"/>
        <w:ind w:left="0"/>
        <w:jc w:val="both"/>
      </w:pPr>
      <w:r>
        <w:rPr>
          <w:rFonts w:ascii="Times New Roman"/>
          <w:b w:val="false"/>
          <w:i w:val="false"/>
          <w:color w:val="000000"/>
          <w:sz w:val="28"/>
        </w:rPr>
        <w:t>
      3) курс по Фазе 2 заканчивается экзаменом, который проводится в форме вопроса с несколькими вариантами ответа, при этом проходной бал на экзамене составляет не менее 75%;</w:t>
      </w:r>
    </w:p>
    <w:bookmarkEnd w:id="5532"/>
    <w:bookmarkStart w:name="z6361" w:id="5533"/>
    <w:p>
      <w:pPr>
        <w:spacing w:after="0"/>
        <w:ind w:left="0"/>
        <w:jc w:val="both"/>
      </w:pPr>
      <w:r>
        <w:rPr>
          <w:rFonts w:ascii="Times New Roman"/>
          <w:b w:val="false"/>
          <w:i w:val="false"/>
          <w:color w:val="000000"/>
          <w:sz w:val="28"/>
        </w:rPr>
        <w:t>
      4) курс включает подробные объяснения теоретического основ предмета и практического исполнения. Обучение проводится c приведением примеров компонентов, систем и деталей, затронутых проблемами безопасности топливного бака (FTS). Рекомендуется использовать фильмы, рисунки и практические примеры, относящиеся к FTS;</w:t>
      </w:r>
    </w:p>
    <w:bookmarkEnd w:id="5533"/>
    <w:bookmarkStart w:name="z6362" w:id="5534"/>
    <w:p>
      <w:pPr>
        <w:spacing w:after="0"/>
        <w:ind w:left="0"/>
        <w:jc w:val="both"/>
      </w:pPr>
      <w:r>
        <w:rPr>
          <w:rFonts w:ascii="Times New Roman"/>
          <w:b w:val="false"/>
          <w:i w:val="false"/>
          <w:color w:val="000000"/>
          <w:sz w:val="28"/>
        </w:rPr>
        <w:t>
      5) при проведении курса в классе, инструктор хорошо ознакамливаетя с указанными целями и следует руководящим принципам;</w:t>
      </w:r>
    </w:p>
    <w:bookmarkEnd w:id="5534"/>
    <w:bookmarkStart w:name="z6363" w:id="5535"/>
    <w:p>
      <w:pPr>
        <w:spacing w:after="0"/>
        <w:ind w:left="0"/>
        <w:jc w:val="both"/>
      </w:pPr>
      <w:r>
        <w:rPr>
          <w:rFonts w:ascii="Times New Roman"/>
          <w:b w:val="false"/>
          <w:i w:val="false"/>
          <w:color w:val="000000"/>
          <w:sz w:val="28"/>
        </w:rPr>
        <w:t>
      6) обучение включает приведение достаточного количества примеров по дефектам и связанным с ними ремонтами, выполненных в соответствии с данные по обслуживанию держателей сертификата типа ВС и дополнительного сертификата типа (TC / STC).</w:t>
      </w:r>
    </w:p>
    <w:bookmarkEnd w:id="5535"/>
    <w:bookmarkStart w:name="z6364" w:id="5536"/>
    <w:p>
      <w:pPr>
        <w:spacing w:after="0"/>
        <w:ind w:left="0"/>
        <w:jc w:val="both"/>
      </w:pPr>
      <w:r>
        <w:rPr>
          <w:rFonts w:ascii="Times New Roman"/>
          <w:b w:val="false"/>
          <w:i w:val="false"/>
          <w:color w:val="000000"/>
          <w:sz w:val="28"/>
        </w:rPr>
        <w:t>
      3. По окончанию обучения специалист:</w:t>
      </w:r>
    </w:p>
    <w:bookmarkEnd w:id="5536"/>
    <w:bookmarkStart w:name="z6365" w:id="5537"/>
    <w:p>
      <w:pPr>
        <w:spacing w:after="0"/>
        <w:ind w:left="0"/>
        <w:jc w:val="both"/>
      </w:pPr>
      <w:r>
        <w:rPr>
          <w:rFonts w:ascii="Times New Roman"/>
          <w:b w:val="false"/>
          <w:i w:val="false"/>
          <w:color w:val="000000"/>
          <w:sz w:val="28"/>
        </w:rPr>
        <w:t>
      1) имеет знания об истории событий, связанных с вопросами безопасности топливного бака, а также по теоретическим и практическим элементам предмета, делать обзор правил FAA, известных как SFAR (Special FAR) 88 FAA и временного руководства JAA TGL 47 , иметь возможность дать подробное описание концепции системы топливных баков ALI (включая "Требования к оригинальному состоянию компонентов внутри топливного бака и их размещению" (CDCCL)) c использованием теоретических основ и конкретных примеров;</w:t>
      </w:r>
    </w:p>
    <w:bookmarkEnd w:id="5537"/>
    <w:bookmarkStart w:name="z6366" w:id="5538"/>
    <w:p>
      <w:pPr>
        <w:spacing w:after="0"/>
        <w:ind w:left="0"/>
        <w:jc w:val="both"/>
      </w:pPr>
      <w:r>
        <w:rPr>
          <w:rFonts w:ascii="Times New Roman"/>
          <w:b w:val="false"/>
          <w:i w:val="false"/>
          <w:color w:val="000000"/>
          <w:sz w:val="28"/>
        </w:rPr>
        <w:t>
      2) ознакомился с основными элементами, касающиеся безопасности топливного бака;</w:t>
      </w:r>
    </w:p>
    <w:bookmarkEnd w:id="5538"/>
    <w:bookmarkStart w:name="z6367" w:id="5539"/>
    <w:p>
      <w:pPr>
        <w:spacing w:after="0"/>
        <w:ind w:left="0"/>
        <w:jc w:val="both"/>
      </w:pPr>
      <w:r>
        <w:rPr>
          <w:rFonts w:ascii="Times New Roman"/>
          <w:b w:val="false"/>
          <w:i w:val="false"/>
          <w:color w:val="000000"/>
          <w:sz w:val="28"/>
        </w:rPr>
        <w:t>
      3) обладает способностью сочетать и применять отдельные элементы знаний логичным и всеобъемлющим образом;</w:t>
      </w:r>
    </w:p>
    <w:bookmarkEnd w:id="5539"/>
    <w:bookmarkStart w:name="z6368" w:id="5540"/>
    <w:p>
      <w:pPr>
        <w:spacing w:after="0"/>
        <w:ind w:left="0"/>
        <w:jc w:val="both"/>
      </w:pPr>
      <w:r>
        <w:rPr>
          <w:rFonts w:ascii="Times New Roman"/>
          <w:b w:val="false"/>
          <w:i w:val="false"/>
          <w:color w:val="000000"/>
          <w:sz w:val="28"/>
        </w:rPr>
        <w:t>
      4) имеет знания о том, как вышеупомянутые элементы влияют на ВС;</w:t>
      </w:r>
    </w:p>
    <w:bookmarkEnd w:id="5540"/>
    <w:bookmarkStart w:name="z6369" w:id="5541"/>
    <w:p>
      <w:pPr>
        <w:spacing w:after="0"/>
        <w:ind w:left="0"/>
        <w:jc w:val="both"/>
      </w:pPr>
      <w:r>
        <w:rPr>
          <w:rFonts w:ascii="Times New Roman"/>
          <w:b w:val="false"/>
          <w:i w:val="false"/>
          <w:color w:val="000000"/>
          <w:sz w:val="28"/>
        </w:rPr>
        <w:t>
      5) в состоянии определять компоненты, части или предметы ВС, относящиеся к FTS по документации производителя;</w:t>
      </w:r>
    </w:p>
    <w:bookmarkEnd w:id="5541"/>
    <w:bookmarkStart w:name="z6370" w:id="5542"/>
    <w:p>
      <w:pPr>
        <w:spacing w:after="0"/>
        <w:ind w:left="0"/>
        <w:jc w:val="both"/>
      </w:pPr>
      <w:r>
        <w:rPr>
          <w:rFonts w:ascii="Times New Roman"/>
          <w:b w:val="false"/>
          <w:i w:val="false"/>
          <w:color w:val="000000"/>
          <w:sz w:val="28"/>
        </w:rPr>
        <w:t xml:space="preserve">
      6) научился давать простое объяснение элементам, требующим рассмотрения безопасности, используя общие слова и приводя примеры несоответствий; </w:t>
      </w:r>
    </w:p>
    <w:bookmarkEnd w:id="5542"/>
    <w:bookmarkStart w:name="z6371" w:id="5543"/>
    <w:p>
      <w:pPr>
        <w:spacing w:after="0"/>
        <w:ind w:left="0"/>
        <w:jc w:val="both"/>
      </w:pPr>
      <w:r>
        <w:rPr>
          <w:rFonts w:ascii="Times New Roman"/>
          <w:b w:val="false"/>
          <w:i w:val="false"/>
          <w:color w:val="000000"/>
          <w:sz w:val="28"/>
        </w:rPr>
        <w:t xml:space="preserve">
      7) умеет использовать типовые условия; </w:t>
      </w:r>
    </w:p>
    <w:bookmarkEnd w:id="5543"/>
    <w:bookmarkStart w:name="z6372" w:id="5544"/>
    <w:p>
      <w:pPr>
        <w:spacing w:after="0"/>
        <w:ind w:left="0"/>
        <w:jc w:val="both"/>
      </w:pPr>
      <w:r>
        <w:rPr>
          <w:rFonts w:ascii="Times New Roman"/>
          <w:b w:val="false"/>
          <w:i w:val="false"/>
          <w:color w:val="000000"/>
          <w:sz w:val="28"/>
        </w:rPr>
        <w:t>
      8) умеет планировать свои действия или применять сервисные бюллетени (SB) и директивы летной годности (AD).</w:t>
      </w:r>
    </w:p>
    <w:bookmarkEnd w:id="5544"/>
    <w:bookmarkStart w:name="z6373" w:id="5545"/>
    <w:p>
      <w:pPr>
        <w:spacing w:after="0"/>
        <w:ind w:left="0"/>
        <w:jc w:val="left"/>
      </w:pPr>
      <w:r>
        <w:rPr>
          <w:rFonts w:ascii="Times New Roman"/>
          <w:b/>
          <w:i w:val="false"/>
          <w:color w:val="000000"/>
        </w:rPr>
        <w:t xml:space="preserve"> Поддержание летной годности:</w:t>
      </w:r>
    </w:p>
    <w:bookmarkEnd w:id="5545"/>
    <w:bookmarkStart w:name="z6374" w:id="5546"/>
    <w:p>
      <w:pPr>
        <w:spacing w:after="0"/>
        <w:ind w:left="0"/>
        <w:jc w:val="both"/>
      </w:pPr>
      <w:r>
        <w:rPr>
          <w:rFonts w:ascii="Times New Roman"/>
          <w:b w:val="false"/>
          <w:i w:val="false"/>
          <w:color w:val="000000"/>
          <w:sz w:val="28"/>
        </w:rPr>
        <w:t xml:space="preserve">
      Организация обеспечивает непрерывное поддержание профессионального уровня по предмету FTS в течение каждых 2 лет. </w:t>
      </w:r>
    </w:p>
    <w:bookmarkEnd w:id="5546"/>
    <w:bookmarkStart w:name="z6375" w:id="5547"/>
    <w:p>
      <w:pPr>
        <w:spacing w:after="0"/>
        <w:ind w:left="0"/>
        <w:jc w:val="both"/>
      </w:pPr>
      <w:r>
        <w:rPr>
          <w:rFonts w:ascii="Times New Roman"/>
          <w:b w:val="false"/>
          <w:i w:val="false"/>
          <w:color w:val="000000"/>
          <w:sz w:val="28"/>
        </w:rPr>
        <w:t>
      Поддержание профессионального уровня сочетается с обучением по фазе 2 в классе.</w:t>
      </w:r>
    </w:p>
    <w:bookmarkEnd w:id="5547"/>
    <w:bookmarkStart w:name="z6376" w:id="5548"/>
    <w:p>
      <w:pPr>
        <w:spacing w:after="0"/>
        <w:ind w:left="0"/>
        <w:jc w:val="both"/>
      </w:pPr>
      <w:r>
        <w:rPr>
          <w:rFonts w:ascii="Times New Roman"/>
          <w:b w:val="false"/>
          <w:i w:val="false"/>
          <w:color w:val="000000"/>
          <w:sz w:val="28"/>
        </w:rPr>
        <w:t>
      Поддержание профессионального уровня должно обновляться при выдаче новых инструкций, связанных с документами, инструментами и директивами производителя или уполномоченного органа.</w:t>
      </w:r>
    </w:p>
    <w:bookmarkEnd w:id="5548"/>
    <w:bookmarkStart w:name="z6377" w:id="5549"/>
    <w:p>
      <w:pPr>
        <w:spacing w:after="0"/>
        <w:ind w:left="0"/>
        <w:jc w:val="left"/>
      </w:pPr>
      <w:r>
        <w:rPr>
          <w:rFonts w:ascii="Times New Roman"/>
          <w:b/>
          <w:i w:val="false"/>
          <w:color w:val="000000"/>
        </w:rPr>
        <w:t xml:space="preserve"> Программа курса</w:t>
      </w:r>
    </w:p>
    <w:bookmarkEnd w:id="5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777"/>
        <w:gridCol w:w="11050"/>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Фаза 1</w:t>
            </w:r>
            <w:r>
              <w:br/>
            </w:r>
            <w:r>
              <w:rPr>
                <w:rFonts w:ascii="Times New Roman"/>
                <w:b/>
                <w:i w:val="false"/>
                <w:color w:val="000000"/>
                <w:sz w:val="20"/>
              </w:rPr>
              <w:t>
Наименование тем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9" w:id="5550"/>
          <w:p>
            <w:pPr>
              <w:spacing w:after="20"/>
              <w:ind w:left="20"/>
              <w:jc w:val="both"/>
            </w:pPr>
            <w:r>
              <w:rPr>
                <w:rFonts w:ascii="Times New Roman"/>
                <w:b w:val="false"/>
                <w:i w:val="false"/>
                <w:color w:val="000000"/>
                <w:sz w:val="20"/>
              </w:rPr>
              <w:t>
1</w:t>
            </w:r>
          </w:p>
          <w:bookmarkEnd w:id="55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Предпосылки, примеры катастроф и инцидентов, связанных с безопасностью топливных баков.</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0" w:id="5551"/>
          <w:p>
            <w:pPr>
              <w:spacing w:after="20"/>
              <w:ind w:left="20"/>
              <w:jc w:val="both"/>
            </w:pPr>
            <w:r>
              <w:rPr>
                <w:rFonts w:ascii="Times New Roman"/>
                <w:b w:val="false"/>
                <w:i w:val="false"/>
                <w:color w:val="000000"/>
                <w:sz w:val="20"/>
              </w:rPr>
              <w:t>
2</w:t>
            </w:r>
          </w:p>
          <w:bookmarkEnd w:id="55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концепции безопасности топливного бака и "Требований к оригинальному состоянию компонентов внутри топливного бака и их размещению" (CDCCL).</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1" w:id="5552"/>
          <w:p>
            <w:pPr>
              <w:spacing w:after="20"/>
              <w:ind w:left="20"/>
              <w:jc w:val="both"/>
            </w:pPr>
            <w:r>
              <w:rPr>
                <w:rFonts w:ascii="Times New Roman"/>
                <w:b w:val="false"/>
                <w:i w:val="false"/>
                <w:color w:val="000000"/>
                <w:sz w:val="20"/>
              </w:rPr>
              <w:t>
3</w:t>
            </w:r>
          </w:p>
          <w:bookmarkEnd w:id="55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документов от производителей, показывающих элементы CDCCL.</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2" w:id="5553"/>
          <w:p>
            <w:pPr>
              <w:spacing w:after="20"/>
              <w:ind w:left="20"/>
              <w:jc w:val="both"/>
            </w:pPr>
            <w:r>
              <w:rPr>
                <w:rFonts w:ascii="Times New Roman"/>
                <w:b w:val="false"/>
                <w:i w:val="false"/>
                <w:color w:val="000000"/>
                <w:sz w:val="20"/>
              </w:rPr>
              <w:t>
4</w:t>
            </w:r>
          </w:p>
          <w:bookmarkEnd w:id="55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примеры дефектов, связанных с FTS.</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3" w:id="5554"/>
          <w:p>
            <w:pPr>
              <w:spacing w:after="20"/>
              <w:ind w:left="20"/>
              <w:jc w:val="both"/>
            </w:pPr>
            <w:r>
              <w:rPr>
                <w:rFonts w:ascii="Times New Roman"/>
                <w:b w:val="false"/>
                <w:i w:val="false"/>
                <w:color w:val="000000"/>
                <w:sz w:val="20"/>
              </w:rPr>
              <w:t>
5</w:t>
            </w:r>
          </w:p>
          <w:bookmarkEnd w:id="55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данных по ремонту от держателя сертификата типа ВС.</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4" w:id="5555"/>
          <w:p>
            <w:pPr>
              <w:spacing w:after="20"/>
              <w:ind w:left="20"/>
              <w:jc w:val="both"/>
            </w:pPr>
            <w:r>
              <w:rPr>
                <w:rFonts w:ascii="Times New Roman"/>
                <w:b w:val="false"/>
                <w:i w:val="false"/>
                <w:color w:val="000000"/>
                <w:sz w:val="20"/>
              </w:rPr>
              <w:t>
6</w:t>
            </w:r>
          </w:p>
          <w:bookmarkEnd w:id="55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инструкций по техническому обслуживанию для проведения проверок.</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Фаза 2</w:t>
            </w:r>
            <w:r>
              <w:br/>
            </w:r>
            <w:r>
              <w:rPr>
                <w:rFonts w:ascii="Times New Roman"/>
                <w:b/>
                <w:i w:val="false"/>
                <w:color w:val="000000"/>
                <w:sz w:val="20"/>
              </w:rPr>
              <w:t>
Наименование тем / Руководящие принципы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6" w:id="5556"/>
          <w:p>
            <w:pPr>
              <w:spacing w:after="20"/>
              <w:ind w:left="20"/>
              <w:jc w:val="both"/>
            </w:pPr>
            <w:r>
              <w:rPr>
                <w:rFonts w:ascii="Times New Roman"/>
                <w:b w:val="false"/>
                <w:i w:val="false"/>
                <w:color w:val="000000"/>
                <w:sz w:val="20"/>
              </w:rPr>
              <w:t>
1</w:t>
            </w:r>
          </w:p>
          <w:bookmarkEnd w:id="5556"/>
        </w:tc>
        <w:tc>
          <w:tcPr>
            <w:tcW w:w="1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предпосылок и концепции безопасности топливного бака.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7" w:id="5557"/>
          <w:p>
            <w:pPr>
              <w:spacing w:after="20"/>
              <w:ind w:left="20"/>
              <w:jc w:val="both"/>
            </w:pPr>
            <w:r>
              <w:rPr>
                <w:rFonts w:ascii="Times New Roman"/>
                <w:b w:val="false"/>
                <w:i w:val="false"/>
                <w:color w:val="000000"/>
                <w:sz w:val="20"/>
              </w:rPr>
              <w:t>
2</w:t>
            </w:r>
          </w:p>
          <w:bookmarkEnd w:id="5557"/>
        </w:tc>
        <w:tc>
          <w:tcPr>
            <w:tcW w:w="1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Распознавание, интерпретация и использование персоналом рекомендаций инструкций по поддержанию летной годности, которые были сделаны или делаются в отношении систем топливных баков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8" w:id="5558"/>
          <w:p>
            <w:pPr>
              <w:spacing w:after="20"/>
              <w:ind w:left="20"/>
              <w:jc w:val="both"/>
            </w:pPr>
            <w:r>
              <w:rPr>
                <w:rFonts w:ascii="Times New Roman"/>
                <w:b w:val="false"/>
                <w:i w:val="false"/>
                <w:color w:val="000000"/>
                <w:sz w:val="20"/>
              </w:rPr>
              <w:t>
3</w:t>
            </w:r>
          </w:p>
          <w:bookmarkEnd w:id="5558"/>
        </w:tc>
        <w:tc>
          <w:tcPr>
            <w:tcW w:w="1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Осознание любых опасностей, особенно при работе с топливной системой, включая использование системы заполнения топливного бака азотом для снижения опасности его воспламенения.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9" w:id="5559"/>
          <w:p>
            <w:pPr>
              <w:spacing w:after="20"/>
              <w:ind w:left="20"/>
              <w:jc w:val="both"/>
            </w:pPr>
            <w:r>
              <w:rPr>
                <w:rFonts w:ascii="Times New Roman"/>
                <w:b w:val="false"/>
                <w:i w:val="false"/>
                <w:color w:val="000000"/>
                <w:sz w:val="20"/>
              </w:rPr>
              <w:t>
3.1</w:t>
            </w:r>
          </w:p>
          <w:bookmarkEnd w:id="5559"/>
        </w:tc>
        <w:tc>
          <w:tcPr>
            <w:tcW w:w="1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Теоретическая основа риска безопасности топливного бака: взрывы смесей топлива и воздуха, поведение этих смесей в авиационной среде, влияние температуры и давления, энергия, необходимая для зажигания и, "треугольник горения" - объяснение 2 концепций для предотвращения взрывов:</w:t>
            </w:r>
            <w:r>
              <w:br/>
            </w:r>
            <w:r>
              <w:rPr>
                <w:rFonts w:ascii="Times New Roman"/>
                <w:b w:val="false"/>
                <w:i w:val="false"/>
                <w:color w:val="000000"/>
                <w:sz w:val="20"/>
              </w:rPr>
              <w:t>
1) предупреждение источника воспламенения, и</w:t>
            </w:r>
            <w:r>
              <w:br/>
            </w:r>
            <w:r>
              <w:rPr>
                <w:rFonts w:ascii="Times New Roman"/>
                <w:b w:val="false"/>
                <w:i w:val="false"/>
                <w:color w:val="000000"/>
                <w:sz w:val="20"/>
              </w:rPr>
              <w:t>
2) снижение воспламеняемости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0" w:id="5560"/>
          <w:p>
            <w:pPr>
              <w:spacing w:after="20"/>
              <w:ind w:left="20"/>
              <w:jc w:val="both"/>
            </w:pPr>
            <w:r>
              <w:rPr>
                <w:rFonts w:ascii="Times New Roman"/>
                <w:b w:val="false"/>
                <w:i w:val="false"/>
                <w:color w:val="000000"/>
                <w:sz w:val="20"/>
              </w:rPr>
              <w:t>
3.2</w:t>
            </w:r>
          </w:p>
          <w:bookmarkEnd w:id="5560"/>
        </w:tc>
        <w:tc>
          <w:tcPr>
            <w:tcW w:w="1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катастрофы, связанные с системами топливных баков, расследования катастроф и выводы по ним.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1" w:id="5561"/>
          <w:p>
            <w:pPr>
              <w:spacing w:after="20"/>
              <w:ind w:left="20"/>
              <w:jc w:val="both"/>
            </w:pPr>
            <w:r>
              <w:rPr>
                <w:rFonts w:ascii="Times New Roman"/>
                <w:b w:val="false"/>
                <w:i w:val="false"/>
                <w:color w:val="000000"/>
                <w:sz w:val="20"/>
              </w:rPr>
              <w:t>
3.3</w:t>
            </w:r>
          </w:p>
          <w:bookmarkEnd w:id="5561"/>
        </w:tc>
        <w:tc>
          <w:tcPr>
            <w:tcW w:w="1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САРР 88 FAA и временная политика JAA INT POL 25/12: инициативы программы по предотвращению воспламенения с целью определения небезопасных условий и принятие корректирующих действий, систематическое улучшение технического обслуживания топливных баков.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2" w:id="5562"/>
          <w:p>
            <w:pPr>
              <w:spacing w:after="20"/>
              <w:ind w:left="20"/>
              <w:jc w:val="both"/>
            </w:pPr>
            <w:r>
              <w:rPr>
                <w:rFonts w:ascii="Times New Roman"/>
                <w:b w:val="false"/>
                <w:i w:val="false"/>
                <w:color w:val="000000"/>
                <w:sz w:val="20"/>
              </w:rPr>
              <w:t>
3.4</w:t>
            </w:r>
          </w:p>
          <w:bookmarkEnd w:id="5562"/>
        </w:tc>
        <w:tc>
          <w:tcPr>
            <w:tcW w:w="1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пояснение используемых концепций: результаты САРР 88 FAA и JAA INT / POL 25/12 - модификации, пункты ограничения летной годности и CDCCL.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3" w:id="5563"/>
          <w:p>
            <w:pPr>
              <w:spacing w:after="20"/>
              <w:ind w:left="20"/>
              <w:jc w:val="both"/>
            </w:pPr>
            <w:r>
              <w:rPr>
                <w:rFonts w:ascii="Times New Roman"/>
                <w:b w:val="false"/>
                <w:i w:val="false"/>
                <w:color w:val="000000"/>
                <w:sz w:val="20"/>
              </w:rPr>
              <w:t>
3.5</w:t>
            </w:r>
          </w:p>
          <w:bookmarkEnd w:id="5563"/>
        </w:tc>
        <w:tc>
          <w:tcPr>
            <w:tcW w:w="1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 где имеется соответствующая информация - использование и интерпретация этой информацию в различных инструкциях по поддержанию летной годности (руководства по ТО ВС, руководство по обслуживанию компонентов и т. 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4" w:id="5564"/>
          <w:p>
            <w:pPr>
              <w:spacing w:after="20"/>
              <w:ind w:left="20"/>
              <w:jc w:val="both"/>
            </w:pPr>
            <w:r>
              <w:rPr>
                <w:rFonts w:ascii="Times New Roman"/>
                <w:b w:val="false"/>
                <w:i w:val="false"/>
                <w:color w:val="000000"/>
                <w:sz w:val="20"/>
              </w:rPr>
              <w:t>
3.6</w:t>
            </w:r>
          </w:p>
          <w:bookmarkEnd w:id="5564"/>
        </w:tc>
        <w:tc>
          <w:tcPr>
            <w:tcW w:w="1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топливного бака во время технического обслуживания: процедуры входа и выхода из топливного бака, чистая рабочая среда, контроль конфигурации, разделение электропроводки, соединение компонентов и т.д.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5" w:id="5565"/>
          <w:p>
            <w:pPr>
              <w:spacing w:after="20"/>
              <w:ind w:left="20"/>
              <w:jc w:val="both"/>
            </w:pPr>
            <w:r>
              <w:rPr>
                <w:rFonts w:ascii="Times New Roman"/>
                <w:b w:val="false"/>
                <w:i w:val="false"/>
                <w:color w:val="000000"/>
                <w:sz w:val="20"/>
              </w:rPr>
              <w:t>
3.7</w:t>
            </w:r>
          </w:p>
          <w:bookmarkEnd w:id="5565"/>
        </w:tc>
        <w:tc>
          <w:tcPr>
            <w:tcW w:w="1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системы снижения воспламеняемости: причина ее наличия , ее воздействие, опасности системы снижения воспламеняемости (FRS) с использованием азота для обслуживания, меры предосторожности при обслуживании / работе с FRS.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6" w:id="5566"/>
          <w:p>
            <w:pPr>
              <w:spacing w:after="20"/>
              <w:ind w:left="20"/>
              <w:jc w:val="both"/>
            </w:pPr>
            <w:r>
              <w:rPr>
                <w:rFonts w:ascii="Times New Roman"/>
                <w:b w:val="false"/>
                <w:i w:val="false"/>
                <w:color w:val="000000"/>
                <w:sz w:val="20"/>
              </w:rPr>
              <w:t>
3.8</w:t>
            </w:r>
          </w:p>
          <w:bookmarkEnd w:id="5566"/>
        </w:tc>
        <w:tc>
          <w:tcPr>
            <w:tcW w:w="1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Записи по техническому обслуживанию, регистрация измерений и результатов проверок.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6398" w:id="5567"/>
    <w:p>
      <w:pPr>
        <w:spacing w:after="0"/>
        <w:ind w:left="0"/>
        <w:jc w:val="left"/>
      </w:pPr>
      <w:r>
        <w:rPr>
          <w:rFonts w:ascii="Times New Roman"/>
          <w:b/>
          <w:i w:val="false"/>
          <w:color w:val="000000"/>
        </w:rPr>
        <w:t xml:space="preserve"> Система электропроводки и электрических соединений (EWIS) / Electrical Wiring Interconnection System, EWIS</w:t>
      </w:r>
    </w:p>
    <w:bookmarkEnd w:id="5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10966"/>
      </w:tblGrid>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9" w:id="5568"/>
          <w:p>
            <w:pPr>
              <w:spacing w:after="20"/>
              <w:ind w:left="20"/>
              <w:jc w:val="both"/>
            </w:pPr>
            <w:r>
              <w:rPr>
                <w:rFonts w:ascii="Times New Roman"/>
                <w:b w:val="false"/>
                <w:i w:val="false"/>
                <w:color w:val="000000"/>
                <w:sz w:val="20"/>
              </w:rPr>
              <w:t>
Экзамен</w:t>
            </w:r>
          </w:p>
          <w:bookmarkEnd w:id="5568"/>
        </w:tc>
        <w:tc>
          <w:tcPr>
            <w:tcW w:w="10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обучения</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0" w:id="5569"/>
          <w:p>
            <w:pPr>
              <w:spacing w:after="20"/>
              <w:ind w:left="20"/>
              <w:jc w:val="both"/>
            </w:pPr>
            <w:r>
              <w:rPr>
                <w:rFonts w:ascii="Times New Roman"/>
                <w:b w:val="false"/>
                <w:i w:val="false"/>
                <w:color w:val="000000"/>
                <w:sz w:val="20"/>
              </w:rPr>
              <w:t>
с экзаменом</w:t>
            </w:r>
          </w:p>
          <w:bookmarkEnd w:id="5569"/>
        </w:tc>
        <w:tc>
          <w:tcPr>
            <w:tcW w:w="10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групп 1 и 2: два дня (12 часов)</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1" w:id="5570"/>
          <w:p>
            <w:pPr>
              <w:spacing w:after="20"/>
              <w:ind w:left="20"/>
              <w:jc w:val="both"/>
            </w:pPr>
            <w:r>
              <w:rPr>
                <w:rFonts w:ascii="Times New Roman"/>
                <w:b w:val="false"/>
                <w:i w:val="false"/>
                <w:color w:val="000000"/>
                <w:sz w:val="20"/>
              </w:rPr>
              <w:t>
без экзамена</w:t>
            </w:r>
          </w:p>
          <w:bookmarkEnd w:id="5570"/>
        </w:tc>
        <w:tc>
          <w:tcPr>
            <w:tcW w:w="10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группы 3 (6 часов)</w:t>
            </w:r>
            <w:r>
              <w:br/>
            </w:r>
            <w:r>
              <w:rPr>
                <w:rFonts w:ascii="Times New Roman"/>
                <w:b w:val="false"/>
                <w:i w:val="false"/>
                <w:color w:val="000000"/>
                <w:sz w:val="20"/>
              </w:rPr>
              <w:t>
Для групп 4 и 5: (3 часа)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9"/>
        <w:gridCol w:w="5771"/>
      </w:tblGrid>
      <w:tr>
        <w:trPr>
          <w:trHeight w:val="30" w:hRule="atLeast"/>
        </w:trPr>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2" w:id="5571"/>
          <w:p>
            <w:pPr>
              <w:spacing w:after="20"/>
              <w:ind w:left="20"/>
              <w:jc w:val="both"/>
            </w:pPr>
            <w:r>
              <w:rPr>
                <w:rFonts w:ascii="Times New Roman"/>
                <w:b w:val="false"/>
                <w:i w:val="false"/>
                <w:color w:val="000000"/>
                <w:sz w:val="20"/>
              </w:rPr>
              <w:t>
Использования слушателями на экзамене источников информации и литературы</w:t>
            </w:r>
          </w:p>
          <w:bookmarkEnd w:id="5571"/>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 закрытая книга</w:t>
            </w:r>
          </w:p>
        </w:tc>
      </w:tr>
    </w:tbl>
    <w:bookmarkStart w:name="z6403" w:id="5572"/>
    <w:p>
      <w:pPr>
        <w:spacing w:after="0"/>
        <w:ind w:left="0"/>
        <w:jc w:val="both"/>
      </w:pPr>
      <w:r>
        <w:rPr>
          <w:rFonts w:ascii="Times New Roman"/>
          <w:b w:val="false"/>
          <w:i w:val="false"/>
          <w:color w:val="000000"/>
          <w:sz w:val="28"/>
        </w:rPr>
        <w:t>
      1. Обучаемый персонал делится на группы:</w:t>
      </w:r>
    </w:p>
    <w:bookmarkEnd w:id="5572"/>
    <w:bookmarkStart w:name="z6404" w:id="5573"/>
    <w:p>
      <w:pPr>
        <w:spacing w:after="0"/>
        <w:ind w:left="0"/>
        <w:jc w:val="both"/>
      </w:pPr>
      <w:r>
        <w:rPr>
          <w:rFonts w:ascii="Times New Roman"/>
          <w:b w:val="false"/>
          <w:i w:val="false"/>
          <w:color w:val="000000"/>
          <w:sz w:val="28"/>
        </w:rPr>
        <w:t>
      1) Группа 1: сертифицирующий персонал категории "В2", выполняющий обслуживание и ремонт самолетной электропроводки.</w:t>
      </w:r>
    </w:p>
    <w:bookmarkEnd w:id="5573"/>
    <w:bookmarkStart w:name="z6405" w:id="5574"/>
    <w:p>
      <w:pPr>
        <w:spacing w:after="0"/>
        <w:ind w:left="0"/>
        <w:jc w:val="both"/>
      </w:pPr>
      <w:r>
        <w:rPr>
          <w:rFonts w:ascii="Times New Roman"/>
          <w:b w:val="false"/>
          <w:i w:val="false"/>
          <w:color w:val="000000"/>
          <w:sz w:val="28"/>
        </w:rPr>
        <w:t>
      2) Группа 2: сертифицирующий персонал категории "В1" и "B3", выполняющий инспектирование проводки.</w:t>
      </w:r>
    </w:p>
    <w:bookmarkEnd w:id="5574"/>
    <w:bookmarkStart w:name="z6406" w:id="5575"/>
    <w:p>
      <w:pPr>
        <w:spacing w:after="0"/>
        <w:ind w:left="0"/>
        <w:jc w:val="both"/>
      </w:pPr>
      <w:r>
        <w:rPr>
          <w:rFonts w:ascii="Times New Roman"/>
          <w:b w:val="false"/>
          <w:i w:val="false"/>
          <w:color w:val="000000"/>
          <w:sz w:val="28"/>
        </w:rPr>
        <w:t>
      3) Группа 3: сертифицирующий персонал выполняющий сервисное обслуживание электропроводки за пределами ВС.</w:t>
      </w:r>
    </w:p>
    <w:bookmarkEnd w:id="5575"/>
    <w:bookmarkStart w:name="z6407" w:id="5576"/>
    <w:p>
      <w:pPr>
        <w:spacing w:after="0"/>
        <w:ind w:left="0"/>
        <w:jc w:val="both"/>
      </w:pPr>
      <w:r>
        <w:rPr>
          <w:rFonts w:ascii="Times New Roman"/>
          <w:b w:val="false"/>
          <w:i w:val="false"/>
          <w:color w:val="000000"/>
          <w:sz w:val="28"/>
        </w:rPr>
        <w:t>
      4) Группа 4: сертифицирующий персонал категории "А" и не лицензированный персонал, выполняющий первичное обслуживание и/или инспектирование электропроводки, не включая ее обслуживание (с заменой узлов и агрегатов, не касаясь электропроводки).</w:t>
      </w:r>
    </w:p>
    <w:bookmarkEnd w:id="5576"/>
    <w:bookmarkStart w:name="z6408" w:id="5577"/>
    <w:p>
      <w:pPr>
        <w:spacing w:after="0"/>
        <w:ind w:left="0"/>
        <w:jc w:val="both"/>
      </w:pPr>
      <w:r>
        <w:rPr>
          <w:rFonts w:ascii="Times New Roman"/>
          <w:b w:val="false"/>
          <w:i w:val="false"/>
          <w:color w:val="000000"/>
          <w:sz w:val="28"/>
        </w:rPr>
        <w:t>
      5) Группа 5: Другой квалифицированный персонал, а также сотрудники, департаментов инженерного обеспечения (технического сервиса, планирования ТО ВС), управления ТО ВС, персонал, занятый в поддержание летной годности ВС, в том числе инженеры, техники и механики по обслуживанию пассажирского салона ВС.</w:t>
      </w:r>
    </w:p>
    <w:bookmarkEnd w:id="5577"/>
    <w:bookmarkStart w:name="z6409" w:id="5578"/>
    <w:p>
      <w:pPr>
        <w:spacing w:after="0"/>
        <w:ind w:left="0"/>
        <w:jc w:val="both"/>
      </w:pPr>
      <w:r>
        <w:rPr>
          <w:rFonts w:ascii="Times New Roman"/>
          <w:b w:val="false"/>
          <w:i w:val="false"/>
          <w:color w:val="000000"/>
          <w:sz w:val="28"/>
        </w:rPr>
        <w:t>
      2. Цели курса дать основополагающие знания персоналу по самолетной электропроводке, видам и типам электрических соединений, для чего ознакомить его с:</w:t>
      </w:r>
    </w:p>
    <w:bookmarkEnd w:id="5578"/>
    <w:bookmarkStart w:name="z6410" w:id="5579"/>
    <w:p>
      <w:pPr>
        <w:spacing w:after="0"/>
        <w:ind w:left="0"/>
        <w:jc w:val="both"/>
      </w:pPr>
      <w:r>
        <w:rPr>
          <w:rFonts w:ascii="Times New Roman"/>
          <w:b w:val="false"/>
          <w:i w:val="false"/>
          <w:color w:val="000000"/>
          <w:sz w:val="28"/>
        </w:rPr>
        <w:t>
      1) видами и типами самолетной электропроводки, включая замену агрегатов и блоков, применяемым инструментом, процедурами поиска и устранения неисправностей и измерительной аппаратурой;</w:t>
      </w:r>
    </w:p>
    <w:bookmarkEnd w:id="5579"/>
    <w:bookmarkStart w:name="z6411" w:id="5580"/>
    <w:p>
      <w:pPr>
        <w:spacing w:after="0"/>
        <w:ind w:left="0"/>
        <w:jc w:val="both"/>
      </w:pPr>
      <w:r>
        <w:rPr>
          <w:rFonts w:ascii="Times New Roman"/>
          <w:b w:val="false"/>
          <w:i w:val="false"/>
          <w:color w:val="000000"/>
          <w:sz w:val="28"/>
        </w:rPr>
        <w:t xml:space="preserve">
      2) структурой и взаимосвязью применяемых на самолетах ремонтов электропроводки и / или практических операций с самолетной электропроводкой; </w:t>
      </w:r>
    </w:p>
    <w:bookmarkEnd w:id="5580"/>
    <w:bookmarkStart w:name="z6412" w:id="5581"/>
    <w:p>
      <w:pPr>
        <w:spacing w:after="0"/>
        <w:ind w:left="0"/>
        <w:jc w:val="both"/>
      </w:pPr>
      <w:r>
        <w:rPr>
          <w:rFonts w:ascii="Times New Roman"/>
          <w:b w:val="false"/>
          <w:i w:val="false"/>
          <w:color w:val="000000"/>
          <w:sz w:val="28"/>
        </w:rPr>
        <w:t xml:space="preserve">
      3) различными видами инспекций, человеческими ошибками при проведении инспекций, зонами и областями инспекций и типичными повреждениями электропроводки; </w:t>
      </w:r>
    </w:p>
    <w:bookmarkEnd w:id="5581"/>
    <w:bookmarkStart w:name="z6413" w:id="5582"/>
    <w:p>
      <w:pPr>
        <w:spacing w:after="0"/>
        <w:ind w:left="0"/>
        <w:jc w:val="both"/>
      </w:pPr>
      <w:r>
        <w:rPr>
          <w:rFonts w:ascii="Times New Roman"/>
          <w:b w:val="false"/>
          <w:i w:val="false"/>
          <w:color w:val="000000"/>
          <w:sz w:val="28"/>
        </w:rPr>
        <w:t xml:space="preserve">
      4) факторами и материалами, воздействующими на электропроводку, процедурами очистки электропроводки и ее защиты от внешних воздействий; </w:t>
      </w:r>
    </w:p>
    <w:bookmarkEnd w:id="5582"/>
    <w:bookmarkStart w:name="z6414" w:id="5583"/>
    <w:p>
      <w:pPr>
        <w:spacing w:after="0"/>
        <w:ind w:left="0"/>
        <w:jc w:val="both"/>
      </w:pPr>
      <w:r>
        <w:rPr>
          <w:rFonts w:ascii="Times New Roman"/>
          <w:b w:val="false"/>
          <w:i w:val="false"/>
          <w:color w:val="000000"/>
          <w:sz w:val="28"/>
        </w:rPr>
        <w:t>
      5) правильностью распознавания проводов различного типа, их инспекцией, критериями оценки допустимых повреждений, а также ремонтом и мерами в обслуживании для предотвращения повреждений;</w:t>
      </w:r>
    </w:p>
    <w:bookmarkEnd w:id="5583"/>
    <w:bookmarkStart w:name="z6415" w:id="5584"/>
    <w:p>
      <w:pPr>
        <w:spacing w:after="0"/>
        <w:ind w:left="0"/>
        <w:jc w:val="both"/>
      </w:pPr>
      <w:r>
        <w:rPr>
          <w:rFonts w:ascii="Times New Roman"/>
          <w:b w:val="false"/>
          <w:i w:val="false"/>
          <w:color w:val="000000"/>
          <w:sz w:val="28"/>
        </w:rPr>
        <w:t>
      6) правильностью определения, инспектирования и выбором подходящего ремонта для типовых электрических элементов, встречающихся в самолетной цепи;</w:t>
      </w:r>
    </w:p>
    <w:bookmarkEnd w:id="5584"/>
    <w:bookmarkStart w:name="z6416" w:id="5585"/>
    <w:p>
      <w:pPr>
        <w:spacing w:after="0"/>
        <w:ind w:left="0"/>
        <w:jc w:val="both"/>
      </w:pPr>
      <w:r>
        <w:rPr>
          <w:rFonts w:ascii="Times New Roman"/>
          <w:b w:val="false"/>
          <w:i w:val="false"/>
          <w:color w:val="000000"/>
          <w:sz w:val="28"/>
        </w:rPr>
        <w:t>
      7) процессом замены всех типов коммутационных устройств на самолете, связанных с самолетной электропроводкой.</w:t>
      </w:r>
    </w:p>
    <w:bookmarkEnd w:id="5585"/>
    <w:bookmarkStart w:name="z6417" w:id="5586"/>
    <w:p>
      <w:pPr>
        <w:spacing w:after="0"/>
        <w:ind w:left="0"/>
        <w:jc w:val="left"/>
      </w:pPr>
      <w:r>
        <w:rPr>
          <w:rFonts w:ascii="Times New Roman"/>
          <w:b/>
          <w:i w:val="false"/>
          <w:color w:val="000000"/>
        </w:rPr>
        <w:t xml:space="preserve"> Программа курса</w:t>
      </w:r>
    </w:p>
    <w:bookmarkEnd w:id="5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2"/>
        <w:gridCol w:w="3747"/>
        <w:gridCol w:w="1019"/>
        <w:gridCol w:w="1373"/>
        <w:gridCol w:w="1373"/>
        <w:gridCol w:w="1373"/>
        <w:gridCol w:w="13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8" w:id="5587"/>
          <w:p>
            <w:pPr>
              <w:spacing w:after="20"/>
              <w:ind w:left="20"/>
              <w:jc w:val="both"/>
            </w:pPr>
            <w:r>
              <w:rPr>
                <w:rFonts w:ascii="Times New Roman"/>
                <w:b w:val="false"/>
                <w:i w:val="false"/>
                <w:color w:val="000000"/>
                <w:sz w:val="20"/>
              </w:rPr>
              <w:t>
Обозначения:</w:t>
            </w:r>
            <w:r>
              <w:br/>
            </w:r>
            <w:r>
              <w:rPr>
                <w:rFonts w:ascii="Times New Roman"/>
                <w:b w:val="false"/>
                <w:i w:val="false"/>
                <w:color w:val="000000"/>
                <w:sz w:val="20"/>
              </w:rPr>
              <w:t>
</w:t>
            </w:r>
            <w:r>
              <w:rPr>
                <w:rFonts w:ascii="Times New Roman"/>
                <w:b w:val="false"/>
                <w:i w:val="false"/>
                <w:color w:val="000000"/>
                <w:sz w:val="20"/>
              </w:rPr>
              <w:t>Y - Да</w:t>
            </w:r>
            <w:r>
              <w:br/>
            </w:r>
            <w:r>
              <w:rPr>
                <w:rFonts w:ascii="Times New Roman"/>
                <w:b w:val="false"/>
                <w:i w:val="false"/>
                <w:color w:val="000000"/>
                <w:sz w:val="20"/>
              </w:rPr>
              <w:t>
SP - частично (по стандарту EASA)</w:t>
            </w:r>
          </w:p>
          <w:bookmarkEnd w:id="558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Группы</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0" w:id="5588"/>
          <w:p>
            <w:pPr>
              <w:spacing w:after="20"/>
              <w:ind w:left="20"/>
              <w:jc w:val="both"/>
            </w:pPr>
            <w:r>
              <w:rPr>
                <w:rFonts w:ascii="Times New Roman"/>
                <w:b w:val="false"/>
                <w:i w:val="false"/>
                <w:color w:val="000000"/>
                <w:sz w:val="20"/>
              </w:rPr>
              <w:t>
№ темы</w:t>
            </w:r>
          </w:p>
          <w:bookmarkEnd w:id="5588"/>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1" w:id="5589"/>
          <w:p>
            <w:pPr>
              <w:spacing w:after="20"/>
              <w:ind w:left="20"/>
              <w:jc w:val="both"/>
            </w:pPr>
            <w:r>
              <w:rPr>
                <w:rFonts w:ascii="Times New Roman"/>
                <w:b w:val="false"/>
                <w:i w:val="false"/>
                <w:color w:val="000000"/>
                <w:sz w:val="20"/>
              </w:rPr>
              <w:t>
1</w:t>
            </w:r>
          </w:p>
          <w:bookmarkEnd w:id="5589"/>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систем электропроводки и электрических соединений</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2" w:id="5590"/>
          <w:p>
            <w:pPr>
              <w:spacing w:after="20"/>
              <w:ind w:left="20"/>
              <w:jc w:val="both"/>
            </w:pPr>
            <w:r>
              <w:rPr>
                <w:rFonts w:ascii="Times New Roman"/>
                <w:b w:val="false"/>
                <w:i w:val="false"/>
                <w:color w:val="000000"/>
                <w:sz w:val="20"/>
              </w:rPr>
              <w:t>
2</w:t>
            </w:r>
          </w:p>
          <w:bookmarkEnd w:id="5590"/>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по электропроводке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3" w:id="5591"/>
          <w:p>
            <w:pPr>
              <w:spacing w:after="20"/>
              <w:ind w:left="20"/>
              <w:jc w:val="both"/>
            </w:pPr>
            <w:r>
              <w:rPr>
                <w:rFonts w:ascii="Times New Roman"/>
                <w:b w:val="false"/>
                <w:i w:val="false"/>
                <w:color w:val="000000"/>
                <w:sz w:val="20"/>
              </w:rPr>
              <w:t>
3</w:t>
            </w:r>
          </w:p>
          <w:bookmarkEnd w:id="5591"/>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Инспектирование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4" w:id="5592"/>
          <w:p>
            <w:pPr>
              <w:spacing w:after="20"/>
              <w:ind w:left="20"/>
              <w:jc w:val="both"/>
            </w:pPr>
            <w:r>
              <w:rPr>
                <w:rFonts w:ascii="Times New Roman"/>
                <w:b w:val="false"/>
                <w:i w:val="false"/>
                <w:color w:val="000000"/>
                <w:sz w:val="20"/>
              </w:rPr>
              <w:t>
4</w:t>
            </w:r>
          </w:p>
          <w:bookmarkEnd w:id="5592"/>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по обслуживанию</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5" w:id="5593"/>
          <w:p>
            <w:pPr>
              <w:spacing w:after="20"/>
              <w:ind w:left="20"/>
              <w:jc w:val="both"/>
            </w:pPr>
            <w:r>
              <w:rPr>
                <w:rFonts w:ascii="Times New Roman"/>
                <w:b w:val="false"/>
                <w:i w:val="false"/>
                <w:color w:val="000000"/>
                <w:sz w:val="20"/>
              </w:rPr>
              <w:t>
5</w:t>
            </w:r>
          </w:p>
          <w:bookmarkEnd w:id="5593"/>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Электропроводка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6" w:id="5594"/>
          <w:p>
            <w:pPr>
              <w:spacing w:after="20"/>
              <w:ind w:left="20"/>
              <w:jc w:val="both"/>
            </w:pPr>
            <w:r>
              <w:rPr>
                <w:rFonts w:ascii="Times New Roman"/>
                <w:b w:val="false"/>
                <w:i w:val="false"/>
                <w:color w:val="000000"/>
                <w:sz w:val="20"/>
              </w:rPr>
              <w:t>
6</w:t>
            </w:r>
          </w:p>
          <w:bookmarkEnd w:id="5594"/>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устройства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7" w:id="5595"/>
          <w:p>
            <w:pPr>
              <w:spacing w:after="20"/>
              <w:ind w:left="20"/>
              <w:jc w:val="both"/>
            </w:pPr>
            <w:r>
              <w:rPr>
                <w:rFonts w:ascii="Times New Roman"/>
                <w:b w:val="false"/>
                <w:i w:val="false"/>
                <w:color w:val="000000"/>
                <w:sz w:val="20"/>
              </w:rPr>
              <w:t>
7</w:t>
            </w:r>
          </w:p>
          <w:bookmarkEnd w:id="5595"/>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соединительных устройств</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11130"/>
      </w:tblGrid>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8" w:id="5596"/>
          <w:p>
            <w:pPr>
              <w:spacing w:after="20"/>
              <w:ind w:left="20"/>
              <w:jc w:val="both"/>
            </w:pPr>
            <w:r>
              <w:rPr>
                <w:rFonts w:ascii="Times New Roman"/>
                <w:b w:val="false"/>
                <w:i w:val="false"/>
                <w:color w:val="000000"/>
                <w:sz w:val="20"/>
              </w:rPr>
              <w:t>
№ темы</w:t>
            </w:r>
          </w:p>
          <w:bookmarkEnd w:id="5596"/>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9" w:id="5597"/>
          <w:p>
            <w:pPr>
              <w:spacing w:after="20"/>
              <w:ind w:left="20"/>
              <w:jc w:val="both"/>
            </w:pPr>
            <w:r>
              <w:rPr>
                <w:rFonts w:ascii="Times New Roman"/>
                <w:b w:val="false"/>
                <w:i w:val="false"/>
                <w:color w:val="000000"/>
                <w:sz w:val="20"/>
              </w:rPr>
              <w:t>
1</w:t>
            </w:r>
          </w:p>
          <w:bookmarkEnd w:id="5597"/>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положения о системе электропроводки и электрических соединений: </w:t>
            </w:r>
            <w:r>
              <w:br/>
            </w:r>
            <w:r>
              <w:rPr>
                <w:rFonts w:ascii="Times New Roman"/>
                <w:b w:val="false"/>
                <w:i w:val="false"/>
                <w:color w:val="000000"/>
                <w:sz w:val="20"/>
              </w:rPr>
              <w:t xml:space="preserve">
1) техника безопасности; </w:t>
            </w:r>
            <w:r>
              <w:br/>
            </w:r>
            <w:r>
              <w:rPr>
                <w:rFonts w:ascii="Times New Roman"/>
                <w:b w:val="false"/>
                <w:i w:val="false"/>
                <w:color w:val="000000"/>
                <w:sz w:val="20"/>
              </w:rPr>
              <w:t xml:space="preserve">
2) защита и обслуживание цепей и аппаратуры от статического электричества (ESDS); </w:t>
            </w:r>
            <w:r>
              <w:br/>
            </w:r>
            <w:r>
              <w:rPr>
                <w:rFonts w:ascii="Times New Roman"/>
                <w:b w:val="false"/>
                <w:i w:val="false"/>
                <w:color w:val="000000"/>
                <w:sz w:val="20"/>
              </w:rPr>
              <w:t>
3) инструмент, специальный инструмент и измерительная аппаратура;</w:t>
            </w:r>
            <w:r>
              <w:br/>
            </w:r>
            <w:r>
              <w:rPr>
                <w:rFonts w:ascii="Times New Roman"/>
                <w:b w:val="false"/>
                <w:i w:val="false"/>
                <w:color w:val="000000"/>
                <w:sz w:val="20"/>
              </w:rPr>
              <w:t>
4) проверка даты калибровки / сертификата на инструмент и измерительную аппаратуру;</w:t>
            </w:r>
            <w:r>
              <w:br/>
            </w:r>
            <w:r>
              <w:rPr>
                <w:rFonts w:ascii="Times New Roman"/>
                <w:b w:val="false"/>
                <w:i w:val="false"/>
                <w:color w:val="000000"/>
                <w:sz w:val="20"/>
              </w:rPr>
              <w:t>
5) требования по процедуре проверки электропроводки при поиске неисправности;</w:t>
            </w:r>
            <w:r>
              <w:br/>
            </w:r>
            <w:r>
              <w:rPr>
                <w:rFonts w:ascii="Times New Roman"/>
                <w:b w:val="false"/>
                <w:i w:val="false"/>
                <w:color w:val="000000"/>
                <w:sz w:val="20"/>
              </w:rPr>
              <w:t>
6) основные правила при замене блоков и агрегатов.</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0" w:id="5598"/>
          <w:p>
            <w:pPr>
              <w:spacing w:after="20"/>
              <w:ind w:left="20"/>
              <w:jc w:val="both"/>
            </w:pPr>
            <w:r>
              <w:rPr>
                <w:rFonts w:ascii="Times New Roman"/>
                <w:b w:val="false"/>
                <w:i w:val="false"/>
                <w:color w:val="000000"/>
                <w:sz w:val="20"/>
              </w:rPr>
              <w:t>
2</w:t>
            </w:r>
          </w:p>
          <w:bookmarkEnd w:id="5598"/>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и документация по электропроводке:</w:t>
            </w:r>
            <w:r>
              <w:br/>
            </w:r>
            <w:r>
              <w:rPr>
                <w:rFonts w:ascii="Times New Roman"/>
                <w:b w:val="false"/>
                <w:i w:val="false"/>
                <w:color w:val="000000"/>
                <w:sz w:val="20"/>
              </w:rPr>
              <w:t>
1) руководство по обслуживанию электропроводки;</w:t>
            </w:r>
            <w:r>
              <w:br/>
            </w:r>
            <w:r>
              <w:rPr>
                <w:rFonts w:ascii="Times New Roman"/>
                <w:b w:val="false"/>
                <w:i w:val="false"/>
                <w:color w:val="000000"/>
                <w:sz w:val="20"/>
              </w:rPr>
              <w:t>
2) раздел по взаимо-пересекающимся ссылкам;</w:t>
            </w:r>
            <w:r>
              <w:br/>
            </w:r>
            <w:r>
              <w:rPr>
                <w:rFonts w:ascii="Times New Roman"/>
                <w:b w:val="false"/>
                <w:i w:val="false"/>
                <w:color w:val="000000"/>
                <w:sz w:val="20"/>
              </w:rPr>
              <w:t>
3) основная база данных и различные таблицы;</w:t>
            </w:r>
            <w:r>
              <w:br/>
            </w:r>
            <w:r>
              <w:rPr>
                <w:rFonts w:ascii="Times New Roman"/>
                <w:b w:val="false"/>
                <w:i w:val="false"/>
                <w:color w:val="000000"/>
                <w:sz w:val="20"/>
              </w:rPr>
              <w:t>
4) схемы и их типы;</w:t>
            </w:r>
            <w:r>
              <w:br/>
            </w:r>
            <w:r>
              <w:rPr>
                <w:rFonts w:ascii="Times New Roman"/>
                <w:b w:val="false"/>
                <w:i w:val="false"/>
                <w:color w:val="000000"/>
                <w:sz w:val="20"/>
              </w:rPr>
              <w:t>
5) другая документация и ее применение.</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1" w:id="5599"/>
          <w:p>
            <w:pPr>
              <w:spacing w:after="20"/>
              <w:ind w:left="20"/>
              <w:jc w:val="both"/>
            </w:pPr>
            <w:r>
              <w:rPr>
                <w:rFonts w:ascii="Times New Roman"/>
                <w:b w:val="false"/>
                <w:i w:val="false"/>
                <w:color w:val="000000"/>
                <w:sz w:val="20"/>
              </w:rPr>
              <w:t>
3</w:t>
            </w:r>
          </w:p>
          <w:bookmarkEnd w:id="5599"/>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Инспектирование и проверка:</w:t>
            </w:r>
            <w:r>
              <w:br/>
            </w:r>
            <w:r>
              <w:rPr>
                <w:rFonts w:ascii="Times New Roman"/>
                <w:b w:val="false"/>
                <w:i w:val="false"/>
                <w:color w:val="000000"/>
                <w:sz w:val="20"/>
              </w:rPr>
              <w:t xml:space="preserve">
1) первичная визуальная проверка (GVI), детальная инспекция (DET); </w:t>
            </w:r>
            <w:r>
              <w:br/>
            </w:r>
            <w:r>
              <w:rPr>
                <w:rFonts w:ascii="Times New Roman"/>
                <w:b w:val="false"/>
                <w:i w:val="false"/>
                <w:color w:val="000000"/>
                <w:sz w:val="20"/>
              </w:rPr>
              <w:t xml:space="preserve">
2) специальная детальная инспекция (SDI), зональная инспекция, критерии и стандарты; </w:t>
            </w:r>
            <w:r>
              <w:br/>
            </w:r>
            <w:r>
              <w:rPr>
                <w:rFonts w:ascii="Times New Roman"/>
                <w:b w:val="false"/>
                <w:i w:val="false"/>
                <w:color w:val="000000"/>
                <w:sz w:val="20"/>
              </w:rPr>
              <w:t xml:space="preserve">
3) ошибки человека во время инспектирования; </w:t>
            </w:r>
            <w:r>
              <w:br/>
            </w:r>
            <w:r>
              <w:rPr>
                <w:rFonts w:ascii="Times New Roman"/>
                <w:b w:val="false"/>
                <w:i w:val="false"/>
                <w:color w:val="000000"/>
                <w:sz w:val="20"/>
              </w:rPr>
              <w:t>
4) зоны инспектирования;</w:t>
            </w:r>
            <w:r>
              <w:br/>
            </w:r>
            <w:r>
              <w:rPr>
                <w:rFonts w:ascii="Times New Roman"/>
                <w:b w:val="false"/>
                <w:i w:val="false"/>
                <w:color w:val="000000"/>
                <w:sz w:val="20"/>
              </w:rPr>
              <w:t>
5) типичные повреждения электропроводки.</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2" w:id="5600"/>
          <w:p>
            <w:pPr>
              <w:spacing w:after="20"/>
              <w:ind w:left="20"/>
              <w:jc w:val="both"/>
            </w:pPr>
            <w:r>
              <w:rPr>
                <w:rFonts w:ascii="Times New Roman"/>
                <w:b w:val="false"/>
                <w:i w:val="false"/>
                <w:color w:val="000000"/>
                <w:sz w:val="20"/>
              </w:rPr>
              <w:t>
4</w:t>
            </w:r>
          </w:p>
          <w:bookmarkEnd w:id="5600"/>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Надлежащее поддержание электропроводки в исправности: </w:t>
            </w:r>
            <w:r>
              <w:br/>
            </w:r>
            <w:r>
              <w:rPr>
                <w:rFonts w:ascii="Times New Roman"/>
                <w:b w:val="false"/>
                <w:i w:val="false"/>
                <w:color w:val="000000"/>
                <w:sz w:val="20"/>
              </w:rPr>
              <w:t>
1) виды и влияние внешних загрязнений на самолете;</w:t>
            </w:r>
            <w:r>
              <w:br/>
            </w:r>
            <w:r>
              <w:rPr>
                <w:rFonts w:ascii="Times New Roman"/>
                <w:b w:val="false"/>
                <w:i w:val="false"/>
                <w:color w:val="000000"/>
                <w:sz w:val="20"/>
              </w:rPr>
              <w:t>
2) виды и влияние внутренних загрязнений на самолете;</w:t>
            </w:r>
            <w:r>
              <w:br/>
            </w:r>
            <w:r>
              <w:rPr>
                <w:rFonts w:ascii="Times New Roman"/>
                <w:b w:val="false"/>
                <w:i w:val="false"/>
                <w:color w:val="000000"/>
                <w:sz w:val="20"/>
              </w:rPr>
              <w:t>
3) другие различные воздействия на электропроводку;</w:t>
            </w:r>
            <w:r>
              <w:br/>
            </w:r>
            <w:r>
              <w:rPr>
                <w:rFonts w:ascii="Times New Roman"/>
                <w:b w:val="false"/>
                <w:i w:val="false"/>
                <w:color w:val="000000"/>
                <w:sz w:val="20"/>
              </w:rPr>
              <w:t>
4) планирование защитных мероприятий для электропроводки;</w:t>
            </w:r>
            <w:r>
              <w:br/>
            </w:r>
            <w:r>
              <w:rPr>
                <w:rFonts w:ascii="Times New Roman"/>
                <w:b w:val="false"/>
                <w:i w:val="false"/>
                <w:color w:val="000000"/>
                <w:sz w:val="20"/>
              </w:rPr>
              <w:t>
5) защита электропроводки и электрических соединений во время технического обслуживания и ремонта авиационной техники;</w:t>
            </w:r>
            <w:r>
              <w:br/>
            </w:r>
            <w:r>
              <w:rPr>
                <w:rFonts w:ascii="Times New Roman"/>
                <w:b w:val="false"/>
                <w:i w:val="false"/>
                <w:color w:val="000000"/>
                <w:sz w:val="20"/>
              </w:rPr>
              <w:t>
6) процесс очистки и удаление загрязнений.</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3" w:id="5601"/>
          <w:p>
            <w:pPr>
              <w:spacing w:after="20"/>
              <w:ind w:left="20"/>
              <w:jc w:val="both"/>
            </w:pPr>
            <w:r>
              <w:rPr>
                <w:rFonts w:ascii="Times New Roman"/>
                <w:b w:val="false"/>
                <w:i w:val="false"/>
                <w:color w:val="000000"/>
                <w:sz w:val="20"/>
              </w:rPr>
              <w:t>
5</w:t>
            </w:r>
          </w:p>
          <w:bookmarkEnd w:id="5601"/>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Электропроводка:</w:t>
            </w:r>
            <w:r>
              <w:br/>
            </w:r>
            <w:r>
              <w:rPr>
                <w:rFonts w:ascii="Times New Roman"/>
                <w:b w:val="false"/>
                <w:i w:val="false"/>
                <w:color w:val="000000"/>
                <w:sz w:val="20"/>
              </w:rPr>
              <w:t>
1) типы конструкция и идентификация проводов, стандарты и критерии оценки;</w:t>
            </w:r>
            <w:r>
              <w:br/>
            </w:r>
            <w:r>
              <w:rPr>
                <w:rFonts w:ascii="Times New Roman"/>
                <w:b w:val="false"/>
                <w:i w:val="false"/>
                <w:color w:val="000000"/>
                <w:sz w:val="20"/>
              </w:rPr>
              <w:t>
2) пределы и степень повреждения изоляции;</w:t>
            </w:r>
            <w:r>
              <w:br/>
            </w:r>
            <w:r>
              <w:rPr>
                <w:rFonts w:ascii="Times New Roman"/>
                <w:b w:val="false"/>
                <w:i w:val="false"/>
                <w:color w:val="000000"/>
                <w:sz w:val="20"/>
              </w:rPr>
              <w:t>
3) зоны инспектирования электрожгутов, критерии оценки и пределы повреждений;</w:t>
            </w:r>
            <w:r>
              <w:br/>
            </w:r>
            <w:r>
              <w:rPr>
                <w:rFonts w:ascii="Times New Roman"/>
                <w:b w:val="false"/>
                <w:i w:val="false"/>
                <w:color w:val="000000"/>
                <w:sz w:val="20"/>
              </w:rPr>
              <w:t>
4) практика монтажа жгутов и электропроводки;</w:t>
            </w:r>
            <w:r>
              <w:br/>
            </w:r>
            <w:r>
              <w:rPr>
                <w:rFonts w:ascii="Times New Roman"/>
                <w:b w:val="false"/>
                <w:i w:val="false"/>
                <w:color w:val="000000"/>
                <w:sz w:val="20"/>
              </w:rPr>
              <w:t>
5) типичные повреждения и зоны их появления;</w:t>
            </w:r>
            <w:r>
              <w:br/>
            </w:r>
            <w:r>
              <w:rPr>
                <w:rFonts w:ascii="Times New Roman"/>
                <w:b w:val="false"/>
                <w:i w:val="false"/>
                <w:color w:val="000000"/>
                <w:sz w:val="20"/>
              </w:rPr>
              <w:t>
6) процедуры ремонта и технического обслуживания;</w:t>
            </w:r>
            <w:r>
              <w:br/>
            </w:r>
            <w:r>
              <w:rPr>
                <w:rFonts w:ascii="Times New Roman"/>
                <w:b w:val="false"/>
                <w:i w:val="false"/>
                <w:color w:val="000000"/>
                <w:sz w:val="20"/>
              </w:rPr>
              <w:t>
7) защита жгутов;</w:t>
            </w:r>
            <w:r>
              <w:br/>
            </w:r>
            <w:r>
              <w:rPr>
                <w:rFonts w:ascii="Times New Roman"/>
                <w:b w:val="false"/>
                <w:i w:val="false"/>
                <w:color w:val="000000"/>
                <w:sz w:val="20"/>
              </w:rPr>
              <w:t>
8) запасная проводка, маркировка и хранение;</w:t>
            </w:r>
            <w:r>
              <w:br/>
            </w:r>
            <w:r>
              <w:rPr>
                <w:rFonts w:ascii="Times New Roman"/>
                <w:b w:val="false"/>
                <w:i w:val="false"/>
                <w:color w:val="000000"/>
                <w:sz w:val="20"/>
              </w:rPr>
              <w:t>
9) заземление и металлизация.</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4" w:id="5602"/>
          <w:p>
            <w:pPr>
              <w:spacing w:after="20"/>
              <w:ind w:left="20"/>
              <w:jc w:val="both"/>
            </w:pPr>
            <w:r>
              <w:rPr>
                <w:rFonts w:ascii="Times New Roman"/>
                <w:b w:val="false"/>
                <w:i w:val="false"/>
                <w:color w:val="000000"/>
                <w:sz w:val="20"/>
              </w:rPr>
              <w:t>
6</w:t>
            </w:r>
          </w:p>
          <w:bookmarkEnd w:id="5602"/>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устройства:</w:t>
            </w:r>
            <w:r>
              <w:br/>
            </w:r>
            <w:r>
              <w:rPr>
                <w:rFonts w:ascii="Times New Roman"/>
                <w:b w:val="false"/>
                <w:i w:val="false"/>
                <w:color w:val="000000"/>
                <w:sz w:val="20"/>
              </w:rPr>
              <w:t>
1) основные типы соединительных устройств их идентификация, пределы повреждений;</w:t>
            </w:r>
            <w:r>
              <w:br/>
            </w:r>
            <w:r>
              <w:rPr>
                <w:rFonts w:ascii="Times New Roman"/>
                <w:b w:val="false"/>
                <w:i w:val="false"/>
                <w:color w:val="000000"/>
                <w:sz w:val="20"/>
              </w:rPr>
              <w:t>
2) предупреждения предосторожности в работе;</w:t>
            </w:r>
            <w:r>
              <w:br/>
            </w:r>
            <w:r>
              <w:rPr>
                <w:rFonts w:ascii="Times New Roman"/>
                <w:b w:val="false"/>
                <w:i w:val="false"/>
                <w:color w:val="000000"/>
                <w:sz w:val="20"/>
              </w:rPr>
              <w:t>
3) процедура визуального осмотра;</w:t>
            </w:r>
            <w:r>
              <w:br/>
            </w:r>
            <w:r>
              <w:rPr>
                <w:rFonts w:ascii="Times New Roman"/>
                <w:b w:val="false"/>
                <w:i w:val="false"/>
                <w:color w:val="000000"/>
                <w:sz w:val="20"/>
              </w:rPr>
              <w:t>
4) основные типы повреждений;</w:t>
            </w:r>
            <w:r>
              <w:br/>
            </w:r>
            <w:r>
              <w:rPr>
                <w:rFonts w:ascii="Times New Roman"/>
                <w:b w:val="false"/>
                <w:i w:val="false"/>
                <w:color w:val="000000"/>
                <w:sz w:val="20"/>
              </w:rPr>
              <w:t>
5) процедуры ремонта.</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5" w:id="5603"/>
          <w:p>
            <w:pPr>
              <w:spacing w:after="20"/>
              <w:ind w:left="20"/>
              <w:jc w:val="both"/>
            </w:pPr>
            <w:r>
              <w:rPr>
                <w:rFonts w:ascii="Times New Roman"/>
                <w:b w:val="false"/>
                <w:i w:val="false"/>
                <w:color w:val="000000"/>
                <w:sz w:val="20"/>
              </w:rPr>
              <w:t>
7</w:t>
            </w:r>
          </w:p>
          <w:bookmarkEnd w:id="5603"/>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соединительных устройств:</w:t>
            </w:r>
            <w:r>
              <w:br/>
            </w:r>
            <w:r>
              <w:rPr>
                <w:rFonts w:ascii="Times New Roman"/>
                <w:b w:val="false"/>
                <w:i w:val="false"/>
                <w:color w:val="000000"/>
                <w:sz w:val="20"/>
              </w:rPr>
              <w:t>
1) коннекторы (разъемы) цилиндрического типа;</w:t>
            </w:r>
            <w:r>
              <w:br/>
            </w:r>
            <w:r>
              <w:rPr>
                <w:rFonts w:ascii="Times New Roman"/>
                <w:b w:val="false"/>
                <w:i w:val="false"/>
                <w:color w:val="000000"/>
                <w:sz w:val="20"/>
              </w:rPr>
              <w:t>
2) коннекторы (разъемы) прямоугольного типа;</w:t>
            </w:r>
            <w:r>
              <w:br/>
            </w:r>
            <w:r>
              <w:rPr>
                <w:rFonts w:ascii="Times New Roman"/>
                <w:b w:val="false"/>
                <w:i w:val="false"/>
                <w:color w:val="000000"/>
                <w:sz w:val="20"/>
              </w:rPr>
              <w:t>
3) клемные колодки разборные;</w:t>
            </w:r>
            <w:r>
              <w:br/>
            </w:r>
            <w:r>
              <w:rPr>
                <w:rFonts w:ascii="Times New Roman"/>
                <w:b w:val="false"/>
                <w:i w:val="false"/>
                <w:color w:val="000000"/>
                <w:sz w:val="20"/>
              </w:rPr>
              <w:t>
4) клемные колодки не разборные;</w:t>
            </w:r>
            <w:r>
              <w:br/>
            </w:r>
            <w:r>
              <w:rPr>
                <w:rFonts w:ascii="Times New Roman"/>
                <w:b w:val="false"/>
                <w:i w:val="false"/>
                <w:color w:val="000000"/>
                <w:sz w:val="20"/>
              </w:rPr>
              <w:t>
5) заземление и металлизация;</w:t>
            </w:r>
            <w:r>
              <w:br/>
            </w:r>
            <w:r>
              <w:rPr>
                <w:rFonts w:ascii="Times New Roman"/>
                <w:b w:val="false"/>
                <w:i w:val="false"/>
                <w:color w:val="000000"/>
                <w:sz w:val="20"/>
              </w:rPr>
              <w:t>
6) герметичные разъемы.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Типовым программам</w:t>
            </w:r>
            <w:r>
              <w:br/>
            </w:r>
            <w:r>
              <w:rPr>
                <w:rFonts w:ascii="Times New Roman"/>
                <w:b w:val="false"/>
                <w:i w:val="false"/>
                <w:color w:val="000000"/>
                <w:sz w:val="20"/>
              </w:rPr>
              <w:t xml:space="preserve"> профессиональной подготовки</w:t>
            </w:r>
            <w:r>
              <w:br/>
            </w:r>
            <w:r>
              <w:rPr>
                <w:rFonts w:ascii="Times New Roman"/>
                <w:b w:val="false"/>
                <w:i w:val="false"/>
                <w:color w:val="000000"/>
                <w:sz w:val="20"/>
              </w:rPr>
              <w:t xml:space="preserve"> авиационного персонала, участвующего</w:t>
            </w:r>
            <w:r>
              <w:br/>
            </w:r>
            <w:r>
              <w:rPr>
                <w:rFonts w:ascii="Times New Roman"/>
                <w:b w:val="false"/>
                <w:i w:val="false"/>
                <w:color w:val="000000"/>
                <w:sz w:val="20"/>
              </w:rPr>
              <w:t xml:space="preserve"> в обеспечении безопасности полетов</w:t>
            </w:r>
          </w:p>
        </w:tc>
      </w:tr>
    </w:tbl>
    <w:bookmarkStart w:name="z6437" w:id="5604"/>
    <w:p>
      <w:pPr>
        <w:spacing w:after="0"/>
        <w:ind w:left="0"/>
        <w:jc w:val="left"/>
      </w:pPr>
      <w:r>
        <w:rPr>
          <w:rFonts w:ascii="Times New Roman"/>
          <w:b/>
          <w:i w:val="false"/>
          <w:color w:val="000000"/>
        </w:rPr>
        <w:t xml:space="preserve"> Возможности человека, применительно к техническому обслуживанию ВС – первоначальная подготовка / Initial Human Factors</w:t>
      </w:r>
    </w:p>
    <w:bookmarkEnd w:id="5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8"/>
        <w:gridCol w:w="9992"/>
      </w:tblGrid>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8" w:id="5605"/>
          <w:p>
            <w:pPr>
              <w:spacing w:after="20"/>
              <w:ind w:left="20"/>
              <w:jc w:val="both"/>
            </w:pPr>
            <w:r>
              <w:rPr>
                <w:rFonts w:ascii="Times New Roman"/>
                <w:b w:val="false"/>
                <w:i w:val="false"/>
                <w:color w:val="000000"/>
                <w:sz w:val="20"/>
              </w:rPr>
              <w:t>
Экзамен</w:t>
            </w:r>
          </w:p>
          <w:bookmarkEnd w:id="5605"/>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обучения</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9" w:id="5606"/>
          <w:p>
            <w:pPr>
              <w:spacing w:after="20"/>
              <w:ind w:left="20"/>
              <w:jc w:val="both"/>
            </w:pPr>
            <w:r>
              <w:rPr>
                <w:rFonts w:ascii="Times New Roman"/>
                <w:b w:val="false"/>
                <w:i w:val="false"/>
                <w:color w:val="000000"/>
                <w:sz w:val="20"/>
              </w:rPr>
              <w:t>
с экзаменом</w:t>
            </w:r>
          </w:p>
          <w:bookmarkEnd w:id="5606"/>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дня (12 часов)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9"/>
        <w:gridCol w:w="5771"/>
      </w:tblGrid>
      <w:tr>
        <w:trPr>
          <w:trHeight w:val="30" w:hRule="atLeast"/>
        </w:trPr>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0" w:id="5607"/>
          <w:p>
            <w:pPr>
              <w:spacing w:after="20"/>
              <w:ind w:left="20"/>
              <w:jc w:val="both"/>
            </w:pPr>
            <w:r>
              <w:rPr>
                <w:rFonts w:ascii="Times New Roman"/>
                <w:b w:val="false"/>
                <w:i w:val="false"/>
                <w:color w:val="000000"/>
                <w:sz w:val="20"/>
              </w:rPr>
              <w:t>
Использования слушателями на экзамене источников информации и литературы</w:t>
            </w:r>
          </w:p>
          <w:bookmarkEnd w:id="5607"/>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 закрытая книга</w:t>
            </w:r>
          </w:p>
        </w:tc>
      </w:tr>
    </w:tbl>
    <w:bookmarkStart w:name="z6441" w:id="5608"/>
    <w:p>
      <w:pPr>
        <w:spacing w:after="0"/>
        <w:ind w:left="0"/>
        <w:jc w:val="both"/>
      </w:pPr>
      <w:r>
        <w:rPr>
          <w:rFonts w:ascii="Times New Roman"/>
          <w:b w:val="false"/>
          <w:i w:val="false"/>
          <w:color w:val="000000"/>
          <w:sz w:val="28"/>
        </w:rPr>
        <w:t xml:space="preserve">
      1. Цели курса: </w:t>
      </w:r>
    </w:p>
    <w:bookmarkEnd w:id="5608"/>
    <w:bookmarkStart w:name="z6442" w:id="5609"/>
    <w:p>
      <w:pPr>
        <w:spacing w:after="0"/>
        <w:ind w:left="0"/>
        <w:jc w:val="both"/>
      </w:pPr>
      <w:r>
        <w:rPr>
          <w:rFonts w:ascii="Times New Roman"/>
          <w:b w:val="false"/>
          <w:i w:val="false"/>
          <w:color w:val="000000"/>
          <w:sz w:val="28"/>
        </w:rPr>
        <w:t>
      1) научить распознавать и предотвращать ошибки, совершаемые в работе;</w:t>
      </w:r>
    </w:p>
    <w:bookmarkEnd w:id="5609"/>
    <w:bookmarkStart w:name="z6443" w:id="5610"/>
    <w:p>
      <w:pPr>
        <w:spacing w:after="0"/>
        <w:ind w:left="0"/>
        <w:jc w:val="both"/>
      </w:pPr>
      <w:r>
        <w:rPr>
          <w:rFonts w:ascii="Times New Roman"/>
          <w:b w:val="false"/>
          <w:i w:val="false"/>
          <w:color w:val="000000"/>
          <w:sz w:val="28"/>
        </w:rPr>
        <w:t>
      2) понизить уровень нарушений в процессе совершенных действий;</w:t>
      </w:r>
    </w:p>
    <w:bookmarkEnd w:id="5610"/>
    <w:bookmarkStart w:name="z6444" w:id="5611"/>
    <w:p>
      <w:pPr>
        <w:spacing w:after="0"/>
        <w:ind w:left="0"/>
        <w:jc w:val="both"/>
      </w:pPr>
      <w:r>
        <w:rPr>
          <w:rFonts w:ascii="Times New Roman"/>
          <w:b w:val="false"/>
          <w:i w:val="false"/>
          <w:color w:val="000000"/>
          <w:sz w:val="28"/>
        </w:rPr>
        <w:t>
      3) повысить уровень надежности и безопасности полетов;</w:t>
      </w:r>
    </w:p>
    <w:bookmarkEnd w:id="5611"/>
    <w:bookmarkStart w:name="z6445" w:id="5612"/>
    <w:p>
      <w:pPr>
        <w:spacing w:after="0"/>
        <w:ind w:left="0"/>
        <w:jc w:val="both"/>
      </w:pPr>
      <w:r>
        <w:rPr>
          <w:rFonts w:ascii="Times New Roman"/>
          <w:b w:val="false"/>
          <w:i w:val="false"/>
          <w:color w:val="000000"/>
          <w:sz w:val="28"/>
        </w:rPr>
        <w:t>
      4) способствовать снижению рисков и угроз безопасности полетов;</w:t>
      </w:r>
    </w:p>
    <w:bookmarkEnd w:id="5612"/>
    <w:bookmarkStart w:name="z6446" w:id="5613"/>
    <w:p>
      <w:pPr>
        <w:spacing w:after="0"/>
        <w:ind w:left="0"/>
        <w:jc w:val="both"/>
      </w:pPr>
      <w:r>
        <w:rPr>
          <w:rFonts w:ascii="Times New Roman"/>
          <w:b w:val="false"/>
          <w:i w:val="false"/>
          <w:color w:val="000000"/>
          <w:sz w:val="28"/>
        </w:rPr>
        <w:t>
      5) ознакомить персонал с вопросами человеческого фактора, контролируемыми в данной организации ТО и РАТ (пункт 10 программы).</w:t>
      </w:r>
    </w:p>
    <w:bookmarkEnd w:id="5613"/>
    <w:bookmarkStart w:name="z6447" w:id="5614"/>
    <w:p>
      <w:pPr>
        <w:spacing w:after="0"/>
        <w:ind w:left="0"/>
        <w:jc w:val="both"/>
      </w:pPr>
      <w:r>
        <w:rPr>
          <w:rFonts w:ascii="Times New Roman"/>
          <w:b w:val="false"/>
          <w:i w:val="false"/>
          <w:color w:val="000000"/>
          <w:sz w:val="28"/>
        </w:rPr>
        <w:t>
      2. Общие замечания:</w:t>
      </w:r>
    </w:p>
    <w:bookmarkEnd w:id="5614"/>
    <w:bookmarkStart w:name="z6448" w:id="5615"/>
    <w:p>
      <w:pPr>
        <w:spacing w:after="0"/>
        <w:ind w:left="0"/>
        <w:jc w:val="both"/>
      </w:pPr>
      <w:r>
        <w:rPr>
          <w:rFonts w:ascii="Times New Roman"/>
          <w:b w:val="false"/>
          <w:i w:val="false"/>
          <w:color w:val="000000"/>
          <w:sz w:val="28"/>
        </w:rPr>
        <w:t>
      1) курс, который проходят специалисты организации по ТО и РАТ в передах 6 месяцев с момента приема его на работу;</w:t>
      </w:r>
    </w:p>
    <w:bookmarkEnd w:id="5615"/>
    <w:bookmarkStart w:name="z6449" w:id="5616"/>
    <w:p>
      <w:pPr>
        <w:spacing w:after="0"/>
        <w:ind w:left="0"/>
        <w:jc w:val="both"/>
      </w:pPr>
      <w:r>
        <w:rPr>
          <w:rFonts w:ascii="Times New Roman"/>
          <w:b w:val="false"/>
          <w:i w:val="false"/>
          <w:color w:val="000000"/>
          <w:sz w:val="28"/>
        </w:rPr>
        <w:t xml:space="preserve">
      2) программа обучения (далее в переделах настоящего пункта – Программа), представленная ниже, определяет темы и под темы, предназначенные к обучению персонала по вопросам влияния человеческого фактора на ТО ВС; </w:t>
      </w:r>
    </w:p>
    <w:bookmarkEnd w:id="5616"/>
    <w:bookmarkStart w:name="z6450" w:id="5617"/>
    <w:p>
      <w:pPr>
        <w:spacing w:after="0"/>
        <w:ind w:left="0"/>
        <w:jc w:val="both"/>
      </w:pPr>
      <w:r>
        <w:rPr>
          <w:rFonts w:ascii="Times New Roman"/>
          <w:b w:val="false"/>
          <w:i w:val="false"/>
          <w:color w:val="000000"/>
          <w:sz w:val="28"/>
        </w:rPr>
        <w:t>
      3) организации ТО и РАТ разрешается объединять, разделять, изменять порядок любых предметов Программы для своего удобства исходя из своих собственных потребностей до приемлемого уровня детализации, соответствующего организации и ее персоналу;</w:t>
      </w:r>
    </w:p>
    <w:bookmarkEnd w:id="5617"/>
    <w:bookmarkStart w:name="z6451" w:id="5618"/>
    <w:p>
      <w:pPr>
        <w:spacing w:after="0"/>
        <w:ind w:left="0"/>
        <w:jc w:val="both"/>
      </w:pPr>
      <w:r>
        <w:rPr>
          <w:rFonts w:ascii="Times New Roman"/>
          <w:b w:val="false"/>
          <w:i w:val="false"/>
          <w:color w:val="000000"/>
          <w:sz w:val="28"/>
        </w:rPr>
        <w:t xml:space="preserve">
      4) некоторые предметы включаются в отдельное обучение (охрана труда и техника безопасности, управление, навыки надзора) и в случае их дублирования нет необходимости в повторном их проведении; </w:t>
      </w:r>
    </w:p>
    <w:bookmarkEnd w:id="5618"/>
    <w:bookmarkStart w:name="z6452" w:id="5619"/>
    <w:p>
      <w:pPr>
        <w:spacing w:after="0"/>
        <w:ind w:left="0"/>
        <w:jc w:val="both"/>
      </w:pPr>
      <w:r>
        <w:rPr>
          <w:rFonts w:ascii="Times New Roman"/>
          <w:b w:val="false"/>
          <w:i w:val="false"/>
          <w:color w:val="000000"/>
          <w:sz w:val="28"/>
        </w:rPr>
        <w:t xml:space="preserve">
      5) там где это возможно, используются практические иллюстрации и примеры, включая отчеты по катастрофам и инцидентам; </w:t>
      </w:r>
    </w:p>
    <w:bookmarkEnd w:id="5619"/>
    <w:bookmarkStart w:name="z6453" w:id="5620"/>
    <w:p>
      <w:pPr>
        <w:spacing w:after="0"/>
        <w:ind w:left="0"/>
        <w:jc w:val="both"/>
      </w:pPr>
      <w:r>
        <w:rPr>
          <w:rFonts w:ascii="Times New Roman"/>
          <w:b w:val="false"/>
          <w:i w:val="false"/>
          <w:color w:val="000000"/>
          <w:sz w:val="28"/>
        </w:rPr>
        <w:t xml:space="preserve">
      6) там, где имеется такая связь, темы соотносятся к существующему законодательству. </w:t>
      </w:r>
    </w:p>
    <w:bookmarkEnd w:id="5620"/>
    <w:bookmarkStart w:name="z6454" w:id="5621"/>
    <w:p>
      <w:pPr>
        <w:spacing w:after="0"/>
        <w:ind w:left="0"/>
        <w:jc w:val="both"/>
      </w:pPr>
      <w:r>
        <w:rPr>
          <w:rFonts w:ascii="Times New Roman"/>
          <w:b w:val="false"/>
          <w:i w:val="false"/>
          <w:color w:val="000000"/>
          <w:sz w:val="28"/>
        </w:rPr>
        <w:t xml:space="preserve">
      7) там, где имеется такая связь, темы соответствуют существующему руководящему / консультативному материалу, например, ICAO HF Digest и Training Manual; </w:t>
      </w:r>
    </w:p>
    <w:bookmarkEnd w:id="5621"/>
    <w:bookmarkStart w:name="z6455" w:id="5622"/>
    <w:p>
      <w:pPr>
        <w:spacing w:after="0"/>
        <w:ind w:left="0"/>
        <w:jc w:val="both"/>
      </w:pPr>
      <w:r>
        <w:rPr>
          <w:rFonts w:ascii="Times New Roman"/>
          <w:b w:val="false"/>
          <w:i w:val="false"/>
          <w:color w:val="000000"/>
          <w:sz w:val="28"/>
        </w:rPr>
        <w:t>
      8) там, где это возможно, темы соотнесены к инженерному обеспечению технического обслуживания ВС, при этом следует избегать слишком много нереалистичной теории;</w:t>
      </w:r>
    </w:p>
    <w:bookmarkEnd w:id="5622"/>
    <w:bookmarkStart w:name="z6456" w:id="5623"/>
    <w:p>
      <w:pPr>
        <w:spacing w:after="0"/>
        <w:ind w:left="0"/>
        <w:jc w:val="both"/>
      </w:pPr>
      <w:r>
        <w:rPr>
          <w:rFonts w:ascii="Times New Roman"/>
          <w:b w:val="false"/>
          <w:i w:val="false"/>
          <w:color w:val="000000"/>
          <w:sz w:val="28"/>
        </w:rPr>
        <w:t>
      9) сдача теста и/или прохождение экзаменов – на усмотрение организации ТО и РАТ, если иное не оговорено уполномоченным органом;</w:t>
      </w:r>
    </w:p>
    <w:bookmarkEnd w:id="5623"/>
    <w:bookmarkStart w:name="z6457" w:id="5624"/>
    <w:p>
      <w:pPr>
        <w:spacing w:after="0"/>
        <w:ind w:left="0"/>
        <w:jc w:val="both"/>
      </w:pPr>
      <w:r>
        <w:rPr>
          <w:rFonts w:ascii="Times New Roman"/>
          <w:b w:val="false"/>
          <w:i w:val="false"/>
          <w:color w:val="000000"/>
          <w:sz w:val="28"/>
        </w:rPr>
        <w:t xml:space="preserve">
      10) программу курса Модулей 9А и 9В "Возможности человека, применительно к техническому обслуживанию ВС", разрешается проводить одновременно с выдачей соответсвующих сертификатов и если кандидат затребовал сертификат по модулю 9, он сдает экзамен в обязательном порядке в соответствии со "Стандартом экзаменов первоначальной подготовки". </w:t>
      </w:r>
    </w:p>
    <w:bookmarkEnd w:id="5624"/>
    <w:bookmarkStart w:name="z6458" w:id="5625"/>
    <w:p>
      <w:pPr>
        <w:spacing w:after="0"/>
        <w:ind w:left="0"/>
        <w:jc w:val="both"/>
      </w:pPr>
      <w:r>
        <w:rPr>
          <w:rFonts w:ascii="Times New Roman"/>
          <w:b w:val="false"/>
          <w:i w:val="false"/>
          <w:color w:val="000000"/>
          <w:sz w:val="28"/>
        </w:rPr>
        <w:t>
      Примечание. Прохождения курса Модуль 9А или 9В "Возможности человека, применительно к техническому обслуживанию ВС" в авиационном учебном центре не является прохождением курса "Возможности человека, применительно к техническому обслуживанию ВС – первоначальная подготовка / Initial Human Factors", при этом при успешной сдаче экзамена кандидатом становится возможным выдача ему сертификата только по Модулю 9.</w:t>
      </w:r>
    </w:p>
    <w:bookmarkEnd w:id="5625"/>
    <w:bookmarkStart w:name="z6459" w:id="5626"/>
    <w:p>
      <w:pPr>
        <w:spacing w:after="0"/>
        <w:ind w:left="0"/>
        <w:jc w:val="left"/>
      </w:pPr>
      <w:r>
        <w:rPr>
          <w:rFonts w:ascii="Times New Roman"/>
          <w:b/>
          <w:i w:val="false"/>
          <w:color w:val="000000"/>
        </w:rPr>
        <w:t xml:space="preserve"> Программа курса:</w:t>
      </w:r>
    </w:p>
    <w:bookmarkEnd w:id="5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8633"/>
      </w:tblGrid>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0" w:id="5627"/>
          <w:p>
            <w:pPr>
              <w:spacing w:after="20"/>
              <w:ind w:left="20"/>
              <w:jc w:val="both"/>
            </w:pPr>
            <w:r>
              <w:rPr>
                <w:rFonts w:ascii="Times New Roman"/>
                <w:b w:val="false"/>
                <w:i w:val="false"/>
                <w:color w:val="000000"/>
                <w:sz w:val="20"/>
              </w:rPr>
              <w:t>
пункт / подпункт</w:t>
            </w:r>
          </w:p>
          <w:bookmarkEnd w:id="5627"/>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курса</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1" w:id="5628"/>
          <w:p>
            <w:pPr>
              <w:spacing w:after="20"/>
              <w:ind w:left="20"/>
              <w:jc w:val="both"/>
            </w:pPr>
            <w:r>
              <w:rPr>
                <w:rFonts w:ascii="Times New Roman"/>
                <w:b w:val="false"/>
                <w:i w:val="false"/>
                <w:color w:val="000000"/>
                <w:sz w:val="20"/>
              </w:rPr>
              <w:t>
1.</w:t>
            </w:r>
          </w:p>
          <w:bookmarkEnd w:id="5628"/>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 Введение в человеческий фактор</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2" w:id="5629"/>
          <w:p>
            <w:pPr>
              <w:spacing w:after="20"/>
              <w:ind w:left="20"/>
              <w:jc w:val="both"/>
            </w:pPr>
            <w:r>
              <w:rPr>
                <w:rFonts w:ascii="Times New Roman"/>
                <w:b w:val="false"/>
                <w:i w:val="false"/>
                <w:color w:val="000000"/>
                <w:sz w:val="20"/>
              </w:rPr>
              <w:t>
1</w:t>
            </w:r>
          </w:p>
          <w:bookmarkEnd w:id="5629"/>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обращения к человеческому фактору</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3" w:id="5630"/>
          <w:p>
            <w:pPr>
              <w:spacing w:after="20"/>
              <w:ind w:left="20"/>
              <w:jc w:val="both"/>
            </w:pPr>
            <w:r>
              <w:rPr>
                <w:rFonts w:ascii="Times New Roman"/>
                <w:b w:val="false"/>
                <w:i w:val="false"/>
                <w:color w:val="000000"/>
                <w:sz w:val="20"/>
              </w:rPr>
              <w:t>
1</w:t>
            </w:r>
          </w:p>
          <w:bookmarkEnd w:id="5630"/>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4" w:id="5631"/>
          <w:p>
            <w:pPr>
              <w:spacing w:after="20"/>
              <w:ind w:left="20"/>
              <w:jc w:val="both"/>
            </w:pPr>
            <w:r>
              <w:rPr>
                <w:rFonts w:ascii="Times New Roman"/>
                <w:b w:val="false"/>
                <w:i w:val="false"/>
                <w:color w:val="000000"/>
                <w:sz w:val="20"/>
              </w:rPr>
              <w:t>
1</w:t>
            </w:r>
          </w:p>
          <w:bookmarkEnd w:id="5631"/>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Инциденты</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5" w:id="5632"/>
          <w:p>
            <w:pPr>
              <w:spacing w:after="20"/>
              <w:ind w:left="20"/>
              <w:jc w:val="both"/>
            </w:pPr>
            <w:r>
              <w:rPr>
                <w:rFonts w:ascii="Times New Roman"/>
                <w:b w:val="false"/>
                <w:i w:val="false"/>
                <w:color w:val="000000"/>
                <w:sz w:val="20"/>
              </w:rPr>
              <w:t>
2.</w:t>
            </w:r>
          </w:p>
          <w:bookmarkEnd w:id="5632"/>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безопасности / Организационные факторы</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6" w:id="5633"/>
          <w:p>
            <w:pPr>
              <w:spacing w:after="20"/>
              <w:ind w:left="20"/>
              <w:jc w:val="both"/>
            </w:pPr>
            <w:r>
              <w:rPr>
                <w:rFonts w:ascii="Times New Roman"/>
                <w:b w:val="false"/>
                <w:i w:val="false"/>
                <w:color w:val="000000"/>
                <w:sz w:val="20"/>
              </w:rPr>
              <w:t>
3.</w:t>
            </w:r>
          </w:p>
          <w:bookmarkEnd w:id="5633"/>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Человеческие ошибки:</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ошибок и теория;</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ошибки в задачах технического обслуживания;</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ошибок;</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избежание и управление ошибками;</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надежность человека.</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3" w:id="5634"/>
          <w:p>
            <w:pPr>
              <w:spacing w:after="20"/>
              <w:ind w:left="20"/>
              <w:jc w:val="both"/>
            </w:pPr>
            <w:r>
              <w:rPr>
                <w:rFonts w:ascii="Times New Roman"/>
                <w:b w:val="false"/>
                <w:i w:val="false"/>
                <w:color w:val="000000"/>
                <w:sz w:val="20"/>
              </w:rPr>
              <w:t>
4.</w:t>
            </w:r>
          </w:p>
          <w:bookmarkEnd w:id="5634"/>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человеком и ограничения:</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зрение;</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обработка;</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и восприятие;</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ситуационная осведомленность;</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память;</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клаустрофобия и физический доступ;</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выносливость / здоровье;</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рабочей нагрузкой;</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усталость;</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лекарства, наркотики;</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работа;</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повторные задачи / самоуспокоенность.</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9" w:id="5635"/>
          <w:p>
            <w:pPr>
              <w:spacing w:after="20"/>
              <w:ind w:left="20"/>
              <w:jc w:val="both"/>
            </w:pPr>
            <w:r>
              <w:rPr>
                <w:rFonts w:ascii="Times New Roman"/>
                <w:b w:val="false"/>
                <w:i w:val="false"/>
                <w:color w:val="000000"/>
                <w:sz w:val="20"/>
              </w:rPr>
              <w:t>
5.</w:t>
            </w:r>
          </w:p>
          <w:bookmarkEnd w:id="5635"/>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давление со стороны членов своего коллектива; </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стрессы;</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времени и сроки выполнения;</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нагрузка;</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смену;</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и сильные запахи;</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 и температура;</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и вибрация;</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системы;</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опасности на рабочем месте;</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людских ресурсов;</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отвлечение внимания и прерывание.</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3" w:id="5636"/>
          <w:p>
            <w:pPr>
              <w:spacing w:after="20"/>
              <w:ind w:left="20"/>
              <w:jc w:val="both"/>
            </w:pPr>
            <w:r>
              <w:rPr>
                <w:rFonts w:ascii="Times New Roman"/>
                <w:b w:val="false"/>
                <w:i w:val="false"/>
                <w:color w:val="000000"/>
                <w:sz w:val="20"/>
              </w:rPr>
              <w:t>
6.</w:t>
            </w:r>
          </w:p>
          <w:bookmarkEnd w:id="5636"/>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информация, инструмент и практики (выполнение):</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визуальные инспекции;</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работы и записи;</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 практики (выполнение) /плохое сочетание/ нормы.</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7" w:id="5637"/>
          <w:p>
            <w:pPr>
              <w:spacing w:after="20"/>
              <w:ind w:left="20"/>
              <w:jc w:val="both"/>
            </w:pPr>
            <w:r>
              <w:rPr>
                <w:rFonts w:ascii="Times New Roman"/>
                <w:b w:val="false"/>
                <w:i w:val="false"/>
                <w:color w:val="000000"/>
                <w:sz w:val="20"/>
              </w:rPr>
              <w:t>
7.</w:t>
            </w:r>
          </w:p>
          <w:bookmarkEnd w:id="5637"/>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включая связь между персоналом по ТО ВС и полетными экипажами.</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8" w:id="5638"/>
          <w:p>
            <w:pPr>
              <w:spacing w:after="20"/>
              <w:ind w:left="20"/>
              <w:jc w:val="both"/>
            </w:pPr>
            <w:r>
              <w:rPr>
                <w:rFonts w:ascii="Times New Roman"/>
                <w:b w:val="false"/>
                <w:i w:val="false"/>
                <w:color w:val="000000"/>
                <w:sz w:val="20"/>
              </w:rPr>
              <w:t>
7.1</w:t>
            </w:r>
          </w:p>
          <w:bookmarkEnd w:id="5638"/>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Смены / Задача передачи смен: </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информации;</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отличия культур.</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1" w:id="5639"/>
          <w:p>
            <w:pPr>
              <w:spacing w:after="20"/>
              <w:ind w:left="20"/>
              <w:jc w:val="both"/>
            </w:pPr>
            <w:r>
              <w:rPr>
                <w:rFonts w:ascii="Times New Roman"/>
                <w:b w:val="false"/>
                <w:i w:val="false"/>
                <w:color w:val="000000"/>
                <w:sz w:val="20"/>
              </w:rPr>
              <w:t>
8.</w:t>
            </w:r>
          </w:p>
          <w:bookmarkEnd w:id="5639"/>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команде:</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ответственность; </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надзор и лидерство;</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решений.</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5" w:id="5640"/>
          <w:p>
            <w:pPr>
              <w:spacing w:after="20"/>
              <w:ind w:left="20"/>
              <w:jc w:val="both"/>
            </w:pPr>
            <w:r>
              <w:rPr>
                <w:rFonts w:ascii="Times New Roman"/>
                <w:b w:val="false"/>
                <w:i w:val="false"/>
                <w:color w:val="000000"/>
                <w:sz w:val="20"/>
              </w:rPr>
              <w:t>
9.</w:t>
            </w:r>
          </w:p>
          <w:bookmarkEnd w:id="5640"/>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Профессионализм и честность:</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актуальность, важность;</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провоцирующее поведение;</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уверенность в себе.</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9" w:id="5641"/>
          <w:p>
            <w:pPr>
              <w:spacing w:after="20"/>
              <w:ind w:left="20"/>
              <w:jc w:val="both"/>
            </w:pPr>
            <w:r>
              <w:rPr>
                <w:rFonts w:ascii="Times New Roman"/>
                <w:b w:val="false"/>
                <w:i w:val="false"/>
                <w:color w:val="000000"/>
                <w:sz w:val="20"/>
              </w:rPr>
              <w:t>
10.</w:t>
            </w:r>
          </w:p>
          <w:bookmarkEnd w:id="5641"/>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человеческого фактора в данной организации ТО и РАТ:</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об ошибках в ТО ВС;</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политика;</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расследование ошибок в ТО ВС;</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для решения проблемы;</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связь от персонала в данной организации ТО и РАТ и ее анализ.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Типовым программам</w:t>
            </w:r>
            <w:r>
              <w:br/>
            </w:r>
            <w:r>
              <w:rPr>
                <w:rFonts w:ascii="Times New Roman"/>
                <w:b w:val="false"/>
                <w:i w:val="false"/>
                <w:color w:val="000000"/>
                <w:sz w:val="20"/>
              </w:rPr>
              <w:t xml:space="preserve"> профессиональной подготовки</w:t>
            </w:r>
            <w:r>
              <w:br/>
            </w:r>
            <w:r>
              <w:rPr>
                <w:rFonts w:ascii="Times New Roman"/>
                <w:b w:val="false"/>
                <w:i w:val="false"/>
                <w:color w:val="000000"/>
                <w:sz w:val="20"/>
              </w:rPr>
              <w:t xml:space="preserve"> авиационного персонала, участвующего</w:t>
            </w:r>
            <w:r>
              <w:br/>
            </w:r>
            <w:r>
              <w:rPr>
                <w:rFonts w:ascii="Times New Roman"/>
                <w:b w:val="false"/>
                <w:i w:val="false"/>
                <w:color w:val="000000"/>
                <w:sz w:val="20"/>
              </w:rPr>
              <w:t xml:space="preserve"> в обеспечении безопасности полетов</w:t>
            </w:r>
          </w:p>
        </w:tc>
      </w:tr>
    </w:tbl>
    <w:bookmarkStart w:name="z6526" w:id="5642"/>
    <w:p>
      <w:pPr>
        <w:spacing w:after="0"/>
        <w:ind w:left="0"/>
        <w:jc w:val="left"/>
      </w:pPr>
      <w:r>
        <w:rPr>
          <w:rFonts w:ascii="Times New Roman"/>
          <w:b/>
          <w:i w:val="false"/>
          <w:color w:val="000000"/>
        </w:rPr>
        <w:t xml:space="preserve"> Техническая эксплуатация ВС, выполняющих полеты по правилам ETOPS / ETOPS Maintenance</w:t>
      </w:r>
    </w:p>
    <w:bookmarkEnd w:id="5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5"/>
        <w:gridCol w:w="9605"/>
      </w:tblGrid>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7" w:id="5643"/>
          <w:p>
            <w:pPr>
              <w:spacing w:after="20"/>
              <w:ind w:left="20"/>
              <w:jc w:val="both"/>
            </w:pPr>
            <w:r>
              <w:rPr>
                <w:rFonts w:ascii="Times New Roman"/>
                <w:b w:val="false"/>
                <w:i w:val="false"/>
                <w:color w:val="000000"/>
                <w:sz w:val="20"/>
              </w:rPr>
              <w:t>
Экзамен</w:t>
            </w:r>
          </w:p>
          <w:bookmarkEnd w:id="5643"/>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обучения</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8" w:id="5644"/>
          <w:p>
            <w:pPr>
              <w:spacing w:after="20"/>
              <w:ind w:left="20"/>
              <w:jc w:val="both"/>
            </w:pPr>
            <w:r>
              <w:rPr>
                <w:rFonts w:ascii="Times New Roman"/>
                <w:b w:val="false"/>
                <w:i w:val="false"/>
                <w:color w:val="000000"/>
                <w:sz w:val="20"/>
              </w:rPr>
              <w:t>
с экзаменом</w:t>
            </w:r>
          </w:p>
          <w:bookmarkEnd w:id="5644"/>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день (6 часов)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9"/>
        <w:gridCol w:w="5771"/>
      </w:tblGrid>
      <w:tr>
        <w:trPr>
          <w:trHeight w:val="30" w:hRule="atLeast"/>
        </w:trPr>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9" w:id="5645"/>
          <w:p>
            <w:pPr>
              <w:spacing w:after="20"/>
              <w:ind w:left="20"/>
              <w:jc w:val="both"/>
            </w:pPr>
            <w:r>
              <w:rPr>
                <w:rFonts w:ascii="Times New Roman"/>
                <w:b w:val="false"/>
                <w:i w:val="false"/>
                <w:color w:val="000000"/>
                <w:sz w:val="20"/>
              </w:rPr>
              <w:t>
Использования слушателями на экзамене источников информации и литературы</w:t>
            </w:r>
          </w:p>
          <w:bookmarkEnd w:id="5645"/>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 закрытая книга</w:t>
            </w:r>
          </w:p>
        </w:tc>
      </w:tr>
    </w:tbl>
    <w:bookmarkStart w:name="z6530" w:id="5646"/>
    <w:p>
      <w:pPr>
        <w:spacing w:after="0"/>
        <w:ind w:left="0"/>
        <w:jc w:val="both"/>
      </w:pPr>
      <w:r>
        <w:rPr>
          <w:rFonts w:ascii="Times New Roman"/>
          <w:b w:val="false"/>
          <w:i w:val="false"/>
          <w:color w:val="000000"/>
          <w:sz w:val="28"/>
        </w:rPr>
        <w:t xml:space="preserve">
      Цели курса: </w:t>
      </w:r>
    </w:p>
    <w:bookmarkEnd w:id="5646"/>
    <w:bookmarkStart w:name="z6531" w:id="5647"/>
    <w:p>
      <w:pPr>
        <w:spacing w:after="0"/>
        <w:ind w:left="0"/>
        <w:jc w:val="both"/>
      </w:pPr>
      <w:r>
        <w:rPr>
          <w:rFonts w:ascii="Times New Roman"/>
          <w:b w:val="false"/>
          <w:i w:val="false"/>
          <w:color w:val="000000"/>
          <w:sz w:val="28"/>
        </w:rPr>
        <w:t>
      1. Объяснить основу существующих стратегических требований и правил в области инженерного обеспечения и ТО ВС в отношении технической эксплуатации ВС по правилам ETOPS.</w:t>
      </w:r>
    </w:p>
    <w:bookmarkEnd w:id="5647"/>
    <w:bookmarkStart w:name="z6532" w:id="5648"/>
    <w:p>
      <w:pPr>
        <w:spacing w:after="0"/>
        <w:ind w:left="0"/>
        <w:jc w:val="both"/>
      </w:pPr>
      <w:r>
        <w:rPr>
          <w:rFonts w:ascii="Times New Roman"/>
          <w:b w:val="false"/>
          <w:i w:val="false"/>
          <w:color w:val="000000"/>
          <w:sz w:val="28"/>
        </w:rPr>
        <w:t>
      2. Дать участникам хорошие знания правил, которые будут затребованы в процессе эксплуатации ВС по правилам ETOPS.</w:t>
      </w:r>
    </w:p>
    <w:bookmarkEnd w:id="5648"/>
    <w:bookmarkStart w:name="z6533" w:id="5649"/>
    <w:p>
      <w:pPr>
        <w:spacing w:after="0"/>
        <w:ind w:left="0"/>
        <w:jc w:val="left"/>
      </w:pPr>
      <w:r>
        <w:rPr>
          <w:rFonts w:ascii="Times New Roman"/>
          <w:b/>
          <w:i w:val="false"/>
          <w:color w:val="000000"/>
        </w:rPr>
        <w:t xml:space="preserve"> Программа курса</w:t>
      </w:r>
    </w:p>
    <w:bookmarkEnd w:id="5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11891"/>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4" w:id="5650"/>
          <w:p>
            <w:pPr>
              <w:spacing w:after="20"/>
              <w:ind w:left="20"/>
              <w:jc w:val="both"/>
            </w:pPr>
            <w:r>
              <w:rPr>
                <w:rFonts w:ascii="Times New Roman"/>
                <w:b w:val="false"/>
                <w:i w:val="false"/>
                <w:color w:val="000000"/>
                <w:sz w:val="20"/>
              </w:rPr>
              <w:t>
№</w:t>
            </w:r>
          </w:p>
          <w:bookmarkEnd w:id="5650"/>
        </w:tc>
        <w:tc>
          <w:tcPr>
            <w:tcW w:w="1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Оглавление</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5" w:id="5651"/>
          <w:p>
            <w:pPr>
              <w:spacing w:after="20"/>
              <w:ind w:left="20"/>
              <w:jc w:val="both"/>
            </w:pPr>
            <w:r>
              <w:rPr>
                <w:rFonts w:ascii="Times New Roman"/>
                <w:b w:val="false"/>
                <w:i w:val="false"/>
                <w:color w:val="000000"/>
                <w:sz w:val="20"/>
              </w:rPr>
              <w:t>
1</w:t>
            </w:r>
          </w:p>
          <w:bookmarkEnd w:id="5651"/>
        </w:tc>
        <w:tc>
          <w:tcPr>
            <w:tcW w:w="1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Детальные инструкции по заполнению с примерами: </w:t>
            </w:r>
            <w:r>
              <w:br/>
            </w:r>
            <w:r>
              <w:rPr>
                <w:rFonts w:ascii="Times New Roman"/>
                <w:b w:val="false"/>
                <w:i w:val="false"/>
                <w:color w:val="000000"/>
                <w:sz w:val="20"/>
              </w:rPr>
              <w:t>
1) бортовой технический журнал;</w:t>
            </w:r>
            <w:r>
              <w:br/>
            </w:r>
            <w:r>
              <w:rPr>
                <w:rFonts w:ascii="Times New Roman"/>
                <w:b w:val="false"/>
                <w:i w:val="false"/>
                <w:color w:val="000000"/>
                <w:sz w:val="20"/>
              </w:rPr>
              <w:t>
2) форма ETOPS Status Sheet;</w:t>
            </w:r>
            <w:r>
              <w:br/>
            </w:r>
            <w:r>
              <w:rPr>
                <w:rFonts w:ascii="Times New Roman"/>
                <w:b w:val="false"/>
                <w:i w:val="false"/>
                <w:color w:val="000000"/>
                <w:sz w:val="20"/>
              </w:rPr>
              <w:t>
3) замена компонентов и расходных материалов;</w:t>
            </w:r>
            <w:r>
              <w:br/>
            </w:r>
            <w:r>
              <w:rPr>
                <w:rFonts w:ascii="Times New Roman"/>
                <w:b w:val="false"/>
                <w:i w:val="false"/>
                <w:color w:val="000000"/>
                <w:sz w:val="20"/>
              </w:rPr>
              <w:t xml:space="preserve">
4) устранение отказов и неисправностей после применения процедуры ACF (Acceptable Carried Forward) (процедура переноса на более поздний срок открытия отложенного приемлемого дефекта на ВС согласно MEL) (если такая процедура применяется в авиакомпании).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6" w:id="5652"/>
          <w:p>
            <w:pPr>
              <w:spacing w:after="20"/>
              <w:ind w:left="20"/>
              <w:jc w:val="both"/>
            </w:pPr>
            <w:r>
              <w:rPr>
                <w:rFonts w:ascii="Times New Roman"/>
                <w:b w:val="false"/>
                <w:i w:val="false"/>
                <w:color w:val="000000"/>
                <w:sz w:val="20"/>
              </w:rPr>
              <w:t>
2</w:t>
            </w:r>
          </w:p>
          <w:bookmarkEnd w:id="5652"/>
        </w:tc>
        <w:tc>
          <w:tcPr>
            <w:tcW w:w="1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Отправления ВС по ETOPS и схема по отправлению ВС по ETOPS:</w:t>
            </w:r>
            <w:r>
              <w:br/>
            </w:r>
            <w:r>
              <w:rPr>
                <w:rFonts w:ascii="Times New Roman"/>
                <w:b w:val="false"/>
                <w:i w:val="false"/>
                <w:color w:val="000000"/>
                <w:sz w:val="20"/>
              </w:rPr>
              <w:t>
1) все требования по отправлению ВС по ETOPS;</w:t>
            </w:r>
            <w:r>
              <w:br/>
            </w:r>
            <w:r>
              <w:rPr>
                <w:rFonts w:ascii="Times New Roman"/>
                <w:b w:val="false"/>
                <w:i w:val="false"/>
                <w:color w:val="000000"/>
                <w:sz w:val="20"/>
              </w:rPr>
              <w:t>
2) повторяющиеся дефекты;</w:t>
            </w:r>
            <w:r>
              <w:br/>
            </w:r>
            <w:r>
              <w:rPr>
                <w:rFonts w:ascii="Times New Roman"/>
                <w:b w:val="false"/>
                <w:i w:val="false"/>
                <w:color w:val="000000"/>
                <w:sz w:val="20"/>
              </w:rPr>
              <w:t>
3) система значительных дефектов по ETOPS;</w:t>
            </w:r>
            <w:r>
              <w:br/>
            </w:r>
            <w:r>
              <w:rPr>
                <w:rFonts w:ascii="Times New Roman"/>
                <w:b w:val="false"/>
                <w:i w:val="false"/>
                <w:color w:val="000000"/>
                <w:sz w:val="20"/>
              </w:rPr>
              <w:t>
4) отложенные дефекты:</w:t>
            </w:r>
            <w:r>
              <w:br/>
            </w:r>
            <w:r>
              <w:rPr>
                <w:rFonts w:ascii="Times New Roman"/>
                <w:b w:val="false"/>
                <w:i w:val="false"/>
                <w:color w:val="000000"/>
                <w:sz w:val="20"/>
              </w:rPr>
              <w:t>
дозаправка маслом;</w:t>
            </w:r>
            <w:r>
              <w:br/>
            </w:r>
            <w:r>
              <w:rPr>
                <w:rFonts w:ascii="Times New Roman"/>
                <w:b w:val="false"/>
                <w:i w:val="false"/>
                <w:color w:val="000000"/>
                <w:sz w:val="20"/>
              </w:rPr>
              <w:t>
незапланированное отправление ВС после отклонений по техническим причинам;</w:t>
            </w:r>
            <w:r>
              <w:br/>
            </w:r>
            <w:r>
              <w:rPr>
                <w:rFonts w:ascii="Times New Roman"/>
                <w:b w:val="false"/>
                <w:i w:val="false"/>
                <w:color w:val="000000"/>
                <w:sz w:val="20"/>
              </w:rPr>
              <w:t>
вылет после полета в не-ETOPS секторе длительностью не более 90 минут (или другой продолжительности, разрешенной авиакомпании);</w:t>
            </w:r>
            <w:r>
              <w:br/>
            </w:r>
            <w:r>
              <w:rPr>
                <w:rFonts w:ascii="Times New Roman"/>
                <w:b w:val="false"/>
                <w:i w:val="false"/>
                <w:color w:val="000000"/>
                <w:sz w:val="20"/>
              </w:rPr>
              <w:t>
вылет после вынужденного отклонения от курса в связи с техническим состоянием ВС;</w:t>
            </w:r>
            <w:r>
              <w:br/>
            </w:r>
            <w:r>
              <w:rPr>
                <w:rFonts w:ascii="Times New Roman"/>
                <w:b w:val="false"/>
                <w:i w:val="false"/>
                <w:color w:val="000000"/>
                <w:sz w:val="20"/>
              </w:rPr>
              <w:t>
инспектирование грузового отсека.</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7" w:id="5653"/>
          <w:p>
            <w:pPr>
              <w:spacing w:after="20"/>
              <w:ind w:left="20"/>
              <w:jc w:val="both"/>
            </w:pPr>
            <w:r>
              <w:rPr>
                <w:rFonts w:ascii="Times New Roman"/>
                <w:b w:val="false"/>
                <w:i w:val="false"/>
                <w:color w:val="000000"/>
                <w:sz w:val="20"/>
              </w:rPr>
              <w:t>
3</w:t>
            </w:r>
          </w:p>
          <w:bookmarkEnd w:id="5653"/>
        </w:tc>
        <w:tc>
          <w:tcPr>
            <w:tcW w:w="1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Значительные системы по техническому обслуживанию, влияющие на </w:t>
            </w:r>
            <w:r>
              <w:br/>
            </w:r>
            <w:r>
              <w:rPr>
                <w:rFonts w:ascii="Times New Roman"/>
                <w:b w:val="false"/>
                <w:i w:val="false"/>
                <w:color w:val="000000"/>
                <w:sz w:val="20"/>
              </w:rPr>
              <w:t>
полеты ВС по ETOPS:</w:t>
            </w:r>
            <w:r>
              <w:br/>
            </w:r>
            <w:r>
              <w:rPr>
                <w:rFonts w:ascii="Times New Roman"/>
                <w:b w:val="false"/>
                <w:i w:val="false"/>
                <w:color w:val="000000"/>
                <w:sz w:val="20"/>
              </w:rPr>
              <w:t>
1) системы группы 1 ETOPS;</w:t>
            </w:r>
            <w:r>
              <w:br/>
            </w:r>
            <w:r>
              <w:rPr>
                <w:rFonts w:ascii="Times New Roman"/>
                <w:b w:val="false"/>
                <w:i w:val="false"/>
                <w:color w:val="000000"/>
                <w:sz w:val="20"/>
              </w:rPr>
              <w:t>
2) системы группы 2 ETOPS;</w:t>
            </w:r>
            <w:r>
              <w:br/>
            </w:r>
            <w:r>
              <w:rPr>
                <w:rFonts w:ascii="Times New Roman"/>
                <w:b w:val="false"/>
                <w:i w:val="false"/>
                <w:color w:val="000000"/>
                <w:sz w:val="20"/>
              </w:rPr>
              <w:t>
3) плановое ТО ВС;</w:t>
            </w:r>
            <w:r>
              <w:br/>
            </w:r>
            <w:r>
              <w:rPr>
                <w:rFonts w:ascii="Times New Roman"/>
                <w:b w:val="false"/>
                <w:i w:val="false"/>
                <w:color w:val="000000"/>
                <w:sz w:val="20"/>
              </w:rPr>
              <w:t>
4) взаимозаменяемые компоненты между двумя параллельными системами;</w:t>
            </w:r>
            <w:r>
              <w:br/>
            </w:r>
            <w:r>
              <w:rPr>
                <w:rFonts w:ascii="Times New Roman"/>
                <w:b w:val="false"/>
                <w:i w:val="false"/>
                <w:color w:val="000000"/>
                <w:sz w:val="20"/>
              </w:rPr>
              <w:t>
5) требования после идентичных действий, исполненных на обоих системах;</w:t>
            </w:r>
            <w:r>
              <w:br/>
            </w:r>
            <w:r>
              <w:rPr>
                <w:rFonts w:ascii="Times New Roman"/>
                <w:b w:val="false"/>
                <w:i w:val="false"/>
                <w:color w:val="000000"/>
                <w:sz w:val="20"/>
              </w:rPr>
              <w:t>
6) замена силовых установок;</w:t>
            </w:r>
            <w:r>
              <w:br/>
            </w:r>
            <w:r>
              <w:rPr>
                <w:rFonts w:ascii="Times New Roman"/>
                <w:b w:val="false"/>
                <w:i w:val="false"/>
                <w:color w:val="000000"/>
                <w:sz w:val="20"/>
              </w:rPr>
              <w:t>
7) обслуживание масляной системы двигателя;</w:t>
            </w:r>
            <w:r>
              <w:br/>
            </w:r>
            <w:r>
              <w:rPr>
                <w:rFonts w:ascii="Times New Roman"/>
                <w:b w:val="false"/>
                <w:i w:val="false"/>
                <w:color w:val="000000"/>
                <w:sz w:val="20"/>
              </w:rPr>
              <w:t xml:space="preserve">
8) инспекция детекторов стружки масла; </w:t>
            </w:r>
            <w:r>
              <w:br/>
            </w:r>
            <w:r>
              <w:rPr>
                <w:rFonts w:ascii="Times New Roman"/>
                <w:b w:val="false"/>
                <w:i w:val="false"/>
                <w:color w:val="000000"/>
                <w:sz w:val="20"/>
              </w:rPr>
              <w:t>
9) смазка лопаток вентилятора двигателя / их замена;</w:t>
            </w:r>
            <w:r>
              <w:br/>
            </w:r>
            <w:r>
              <w:rPr>
                <w:rFonts w:ascii="Times New Roman"/>
                <w:b w:val="false"/>
                <w:i w:val="false"/>
                <w:color w:val="000000"/>
                <w:sz w:val="20"/>
              </w:rPr>
              <w:t>
10) замена компонентов управления подачей топлива;</w:t>
            </w:r>
            <w:r>
              <w:br/>
            </w:r>
            <w:r>
              <w:rPr>
                <w:rFonts w:ascii="Times New Roman"/>
                <w:b w:val="false"/>
                <w:i w:val="false"/>
                <w:color w:val="000000"/>
                <w:sz w:val="20"/>
              </w:rPr>
              <w:t xml:space="preserve">
11) компоненты системы извещения о пожаре; </w:t>
            </w:r>
            <w:r>
              <w:br/>
            </w:r>
            <w:r>
              <w:rPr>
                <w:rFonts w:ascii="Times New Roman"/>
                <w:b w:val="false"/>
                <w:i w:val="false"/>
                <w:color w:val="000000"/>
                <w:sz w:val="20"/>
              </w:rPr>
              <w:t>
12) управление двигателем.</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8" w:id="5654"/>
          <w:p>
            <w:pPr>
              <w:spacing w:after="20"/>
              <w:ind w:left="20"/>
              <w:jc w:val="both"/>
            </w:pPr>
            <w:r>
              <w:rPr>
                <w:rFonts w:ascii="Times New Roman"/>
                <w:b w:val="false"/>
                <w:i w:val="false"/>
                <w:color w:val="000000"/>
                <w:sz w:val="20"/>
              </w:rPr>
              <w:t>
4</w:t>
            </w:r>
          </w:p>
          <w:bookmarkEnd w:id="5654"/>
        </w:tc>
        <w:tc>
          <w:tcPr>
            <w:tcW w:w="1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в наиболее важных системах ВС, влияющих на полеты по ETOPS</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9" w:id="5655"/>
          <w:p>
            <w:pPr>
              <w:spacing w:after="20"/>
              <w:ind w:left="20"/>
              <w:jc w:val="both"/>
            </w:pPr>
            <w:r>
              <w:rPr>
                <w:rFonts w:ascii="Times New Roman"/>
                <w:b w:val="false"/>
                <w:i w:val="false"/>
                <w:color w:val="000000"/>
                <w:sz w:val="20"/>
              </w:rPr>
              <w:t>
5</w:t>
            </w:r>
          </w:p>
          <w:bookmarkEnd w:id="5655"/>
        </w:tc>
        <w:tc>
          <w:tcPr>
            <w:tcW w:w="1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ETOPS полеты и проверки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0" w:id="5656"/>
          <w:p>
            <w:pPr>
              <w:spacing w:after="20"/>
              <w:ind w:left="20"/>
              <w:jc w:val="both"/>
            </w:pPr>
            <w:r>
              <w:rPr>
                <w:rFonts w:ascii="Times New Roman"/>
                <w:b w:val="false"/>
                <w:i w:val="false"/>
                <w:color w:val="000000"/>
                <w:sz w:val="20"/>
              </w:rPr>
              <w:t>
6</w:t>
            </w:r>
          </w:p>
          <w:bookmarkEnd w:id="5656"/>
        </w:tc>
        <w:tc>
          <w:tcPr>
            <w:tcW w:w="1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полетам</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1" w:id="5657"/>
          <w:p>
            <w:pPr>
              <w:spacing w:after="20"/>
              <w:ind w:left="20"/>
              <w:jc w:val="both"/>
            </w:pPr>
            <w:r>
              <w:rPr>
                <w:rFonts w:ascii="Times New Roman"/>
                <w:b w:val="false"/>
                <w:i w:val="false"/>
                <w:color w:val="000000"/>
                <w:sz w:val="20"/>
              </w:rPr>
              <w:t>
7</w:t>
            </w:r>
          </w:p>
          <w:bookmarkEnd w:id="5657"/>
        </w:tc>
        <w:tc>
          <w:tcPr>
            <w:tcW w:w="1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частей, задействованных в ETOPS:</w:t>
            </w:r>
            <w:r>
              <w:br/>
            </w:r>
            <w:r>
              <w:rPr>
                <w:rFonts w:ascii="Times New Roman"/>
                <w:b w:val="false"/>
                <w:i w:val="false"/>
                <w:color w:val="000000"/>
                <w:sz w:val="20"/>
              </w:rPr>
              <w:t>
1) соответствующие ETOPS;</w:t>
            </w:r>
            <w:r>
              <w:br/>
            </w:r>
            <w:r>
              <w:rPr>
                <w:rFonts w:ascii="Times New Roman"/>
                <w:b w:val="false"/>
                <w:i w:val="false"/>
                <w:color w:val="000000"/>
                <w:sz w:val="20"/>
              </w:rPr>
              <w:t>
2) части, не являющиеся частями ETOPS;</w:t>
            </w:r>
            <w:r>
              <w:br/>
            </w:r>
            <w:r>
              <w:rPr>
                <w:rFonts w:ascii="Times New Roman"/>
                <w:b w:val="false"/>
                <w:i w:val="false"/>
                <w:color w:val="000000"/>
                <w:sz w:val="20"/>
              </w:rPr>
              <w:t>
3) контроль за оборотными частями;</w:t>
            </w:r>
            <w:r>
              <w:br/>
            </w:r>
            <w:r>
              <w:rPr>
                <w:rFonts w:ascii="Times New Roman"/>
                <w:b w:val="false"/>
                <w:i w:val="false"/>
                <w:color w:val="000000"/>
                <w:sz w:val="20"/>
              </w:rPr>
              <w:t>
4) части, взятые взаймы.</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2" w:id="5658"/>
          <w:p>
            <w:pPr>
              <w:spacing w:after="20"/>
              <w:ind w:left="20"/>
              <w:jc w:val="both"/>
            </w:pPr>
            <w:r>
              <w:rPr>
                <w:rFonts w:ascii="Times New Roman"/>
                <w:b w:val="false"/>
                <w:i w:val="false"/>
                <w:color w:val="000000"/>
                <w:sz w:val="20"/>
              </w:rPr>
              <w:t>
8</w:t>
            </w:r>
          </w:p>
          <w:bookmarkEnd w:id="5658"/>
        </w:tc>
        <w:tc>
          <w:tcPr>
            <w:tcW w:w="1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систем, которые являются наиболее значимыми с точки зрения ETOPS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Типовым программам</w:t>
            </w:r>
            <w:r>
              <w:br/>
            </w:r>
            <w:r>
              <w:rPr>
                <w:rFonts w:ascii="Times New Roman"/>
                <w:b w:val="false"/>
                <w:i w:val="false"/>
                <w:color w:val="000000"/>
                <w:sz w:val="20"/>
              </w:rPr>
              <w:t xml:space="preserve"> профессиональной подготовки</w:t>
            </w:r>
            <w:r>
              <w:br/>
            </w:r>
            <w:r>
              <w:rPr>
                <w:rFonts w:ascii="Times New Roman"/>
                <w:b w:val="false"/>
                <w:i w:val="false"/>
                <w:color w:val="000000"/>
                <w:sz w:val="20"/>
              </w:rPr>
              <w:t xml:space="preserve"> авиационного персонала, участвующего</w:t>
            </w:r>
            <w:r>
              <w:br/>
            </w:r>
            <w:r>
              <w:rPr>
                <w:rFonts w:ascii="Times New Roman"/>
                <w:b w:val="false"/>
                <w:i w:val="false"/>
                <w:color w:val="000000"/>
                <w:sz w:val="20"/>
              </w:rPr>
              <w:t xml:space="preserve"> в обеспечении безопасности полетов</w:t>
            </w:r>
          </w:p>
        </w:tc>
      </w:tr>
    </w:tbl>
    <w:bookmarkStart w:name="z6544" w:id="5659"/>
    <w:p>
      <w:pPr>
        <w:spacing w:after="0"/>
        <w:ind w:left="0"/>
        <w:jc w:val="left"/>
      </w:pPr>
      <w:r>
        <w:rPr>
          <w:rFonts w:ascii="Times New Roman"/>
          <w:b/>
          <w:i w:val="false"/>
          <w:color w:val="000000"/>
        </w:rPr>
        <w:t xml:space="preserve"> Оценка безопасности иностранных ВС (SAFA) / Safety Assessment of Foreign Aircraft, SAFA</w:t>
      </w:r>
    </w:p>
    <w:bookmarkEnd w:id="5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6"/>
        <w:gridCol w:w="9994"/>
      </w:tblGrid>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5" w:id="5660"/>
          <w:p>
            <w:pPr>
              <w:spacing w:after="20"/>
              <w:ind w:left="20"/>
              <w:jc w:val="both"/>
            </w:pPr>
            <w:r>
              <w:rPr>
                <w:rFonts w:ascii="Times New Roman"/>
                <w:b w:val="false"/>
                <w:i w:val="false"/>
                <w:color w:val="000000"/>
                <w:sz w:val="20"/>
              </w:rPr>
              <w:t>
Экзамен</w:t>
            </w:r>
          </w:p>
          <w:bookmarkEnd w:id="5660"/>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обучения</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6" w:id="5661"/>
          <w:p>
            <w:pPr>
              <w:spacing w:after="20"/>
              <w:ind w:left="20"/>
              <w:jc w:val="both"/>
            </w:pPr>
            <w:r>
              <w:rPr>
                <w:rFonts w:ascii="Times New Roman"/>
                <w:b w:val="false"/>
                <w:i w:val="false"/>
                <w:color w:val="000000"/>
                <w:sz w:val="20"/>
              </w:rPr>
              <w:t>
Без экзамена</w:t>
            </w:r>
          </w:p>
          <w:bookmarkEnd w:id="5661"/>
        </w:tc>
        <w:tc>
          <w:tcPr>
            <w:tcW w:w="9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не полный день (4 часа)</w:t>
            </w:r>
          </w:p>
        </w:tc>
      </w:tr>
    </w:tbl>
    <w:bookmarkStart w:name="z6547" w:id="5662"/>
    <w:p>
      <w:pPr>
        <w:spacing w:after="0"/>
        <w:ind w:left="0"/>
        <w:jc w:val="both"/>
      </w:pPr>
      <w:r>
        <w:rPr>
          <w:rFonts w:ascii="Times New Roman"/>
          <w:b w:val="false"/>
          <w:i w:val="false"/>
          <w:color w:val="000000"/>
          <w:sz w:val="28"/>
        </w:rPr>
        <w:t xml:space="preserve">
      1. Цели курса: </w:t>
      </w:r>
    </w:p>
    <w:bookmarkEnd w:id="5662"/>
    <w:bookmarkStart w:name="z6548" w:id="5663"/>
    <w:p>
      <w:pPr>
        <w:spacing w:after="0"/>
        <w:ind w:left="0"/>
        <w:jc w:val="both"/>
      </w:pPr>
      <w:r>
        <w:rPr>
          <w:rFonts w:ascii="Times New Roman"/>
          <w:b w:val="false"/>
          <w:i w:val="false"/>
          <w:color w:val="000000"/>
          <w:sz w:val="28"/>
        </w:rPr>
        <w:t xml:space="preserve">
      1) улучшение эксплуатационных процессов и процедур авиакомпании для достижения лучших результатов во время проведения инспекций SAFA; </w:t>
      </w:r>
    </w:p>
    <w:bookmarkEnd w:id="5663"/>
    <w:bookmarkStart w:name="z6549" w:id="5664"/>
    <w:p>
      <w:pPr>
        <w:spacing w:after="0"/>
        <w:ind w:left="0"/>
        <w:jc w:val="both"/>
      </w:pPr>
      <w:r>
        <w:rPr>
          <w:rFonts w:ascii="Times New Roman"/>
          <w:b w:val="false"/>
          <w:i w:val="false"/>
          <w:color w:val="000000"/>
          <w:sz w:val="28"/>
        </w:rPr>
        <w:t xml:space="preserve">
      2) анализ пунктов листа несоответствий SAFA; </w:t>
      </w:r>
    </w:p>
    <w:bookmarkEnd w:id="5664"/>
    <w:bookmarkStart w:name="z6550" w:id="5665"/>
    <w:p>
      <w:pPr>
        <w:spacing w:after="0"/>
        <w:ind w:left="0"/>
        <w:jc w:val="both"/>
      </w:pPr>
      <w:r>
        <w:rPr>
          <w:rFonts w:ascii="Times New Roman"/>
          <w:b w:val="false"/>
          <w:i w:val="false"/>
          <w:color w:val="000000"/>
          <w:sz w:val="28"/>
        </w:rPr>
        <w:t xml:space="preserve">
      3) подробное классификация несоответствий и их влияние на безопасность полетов; </w:t>
      </w:r>
    </w:p>
    <w:bookmarkEnd w:id="5665"/>
    <w:bookmarkStart w:name="z6551" w:id="5666"/>
    <w:p>
      <w:pPr>
        <w:spacing w:after="0"/>
        <w:ind w:left="0"/>
        <w:jc w:val="both"/>
      </w:pPr>
      <w:r>
        <w:rPr>
          <w:rFonts w:ascii="Times New Roman"/>
          <w:b w:val="false"/>
          <w:i w:val="false"/>
          <w:color w:val="000000"/>
          <w:sz w:val="28"/>
        </w:rPr>
        <w:t xml:space="preserve">
      4) понятие принципов программы SAFA и ее отношение к европейскому "черному" списку авиакомпаний. </w:t>
      </w:r>
    </w:p>
    <w:bookmarkEnd w:id="5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2"/>
        <w:gridCol w:w="9658"/>
      </w:tblGrid>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2" w:id="5667"/>
          <w:p>
            <w:pPr>
              <w:spacing w:after="20"/>
              <w:ind w:left="20"/>
              <w:jc w:val="both"/>
            </w:pPr>
            <w:r>
              <w:rPr>
                <w:rFonts w:ascii="Times New Roman"/>
                <w:b w:val="false"/>
                <w:i w:val="false"/>
                <w:color w:val="000000"/>
                <w:sz w:val="20"/>
              </w:rPr>
              <w:t>
№ п/п</w:t>
            </w:r>
          </w:p>
          <w:bookmarkEnd w:id="5667"/>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тем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3" w:id="5668"/>
          <w:p>
            <w:pPr>
              <w:spacing w:after="20"/>
              <w:ind w:left="20"/>
              <w:jc w:val="both"/>
            </w:pPr>
            <w:r>
              <w:rPr>
                <w:rFonts w:ascii="Times New Roman"/>
                <w:b w:val="false"/>
                <w:i w:val="false"/>
                <w:color w:val="000000"/>
                <w:sz w:val="20"/>
              </w:rPr>
              <w:t>
1</w:t>
            </w:r>
          </w:p>
          <w:bookmarkEnd w:id="5668"/>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Вступительная часть и рассмотрение примеров несоответствия по категории A:</w:t>
            </w:r>
            <w:r>
              <w:br/>
            </w:r>
            <w:r>
              <w:rPr>
                <w:rFonts w:ascii="Times New Roman"/>
                <w:b w:val="false"/>
                <w:i w:val="false"/>
                <w:color w:val="000000"/>
                <w:sz w:val="20"/>
              </w:rPr>
              <w:t xml:space="preserve">
1) вступление; </w:t>
            </w:r>
            <w:r>
              <w:br/>
            </w:r>
            <w:r>
              <w:rPr>
                <w:rFonts w:ascii="Times New Roman"/>
                <w:b w:val="false"/>
                <w:i w:val="false"/>
                <w:color w:val="000000"/>
                <w:sz w:val="20"/>
              </w:rPr>
              <w:t xml:space="preserve">
2) предпосылки; </w:t>
            </w:r>
            <w:r>
              <w:br/>
            </w:r>
            <w:r>
              <w:rPr>
                <w:rFonts w:ascii="Times New Roman"/>
                <w:b w:val="false"/>
                <w:i w:val="false"/>
                <w:color w:val="000000"/>
                <w:sz w:val="20"/>
              </w:rPr>
              <w:t xml:space="preserve">
3) предыстория; </w:t>
            </w:r>
            <w:r>
              <w:br/>
            </w:r>
            <w:r>
              <w:rPr>
                <w:rFonts w:ascii="Times New Roman"/>
                <w:b w:val="false"/>
                <w:i w:val="false"/>
                <w:color w:val="000000"/>
                <w:sz w:val="20"/>
              </w:rPr>
              <w:t xml:space="preserve">
4) участники; </w:t>
            </w:r>
            <w:r>
              <w:br/>
            </w:r>
            <w:r>
              <w:rPr>
                <w:rFonts w:ascii="Times New Roman"/>
                <w:b w:val="false"/>
                <w:i w:val="false"/>
                <w:color w:val="000000"/>
                <w:sz w:val="20"/>
              </w:rPr>
              <w:t>
5) принципы;</w:t>
            </w:r>
            <w:r>
              <w:br/>
            </w:r>
            <w:r>
              <w:rPr>
                <w:rFonts w:ascii="Times New Roman"/>
                <w:b w:val="false"/>
                <w:i w:val="false"/>
                <w:color w:val="000000"/>
                <w:sz w:val="20"/>
              </w:rPr>
              <w:t xml:space="preserve">
6) заинтересованные стороны; </w:t>
            </w:r>
            <w:r>
              <w:br/>
            </w:r>
            <w:r>
              <w:rPr>
                <w:rFonts w:ascii="Times New Roman"/>
                <w:b w:val="false"/>
                <w:i w:val="false"/>
                <w:color w:val="000000"/>
                <w:sz w:val="20"/>
              </w:rPr>
              <w:t>
7) проведение инспекции;</w:t>
            </w:r>
            <w:r>
              <w:br/>
            </w:r>
            <w:r>
              <w:rPr>
                <w:rFonts w:ascii="Times New Roman"/>
                <w:b w:val="false"/>
                <w:i w:val="false"/>
                <w:color w:val="000000"/>
                <w:sz w:val="20"/>
              </w:rPr>
              <w:t>
8) база данных.</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4" w:id="5669"/>
          <w:p>
            <w:pPr>
              <w:spacing w:after="20"/>
              <w:ind w:left="20"/>
              <w:jc w:val="both"/>
            </w:pPr>
            <w:r>
              <w:rPr>
                <w:rFonts w:ascii="Times New Roman"/>
                <w:b w:val="false"/>
                <w:i w:val="false"/>
                <w:color w:val="000000"/>
                <w:sz w:val="20"/>
              </w:rPr>
              <w:t>
2</w:t>
            </w:r>
          </w:p>
          <w:bookmarkEnd w:id="5669"/>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примеров несоответствия по категории B</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5" w:id="5670"/>
          <w:p>
            <w:pPr>
              <w:spacing w:after="20"/>
              <w:ind w:left="20"/>
              <w:jc w:val="both"/>
            </w:pPr>
            <w:r>
              <w:rPr>
                <w:rFonts w:ascii="Times New Roman"/>
                <w:b w:val="false"/>
                <w:i w:val="false"/>
                <w:color w:val="000000"/>
                <w:sz w:val="20"/>
              </w:rPr>
              <w:t>
3</w:t>
            </w:r>
          </w:p>
          <w:bookmarkEnd w:id="5670"/>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примеров несоответствия по категории C</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6" w:id="5671"/>
          <w:p>
            <w:pPr>
              <w:spacing w:after="20"/>
              <w:ind w:left="20"/>
              <w:jc w:val="both"/>
            </w:pPr>
            <w:r>
              <w:rPr>
                <w:rFonts w:ascii="Times New Roman"/>
                <w:b w:val="false"/>
                <w:i w:val="false"/>
                <w:color w:val="000000"/>
                <w:sz w:val="20"/>
              </w:rPr>
              <w:t>
4</w:t>
            </w:r>
          </w:p>
          <w:bookmarkEnd w:id="5671"/>
        </w:tc>
        <w:tc>
          <w:tcPr>
            <w:tcW w:w="9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примеров несоответствия по категории D</w:t>
            </w:r>
            <w:r>
              <w:br/>
            </w:r>
            <w:r>
              <w:rPr>
                <w:rFonts w:ascii="Times New Roman"/>
                <w:b w:val="false"/>
                <w:i w:val="false"/>
                <w:color w:val="000000"/>
                <w:sz w:val="20"/>
              </w:rPr>
              <w:t>
Заключение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6558" w:id="5672"/>
    <w:p>
      <w:pPr>
        <w:spacing w:after="0"/>
        <w:ind w:left="0"/>
        <w:jc w:val="left"/>
      </w:pPr>
      <w:r>
        <w:rPr>
          <w:rFonts w:ascii="Times New Roman"/>
          <w:b/>
          <w:i w:val="false"/>
          <w:color w:val="000000"/>
        </w:rPr>
        <w:t xml:space="preserve"> Обучение задачам сервисного обслуживания ВС / ACFT Service Tasks Training</w:t>
      </w:r>
    </w:p>
    <w:bookmarkEnd w:id="5672"/>
    <w:bookmarkStart w:name="z6559" w:id="5673"/>
    <w:p>
      <w:pPr>
        <w:spacing w:after="0"/>
        <w:ind w:left="0"/>
        <w:jc w:val="both"/>
      </w:pPr>
      <w:r>
        <w:rPr>
          <w:rFonts w:ascii="Times New Roman"/>
          <w:b w:val="false"/>
          <w:i w:val="false"/>
          <w:color w:val="000000"/>
          <w:sz w:val="28"/>
        </w:rPr>
        <w:t>
      1. Цели курса является передача обучаемому знаний, умений и приобретение им навыков в выполнении задач сервисного обслуживания конкретного типа ВС согласно задачам, которые соответствует приведенному ниже перечню.</w:t>
      </w:r>
    </w:p>
    <w:bookmarkEnd w:id="5673"/>
    <w:bookmarkStart w:name="z6560" w:id="5674"/>
    <w:p>
      <w:pPr>
        <w:spacing w:after="0"/>
        <w:ind w:left="0"/>
        <w:jc w:val="both"/>
      </w:pPr>
      <w:r>
        <w:rPr>
          <w:rFonts w:ascii="Times New Roman"/>
          <w:b w:val="false"/>
          <w:i w:val="false"/>
          <w:color w:val="000000"/>
          <w:sz w:val="28"/>
        </w:rPr>
        <w:t>
      2. Экзамен - оценка знаний обучаемых по результатам освоения пунктов программы по сервисному обслуживанию ВС проводится в виде экзамена на рабочем месте. Экзамен проводится в виде устного опроса. Обучающий персонал проводят опрос, как правило, на ВС и, при необходимости, на двигателе. Количество вопросов при опросе определяется в объеме, достаточном для подтверждения знаний обучаемого. Допускается проведение таких опросов в классе / аудитории в сочетании с проверкой знаний обучаемого на ВС и, при необходимости, на двигателе.</w:t>
      </w:r>
    </w:p>
    <w:bookmarkEnd w:id="5674"/>
    <w:bookmarkStart w:name="z6561" w:id="5675"/>
    <w:p>
      <w:pPr>
        <w:spacing w:after="0"/>
        <w:ind w:left="0"/>
        <w:jc w:val="both"/>
      </w:pPr>
      <w:r>
        <w:rPr>
          <w:rFonts w:ascii="Times New Roman"/>
          <w:b w:val="false"/>
          <w:i w:val="false"/>
          <w:color w:val="000000"/>
          <w:sz w:val="28"/>
        </w:rPr>
        <w:t>
      3. Продолжительность обучения.</w:t>
      </w:r>
    </w:p>
    <w:bookmarkEnd w:id="5675"/>
    <w:bookmarkStart w:name="z6562" w:id="5676"/>
    <w:p>
      <w:pPr>
        <w:spacing w:after="0"/>
        <w:ind w:left="0"/>
        <w:jc w:val="both"/>
      </w:pPr>
      <w:r>
        <w:rPr>
          <w:rFonts w:ascii="Times New Roman"/>
          <w:b w:val="false"/>
          <w:i w:val="false"/>
          <w:color w:val="000000"/>
          <w:sz w:val="28"/>
        </w:rPr>
        <w:t>
      Персонал организации ГА определяет количество выполнения той или иной задачи индивидуально к обучаемому, при необходимости, информирует обучаемого о проведении дополнительных занятий или практик, при этом информирует руководителя организации ГА и согласовывает с ними дополнительные сроки проведения обучения. Обучающий персонал будет требовать от обучаемого самостоятельного выполнения им той или иной задачи программы в количестве достаточном для безопасного выполнения операции.</w:t>
      </w:r>
    </w:p>
    <w:bookmarkEnd w:id="5676"/>
    <w:bookmarkStart w:name="z6563" w:id="5677"/>
    <w:p>
      <w:pPr>
        <w:spacing w:after="0"/>
        <w:ind w:left="0"/>
        <w:jc w:val="both"/>
      </w:pPr>
      <w:r>
        <w:rPr>
          <w:rFonts w:ascii="Times New Roman"/>
          <w:b w:val="false"/>
          <w:i w:val="false"/>
          <w:color w:val="000000"/>
          <w:sz w:val="28"/>
        </w:rPr>
        <w:t>
      4. Индивидуальный подход в определении сроков обучения выполнения задач по сервисному обслуживанию ВС приводит к тому, что сроки обучения не могут являться фиксированными, зависят от индивидуальных способностей обучаемого и производственной ситуации организации ГА, но не может быть менее 10 рабочих дней на каждый тип воздушного судна.</w:t>
      </w:r>
    </w:p>
    <w:bookmarkEnd w:id="5677"/>
    <w:bookmarkStart w:name="z6564" w:id="5678"/>
    <w:p>
      <w:pPr>
        <w:spacing w:after="0"/>
        <w:ind w:left="0"/>
        <w:jc w:val="both"/>
      </w:pPr>
      <w:r>
        <w:rPr>
          <w:rFonts w:ascii="Times New Roman"/>
          <w:b w:val="false"/>
          <w:i w:val="false"/>
          <w:color w:val="000000"/>
          <w:sz w:val="28"/>
        </w:rPr>
        <w:t>
      5. Обучающий персонал - персонал организации ГА, который может обучать практическому выполнению задач сервисного обслуживания ВС, включен в приведенный ниже перечень:</w:t>
      </w:r>
    </w:p>
    <w:bookmarkEnd w:id="5678"/>
    <w:bookmarkStart w:name="z6565" w:id="5679"/>
    <w:p>
      <w:pPr>
        <w:spacing w:after="0"/>
        <w:ind w:left="0"/>
        <w:jc w:val="both"/>
      </w:pPr>
      <w:r>
        <w:rPr>
          <w:rFonts w:ascii="Times New Roman"/>
          <w:b w:val="false"/>
          <w:i w:val="false"/>
          <w:color w:val="000000"/>
          <w:sz w:val="28"/>
        </w:rPr>
        <w:t>
      1) инструкторы практического элемента;</w:t>
      </w:r>
    </w:p>
    <w:bookmarkEnd w:id="5679"/>
    <w:bookmarkStart w:name="z6566" w:id="5680"/>
    <w:p>
      <w:pPr>
        <w:spacing w:after="0"/>
        <w:ind w:left="0"/>
        <w:jc w:val="both"/>
      </w:pPr>
      <w:r>
        <w:rPr>
          <w:rFonts w:ascii="Times New Roman"/>
          <w:b w:val="false"/>
          <w:i w:val="false"/>
          <w:color w:val="000000"/>
          <w:sz w:val="28"/>
        </w:rPr>
        <w:t>
      2) супервайзеры практической стажировки;</w:t>
      </w:r>
    </w:p>
    <w:bookmarkEnd w:id="5680"/>
    <w:bookmarkStart w:name="z6567" w:id="5681"/>
    <w:p>
      <w:pPr>
        <w:spacing w:after="0"/>
        <w:ind w:left="0"/>
        <w:jc w:val="both"/>
      </w:pPr>
      <w:r>
        <w:rPr>
          <w:rFonts w:ascii="Times New Roman"/>
          <w:b w:val="false"/>
          <w:i w:val="false"/>
          <w:color w:val="000000"/>
          <w:sz w:val="28"/>
        </w:rPr>
        <w:t>
      3) супервайзеры по обучению практическому выполнению задач механика категории "А";</w:t>
      </w:r>
    </w:p>
    <w:bookmarkEnd w:id="5681"/>
    <w:bookmarkStart w:name="z6568" w:id="5682"/>
    <w:p>
      <w:pPr>
        <w:spacing w:after="0"/>
        <w:ind w:left="0"/>
        <w:jc w:val="both"/>
      </w:pPr>
      <w:r>
        <w:rPr>
          <w:rFonts w:ascii="Times New Roman"/>
          <w:b w:val="false"/>
          <w:i w:val="false"/>
          <w:color w:val="000000"/>
          <w:sz w:val="28"/>
        </w:rPr>
        <w:t>
      4) супервайзеры по сервисному обслуживанию ВС.</w:t>
      </w:r>
    </w:p>
    <w:bookmarkEnd w:id="5682"/>
    <w:bookmarkStart w:name="z6569" w:id="5683"/>
    <w:p>
      <w:pPr>
        <w:spacing w:after="0"/>
        <w:ind w:left="0"/>
        <w:jc w:val="both"/>
      </w:pPr>
      <w:r>
        <w:rPr>
          <w:rFonts w:ascii="Times New Roman"/>
          <w:b w:val="false"/>
          <w:i w:val="false"/>
          <w:color w:val="000000"/>
          <w:sz w:val="28"/>
        </w:rPr>
        <w:t>
      Примечание 1. Весь перечисленный персонал обладает действующим свидетельством специалиста по ТО ВС с рейтингом того ВС, задачи на котором будут преподаваться.</w:t>
      </w:r>
    </w:p>
    <w:bookmarkEnd w:id="5683"/>
    <w:bookmarkStart w:name="z6570" w:id="5684"/>
    <w:p>
      <w:pPr>
        <w:spacing w:after="0"/>
        <w:ind w:left="0"/>
        <w:jc w:val="both"/>
      </w:pPr>
      <w:r>
        <w:rPr>
          <w:rFonts w:ascii="Times New Roman"/>
          <w:b w:val="false"/>
          <w:i w:val="false"/>
          <w:color w:val="000000"/>
          <w:sz w:val="28"/>
        </w:rPr>
        <w:t xml:space="preserve">
      Примечание 2. Весь перечисленный персонал компетентен в выполнении задач, которые будет преподавать. </w:t>
      </w:r>
    </w:p>
    <w:bookmarkEnd w:id="5684"/>
    <w:bookmarkStart w:name="z6571" w:id="5685"/>
    <w:p>
      <w:pPr>
        <w:spacing w:after="0"/>
        <w:ind w:left="0"/>
        <w:jc w:val="both"/>
      </w:pPr>
      <w:r>
        <w:rPr>
          <w:rFonts w:ascii="Times New Roman"/>
          <w:b w:val="false"/>
          <w:i w:val="false"/>
          <w:color w:val="000000"/>
          <w:sz w:val="28"/>
        </w:rPr>
        <w:t>
      6. Выдача оригинальных записей по программе обучения задачам сервисного обслуживания ВС производится по результатам обучения оформляется оригинал подписных листов с задачей (задачами), освоенных обучаемым. Все подписные листы по каждой освоенной задаче подписываются обучающим персоналом и обучаемым.</w:t>
      </w:r>
    </w:p>
    <w:bookmarkEnd w:id="5685"/>
    <w:bookmarkStart w:name="z6572" w:id="5686"/>
    <w:p>
      <w:pPr>
        <w:spacing w:after="0"/>
        <w:ind w:left="0"/>
        <w:jc w:val="both"/>
      </w:pPr>
      <w:r>
        <w:rPr>
          <w:rFonts w:ascii="Times New Roman"/>
          <w:b w:val="false"/>
          <w:i w:val="false"/>
          <w:color w:val="000000"/>
          <w:sz w:val="28"/>
        </w:rPr>
        <w:t xml:space="preserve">
      Примечание 1. Выдача сертификата по обучению задачам сервисного обслуживания ВС не предусмотрена и не производится. </w:t>
      </w:r>
    </w:p>
    <w:bookmarkEnd w:id="5686"/>
    <w:bookmarkStart w:name="z6573" w:id="5687"/>
    <w:p>
      <w:pPr>
        <w:spacing w:after="0"/>
        <w:ind w:left="0"/>
        <w:jc w:val="both"/>
      </w:pPr>
      <w:r>
        <w:rPr>
          <w:rFonts w:ascii="Times New Roman"/>
          <w:b w:val="false"/>
          <w:i w:val="false"/>
          <w:color w:val="000000"/>
          <w:sz w:val="28"/>
        </w:rPr>
        <w:t>
      Примечание 2. Оценка готовности обучаемого к практическому выполнения задач по сервисному обслуживанию ВС оценщиком не предусмотрена и не производится, при этом записи по отдельной освоенной задаче будут ограничиваться подписью обучаемого и подписью или штампом обучающего персонала.</w:t>
      </w:r>
    </w:p>
    <w:bookmarkEnd w:id="5687"/>
    <w:bookmarkStart w:name="z6574" w:id="5688"/>
    <w:p>
      <w:pPr>
        <w:spacing w:after="0"/>
        <w:ind w:left="0"/>
        <w:jc w:val="both"/>
      </w:pPr>
      <w:r>
        <w:rPr>
          <w:rFonts w:ascii="Times New Roman"/>
          <w:b w:val="false"/>
          <w:i w:val="false"/>
          <w:color w:val="000000"/>
          <w:sz w:val="28"/>
        </w:rPr>
        <w:t>
      7. Программа курса:</w:t>
      </w:r>
    </w:p>
    <w:bookmarkEnd w:id="5688"/>
    <w:bookmarkStart w:name="z6575" w:id="5689"/>
    <w:p>
      <w:pPr>
        <w:spacing w:after="0"/>
        <w:ind w:left="0"/>
        <w:jc w:val="both"/>
      </w:pPr>
      <w:r>
        <w:rPr>
          <w:rFonts w:ascii="Times New Roman"/>
          <w:b w:val="false"/>
          <w:i w:val="false"/>
          <w:color w:val="000000"/>
          <w:sz w:val="28"/>
        </w:rPr>
        <w:t>
      1) подача сигналов экипажу при установке ВС на место стоянки во время его руления;</w:t>
      </w:r>
    </w:p>
    <w:bookmarkEnd w:id="5689"/>
    <w:bookmarkStart w:name="z6576" w:id="5690"/>
    <w:p>
      <w:pPr>
        <w:spacing w:after="0"/>
        <w:ind w:left="0"/>
        <w:jc w:val="both"/>
      </w:pPr>
      <w:r>
        <w:rPr>
          <w:rFonts w:ascii="Times New Roman"/>
          <w:b w:val="false"/>
          <w:i w:val="false"/>
          <w:color w:val="000000"/>
          <w:sz w:val="28"/>
        </w:rPr>
        <w:t>
      2) становка / уборка упорных колодок к / от ВС;</w:t>
      </w:r>
    </w:p>
    <w:bookmarkEnd w:id="5690"/>
    <w:bookmarkStart w:name="z6577" w:id="5691"/>
    <w:p>
      <w:pPr>
        <w:spacing w:after="0"/>
        <w:ind w:left="0"/>
        <w:jc w:val="both"/>
      </w:pPr>
      <w:r>
        <w:rPr>
          <w:rFonts w:ascii="Times New Roman"/>
          <w:b w:val="false"/>
          <w:i w:val="false"/>
          <w:color w:val="000000"/>
          <w:sz w:val="28"/>
        </w:rPr>
        <w:t>
      3) подключение / отключение к / от ВС разъема наземного источника электропитания;</w:t>
      </w:r>
    </w:p>
    <w:bookmarkEnd w:id="5691"/>
    <w:bookmarkStart w:name="z6578" w:id="5692"/>
    <w:p>
      <w:pPr>
        <w:spacing w:after="0"/>
        <w:ind w:left="0"/>
        <w:jc w:val="both"/>
      </w:pPr>
      <w:r>
        <w:rPr>
          <w:rFonts w:ascii="Times New Roman"/>
          <w:b w:val="false"/>
          <w:i w:val="false"/>
          <w:color w:val="000000"/>
          <w:sz w:val="28"/>
        </w:rPr>
        <w:t>
      4) открытие / закрытие дверей ВС и лючков доступа к сервисным панелям ВС;</w:t>
      </w:r>
    </w:p>
    <w:bookmarkEnd w:id="5692"/>
    <w:bookmarkStart w:name="z6579" w:id="5693"/>
    <w:p>
      <w:pPr>
        <w:spacing w:after="0"/>
        <w:ind w:left="0"/>
        <w:jc w:val="both"/>
      </w:pPr>
      <w:r>
        <w:rPr>
          <w:rFonts w:ascii="Times New Roman"/>
          <w:b w:val="false"/>
          <w:i w:val="false"/>
          <w:color w:val="000000"/>
          <w:sz w:val="28"/>
        </w:rPr>
        <w:t>
      5) контроль дозаправки ВС топливом и слива топлива с ВС;</w:t>
      </w:r>
    </w:p>
    <w:bookmarkEnd w:id="5693"/>
    <w:bookmarkStart w:name="z6580" w:id="5694"/>
    <w:p>
      <w:pPr>
        <w:spacing w:after="0"/>
        <w:ind w:left="0"/>
        <w:jc w:val="both"/>
      </w:pPr>
      <w:r>
        <w:rPr>
          <w:rFonts w:ascii="Times New Roman"/>
          <w:b w:val="false"/>
          <w:i w:val="false"/>
          <w:color w:val="000000"/>
          <w:sz w:val="28"/>
        </w:rPr>
        <w:t>
      6) контроль заправки ВС водой, слива воды из водяной системы ВС, слив воды из водяной системы ВС;</w:t>
      </w:r>
    </w:p>
    <w:bookmarkEnd w:id="5694"/>
    <w:bookmarkStart w:name="z6581" w:id="5695"/>
    <w:p>
      <w:pPr>
        <w:spacing w:after="0"/>
        <w:ind w:left="0"/>
        <w:jc w:val="both"/>
      </w:pPr>
      <w:r>
        <w:rPr>
          <w:rFonts w:ascii="Times New Roman"/>
          <w:b w:val="false"/>
          <w:i w:val="false"/>
          <w:color w:val="000000"/>
          <w:sz w:val="28"/>
        </w:rPr>
        <w:t>
      7) контроль обработки системы удаления отбросов ВС;</w:t>
      </w:r>
    </w:p>
    <w:bookmarkEnd w:id="5695"/>
    <w:bookmarkStart w:name="z6582" w:id="5696"/>
    <w:p>
      <w:pPr>
        <w:spacing w:after="0"/>
        <w:ind w:left="0"/>
        <w:jc w:val="both"/>
      </w:pPr>
      <w:r>
        <w:rPr>
          <w:rFonts w:ascii="Times New Roman"/>
          <w:b w:val="false"/>
          <w:i w:val="false"/>
          <w:color w:val="000000"/>
          <w:sz w:val="28"/>
        </w:rPr>
        <w:t>
      8) швартовка ВС и винтов двигателей;</w:t>
      </w:r>
    </w:p>
    <w:bookmarkEnd w:id="5696"/>
    <w:bookmarkStart w:name="z6583" w:id="5697"/>
    <w:p>
      <w:pPr>
        <w:spacing w:after="0"/>
        <w:ind w:left="0"/>
        <w:jc w:val="both"/>
      </w:pPr>
      <w:r>
        <w:rPr>
          <w:rFonts w:ascii="Times New Roman"/>
          <w:b w:val="false"/>
          <w:i w:val="false"/>
          <w:color w:val="000000"/>
          <w:sz w:val="28"/>
        </w:rPr>
        <w:t>
      9) наблюдение за запуском двигателей ВС;</w:t>
      </w:r>
    </w:p>
    <w:bookmarkEnd w:id="5697"/>
    <w:bookmarkStart w:name="z6584" w:id="5698"/>
    <w:p>
      <w:pPr>
        <w:spacing w:after="0"/>
        <w:ind w:left="0"/>
        <w:jc w:val="both"/>
      </w:pPr>
      <w:r>
        <w:rPr>
          <w:rFonts w:ascii="Times New Roman"/>
          <w:b w:val="false"/>
          <w:i w:val="false"/>
          <w:color w:val="000000"/>
          <w:sz w:val="28"/>
        </w:rPr>
        <w:t>
      10) ведение связи с кабиной экипажа по установленной терминологии.</w:t>
      </w:r>
    </w:p>
    <w:bookmarkEnd w:id="5698"/>
    <w:bookmarkStart w:name="z6585" w:id="5699"/>
    <w:p>
      <w:pPr>
        <w:spacing w:after="0"/>
        <w:ind w:left="0"/>
        <w:jc w:val="both"/>
      </w:pPr>
      <w:r>
        <w:rPr>
          <w:rFonts w:ascii="Times New Roman"/>
          <w:b w:val="false"/>
          <w:i w:val="false"/>
          <w:color w:val="000000"/>
          <w:sz w:val="28"/>
        </w:rPr>
        <w:t>
      Буксировка ВС с пассажирами на борту перед вылетом ВС, без пассажиров на борту с целью перестановки ВС или дальнейшего ТО ВС с функциями руководителя буксировки или наблюдателя;</w:t>
      </w:r>
    </w:p>
    <w:bookmarkEnd w:id="5699"/>
    <w:bookmarkStart w:name="z6586" w:id="5700"/>
    <w:p>
      <w:pPr>
        <w:spacing w:after="0"/>
        <w:ind w:left="0"/>
        <w:jc w:val="both"/>
      </w:pPr>
      <w:r>
        <w:rPr>
          <w:rFonts w:ascii="Times New Roman"/>
          <w:b w:val="false"/>
          <w:i w:val="false"/>
          <w:color w:val="000000"/>
          <w:sz w:val="28"/>
        </w:rPr>
        <w:t>
      11) предполетная инспекция ВС.</w:t>
      </w:r>
    </w:p>
    <w:bookmarkEnd w:id="5700"/>
    <w:bookmarkStart w:name="z6587" w:id="5701"/>
    <w:p>
      <w:pPr>
        <w:spacing w:after="0"/>
        <w:ind w:left="0"/>
        <w:jc w:val="both"/>
      </w:pPr>
      <w:r>
        <w:rPr>
          <w:rFonts w:ascii="Times New Roman"/>
          <w:b w:val="false"/>
          <w:i w:val="false"/>
          <w:color w:val="000000"/>
          <w:sz w:val="28"/>
        </w:rPr>
        <w:t>
      Примечание 1.</w:t>
      </w:r>
    </w:p>
    <w:bookmarkEnd w:id="5701"/>
    <w:bookmarkStart w:name="z6588" w:id="5702"/>
    <w:p>
      <w:pPr>
        <w:spacing w:after="0"/>
        <w:ind w:left="0"/>
        <w:jc w:val="both"/>
      </w:pPr>
      <w:r>
        <w:rPr>
          <w:rFonts w:ascii="Times New Roman"/>
          <w:b w:val="false"/>
          <w:i w:val="false"/>
          <w:color w:val="000000"/>
          <w:sz w:val="28"/>
        </w:rPr>
        <w:t>
      Обучение ведется на основании руководства (процедуры) по выполнению предполетной инспекции, представленное оператором (эксплуатантом) и по тем пунктам программы, которые оператор (эксплуатант) определил для изучения и последующего выполнения.</w:t>
      </w:r>
    </w:p>
    <w:bookmarkEnd w:id="5702"/>
    <w:bookmarkStart w:name="z6589" w:id="5703"/>
    <w:p>
      <w:pPr>
        <w:spacing w:after="0"/>
        <w:ind w:left="0"/>
        <w:jc w:val="both"/>
      </w:pPr>
      <w:r>
        <w:rPr>
          <w:rFonts w:ascii="Times New Roman"/>
          <w:b w:val="false"/>
          <w:i w:val="false"/>
          <w:color w:val="000000"/>
          <w:sz w:val="28"/>
        </w:rPr>
        <w:t>
      Примечание 2.</w:t>
      </w:r>
    </w:p>
    <w:bookmarkEnd w:id="5703"/>
    <w:bookmarkStart w:name="z6590" w:id="5704"/>
    <w:p>
      <w:pPr>
        <w:spacing w:after="0"/>
        <w:ind w:left="0"/>
        <w:jc w:val="both"/>
      </w:pPr>
      <w:r>
        <w:rPr>
          <w:rFonts w:ascii="Times New Roman"/>
          <w:b w:val="false"/>
          <w:i w:val="false"/>
          <w:color w:val="000000"/>
          <w:sz w:val="28"/>
        </w:rPr>
        <w:t>
      Типовой перечень пунктов (задач) предполетной инспекции включает, но не ограничивается представленным ниже перечнем:</w:t>
      </w:r>
    </w:p>
    <w:bookmarkEnd w:id="5704"/>
    <w:bookmarkStart w:name="z6591" w:id="5705"/>
    <w:p>
      <w:pPr>
        <w:spacing w:after="0"/>
        <w:ind w:left="0"/>
        <w:jc w:val="both"/>
      </w:pPr>
      <w:r>
        <w:rPr>
          <w:rFonts w:ascii="Times New Roman"/>
          <w:b w:val="false"/>
          <w:i w:val="false"/>
          <w:color w:val="000000"/>
          <w:sz w:val="28"/>
        </w:rPr>
        <w:t xml:space="preserve">
      общий надзор за состоянием ВС с целью предотвращения возможных повреждений ВС при выполнении работ на ВС; </w:t>
      </w:r>
    </w:p>
    <w:bookmarkEnd w:id="5705"/>
    <w:bookmarkStart w:name="z6592" w:id="5706"/>
    <w:p>
      <w:pPr>
        <w:spacing w:after="0"/>
        <w:ind w:left="0"/>
        <w:jc w:val="both"/>
      </w:pPr>
      <w:r>
        <w:rPr>
          <w:rFonts w:ascii="Times New Roman"/>
          <w:b w:val="false"/>
          <w:i w:val="false"/>
          <w:color w:val="000000"/>
          <w:sz w:val="28"/>
        </w:rPr>
        <w:t>
      подготовка ВС к хранению;</w:t>
      </w:r>
    </w:p>
    <w:bookmarkEnd w:id="5706"/>
    <w:bookmarkStart w:name="z6593" w:id="5707"/>
    <w:p>
      <w:pPr>
        <w:spacing w:after="0"/>
        <w:ind w:left="0"/>
        <w:jc w:val="both"/>
      </w:pPr>
      <w:r>
        <w:rPr>
          <w:rFonts w:ascii="Times New Roman"/>
          <w:b w:val="false"/>
          <w:i w:val="false"/>
          <w:color w:val="000000"/>
          <w:sz w:val="28"/>
        </w:rPr>
        <w:t>
      подключение / отключение рукава наземного источника кондиционирования к / от ВС;</w:t>
      </w:r>
    </w:p>
    <w:bookmarkEnd w:id="5707"/>
    <w:bookmarkStart w:name="z6594" w:id="5708"/>
    <w:p>
      <w:pPr>
        <w:spacing w:after="0"/>
        <w:ind w:left="0"/>
        <w:jc w:val="both"/>
      </w:pPr>
      <w:r>
        <w:rPr>
          <w:rFonts w:ascii="Times New Roman"/>
          <w:b w:val="false"/>
          <w:i w:val="false"/>
          <w:color w:val="000000"/>
          <w:sz w:val="28"/>
        </w:rPr>
        <w:t>
      подключение / отключение устройства наземного запуска двигателей (УВЗ / Air Supply Unit) к / от ВС;</w:t>
      </w:r>
    </w:p>
    <w:bookmarkEnd w:id="5708"/>
    <w:bookmarkStart w:name="z6595" w:id="5709"/>
    <w:p>
      <w:pPr>
        <w:spacing w:after="0"/>
        <w:ind w:left="0"/>
        <w:jc w:val="both"/>
      </w:pPr>
      <w:r>
        <w:rPr>
          <w:rFonts w:ascii="Times New Roman"/>
          <w:b w:val="false"/>
          <w:i w:val="false"/>
          <w:color w:val="000000"/>
          <w:sz w:val="28"/>
        </w:rPr>
        <w:t>
      надзор за обработкой поверхностей ВС при удалении обледенения с ВС (de-icing) и / или нанесением защиты от обледенения на ВС (anti-icing).</w:t>
      </w:r>
    </w:p>
    <w:bookmarkEnd w:id="5709"/>
    <w:bookmarkStart w:name="z6596" w:id="5710"/>
    <w:p>
      <w:pPr>
        <w:spacing w:after="0"/>
        <w:ind w:left="0"/>
        <w:jc w:val="both"/>
      </w:pPr>
      <w:r>
        <w:rPr>
          <w:rFonts w:ascii="Times New Roman"/>
          <w:b w:val="false"/>
          <w:i w:val="false"/>
          <w:color w:val="000000"/>
          <w:sz w:val="28"/>
        </w:rPr>
        <w:t>
      Примечание.</w:t>
      </w:r>
    </w:p>
    <w:bookmarkEnd w:id="5710"/>
    <w:bookmarkStart w:name="z6597" w:id="5711"/>
    <w:p>
      <w:pPr>
        <w:spacing w:after="0"/>
        <w:ind w:left="0"/>
        <w:jc w:val="both"/>
      </w:pPr>
      <w:r>
        <w:rPr>
          <w:rFonts w:ascii="Times New Roman"/>
          <w:b w:val="false"/>
          <w:i w:val="false"/>
          <w:color w:val="000000"/>
          <w:sz w:val="28"/>
        </w:rPr>
        <w:t>
      Данный пункт предусматривает только надзор и исключает функции удаления обледенения с ВС (de-icing) и / или нанесения защиты от обледенения на ВС (anti-icing).</w:t>
      </w:r>
    </w:p>
    <w:bookmarkEnd w:id="5711"/>
    <w:bookmarkStart w:name="z6598" w:id="5712"/>
    <w:p>
      <w:pPr>
        <w:spacing w:after="0"/>
        <w:ind w:left="0"/>
        <w:jc w:val="both"/>
      </w:pPr>
      <w:r>
        <w:rPr>
          <w:rFonts w:ascii="Times New Roman"/>
          <w:b w:val="false"/>
          <w:i w:val="false"/>
          <w:color w:val="000000"/>
          <w:sz w:val="28"/>
        </w:rPr>
        <w:t>
      12) доклад командиру воздушного судна о завершении проверки поверхностей ВС и чистоте поверхностей ВС после удаления обледенения с ВС (de-icing) и / или нанесения защиты от обледенения ВС (anti-icing);</w:t>
      </w:r>
    </w:p>
    <w:bookmarkEnd w:id="5712"/>
    <w:bookmarkStart w:name="z6599" w:id="5713"/>
    <w:p>
      <w:pPr>
        <w:spacing w:after="0"/>
        <w:ind w:left="0"/>
        <w:jc w:val="both"/>
      </w:pPr>
      <w:r>
        <w:rPr>
          <w:rFonts w:ascii="Times New Roman"/>
          <w:b w:val="false"/>
          <w:i w:val="false"/>
          <w:color w:val="000000"/>
          <w:sz w:val="28"/>
        </w:rPr>
        <w:t>
      13) информирование командира воздушного судна о содержании кода по результатам обработки ВС по защите от обледенения ВС (anti-icing code), включающего информацию о типе применяемой жидкости, пропорции смеси, времени падения первой капли последнего этапа обработки (все перечисленные составляющие кода относятся к последнему этапу обработки ВС, например : "Type II, 75%, 12-45 местного времени");</w:t>
      </w:r>
    </w:p>
    <w:bookmarkEnd w:id="5713"/>
    <w:bookmarkStart w:name="z6600" w:id="5714"/>
    <w:p>
      <w:pPr>
        <w:spacing w:after="0"/>
        <w:ind w:left="0"/>
        <w:jc w:val="both"/>
      </w:pPr>
      <w:r>
        <w:rPr>
          <w:rFonts w:ascii="Times New Roman"/>
          <w:b w:val="false"/>
          <w:i w:val="false"/>
          <w:color w:val="000000"/>
          <w:sz w:val="28"/>
        </w:rPr>
        <w:t>
      14) типовой перечень пунктов (задач) предполетной инспекции ВС;</w:t>
      </w:r>
    </w:p>
    <w:bookmarkEnd w:id="5714"/>
    <w:bookmarkStart w:name="z6601" w:id="5715"/>
    <w:p>
      <w:pPr>
        <w:spacing w:after="0"/>
        <w:ind w:left="0"/>
        <w:jc w:val="both"/>
      </w:pPr>
      <w:r>
        <w:rPr>
          <w:rFonts w:ascii="Times New Roman"/>
          <w:b w:val="false"/>
          <w:i w:val="false"/>
          <w:color w:val="000000"/>
          <w:sz w:val="28"/>
        </w:rPr>
        <w:t>
      15) общий осмотр ВС и его аварийного оборудования с целью обнаружения любых очевидных признаков износа, повреждений или утечек. В дополнение, на ВС необходимо убедиться в наличии всего оборудования, затребованного к полету, включая аварийное;</w:t>
      </w:r>
    </w:p>
    <w:bookmarkEnd w:id="5715"/>
    <w:bookmarkStart w:name="z6602" w:id="5716"/>
    <w:p>
      <w:pPr>
        <w:spacing w:after="0"/>
        <w:ind w:left="0"/>
        <w:jc w:val="both"/>
      </w:pPr>
      <w:r>
        <w:rPr>
          <w:rFonts w:ascii="Times New Roman"/>
          <w:b w:val="false"/>
          <w:i w:val="false"/>
          <w:color w:val="000000"/>
          <w:sz w:val="28"/>
        </w:rPr>
        <w:t xml:space="preserve">
      16) инспектирование системы записей по поддержанию летной годности или бортового технического журнала эксплуатанта (то, что применимо) для гарантии того, что любые отложенные дефекты не смогут неблагоприятно повлиять на предстоящий полет, при этом никакие затребованные действия по ТО, отраженные в официальных отчетах (актах, описаниях, положениях, сервисных бюллетенях, директивах летной годности, программах ТО ВС или регламентах) не являются просроченными (не выполненными к сроку или своевременно) или могут стать таковыми в предстоящем полете; </w:t>
      </w:r>
    </w:p>
    <w:bookmarkEnd w:id="5716"/>
    <w:bookmarkStart w:name="z6603" w:id="5717"/>
    <w:p>
      <w:pPr>
        <w:spacing w:after="0"/>
        <w:ind w:left="0"/>
        <w:jc w:val="both"/>
      </w:pPr>
      <w:r>
        <w:rPr>
          <w:rFonts w:ascii="Times New Roman"/>
          <w:b w:val="false"/>
          <w:i w:val="false"/>
          <w:color w:val="000000"/>
          <w:sz w:val="28"/>
        </w:rPr>
        <w:t xml:space="preserve">
      17) контроль расходуемых жидкостей, газов и т.д. Дозаправка ВС до полета жидкостями, газами корректной спецификации, свободных от загрязнения и правильно записанной в соответствующую документацию по результатам дозаправки; </w:t>
      </w:r>
    </w:p>
    <w:bookmarkEnd w:id="5717"/>
    <w:bookmarkStart w:name="z6604" w:id="5718"/>
    <w:p>
      <w:pPr>
        <w:spacing w:after="0"/>
        <w:ind w:left="0"/>
        <w:jc w:val="both"/>
      </w:pPr>
      <w:r>
        <w:rPr>
          <w:rFonts w:ascii="Times New Roman"/>
          <w:b w:val="false"/>
          <w:i w:val="false"/>
          <w:color w:val="000000"/>
          <w:sz w:val="28"/>
        </w:rPr>
        <w:t>
      18) контроль надежности закрытия дверей и люков ВС;</w:t>
      </w:r>
    </w:p>
    <w:bookmarkEnd w:id="5718"/>
    <w:bookmarkStart w:name="z6605" w:id="5719"/>
    <w:p>
      <w:pPr>
        <w:spacing w:after="0"/>
        <w:ind w:left="0"/>
        <w:jc w:val="both"/>
      </w:pPr>
      <w:r>
        <w:rPr>
          <w:rFonts w:ascii="Times New Roman"/>
          <w:b w:val="false"/>
          <w:i w:val="false"/>
          <w:color w:val="000000"/>
          <w:sz w:val="28"/>
        </w:rPr>
        <w:t xml:space="preserve">
      19) контроль удаления устройств блокировки поверхностей управления полетом ВС и пинов / струбцин блокировки опор шасси, заглушек статического и полного давления, ограничивающих устройств и заглушек, устанавливаемых на двигатели и отверстия; </w:t>
      </w:r>
    </w:p>
    <w:bookmarkEnd w:id="5719"/>
    <w:bookmarkStart w:name="z6606" w:id="5720"/>
    <w:p>
      <w:pPr>
        <w:spacing w:after="0"/>
        <w:ind w:left="0"/>
        <w:jc w:val="both"/>
      </w:pPr>
      <w:r>
        <w:rPr>
          <w:rFonts w:ascii="Times New Roman"/>
          <w:b w:val="false"/>
          <w:i w:val="false"/>
          <w:color w:val="000000"/>
          <w:sz w:val="28"/>
        </w:rPr>
        <w:t>
      20) с целью предотвращения угрозы безопасности полетов, контроль внешних поверхностей ВС и двигателей на чистоту ото льда, снега, песка, грязи и проведение оценки перед полетом для подтверждения отсутствия остатков жидкостей по удалению обледенения / предотвращения обледенения по результатам их предварительного применения вследствие погодных метеоусловий</w:t>
      </w:r>
    </w:p>
    <w:bookmarkEnd w:id="5720"/>
    <w:bookmarkStart w:name="z6607" w:id="5721"/>
    <w:p>
      <w:pPr>
        <w:spacing w:after="0"/>
        <w:ind w:left="0"/>
        <w:jc w:val="both"/>
      </w:pPr>
      <w:r>
        <w:rPr>
          <w:rFonts w:ascii="Times New Roman"/>
          <w:b w:val="false"/>
          <w:i w:val="false"/>
          <w:color w:val="000000"/>
          <w:sz w:val="28"/>
        </w:rPr>
        <w:t xml:space="preserve">
      21) альтернативно разрешается проведение контроля накопления остатков через запланированные инспекции ТО и работы по удалению этих остатков для тех типов ВС и видов эксплуатации ВС, которые определенны в одобренной программе ТО ВС (регламенте). </w:t>
      </w:r>
    </w:p>
    <w:bookmarkEnd w:id="5721"/>
    <w:bookmarkStart w:name="z6608" w:id="5722"/>
    <w:p>
      <w:pPr>
        <w:spacing w:after="0"/>
        <w:ind w:left="0"/>
        <w:jc w:val="both"/>
      </w:pPr>
      <w:r>
        <w:rPr>
          <w:rFonts w:ascii="Times New Roman"/>
          <w:b w:val="false"/>
          <w:i w:val="false"/>
          <w:color w:val="000000"/>
          <w:sz w:val="28"/>
        </w:rPr>
        <w:t xml:space="preserve">
      Примечание 1. </w:t>
      </w:r>
    </w:p>
    <w:bookmarkEnd w:id="5722"/>
    <w:bookmarkStart w:name="z6609" w:id="5723"/>
    <w:p>
      <w:pPr>
        <w:spacing w:after="0"/>
        <w:ind w:left="0"/>
        <w:jc w:val="both"/>
      </w:pPr>
      <w:r>
        <w:rPr>
          <w:rFonts w:ascii="Times New Roman"/>
          <w:b w:val="false"/>
          <w:i w:val="false"/>
          <w:color w:val="000000"/>
          <w:sz w:val="28"/>
        </w:rPr>
        <w:t>
      Такие задачи, как дозаправка масла и гидравлических жидкостей и подкачка шин колес шасси могут быть рассмотрены как часть предполетной инспекции. Соответствующая инструкция предполетной инспекции должна быть включена в процедуру по определению необходимой дозаправки и подкачки при отклонении от нормального расхода и возможности затребовать дополнительные действия по ТО от одобренной организации по ТО и РАТ или сертифицирующего персонала (тем, кому по мнению оператора (эксплуатанта) это необходимо).</w:t>
      </w:r>
    </w:p>
    <w:bookmarkEnd w:id="5723"/>
    <w:bookmarkStart w:name="z6610" w:id="5724"/>
    <w:p>
      <w:pPr>
        <w:spacing w:after="0"/>
        <w:ind w:left="0"/>
        <w:jc w:val="both"/>
      </w:pPr>
      <w:r>
        <w:rPr>
          <w:rFonts w:ascii="Times New Roman"/>
          <w:b w:val="false"/>
          <w:i w:val="false"/>
          <w:color w:val="000000"/>
          <w:sz w:val="28"/>
        </w:rPr>
        <w:t>
      В случае коммерческого воздушного транспорта, оператор (эксплуатант) разрабатывает руководство для технического и летного персонала, а также любого другого персонала, выполняющего задачи предполетных инспекций (для того персонала, которому, по мнению оператора (эксплуатанта), это необходимо), определяющее ответственность за эти действий. Там, где задачи предполетной инспекции выполняются контрактными организациями, их выполнение должны стать объектом системы качества. Уполномоченному органу должно быть продемонстрировано получение соответствующего обучения персоналом по соответствующим задачам, выполняющего задачи предполетной инспекции. Стандарт обучения для персонала, выполняющего предполетную инспекцию описывается в "Руководстве эксплуатанта по регулированию технического обслуживания" (Continuing Airworthiness Organisation Exposition, САМЕ) оператора (эксплуатанта) ВС.</w:t>
      </w:r>
    </w:p>
    <w:bookmarkEnd w:id="57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Типовым программам</w:t>
            </w:r>
            <w:r>
              <w:br/>
            </w:r>
            <w:r>
              <w:rPr>
                <w:rFonts w:ascii="Times New Roman"/>
                <w:b w:val="false"/>
                <w:i w:val="false"/>
                <w:color w:val="000000"/>
                <w:sz w:val="20"/>
              </w:rPr>
              <w:t xml:space="preserve"> профессиональной подготовки</w:t>
            </w:r>
            <w:r>
              <w:br/>
            </w:r>
            <w:r>
              <w:rPr>
                <w:rFonts w:ascii="Times New Roman"/>
                <w:b w:val="false"/>
                <w:i w:val="false"/>
                <w:color w:val="000000"/>
                <w:sz w:val="20"/>
              </w:rPr>
              <w:t xml:space="preserve"> авиационного персонала, участвующего</w:t>
            </w:r>
            <w:r>
              <w:br/>
            </w:r>
            <w:r>
              <w:rPr>
                <w:rFonts w:ascii="Times New Roman"/>
                <w:b w:val="false"/>
                <w:i w:val="false"/>
                <w:color w:val="000000"/>
                <w:sz w:val="20"/>
              </w:rPr>
              <w:t xml:space="preserve"> в обеспечении безопасности полетов</w:t>
            </w:r>
          </w:p>
        </w:tc>
      </w:tr>
    </w:tbl>
    <w:bookmarkStart w:name="z6612" w:id="5725"/>
    <w:p>
      <w:pPr>
        <w:spacing w:after="0"/>
        <w:ind w:left="0"/>
        <w:jc w:val="left"/>
      </w:pPr>
      <w:r>
        <w:rPr>
          <w:rFonts w:ascii="Times New Roman"/>
          <w:b/>
          <w:i w:val="false"/>
          <w:color w:val="000000"/>
        </w:rPr>
        <w:t xml:space="preserve"> Обучение практическому выполнению задач, определенным к выполнению обладателям свидетельств категории А / Cat A Tasks Training</w:t>
      </w:r>
    </w:p>
    <w:bookmarkEnd w:id="5725"/>
    <w:bookmarkStart w:name="z6613" w:id="5726"/>
    <w:p>
      <w:pPr>
        <w:spacing w:after="0"/>
        <w:ind w:left="0"/>
        <w:jc w:val="both"/>
      </w:pPr>
      <w:r>
        <w:rPr>
          <w:rFonts w:ascii="Times New Roman"/>
          <w:b w:val="false"/>
          <w:i w:val="false"/>
          <w:color w:val="000000"/>
          <w:sz w:val="28"/>
        </w:rPr>
        <w:t xml:space="preserve">
      1. Целью курса является передача обучаемому знаний, умений и приобретение им навыков в выполнении задач механика категории "А" согласно задачам, которые соответствует приведенному ниже перечню. </w:t>
      </w:r>
    </w:p>
    <w:bookmarkEnd w:id="5726"/>
    <w:bookmarkStart w:name="z6614" w:id="5727"/>
    <w:p>
      <w:pPr>
        <w:spacing w:after="0"/>
        <w:ind w:left="0"/>
        <w:jc w:val="both"/>
      </w:pPr>
      <w:r>
        <w:rPr>
          <w:rFonts w:ascii="Times New Roman"/>
          <w:b w:val="false"/>
          <w:i w:val="false"/>
          <w:color w:val="000000"/>
          <w:sz w:val="28"/>
        </w:rPr>
        <w:t>
      2. Программа обучения направлена на получение обучаемым навыков и умений в ТО ВС, достаточных для самостоятельного выполнения операций по задачам механика категории "А" в условиях реального ТО ВС, двигателей и их оборудования.</w:t>
      </w:r>
    </w:p>
    <w:bookmarkEnd w:id="5727"/>
    <w:bookmarkStart w:name="z6615" w:id="5728"/>
    <w:p>
      <w:pPr>
        <w:spacing w:after="0"/>
        <w:ind w:left="0"/>
        <w:jc w:val="both"/>
      </w:pPr>
      <w:r>
        <w:rPr>
          <w:rFonts w:ascii="Times New Roman"/>
          <w:b w:val="false"/>
          <w:i w:val="false"/>
          <w:color w:val="000000"/>
          <w:sz w:val="28"/>
        </w:rPr>
        <w:t>
      3. Оценка знаний обучаемых по результатам освоения пунктов программы выполнения задач механика категории "А" проводится в виде экзамена на рабочем месте. Экзамен проводится в виде устного опроса. Опрос проводится в два этапа:</w:t>
      </w:r>
    </w:p>
    <w:bookmarkEnd w:id="5728"/>
    <w:bookmarkStart w:name="z6616" w:id="5729"/>
    <w:p>
      <w:pPr>
        <w:spacing w:after="0"/>
        <w:ind w:left="0"/>
        <w:jc w:val="both"/>
      </w:pPr>
      <w:r>
        <w:rPr>
          <w:rFonts w:ascii="Times New Roman"/>
          <w:b w:val="false"/>
          <w:i w:val="false"/>
          <w:color w:val="000000"/>
          <w:sz w:val="28"/>
        </w:rPr>
        <w:t>
      1-ый этап – обучающим персоналом;</w:t>
      </w:r>
    </w:p>
    <w:bookmarkEnd w:id="5729"/>
    <w:bookmarkStart w:name="z6617" w:id="5730"/>
    <w:p>
      <w:pPr>
        <w:spacing w:after="0"/>
        <w:ind w:left="0"/>
        <w:jc w:val="both"/>
      </w:pPr>
      <w:r>
        <w:rPr>
          <w:rFonts w:ascii="Times New Roman"/>
          <w:b w:val="false"/>
          <w:i w:val="false"/>
          <w:color w:val="000000"/>
          <w:sz w:val="28"/>
        </w:rPr>
        <w:t xml:space="preserve">
      2-ой этап - оценщиком соответствующе квалифицированным, назначенным. </w:t>
      </w:r>
    </w:p>
    <w:bookmarkEnd w:id="5730"/>
    <w:bookmarkStart w:name="z6618" w:id="5731"/>
    <w:p>
      <w:pPr>
        <w:spacing w:after="0"/>
        <w:ind w:left="0"/>
        <w:jc w:val="both"/>
      </w:pPr>
      <w:r>
        <w:rPr>
          <w:rFonts w:ascii="Times New Roman"/>
          <w:b w:val="false"/>
          <w:i w:val="false"/>
          <w:color w:val="000000"/>
          <w:sz w:val="28"/>
        </w:rPr>
        <w:t xml:space="preserve">
      4. Опрос проводится на ВС и двигателе по завершении отдельной темы или пункта (задачи) программы обучения, который, как правило, проводится на ВС и двигателе. Количество вопросов при опросе определяется в объеме, достаточном для подтверждения знаний и умений обучаемого. Допускается проведение таких опросов в классе / аудитории в сочетании с проверкой знаний обучаемого на ВС и двигателе. </w:t>
      </w:r>
    </w:p>
    <w:bookmarkEnd w:id="5731"/>
    <w:bookmarkStart w:name="z6619" w:id="5732"/>
    <w:p>
      <w:pPr>
        <w:spacing w:after="0"/>
        <w:ind w:left="0"/>
        <w:jc w:val="both"/>
      </w:pPr>
      <w:r>
        <w:rPr>
          <w:rFonts w:ascii="Times New Roman"/>
          <w:b w:val="false"/>
          <w:i w:val="false"/>
          <w:color w:val="000000"/>
          <w:sz w:val="28"/>
        </w:rPr>
        <w:t xml:space="preserve">
      5. При совмещении функций обучающего персонала и оценщика в одном лице опрос проводится в один этап. </w:t>
      </w:r>
    </w:p>
    <w:bookmarkEnd w:id="5732"/>
    <w:bookmarkStart w:name="z6620" w:id="5733"/>
    <w:p>
      <w:pPr>
        <w:spacing w:after="0"/>
        <w:ind w:left="0"/>
        <w:jc w:val="both"/>
      </w:pPr>
      <w:r>
        <w:rPr>
          <w:rFonts w:ascii="Times New Roman"/>
          <w:b w:val="false"/>
          <w:i w:val="false"/>
          <w:color w:val="000000"/>
          <w:sz w:val="28"/>
        </w:rPr>
        <w:t xml:space="preserve">
      6. Персонал организация ТО и РАТ определяет количество выполнения той или иной задачи индивидуально к обучаемому, при необходимости, извещает обучаемого о проведении дополнительных занятий или практик, при этом информирует оценщика и руководителя организации ТО и РАТ об этом и согласовывает с ними дополнительные сроки проведения обучения. </w:t>
      </w:r>
    </w:p>
    <w:bookmarkEnd w:id="5733"/>
    <w:bookmarkStart w:name="z6621" w:id="5734"/>
    <w:p>
      <w:pPr>
        <w:spacing w:after="0"/>
        <w:ind w:left="0"/>
        <w:jc w:val="both"/>
      </w:pPr>
      <w:r>
        <w:rPr>
          <w:rFonts w:ascii="Times New Roman"/>
          <w:b w:val="false"/>
          <w:i w:val="false"/>
          <w:color w:val="000000"/>
          <w:sz w:val="28"/>
        </w:rPr>
        <w:t>
      7. Обучающий персонал будет требовать от обучаемого выполнения им той или иной задачи программы обучения в количестве, достаточном для безопасного выполнения операции.</w:t>
      </w:r>
    </w:p>
    <w:bookmarkEnd w:id="5734"/>
    <w:bookmarkStart w:name="z6622" w:id="5735"/>
    <w:p>
      <w:pPr>
        <w:spacing w:after="0"/>
        <w:ind w:left="0"/>
        <w:jc w:val="both"/>
      </w:pPr>
      <w:r>
        <w:rPr>
          <w:rFonts w:ascii="Times New Roman"/>
          <w:b w:val="false"/>
          <w:i w:val="false"/>
          <w:color w:val="000000"/>
          <w:sz w:val="28"/>
        </w:rPr>
        <w:t xml:space="preserve">
      8. Индивидуальный подход в определении сроков обучения выполнения задач механика категории "А" приводит к тому, что сроки обучения не могут являться фиксированными, зависят от индивидуальных способностей обучаемого и производственной ситуации в организации по ТО и РАТ, но не может быть менее 14 календарных дней на каждый тип воздушного судна. </w:t>
      </w:r>
    </w:p>
    <w:bookmarkEnd w:id="5735"/>
    <w:bookmarkStart w:name="z6623" w:id="5736"/>
    <w:p>
      <w:pPr>
        <w:spacing w:after="0"/>
        <w:ind w:left="0"/>
        <w:jc w:val="both"/>
      </w:pPr>
      <w:r>
        <w:rPr>
          <w:rFonts w:ascii="Times New Roman"/>
          <w:b w:val="false"/>
          <w:i w:val="false"/>
          <w:color w:val="000000"/>
          <w:sz w:val="28"/>
        </w:rPr>
        <w:t>
      9. Обучающим персоналом является:</w:t>
      </w:r>
    </w:p>
    <w:bookmarkEnd w:id="5736"/>
    <w:bookmarkStart w:name="z6624" w:id="5737"/>
    <w:p>
      <w:pPr>
        <w:spacing w:after="0"/>
        <w:ind w:left="0"/>
        <w:jc w:val="both"/>
      </w:pPr>
      <w:r>
        <w:rPr>
          <w:rFonts w:ascii="Times New Roman"/>
          <w:b w:val="false"/>
          <w:i w:val="false"/>
          <w:color w:val="000000"/>
          <w:sz w:val="28"/>
        </w:rPr>
        <w:t>
      1) персонал организации по ТО и РАТ, который может обучать практическому выполнению задач, определенным к выполнению обладателям свидетельств категории "А", включен в приведенный ниже перечень:</w:t>
      </w:r>
    </w:p>
    <w:bookmarkEnd w:id="5737"/>
    <w:bookmarkStart w:name="z6625" w:id="5738"/>
    <w:p>
      <w:pPr>
        <w:spacing w:after="0"/>
        <w:ind w:left="0"/>
        <w:jc w:val="both"/>
      </w:pPr>
      <w:r>
        <w:rPr>
          <w:rFonts w:ascii="Times New Roman"/>
          <w:b w:val="false"/>
          <w:i w:val="false"/>
          <w:color w:val="000000"/>
          <w:sz w:val="28"/>
        </w:rPr>
        <w:t>
      инструктор практического элемента;</w:t>
      </w:r>
    </w:p>
    <w:bookmarkEnd w:id="5738"/>
    <w:bookmarkStart w:name="z6626" w:id="5739"/>
    <w:p>
      <w:pPr>
        <w:spacing w:after="0"/>
        <w:ind w:left="0"/>
        <w:jc w:val="both"/>
      </w:pPr>
      <w:r>
        <w:rPr>
          <w:rFonts w:ascii="Times New Roman"/>
          <w:b w:val="false"/>
          <w:i w:val="false"/>
          <w:color w:val="000000"/>
          <w:sz w:val="28"/>
        </w:rPr>
        <w:t>
      супервайзер практической стажировки;</w:t>
      </w:r>
    </w:p>
    <w:bookmarkEnd w:id="5739"/>
    <w:bookmarkStart w:name="z6627" w:id="5740"/>
    <w:p>
      <w:pPr>
        <w:spacing w:after="0"/>
        <w:ind w:left="0"/>
        <w:jc w:val="both"/>
      </w:pPr>
      <w:r>
        <w:rPr>
          <w:rFonts w:ascii="Times New Roman"/>
          <w:b w:val="false"/>
          <w:i w:val="false"/>
          <w:color w:val="000000"/>
          <w:sz w:val="28"/>
        </w:rPr>
        <w:t>
      супервайзер по обучению практическому выполнению задач механика категории "А".</w:t>
      </w:r>
    </w:p>
    <w:bookmarkEnd w:id="5740"/>
    <w:bookmarkStart w:name="z6628" w:id="5741"/>
    <w:p>
      <w:pPr>
        <w:spacing w:after="0"/>
        <w:ind w:left="0"/>
        <w:jc w:val="both"/>
      </w:pPr>
      <w:r>
        <w:rPr>
          <w:rFonts w:ascii="Times New Roman"/>
          <w:b w:val="false"/>
          <w:i w:val="false"/>
          <w:color w:val="000000"/>
          <w:sz w:val="28"/>
        </w:rPr>
        <w:t>
      Примечание: весь перечисленный персонал имеет привилегии сертифицирующего или поддерживающего персонала, соответствующие задачам практического обучения.</w:t>
      </w:r>
    </w:p>
    <w:bookmarkEnd w:id="5741"/>
    <w:bookmarkStart w:name="z6629" w:id="5742"/>
    <w:p>
      <w:pPr>
        <w:spacing w:after="0"/>
        <w:ind w:left="0"/>
        <w:jc w:val="both"/>
      </w:pPr>
      <w:r>
        <w:rPr>
          <w:rFonts w:ascii="Times New Roman"/>
          <w:b w:val="false"/>
          <w:i w:val="false"/>
          <w:color w:val="000000"/>
          <w:sz w:val="28"/>
        </w:rPr>
        <w:t xml:space="preserve">
      10. По результатам практического обучения обучаемого производится его оценка оценщиком соответствующе квалифицированным и назначенным, подтверждающая готовность к самостоятельному выполнению обучаемым каждой отдельной освоенной задачи и программы обучения в целом, включающей освоенные задачи. </w:t>
      </w:r>
    </w:p>
    <w:bookmarkEnd w:id="5742"/>
    <w:bookmarkStart w:name="z6630" w:id="5743"/>
    <w:p>
      <w:pPr>
        <w:spacing w:after="0"/>
        <w:ind w:left="0"/>
        <w:jc w:val="both"/>
      </w:pPr>
      <w:r>
        <w:rPr>
          <w:rFonts w:ascii="Times New Roman"/>
          <w:b w:val="false"/>
          <w:i w:val="false"/>
          <w:color w:val="000000"/>
          <w:sz w:val="28"/>
        </w:rPr>
        <w:t>
      11. Выдача оригинальных записей по программе обучения задачам определенным к выполнению обладателям свидетельств категории "А" осуществляется по результатам обучения и оформляется оригинал подписных листов с задачей (задачами), освоенных обучаемым. Все подписные листы по каждой освоенной задаче подписываются обучающим персоналом и обучаемым.</w:t>
      </w:r>
    </w:p>
    <w:bookmarkEnd w:id="5743"/>
    <w:bookmarkStart w:name="z6631" w:id="5744"/>
    <w:p>
      <w:pPr>
        <w:spacing w:after="0"/>
        <w:ind w:left="0"/>
        <w:jc w:val="both"/>
      </w:pPr>
      <w:r>
        <w:rPr>
          <w:rFonts w:ascii="Times New Roman"/>
          <w:b w:val="false"/>
          <w:i w:val="false"/>
          <w:color w:val="000000"/>
          <w:sz w:val="28"/>
        </w:rPr>
        <w:t xml:space="preserve">
      Примечание 1. Выдача сертификата по обучению задачам, определенным к выполнению обладателям свидетельств категории "А" не предусмотрена и не производится. </w:t>
      </w:r>
    </w:p>
    <w:bookmarkEnd w:id="5744"/>
    <w:bookmarkStart w:name="z6632" w:id="5745"/>
    <w:p>
      <w:pPr>
        <w:spacing w:after="0"/>
        <w:ind w:left="0"/>
        <w:jc w:val="both"/>
      </w:pPr>
      <w:r>
        <w:rPr>
          <w:rFonts w:ascii="Times New Roman"/>
          <w:b w:val="false"/>
          <w:i w:val="false"/>
          <w:color w:val="000000"/>
          <w:sz w:val="28"/>
        </w:rPr>
        <w:t xml:space="preserve">
      Примечание 2. По результатам практического обучения обучаемого производится его оценка оценщиком соответствующе квалифицированным и назначенным, подтверждающая готовность к самостоятельному выполнению обучаемым каждой отдельной освоенной задачи и программы обучения в целом, включающей освоенные задачи. </w:t>
      </w:r>
    </w:p>
    <w:bookmarkEnd w:id="5745"/>
    <w:bookmarkStart w:name="z6633" w:id="5746"/>
    <w:p>
      <w:pPr>
        <w:spacing w:after="0"/>
        <w:ind w:left="0"/>
        <w:jc w:val="both"/>
      </w:pPr>
      <w:r>
        <w:rPr>
          <w:rFonts w:ascii="Times New Roman"/>
          <w:b w:val="false"/>
          <w:i w:val="false"/>
          <w:color w:val="000000"/>
          <w:sz w:val="28"/>
        </w:rPr>
        <w:t>
      12. Программа курса:</w:t>
      </w:r>
    </w:p>
    <w:bookmarkEnd w:id="5746"/>
    <w:bookmarkStart w:name="z6634" w:id="5747"/>
    <w:p>
      <w:pPr>
        <w:spacing w:after="0"/>
        <w:ind w:left="0"/>
        <w:jc w:val="both"/>
      </w:pPr>
      <w:r>
        <w:rPr>
          <w:rFonts w:ascii="Times New Roman"/>
          <w:b w:val="false"/>
          <w:i w:val="false"/>
          <w:color w:val="000000"/>
          <w:sz w:val="28"/>
        </w:rPr>
        <w:t>
      1) замена колес / Replacement of wheel assemblies;</w:t>
      </w:r>
    </w:p>
    <w:bookmarkEnd w:id="5747"/>
    <w:bookmarkStart w:name="z6635" w:id="5748"/>
    <w:p>
      <w:pPr>
        <w:spacing w:after="0"/>
        <w:ind w:left="0"/>
        <w:jc w:val="both"/>
      </w:pPr>
      <w:r>
        <w:rPr>
          <w:rFonts w:ascii="Times New Roman"/>
          <w:b w:val="false"/>
          <w:i w:val="false"/>
          <w:color w:val="000000"/>
          <w:sz w:val="28"/>
        </w:rPr>
        <w:t>
      2) замена тормозов / Replacement of wheel brake units;</w:t>
      </w:r>
    </w:p>
    <w:bookmarkEnd w:id="5748"/>
    <w:bookmarkStart w:name="z6636" w:id="5749"/>
    <w:p>
      <w:pPr>
        <w:spacing w:after="0"/>
        <w:ind w:left="0"/>
        <w:jc w:val="both"/>
      </w:pPr>
      <w:r>
        <w:rPr>
          <w:rFonts w:ascii="Times New Roman"/>
          <w:b w:val="false"/>
          <w:i w:val="false"/>
          <w:color w:val="000000"/>
          <w:sz w:val="28"/>
        </w:rPr>
        <w:t>
      3) замена аварийного оборудования / Replacement of emergency equipment;</w:t>
      </w:r>
    </w:p>
    <w:bookmarkEnd w:id="5749"/>
    <w:bookmarkStart w:name="z6637" w:id="5750"/>
    <w:p>
      <w:pPr>
        <w:spacing w:after="0"/>
        <w:ind w:left="0"/>
        <w:jc w:val="both"/>
      </w:pPr>
      <w:r>
        <w:rPr>
          <w:rFonts w:ascii="Times New Roman"/>
          <w:b w:val="false"/>
          <w:i w:val="false"/>
          <w:color w:val="000000"/>
          <w:sz w:val="28"/>
        </w:rPr>
        <w:t>
      4) замена печей, кипятильников и изготовителей напитков / replacement of ovens, boilers and beverage makers:</w:t>
      </w:r>
    </w:p>
    <w:bookmarkEnd w:id="5750"/>
    <w:bookmarkStart w:name="z6638" w:id="5751"/>
    <w:p>
      <w:pPr>
        <w:spacing w:after="0"/>
        <w:ind w:left="0"/>
        <w:jc w:val="both"/>
      </w:pPr>
      <w:r>
        <w:rPr>
          <w:rFonts w:ascii="Times New Roman"/>
          <w:b w:val="false"/>
          <w:i w:val="false"/>
          <w:color w:val="000000"/>
          <w:sz w:val="28"/>
        </w:rPr>
        <w:t xml:space="preserve">
      5) замена внутреннего и внешнего освещения, ламп накаливания и импульсных ламп / Replacement of internal and external lights, filaments and flash tubes; </w:t>
      </w:r>
    </w:p>
    <w:bookmarkEnd w:id="5751"/>
    <w:bookmarkStart w:name="z6639" w:id="5752"/>
    <w:p>
      <w:pPr>
        <w:spacing w:after="0"/>
        <w:ind w:left="0"/>
        <w:jc w:val="both"/>
      </w:pPr>
      <w:r>
        <w:rPr>
          <w:rFonts w:ascii="Times New Roman"/>
          <w:b w:val="false"/>
          <w:i w:val="false"/>
          <w:color w:val="000000"/>
          <w:sz w:val="28"/>
        </w:rPr>
        <w:t>
      6) замена щеток стеклоочистителя лобового стекла / Replacement of windscreen wiper blades;</w:t>
      </w:r>
    </w:p>
    <w:bookmarkEnd w:id="5752"/>
    <w:bookmarkStart w:name="z6640" w:id="5753"/>
    <w:p>
      <w:pPr>
        <w:spacing w:after="0"/>
        <w:ind w:left="0"/>
        <w:jc w:val="both"/>
      </w:pPr>
      <w:r>
        <w:rPr>
          <w:rFonts w:ascii="Times New Roman"/>
          <w:b w:val="false"/>
          <w:i w:val="false"/>
          <w:color w:val="000000"/>
          <w:sz w:val="28"/>
        </w:rPr>
        <w:t xml:space="preserve">
      7) амена пассажирских кресел и кресел экипажа пассажирского салона, привязных ремень и ремней безопасности / Replacement of passenger and cabin crew seats, seat belts and harnesses; </w:t>
      </w:r>
    </w:p>
    <w:bookmarkEnd w:id="5753"/>
    <w:bookmarkStart w:name="z6641" w:id="5754"/>
    <w:p>
      <w:pPr>
        <w:spacing w:after="0"/>
        <w:ind w:left="0"/>
        <w:jc w:val="both"/>
      </w:pPr>
      <w:r>
        <w:rPr>
          <w:rFonts w:ascii="Times New Roman"/>
          <w:b w:val="false"/>
          <w:i w:val="false"/>
          <w:color w:val="000000"/>
          <w:sz w:val="28"/>
        </w:rPr>
        <w:t>
      8) закрытие капотов и инспекционных панелей быстрого доступа / Closing of cowlings and refitment of quick access inspection panels;</w:t>
      </w:r>
    </w:p>
    <w:bookmarkEnd w:id="5754"/>
    <w:bookmarkStart w:name="z6642" w:id="5755"/>
    <w:p>
      <w:pPr>
        <w:spacing w:after="0"/>
        <w:ind w:left="0"/>
        <w:jc w:val="both"/>
      </w:pPr>
      <w:r>
        <w:rPr>
          <w:rFonts w:ascii="Times New Roman"/>
          <w:b w:val="false"/>
          <w:i w:val="false"/>
          <w:color w:val="000000"/>
          <w:sz w:val="28"/>
        </w:rPr>
        <w:t xml:space="preserve">
      9) замена компонентов в туалетной системе, за исключением сливного клапана / Replacement of toilet system components but excluding gate valves; </w:t>
      </w:r>
    </w:p>
    <w:bookmarkEnd w:id="5755"/>
    <w:bookmarkStart w:name="z6643" w:id="5756"/>
    <w:p>
      <w:pPr>
        <w:spacing w:after="0"/>
        <w:ind w:left="0"/>
        <w:jc w:val="both"/>
      </w:pPr>
      <w:r>
        <w:rPr>
          <w:rFonts w:ascii="Times New Roman"/>
          <w:b w:val="false"/>
          <w:i w:val="false"/>
          <w:color w:val="000000"/>
          <w:sz w:val="28"/>
        </w:rPr>
        <w:t>
      10) простые ремонты и замены дверей во внутренних отсеках (отделениях, ячейках, перегородках) и наклеек (табличек, предупредительных надписей), исключая двери, являющиеся частью структуры, испытывающей давление / Simple repairs and replacement of internal compartment doors and placards but excluding doors forming part of a pressure structure;</w:t>
      </w:r>
    </w:p>
    <w:bookmarkEnd w:id="5756"/>
    <w:bookmarkStart w:name="z6644" w:id="5757"/>
    <w:p>
      <w:pPr>
        <w:spacing w:after="0"/>
        <w:ind w:left="0"/>
        <w:jc w:val="both"/>
      </w:pPr>
      <w:r>
        <w:rPr>
          <w:rFonts w:ascii="Times New Roman"/>
          <w:b w:val="false"/>
          <w:i w:val="false"/>
          <w:color w:val="000000"/>
          <w:sz w:val="28"/>
        </w:rPr>
        <w:t>
      11) простые ремонты и замены дверей отделений (полок, отсеков) для ручной клади багажа пассажиров над пассажирскими креслами и предметов в мебели пассажирского салона ВС / Simple repairs and replacement of overhead storage compartment doors and cabin furnishing items;</w:t>
      </w:r>
    </w:p>
    <w:bookmarkEnd w:id="5757"/>
    <w:bookmarkStart w:name="z6645" w:id="5758"/>
    <w:p>
      <w:pPr>
        <w:spacing w:after="0"/>
        <w:ind w:left="0"/>
        <w:jc w:val="both"/>
      </w:pPr>
      <w:r>
        <w:rPr>
          <w:rFonts w:ascii="Times New Roman"/>
          <w:b w:val="false"/>
          <w:i w:val="false"/>
          <w:color w:val="000000"/>
          <w:sz w:val="28"/>
        </w:rPr>
        <w:t xml:space="preserve">
      12) замена статических разрядников / Replacement of static wicks; </w:t>
      </w:r>
    </w:p>
    <w:bookmarkEnd w:id="5758"/>
    <w:bookmarkStart w:name="z6646" w:id="5759"/>
    <w:p>
      <w:pPr>
        <w:spacing w:after="0"/>
        <w:ind w:left="0"/>
        <w:jc w:val="both"/>
      </w:pPr>
      <w:r>
        <w:rPr>
          <w:rFonts w:ascii="Times New Roman"/>
          <w:b w:val="false"/>
          <w:i w:val="false"/>
          <w:color w:val="000000"/>
          <w:sz w:val="28"/>
        </w:rPr>
        <w:t xml:space="preserve">
      13) замена главных авиационных аккумуляторных батарей ВС и авиационных аккумуляторных батарей ВСУ ВС / Replacement of aircraft main and APU aircraft batteries; </w:t>
      </w:r>
    </w:p>
    <w:bookmarkEnd w:id="5759"/>
    <w:bookmarkStart w:name="z6647" w:id="5760"/>
    <w:p>
      <w:pPr>
        <w:spacing w:after="0"/>
        <w:ind w:left="0"/>
        <w:jc w:val="both"/>
      </w:pPr>
      <w:r>
        <w:rPr>
          <w:rFonts w:ascii="Times New Roman"/>
          <w:b w:val="false"/>
          <w:i w:val="false"/>
          <w:color w:val="000000"/>
          <w:sz w:val="28"/>
        </w:rPr>
        <w:t>
      14) замена компонентов системы развлечения для пассажиров в полете, иных, чем компоненты системы извещения пассажиров (системы громкоговорящей связи, СГС) / Replacement of in-flight entertainment system components other than public address;</w:t>
      </w:r>
    </w:p>
    <w:bookmarkEnd w:id="5760"/>
    <w:bookmarkStart w:name="z6648" w:id="5761"/>
    <w:p>
      <w:pPr>
        <w:spacing w:after="0"/>
        <w:ind w:left="0"/>
        <w:jc w:val="both"/>
      </w:pPr>
      <w:r>
        <w:rPr>
          <w:rFonts w:ascii="Times New Roman"/>
          <w:b w:val="false"/>
          <w:i w:val="false"/>
          <w:color w:val="000000"/>
          <w:sz w:val="28"/>
        </w:rPr>
        <w:t>
      15) регулярные (стандартные) смазки и дозаправки всех систем жидкостями и газами / Routine lubrication and replenishment of all system fluids and gases;</w:t>
      </w:r>
    </w:p>
    <w:bookmarkEnd w:id="5761"/>
    <w:bookmarkStart w:name="z6649" w:id="5762"/>
    <w:p>
      <w:pPr>
        <w:spacing w:after="0"/>
        <w:ind w:left="0"/>
        <w:jc w:val="both"/>
      </w:pPr>
      <w:r>
        <w:rPr>
          <w:rFonts w:ascii="Times New Roman"/>
          <w:b w:val="false"/>
          <w:i w:val="false"/>
          <w:color w:val="000000"/>
          <w:sz w:val="28"/>
        </w:rPr>
        <w:t xml:space="preserve">
      16) реактивация подсистем и компонентов ВС в соответствии с перечнем минимального оборудования (MEL) эксплуатанта (оператора), где такая деактивация согласована с уполномоченным органом как простая задача / The de-activation only of sub-system and aircraft components system as permitted by the operator’s minimum equipment list where such de-activation is agreed by the competent authorities as a simple task; </w:t>
      </w:r>
    </w:p>
    <w:bookmarkEnd w:id="5762"/>
    <w:bookmarkStart w:name="z6650" w:id="5763"/>
    <w:p>
      <w:pPr>
        <w:spacing w:after="0"/>
        <w:ind w:left="0"/>
        <w:jc w:val="both"/>
      </w:pPr>
      <w:r>
        <w:rPr>
          <w:rFonts w:ascii="Times New Roman"/>
          <w:b w:val="false"/>
          <w:i w:val="false"/>
          <w:color w:val="000000"/>
          <w:sz w:val="28"/>
        </w:rPr>
        <w:t>
      17) нспектирование и удаление остатков противо-обледенительных жидкостей и жидкостей по предотвращению обледенения, включая снятие/закрытие панелей, капотов или крышек или использование специального инструмента / Inspection for and removal of de-icing fluid residues, including removal/closure of panels, cowls or covers or the use of special tools;</w:t>
      </w:r>
    </w:p>
    <w:bookmarkEnd w:id="5763"/>
    <w:bookmarkStart w:name="z6651" w:id="5764"/>
    <w:p>
      <w:pPr>
        <w:spacing w:after="0"/>
        <w:ind w:left="0"/>
        <w:jc w:val="both"/>
      </w:pPr>
      <w:r>
        <w:rPr>
          <w:rFonts w:ascii="Times New Roman"/>
          <w:b w:val="false"/>
          <w:i w:val="false"/>
          <w:color w:val="000000"/>
          <w:sz w:val="28"/>
        </w:rPr>
        <w:t xml:space="preserve">
      18) замена любых других компонентов и только для определенного типа ВС по согласованию с уполномоченным органом, в результате чего задача может быть признана как простая / Replacement of any other components as agreed by the competent authority for a particular aircraft type only where it is agreed that the task is simple; </w:t>
      </w:r>
    </w:p>
    <w:bookmarkEnd w:id="5764"/>
    <w:bookmarkStart w:name="z6652" w:id="5765"/>
    <w:p>
      <w:pPr>
        <w:spacing w:after="0"/>
        <w:ind w:left="0"/>
        <w:jc w:val="both"/>
      </w:pPr>
      <w:r>
        <w:rPr>
          <w:rFonts w:ascii="Times New Roman"/>
          <w:b w:val="false"/>
          <w:i w:val="false"/>
          <w:color w:val="000000"/>
          <w:sz w:val="28"/>
        </w:rPr>
        <w:t>
      19) для определенного типа, ВС любая другая задача, признанная уполномоченным органом как простая задача. Сюда относится отсрочка к устранению дефекта при соблюдении следующих обязательных условий:</w:t>
      </w:r>
    </w:p>
    <w:bookmarkEnd w:id="5765"/>
    <w:bookmarkStart w:name="z6653" w:id="5766"/>
    <w:p>
      <w:pPr>
        <w:spacing w:after="0"/>
        <w:ind w:left="0"/>
        <w:jc w:val="both"/>
      </w:pPr>
      <w:r>
        <w:rPr>
          <w:rFonts w:ascii="Times New Roman"/>
          <w:b w:val="false"/>
          <w:i w:val="false"/>
          <w:color w:val="000000"/>
          <w:sz w:val="28"/>
        </w:rPr>
        <w:t xml:space="preserve">
      нет необходимости в поиске неисправности; и </w:t>
      </w:r>
    </w:p>
    <w:bookmarkEnd w:id="5766"/>
    <w:bookmarkStart w:name="z6654" w:id="5767"/>
    <w:p>
      <w:pPr>
        <w:spacing w:after="0"/>
        <w:ind w:left="0"/>
        <w:jc w:val="both"/>
      </w:pPr>
      <w:r>
        <w:rPr>
          <w:rFonts w:ascii="Times New Roman"/>
          <w:b w:val="false"/>
          <w:i w:val="false"/>
          <w:color w:val="000000"/>
          <w:sz w:val="28"/>
        </w:rPr>
        <w:t xml:space="preserve">
      задача является частью MEL, и </w:t>
      </w:r>
    </w:p>
    <w:bookmarkEnd w:id="5767"/>
    <w:bookmarkStart w:name="z6655" w:id="5768"/>
    <w:p>
      <w:pPr>
        <w:spacing w:after="0"/>
        <w:ind w:left="0"/>
        <w:jc w:val="both"/>
      </w:pPr>
      <w:r>
        <w:rPr>
          <w:rFonts w:ascii="Times New Roman"/>
          <w:b w:val="false"/>
          <w:i w:val="false"/>
          <w:color w:val="000000"/>
          <w:sz w:val="28"/>
        </w:rPr>
        <w:t>
      действия по техническому обслуживанию, затребованные MEL, согласуются уполномоченным органом и определяются им как простые;</w:t>
      </w:r>
    </w:p>
    <w:bookmarkEnd w:id="5768"/>
    <w:bookmarkStart w:name="z6656" w:id="5769"/>
    <w:p>
      <w:pPr>
        <w:spacing w:after="0"/>
        <w:ind w:left="0"/>
        <w:jc w:val="both"/>
      </w:pPr>
      <w:r>
        <w:rPr>
          <w:rFonts w:ascii="Times New Roman"/>
          <w:b w:val="false"/>
          <w:i w:val="false"/>
          <w:color w:val="000000"/>
          <w:sz w:val="28"/>
        </w:rPr>
        <w:t>
      20) В особых случаях для вертолетов, и в дополнение к пунктам, перечисленным выше, добавляется следующее:</w:t>
      </w:r>
    </w:p>
    <w:bookmarkEnd w:id="5769"/>
    <w:bookmarkStart w:name="z6657" w:id="5770"/>
    <w:p>
      <w:pPr>
        <w:spacing w:after="0"/>
        <w:ind w:left="0"/>
        <w:jc w:val="both"/>
      </w:pPr>
      <w:r>
        <w:rPr>
          <w:rFonts w:ascii="Times New Roman"/>
          <w:b w:val="false"/>
          <w:i w:val="false"/>
          <w:color w:val="000000"/>
          <w:sz w:val="28"/>
        </w:rPr>
        <w:t>
      снятие и установка простого внутреннего медицинского оборудования "Оказание медицинских услуг в аварийной ситуации" / (Helicopter Emergency Medical Service- HEMS) / removal and installation of Helicopter Emergency Medical Service (HEMS) simple internal medical equipment;</w:t>
      </w:r>
    </w:p>
    <w:bookmarkEnd w:id="5770"/>
    <w:bookmarkStart w:name="z6658" w:id="5771"/>
    <w:p>
      <w:pPr>
        <w:spacing w:after="0"/>
        <w:ind w:left="0"/>
        <w:jc w:val="both"/>
      </w:pPr>
      <w:r>
        <w:rPr>
          <w:rFonts w:ascii="Times New Roman"/>
          <w:b w:val="false"/>
          <w:i w:val="false"/>
          <w:color w:val="000000"/>
          <w:sz w:val="28"/>
        </w:rPr>
        <w:t>
      снятие и установка оборудования внутреннего грузового обеспечения (например, внутренние крючки, зеркала), иные, чем лебедки / Removal and installation of external cargo provisions (i.e., external hook, mirrors) other than the hoist;</w:t>
      </w:r>
    </w:p>
    <w:bookmarkEnd w:id="5771"/>
    <w:bookmarkStart w:name="z6659" w:id="5772"/>
    <w:p>
      <w:pPr>
        <w:spacing w:after="0"/>
        <w:ind w:left="0"/>
        <w:jc w:val="both"/>
      </w:pPr>
      <w:r>
        <w:rPr>
          <w:rFonts w:ascii="Times New Roman"/>
          <w:b w:val="false"/>
          <w:i w:val="false"/>
          <w:color w:val="000000"/>
          <w:sz w:val="28"/>
        </w:rPr>
        <w:t>
      снятие и установка быстросъемных внешних камер и поискового освещения / Removal and installation of quick release external cameras and search lights;</w:t>
      </w:r>
    </w:p>
    <w:bookmarkEnd w:id="5772"/>
    <w:bookmarkStart w:name="z6660" w:id="5773"/>
    <w:p>
      <w:pPr>
        <w:spacing w:after="0"/>
        <w:ind w:left="0"/>
        <w:jc w:val="both"/>
      </w:pPr>
      <w:r>
        <w:rPr>
          <w:rFonts w:ascii="Times New Roman"/>
          <w:b w:val="false"/>
          <w:i w:val="false"/>
          <w:color w:val="000000"/>
          <w:sz w:val="28"/>
        </w:rPr>
        <w:t>
      снятие и установка плавающих аварийных баллонов, за исключением газовых / Removal and installation of emergency float bags, not including the bottles;</w:t>
      </w:r>
    </w:p>
    <w:bookmarkEnd w:id="5773"/>
    <w:bookmarkStart w:name="z6661" w:id="5774"/>
    <w:p>
      <w:pPr>
        <w:spacing w:after="0"/>
        <w:ind w:left="0"/>
        <w:jc w:val="both"/>
      </w:pPr>
      <w:r>
        <w:rPr>
          <w:rFonts w:ascii="Times New Roman"/>
          <w:b w:val="false"/>
          <w:i w:val="false"/>
          <w:color w:val="000000"/>
          <w:sz w:val="28"/>
        </w:rPr>
        <w:t>
      снятие и установка внутренних дверей, оборудованных устройствами быстрого съема / Removal and installation of external doors fitted with quick release attachment;</w:t>
      </w:r>
    </w:p>
    <w:bookmarkEnd w:id="5774"/>
    <w:bookmarkStart w:name="z6662" w:id="5775"/>
    <w:p>
      <w:pPr>
        <w:spacing w:after="0"/>
        <w:ind w:left="0"/>
        <w:jc w:val="both"/>
      </w:pPr>
      <w:r>
        <w:rPr>
          <w:rFonts w:ascii="Times New Roman"/>
          <w:b w:val="false"/>
          <w:i w:val="false"/>
          <w:color w:val="000000"/>
          <w:sz w:val="28"/>
        </w:rPr>
        <w:t>
      снятие и установка снеговых подушек, лыж, подушек безопасности /Removal and installation of snow pads/skid wear shoes/slump protection pads.</w:t>
      </w:r>
    </w:p>
    <w:bookmarkEnd w:id="5775"/>
    <w:bookmarkStart w:name="z6663" w:id="5776"/>
    <w:p>
      <w:pPr>
        <w:spacing w:after="0"/>
        <w:ind w:left="0"/>
        <w:jc w:val="both"/>
      </w:pPr>
      <w:r>
        <w:rPr>
          <w:rFonts w:ascii="Times New Roman"/>
          <w:b w:val="false"/>
          <w:i w:val="false"/>
          <w:color w:val="000000"/>
          <w:sz w:val="28"/>
        </w:rPr>
        <w:t>
      Действия по техническому обслуживанию для любой из задач не могут содержать поиск неисправности. Для любой из задач, входящих в указанный выше перечень, требуется выдача сертификата допуска к эксплуатации после устранения отложенного дефекта.</w:t>
      </w:r>
    </w:p>
    <w:bookmarkEnd w:id="57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6665" w:id="5777"/>
    <w:p>
      <w:pPr>
        <w:spacing w:after="0"/>
        <w:ind w:left="0"/>
        <w:jc w:val="left"/>
      </w:pPr>
      <w:r>
        <w:rPr>
          <w:rFonts w:ascii="Times New Roman"/>
          <w:b/>
          <w:i w:val="false"/>
          <w:color w:val="000000"/>
        </w:rPr>
        <w:t xml:space="preserve"> Возможности человека, применительно к техническому обслуживанию ВС – поддержание профессионального уровня / Human Factors Continuation Training</w:t>
      </w:r>
    </w:p>
    <w:bookmarkEnd w:id="5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1"/>
        <w:gridCol w:w="1929"/>
      </w:tblGrid>
      <w:tr>
        <w:trPr>
          <w:trHeight w:val="30" w:hRule="atLeast"/>
        </w:trPr>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6" w:id="5778"/>
          <w:p>
            <w:pPr>
              <w:spacing w:after="20"/>
              <w:ind w:left="20"/>
              <w:jc w:val="both"/>
            </w:pPr>
            <w:r>
              <w:rPr>
                <w:rFonts w:ascii="Times New Roman"/>
                <w:b w:val="false"/>
                <w:i w:val="false"/>
                <w:color w:val="000000"/>
                <w:sz w:val="20"/>
              </w:rPr>
              <w:t>
Экзамен</w:t>
            </w:r>
          </w:p>
          <w:bookmarkEnd w:id="5778"/>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обучения</w:t>
            </w:r>
          </w:p>
        </w:tc>
      </w:tr>
      <w:tr>
        <w:trPr>
          <w:trHeight w:val="30" w:hRule="atLeast"/>
        </w:trPr>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7" w:id="5779"/>
          <w:p>
            <w:pPr>
              <w:spacing w:after="20"/>
              <w:ind w:left="20"/>
              <w:jc w:val="both"/>
            </w:pPr>
            <w:r>
              <w:rPr>
                <w:rFonts w:ascii="Times New Roman"/>
                <w:b w:val="false"/>
                <w:i w:val="false"/>
                <w:color w:val="000000"/>
                <w:sz w:val="20"/>
              </w:rPr>
              <w:t>
Сдача экзамена – на усмотрение организации по ТО ВС и / или АУЦ, если иное не оговорено уполномоченным органом.</w:t>
            </w:r>
          </w:p>
          <w:bookmarkEnd w:id="5779"/>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5"/>
        <w:gridCol w:w="5435"/>
      </w:tblGrid>
      <w:tr>
        <w:trPr>
          <w:trHeight w:val="30" w:hRule="atLeast"/>
        </w:trPr>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8" w:id="5780"/>
          <w:p>
            <w:pPr>
              <w:spacing w:after="20"/>
              <w:ind w:left="20"/>
              <w:jc w:val="both"/>
            </w:pPr>
            <w:r>
              <w:rPr>
                <w:rFonts w:ascii="Times New Roman"/>
                <w:b w:val="false"/>
                <w:i w:val="false"/>
                <w:color w:val="000000"/>
                <w:sz w:val="20"/>
              </w:rPr>
              <w:t>
Использования слушателями на экзамене источников информации и литературы.</w:t>
            </w:r>
          </w:p>
          <w:bookmarkEnd w:id="5780"/>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 закрытая книга</w:t>
            </w:r>
          </w:p>
        </w:tc>
      </w:tr>
    </w:tbl>
    <w:bookmarkStart w:name="z6669" w:id="5781"/>
    <w:p>
      <w:pPr>
        <w:spacing w:after="0"/>
        <w:ind w:left="0"/>
        <w:jc w:val="both"/>
      </w:pPr>
      <w:r>
        <w:rPr>
          <w:rFonts w:ascii="Times New Roman"/>
          <w:b w:val="false"/>
          <w:i w:val="false"/>
          <w:color w:val="000000"/>
          <w:sz w:val="28"/>
        </w:rPr>
        <w:t xml:space="preserve">
      1. Целью курса является обновление знаний у персонала в вопросах возможностей человека, применительно к техническому обслуживанию ВС, которые, по мнению руководителей организации ТО и РАТ, изучаются повторно. </w:t>
      </w:r>
    </w:p>
    <w:bookmarkEnd w:id="5781"/>
    <w:bookmarkStart w:name="z6670" w:id="5782"/>
    <w:p>
      <w:pPr>
        <w:spacing w:after="0"/>
        <w:ind w:left="0"/>
        <w:jc w:val="both"/>
      </w:pPr>
      <w:r>
        <w:rPr>
          <w:rFonts w:ascii="Times New Roman"/>
          <w:b w:val="false"/>
          <w:i w:val="false"/>
          <w:color w:val="000000"/>
          <w:sz w:val="28"/>
        </w:rPr>
        <w:t xml:space="preserve">
      2. Изучение вопросов курса в текущий 2-х годичный период, отобранных организацией ТО и РАТ и / или АУЦ с раскрытием следующих тем: </w:t>
      </w:r>
    </w:p>
    <w:bookmarkEnd w:id="5782"/>
    <w:bookmarkStart w:name="z6671" w:id="5783"/>
    <w:p>
      <w:pPr>
        <w:spacing w:after="0"/>
        <w:ind w:left="0"/>
        <w:jc w:val="both"/>
      </w:pPr>
      <w:r>
        <w:rPr>
          <w:rFonts w:ascii="Times New Roman"/>
          <w:b w:val="false"/>
          <w:i w:val="false"/>
          <w:color w:val="000000"/>
          <w:sz w:val="28"/>
        </w:rPr>
        <w:t>
      1) обратной связи, поступающей от персонала конкретной организации ТО и РАТ;</w:t>
      </w:r>
    </w:p>
    <w:bookmarkEnd w:id="5783"/>
    <w:bookmarkStart w:name="z6672" w:id="5784"/>
    <w:p>
      <w:pPr>
        <w:spacing w:after="0"/>
        <w:ind w:left="0"/>
        <w:jc w:val="both"/>
      </w:pPr>
      <w:r>
        <w:rPr>
          <w:rFonts w:ascii="Times New Roman"/>
          <w:b w:val="false"/>
          <w:i w:val="false"/>
          <w:color w:val="000000"/>
          <w:sz w:val="28"/>
        </w:rPr>
        <w:t xml:space="preserve">
      2) приоритетных тем и предметов, являющихся актуальными для конкретной организации ТО и РАТ и ее персонала; </w:t>
      </w:r>
    </w:p>
    <w:bookmarkEnd w:id="5784"/>
    <w:bookmarkStart w:name="z6673" w:id="5785"/>
    <w:p>
      <w:pPr>
        <w:spacing w:after="0"/>
        <w:ind w:left="0"/>
        <w:jc w:val="both"/>
      </w:pPr>
      <w:r>
        <w:rPr>
          <w:rFonts w:ascii="Times New Roman"/>
          <w:b w:val="false"/>
          <w:i w:val="false"/>
          <w:color w:val="000000"/>
          <w:sz w:val="28"/>
        </w:rPr>
        <w:t>
      3) рисков и угроз, возникающих в условиях реального ТО ВС;</w:t>
      </w:r>
    </w:p>
    <w:bookmarkEnd w:id="5785"/>
    <w:bookmarkStart w:name="z6674" w:id="5786"/>
    <w:p>
      <w:pPr>
        <w:spacing w:after="0"/>
        <w:ind w:left="0"/>
        <w:jc w:val="both"/>
      </w:pPr>
      <w:r>
        <w:rPr>
          <w:rFonts w:ascii="Times New Roman"/>
          <w:b w:val="false"/>
          <w:i w:val="false"/>
          <w:color w:val="000000"/>
          <w:sz w:val="28"/>
        </w:rPr>
        <w:t>
      4) недостатков, обнаруженных при проведении внешних и внутренних аудитов данной организации ТО и РАТ.</w:t>
      </w:r>
    </w:p>
    <w:bookmarkEnd w:id="5786"/>
    <w:bookmarkStart w:name="z6675" w:id="5787"/>
    <w:p>
      <w:pPr>
        <w:spacing w:after="0"/>
        <w:ind w:left="0"/>
        <w:jc w:val="both"/>
      </w:pPr>
      <w:r>
        <w:rPr>
          <w:rFonts w:ascii="Times New Roman"/>
          <w:b w:val="false"/>
          <w:i w:val="false"/>
          <w:color w:val="000000"/>
          <w:sz w:val="28"/>
        </w:rPr>
        <w:t xml:space="preserve">
      3. Изучение тем и документов, которые по указанию уполномоченного органа будут изучены персоналом организации по ТО и РАТ и / или АУЦ и / или обладателями свидетельства специалиста по ТО ВС, выполняющие ТО ВС самостоятельно в обязательном порядке. </w:t>
      </w:r>
    </w:p>
    <w:bookmarkEnd w:id="5787"/>
    <w:bookmarkStart w:name="z6676" w:id="5788"/>
    <w:p>
      <w:pPr>
        <w:spacing w:after="0"/>
        <w:ind w:left="0"/>
        <w:jc w:val="both"/>
      </w:pPr>
      <w:r>
        <w:rPr>
          <w:rFonts w:ascii="Times New Roman"/>
          <w:b w:val="false"/>
          <w:i w:val="false"/>
          <w:color w:val="000000"/>
          <w:sz w:val="28"/>
        </w:rPr>
        <w:t>
      4. Программа курса – см. *) содержит:</w:t>
      </w:r>
    </w:p>
    <w:bookmarkEnd w:id="5788"/>
    <w:bookmarkStart w:name="z6677" w:id="5789"/>
    <w:p>
      <w:pPr>
        <w:spacing w:after="0"/>
        <w:ind w:left="0"/>
        <w:jc w:val="both"/>
      </w:pPr>
      <w:r>
        <w:rPr>
          <w:rFonts w:ascii="Times New Roman"/>
          <w:b w:val="false"/>
          <w:i w:val="false"/>
          <w:color w:val="000000"/>
          <w:sz w:val="28"/>
        </w:rPr>
        <w:t xml:space="preserve">
      1) повторение отдельных вопросов курса по программе "Модуль 9А/9В. Возможности человека применительно к техническому обслуживанию ВС" "Типовых программам профессиональной подготовки авиационного персонала, участвующего в обеспечении безопасности полетов" и / или курса "Возможности человека, применительно к ТО ВС – первоначальная подготовка" / "Initial Human Factors" </w:t>
      </w:r>
    </w:p>
    <w:bookmarkEnd w:id="5789"/>
    <w:bookmarkStart w:name="z6678" w:id="5790"/>
    <w:p>
      <w:pPr>
        <w:spacing w:after="0"/>
        <w:ind w:left="0"/>
        <w:jc w:val="both"/>
      </w:pPr>
      <w:r>
        <w:rPr>
          <w:rFonts w:ascii="Times New Roman"/>
          <w:b w:val="false"/>
          <w:i w:val="false"/>
          <w:color w:val="000000"/>
          <w:sz w:val="28"/>
        </w:rPr>
        <w:t>
      2) обзор обратной связи, поступающей от персонала организации ТО и РАТ в рамках функционирующей системы информирования авиакомпании (Reporting System);</w:t>
      </w:r>
    </w:p>
    <w:bookmarkEnd w:id="5790"/>
    <w:bookmarkStart w:name="z6679" w:id="5791"/>
    <w:p>
      <w:pPr>
        <w:spacing w:after="0"/>
        <w:ind w:left="0"/>
        <w:jc w:val="both"/>
      </w:pPr>
      <w:r>
        <w:rPr>
          <w:rFonts w:ascii="Times New Roman"/>
          <w:b w:val="false"/>
          <w:i w:val="false"/>
          <w:color w:val="000000"/>
          <w:sz w:val="28"/>
        </w:rPr>
        <w:t xml:space="preserve">
      3) изучение приоритетных тем и предметов, являющихся актуальными для данной организации по ТО и РАТ и ее персонала; </w:t>
      </w:r>
    </w:p>
    <w:bookmarkEnd w:id="5791"/>
    <w:bookmarkStart w:name="z6680" w:id="5792"/>
    <w:p>
      <w:pPr>
        <w:spacing w:after="0"/>
        <w:ind w:left="0"/>
        <w:jc w:val="both"/>
      </w:pPr>
      <w:r>
        <w:rPr>
          <w:rFonts w:ascii="Times New Roman"/>
          <w:b w:val="false"/>
          <w:i w:val="false"/>
          <w:color w:val="000000"/>
          <w:sz w:val="28"/>
        </w:rPr>
        <w:t>
      4) анализ рисков и угроз, возникающих в условиях реального ТО ВС на основании их оценки в рамках функционирования "Системы управления безопасностью полетов" (СУБП);</w:t>
      </w:r>
    </w:p>
    <w:bookmarkEnd w:id="5792"/>
    <w:bookmarkStart w:name="z6681" w:id="5793"/>
    <w:p>
      <w:pPr>
        <w:spacing w:after="0"/>
        <w:ind w:left="0"/>
        <w:jc w:val="both"/>
      </w:pPr>
      <w:r>
        <w:rPr>
          <w:rFonts w:ascii="Times New Roman"/>
          <w:b w:val="false"/>
          <w:i w:val="false"/>
          <w:color w:val="000000"/>
          <w:sz w:val="28"/>
        </w:rPr>
        <w:t>
      5) обзор недостатков, обнаруженных при проведении внешних и внутренних аудитов данной организации ТО и РАТ;</w:t>
      </w:r>
    </w:p>
    <w:bookmarkEnd w:id="5793"/>
    <w:bookmarkStart w:name="z6682" w:id="5794"/>
    <w:p>
      <w:pPr>
        <w:spacing w:after="0"/>
        <w:ind w:left="0"/>
        <w:jc w:val="both"/>
      </w:pPr>
      <w:r>
        <w:rPr>
          <w:rFonts w:ascii="Times New Roman"/>
          <w:b w:val="false"/>
          <w:i w:val="false"/>
          <w:color w:val="000000"/>
          <w:sz w:val="28"/>
        </w:rPr>
        <w:t>
      6) темы и документы, которые по указанию уполномоченного органа должны быть изучены персоналом организации по ТО и РАТ в обязательном порядке.</w:t>
      </w:r>
    </w:p>
    <w:bookmarkEnd w:id="5794"/>
    <w:bookmarkStart w:name="z6683" w:id="5795"/>
    <w:p>
      <w:pPr>
        <w:spacing w:after="0"/>
        <w:ind w:left="0"/>
        <w:jc w:val="both"/>
      </w:pPr>
      <w:r>
        <w:rPr>
          <w:rFonts w:ascii="Times New Roman"/>
          <w:b w:val="false"/>
          <w:i w:val="false"/>
          <w:color w:val="000000"/>
          <w:sz w:val="28"/>
        </w:rPr>
        <w:t xml:space="preserve">
      *) Для обладателей свидетельства специалиста по ТО ВС, выполняющие ТО ВС самостоятельно - вопросы изучаются в части их касающейся, экзамены сдаются при дополнительном указании уполномоченного органа. </w:t>
      </w:r>
    </w:p>
    <w:bookmarkEnd w:id="57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6685" w:id="5796"/>
    <w:p>
      <w:pPr>
        <w:spacing w:after="0"/>
        <w:ind w:left="0"/>
        <w:jc w:val="left"/>
      </w:pPr>
      <w:r>
        <w:rPr>
          <w:rFonts w:ascii="Times New Roman"/>
          <w:b/>
          <w:i w:val="false"/>
          <w:color w:val="000000"/>
        </w:rPr>
        <w:t xml:space="preserve"> Авиационное законодательство – поддержание профессионального уровня / Aviation Legislation Continuation Training</w:t>
      </w:r>
    </w:p>
    <w:bookmarkEnd w:id="5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4"/>
        <w:gridCol w:w="1806"/>
      </w:tblGrid>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6" w:id="5797"/>
          <w:p>
            <w:pPr>
              <w:spacing w:after="20"/>
              <w:ind w:left="20"/>
              <w:jc w:val="both"/>
            </w:pPr>
            <w:r>
              <w:rPr>
                <w:rFonts w:ascii="Times New Roman"/>
                <w:b w:val="false"/>
                <w:i w:val="false"/>
                <w:color w:val="000000"/>
                <w:sz w:val="20"/>
              </w:rPr>
              <w:t>
Экзамен</w:t>
            </w:r>
          </w:p>
          <w:bookmarkEnd w:id="5797"/>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обучения</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7" w:id="5798"/>
          <w:p>
            <w:pPr>
              <w:spacing w:after="20"/>
              <w:ind w:left="20"/>
              <w:jc w:val="both"/>
            </w:pPr>
            <w:r>
              <w:rPr>
                <w:rFonts w:ascii="Times New Roman"/>
                <w:b w:val="false"/>
                <w:i w:val="false"/>
                <w:color w:val="000000"/>
                <w:sz w:val="20"/>
              </w:rPr>
              <w:t>
Сдача экзамена – на усмотрение организации ТО и РАТ и / или авиационного учебного центра, если иное не оговорено уполномоченным органом.</w:t>
            </w:r>
          </w:p>
          <w:bookmarkEnd w:id="5798"/>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часа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5"/>
        <w:gridCol w:w="5435"/>
      </w:tblGrid>
      <w:tr>
        <w:trPr>
          <w:trHeight w:val="30" w:hRule="atLeast"/>
        </w:trPr>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8" w:id="5799"/>
          <w:p>
            <w:pPr>
              <w:spacing w:after="20"/>
              <w:ind w:left="20"/>
              <w:jc w:val="both"/>
            </w:pPr>
            <w:r>
              <w:rPr>
                <w:rFonts w:ascii="Times New Roman"/>
                <w:b w:val="false"/>
                <w:i w:val="false"/>
                <w:color w:val="000000"/>
                <w:sz w:val="20"/>
              </w:rPr>
              <w:t>
Использования слушателями на экзамене источников информации и литературы.</w:t>
            </w:r>
          </w:p>
          <w:bookmarkEnd w:id="5799"/>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 закрытая книга</w:t>
            </w:r>
          </w:p>
        </w:tc>
      </w:tr>
    </w:tbl>
    <w:bookmarkStart w:name="z6689" w:id="5800"/>
    <w:p>
      <w:pPr>
        <w:spacing w:after="0"/>
        <w:ind w:left="0"/>
        <w:jc w:val="both"/>
      </w:pPr>
      <w:r>
        <w:rPr>
          <w:rFonts w:ascii="Times New Roman"/>
          <w:b w:val="false"/>
          <w:i w:val="false"/>
          <w:color w:val="000000"/>
          <w:sz w:val="28"/>
        </w:rPr>
        <w:t xml:space="preserve">
      1. Целью курса является обновление знаний у персонала по некоторым темам и / или отдельным актуальным вопросам, представляющими интерес в области казахстанского и международной авиационного законодательства. </w:t>
      </w:r>
    </w:p>
    <w:bookmarkEnd w:id="5800"/>
    <w:bookmarkStart w:name="z6690" w:id="5801"/>
    <w:p>
      <w:pPr>
        <w:spacing w:after="0"/>
        <w:ind w:left="0"/>
        <w:jc w:val="both"/>
      </w:pPr>
      <w:r>
        <w:rPr>
          <w:rFonts w:ascii="Times New Roman"/>
          <w:b w:val="false"/>
          <w:i w:val="false"/>
          <w:color w:val="000000"/>
          <w:sz w:val="28"/>
        </w:rPr>
        <w:t>
      2. Программа курса включает:</w:t>
      </w:r>
    </w:p>
    <w:bookmarkEnd w:id="5801"/>
    <w:bookmarkStart w:name="z6691" w:id="5802"/>
    <w:p>
      <w:pPr>
        <w:spacing w:after="0"/>
        <w:ind w:left="0"/>
        <w:jc w:val="both"/>
      </w:pPr>
      <w:r>
        <w:rPr>
          <w:rFonts w:ascii="Times New Roman"/>
          <w:b w:val="false"/>
          <w:i w:val="false"/>
          <w:color w:val="000000"/>
          <w:sz w:val="28"/>
        </w:rPr>
        <w:t xml:space="preserve">
      1) повторение отдельных актуальных вопросов курса; </w:t>
      </w:r>
    </w:p>
    <w:bookmarkEnd w:id="5802"/>
    <w:bookmarkStart w:name="z6692" w:id="5803"/>
    <w:p>
      <w:pPr>
        <w:spacing w:after="0"/>
        <w:ind w:left="0"/>
        <w:jc w:val="both"/>
      </w:pPr>
      <w:r>
        <w:rPr>
          <w:rFonts w:ascii="Times New Roman"/>
          <w:b w:val="false"/>
          <w:i w:val="false"/>
          <w:color w:val="000000"/>
          <w:sz w:val="28"/>
        </w:rPr>
        <w:t>
      2) изменения и дополнений в казахстанском и международном авиационном законодательстве, которые произошли в текущий 2 годичный период, выбранные организацией по ТО и РАТ для освоения программы поддержания профессионального уровня специалистов;</w:t>
      </w:r>
    </w:p>
    <w:bookmarkEnd w:id="5803"/>
    <w:bookmarkStart w:name="z6693" w:id="5804"/>
    <w:p>
      <w:pPr>
        <w:spacing w:after="0"/>
        <w:ind w:left="0"/>
        <w:jc w:val="both"/>
      </w:pPr>
      <w:r>
        <w:rPr>
          <w:rFonts w:ascii="Times New Roman"/>
          <w:b w:val="false"/>
          <w:i w:val="false"/>
          <w:color w:val="000000"/>
          <w:sz w:val="28"/>
        </w:rPr>
        <w:t>
      3) темы и документы, которые по указанию уполномоченного органа должны быть изучены в обязательном порядке персоналом организации по ТО и РАТ / или АУЦ и / или обладателями свидетельства специалиста по ТО ВС, выполняющие ТО ВС самостоятельно.</w:t>
      </w:r>
    </w:p>
    <w:bookmarkEnd w:id="5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6695" w:id="5805"/>
    <w:p>
      <w:pPr>
        <w:spacing w:after="0"/>
        <w:ind w:left="0"/>
        <w:jc w:val="left"/>
      </w:pPr>
      <w:r>
        <w:rPr>
          <w:rFonts w:ascii="Times New Roman"/>
          <w:b/>
          <w:i w:val="false"/>
          <w:color w:val="000000"/>
        </w:rPr>
        <w:t xml:space="preserve"> Безопасность топливных баков / CDCCL – поддержание профессионального уровня / Fuel Tank Safety / CDCCL Continuation Training</w:t>
      </w:r>
    </w:p>
    <w:bookmarkEnd w:id="5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4"/>
        <w:gridCol w:w="1866"/>
      </w:tblGrid>
      <w:tr>
        <w:trPr>
          <w:trHeight w:val="30" w:hRule="atLeast"/>
        </w:trPr>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6" w:id="5806"/>
          <w:p>
            <w:pPr>
              <w:spacing w:after="20"/>
              <w:ind w:left="20"/>
              <w:jc w:val="both"/>
            </w:pPr>
            <w:r>
              <w:rPr>
                <w:rFonts w:ascii="Times New Roman"/>
                <w:b w:val="false"/>
                <w:i w:val="false"/>
                <w:color w:val="000000"/>
                <w:sz w:val="20"/>
              </w:rPr>
              <w:t>
Экзамен</w:t>
            </w:r>
          </w:p>
          <w:bookmarkEnd w:id="5806"/>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обучения</w:t>
            </w:r>
          </w:p>
        </w:tc>
      </w:tr>
      <w:tr>
        <w:trPr>
          <w:trHeight w:val="30" w:hRule="atLeast"/>
        </w:trPr>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7" w:id="5807"/>
          <w:p>
            <w:pPr>
              <w:spacing w:after="20"/>
              <w:ind w:left="20"/>
              <w:jc w:val="both"/>
            </w:pPr>
            <w:r>
              <w:rPr>
                <w:rFonts w:ascii="Times New Roman"/>
                <w:b w:val="false"/>
                <w:i w:val="false"/>
                <w:color w:val="000000"/>
                <w:sz w:val="20"/>
              </w:rPr>
              <w:t>
Сдача экзамена – на усмотрение организации по ТО и РАТ и / или АУЦ, если иное не оговорено уполномоченным органом.</w:t>
            </w:r>
          </w:p>
          <w:bookmarkEnd w:id="5807"/>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часа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5"/>
        <w:gridCol w:w="5435"/>
      </w:tblGrid>
      <w:tr>
        <w:trPr>
          <w:trHeight w:val="30" w:hRule="atLeast"/>
        </w:trPr>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8" w:id="5808"/>
          <w:p>
            <w:pPr>
              <w:spacing w:after="20"/>
              <w:ind w:left="20"/>
              <w:jc w:val="both"/>
            </w:pPr>
            <w:r>
              <w:rPr>
                <w:rFonts w:ascii="Times New Roman"/>
                <w:b w:val="false"/>
                <w:i w:val="false"/>
                <w:color w:val="000000"/>
                <w:sz w:val="20"/>
              </w:rPr>
              <w:t>
Использования слушателями на экзамене источников информации и литературы.</w:t>
            </w:r>
          </w:p>
          <w:bookmarkEnd w:id="5808"/>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 закрытая книга</w:t>
            </w:r>
          </w:p>
        </w:tc>
      </w:tr>
    </w:tbl>
    <w:bookmarkStart w:name="z6699" w:id="5809"/>
    <w:p>
      <w:pPr>
        <w:spacing w:after="0"/>
        <w:ind w:left="0"/>
        <w:jc w:val="both"/>
      </w:pPr>
      <w:r>
        <w:rPr>
          <w:rFonts w:ascii="Times New Roman"/>
          <w:b w:val="false"/>
          <w:i w:val="false"/>
          <w:color w:val="000000"/>
          <w:sz w:val="28"/>
        </w:rPr>
        <w:t>
      Цели курса:</w:t>
      </w:r>
    </w:p>
    <w:bookmarkEnd w:id="5809"/>
    <w:bookmarkStart w:name="z6700" w:id="5810"/>
    <w:p>
      <w:pPr>
        <w:spacing w:after="0"/>
        <w:ind w:left="0"/>
        <w:jc w:val="both"/>
      </w:pPr>
      <w:r>
        <w:rPr>
          <w:rFonts w:ascii="Times New Roman"/>
          <w:b w:val="false"/>
          <w:i w:val="false"/>
          <w:color w:val="000000"/>
          <w:sz w:val="28"/>
        </w:rPr>
        <w:t xml:space="preserve">
      Обновление знаний по вопросам безопасности топливного бака. </w:t>
      </w:r>
    </w:p>
    <w:bookmarkEnd w:id="5810"/>
    <w:bookmarkStart w:name="z6701" w:id="5811"/>
    <w:p>
      <w:pPr>
        <w:spacing w:after="0"/>
        <w:ind w:left="0"/>
        <w:jc w:val="both"/>
      </w:pPr>
      <w:r>
        <w:rPr>
          <w:rFonts w:ascii="Times New Roman"/>
          <w:b w:val="false"/>
          <w:i w:val="false"/>
          <w:color w:val="000000"/>
          <w:sz w:val="28"/>
        </w:rPr>
        <w:t>
      Программа курса:</w:t>
      </w:r>
    </w:p>
    <w:bookmarkEnd w:id="5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11841"/>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Поддержание профессионального уровня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3" w:id="5812"/>
          <w:p>
            <w:pPr>
              <w:spacing w:after="20"/>
              <w:ind w:left="20"/>
              <w:jc w:val="both"/>
            </w:pPr>
            <w:r>
              <w:rPr>
                <w:rFonts w:ascii="Times New Roman"/>
                <w:b w:val="false"/>
                <w:i w:val="false"/>
                <w:color w:val="000000"/>
                <w:sz w:val="20"/>
              </w:rPr>
              <w:t>
1</w:t>
            </w:r>
          </w:p>
          <w:bookmarkEnd w:id="5812"/>
        </w:tc>
        <w:tc>
          <w:tcPr>
            <w:tcW w:w="1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Краткий обзор курса.</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4" w:id="5813"/>
          <w:p>
            <w:pPr>
              <w:spacing w:after="20"/>
              <w:ind w:left="20"/>
              <w:jc w:val="both"/>
            </w:pPr>
            <w:r>
              <w:rPr>
                <w:rFonts w:ascii="Times New Roman"/>
                <w:b w:val="false"/>
                <w:i w:val="false"/>
                <w:color w:val="000000"/>
                <w:sz w:val="20"/>
              </w:rPr>
              <w:t>
2</w:t>
            </w:r>
          </w:p>
          <w:bookmarkEnd w:id="5813"/>
        </w:tc>
        <w:tc>
          <w:tcPr>
            <w:tcW w:w="1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Обзор новых инструкций, связанных с документами, инструментами и директивами производителя или уполномоченного органа по безопасности топливных баков (Fuel Tank Safety, FTS) и "Требований к оригинальному состоянию компонентов внутри топливного бака и их размещению" (CDCCL).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6706" w:id="5814"/>
    <w:p>
      <w:pPr>
        <w:spacing w:after="0"/>
        <w:ind w:left="0"/>
        <w:jc w:val="left"/>
      </w:pPr>
      <w:r>
        <w:rPr>
          <w:rFonts w:ascii="Times New Roman"/>
          <w:b/>
          <w:i w:val="false"/>
          <w:color w:val="000000"/>
        </w:rPr>
        <w:t xml:space="preserve"> Ошибки в техническом обслуживании и ремонте ВС, замечания, выявленные в процессе аудитов организации по ТО и РАТ, материалы расследований авиационных событий и инцидентов, связанных с техническим обслуживанием и ремонтом ВС и выработанные в них рекомендации </w:t>
      </w:r>
    </w:p>
    <w:bookmarkEnd w:id="5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0"/>
        <w:gridCol w:w="7860"/>
      </w:tblGrid>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7" w:id="5815"/>
          <w:p>
            <w:pPr>
              <w:spacing w:after="20"/>
              <w:ind w:left="20"/>
              <w:jc w:val="both"/>
            </w:pPr>
            <w:r>
              <w:rPr>
                <w:rFonts w:ascii="Times New Roman"/>
                <w:b w:val="false"/>
                <w:i w:val="false"/>
                <w:color w:val="000000"/>
                <w:sz w:val="20"/>
              </w:rPr>
              <w:t>
Экзамен</w:t>
            </w:r>
          </w:p>
          <w:bookmarkEnd w:id="5815"/>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обучения</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8" w:id="5816"/>
          <w:p>
            <w:pPr>
              <w:spacing w:after="20"/>
              <w:ind w:left="20"/>
              <w:jc w:val="both"/>
            </w:pPr>
            <w:r>
              <w:rPr>
                <w:rFonts w:ascii="Times New Roman"/>
                <w:b w:val="false"/>
                <w:i w:val="false"/>
                <w:color w:val="000000"/>
                <w:sz w:val="20"/>
              </w:rPr>
              <w:t>
Без экзамена</w:t>
            </w:r>
          </w:p>
          <w:bookmarkEnd w:id="5816"/>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часа </w:t>
            </w:r>
          </w:p>
        </w:tc>
      </w:tr>
    </w:tbl>
    <w:bookmarkStart w:name="z6709" w:id="5817"/>
    <w:p>
      <w:pPr>
        <w:spacing w:after="0"/>
        <w:ind w:left="0"/>
        <w:jc w:val="both"/>
      </w:pPr>
      <w:r>
        <w:rPr>
          <w:rFonts w:ascii="Times New Roman"/>
          <w:b w:val="false"/>
          <w:i w:val="false"/>
          <w:color w:val="000000"/>
          <w:sz w:val="28"/>
        </w:rPr>
        <w:t>
      Цели курса и программа курса:</w:t>
      </w:r>
    </w:p>
    <w:bookmarkEnd w:id="5817"/>
    <w:bookmarkStart w:name="z6710" w:id="5818"/>
    <w:p>
      <w:pPr>
        <w:spacing w:after="0"/>
        <w:ind w:left="0"/>
        <w:jc w:val="both"/>
      </w:pPr>
      <w:r>
        <w:rPr>
          <w:rFonts w:ascii="Times New Roman"/>
          <w:b w:val="false"/>
          <w:i w:val="false"/>
          <w:color w:val="000000"/>
          <w:sz w:val="28"/>
        </w:rPr>
        <w:t xml:space="preserve">
      1) напомнить персоналу типовых и характерных ошибках, которые были допущены при сервисном и ТО ВС; </w:t>
      </w:r>
    </w:p>
    <w:bookmarkEnd w:id="5818"/>
    <w:bookmarkStart w:name="z6711" w:id="5819"/>
    <w:p>
      <w:pPr>
        <w:spacing w:after="0"/>
        <w:ind w:left="0"/>
        <w:jc w:val="both"/>
      </w:pPr>
      <w:r>
        <w:rPr>
          <w:rFonts w:ascii="Times New Roman"/>
          <w:b w:val="false"/>
          <w:i w:val="false"/>
          <w:color w:val="000000"/>
          <w:sz w:val="28"/>
        </w:rPr>
        <w:t>
      2) изучить результаты аудитов и инспекций, проведенных в данной организации по ТО и РАТ в текущий 2-х годичный период освоения программы поддержания профессионального уровня авиационного персонала, выявленные при этом недостатки и замечания;</w:t>
      </w:r>
    </w:p>
    <w:bookmarkEnd w:id="5819"/>
    <w:bookmarkStart w:name="z6712" w:id="5820"/>
    <w:p>
      <w:pPr>
        <w:spacing w:after="0"/>
        <w:ind w:left="0"/>
        <w:jc w:val="both"/>
      </w:pPr>
      <w:r>
        <w:rPr>
          <w:rFonts w:ascii="Times New Roman"/>
          <w:b w:val="false"/>
          <w:i w:val="false"/>
          <w:color w:val="000000"/>
          <w:sz w:val="28"/>
        </w:rPr>
        <w:t>
      3) изучить материалы расследований авиационных событий и инцидентов, связанные с ТО ВС данной организации по ТО и РАТ и выработанные в них рекомендации за текущий 2 годичный период освоения программы поддержания профессионального уровня авиационного персонала;</w:t>
      </w:r>
    </w:p>
    <w:bookmarkEnd w:id="5820"/>
    <w:bookmarkStart w:name="z6713" w:id="5821"/>
    <w:p>
      <w:pPr>
        <w:spacing w:after="0"/>
        <w:ind w:left="0"/>
        <w:jc w:val="both"/>
      </w:pPr>
      <w:r>
        <w:rPr>
          <w:rFonts w:ascii="Times New Roman"/>
          <w:b w:val="false"/>
          <w:i w:val="false"/>
          <w:color w:val="000000"/>
          <w:sz w:val="28"/>
        </w:rPr>
        <w:t xml:space="preserve">
      4) изучить темы и документы, которые по указанию уполномоченного органа изучаются персоналом организации по ТО и РАТ и /или авиационного учебного центра и / или его слушателями в обязательном порядке. </w:t>
      </w:r>
    </w:p>
    <w:bookmarkEnd w:id="58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Типовым программам</w:t>
            </w:r>
            <w:r>
              <w:br/>
            </w:r>
            <w:r>
              <w:rPr>
                <w:rFonts w:ascii="Times New Roman"/>
                <w:b w:val="false"/>
                <w:i w:val="false"/>
                <w:color w:val="000000"/>
                <w:sz w:val="20"/>
              </w:rPr>
              <w:t xml:space="preserve"> профессиональной подготовки</w:t>
            </w:r>
            <w:r>
              <w:br/>
            </w:r>
            <w:r>
              <w:rPr>
                <w:rFonts w:ascii="Times New Roman"/>
                <w:b w:val="false"/>
                <w:i w:val="false"/>
                <w:color w:val="000000"/>
                <w:sz w:val="20"/>
              </w:rPr>
              <w:t xml:space="preserve"> авиационного персонала, участвующего</w:t>
            </w:r>
            <w:r>
              <w:br/>
            </w:r>
            <w:r>
              <w:rPr>
                <w:rFonts w:ascii="Times New Roman"/>
                <w:b w:val="false"/>
                <w:i w:val="false"/>
                <w:color w:val="000000"/>
                <w:sz w:val="20"/>
              </w:rPr>
              <w:t xml:space="preserve"> в обеспечении безопасности полетов</w:t>
            </w:r>
          </w:p>
        </w:tc>
      </w:tr>
    </w:tbl>
    <w:bookmarkStart w:name="z6715" w:id="5822"/>
    <w:p>
      <w:pPr>
        <w:spacing w:after="0"/>
        <w:ind w:left="0"/>
        <w:jc w:val="left"/>
      </w:pPr>
      <w:r>
        <w:rPr>
          <w:rFonts w:ascii="Times New Roman"/>
          <w:b/>
          <w:i w:val="false"/>
          <w:color w:val="000000"/>
        </w:rPr>
        <w:t xml:space="preserve"> Система электропроводки и электрических соединений (EWIS) – поддержание профессионального уровня / Electrical Wiring Interconnection System (EWIS) Continuation Training</w:t>
      </w:r>
    </w:p>
    <w:bookmarkEnd w:id="5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1"/>
        <w:gridCol w:w="1929"/>
      </w:tblGrid>
      <w:tr>
        <w:trPr>
          <w:trHeight w:val="30" w:hRule="atLeast"/>
        </w:trPr>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6" w:id="5823"/>
          <w:p>
            <w:pPr>
              <w:spacing w:after="20"/>
              <w:ind w:left="20"/>
              <w:jc w:val="both"/>
            </w:pPr>
            <w:r>
              <w:rPr>
                <w:rFonts w:ascii="Times New Roman"/>
                <w:b w:val="false"/>
                <w:i w:val="false"/>
                <w:color w:val="000000"/>
                <w:sz w:val="20"/>
              </w:rPr>
              <w:t>
Экзамен</w:t>
            </w:r>
          </w:p>
          <w:bookmarkEnd w:id="5823"/>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обучения</w:t>
            </w:r>
          </w:p>
        </w:tc>
      </w:tr>
      <w:tr>
        <w:trPr>
          <w:trHeight w:val="30" w:hRule="atLeast"/>
        </w:trPr>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7" w:id="5824"/>
          <w:p>
            <w:pPr>
              <w:spacing w:after="20"/>
              <w:ind w:left="20"/>
              <w:jc w:val="both"/>
            </w:pPr>
            <w:r>
              <w:rPr>
                <w:rFonts w:ascii="Times New Roman"/>
                <w:b w:val="false"/>
                <w:i w:val="false"/>
                <w:color w:val="000000"/>
                <w:sz w:val="20"/>
              </w:rPr>
              <w:t>
Сдача экзамена – на усмотрение организации по ТО ВС и / или АУЦ, если иное не оговорено уполномоченным органом.</w:t>
            </w:r>
          </w:p>
          <w:bookmarkEnd w:id="5824"/>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часа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5"/>
        <w:gridCol w:w="5435"/>
      </w:tblGrid>
      <w:tr>
        <w:trPr>
          <w:trHeight w:val="30" w:hRule="atLeast"/>
        </w:trPr>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8" w:id="5825"/>
          <w:p>
            <w:pPr>
              <w:spacing w:after="20"/>
              <w:ind w:left="20"/>
              <w:jc w:val="both"/>
            </w:pPr>
            <w:r>
              <w:rPr>
                <w:rFonts w:ascii="Times New Roman"/>
                <w:b w:val="false"/>
                <w:i w:val="false"/>
                <w:color w:val="000000"/>
                <w:sz w:val="20"/>
              </w:rPr>
              <w:t>
Использования слушателями на экзамене источников информации и литературы.</w:t>
            </w:r>
          </w:p>
          <w:bookmarkEnd w:id="5825"/>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 закрытая книга</w:t>
            </w:r>
          </w:p>
        </w:tc>
      </w:tr>
    </w:tbl>
    <w:bookmarkStart w:name="z6719" w:id="5826"/>
    <w:p>
      <w:pPr>
        <w:spacing w:after="0"/>
        <w:ind w:left="0"/>
        <w:jc w:val="both"/>
      </w:pPr>
      <w:r>
        <w:rPr>
          <w:rFonts w:ascii="Times New Roman"/>
          <w:b w:val="false"/>
          <w:i w:val="false"/>
          <w:color w:val="000000"/>
          <w:sz w:val="28"/>
        </w:rPr>
        <w:t xml:space="preserve">
      Цели курса: </w:t>
      </w:r>
    </w:p>
    <w:bookmarkEnd w:id="5826"/>
    <w:bookmarkStart w:name="z6720" w:id="5827"/>
    <w:p>
      <w:pPr>
        <w:spacing w:after="0"/>
        <w:ind w:left="0"/>
        <w:jc w:val="both"/>
      </w:pPr>
      <w:r>
        <w:rPr>
          <w:rFonts w:ascii="Times New Roman"/>
          <w:b w:val="false"/>
          <w:i w:val="false"/>
          <w:color w:val="000000"/>
          <w:sz w:val="28"/>
        </w:rPr>
        <w:t>
      Обновить знания слушателей по самолетной электропроводке, видах и типах электрических соединений, для чего произвести краткий обзор по курсу.</w:t>
      </w:r>
    </w:p>
    <w:bookmarkEnd w:id="5827"/>
    <w:bookmarkStart w:name="z6721" w:id="5828"/>
    <w:p>
      <w:pPr>
        <w:spacing w:after="0"/>
        <w:ind w:left="0"/>
        <w:jc w:val="both"/>
      </w:pPr>
      <w:r>
        <w:rPr>
          <w:rFonts w:ascii="Times New Roman"/>
          <w:b w:val="false"/>
          <w:i w:val="false"/>
          <w:color w:val="000000"/>
          <w:sz w:val="28"/>
        </w:rPr>
        <w:t>
      Программа курса:</w:t>
      </w:r>
    </w:p>
    <w:bookmarkEnd w:id="5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1042"/>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2" w:id="5829"/>
          <w:p>
            <w:pPr>
              <w:spacing w:after="20"/>
              <w:ind w:left="20"/>
              <w:jc w:val="both"/>
            </w:pPr>
            <w:r>
              <w:rPr>
                <w:rFonts w:ascii="Times New Roman"/>
                <w:b w:val="false"/>
                <w:i w:val="false"/>
                <w:color w:val="000000"/>
                <w:sz w:val="20"/>
              </w:rPr>
              <w:t>
№ п/п</w:t>
            </w:r>
          </w:p>
          <w:bookmarkEnd w:id="5829"/>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3" w:id="5830"/>
          <w:p>
            <w:pPr>
              <w:spacing w:after="20"/>
              <w:ind w:left="20"/>
              <w:jc w:val="both"/>
            </w:pPr>
            <w:r>
              <w:rPr>
                <w:rFonts w:ascii="Times New Roman"/>
                <w:b w:val="false"/>
                <w:i w:val="false"/>
                <w:color w:val="000000"/>
                <w:sz w:val="20"/>
              </w:rPr>
              <w:t>
1</w:t>
            </w:r>
          </w:p>
          <w:bookmarkEnd w:id="5830"/>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положения и обзор опыта работы в обслуживании самолетной электропроводки, включая замену агрегатов и блоков, применяемым инструментом и измерительной аппаратурой, процедур поиска и устранения неисправностей и измерительной аппаратуры.</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4" w:id="5831"/>
          <w:p>
            <w:pPr>
              <w:spacing w:after="20"/>
              <w:ind w:left="20"/>
              <w:jc w:val="both"/>
            </w:pPr>
            <w:r>
              <w:rPr>
                <w:rFonts w:ascii="Times New Roman"/>
                <w:b w:val="false"/>
                <w:i w:val="false"/>
                <w:color w:val="000000"/>
                <w:sz w:val="20"/>
              </w:rPr>
              <w:t>
2</w:t>
            </w:r>
          </w:p>
          <w:bookmarkEnd w:id="5831"/>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положения и обзор опыта работы при ремонтах проводки и / или практических операций с самолетной электропроводкой.</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5" w:id="5832"/>
          <w:p>
            <w:pPr>
              <w:spacing w:after="20"/>
              <w:ind w:left="20"/>
              <w:jc w:val="both"/>
            </w:pPr>
            <w:r>
              <w:rPr>
                <w:rFonts w:ascii="Times New Roman"/>
                <w:b w:val="false"/>
                <w:i w:val="false"/>
                <w:color w:val="000000"/>
                <w:sz w:val="20"/>
              </w:rPr>
              <w:t>
3</w:t>
            </w:r>
          </w:p>
          <w:bookmarkEnd w:id="5832"/>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положения и обзор опыта работы в проведении инспекций, человеческие ошибки при проведении инспекций, зоны и области инспекций и типичные повреждения.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6" w:id="5833"/>
          <w:p>
            <w:pPr>
              <w:spacing w:after="20"/>
              <w:ind w:left="20"/>
              <w:jc w:val="both"/>
            </w:pPr>
            <w:r>
              <w:rPr>
                <w:rFonts w:ascii="Times New Roman"/>
                <w:b w:val="false"/>
                <w:i w:val="false"/>
                <w:color w:val="000000"/>
                <w:sz w:val="20"/>
              </w:rPr>
              <w:t>
4</w:t>
            </w:r>
          </w:p>
          <w:bookmarkEnd w:id="5833"/>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некоторых материалов, воздействующих на электропроводку, процедуры очищения электропроводки и ее защиты от внешних воздействий.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Типовым программам</w:t>
            </w:r>
            <w:r>
              <w:br/>
            </w:r>
            <w:r>
              <w:rPr>
                <w:rFonts w:ascii="Times New Roman"/>
                <w:b w:val="false"/>
                <w:i w:val="false"/>
                <w:color w:val="000000"/>
                <w:sz w:val="20"/>
              </w:rPr>
              <w:t xml:space="preserve"> профессиональной подготовки</w:t>
            </w:r>
            <w:r>
              <w:br/>
            </w:r>
            <w:r>
              <w:rPr>
                <w:rFonts w:ascii="Times New Roman"/>
                <w:b w:val="false"/>
                <w:i w:val="false"/>
                <w:color w:val="000000"/>
                <w:sz w:val="20"/>
              </w:rPr>
              <w:t xml:space="preserve"> авиационного персонала, участвующего</w:t>
            </w:r>
            <w:r>
              <w:br/>
            </w:r>
            <w:r>
              <w:rPr>
                <w:rFonts w:ascii="Times New Roman"/>
                <w:b w:val="false"/>
                <w:i w:val="false"/>
                <w:color w:val="000000"/>
                <w:sz w:val="20"/>
              </w:rPr>
              <w:t xml:space="preserve"> в обеспечении безопасности полетов</w:t>
            </w:r>
          </w:p>
        </w:tc>
      </w:tr>
    </w:tbl>
    <w:bookmarkStart w:name="z6728" w:id="5834"/>
    <w:p>
      <w:pPr>
        <w:spacing w:after="0"/>
        <w:ind w:left="0"/>
        <w:jc w:val="left"/>
      </w:pPr>
      <w:r>
        <w:rPr>
          <w:rFonts w:ascii="Times New Roman"/>
          <w:b/>
          <w:i w:val="false"/>
          <w:color w:val="000000"/>
        </w:rPr>
        <w:t xml:space="preserve"> Общий ознакомительный курс с ВС (указывается тип XXXXX) с двигателями (указывается тип YYYYY) / General Aircraft Familiarization Course XXXXX (YYYYY)</w:t>
      </w:r>
    </w:p>
    <w:bookmarkEnd w:id="5834"/>
    <w:bookmarkStart w:name="z6729" w:id="5835"/>
    <w:p>
      <w:pPr>
        <w:spacing w:after="0"/>
        <w:ind w:left="0"/>
        <w:jc w:val="both"/>
      </w:pPr>
      <w:r>
        <w:rPr>
          <w:rFonts w:ascii="Times New Roman"/>
          <w:b w:val="false"/>
          <w:i w:val="false"/>
          <w:color w:val="000000"/>
          <w:sz w:val="28"/>
        </w:rPr>
        <w:t xml:space="preserve">
      Цели курса: </w:t>
      </w:r>
    </w:p>
    <w:bookmarkEnd w:id="5835"/>
    <w:bookmarkStart w:name="z6730" w:id="5836"/>
    <w:p>
      <w:pPr>
        <w:spacing w:after="0"/>
        <w:ind w:left="0"/>
        <w:jc w:val="both"/>
      </w:pPr>
      <w:r>
        <w:rPr>
          <w:rFonts w:ascii="Times New Roman"/>
          <w:b w:val="false"/>
          <w:i w:val="false"/>
          <w:color w:val="000000"/>
          <w:sz w:val="28"/>
        </w:rPr>
        <w:t>
      1) курс разрабатывается и предназначен для получения и усвоения основных базовых знаний по самолетам типа XXXXX и его систем с двигателем YYYYY;</w:t>
      </w:r>
    </w:p>
    <w:bookmarkEnd w:id="5836"/>
    <w:bookmarkStart w:name="z6731" w:id="5837"/>
    <w:p>
      <w:pPr>
        <w:spacing w:after="0"/>
        <w:ind w:left="0"/>
        <w:jc w:val="both"/>
      </w:pPr>
      <w:r>
        <w:rPr>
          <w:rFonts w:ascii="Times New Roman"/>
          <w:b w:val="false"/>
          <w:i w:val="false"/>
          <w:color w:val="000000"/>
          <w:sz w:val="28"/>
        </w:rPr>
        <w:t>
      2) курс позволяет участнику получить общие знания и понимание о самолетах типа XXXXX в области эксплуатации, модернизации и интеграции различных бортовых систем, что позволяет обучаемому улучшить свои знания, повысить их эффективность и успешно применять в повседневной работе.</w:t>
      </w:r>
    </w:p>
    <w:bookmarkEnd w:id="5837"/>
    <w:bookmarkStart w:name="z6732" w:id="5838"/>
    <w:p>
      <w:pPr>
        <w:spacing w:after="0"/>
        <w:ind w:left="0"/>
        <w:jc w:val="both"/>
      </w:pPr>
      <w:r>
        <w:rPr>
          <w:rFonts w:ascii="Times New Roman"/>
          <w:b w:val="false"/>
          <w:i w:val="false"/>
          <w:color w:val="000000"/>
          <w:sz w:val="28"/>
        </w:rPr>
        <w:t xml:space="preserve">
      *) Примечание. Здесь и далее, в пределах настоящего пункта под самолетом может рассматриваться вертолет, что определяется предметом изучения курса. </w:t>
      </w:r>
    </w:p>
    <w:bookmarkEnd w:id="5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
        <w:gridCol w:w="507"/>
        <w:gridCol w:w="1163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3" w:id="5839"/>
          <w:p>
            <w:pPr>
              <w:spacing w:after="20"/>
              <w:ind w:left="20"/>
              <w:jc w:val="both"/>
            </w:pPr>
            <w:r>
              <w:rPr>
                <w:rFonts w:ascii="Times New Roman"/>
                <w:b w:val="false"/>
                <w:i w:val="false"/>
                <w:color w:val="000000"/>
                <w:sz w:val="20"/>
              </w:rPr>
              <w:t>
Экзамен</w:t>
            </w:r>
          </w:p>
          <w:bookmarkEnd w:id="5839"/>
        </w:tc>
        <w:tc>
          <w:tcPr>
            <w:tcW w:w="1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обучения на один тип ВС / Уровень</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экзаменом </w:t>
            </w:r>
          </w:p>
        </w:tc>
        <w:tc>
          <w:tcPr>
            <w:tcW w:w="1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дней / Уровень 1, применимо, в том числе, к специалистам: </w:t>
            </w:r>
            <w:r>
              <w:br/>
            </w:r>
            <w:r>
              <w:rPr>
                <w:rFonts w:ascii="Times New Roman"/>
                <w:b w:val="false"/>
                <w:i w:val="false"/>
                <w:color w:val="000000"/>
                <w:sz w:val="20"/>
              </w:rPr>
              <w:t>
проходящим "Обучение практическому выполнению задач, определенным к выполнению обладателям свидетельств категории "А"</w:t>
            </w:r>
            <w:r>
              <w:br/>
            </w:r>
            <w:r>
              <w:rPr>
                <w:rFonts w:ascii="Times New Roman"/>
                <w:b w:val="false"/>
                <w:i w:val="false"/>
                <w:color w:val="000000"/>
                <w:sz w:val="20"/>
              </w:rPr>
              <w:t>
 кандидатам на получение категорию "С" через высшее техническое образование с целью внесения в свидетельство специалиста по ТО ВС второго и каждого последующего рейтинга категории "С".</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экзамена</w:t>
            </w:r>
          </w:p>
        </w:tc>
        <w:tc>
          <w:tcPr>
            <w:tcW w:w="1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дня / Уровень 1.</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экзамена</w:t>
            </w:r>
          </w:p>
        </w:tc>
        <w:tc>
          <w:tcPr>
            <w:tcW w:w="1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дня / Уровень 1 (изучается только в объеме пункта "а", приведенного в определении Уровня 1, данного для обучения на тип ВС) (применимо, в том числе, к специалистам, проходящим "Обучение задачам сервисного обслуживания ВС").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5"/>
        <w:gridCol w:w="5435"/>
      </w:tblGrid>
      <w:tr>
        <w:trPr>
          <w:trHeight w:val="30" w:hRule="atLeast"/>
        </w:trPr>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7" w:id="5840"/>
          <w:p>
            <w:pPr>
              <w:spacing w:after="20"/>
              <w:ind w:left="20"/>
              <w:jc w:val="both"/>
            </w:pPr>
            <w:r>
              <w:rPr>
                <w:rFonts w:ascii="Times New Roman"/>
                <w:b w:val="false"/>
                <w:i w:val="false"/>
                <w:color w:val="000000"/>
                <w:sz w:val="20"/>
              </w:rPr>
              <w:t>
Использования слушателями на экзамене источников информации и литературы.</w:t>
            </w:r>
          </w:p>
          <w:bookmarkEnd w:id="5840"/>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 закрытая книга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10003"/>
      </w:tblGrid>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8" w:id="5841"/>
          <w:p>
            <w:pPr>
              <w:spacing w:after="20"/>
              <w:ind w:left="20"/>
              <w:jc w:val="both"/>
            </w:pPr>
            <w:r>
              <w:rPr>
                <w:rFonts w:ascii="Times New Roman"/>
                <w:b w:val="false"/>
                <w:i w:val="false"/>
                <w:color w:val="000000"/>
                <w:sz w:val="20"/>
              </w:rPr>
              <w:t>
№</w:t>
            </w:r>
          </w:p>
          <w:bookmarkEnd w:id="5841"/>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9" w:id="5842"/>
          <w:p>
            <w:pPr>
              <w:spacing w:after="20"/>
              <w:ind w:left="20"/>
              <w:jc w:val="both"/>
            </w:pPr>
            <w:r>
              <w:rPr>
                <w:rFonts w:ascii="Times New Roman"/>
                <w:b w:val="false"/>
                <w:i w:val="false"/>
                <w:color w:val="000000"/>
                <w:sz w:val="20"/>
              </w:rPr>
              <w:t>
1</w:t>
            </w:r>
          </w:p>
          <w:bookmarkEnd w:id="5842"/>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Конструкция самолета.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0" w:id="5843"/>
          <w:p>
            <w:pPr>
              <w:spacing w:after="20"/>
              <w:ind w:left="20"/>
              <w:jc w:val="both"/>
            </w:pPr>
            <w:r>
              <w:rPr>
                <w:rFonts w:ascii="Times New Roman"/>
                <w:b w:val="false"/>
                <w:i w:val="false"/>
                <w:color w:val="000000"/>
                <w:sz w:val="20"/>
              </w:rPr>
              <w:t>
2</w:t>
            </w:r>
          </w:p>
          <w:bookmarkEnd w:id="5843"/>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Техническая документация самолета и компьютерные программы, разработанные для технической документации.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1" w:id="5844"/>
          <w:p>
            <w:pPr>
              <w:spacing w:after="20"/>
              <w:ind w:left="20"/>
              <w:jc w:val="both"/>
            </w:pPr>
            <w:r>
              <w:rPr>
                <w:rFonts w:ascii="Times New Roman"/>
                <w:b w:val="false"/>
                <w:i w:val="false"/>
                <w:color w:val="000000"/>
                <w:sz w:val="20"/>
              </w:rPr>
              <w:t>
3</w:t>
            </w:r>
          </w:p>
          <w:bookmarkEnd w:id="5844"/>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систем управления самолетом. Подъемная сила самолета /вертолета</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2" w:id="5845"/>
          <w:p>
            <w:pPr>
              <w:spacing w:after="20"/>
              <w:ind w:left="20"/>
              <w:jc w:val="both"/>
            </w:pPr>
            <w:r>
              <w:rPr>
                <w:rFonts w:ascii="Times New Roman"/>
                <w:b w:val="false"/>
                <w:i w:val="false"/>
                <w:color w:val="000000"/>
                <w:sz w:val="20"/>
              </w:rPr>
              <w:t>
4</w:t>
            </w:r>
          </w:p>
          <w:bookmarkEnd w:id="5845"/>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электроснабжения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3" w:id="5846"/>
          <w:p>
            <w:pPr>
              <w:spacing w:after="20"/>
              <w:ind w:left="20"/>
              <w:jc w:val="both"/>
            </w:pPr>
            <w:r>
              <w:rPr>
                <w:rFonts w:ascii="Times New Roman"/>
                <w:b w:val="false"/>
                <w:i w:val="false"/>
                <w:color w:val="000000"/>
                <w:sz w:val="20"/>
              </w:rPr>
              <w:t>
5</w:t>
            </w:r>
          </w:p>
          <w:bookmarkEnd w:id="5846"/>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Гидравлическая система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4" w:id="5847"/>
          <w:p>
            <w:pPr>
              <w:spacing w:after="20"/>
              <w:ind w:left="20"/>
              <w:jc w:val="both"/>
            </w:pPr>
            <w:r>
              <w:rPr>
                <w:rFonts w:ascii="Times New Roman"/>
                <w:b w:val="false"/>
                <w:i w:val="false"/>
                <w:color w:val="000000"/>
                <w:sz w:val="20"/>
              </w:rPr>
              <w:t>
6</w:t>
            </w:r>
          </w:p>
          <w:bookmarkEnd w:id="5847"/>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Приборное оборудование кабины экипажа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5" w:id="5848"/>
          <w:p>
            <w:pPr>
              <w:spacing w:after="20"/>
              <w:ind w:left="20"/>
              <w:jc w:val="both"/>
            </w:pPr>
            <w:r>
              <w:rPr>
                <w:rFonts w:ascii="Times New Roman"/>
                <w:b w:val="false"/>
                <w:i w:val="false"/>
                <w:color w:val="000000"/>
                <w:sz w:val="20"/>
              </w:rPr>
              <w:t>
7</w:t>
            </w:r>
          </w:p>
          <w:bookmarkEnd w:id="5848"/>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Приборное оборудование кабины экипажа продолжение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6" w:id="5849"/>
          <w:p>
            <w:pPr>
              <w:spacing w:after="20"/>
              <w:ind w:left="20"/>
              <w:jc w:val="both"/>
            </w:pPr>
            <w:r>
              <w:rPr>
                <w:rFonts w:ascii="Times New Roman"/>
                <w:b w:val="false"/>
                <w:i w:val="false"/>
                <w:color w:val="000000"/>
                <w:sz w:val="20"/>
              </w:rPr>
              <w:t>
8</w:t>
            </w:r>
          </w:p>
          <w:bookmarkEnd w:id="5849"/>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самолетом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7" w:id="5850"/>
          <w:p>
            <w:pPr>
              <w:spacing w:after="20"/>
              <w:ind w:left="20"/>
              <w:jc w:val="both"/>
            </w:pPr>
            <w:r>
              <w:rPr>
                <w:rFonts w:ascii="Times New Roman"/>
                <w:b w:val="false"/>
                <w:i w:val="false"/>
                <w:color w:val="000000"/>
                <w:sz w:val="20"/>
              </w:rPr>
              <w:t>
9</w:t>
            </w:r>
          </w:p>
          <w:bookmarkEnd w:id="5850"/>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Автопилот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8" w:id="5851"/>
          <w:p>
            <w:pPr>
              <w:spacing w:after="20"/>
              <w:ind w:left="20"/>
              <w:jc w:val="both"/>
            </w:pPr>
            <w:r>
              <w:rPr>
                <w:rFonts w:ascii="Times New Roman"/>
                <w:b w:val="false"/>
                <w:i w:val="false"/>
                <w:color w:val="000000"/>
                <w:sz w:val="20"/>
              </w:rPr>
              <w:t>
10</w:t>
            </w:r>
          </w:p>
          <w:bookmarkEnd w:id="5851"/>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кабины и пассажирского салона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9" w:id="5852"/>
          <w:p>
            <w:pPr>
              <w:spacing w:after="20"/>
              <w:ind w:left="20"/>
              <w:jc w:val="both"/>
            </w:pPr>
            <w:r>
              <w:rPr>
                <w:rFonts w:ascii="Times New Roman"/>
                <w:b w:val="false"/>
                <w:i w:val="false"/>
                <w:color w:val="000000"/>
                <w:sz w:val="20"/>
              </w:rPr>
              <w:t>
11</w:t>
            </w:r>
          </w:p>
          <w:bookmarkEnd w:id="5852"/>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0" w:id="5853"/>
          <w:p>
            <w:pPr>
              <w:spacing w:after="20"/>
              <w:ind w:left="20"/>
              <w:jc w:val="both"/>
            </w:pPr>
            <w:r>
              <w:rPr>
                <w:rFonts w:ascii="Times New Roman"/>
                <w:b w:val="false"/>
                <w:i w:val="false"/>
                <w:color w:val="000000"/>
                <w:sz w:val="20"/>
              </w:rPr>
              <w:t>
12</w:t>
            </w:r>
          </w:p>
          <w:bookmarkEnd w:id="5853"/>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1" w:id="5854"/>
          <w:p>
            <w:pPr>
              <w:spacing w:after="20"/>
              <w:ind w:left="20"/>
              <w:jc w:val="both"/>
            </w:pPr>
            <w:r>
              <w:rPr>
                <w:rFonts w:ascii="Times New Roman"/>
                <w:b w:val="false"/>
                <w:i w:val="false"/>
                <w:color w:val="000000"/>
                <w:sz w:val="20"/>
              </w:rPr>
              <w:t>
13</w:t>
            </w:r>
          </w:p>
          <w:bookmarkEnd w:id="5854"/>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система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2" w:id="5855"/>
          <w:p>
            <w:pPr>
              <w:spacing w:after="20"/>
              <w:ind w:left="20"/>
              <w:jc w:val="both"/>
            </w:pPr>
            <w:r>
              <w:rPr>
                <w:rFonts w:ascii="Times New Roman"/>
                <w:b w:val="false"/>
                <w:i w:val="false"/>
                <w:color w:val="000000"/>
                <w:sz w:val="20"/>
              </w:rPr>
              <w:t>
14</w:t>
            </w:r>
          </w:p>
          <w:bookmarkEnd w:id="5855"/>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противопожарной защиты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3" w:id="5856"/>
          <w:p>
            <w:pPr>
              <w:spacing w:after="20"/>
              <w:ind w:left="20"/>
              <w:jc w:val="both"/>
            </w:pPr>
            <w:r>
              <w:rPr>
                <w:rFonts w:ascii="Times New Roman"/>
                <w:b w:val="false"/>
                <w:i w:val="false"/>
                <w:color w:val="000000"/>
                <w:sz w:val="20"/>
              </w:rPr>
              <w:t>
15</w:t>
            </w:r>
          </w:p>
          <w:bookmarkEnd w:id="5856"/>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самолета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4" w:id="5857"/>
          <w:p>
            <w:pPr>
              <w:spacing w:after="20"/>
              <w:ind w:left="20"/>
              <w:jc w:val="both"/>
            </w:pPr>
            <w:r>
              <w:rPr>
                <w:rFonts w:ascii="Times New Roman"/>
                <w:b w:val="false"/>
                <w:i w:val="false"/>
                <w:color w:val="000000"/>
                <w:sz w:val="20"/>
              </w:rPr>
              <w:t>
16</w:t>
            </w:r>
          </w:p>
          <w:bookmarkEnd w:id="5857"/>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отбора воздуха от двигателя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5" w:id="5858"/>
          <w:p>
            <w:pPr>
              <w:spacing w:after="20"/>
              <w:ind w:left="20"/>
              <w:jc w:val="both"/>
            </w:pPr>
            <w:r>
              <w:rPr>
                <w:rFonts w:ascii="Times New Roman"/>
                <w:b w:val="false"/>
                <w:i w:val="false"/>
                <w:color w:val="000000"/>
                <w:sz w:val="20"/>
              </w:rPr>
              <w:t>
17</w:t>
            </w:r>
          </w:p>
          <w:bookmarkEnd w:id="5858"/>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регулирования давления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6" w:id="5859"/>
          <w:p>
            <w:pPr>
              <w:spacing w:after="20"/>
              <w:ind w:left="20"/>
              <w:jc w:val="both"/>
            </w:pPr>
            <w:r>
              <w:rPr>
                <w:rFonts w:ascii="Times New Roman"/>
                <w:b w:val="false"/>
                <w:i w:val="false"/>
                <w:color w:val="000000"/>
                <w:sz w:val="20"/>
              </w:rPr>
              <w:t>
18</w:t>
            </w:r>
          </w:p>
          <w:bookmarkEnd w:id="5859"/>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кислородного оборудования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7" w:id="5860"/>
          <w:p>
            <w:pPr>
              <w:spacing w:after="20"/>
              <w:ind w:left="20"/>
              <w:jc w:val="both"/>
            </w:pPr>
            <w:r>
              <w:rPr>
                <w:rFonts w:ascii="Times New Roman"/>
                <w:b w:val="false"/>
                <w:i w:val="false"/>
                <w:color w:val="000000"/>
                <w:sz w:val="20"/>
              </w:rPr>
              <w:t>
20</w:t>
            </w:r>
          </w:p>
          <w:bookmarkEnd w:id="5860"/>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кондиционирования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8" w:id="5861"/>
          <w:p>
            <w:pPr>
              <w:spacing w:after="20"/>
              <w:ind w:left="20"/>
              <w:jc w:val="both"/>
            </w:pPr>
            <w:r>
              <w:rPr>
                <w:rFonts w:ascii="Times New Roman"/>
                <w:b w:val="false"/>
                <w:i w:val="false"/>
                <w:color w:val="000000"/>
                <w:sz w:val="20"/>
              </w:rPr>
              <w:t>
21</w:t>
            </w:r>
          </w:p>
          <w:bookmarkEnd w:id="5861"/>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вентиляции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9" w:id="5862"/>
          <w:p>
            <w:pPr>
              <w:spacing w:after="20"/>
              <w:ind w:left="20"/>
              <w:jc w:val="both"/>
            </w:pPr>
            <w:r>
              <w:rPr>
                <w:rFonts w:ascii="Times New Roman"/>
                <w:b w:val="false"/>
                <w:i w:val="false"/>
                <w:color w:val="000000"/>
                <w:sz w:val="20"/>
              </w:rPr>
              <w:t>
22</w:t>
            </w:r>
          </w:p>
          <w:bookmarkEnd w:id="5862"/>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YYYYY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0" w:id="5863"/>
          <w:p>
            <w:pPr>
              <w:spacing w:after="20"/>
              <w:ind w:left="20"/>
              <w:jc w:val="both"/>
            </w:pPr>
            <w:r>
              <w:rPr>
                <w:rFonts w:ascii="Times New Roman"/>
                <w:b w:val="false"/>
                <w:i w:val="false"/>
                <w:color w:val="000000"/>
                <w:sz w:val="20"/>
              </w:rPr>
              <w:t>
24</w:t>
            </w:r>
          </w:p>
          <w:bookmarkEnd w:id="5863"/>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ВСУ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1" w:id="5864"/>
          <w:p>
            <w:pPr>
              <w:spacing w:after="20"/>
              <w:ind w:left="20"/>
              <w:jc w:val="both"/>
            </w:pPr>
            <w:r>
              <w:rPr>
                <w:rFonts w:ascii="Times New Roman"/>
                <w:b w:val="false"/>
                <w:i w:val="false"/>
                <w:color w:val="000000"/>
                <w:sz w:val="20"/>
              </w:rPr>
              <w:t>
25</w:t>
            </w:r>
          </w:p>
          <w:bookmarkEnd w:id="5864"/>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связи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2" w:id="5865"/>
          <w:p>
            <w:pPr>
              <w:spacing w:after="20"/>
              <w:ind w:left="20"/>
              <w:jc w:val="both"/>
            </w:pPr>
            <w:r>
              <w:rPr>
                <w:rFonts w:ascii="Times New Roman"/>
                <w:b w:val="false"/>
                <w:i w:val="false"/>
                <w:color w:val="000000"/>
                <w:sz w:val="20"/>
              </w:rPr>
              <w:t>
26</w:t>
            </w:r>
          </w:p>
          <w:bookmarkEnd w:id="5865"/>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определения местоположения самолета по радиосредствам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3" w:id="5866"/>
          <w:p>
            <w:pPr>
              <w:spacing w:after="20"/>
              <w:ind w:left="20"/>
              <w:jc w:val="both"/>
            </w:pPr>
            <w:r>
              <w:rPr>
                <w:rFonts w:ascii="Times New Roman"/>
                <w:b w:val="false"/>
                <w:i w:val="false"/>
                <w:color w:val="000000"/>
                <w:sz w:val="20"/>
              </w:rPr>
              <w:t>
27</w:t>
            </w:r>
          </w:p>
          <w:bookmarkEnd w:id="5866"/>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независимого определения местоположения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4" w:id="5867"/>
          <w:p>
            <w:pPr>
              <w:spacing w:after="20"/>
              <w:ind w:left="20"/>
              <w:jc w:val="both"/>
            </w:pPr>
            <w:r>
              <w:rPr>
                <w:rFonts w:ascii="Times New Roman"/>
                <w:b w:val="false"/>
                <w:i w:val="false"/>
                <w:color w:val="000000"/>
                <w:sz w:val="20"/>
              </w:rPr>
              <w:t>
28</w:t>
            </w:r>
          </w:p>
          <w:bookmarkEnd w:id="5867"/>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темы (при необходимости)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5" w:id="5868"/>
          <w:p>
            <w:pPr>
              <w:spacing w:after="20"/>
              <w:ind w:left="20"/>
              <w:jc w:val="both"/>
            </w:pPr>
            <w:r>
              <w:rPr>
                <w:rFonts w:ascii="Times New Roman"/>
                <w:b w:val="false"/>
                <w:i w:val="false"/>
                <w:color w:val="000000"/>
                <w:sz w:val="20"/>
              </w:rPr>
              <w:t>
28</w:t>
            </w:r>
          </w:p>
          <w:bookmarkEnd w:id="5868"/>
        </w:tc>
        <w:tc>
          <w:tcPr>
            <w:tcW w:w="10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 (при необходимости).</w:t>
            </w:r>
          </w:p>
        </w:tc>
      </w:tr>
    </w:tbl>
    <w:bookmarkStart w:name="z6766" w:id="5869"/>
    <w:p>
      <w:pPr>
        <w:spacing w:after="0"/>
        <w:ind w:left="0"/>
        <w:jc w:val="both"/>
      </w:pPr>
      <w:r>
        <w:rPr>
          <w:rFonts w:ascii="Times New Roman"/>
          <w:b w:val="false"/>
          <w:i w:val="false"/>
          <w:color w:val="000000"/>
          <w:sz w:val="28"/>
        </w:rPr>
        <w:t xml:space="preserve">
      **) Примечание. Уровень изучения тем курса соответствует уровню 1, который применяется для обучения на тип ВС. </w:t>
      </w:r>
    </w:p>
    <w:bookmarkEnd w:id="58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6768" w:id="5870"/>
    <w:p>
      <w:pPr>
        <w:spacing w:after="0"/>
        <w:ind w:left="0"/>
        <w:jc w:val="left"/>
      </w:pPr>
      <w:r>
        <w:rPr>
          <w:rFonts w:ascii="Times New Roman"/>
          <w:b/>
          <w:i w:val="false"/>
          <w:color w:val="000000"/>
        </w:rPr>
        <w:t xml:space="preserve"> Поддержание профессионального уровня специалистов, занятых в сервисном и/или ТО ВС / Continuation Training</w:t>
      </w:r>
    </w:p>
    <w:bookmarkEnd w:id="5870"/>
    <w:bookmarkStart w:name="z6769" w:id="5871"/>
    <w:p>
      <w:pPr>
        <w:spacing w:after="0"/>
        <w:ind w:left="0"/>
        <w:jc w:val="both"/>
      </w:pPr>
      <w:r>
        <w:rPr>
          <w:rFonts w:ascii="Times New Roman"/>
          <w:b w:val="false"/>
          <w:i w:val="false"/>
          <w:color w:val="000000"/>
          <w:sz w:val="28"/>
        </w:rPr>
        <w:t>
      1. Поддержание профессионального уровня специалистов, занятого в сервисном и/или ТО ВС, а также другого персонала, обеспечивающего поддержание летной годности ВС / "Continuation Training for Servesing, Maintenance and Continuing Airworthiness Staff"</w:t>
      </w:r>
    </w:p>
    <w:bookmarkEnd w:id="5871"/>
    <w:bookmarkStart w:name="z6770" w:id="5872"/>
    <w:p>
      <w:pPr>
        <w:spacing w:after="0"/>
        <w:ind w:left="0"/>
        <w:jc w:val="both"/>
      </w:pPr>
      <w:r>
        <w:rPr>
          <w:rFonts w:ascii="Times New Roman"/>
          <w:b w:val="false"/>
          <w:i w:val="false"/>
          <w:color w:val="000000"/>
          <w:sz w:val="28"/>
        </w:rPr>
        <w:t xml:space="preserve">
      2. Процесс изучения тем и предметов, связанных с технической эксплуатацией ВС, правил и процедур ТО ВС, передового опыта в области ТО ВС, анализа отказов и неисправностей авиационной техники, инцидентов с ВС, влияния человека на результаты ТО ВС с целью накопления знаний у специалистов, вовлеченных в реальное ТО ВС. Принципы и минимальная программа тем и предметов соответствуют приведенному ниже перечню. </w:t>
      </w:r>
    </w:p>
    <w:bookmarkEnd w:id="5872"/>
    <w:bookmarkStart w:name="z6771" w:id="5873"/>
    <w:p>
      <w:pPr>
        <w:spacing w:after="0"/>
        <w:ind w:left="0"/>
        <w:jc w:val="both"/>
      </w:pPr>
      <w:r>
        <w:rPr>
          <w:rFonts w:ascii="Times New Roman"/>
          <w:b w:val="false"/>
          <w:i w:val="false"/>
          <w:color w:val="000000"/>
          <w:sz w:val="28"/>
        </w:rPr>
        <w:t>
      3. Организации ГА отвечает за поддержание профессионального уровня специалистов, занятого в сервисном и/или ТО ВС, а также другого персонала, обеспечивающего поддержание летной годности ВС</w:t>
      </w:r>
    </w:p>
    <w:bookmarkEnd w:id="5873"/>
    <w:bookmarkStart w:name="z6772" w:id="5874"/>
    <w:p>
      <w:pPr>
        <w:spacing w:after="0"/>
        <w:ind w:left="0"/>
        <w:jc w:val="both"/>
      </w:pPr>
      <w:r>
        <w:rPr>
          <w:rFonts w:ascii="Times New Roman"/>
          <w:b w:val="false"/>
          <w:i w:val="false"/>
          <w:color w:val="000000"/>
          <w:sz w:val="28"/>
        </w:rPr>
        <w:t xml:space="preserve">
      4. Обладатель свидетельства специалиста по ТО ВС отвечает за поддержание профессионального уровня тогда, когда ТО ВС выполняется без организации по ТО и РАТ. </w:t>
      </w:r>
    </w:p>
    <w:bookmarkEnd w:id="5874"/>
    <w:bookmarkStart w:name="z6773" w:id="5875"/>
    <w:p>
      <w:pPr>
        <w:spacing w:after="0"/>
        <w:ind w:left="0"/>
        <w:jc w:val="both"/>
      </w:pPr>
      <w:r>
        <w:rPr>
          <w:rFonts w:ascii="Times New Roman"/>
          <w:b w:val="false"/>
          <w:i w:val="false"/>
          <w:color w:val="000000"/>
          <w:sz w:val="28"/>
        </w:rPr>
        <w:t>
      5. Организация ГА в лице руководителей подразделений, отвечающих за сервисное и /или ТО ВС, составляет план индивидуальной подготовки для каждого специалиста исходя из его квалификации и возложенных на него задач.</w:t>
      </w:r>
    </w:p>
    <w:bookmarkEnd w:id="5875"/>
    <w:bookmarkStart w:name="z6774" w:id="5876"/>
    <w:p>
      <w:pPr>
        <w:spacing w:after="0"/>
        <w:ind w:left="0"/>
        <w:jc w:val="both"/>
      </w:pPr>
      <w:r>
        <w:rPr>
          <w:rFonts w:ascii="Times New Roman"/>
          <w:b w:val="false"/>
          <w:i w:val="false"/>
          <w:color w:val="000000"/>
          <w:sz w:val="28"/>
        </w:rPr>
        <w:t>
      6. При изучении тем и предметов используется интерактивнй метод, посредством непосредственного общения преподавателя и слушателей или комбинированный.</w:t>
      </w:r>
    </w:p>
    <w:bookmarkEnd w:id="5876"/>
    <w:bookmarkStart w:name="z6775" w:id="5877"/>
    <w:p>
      <w:pPr>
        <w:spacing w:after="0"/>
        <w:ind w:left="0"/>
        <w:jc w:val="both"/>
      </w:pPr>
      <w:r>
        <w:rPr>
          <w:rFonts w:ascii="Times New Roman"/>
          <w:b w:val="false"/>
          <w:i w:val="false"/>
          <w:color w:val="000000"/>
          <w:sz w:val="28"/>
        </w:rPr>
        <w:t xml:space="preserve">
      7. Курс завершается к концу 2 летнего календарного цикла, начало которого определяется самой организацией ГА. </w:t>
      </w:r>
    </w:p>
    <w:bookmarkEnd w:id="5877"/>
    <w:bookmarkStart w:name="z6776" w:id="5878"/>
    <w:p>
      <w:pPr>
        <w:spacing w:after="0"/>
        <w:ind w:left="0"/>
        <w:jc w:val="both"/>
      </w:pPr>
      <w:r>
        <w:rPr>
          <w:rFonts w:ascii="Times New Roman"/>
          <w:b w:val="false"/>
          <w:i w:val="false"/>
          <w:color w:val="000000"/>
          <w:sz w:val="28"/>
        </w:rPr>
        <w:t xml:space="preserve">
      8. Курс разбивается равномерно на весь период изучения, исключая чрезмерную загрузку персонала и влияние его занятости в обучении на текущую эксплуатацию ВС. </w:t>
      </w:r>
    </w:p>
    <w:bookmarkEnd w:id="5878"/>
    <w:bookmarkStart w:name="z6777" w:id="5879"/>
    <w:p>
      <w:pPr>
        <w:spacing w:after="0"/>
        <w:ind w:left="0"/>
        <w:jc w:val="both"/>
      </w:pPr>
      <w:r>
        <w:rPr>
          <w:rFonts w:ascii="Times New Roman"/>
          <w:b w:val="false"/>
          <w:i w:val="false"/>
          <w:color w:val="000000"/>
          <w:sz w:val="28"/>
        </w:rPr>
        <w:t>
      9. Преподавание ведетсяперосналом, соответствующих критериям инструктора по обучению технического пероснала программы поддержания профессионального уровня.</w:t>
      </w:r>
    </w:p>
    <w:bookmarkEnd w:id="5879"/>
    <w:bookmarkStart w:name="z6778" w:id="5880"/>
    <w:p>
      <w:pPr>
        <w:spacing w:after="0"/>
        <w:ind w:left="0"/>
        <w:jc w:val="both"/>
      </w:pPr>
      <w:r>
        <w:rPr>
          <w:rFonts w:ascii="Times New Roman"/>
          <w:b w:val="false"/>
          <w:i w:val="false"/>
          <w:color w:val="000000"/>
          <w:sz w:val="28"/>
        </w:rPr>
        <w:t xml:space="preserve">
      10. Каждый специалист, занятый в сервисном и/или ТО ВС, нанятый на работу в организацию ГА вовлекается в процесс поддержания профессионального уровня с 01 числа первого месяца принятого 2 летнего календарного цикла, однако, если он приступил к работе после его начала, он может частично освоить программу, предназначенную к изучению в текущем году. В этом случае нет обязательных требований для осовения программы поддержания профессионального уровня в полном объеме и специалист осваивает те пункты программы, которые он сможет освоить до момента окончания 2 летнего календарного цикла. </w:t>
      </w:r>
    </w:p>
    <w:bookmarkEnd w:id="5880"/>
    <w:bookmarkStart w:name="z6779" w:id="5881"/>
    <w:p>
      <w:pPr>
        <w:spacing w:after="0"/>
        <w:ind w:left="0"/>
        <w:jc w:val="both"/>
      </w:pPr>
      <w:r>
        <w:rPr>
          <w:rFonts w:ascii="Times New Roman"/>
          <w:b w:val="false"/>
          <w:i w:val="false"/>
          <w:color w:val="000000"/>
          <w:sz w:val="28"/>
        </w:rPr>
        <w:t xml:space="preserve">
      11. Каждый специалист, занятый в сервисном и/или ТО ВС, нанятый на работу в организацию ГА, перед освоением программы поддержания профессионального уровня получает первоначальную подготовку по обязательным курсам программы в соответствии с правами и обязанностями, которые ему будут предоставлены самой организацией. Кроме того, освоение каждого отдельного курса первоначальной подготовки важно с точки зрения готовности специалиста к выполению поставленных передни ним задач до начала их исполнения. </w:t>
      </w:r>
    </w:p>
    <w:bookmarkEnd w:id="5881"/>
    <w:bookmarkStart w:name="z6780" w:id="5882"/>
    <w:p>
      <w:pPr>
        <w:spacing w:after="0"/>
        <w:ind w:left="0"/>
        <w:jc w:val="both"/>
      </w:pPr>
      <w:r>
        <w:rPr>
          <w:rFonts w:ascii="Times New Roman"/>
          <w:b w:val="false"/>
          <w:i w:val="false"/>
          <w:color w:val="000000"/>
          <w:sz w:val="28"/>
        </w:rPr>
        <w:t xml:space="preserve">
      12. Персонал организации ТО и РАТ проходит первоначальную подготовку по программе влияния человеческого фактора на результаты ТО ВС (Возможности человека, применительно к техническому обслуживанию ВС – первоначальная подготовка / Initial Human Factors) не позднее 6 месяцев с момента приема специалиста на работу и проходит ее всякий раз, когда специалист меняет место работы или авиакомпанию. </w:t>
      </w:r>
    </w:p>
    <w:bookmarkEnd w:id="5882"/>
    <w:bookmarkStart w:name="z6781" w:id="5883"/>
    <w:p>
      <w:pPr>
        <w:spacing w:after="0"/>
        <w:ind w:left="0"/>
        <w:jc w:val="both"/>
      </w:pPr>
      <w:r>
        <w:rPr>
          <w:rFonts w:ascii="Times New Roman"/>
          <w:b w:val="false"/>
          <w:i w:val="false"/>
          <w:color w:val="000000"/>
          <w:sz w:val="28"/>
        </w:rPr>
        <w:t>
      13. Для других курсов программы временные оргнаничения не определены, однако за готовность специалиста к выполнению возложенных на него задач отвечает руководящий состав органиазции ТО и РАТ, который свовременно и до начала работ организовывает обучение специалиста.</w:t>
      </w:r>
    </w:p>
    <w:bookmarkEnd w:id="5883"/>
    <w:bookmarkStart w:name="z6782" w:id="5884"/>
    <w:p>
      <w:pPr>
        <w:spacing w:after="0"/>
        <w:ind w:left="0"/>
        <w:jc w:val="both"/>
      </w:pPr>
      <w:r>
        <w:rPr>
          <w:rFonts w:ascii="Times New Roman"/>
          <w:b w:val="false"/>
          <w:i w:val="false"/>
          <w:color w:val="000000"/>
          <w:sz w:val="28"/>
        </w:rPr>
        <w:t>
      14. Организация ГА для подтверждения полученных знаний у специалистов устанавливает систему контроля и хранения доказательной документации по каждому специалисту, занятому в сервисном и/или ТО ВС.</w:t>
      </w:r>
    </w:p>
    <w:bookmarkEnd w:id="5884"/>
    <w:bookmarkStart w:name="z6783" w:id="5885"/>
    <w:p>
      <w:pPr>
        <w:spacing w:after="0"/>
        <w:ind w:left="0"/>
        <w:jc w:val="both"/>
      </w:pPr>
      <w:r>
        <w:rPr>
          <w:rFonts w:ascii="Times New Roman"/>
          <w:b w:val="false"/>
          <w:i w:val="false"/>
          <w:color w:val="000000"/>
          <w:sz w:val="28"/>
        </w:rPr>
        <w:t xml:space="preserve">
      15. Организация ГА разрабатывает вопросы к проверке знаний специалистов для проведения тестов и/или проверок (при необходимости проведения таких тестов или проверок). </w:t>
      </w:r>
    </w:p>
    <w:bookmarkEnd w:id="5885"/>
    <w:bookmarkStart w:name="z6784" w:id="5886"/>
    <w:p>
      <w:pPr>
        <w:spacing w:after="0"/>
        <w:ind w:left="0"/>
        <w:jc w:val="both"/>
      </w:pPr>
      <w:r>
        <w:rPr>
          <w:rFonts w:ascii="Times New Roman"/>
          <w:b w:val="false"/>
          <w:i w:val="false"/>
          <w:color w:val="000000"/>
          <w:sz w:val="28"/>
        </w:rPr>
        <w:t>
      16. Отдельные курсы, входящие в категорию "Других тем и предметов" могут быть пройдены как в организации ГА, так и в авиационных учебных центрах, которые одобрены к их проведению уполномоченным органом. Запись по другим темам и предметам программы в сертификате специалиста может быть сделана на усмотрение организации ГА.</w:t>
      </w:r>
    </w:p>
    <w:bookmarkEnd w:id="5886"/>
    <w:bookmarkStart w:name="z6785" w:id="5887"/>
    <w:p>
      <w:pPr>
        <w:spacing w:after="0"/>
        <w:ind w:left="0"/>
        <w:jc w:val="both"/>
      </w:pPr>
      <w:r>
        <w:rPr>
          <w:rFonts w:ascii="Times New Roman"/>
          <w:b w:val="false"/>
          <w:i w:val="false"/>
          <w:color w:val="000000"/>
          <w:sz w:val="28"/>
        </w:rPr>
        <w:t>
      17. Для организации, которая поддерживает компоненты воздушных судов, продолжительность программы обучения будет следовать той же философии, но может быть сокращена, чтобы отразить более ограниченный характер его деятельности. Например, для сертифицирующего персонала, которые допускает к эксплуатации гидравлические насосы, может потребоваться несколько часов поддержания профессионального уровня, в то время как персоналу, который допускает к эксплуатации газотурбинный двигатель, может потребоваться несколько дней такой подготовки.</w:t>
      </w:r>
    </w:p>
    <w:bookmarkEnd w:id="5887"/>
    <w:bookmarkStart w:name="z6786" w:id="5888"/>
    <w:p>
      <w:pPr>
        <w:spacing w:after="0"/>
        <w:ind w:left="0"/>
        <w:jc w:val="both"/>
      </w:pPr>
      <w:r>
        <w:rPr>
          <w:rFonts w:ascii="Times New Roman"/>
          <w:b w:val="false"/>
          <w:i w:val="false"/>
          <w:color w:val="000000"/>
          <w:sz w:val="28"/>
        </w:rPr>
        <w:t>
      18. Специалисты, которые работают в условиях, когда ТО ВС выполняется, а организация ТО и РАТ не требуется, проходят пункты 1, 2 таблицы 2 программы подготовки (далее – Программа) в обязательном порядке, пунткты 3, 4, 6 таблицы 2 - в части их касающейся. Начало 2 летнего календарного цикла программы для такого специалиста определяется по истечению 2 лет с момента начала его профессиональной деятельности. Пункты 1, 2, 3, 4 таблицы 2 Программы проводятся после прохождения обладателем свидетельства специалиста по ТО ВС соответствующей первоначальной подготовки.</w:t>
      </w:r>
    </w:p>
    <w:bookmarkEnd w:id="5888"/>
    <w:bookmarkStart w:name="z6787" w:id="5889"/>
    <w:p>
      <w:pPr>
        <w:spacing w:after="0"/>
        <w:ind w:left="0"/>
        <w:jc w:val="both"/>
      </w:pPr>
      <w:r>
        <w:rPr>
          <w:rFonts w:ascii="Times New Roman"/>
          <w:b w:val="false"/>
          <w:i w:val="false"/>
          <w:color w:val="000000"/>
          <w:sz w:val="28"/>
        </w:rPr>
        <w:t xml:space="preserve">
      19. Объемы изучения тем и предметов программы, и при необходимости, сдача тестов и/или экзаменов для персонала, который работает в организации ГА: </w:t>
      </w:r>
    </w:p>
    <w:bookmarkEnd w:id="5889"/>
    <w:bookmarkStart w:name="z6788" w:id="5890"/>
    <w:p>
      <w:pPr>
        <w:spacing w:after="0"/>
        <w:ind w:left="0"/>
        <w:jc w:val="both"/>
      </w:pPr>
      <w:r>
        <w:rPr>
          <w:rFonts w:ascii="Times New Roman"/>
          <w:b w:val="false"/>
          <w:i w:val="false"/>
          <w:color w:val="000000"/>
          <w:sz w:val="28"/>
        </w:rPr>
        <w:t>
      1) специалисты по ТО ВС – пункты 1, 2, 5 таблицы 2 Программы обязательны к изучению, по пунктам 3, 4, 6 – в части их касающейся;</w:t>
      </w:r>
    </w:p>
    <w:bookmarkEnd w:id="5890"/>
    <w:bookmarkStart w:name="z6789" w:id="5891"/>
    <w:p>
      <w:pPr>
        <w:spacing w:after="0"/>
        <w:ind w:left="0"/>
        <w:jc w:val="both"/>
      </w:pPr>
      <w:r>
        <w:rPr>
          <w:rFonts w:ascii="Times New Roman"/>
          <w:b w:val="false"/>
          <w:i w:val="false"/>
          <w:color w:val="000000"/>
          <w:sz w:val="28"/>
        </w:rPr>
        <w:t>
      2) механики по сервисному обслуживанию ВС – пункт 1 таблицы 2 Программы обязателен к изучению, по другим пунктам в части их касающейся;</w:t>
      </w:r>
    </w:p>
    <w:bookmarkEnd w:id="5891"/>
    <w:bookmarkStart w:name="z6790" w:id="5892"/>
    <w:p>
      <w:pPr>
        <w:spacing w:after="0"/>
        <w:ind w:left="0"/>
        <w:jc w:val="both"/>
      </w:pPr>
      <w:r>
        <w:rPr>
          <w:rFonts w:ascii="Times New Roman"/>
          <w:b w:val="false"/>
          <w:i w:val="false"/>
          <w:color w:val="000000"/>
          <w:sz w:val="28"/>
        </w:rPr>
        <w:t>
      3) специалисты по компонентам ВС, специалисты по неразрушающим методам контроля– пункты 1 и 2 таблицы 2 программы обязательны к изучению, по другим пунктам – в части их касающейся.</w:t>
      </w:r>
    </w:p>
    <w:bookmarkEnd w:id="5892"/>
    <w:bookmarkStart w:name="z6791" w:id="5893"/>
    <w:p>
      <w:pPr>
        <w:spacing w:after="0"/>
        <w:ind w:left="0"/>
        <w:jc w:val="both"/>
      </w:pPr>
      <w:r>
        <w:rPr>
          <w:rFonts w:ascii="Times New Roman"/>
          <w:b w:val="false"/>
          <w:i w:val="false"/>
          <w:color w:val="000000"/>
          <w:sz w:val="28"/>
        </w:rPr>
        <w:t>
      20. Сертификаты по результатам освоения "Программы поддержания профессионального уровня специалистов, занятых в сервисном и/или ТО ВС" выдаются тому персоналу, который полностью освоил "Программу" 2 летнего календарного цикла изучения и в тех объемах, которые определенны в подпунктах 1, 2 и 3 пункта 19. при необходимости, сдали экзамены.</w:t>
      </w:r>
    </w:p>
    <w:bookmarkEnd w:id="5893"/>
    <w:bookmarkStart w:name="z6792" w:id="5894"/>
    <w:p>
      <w:pPr>
        <w:spacing w:after="0"/>
        <w:ind w:left="0"/>
        <w:jc w:val="both"/>
      </w:pPr>
      <w:r>
        <w:rPr>
          <w:rFonts w:ascii="Times New Roman"/>
          <w:b w:val="false"/>
          <w:i w:val="false"/>
          <w:color w:val="000000"/>
          <w:sz w:val="28"/>
        </w:rPr>
        <w:t>
      21. Запись по пунктам Программы в сертификате специалиста делается:</w:t>
      </w:r>
    </w:p>
    <w:bookmarkEnd w:id="5894"/>
    <w:bookmarkStart w:name="z6793" w:id="5895"/>
    <w:p>
      <w:pPr>
        <w:spacing w:after="0"/>
        <w:ind w:left="0"/>
        <w:jc w:val="both"/>
      </w:pPr>
      <w:r>
        <w:rPr>
          <w:rFonts w:ascii="Times New Roman"/>
          <w:b w:val="false"/>
          <w:i w:val="false"/>
          <w:color w:val="000000"/>
          <w:sz w:val="28"/>
        </w:rPr>
        <w:t>
      1) отдельно и касается только данного пункта программы;</w:t>
      </w:r>
    </w:p>
    <w:bookmarkEnd w:id="5895"/>
    <w:bookmarkStart w:name="z6794" w:id="5896"/>
    <w:p>
      <w:pPr>
        <w:spacing w:after="0"/>
        <w:ind w:left="0"/>
        <w:jc w:val="both"/>
      </w:pPr>
      <w:r>
        <w:rPr>
          <w:rFonts w:ascii="Times New Roman"/>
          <w:b w:val="false"/>
          <w:i w:val="false"/>
          <w:color w:val="000000"/>
          <w:sz w:val="28"/>
        </w:rPr>
        <w:t>
      2) в общей записи "Поддержание профессионального уровня специалистов по ТО ВС" (Maintenance Staff - Continuation Training Program) с указанием данного пункта программы наряду с другими обязательными курсами;</w:t>
      </w:r>
    </w:p>
    <w:bookmarkEnd w:id="5896"/>
    <w:bookmarkStart w:name="z6795" w:id="5897"/>
    <w:p>
      <w:pPr>
        <w:spacing w:after="0"/>
        <w:ind w:left="0"/>
        <w:jc w:val="both"/>
      </w:pPr>
      <w:r>
        <w:rPr>
          <w:rFonts w:ascii="Times New Roman"/>
          <w:b w:val="false"/>
          <w:i w:val="false"/>
          <w:color w:val="000000"/>
          <w:sz w:val="28"/>
        </w:rPr>
        <w:t>
      3) запись по другим темам и предметам программы в сертификате специалиста может быть сделана на усмотрение организации ГА – см. **).</w:t>
      </w:r>
    </w:p>
    <w:bookmarkEnd w:id="58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8"/>
        <w:gridCol w:w="8232"/>
      </w:tblGrid>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7" w:id="5898"/>
          <w:p>
            <w:pPr>
              <w:spacing w:after="20"/>
              <w:ind w:left="20"/>
              <w:jc w:val="both"/>
            </w:pPr>
            <w:r>
              <w:rPr>
                <w:rFonts w:ascii="Times New Roman"/>
                <w:b w:val="false"/>
                <w:i w:val="false"/>
                <w:color w:val="000000"/>
                <w:sz w:val="20"/>
              </w:rPr>
              <w:t>
Экзамен</w:t>
            </w:r>
          </w:p>
          <w:bookmarkEnd w:id="5898"/>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обучения в классе</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8" w:id="5899"/>
          <w:p>
            <w:pPr>
              <w:spacing w:after="20"/>
              <w:ind w:left="20"/>
              <w:jc w:val="both"/>
            </w:pPr>
            <w:r>
              <w:rPr>
                <w:rFonts w:ascii="Times New Roman"/>
                <w:b w:val="false"/>
                <w:i w:val="false"/>
                <w:color w:val="000000"/>
                <w:sz w:val="20"/>
              </w:rPr>
              <w:t>
*) – сдача теста и/или прохождение экзаменов – на усмотрение организации ГА или авиационного учебного центра, если иное не оговорено уполномоченным органом.</w:t>
            </w:r>
          </w:p>
          <w:bookmarkEnd w:id="5899"/>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часа по каждому курсу Программы (пункты 1,2,3,4 и 5) с общей продолжительностью обучения 15 часов с учетом стандарта продолжительности обучения в классе (не более 6 часов в день) – 2,5 дня.</w:t>
            </w:r>
          </w:p>
        </w:tc>
      </w:tr>
    </w:tbl>
    <w:bookmarkStart w:name="z6799" w:id="5900"/>
    <w:p>
      <w:pPr>
        <w:spacing w:after="0"/>
        <w:ind w:left="0"/>
        <w:jc w:val="left"/>
      </w:pPr>
      <w:r>
        <w:rPr>
          <w:rFonts w:ascii="Times New Roman"/>
          <w:b/>
          <w:i w:val="false"/>
          <w:color w:val="000000"/>
        </w:rPr>
        <w:t xml:space="preserve"> Программа подготовки:</w:t>
      </w:r>
    </w:p>
    <w:bookmarkEnd w:id="59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0894"/>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1" w:id="5901"/>
          <w:p>
            <w:pPr>
              <w:spacing w:after="20"/>
              <w:ind w:left="20"/>
              <w:jc w:val="both"/>
            </w:pPr>
            <w:r>
              <w:rPr>
                <w:rFonts w:ascii="Times New Roman"/>
                <w:b w:val="false"/>
                <w:i w:val="false"/>
                <w:color w:val="000000"/>
                <w:sz w:val="20"/>
              </w:rPr>
              <w:t>
1.</w:t>
            </w:r>
          </w:p>
          <w:bookmarkEnd w:id="5901"/>
        </w:tc>
        <w:tc>
          <w:tcPr>
            <w:tcW w:w="10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человека применительно к техническому обслуживанию ВС – поддержание профессионального уровня". См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2" w:id="5902"/>
          <w:p>
            <w:pPr>
              <w:spacing w:after="20"/>
              <w:ind w:left="20"/>
              <w:jc w:val="both"/>
            </w:pPr>
            <w:r>
              <w:rPr>
                <w:rFonts w:ascii="Times New Roman"/>
                <w:b w:val="false"/>
                <w:i w:val="false"/>
                <w:color w:val="000000"/>
                <w:sz w:val="20"/>
              </w:rPr>
              <w:t>
2.</w:t>
            </w:r>
          </w:p>
          <w:bookmarkEnd w:id="5902"/>
        </w:tc>
        <w:tc>
          <w:tcPr>
            <w:tcW w:w="10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"Авиационное законодательство – поддержание профессионального уровня".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3" w:id="5903"/>
          <w:p>
            <w:pPr>
              <w:spacing w:after="20"/>
              <w:ind w:left="20"/>
              <w:jc w:val="both"/>
            </w:pPr>
            <w:r>
              <w:rPr>
                <w:rFonts w:ascii="Times New Roman"/>
                <w:b w:val="false"/>
                <w:i w:val="false"/>
                <w:color w:val="000000"/>
                <w:sz w:val="20"/>
              </w:rPr>
              <w:t>
3.</w:t>
            </w:r>
          </w:p>
          <w:bookmarkEnd w:id="5903"/>
        </w:tc>
        <w:tc>
          <w:tcPr>
            <w:tcW w:w="10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электропроводки и электрических соединений (EWIS) – поддержание профессионального уровня". См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4" w:id="5904"/>
          <w:p>
            <w:pPr>
              <w:spacing w:after="20"/>
              <w:ind w:left="20"/>
              <w:jc w:val="both"/>
            </w:pPr>
            <w:r>
              <w:rPr>
                <w:rFonts w:ascii="Times New Roman"/>
                <w:b w:val="false"/>
                <w:i w:val="false"/>
                <w:color w:val="000000"/>
                <w:sz w:val="20"/>
              </w:rPr>
              <w:t>
4.</w:t>
            </w:r>
          </w:p>
          <w:bookmarkEnd w:id="5904"/>
        </w:tc>
        <w:tc>
          <w:tcPr>
            <w:tcW w:w="10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топливных баков/ CDCCL – поддержание профессионального уровня". См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5" w:id="5905"/>
          <w:p>
            <w:pPr>
              <w:spacing w:after="20"/>
              <w:ind w:left="20"/>
              <w:jc w:val="both"/>
            </w:pPr>
            <w:r>
              <w:rPr>
                <w:rFonts w:ascii="Times New Roman"/>
                <w:b w:val="false"/>
                <w:i w:val="false"/>
                <w:color w:val="000000"/>
                <w:sz w:val="20"/>
              </w:rPr>
              <w:t>
5.</w:t>
            </w:r>
          </w:p>
          <w:bookmarkEnd w:id="5905"/>
        </w:tc>
        <w:tc>
          <w:tcPr>
            <w:tcW w:w="10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при ТО ВС, выявленные в процессе аудитов организации поТО ВС, материалы расследования авиационных событий и инцидентов и выработанные в них рекомендации"</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6" w:id="5906"/>
          <w:p>
            <w:pPr>
              <w:spacing w:after="20"/>
              <w:ind w:left="20"/>
              <w:jc w:val="both"/>
            </w:pPr>
            <w:r>
              <w:rPr>
                <w:rFonts w:ascii="Times New Roman"/>
                <w:b w:val="false"/>
                <w:i w:val="false"/>
                <w:color w:val="000000"/>
                <w:sz w:val="20"/>
              </w:rPr>
              <w:t>
6.</w:t>
            </w:r>
          </w:p>
          <w:bookmarkEnd w:id="5906"/>
        </w:tc>
        <w:tc>
          <w:tcPr>
            <w:tcW w:w="10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темы и предметы - см **).</w:t>
            </w:r>
          </w:p>
        </w:tc>
      </w:tr>
    </w:tbl>
    <w:bookmarkStart w:name="z6807" w:id="5907"/>
    <w:p>
      <w:pPr>
        <w:spacing w:after="0"/>
        <w:ind w:left="0"/>
        <w:jc w:val="both"/>
      </w:pPr>
      <w:r>
        <w:rPr>
          <w:rFonts w:ascii="Times New Roman"/>
          <w:b w:val="false"/>
          <w:i w:val="false"/>
          <w:color w:val="000000"/>
          <w:sz w:val="28"/>
        </w:rPr>
        <w:t xml:space="preserve">
      **) – определяется самой организацией ГА и / или уполномоченным органом </w:t>
      </w:r>
    </w:p>
    <w:bookmarkEnd w:id="59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Типовым программам</w:t>
            </w:r>
            <w:r>
              <w:br/>
            </w:r>
            <w:r>
              <w:rPr>
                <w:rFonts w:ascii="Times New Roman"/>
                <w:b w:val="false"/>
                <w:i w:val="false"/>
                <w:color w:val="000000"/>
                <w:sz w:val="20"/>
              </w:rPr>
              <w:t xml:space="preserve"> профессиональной подготовки</w:t>
            </w:r>
            <w:r>
              <w:br/>
            </w:r>
            <w:r>
              <w:rPr>
                <w:rFonts w:ascii="Times New Roman"/>
                <w:b w:val="false"/>
                <w:i w:val="false"/>
                <w:color w:val="000000"/>
                <w:sz w:val="20"/>
              </w:rPr>
              <w:t xml:space="preserve"> авиационного персонала, участвующего</w:t>
            </w:r>
            <w:r>
              <w:br/>
            </w:r>
            <w:r>
              <w:rPr>
                <w:rFonts w:ascii="Times New Roman"/>
                <w:b w:val="false"/>
                <w:i w:val="false"/>
                <w:color w:val="000000"/>
                <w:sz w:val="20"/>
              </w:rPr>
              <w:t xml:space="preserve"> в обеспечении безопасности полетов</w:t>
            </w:r>
          </w:p>
        </w:tc>
      </w:tr>
    </w:tbl>
    <w:bookmarkStart w:name="z6809" w:id="5908"/>
    <w:p>
      <w:pPr>
        <w:spacing w:after="0"/>
        <w:ind w:left="0"/>
        <w:jc w:val="left"/>
      </w:pPr>
      <w:r>
        <w:rPr>
          <w:rFonts w:ascii="Times New Roman"/>
          <w:b/>
          <w:i w:val="false"/>
          <w:color w:val="000000"/>
        </w:rPr>
        <w:t xml:space="preserve"> Минимальный перечень курсов по поддержанию профессионального уровня специалистов по ТО ВС и перечень курсов первоначальной подготовки к ним</w:t>
      </w:r>
    </w:p>
    <w:bookmarkEnd w:id="5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6"/>
        <w:gridCol w:w="6954"/>
      </w:tblGrid>
      <w:tr>
        <w:trPr>
          <w:trHeight w:val="30"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0" w:id="5909"/>
          <w:p>
            <w:pPr>
              <w:spacing w:after="20"/>
              <w:ind w:left="20"/>
              <w:jc w:val="both"/>
            </w:pPr>
            <w:r>
              <w:rPr>
                <w:rFonts w:ascii="Times New Roman"/>
                <w:b w:val="false"/>
                <w:i w:val="false"/>
                <w:color w:val="000000"/>
                <w:sz w:val="20"/>
              </w:rPr>
              <w:t>
Первоначальная подготовка</w:t>
            </w:r>
          </w:p>
          <w:bookmarkEnd w:id="5909"/>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профессионального уровня</w:t>
            </w:r>
          </w:p>
        </w:tc>
      </w:tr>
      <w:tr>
        <w:trPr>
          <w:trHeight w:val="30"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1" w:id="5910"/>
          <w:p>
            <w:pPr>
              <w:spacing w:after="20"/>
              <w:ind w:left="20"/>
              <w:jc w:val="both"/>
            </w:pPr>
            <w:r>
              <w:rPr>
                <w:rFonts w:ascii="Times New Roman"/>
                <w:b w:val="false"/>
                <w:i w:val="false"/>
                <w:color w:val="000000"/>
                <w:sz w:val="20"/>
              </w:rPr>
              <w:t>
"Возможности человека применительно к техническому обслуживанию ВС – первоначальная подготовка" / "Initial Human Factors".</w:t>
            </w:r>
          </w:p>
          <w:bookmarkEnd w:id="5910"/>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человека, применительно к техническому обслуживанию ВС – поддержание профессионального уровня" / "Human Factors Continuation Training".</w:t>
            </w:r>
          </w:p>
        </w:tc>
      </w:tr>
      <w:tr>
        <w:trPr>
          <w:trHeight w:val="30"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2" w:id="5911"/>
          <w:p>
            <w:pPr>
              <w:spacing w:after="20"/>
              <w:ind w:left="20"/>
              <w:jc w:val="both"/>
            </w:pPr>
            <w:r>
              <w:rPr>
                <w:rFonts w:ascii="Times New Roman"/>
                <w:b w:val="false"/>
                <w:i w:val="false"/>
                <w:color w:val="000000"/>
                <w:sz w:val="20"/>
              </w:rPr>
              <w:t>
"Модуль 10RK. Авиационное законодательство" / "Module 10RK. Aviation Legislation".</w:t>
            </w:r>
          </w:p>
          <w:bookmarkEnd w:id="5911"/>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"Авиационное законодательство – поддержание профессионального уровня" / "Aviation Legislation Continuation Training".</w:t>
            </w:r>
          </w:p>
        </w:tc>
      </w:tr>
      <w:tr>
        <w:trPr>
          <w:trHeight w:val="30"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3" w:id="5912"/>
          <w:p>
            <w:pPr>
              <w:spacing w:after="20"/>
              <w:ind w:left="20"/>
              <w:jc w:val="both"/>
            </w:pPr>
            <w:r>
              <w:rPr>
                <w:rFonts w:ascii="Times New Roman"/>
                <w:b w:val="false"/>
                <w:i w:val="false"/>
                <w:color w:val="000000"/>
                <w:sz w:val="20"/>
              </w:rPr>
              <w:t>
"Безопасность топливных баков / CDCCL - Фаза 1 и 2" / "Fuel Tank Safety / CDCCL –Phases 1 and 2 " См *)</w:t>
            </w:r>
          </w:p>
          <w:bookmarkEnd w:id="5912"/>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топливных баков / CDCCL – поддержание профессионального уровня" / "Fuel Tank Safety / CDCCL Continuation Training" См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4" w:id="5913"/>
          <w:p>
            <w:pPr>
              <w:spacing w:after="20"/>
              <w:ind w:left="20"/>
              <w:jc w:val="both"/>
            </w:pPr>
            <w:r>
              <w:rPr>
                <w:rFonts w:ascii="Times New Roman"/>
                <w:b w:val="false"/>
                <w:i w:val="false"/>
                <w:color w:val="000000"/>
                <w:sz w:val="20"/>
              </w:rPr>
              <w:t xml:space="preserve">
*) - персонал, который занят в ТО и технической поддержке ВС, не имеющих электропроводку внутри топливного бака ВС, проходят обучение только по фазе 1. </w:t>
            </w:r>
          </w:p>
          <w:bookmarkEnd w:id="5913"/>
        </w:tc>
      </w:tr>
      <w:tr>
        <w:trPr>
          <w:trHeight w:val="30"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5" w:id="5914"/>
          <w:p>
            <w:pPr>
              <w:spacing w:after="20"/>
              <w:ind w:left="20"/>
              <w:jc w:val="both"/>
            </w:pPr>
            <w:r>
              <w:rPr>
                <w:rFonts w:ascii="Times New Roman"/>
                <w:b w:val="false"/>
                <w:i w:val="false"/>
                <w:color w:val="000000"/>
                <w:sz w:val="20"/>
              </w:rPr>
              <w:t>
"Система электропроводки и электрических соединений (EWIS)" / "Electrical Wiring Interconnection System, EWIS".</w:t>
            </w:r>
          </w:p>
          <w:bookmarkEnd w:id="5914"/>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электропроводки и электрических соединений (EWIS) – поддержание профессионального уровня" / "Electrical Wiring Interconnection System (EWIS) Continuation Training".</w:t>
            </w:r>
          </w:p>
        </w:tc>
      </w:tr>
      <w:tr>
        <w:trPr>
          <w:trHeight w:val="30"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6" w:id="5915"/>
          <w:p>
            <w:pPr>
              <w:spacing w:after="20"/>
              <w:ind w:left="20"/>
              <w:jc w:val="both"/>
            </w:pPr>
            <w:r>
              <w:rPr>
                <w:rFonts w:ascii="Times New Roman"/>
                <w:b w:val="false"/>
                <w:i w:val="false"/>
                <w:color w:val="000000"/>
                <w:sz w:val="20"/>
              </w:rPr>
              <w:t>
Не применимо.</w:t>
            </w:r>
          </w:p>
          <w:bookmarkEnd w:id="5915"/>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в техническом обслуживании и ремонте ВС, замечания, выявленные в процессе аудитов организации по ТО и РАТ, материалы расследований авиационных событий и инцидентов, связанных с техническим обслуживанием и ремонтом ВС и выработанные в них рекомендации".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6818" w:id="5916"/>
    <w:p>
      <w:pPr>
        <w:spacing w:after="0"/>
        <w:ind w:left="0"/>
        <w:jc w:val="left"/>
      </w:pPr>
      <w:r>
        <w:rPr>
          <w:rFonts w:ascii="Times New Roman"/>
          <w:b/>
          <w:i w:val="false"/>
          <w:color w:val="000000"/>
        </w:rPr>
        <w:t xml:space="preserve"> Типовая программа компетенций персонала организации ТО и РАТ и персонала по поддержанию летной годности ВС</w:t>
      </w:r>
    </w:p>
    <w:bookmarkEnd w:id="5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8"/>
        <w:gridCol w:w="1160"/>
        <w:gridCol w:w="1027"/>
        <w:gridCol w:w="1264"/>
        <w:gridCol w:w="1205"/>
        <w:gridCol w:w="1264"/>
        <w:gridCol w:w="1324"/>
        <w:gridCol w:w="908"/>
      </w:tblGrid>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9" w:id="5917"/>
          <w:p>
            <w:pPr>
              <w:spacing w:after="20"/>
              <w:ind w:left="20"/>
              <w:jc w:val="both"/>
            </w:pPr>
            <w:r>
              <w:rPr>
                <w:rFonts w:ascii="Times New Roman"/>
                <w:b w:val="false"/>
                <w:i w:val="false"/>
                <w:color w:val="000000"/>
                <w:sz w:val="20"/>
              </w:rPr>
              <w:t>
Компетенции</w:t>
            </w:r>
          </w:p>
          <w:bookmarkEnd w:id="5917"/>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Менеджеры / Managers</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по планированию ТО ВС / Planners</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Супервайзеры / Supervisor</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Сертифицирующий персонал и поддерживающий персонал / Certifying staff and support staff</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Механики / Mechanics</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Специализированный обслуживающий персонал / Specialised Service Staff</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по проведению аудитов качества / Quality audit</w:t>
            </w:r>
            <w:r>
              <w:br/>
            </w:r>
            <w:r>
              <w:rPr>
                <w:rFonts w:ascii="Times New Roman"/>
                <w:b w:val="false"/>
                <w:i w:val="false"/>
                <w:color w:val="000000"/>
                <w:sz w:val="20"/>
              </w:rPr>
              <w:t>
staff</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0" w:id="5918"/>
          <w:p>
            <w:pPr>
              <w:spacing w:after="20"/>
              <w:ind w:left="20"/>
              <w:jc w:val="both"/>
            </w:pPr>
            <w:r>
              <w:rPr>
                <w:rFonts w:ascii="Times New Roman"/>
                <w:b w:val="false"/>
                <w:i w:val="false"/>
                <w:color w:val="000000"/>
                <w:sz w:val="20"/>
              </w:rPr>
              <w:t>
Знание применимых официально признанных стандартов (Knowledge of applicable officially recognized standards).</w:t>
            </w:r>
          </w:p>
          <w:bookmarkEnd w:id="5918"/>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1" w:id="5919"/>
          <w:p>
            <w:pPr>
              <w:spacing w:after="20"/>
              <w:ind w:left="20"/>
              <w:jc w:val="both"/>
            </w:pPr>
            <w:r>
              <w:rPr>
                <w:rFonts w:ascii="Times New Roman"/>
                <w:b w:val="false"/>
                <w:i w:val="false"/>
                <w:color w:val="000000"/>
                <w:sz w:val="20"/>
              </w:rPr>
              <w:t>
Знание методов аудита: планирование, ведение и отчетность (Knowledge of auditing techniques: planning, conducting and reporting).</w:t>
            </w:r>
          </w:p>
          <w:bookmarkEnd w:id="5919"/>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2" w:id="5920"/>
          <w:p>
            <w:pPr>
              <w:spacing w:after="20"/>
              <w:ind w:left="20"/>
              <w:jc w:val="both"/>
            </w:pPr>
            <w:r>
              <w:rPr>
                <w:rFonts w:ascii="Times New Roman"/>
                <w:b w:val="false"/>
                <w:i w:val="false"/>
                <w:color w:val="000000"/>
                <w:sz w:val="20"/>
              </w:rPr>
              <w:t>
Знание человеческого фактора, человеческого исполнения и ограничений (Knowledge of human factors, human performance and limitations).</w:t>
            </w:r>
          </w:p>
          <w:bookmarkEnd w:id="5920"/>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3" w:id="5921"/>
          <w:p>
            <w:pPr>
              <w:spacing w:after="20"/>
              <w:ind w:left="20"/>
              <w:jc w:val="both"/>
            </w:pPr>
            <w:r>
              <w:rPr>
                <w:rFonts w:ascii="Times New Roman"/>
                <w:b w:val="false"/>
                <w:i w:val="false"/>
                <w:color w:val="000000"/>
                <w:sz w:val="20"/>
              </w:rPr>
              <w:t>
Знание логистических процессов (Knowledge of logistics processes).</w:t>
            </w:r>
          </w:p>
          <w:bookmarkEnd w:id="5921"/>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4" w:id="5922"/>
          <w:p>
            <w:pPr>
              <w:spacing w:after="20"/>
              <w:ind w:left="20"/>
              <w:jc w:val="both"/>
            </w:pPr>
            <w:r>
              <w:rPr>
                <w:rFonts w:ascii="Times New Roman"/>
                <w:b w:val="false"/>
                <w:i w:val="false"/>
                <w:color w:val="000000"/>
                <w:sz w:val="20"/>
              </w:rPr>
              <w:t>
Знание организационных возможностей, привилегий и ограничений (Knowledge of organisation capabilities, privileges and limitations).</w:t>
            </w:r>
          </w:p>
          <w:bookmarkEnd w:id="5922"/>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5" w:id="5923"/>
          <w:p>
            <w:pPr>
              <w:spacing w:after="20"/>
              <w:ind w:left="20"/>
              <w:jc w:val="both"/>
            </w:pPr>
            <w:r>
              <w:rPr>
                <w:rFonts w:ascii="Times New Roman"/>
                <w:b w:val="false"/>
                <w:i w:val="false"/>
                <w:color w:val="000000"/>
                <w:sz w:val="20"/>
              </w:rPr>
              <w:t>
Знание Part-M, Part-145 и любых других соответствующих правил (Knowledge of Part-M, Part-145 and any other relevant regulations).</w:t>
            </w:r>
          </w:p>
          <w:bookmarkEnd w:id="5923"/>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6" w:id="5924"/>
          <w:p>
            <w:pPr>
              <w:spacing w:after="20"/>
              <w:ind w:left="20"/>
              <w:jc w:val="both"/>
            </w:pPr>
            <w:r>
              <w:rPr>
                <w:rFonts w:ascii="Times New Roman"/>
                <w:b w:val="false"/>
                <w:i w:val="false"/>
                <w:color w:val="000000"/>
                <w:sz w:val="20"/>
              </w:rPr>
              <w:t>
Знание соответствующих частей руководства по деятельности организации ТО и РАТ (Knowledge of relevant parts of the maintenance organisation exposition and procedures).</w:t>
            </w:r>
          </w:p>
          <w:bookmarkEnd w:id="5924"/>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7" w:id="5925"/>
          <w:p>
            <w:pPr>
              <w:spacing w:after="20"/>
              <w:ind w:left="20"/>
              <w:jc w:val="both"/>
            </w:pPr>
            <w:r>
              <w:rPr>
                <w:rFonts w:ascii="Times New Roman"/>
                <w:b w:val="false"/>
                <w:i w:val="false"/>
                <w:color w:val="000000"/>
                <w:sz w:val="20"/>
              </w:rPr>
              <w:t>
Знание системы отчетности о происшествиях и понимание важности возникновения сообщений, неправильных данных по техническому обслуживанию и существующих или потенциальных дефектов (Knowledge of occurrence reporting system and understanding of the importance of reporting occurrences, incorrect maintenance data and existing or potential defects).</w:t>
            </w:r>
          </w:p>
          <w:bookmarkEnd w:id="5925"/>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8" w:id="5926"/>
          <w:p>
            <w:pPr>
              <w:spacing w:after="20"/>
              <w:ind w:left="20"/>
              <w:jc w:val="both"/>
            </w:pPr>
            <w:r>
              <w:rPr>
                <w:rFonts w:ascii="Times New Roman"/>
                <w:b w:val="false"/>
                <w:i w:val="false"/>
                <w:color w:val="000000"/>
                <w:sz w:val="20"/>
              </w:rPr>
              <w:t>
Знание рисков безопасности, связанных с рабочей средой (Knowledge of safety risks linked to the working environment).</w:t>
            </w:r>
          </w:p>
          <w:bookmarkEnd w:id="5926"/>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9" w:id="5927"/>
          <w:p>
            <w:pPr>
              <w:spacing w:after="20"/>
              <w:ind w:left="20"/>
              <w:jc w:val="both"/>
            </w:pPr>
            <w:r>
              <w:rPr>
                <w:rFonts w:ascii="Times New Roman"/>
                <w:b w:val="false"/>
                <w:i w:val="false"/>
                <w:color w:val="000000"/>
                <w:sz w:val="20"/>
              </w:rPr>
              <w:t>
Знания по CDCCL, когда это необходимо (Knowledge on CDCCL when relevant).</w:t>
            </w:r>
          </w:p>
          <w:bookmarkEnd w:id="5927"/>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0" w:id="5928"/>
          <w:p>
            <w:pPr>
              <w:spacing w:after="20"/>
              <w:ind w:left="20"/>
              <w:jc w:val="both"/>
            </w:pPr>
            <w:r>
              <w:rPr>
                <w:rFonts w:ascii="Times New Roman"/>
                <w:b w:val="false"/>
                <w:i w:val="false"/>
                <w:color w:val="000000"/>
                <w:sz w:val="20"/>
              </w:rPr>
              <w:t>
Знания по EWIS, когда это необходимо (Knowledge on EWIS when relevant).</w:t>
            </w:r>
          </w:p>
          <w:bookmarkEnd w:id="5928"/>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1" w:id="5929"/>
          <w:p>
            <w:pPr>
              <w:spacing w:after="20"/>
              <w:ind w:left="20"/>
              <w:jc w:val="both"/>
            </w:pPr>
            <w:r>
              <w:rPr>
                <w:rFonts w:ascii="Times New Roman"/>
                <w:b w:val="false"/>
                <w:i w:val="false"/>
                <w:color w:val="000000"/>
                <w:sz w:val="20"/>
              </w:rPr>
              <w:t>
Понимание профессиональной целостности, поведения и отношения к безопасности (Understanding of professional integrity, behavior and attitude towards safety).</w:t>
            </w:r>
          </w:p>
          <w:bookmarkEnd w:id="5929"/>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2" w:id="5930"/>
          <w:p>
            <w:pPr>
              <w:spacing w:after="20"/>
              <w:ind w:left="20"/>
              <w:jc w:val="both"/>
            </w:pPr>
            <w:r>
              <w:rPr>
                <w:rFonts w:ascii="Times New Roman"/>
                <w:b w:val="false"/>
                <w:i w:val="false"/>
                <w:color w:val="000000"/>
                <w:sz w:val="20"/>
              </w:rPr>
              <w:t>
Понимание условий для обеспечения летной годности ВС и компонентов (Understanding of conditions for ensuring continuing airworthiness of aircraft and components).</w:t>
            </w:r>
          </w:p>
          <w:bookmarkEnd w:id="5930"/>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3" w:id="5931"/>
          <w:p>
            <w:pPr>
              <w:spacing w:after="20"/>
              <w:ind w:left="20"/>
              <w:jc w:val="both"/>
            </w:pPr>
            <w:r>
              <w:rPr>
                <w:rFonts w:ascii="Times New Roman"/>
                <w:b w:val="false"/>
                <w:i w:val="false"/>
                <w:color w:val="000000"/>
                <w:sz w:val="20"/>
              </w:rPr>
              <w:t>
Понимание его / ее собственного исполнения и ограничений (Understanding of his/her own human performance and limitations).</w:t>
            </w:r>
          </w:p>
          <w:bookmarkEnd w:id="5931"/>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4" w:id="5932"/>
          <w:p>
            <w:pPr>
              <w:spacing w:after="20"/>
              <w:ind w:left="20"/>
              <w:jc w:val="both"/>
            </w:pPr>
            <w:r>
              <w:rPr>
                <w:rFonts w:ascii="Times New Roman"/>
                <w:b w:val="false"/>
                <w:i w:val="false"/>
                <w:color w:val="000000"/>
                <w:sz w:val="20"/>
              </w:rPr>
              <w:t>
Понимание полномочий и ограничений персонала (Understanding of personnel authorisations and limitations).</w:t>
            </w:r>
          </w:p>
          <w:bookmarkEnd w:id="5932"/>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5" w:id="5933"/>
          <w:p>
            <w:pPr>
              <w:spacing w:after="20"/>
              <w:ind w:left="20"/>
              <w:jc w:val="both"/>
            </w:pPr>
            <w:r>
              <w:rPr>
                <w:rFonts w:ascii="Times New Roman"/>
                <w:b w:val="false"/>
                <w:i w:val="false"/>
                <w:color w:val="000000"/>
                <w:sz w:val="20"/>
              </w:rPr>
              <w:t>
Понимание критически важных задач технического обслуживания (Understanding critical maintenance task).</w:t>
            </w:r>
          </w:p>
          <w:bookmarkEnd w:id="5933"/>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6" w:id="5934"/>
          <w:p>
            <w:pPr>
              <w:spacing w:after="20"/>
              <w:ind w:left="20"/>
              <w:jc w:val="both"/>
            </w:pPr>
            <w:r>
              <w:rPr>
                <w:rFonts w:ascii="Times New Roman"/>
                <w:b w:val="false"/>
                <w:i w:val="false"/>
                <w:color w:val="000000"/>
                <w:sz w:val="20"/>
              </w:rPr>
              <w:t>
Возможность составления и контроля заполненных рабочих карт (Ability to compile and control completed work cards).</w:t>
            </w:r>
          </w:p>
          <w:bookmarkEnd w:id="5934"/>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7" w:id="5935"/>
          <w:p>
            <w:pPr>
              <w:spacing w:after="20"/>
              <w:ind w:left="20"/>
              <w:jc w:val="both"/>
            </w:pPr>
            <w:r>
              <w:rPr>
                <w:rFonts w:ascii="Times New Roman"/>
                <w:b w:val="false"/>
                <w:i w:val="false"/>
                <w:color w:val="000000"/>
                <w:sz w:val="20"/>
              </w:rPr>
              <w:t>
Способность учитывать человеческие характеристики и ограничения (Ability to consider human performance and limitations).</w:t>
            </w:r>
          </w:p>
          <w:bookmarkEnd w:id="5935"/>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8" w:id="5936"/>
          <w:p>
            <w:pPr>
              <w:spacing w:after="20"/>
              <w:ind w:left="20"/>
              <w:jc w:val="both"/>
            </w:pPr>
            <w:r>
              <w:rPr>
                <w:rFonts w:ascii="Times New Roman"/>
                <w:b w:val="false"/>
                <w:i w:val="false"/>
                <w:color w:val="000000"/>
                <w:sz w:val="20"/>
              </w:rPr>
              <w:t>
Возможность определения требуемой квалификации для выполнения задач (Ability to determine required qualifications for task performance).</w:t>
            </w:r>
          </w:p>
          <w:bookmarkEnd w:id="5936"/>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9" w:id="5937"/>
          <w:p>
            <w:pPr>
              <w:spacing w:after="20"/>
              <w:ind w:left="20"/>
              <w:jc w:val="both"/>
            </w:pPr>
            <w:r>
              <w:rPr>
                <w:rFonts w:ascii="Times New Roman"/>
                <w:b w:val="false"/>
                <w:i w:val="false"/>
                <w:color w:val="000000"/>
                <w:sz w:val="20"/>
              </w:rPr>
              <w:t>
Способность выявлять и исправлять существующие и потенциальные небезопасные условия (Ability to identify and rectify existing and potential unsafe conditions).</w:t>
            </w:r>
          </w:p>
          <w:bookmarkEnd w:id="5937"/>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0" w:id="5938"/>
          <w:p>
            <w:pPr>
              <w:spacing w:after="20"/>
              <w:ind w:left="20"/>
              <w:jc w:val="both"/>
            </w:pPr>
            <w:r>
              <w:rPr>
                <w:rFonts w:ascii="Times New Roman"/>
                <w:b w:val="false"/>
                <w:i w:val="false"/>
                <w:color w:val="000000"/>
                <w:sz w:val="20"/>
              </w:rPr>
              <w:t>
Способность управлять третьими лицами, участвующими в деятельности по техническому обслуживанию (Ability to manage third parties involved in maintenance activity).</w:t>
            </w:r>
          </w:p>
          <w:bookmarkEnd w:id="5938"/>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1" w:id="5939"/>
          <w:p>
            <w:pPr>
              <w:spacing w:after="20"/>
              <w:ind w:left="20"/>
              <w:jc w:val="both"/>
            </w:pPr>
            <w:r>
              <w:rPr>
                <w:rFonts w:ascii="Times New Roman"/>
                <w:b w:val="false"/>
                <w:i w:val="false"/>
                <w:color w:val="000000"/>
                <w:sz w:val="20"/>
              </w:rPr>
              <w:t>
Возможность подтвердить правильное выполнение задач обслуживания (Ability to confirm proper accomplishment of maintenance tasks).</w:t>
            </w:r>
          </w:p>
          <w:bookmarkEnd w:id="5939"/>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2" w:id="5940"/>
          <w:p>
            <w:pPr>
              <w:spacing w:after="20"/>
              <w:ind w:left="20"/>
              <w:jc w:val="both"/>
            </w:pPr>
            <w:r>
              <w:rPr>
                <w:rFonts w:ascii="Times New Roman"/>
                <w:b w:val="false"/>
                <w:i w:val="false"/>
                <w:color w:val="000000"/>
                <w:sz w:val="20"/>
              </w:rPr>
              <w:t>
Возможность определять и правильно планировать выполнение критически важных задач технического обслуживания (Ability to identify and properly plan performance of critical maintenance tasks)</w:t>
            </w:r>
          </w:p>
          <w:bookmarkEnd w:id="5940"/>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3" w:id="5941"/>
          <w:p>
            <w:pPr>
              <w:spacing w:after="20"/>
              <w:ind w:left="20"/>
              <w:jc w:val="both"/>
            </w:pPr>
            <w:r>
              <w:rPr>
                <w:rFonts w:ascii="Times New Roman"/>
                <w:b w:val="false"/>
                <w:i w:val="false"/>
                <w:color w:val="000000"/>
                <w:sz w:val="20"/>
              </w:rPr>
              <w:t>
Возможность определять приоритеты задач и сообщать о несоответствиях (Ability to prioritise tasks and report discrepancies).</w:t>
            </w:r>
          </w:p>
          <w:bookmarkEnd w:id="5941"/>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4" w:id="5942"/>
          <w:p>
            <w:pPr>
              <w:spacing w:after="20"/>
              <w:ind w:left="20"/>
              <w:jc w:val="both"/>
            </w:pPr>
            <w:r>
              <w:rPr>
                <w:rFonts w:ascii="Times New Roman"/>
                <w:b w:val="false"/>
                <w:i w:val="false"/>
                <w:color w:val="000000"/>
                <w:sz w:val="20"/>
              </w:rPr>
              <w:t>
Возможность обрабатывать задания, запрошенные эксплуатантом (оператором )(Ability to process the work requested by the operator).</w:t>
            </w:r>
          </w:p>
          <w:bookmarkEnd w:id="5942"/>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5" w:id="5943"/>
          <w:p>
            <w:pPr>
              <w:spacing w:after="20"/>
              <w:ind w:left="20"/>
              <w:jc w:val="both"/>
            </w:pPr>
            <w:r>
              <w:rPr>
                <w:rFonts w:ascii="Times New Roman"/>
                <w:b w:val="false"/>
                <w:i w:val="false"/>
                <w:color w:val="000000"/>
                <w:sz w:val="20"/>
              </w:rPr>
              <w:t>
Способность содействовать политике безопасности и качества (Ability to promote the safety and quality policy).</w:t>
            </w:r>
          </w:p>
          <w:bookmarkEnd w:id="5943"/>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6" w:id="5944"/>
          <w:p>
            <w:pPr>
              <w:spacing w:after="20"/>
              <w:ind w:left="20"/>
              <w:jc w:val="both"/>
            </w:pPr>
            <w:r>
              <w:rPr>
                <w:rFonts w:ascii="Times New Roman"/>
                <w:b w:val="false"/>
                <w:i w:val="false"/>
                <w:color w:val="000000"/>
                <w:sz w:val="20"/>
              </w:rPr>
              <w:t>
Возможность правильно обрабатывать удаленные, неустановленные и отбракованные детали (Ability to properly process removed, uninstalled and rejected parts).</w:t>
            </w:r>
          </w:p>
          <w:bookmarkEnd w:id="5944"/>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7" w:id="5945"/>
          <w:p>
            <w:pPr>
              <w:spacing w:after="20"/>
              <w:ind w:left="20"/>
              <w:jc w:val="both"/>
            </w:pPr>
            <w:r>
              <w:rPr>
                <w:rFonts w:ascii="Times New Roman"/>
                <w:b w:val="false"/>
                <w:i w:val="false"/>
                <w:color w:val="000000"/>
                <w:sz w:val="20"/>
              </w:rPr>
              <w:t>
Возможность правильно записывать и подписывать завершенную работу (Ability to properly record and sign for work accomplished)</w:t>
            </w:r>
          </w:p>
          <w:bookmarkEnd w:id="5945"/>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8" w:id="5946"/>
          <w:p>
            <w:pPr>
              <w:spacing w:after="20"/>
              <w:ind w:left="20"/>
              <w:jc w:val="both"/>
            </w:pPr>
            <w:r>
              <w:rPr>
                <w:rFonts w:ascii="Times New Roman"/>
                <w:b w:val="false"/>
                <w:i w:val="false"/>
                <w:color w:val="000000"/>
                <w:sz w:val="20"/>
              </w:rPr>
              <w:t>
Возможность распознавания приемлемые части перед установкой (Ability to recognise the acceptability of parts to be installed prior to fitment ).</w:t>
            </w:r>
          </w:p>
          <w:bookmarkEnd w:id="5946"/>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9" w:id="5947"/>
          <w:p>
            <w:pPr>
              <w:spacing w:after="20"/>
              <w:ind w:left="20"/>
              <w:jc w:val="both"/>
            </w:pPr>
            <w:r>
              <w:rPr>
                <w:rFonts w:ascii="Times New Roman"/>
                <w:b w:val="false"/>
                <w:i w:val="false"/>
                <w:color w:val="000000"/>
                <w:sz w:val="20"/>
              </w:rPr>
              <w:t>
Возможность разделения сложных задач обслуживания на четкие этапы (Ability to split complex maintenance tasks into clear stages).</w:t>
            </w:r>
          </w:p>
          <w:bookmarkEnd w:id="5947"/>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0" w:id="5948"/>
          <w:p>
            <w:pPr>
              <w:spacing w:after="20"/>
              <w:ind w:left="20"/>
              <w:jc w:val="both"/>
            </w:pPr>
            <w:r>
              <w:rPr>
                <w:rFonts w:ascii="Times New Roman"/>
                <w:b w:val="false"/>
                <w:i w:val="false"/>
                <w:color w:val="000000"/>
                <w:sz w:val="20"/>
              </w:rPr>
              <w:t>
Возможность понимать заказы на работу, рабочие карты и ссылаться на используемые данные обслуживания и использовать их (Ability to understand work orders, work cards and refer to and use applicable maintenance data).</w:t>
            </w:r>
          </w:p>
          <w:bookmarkEnd w:id="5948"/>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1" w:id="5949"/>
          <w:p>
            <w:pPr>
              <w:spacing w:after="20"/>
              <w:ind w:left="20"/>
              <w:jc w:val="both"/>
            </w:pPr>
            <w:r>
              <w:rPr>
                <w:rFonts w:ascii="Times New Roman"/>
                <w:b w:val="false"/>
                <w:i w:val="false"/>
                <w:color w:val="000000"/>
                <w:sz w:val="20"/>
              </w:rPr>
              <w:t>
Возможность использования информационных систем (Ability to use information systems).</w:t>
            </w:r>
          </w:p>
          <w:bookmarkEnd w:id="5949"/>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2" w:id="5950"/>
          <w:p>
            <w:pPr>
              <w:spacing w:after="20"/>
              <w:ind w:left="20"/>
              <w:jc w:val="both"/>
            </w:pPr>
            <w:r>
              <w:rPr>
                <w:rFonts w:ascii="Times New Roman"/>
                <w:b w:val="false"/>
                <w:i w:val="false"/>
                <w:color w:val="000000"/>
                <w:sz w:val="20"/>
              </w:rPr>
              <w:t>
Возможность использования, контроля и ознакомления с необходимыми инструментами и / или оборудованием(Ability to use, control and be familiar with required tooling and/or equipment).</w:t>
            </w:r>
          </w:p>
          <w:bookmarkEnd w:id="5950"/>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3" w:id="5951"/>
          <w:p>
            <w:pPr>
              <w:spacing w:after="20"/>
              <w:ind w:left="20"/>
              <w:jc w:val="both"/>
            </w:pPr>
            <w:r>
              <w:rPr>
                <w:rFonts w:ascii="Times New Roman"/>
                <w:b w:val="false"/>
                <w:i w:val="false"/>
                <w:color w:val="000000"/>
                <w:sz w:val="20"/>
              </w:rPr>
              <w:t>
Адекватные навыки общения и грамотности (Adequate communication and literacy skills).</w:t>
            </w:r>
          </w:p>
          <w:bookmarkEnd w:id="5951"/>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4" w:id="5952"/>
          <w:p>
            <w:pPr>
              <w:spacing w:after="20"/>
              <w:ind w:left="20"/>
              <w:jc w:val="both"/>
            </w:pPr>
            <w:r>
              <w:rPr>
                <w:rFonts w:ascii="Times New Roman"/>
                <w:b w:val="false"/>
                <w:i w:val="false"/>
                <w:color w:val="000000"/>
                <w:sz w:val="20"/>
              </w:rPr>
              <w:t>
Аналитические и проверенные навыки аудита (например, объективность, справедливость, открытость, решительность, ...) (Analytical and proven auditing skills (for example, objectivity, fairness, open-mindedness, determination).</w:t>
            </w:r>
          </w:p>
          <w:bookmarkEnd w:id="5952"/>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5" w:id="5953"/>
          <w:p>
            <w:pPr>
              <w:spacing w:after="20"/>
              <w:ind w:left="20"/>
              <w:jc w:val="both"/>
            </w:pPr>
            <w:r>
              <w:rPr>
                <w:rFonts w:ascii="Times New Roman"/>
                <w:b w:val="false"/>
                <w:i w:val="false"/>
                <w:color w:val="000000"/>
                <w:sz w:val="20"/>
              </w:rPr>
              <w:t>
Навыки устранении ошибок обслуживания (Maintenance error investigation skills).</w:t>
            </w:r>
          </w:p>
          <w:bookmarkEnd w:id="5953"/>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6" w:id="5954"/>
          <w:p>
            <w:pPr>
              <w:spacing w:after="20"/>
              <w:ind w:left="20"/>
              <w:jc w:val="both"/>
            </w:pPr>
            <w:r>
              <w:rPr>
                <w:rFonts w:ascii="Times New Roman"/>
                <w:b w:val="false"/>
                <w:i w:val="false"/>
                <w:color w:val="000000"/>
                <w:sz w:val="20"/>
              </w:rPr>
              <w:t>
Навыки управления ресурсами и планирования производства (Resources management and production planning skill).</w:t>
            </w:r>
          </w:p>
          <w:bookmarkEnd w:id="5954"/>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7" w:id="5955"/>
          <w:p>
            <w:pPr>
              <w:spacing w:after="20"/>
              <w:ind w:left="20"/>
              <w:jc w:val="both"/>
            </w:pPr>
            <w:r>
              <w:rPr>
                <w:rFonts w:ascii="Times New Roman"/>
                <w:b w:val="false"/>
                <w:i w:val="false"/>
                <w:color w:val="000000"/>
                <w:sz w:val="20"/>
              </w:rPr>
              <w:t>
Коллективная работа, принятие решений и лидерские навыки (Team decision-making and leadership skills).</w:t>
            </w:r>
          </w:p>
          <w:bookmarkEnd w:id="5955"/>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6859" w:id="5956"/>
    <w:p>
      <w:pPr>
        <w:spacing w:after="0"/>
        <w:ind w:left="0"/>
        <w:jc w:val="left"/>
      </w:pPr>
      <w:r>
        <w:rPr>
          <w:rFonts w:ascii="Times New Roman"/>
          <w:b/>
          <w:i w:val="false"/>
          <w:color w:val="000000"/>
        </w:rPr>
        <w:t xml:space="preserve"> Авиационный внутренний аудитор / Aviation Internal Auditor</w:t>
      </w:r>
    </w:p>
    <w:bookmarkEnd w:id="5956"/>
    <w:bookmarkStart w:name="z6860" w:id="5957"/>
    <w:p>
      <w:pPr>
        <w:spacing w:after="0"/>
        <w:ind w:left="0"/>
        <w:jc w:val="both"/>
      </w:pPr>
      <w:r>
        <w:rPr>
          <w:rFonts w:ascii="Times New Roman"/>
          <w:b w:val="false"/>
          <w:i w:val="false"/>
          <w:color w:val="000000"/>
          <w:sz w:val="28"/>
        </w:rPr>
        <w:t>
      Цели курса:</w:t>
      </w:r>
    </w:p>
    <w:bookmarkEnd w:id="5957"/>
    <w:bookmarkStart w:name="z6861" w:id="5958"/>
    <w:p>
      <w:pPr>
        <w:spacing w:after="0"/>
        <w:ind w:left="0"/>
        <w:jc w:val="both"/>
      </w:pPr>
      <w:r>
        <w:rPr>
          <w:rFonts w:ascii="Times New Roman"/>
          <w:b w:val="false"/>
          <w:i w:val="false"/>
          <w:color w:val="000000"/>
          <w:sz w:val="28"/>
        </w:rPr>
        <w:t>
      Подготовка внутренних аудиторов для провдении аудитов в системе гараннтии качества.</w:t>
      </w:r>
    </w:p>
    <w:bookmarkEnd w:id="5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3"/>
        <w:gridCol w:w="2587"/>
      </w:tblGrid>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2" w:id="5959"/>
          <w:p>
            <w:pPr>
              <w:spacing w:after="20"/>
              <w:ind w:left="20"/>
              <w:jc w:val="both"/>
            </w:pPr>
            <w:r>
              <w:rPr>
                <w:rFonts w:ascii="Times New Roman"/>
                <w:b w:val="false"/>
                <w:i w:val="false"/>
                <w:color w:val="000000"/>
                <w:sz w:val="20"/>
              </w:rPr>
              <w:t>
Экзамен</w:t>
            </w:r>
          </w:p>
          <w:bookmarkEnd w:id="5959"/>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обучения</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3" w:id="5960"/>
          <w:p>
            <w:pPr>
              <w:spacing w:after="20"/>
              <w:ind w:left="20"/>
              <w:jc w:val="both"/>
            </w:pPr>
            <w:r>
              <w:rPr>
                <w:rFonts w:ascii="Times New Roman"/>
                <w:b w:val="false"/>
                <w:i w:val="false"/>
                <w:color w:val="000000"/>
                <w:sz w:val="20"/>
              </w:rPr>
              <w:t>
Сдача экзамена – на усмотрение организации ГА и / или авиационного учебного центра, если иное не оговорено уполномоченным органом.</w:t>
            </w:r>
          </w:p>
          <w:bookmarkEnd w:id="5960"/>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часов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5"/>
        <w:gridCol w:w="5435"/>
      </w:tblGrid>
      <w:tr>
        <w:trPr>
          <w:trHeight w:val="30" w:hRule="atLeast"/>
        </w:trPr>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4" w:id="5961"/>
          <w:p>
            <w:pPr>
              <w:spacing w:after="20"/>
              <w:ind w:left="20"/>
              <w:jc w:val="both"/>
            </w:pPr>
            <w:r>
              <w:rPr>
                <w:rFonts w:ascii="Times New Roman"/>
                <w:b w:val="false"/>
                <w:i w:val="false"/>
                <w:color w:val="000000"/>
                <w:sz w:val="20"/>
              </w:rPr>
              <w:t>
Использования слушателями на экзамене источников информации и литературы.</w:t>
            </w:r>
          </w:p>
          <w:bookmarkEnd w:id="5961"/>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 закрытая книга</w:t>
            </w:r>
          </w:p>
        </w:tc>
      </w:tr>
    </w:tbl>
    <w:bookmarkStart w:name="z6865" w:id="5962"/>
    <w:p>
      <w:pPr>
        <w:spacing w:after="0"/>
        <w:ind w:left="0"/>
        <w:jc w:val="both"/>
      </w:pPr>
      <w:r>
        <w:rPr>
          <w:rFonts w:ascii="Times New Roman"/>
          <w:b w:val="false"/>
          <w:i w:val="false"/>
          <w:color w:val="000000"/>
          <w:sz w:val="28"/>
        </w:rPr>
        <w:t>
      Содержание программы подготовки внутренних аудиторов:</w:t>
      </w:r>
    </w:p>
    <w:bookmarkEnd w:id="5962"/>
    <w:bookmarkStart w:name="z6866" w:id="5963"/>
    <w:p>
      <w:pPr>
        <w:spacing w:after="0"/>
        <w:ind w:left="0"/>
        <w:jc w:val="both"/>
      </w:pPr>
      <w:r>
        <w:rPr>
          <w:rFonts w:ascii="Times New Roman"/>
          <w:b w:val="false"/>
          <w:i w:val="false"/>
          <w:color w:val="000000"/>
          <w:sz w:val="28"/>
        </w:rPr>
        <w:t>
      1) введение. Задачи курса;</w:t>
      </w:r>
    </w:p>
    <w:bookmarkEnd w:id="5963"/>
    <w:bookmarkStart w:name="z6867" w:id="5964"/>
    <w:p>
      <w:pPr>
        <w:spacing w:after="0"/>
        <w:ind w:left="0"/>
        <w:jc w:val="both"/>
      </w:pPr>
      <w:r>
        <w:rPr>
          <w:rFonts w:ascii="Times New Roman"/>
          <w:b w:val="false"/>
          <w:i w:val="false"/>
          <w:color w:val="000000"/>
          <w:sz w:val="28"/>
        </w:rPr>
        <w:t>
      2) авиационные организации. Авиационные власти. Концепции системы качества;</w:t>
      </w:r>
    </w:p>
    <w:bookmarkEnd w:id="5964"/>
    <w:bookmarkStart w:name="z6868" w:id="5965"/>
    <w:p>
      <w:pPr>
        <w:spacing w:after="0"/>
        <w:ind w:left="0"/>
        <w:jc w:val="both"/>
      </w:pPr>
      <w:r>
        <w:rPr>
          <w:rFonts w:ascii="Times New Roman"/>
          <w:b w:val="false"/>
          <w:i w:val="false"/>
          <w:color w:val="000000"/>
          <w:sz w:val="28"/>
        </w:rPr>
        <w:t>
      3) введение в систему внутренних аудитов;</w:t>
      </w:r>
    </w:p>
    <w:bookmarkEnd w:id="5965"/>
    <w:bookmarkStart w:name="z6869" w:id="5966"/>
    <w:p>
      <w:pPr>
        <w:spacing w:after="0"/>
        <w:ind w:left="0"/>
        <w:jc w:val="both"/>
      </w:pPr>
      <w:r>
        <w:rPr>
          <w:rFonts w:ascii="Times New Roman"/>
          <w:b w:val="false"/>
          <w:i w:val="false"/>
          <w:color w:val="000000"/>
          <w:sz w:val="28"/>
        </w:rPr>
        <w:t>
      4) терминология, используемая в системе качества;</w:t>
      </w:r>
    </w:p>
    <w:bookmarkEnd w:id="5966"/>
    <w:bookmarkStart w:name="z6870" w:id="5967"/>
    <w:p>
      <w:pPr>
        <w:spacing w:after="0"/>
        <w:ind w:left="0"/>
        <w:jc w:val="both"/>
      </w:pPr>
      <w:r>
        <w:rPr>
          <w:rFonts w:ascii="Times New Roman"/>
          <w:b w:val="false"/>
          <w:i w:val="false"/>
          <w:color w:val="000000"/>
          <w:sz w:val="28"/>
        </w:rPr>
        <w:t>
      5) процессы и программа аудитов;</w:t>
      </w:r>
    </w:p>
    <w:bookmarkEnd w:id="5967"/>
    <w:bookmarkStart w:name="z6871" w:id="5968"/>
    <w:p>
      <w:pPr>
        <w:spacing w:after="0"/>
        <w:ind w:left="0"/>
        <w:jc w:val="both"/>
      </w:pPr>
      <w:r>
        <w:rPr>
          <w:rFonts w:ascii="Times New Roman"/>
          <w:b w:val="false"/>
          <w:i w:val="false"/>
          <w:color w:val="000000"/>
          <w:sz w:val="28"/>
        </w:rPr>
        <w:t>
      6) человеческий фактор в процессе проведения аудитов;</w:t>
      </w:r>
    </w:p>
    <w:bookmarkEnd w:id="5968"/>
    <w:bookmarkStart w:name="z6872" w:id="5969"/>
    <w:p>
      <w:pPr>
        <w:spacing w:after="0"/>
        <w:ind w:left="0"/>
        <w:jc w:val="both"/>
      </w:pPr>
      <w:r>
        <w:rPr>
          <w:rFonts w:ascii="Times New Roman"/>
          <w:b w:val="false"/>
          <w:i w:val="false"/>
          <w:color w:val="000000"/>
          <w:sz w:val="28"/>
        </w:rPr>
        <w:t>
      7) обучение аудиторов;</w:t>
      </w:r>
    </w:p>
    <w:bookmarkEnd w:id="5969"/>
    <w:bookmarkStart w:name="z6873" w:id="5970"/>
    <w:p>
      <w:pPr>
        <w:spacing w:after="0"/>
        <w:ind w:left="0"/>
        <w:jc w:val="both"/>
      </w:pPr>
      <w:r>
        <w:rPr>
          <w:rFonts w:ascii="Times New Roman"/>
          <w:b w:val="false"/>
          <w:i w:val="false"/>
          <w:color w:val="000000"/>
          <w:sz w:val="28"/>
        </w:rPr>
        <w:t>
      8) качества, необходимые аудитору;</w:t>
      </w:r>
    </w:p>
    <w:bookmarkEnd w:id="5970"/>
    <w:bookmarkStart w:name="z6874" w:id="5971"/>
    <w:p>
      <w:pPr>
        <w:spacing w:after="0"/>
        <w:ind w:left="0"/>
        <w:jc w:val="both"/>
      </w:pPr>
      <w:r>
        <w:rPr>
          <w:rFonts w:ascii="Times New Roman"/>
          <w:b w:val="false"/>
          <w:i w:val="false"/>
          <w:color w:val="000000"/>
          <w:sz w:val="28"/>
        </w:rPr>
        <w:t>
      9) обязанности и ответственность аудиторов;</w:t>
      </w:r>
    </w:p>
    <w:bookmarkEnd w:id="5971"/>
    <w:bookmarkStart w:name="z6875" w:id="5972"/>
    <w:p>
      <w:pPr>
        <w:spacing w:after="0"/>
        <w:ind w:left="0"/>
        <w:jc w:val="both"/>
      </w:pPr>
      <w:r>
        <w:rPr>
          <w:rFonts w:ascii="Times New Roman"/>
          <w:b w:val="false"/>
          <w:i w:val="false"/>
          <w:color w:val="000000"/>
          <w:sz w:val="28"/>
        </w:rPr>
        <w:t>
      10) важность внутренних аудитов для организации;</w:t>
      </w:r>
    </w:p>
    <w:bookmarkEnd w:id="5972"/>
    <w:bookmarkStart w:name="z6876" w:id="5973"/>
    <w:p>
      <w:pPr>
        <w:spacing w:after="0"/>
        <w:ind w:left="0"/>
        <w:jc w:val="both"/>
      </w:pPr>
      <w:r>
        <w:rPr>
          <w:rFonts w:ascii="Times New Roman"/>
          <w:b w:val="false"/>
          <w:i w:val="false"/>
          <w:color w:val="000000"/>
          <w:sz w:val="28"/>
        </w:rPr>
        <w:t>
      11) система коммуникаций в процессе внутренних аудитов;</w:t>
      </w:r>
    </w:p>
    <w:bookmarkEnd w:id="5973"/>
    <w:bookmarkStart w:name="z6877" w:id="5974"/>
    <w:p>
      <w:pPr>
        <w:spacing w:after="0"/>
        <w:ind w:left="0"/>
        <w:jc w:val="both"/>
      </w:pPr>
      <w:r>
        <w:rPr>
          <w:rFonts w:ascii="Times New Roman"/>
          <w:b w:val="false"/>
          <w:i w:val="false"/>
          <w:color w:val="000000"/>
          <w:sz w:val="28"/>
        </w:rPr>
        <w:t>
      12) планирование и подготовка к аудиту;</w:t>
      </w:r>
    </w:p>
    <w:bookmarkEnd w:id="5974"/>
    <w:bookmarkStart w:name="z6878" w:id="5975"/>
    <w:p>
      <w:pPr>
        <w:spacing w:after="0"/>
        <w:ind w:left="0"/>
        <w:jc w:val="both"/>
      </w:pPr>
      <w:r>
        <w:rPr>
          <w:rFonts w:ascii="Times New Roman"/>
          <w:b w:val="false"/>
          <w:i w:val="false"/>
          <w:color w:val="000000"/>
          <w:sz w:val="28"/>
        </w:rPr>
        <w:t>
      13) обзор/анализ документации в процессе подготовки;</w:t>
      </w:r>
    </w:p>
    <w:bookmarkEnd w:id="5975"/>
    <w:bookmarkStart w:name="z6879" w:id="5976"/>
    <w:p>
      <w:pPr>
        <w:spacing w:after="0"/>
        <w:ind w:left="0"/>
        <w:jc w:val="both"/>
      </w:pPr>
      <w:r>
        <w:rPr>
          <w:rFonts w:ascii="Times New Roman"/>
          <w:b w:val="false"/>
          <w:i w:val="false"/>
          <w:color w:val="000000"/>
          <w:sz w:val="28"/>
        </w:rPr>
        <w:t>
      14) выполнение аудита и сбор доказательств;</w:t>
      </w:r>
    </w:p>
    <w:bookmarkEnd w:id="5976"/>
    <w:bookmarkStart w:name="z6880" w:id="5977"/>
    <w:p>
      <w:pPr>
        <w:spacing w:after="0"/>
        <w:ind w:left="0"/>
        <w:jc w:val="both"/>
      </w:pPr>
      <w:r>
        <w:rPr>
          <w:rFonts w:ascii="Times New Roman"/>
          <w:b w:val="false"/>
          <w:i w:val="false"/>
          <w:color w:val="000000"/>
          <w:sz w:val="28"/>
        </w:rPr>
        <w:t>
      15) анализ несоответствий;</w:t>
      </w:r>
    </w:p>
    <w:bookmarkEnd w:id="5977"/>
    <w:bookmarkStart w:name="z6881" w:id="5978"/>
    <w:p>
      <w:pPr>
        <w:spacing w:after="0"/>
        <w:ind w:left="0"/>
        <w:jc w:val="both"/>
      </w:pPr>
      <w:r>
        <w:rPr>
          <w:rFonts w:ascii="Times New Roman"/>
          <w:b w:val="false"/>
          <w:i w:val="false"/>
          <w:color w:val="000000"/>
          <w:sz w:val="28"/>
        </w:rPr>
        <w:t>
      16) Отчетность по аудиту.</w:t>
      </w:r>
    </w:p>
    <w:bookmarkEnd w:id="5978"/>
    <w:bookmarkStart w:name="z6882" w:id="5979"/>
    <w:p>
      <w:pPr>
        <w:spacing w:after="0"/>
        <w:ind w:left="0"/>
        <w:jc w:val="both"/>
      </w:pPr>
      <w:r>
        <w:rPr>
          <w:rFonts w:ascii="Times New Roman"/>
          <w:b w:val="false"/>
          <w:i w:val="false"/>
          <w:color w:val="000000"/>
          <w:sz w:val="28"/>
        </w:rPr>
        <w:t>
      17) проверка выполнения корректирующих/профилактических действий;</w:t>
      </w:r>
    </w:p>
    <w:bookmarkEnd w:id="5979"/>
    <w:bookmarkStart w:name="z6883" w:id="5980"/>
    <w:p>
      <w:pPr>
        <w:spacing w:after="0"/>
        <w:ind w:left="0"/>
        <w:jc w:val="both"/>
      </w:pPr>
      <w:r>
        <w:rPr>
          <w:rFonts w:ascii="Times New Roman"/>
          <w:b w:val="false"/>
          <w:i w:val="false"/>
          <w:color w:val="000000"/>
          <w:sz w:val="28"/>
        </w:rPr>
        <w:t>
      18) основные понятия об IOSA;</w:t>
      </w:r>
    </w:p>
    <w:bookmarkEnd w:id="5980"/>
    <w:bookmarkStart w:name="z6884" w:id="5981"/>
    <w:p>
      <w:pPr>
        <w:spacing w:after="0"/>
        <w:ind w:left="0"/>
        <w:jc w:val="both"/>
      </w:pPr>
      <w:r>
        <w:rPr>
          <w:rFonts w:ascii="Times New Roman"/>
          <w:b w:val="false"/>
          <w:i w:val="false"/>
          <w:color w:val="000000"/>
          <w:sz w:val="28"/>
        </w:rPr>
        <w:t>
      19) ролевая игра по проведению внутреннего аудита;</w:t>
      </w:r>
    </w:p>
    <w:bookmarkEnd w:id="5981"/>
    <w:bookmarkStart w:name="z6885" w:id="5982"/>
    <w:p>
      <w:pPr>
        <w:spacing w:after="0"/>
        <w:ind w:left="0"/>
        <w:jc w:val="both"/>
      </w:pPr>
      <w:r>
        <w:rPr>
          <w:rFonts w:ascii="Times New Roman"/>
          <w:b w:val="false"/>
          <w:i w:val="false"/>
          <w:color w:val="000000"/>
          <w:sz w:val="28"/>
        </w:rPr>
        <w:t>
      20) обзор курса. Вопросы и ответы.</w:t>
      </w:r>
    </w:p>
    <w:bookmarkEnd w:id="59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6887" w:id="5983"/>
    <w:p>
      <w:pPr>
        <w:spacing w:after="0"/>
        <w:ind w:left="0"/>
        <w:jc w:val="left"/>
      </w:pPr>
      <w:r>
        <w:rPr>
          <w:rFonts w:ascii="Times New Roman"/>
          <w:b/>
          <w:i w:val="false"/>
          <w:color w:val="000000"/>
        </w:rPr>
        <w:t xml:space="preserve"> Программа обучения на тип ВС МИ-8Т с двигателями ТВ2-117; МИ-8МТВ-1 (Ми-172) с двигателями ТВ3-117ВМ для персонала категории "В1"</w:t>
      </w:r>
    </w:p>
    <w:bookmarkEnd w:id="5983"/>
    <w:bookmarkStart w:name="z6888" w:id="5984"/>
    <w:p>
      <w:pPr>
        <w:spacing w:after="0"/>
        <w:ind w:left="0"/>
        <w:jc w:val="both"/>
      </w:pPr>
      <w:r>
        <w:rPr>
          <w:rFonts w:ascii="Times New Roman"/>
          <w:b w:val="false"/>
          <w:i w:val="false"/>
          <w:color w:val="000000"/>
          <w:sz w:val="28"/>
        </w:rPr>
        <w:t>
                                     Содержание</w:t>
      </w:r>
    </w:p>
    <w:bookmarkEnd w:id="5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6923"/>
        <w:gridCol w:w="2557"/>
        <w:gridCol w:w="353"/>
        <w:gridCol w:w="1234"/>
      </w:tblGrid>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9" w:id="5985"/>
          <w:p>
            <w:pPr>
              <w:spacing w:after="20"/>
              <w:ind w:left="20"/>
              <w:jc w:val="both"/>
            </w:pPr>
            <w:r>
              <w:rPr>
                <w:rFonts w:ascii="Times New Roman"/>
                <w:b w:val="false"/>
                <w:i w:val="false"/>
                <w:color w:val="000000"/>
                <w:sz w:val="20"/>
              </w:rPr>
              <w:t>
№ п/п</w:t>
            </w:r>
          </w:p>
          <w:bookmarkEnd w:id="5985"/>
        </w:tc>
        <w:tc>
          <w:tcPr>
            <w:tcW w:w="6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курсу</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1" w:id="5986"/>
          <w:p>
            <w:pPr>
              <w:spacing w:after="20"/>
              <w:ind w:left="20"/>
              <w:jc w:val="both"/>
            </w:pPr>
            <w:r>
              <w:rPr>
                <w:rFonts w:ascii="Times New Roman"/>
                <w:b w:val="false"/>
                <w:i w:val="false"/>
                <w:color w:val="000000"/>
                <w:sz w:val="20"/>
              </w:rPr>
              <w:t>
Секция А. Теоретический элемент</w:t>
            </w:r>
          </w:p>
          <w:bookmarkEnd w:id="5986"/>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2" w:id="5987"/>
          <w:p>
            <w:pPr>
              <w:spacing w:after="20"/>
              <w:ind w:left="20"/>
              <w:jc w:val="both"/>
            </w:pPr>
            <w:r>
              <w:rPr>
                <w:rFonts w:ascii="Times New Roman"/>
                <w:b w:val="false"/>
                <w:i w:val="false"/>
                <w:color w:val="000000"/>
                <w:sz w:val="20"/>
              </w:rPr>
              <w:t>
1</w:t>
            </w:r>
          </w:p>
          <w:bookmarkEnd w:id="5987"/>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Ми-8Т; МТВ-1 (Ми-172) и его техническая эксплуатация. Характерные неисправности вертолета.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3" w:id="5988"/>
          <w:p>
            <w:pPr>
              <w:spacing w:after="20"/>
              <w:ind w:left="20"/>
              <w:jc w:val="both"/>
            </w:pPr>
            <w:r>
              <w:rPr>
                <w:rFonts w:ascii="Times New Roman"/>
                <w:b w:val="false"/>
                <w:i w:val="false"/>
                <w:color w:val="000000"/>
                <w:sz w:val="20"/>
              </w:rPr>
              <w:t>
2</w:t>
            </w:r>
          </w:p>
          <w:bookmarkEnd w:id="5988"/>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двигателя ТВ2-117А(Г) и его техническая эксплуатация. Характерные неисправности.</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4" w:id="5989"/>
          <w:p>
            <w:pPr>
              <w:spacing w:after="20"/>
              <w:ind w:left="20"/>
              <w:jc w:val="both"/>
            </w:pPr>
            <w:r>
              <w:rPr>
                <w:rFonts w:ascii="Times New Roman"/>
                <w:b w:val="false"/>
                <w:i w:val="false"/>
                <w:color w:val="000000"/>
                <w:sz w:val="20"/>
              </w:rPr>
              <w:t>
3</w:t>
            </w:r>
          </w:p>
          <w:bookmarkEnd w:id="5989"/>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двигателя ТВ3-117ВМ и его техническая эксплуатация. Характерные неисправности.</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5" w:id="5990"/>
          <w:p>
            <w:pPr>
              <w:spacing w:after="20"/>
              <w:ind w:left="20"/>
              <w:jc w:val="both"/>
            </w:pPr>
            <w:r>
              <w:rPr>
                <w:rFonts w:ascii="Times New Roman"/>
                <w:b w:val="false"/>
                <w:i w:val="false"/>
                <w:color w:val="000000"/>
                <w:sz w:val="20"/>
              </w:rPr>
              <w:t>
4</w:t>
            </w:r>
          </w:p>
          <w:bookmarkEnd w:id="5990"/>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(программа) вертолета Ми-8Т.</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(программа) вертолета Ми-8МТВ-1 (Ми-172).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vMerge/>
            <w:tcBorders>
              <w:top w:val="nil"/>
              <w:left w:val="single" w:color="cfcfcf" w:sz="5"/>
              <w:bottom w:val="single" w:color="cfcfcf" w:sz="5"/>
              <w:right w:val="single" w:color="cfcfcf" w:sz="5"/>
            </w:tcBorders>
          </w:tcP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7" w:id="5991"/>
          <w:p>
            <w:pPr>
              <w:spacing w:after="20"/>
              <w:ind w:left="20"/>
              <w:jc w:val="both"/>
            </w:pPr>
            <w:r>
              <w:rPr>
                <w:rFonts w:ascii="Times New Roman"/>
                <w:b w:val="false"/>
                <w:i w:val="false"/>
                <w:color w:val="000000"/>
                <w:sz w:val="20"/>
              </w:rPr>
              <w:t>
5</w:t>
            </w:r>
          </w:p>
          <w:bookmarkEnd w:id="5991"/>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и его техническая эксплуатация.</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8" w:id="5992"/>
          <w:p>
            <w:pPr>
              <w:spacing w:after="20"/>
              <w:ind w:left="20"/>
              <w:jc w:val="both"/>
            </w:pPr>
            <w:r>
              <w:rPr>
                <w:rFonts w:ascii="Times New Roman"/>
                <w:b w:val="false"/>
                <w:i w:val="false"/>
                <w:color w:val="000000"/>
                <w:sz w:val="20"/>
              </w:rPr>
              <w:t>
6</w:t>
            </w:r>
          </w:p>
          <w:bookmarkEnd w:id="5992"/>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Приборное оборудование и его техническая эксплуатация.</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9" w:id="5993"/>
          <w:p>
            <w:pPr>
              <w:spacing w:after="20"/>
              <w:ind w:left="20"/>
              <w:jc w:val="both"/>
            </w:pPr>
            <w:r>
              <w:rPr>
                <w:rFonts w:ascii="Times New Roman"/>
                <w:b w:val="false"/>
                <w:i w:val="false"/>
                <w:color w:val="000000"/>
                <w:sz w:val="20"/>
              </w:rPr>
              <w:t>
7</w:t>
            </w:r>
          </w:p>
          <w:bookmarkEnd w:id="5993"/>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Радиооборудование и его техническая эксплуатация.</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0" w:id="5994"/>
          <w:p>
            <w:pPr>
              <w:spacing w:after="20"/>
              <w:ind w:left="20"/>
              <w:jc w:val="both"/>
            </w:pPr>
            <w:r>
              <w:rPr>
                <w:rFonts w:ascii="Times New Roman"/>
                <w:b w:val="false"/>
                <w:i w:val="false"/>
                <w:color w:val="000000"/>
                <w:sz w:val="20"/>
              </w:rPr>
              <w:t>
8</w:t>
            </w:r>
          </w:p>
          <w:bookmarkEnd w:id="5994"/>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горюче-смазочные материалы.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1" w:id="5995"/>
          <w:p>
            <w:pPr>
              <w:spacing w:after="20"/>
              <w:ind w:left="20"/>
              <w:jc w:val="both"/>
            </w:pPr>
            <w:r>
              <w:rPr>
                <w:rFonts w:ascii="Times New Roman"/>
                <w:b w:val="false"/>
                <w:i w:val="false"/>
                <w:color w:val="000000"/>
                <w:sz w:val="20"/>
              </w:rPr>
              <w:t>
9</w:t>
            </w:r>
          </w:p>
          <w:bookmarkEnd w:id="5995"/>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технической эксплуатации и ремонта авиационной техники. Меры безопасности при работе на ВС.</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2" w:id="5996"/>
          <w:p>
            <w:pPr>
              <w:spacing w:after="20"/>
              <w:ind w:left="20"/>
              <w:jc w:val="both"/>
            </w:pPr>
            <w:r>
              <w:rPr>
                <w:rFonts w:ascii="Times New Roman"/>
                <w:b w:val="false"/>
                <w:i w:val="false"/>
                <w:color w:val="000000"/>
                <w:sz w:val="20"/>
              </w:rPr>
              <w:t>
10</w:t>
            </w:r>
          </w:p>
          <w:bookmarkEnd w:id="5996"/>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r>
              <w:br/>
            </w:r>
            <w:r>
              <w:rPr>
                <w:rFonts w:ascii="Times New Roman"/>
                <w:b w:val="false"/>
                <w:i w:val="false"/>
                <w:color w:val="000000"/>
                <w:sz w:val="20"/>
              </w:rPr>
              <w:t>
п.п.1,2,3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Теоретический элемент и экзамен, всего 174 часа или 29 учебных дней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4" w:id="5997"/>
          <w:p>
            <w:pPr>
              <w:spacing w:after="20"/>
              <w:ind w:left="20"/>
              <w:jc w:val="both"/>
            </w:pPr>
            <w:r>
              <w:rPr>
                <w:rFonts w:ascii="Times New Roman"/>
                <w:b w:val="false"/>
                <w:i w:val="false"/>
                <w:color w:val="000000"/>
                <w:sz w:val="20"/>
              </w:rPr>
              <w:t>
Секция В. Практический элемент</w:t>
            </w:r>
          </w:p>
          <w:bookmarkEnd w:id="599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5" w:id="5998"/>
          <w:p>
            <w:pPr>
              <w:spacing w:after="20"/>
              <w:ind w:left="20"/>
              <w:jc w:val="both"/>
            </w:pPr>
            <w:r>
              <w:rPr>
                <w:rFonts w:ascii="Times New Roman"/>
                <w:b w:val="false"/>
                <w:i w:val="false"/>
                <w:color w:val="000000"/>
                <w:sz w:val="20"/>
              </w:rPr>
              <w:t>
Практический элемент и оценка , всего 112 часов или 14 рабочих дней</w:t>
            </w:r>
          </w:p>
          <w:bookmarkEnd w:id="5998"/>
        </w:tc>
      </w:tr>
    </w:tbl>
    <w:bookmarkStart w:name="z6906" w:id="5999"/>
    <w:p>
      <w:pPr>
        <w:spacing w:after="0"/>
        <w:ind w:left="0"/>
        <w:jc w:val="left"/>
      </w:pPr>
      <w:r>
        <w:rPr>
          <w:rFonts w:ascii="Times New Roman"/>
          <w:b/>
          <w:i w:val="false"/>
          <w:color w:val="000000"/>
        </w:rPr>
        <w:t xml:space="preserve"> Секция А. Программа теоретического элемента</w:t>
      </w:r>
    </w:p>
    <w:bookmarkEnd w:id="5999"/>
    <w:bookmarkStart w:name="z6907" w:id="6000"/>
    <w:p>
      <w:pPr>
        <w:spacing w:after="0"/>
        <w:ind w:left="0"/>
        <w:jc w:val="left"/>
      </w:pPr>
      <w:r>
        <w:rPr>
          <w:rFonts w:ascii="Times New Roman"/>
          <w:b/>
          <w:i w:val="false"/>
          <w:color w:val="000000"/>
        </w:rPr>
        <w:t xml:space="preserve"> 1. Конструкция ВС Ми-8Т, МТВ-1 (Ми-172) и его техническая эксплуатация.</w:t>
      </w:r>
    </w:p>
    <w:bookmarkEnd w:id="6000"/>
    <w:bookmarkStart w:name="z6908" w:id="6001"/>
    <w:p>
      <w:pPr>
        <w:spacing w:after="0"/>
        <w:ind w:left="0"/>
        <w:jc w:val="left"/>
      </w:pPr>
      <w:r>
        <w:rPr>
          <w:rFonts w:ascii="Times New Roman"/>
          <w:b/>
          <w:i w:val="false"/>
          <w:color w:val="000000"/>
        </w:rPr>
        <w:t xml:space="preserve"> Характерные неисправности вертолета.</w:t>
      </w:r>
    </w:p>
    <w:bookmarkEnd w:id="6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0287"/>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9" w:id="6002"/>
          <w:p>
            <w:pPr>
              <w:spacing w:after="20"/>
              <w:ind w:left="20"/>
              <w:jc w:val="both"/>
            </w:pPr>
            <w:r>
              <w:rPr>
                <w:rFonts w:ascii="Times New Roman"/>
                <w:b w:val="false"/>
                <w:i w:val="false"/>
                <w:color w:val="000000"/>
                <w:sz w:val="20"/>
              </w:rPr>
              <w:t>
№ п/п</w:t>
            </w:r>
          </w:p>
          <w:bookmarkEnd w:id="6002"/>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0" w:id="6003"/>
          <w:p>
            <w:pPr>
              <w:spacing w:after="20"/>
              <w:ind w:left="20"/>
              <w:jc w:val="both"/>
            </w:pPr>
            <w:r>
              <w:rPr>
                <w:rFonts w:ascii="Times New Roman"/>
                <w:b w:val="false"/>
                <w:i w:val="false"/>
                <w:color w:val="000000"/>
                <w:sz w:val="20"/>
              </w:rPr>
              <w:t>
1</w:t>
            </w:r>
          </w:p>
          <w:bookmarkEnd w:id="6003"/>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вертолета Ми-8 и его основные летно-технические данные.</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1" w:id="6004"/>
          <w:p>
            <w:pPr>
              <w:spacing w:after="20"/>
              <w:ind w:left="20"/>
              <w:jc w:val="both"/>
            </w:pPr>
            <w:r>
              <w:rPr>
                <w:rFonts w:ascii="Times New Roman"/>
                <w:b w:val="false"/>
                <w:i w:val="false"/>
                <w:color w:val="000000"/>
                <w:sz w:val="20"/>
              </w:rPr>
              <w:t>
2</w:t>
            </w:r>
          </w:p>
          <w:bookmarkEnd w:id="6004"/>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 и взлетно-посадочные устройства.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2" w:id="6005"/>
          <w:p>
            <w:pPr>
              <w:spacing w:after="20"/>
              <w:ind w:left="20"/>
              <w:jc w:val="both"/>
            </w:pPr>
            <w:r>
              <w:rPr>
                <w:rFonts w:ascii="Times New Roman"/>
                <w:b w:val="false"/>
                <w:i w:val="false"/>
                <w:color w:val="000000"/>
                <w:sz w:val="20"/>
              </w:rPr>
              <w:t>
3</w:t>
            </w:r>
          </w:p>
          <w:bookmarkEnd w:id="6005"/>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Несущий винт и хвостовой винт.</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3" w:id="6006"/>
          <w:p>
            <w:pPr>
              <w:spacing w:after="20"/>
              <w:ind w:left="20"/>
              <w:jc w:val="both"/>
            </w:pPr>
            <w:r>
              <w:rPr>
                <w:rFonts w:ascii="Times New Roman"/>
                <w:b w:val="false"/>
                <w:i w:val="false"/>
                <w:color w:val="000000"/>
                <w:sz w:val="20"/>
              </w:rPr>
              <w:t>
4</w:t>
            </w:r>
          </w:p>
          <w:bookmarkEnd w:id="6006"/>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вертолета.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4" w:id="6007"/>
          <w:p>
            <w:pPr>
              <w:spacing w:after="20"/>
              <w:ind w:left="20"/>
              <w:jc w:val="both"/>
            </w:pPr>
            <w:r>
              <w:rPr>
                <w:rFonts w:ascii="Times New Roman"/>
                <w:b w:val="false"/>
                <w:i w:val="false"/>
                <w:color w:val="000000"/>
                <w:sz w:val="20"/>
              </w:rPr>
              <w:t>
5</w:t>
            </w:r>
          </w:p>
          <w:bookmarkEnd w:id="6007"/>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Двигательная установка.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5" w:id="6008"/>
          <w:p>
            <w:pPr>
              <w:spacing w:after="20"/>
              <w:ind w:left="20"/>
              <w:jc w:val="both"/>
            </w:pPr>
            <w:r>
              <w:rPr>
                <w:rFonts w:ascii="Times New Roman"/>
                <w:b w:val="false"/>
                <w:i w:val="false"/>
                <w:color w:val="000000"/>
                <w:sz w:val="20"/>
              </w:rPr>
              <w:t>
6</w:t>
            </w:r>
          </w:p>
          <w:bookmarkEnd w:id="6008"/>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вертолетом.</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6" w:id="6009"/>
          <w:p>
            <w:pPr>
              <w:spacing w:after="20"/>
              <w:ind w:left="20"/>
              <w:jc w:val="both"/>
            </w:pPr>
            <w:r>
              <w:rPr>
                <w:rFonts w:ascii="Times New Roman"/>
                <w:b w:val="false"/>
                <w:i w:val="false"/>
                <w:color w:val="000000"/>
                <w:sz w:val="20"/>
              </w:rPr>
              <w:t>
7</w:t>
            </w:r>
          </w:p>
          <w:bookmarkEnd w:id="6009"/>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вертолета:</w:t>
            </w:r>
            <w:r>
              <w:br/>
            </w:r>
            <w:r>
              <w:rPr>
                <w:rFonts w:ascii="Times New Roman"/>
                <w:b w:val="false"/>
                <w:i w:val="false"/>
                <w:color w:val="000000"/>
                <w:sz w:val="20"/>
              </w:rPr>
              <w:t>
топливная;</w:t>
            </w:r>
            <w:r>
              <w:br/>
            </w:r>
            <w:r>
              <w:rPr>
                <w:rFonts w:ascii="Times New Roman"/>
                <w:b w:val="false"/>
                <w:i w:val="false"/>
                <w:color w:val="000000"/>
                <w:sz w:val="20"/>
              </w:rPr>
              <w:t>
гидравлическая;</w:t>
            </w:r>
            <w:r>
              <w:br/>
            </w:r>
            <w:r>
              <w:rPr>
                <w:rFonts w:ascii="Times New Roman"/>
                <w:b w:val="false"/>
                <w:i w:val="false"/>
                <w:color w:val="000000"/>
                <w:sz w:val="20"/>
              </w:rPr>
              <w:t>
воздушная;</w:t>
            </w:r>
            <w:r>
              <w:br/>
            </w:r>
            <w:r>
              <w:rPr>
                <w:rFonts w:ascii="Times New Roman"/>
                <w:b w:val="false"/>
                <w:i w:val="false"/>
                <w:color w:val="000000"/>
                <w:sz w:val="20"/>
              </w:rPr>
              <w:t>
противообледенительная;</w:t>
            </w:r>
            <w:r>
              <w:br/>
            </w:r>
            <w:r>
              <w:rPr>
                <w:rFonts w:ascii="Times New Roman"/>
                <w:b w:val="false"/>
                <w:i w:val="false"/>
                <w:color w:val="000000"/>
                <w:sz w:val="20"/>
              </w:rPr>
              <w:t>
противопожарная система.</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7" w:id="6010"/>
          <w:p>
            <w:pPr>
              <w:spacing w:after="20"/>
              <w:ind w:left="20"/>
              <w:jc w:val="both"/>
            </w:pPr>
            <w:r>
              <w:rPr>
                <w:rFonts w:ascii="Times New Roman"/>
                <w:b w:val="false"/>
                <w:i w:val="false"/>
                <w:color w:val="000000"/>
                <w:sz w:val="20"/>
              </w:rPr>
              <w:t>
8</w:t>
            </w:r>
          </w:p>
          <w:bookmarkEnd w:id="6010"/>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Пассажирское, санитарное и транспортное оборудование кабины.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8" w:id="6011"/>
          <w:p>
            <w:pPr>
              <w:spacing w:after="20"/>
              <w:ind w:left="20"/>
              <w:jc w:val="both"/>
            </w:pPr>
            <w:r>
              <w:rPr>
                <w:rFonts w:ascii="Times New Roman"/>
                <w:b w:val="false"/>
                <w:i w:val="false"/>
                <w:color w:val="000000"/>
                <w:sz w:val="20"/>
              </w:rPr>
              <w:t>
9</w:t>
            </w:r>
          </w:p>
          <w:bookmarkEnd w:id="6011"/>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оборудование.</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9" w:id="6012"/>
          <w:p>
            <w:pPr>
              <w:spacing w:after="20"/>
              <w:ind w:left="20"/>
              <w:jc w:val="both"/>
            </w:pPr>
            <w:r>
              <w:rPr>
                <w:rFonts w:ascii="Times New Roman"/>
                <w:b w:val="false"/>
                <w:i w:val="false"/>
                <w:color w:val="000000"/>
                <w:sz w:val="20"/>
              </w:rPr>
              <w:t>
10</w:t>
            </w:r>
          </w:p>
          <w:bookmarkEnd w:id="6012"/>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Аи-9В и система запуска Ми-8МТВ-1 (Ми-172).</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0" w:id="6013"/>
          <w:p>
            <w:pPr>
              <w:spacing w:after="20"/>
              <w:ind w:left="20"/>
              <w:jc w:val="both"/>
            </w:pPr>
            <w:r>
              <w:rPr>
                <w:rFonts w:ascii="Times New Roman"/>
                <w:b w:val="false"/>
                <w:i w:val="false"/>
                <w:color w:val="000000"/>
                <w:sz w:val="20"/>
              </w:rPr>
              <w:t>
11</w:t>
            </w:r>
          </w:p>
          <w:bookmarkEnd w:id="6013"/>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Характерные неисправности.</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1" w:id="6014"/>
          <w:p>
            <w:pPr>
              <w:spacing w:after="20"/>
              <w:ind w:left="20"/>
              <w:jc w:val="both"/>
            </w:pPr>
            <w:r>
              <w:rPr>
                <w:rFonts w:ascii="Times New Roman"/>
                <w:b w:val="false"/>
                <w:i w:val="false"/>
                <w:color w:val="000000"/>
                <w:sz w:val="20"/>
              </w:rPr>
              <w:t>
12</w:t>
            </w:r>
          </w:p>
          <w:bookmarkEnd w:id="6014"/>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2" w:id="6015"/>
          <w:p>
            <w:pPr>
              <w:spacing w:after="20"/>
              <w:ind w:left="20"/>
              <w:jc w:val="both"/>
            </w:pPr>
            <w:r>
              <w:rPr>
                <w:rFonts w:ascii="Times New Roman"/>
                <w:b w:val="false"/>
                <w:i w:val="false"/>
                <w:color w:val="000000"/>
                <w:sz w:val="20"/>
              </w:rPr>
              <w:t>
Всего: 72 часа</w:t>
            </w:r>
          </w:p>
          <w:bookmarkEnd w:id="6015"/>
        </w:tc>
      </w:tr>
    </w:tbl>
    <w:bookmarkStart w:name="z6923" w:id="6016"/>
    <w:p>
      <w:pPr>
        <w:spacing w:after="0"/>
        <w:ind w:left="0"/>
        <w:jc w:val="left"/>
      </w:pPr>
      <w:r>
        <w:rPr>
          <w:rFonts w:ascii="Times New Roman"/>
          <w:b/>
          <w:i w:val="false"/>
          <w:color w:val="000000"/>
        </w:rPr>
        <w:t xml:space="preserve"> 2. Конструкция двигателя ТВ2-117А(Г) и его техническая эксплуатация.</w:t>
      </w:r>
    </w:p>
    <w:bookmarkEnd w:id="6016"/>
    <w:bookmarkStart w:name="z6924" w:id="6017"/>
    <w:p>
      <w:pPr>
        <w:spacing w:after="0"/>
        <w:ind w:left="0"/>
        <w:jc w:val="left"/>
      </w:pPr>
      <w:r>
        <w:rPr>
          <w:rFonts w:ascii="Times New Roman"/>
          <w:b/>
          <w:i w:val="false"/>
          <w:color w:val="000000"/>
        </w:rPr>
        <w:t xml:space="preserve"> Характерные неисправности</w:t>
      </w:r>
    </w:p>
    <w:bookmarkEnd w:id="6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1"/>
        <w:gridCol w:w="8379"/>
      </w:tblGrid>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5" w:id="6018"/>
          <w:p>
            <w:pPr>
              <w:spacing w:after="20"/>
              <w:ind w:left="20"/>
              <w:jc w:val="both"/>
            </w:pPr>
            <w:r>
              <w:rPr>
                <w:rFonts w:ascii="Times New Roman"/>
                <w:b w:val="false"/>
                <w:i w:val="false"/>
                <w:color w:val="000000"/>
                <w:sz w:val="20"/>
              </w:rPr>
              <w:t>
№ п/п</w:t>
            </w:r>
          </w:p>
          <w:bookmarkEnd w:id="6018"/>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6" w:id="6019"/>
          <w:p>
            <w:pPr>
              <w:spacing w:after="20"/>
              <w:ind w:left="20"/>
              <w:jc w:val="both"/>
            </w:pPr>
            <w:r>
              <w:rPr>
                <w:rFonts w:ascii="Times New Roman"/>
                <w:b w:val="false"/>
                <w:i w:val="false"/>
                <w:color w:val="000000"/>
                <w:sz w:val="20"/>
              </w:rPr>
              <w:t>
1</w:t>
            </w:r>
          </w:p>
          <w:bookmarkEnd w:id="6019"/>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двигателе, его основные летно-технические данные.</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7" w:id="6020"/>
          <w:p>
            <w:pPr>
              <w:spacing w:after="20"/>
              <w:ind w:left="20"/>
              <w:jc w:val="both"/>
            </w:pPr>
            <w:r>
              <w:rPr>
                <w:rFonts w:ascii="Times New Roman"/>
                <w:b w:val="false"/>
                <w:i w:val="false"/>
                <w:color w:val="000000"/>
                <w:sz w:val="20"/>
              </w:rPr>
              <w:t>
2</w:t>
            </w:r>
          </w:p>
          <w:bookmarkEnd w:id="6020"/>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Конструктивное устройство двигателя.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8" w:id="6021"/>
          <w:p>
            <w:pPr>
              <w:spacing w:after="20"/>
              <w:ind w:left="20"/>
              <w:jc w:val="both"/>
            </w:pPr>
            <w:r>
              <w:rPr>
                <w:rFonts w:ascii="Times New Roman"/>
                <w:b w:val="false"/>
                <w:i w:val="false"/>
                <w:color w:val="000000"/>
                <w:sz w:val="20"/>
              </w:rPr>
              <w:t>
3</w:t>
            </w:r>
          </w:p>
          <w:bookmarkEnd w:id="6021"/>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смазки и суфлирования.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9" w:id="6022"/>
          <w:p>
            <w:pPr>
              <w:spacing w:after="20"/>
              <w:ind w:left="20"/>
              <w:jc w:val="both"/>
            </w:pPr>
            <w:r>
              <w:rPr>
                <w:rFonts w:ascii="Times New Roman"/>
                <w:b w:val="false"/>
                <w:i w:val="false"/>
                <w:color w:val="000000"/>
                <w:sz w:val="20"/>
              </w:rPr>
              <w:t>
4</w:t>
            </w:r>
          </w:p>
          <w:bookmarkEnd w:id="6022"/>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система двигателя.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0" w:id="6023"/>
          <w:p>
            <w:pPr>
              <w:spacing w:after="20"/>
              <w:ind w:left="20"/>
              <w:jc w:val="both"/>
            </w:pPr>
            <w:r>
              <w:rPr>
                <w:rFonts w:ascii="Times New Roman"/>
                <w:b w:val="false"/>
                <w:i w:val="false"/>
                <w:color w:val="000000"/>
                <w:sz w:val="20"/>
              </w:rPr>
              <w:t>
5</w:t>
            </w:r>
          </w:p>
          <w:bookmarkEnd w:id="6023"/>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перепуска воздуха и система противообледенения.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1" w:id="6024"/>
          <w:p>
            <w:pPr>
              <w:spacing w:after="20"/>
              <w:ind w:left="20"/>
              <w:jc w:val="both"/>
            </w:pPr>
            <w:r>
              <w:rPr>
                <w:rFonts w:ascii="Times New Roman"/>
                <w:b w:val="false"/>
                <w:i w:val="false"/>
                <w:color w:val="000000"/>
                <w:sz w:val="20"/>
              </w:rPr>
              <w:t>
6</w:t>
            </w:r>
          </w:p>
          <w:bookmarkEnd w:id="6024"/>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запуска.</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2" w:id="6025"/>
          <w:p>
            <w:pPr>
              <w:spacing w:after="20"/>
              <w:ind w:left="20"/>
              <w:jc w:val="both"/>
            </w:pPr>
            <w:r>
              <w:rPr>
                <w:rFonts w:ascii="Times New Roman"/>
                <w:b w:val="false"/>
                <w:i w:val="false"/>
                <w:color w:val="000000"/>
                <w:sz w:val="20"/>
              </w:rPr>
              <w:t>
7</w:t>
            </w:r>
          </w:p>
          <w:bookmarkEnd w:id="6025"/>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Противопожарная система двигателя.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3" w:id="6026"/>
          <w:p>
            <w:pPr>
              <w:spacing w:after="20"/>
              <w:ind w:left="20"/>
              <w:jc w:val="both"/>
            </w:pPr>
            <w:r>
              <w:rPr>
                <w:rFonts w:ascii="Times New Roman"/>
                <w:b w:val="false"/>
                <w:i w:val="false"/>
                <w:color w:val="000000"/>
                <w:sz w:val="20"/>
              </w:rPr>
              <w:t>
8</w:t>
            </w:r>
          </w:p>
          <w:bookmarkEnd w:id="6026"/>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двигателя.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4" w:id="6027"/>
          <w:p>
            <w:pPr>
              <w:spacing w:after="20"/>
              <w:ind w:left="20"/>
              <w:jc w:val="both"/>
            </w:pPr>
            <w:r>
              <w:rPr>
                <w:rFonts w:ascii="Times New Roman"/>
                <w:b w:val="false"/>
                <w:i w:val="false"/>
                <w:color w:val="000000"/>
                <w:sz w:val="20"/>
              </w:rPr>
              <w:t>
9</w:t>
            </w:r>
          </w:p>
          <w:bookmarkEnd w:id="6027"/>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неисправности двигателя и способы их устранения.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5" w:id="6028"/>
          <w:p>
            <w:pPr>
              <w:spacing w:after="20"/>
              <w:ind w:left="20"/>
              <w:jc w:val="both"/>
            </w:pPr>
            <w:r>
              <w:rPr>
                <w:rFonts w:ascii="Times New Roman"/>
                <w:b w:val="false"/>
                <w:i w:val="false"/>
                <w:color w:val="000000"/>
                <w:sz w:val="20"/>
              </w:rPr>
              <w:t>
10</w:t>
            </w:r>
          </w:p>
          <w:bookmarkEnd w:id="6028"/>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6" w:id="6029"/>
          <w:p>
            <w:pPr>
              <w:spacing w:after="20"/>
              <w:ind w:left="20"/>
              <w:jc w:val="both"/>
            </w:pPr>
            <w:r>
              <w:rPr>
                <w:rFonts w:ascii="Times New Roman"/>
                <w:b w:val="false"/>
                <w:i w:val="false"/>
                <w:color w:val="000000"/>
                <w:sz w:val="20"/>
              </w:rPr>
              <w:t>
Всего: 36 часов</w:t>
            </w:r>
          </w:p>
          <w:bookmarkEnd w:id="6029"/>
        </w:tc>
      </w:tr>
    </w:tbl>
    <w:bookmarkStart w:name="z6937" w:id="6030"/>
    <w:p>
      <w:pPr>
        <w:spacing w:after="0"/>
        <w:ind w:left="0"/>
        <w:jc w:val="left"/>
      </w:pPr>
      <w:r>
        <w:rPr>
          <w:rFonts w:ascii="Times New Roman"/>
          <w:b/>
          <w:i w:val="false"/>
          <w:color w:val="000000"/>
        </w:rPr>
        <w:t xml:space="preserve"> 3. Конструкция двигателя ТВ3-117ВМ и его техническая эксплуатация.</w:t>
      </w:r>
    </w:p>
    <w:bookmarkEnd w:id="6030"/>
    <w:bookmarkStart w:name="z6938" w:id="6031"/>
    <w:p>
      <w:pPr>
        <w:spacing w:after="0"/>
        <w:ind w:left="0"/>
        <w:jc w:val="left"/>
      </w:pPr>
      <w:r>
        <w:rPr>
          <w:rFonts w:ascii="Times New Roman"/>
          <w:b/>
          <w:i w:val="false"/>
          <w:color w:val="000000"/>
        </w:rPr>
        <w:t xml:space="preserve"> Характерные неисправности</w:t>
      </w:r>
    </w:p>
    <w:bookmarkEnd w:id="6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1"/>
        <w:gridCol w:w="8379"/>
      </w:tblGrid>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9" w:id="6032"/>
          <w:p>
            <w:pPr>
              <w:spacing w:after="20"/>
              <w:ind w:left="20"/>
              <w:jc w:val="both"/>
            </w:pPr>
            <w:r>
              <w:rPr>
                <w:rFonts w:ascii="Times New Roman"/>
                <w:b w:val="false"/>
                <w:i w:val="false"/>
                <w:color w:val="000000"/>
                <w:sz w:val="20"/>
              </w:rPr>
              <w:t>
№ п/п</w:t>
            </w:r>
          </w:p>
          <w:bookmarkEnd w:id="6032"/>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0" w:id="6033"/>
          <w:p>
            <w:pPr>
              <w:spacing w:after="20"/>
              <w:ind w:left="20"/>
              <w:jc w:val="both"/>
            </w:pPr>
            <w:r>
              <w:rPr>
                <w:rFonts w:ascii="Times New Roman"/>
                <w:b w:val="false"/>
                <w:i w:val="false"/>
                <w:color w:val="000000"/>
                <w:sz w:val="20"/>
              </w:rPr>
              <w:t>
1</w:t>
            </w:r>
          </w:p>
          <w:bookmarkEnd w:id="6033"/>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двигателе, его основные летно-технические данные.</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1" w:id="6034"/>
          <w:p>
            <w:pPr>
              <w:spacing w:after="20"/>
              <w:ind w:left="20"/>
              <w:jc w:val="both"/>
            </w:pPr>
            <w:r>
              <w:rPr>
                <w:rFonts w:ascii="Times New Roman"/>
                <w:b w:val="false"/>
                <w:i w:val="false"/>
                <w:color w:val="000000"/>
                <w:sz w:val="20"/>
              </w:rPr>
              <w:t>
2</w:t>
            </w:r>
          </w:p>
          <w:bookmarkEnd w:id="6034"/>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Конструктивное устройство двигателя.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2" w:id="6035"/>
          <w:p>
            <w:pPr>
              <w:spacing w:after="20"/>
              <w:ind w:left="20"/>
              <w:jc w:val="both"/>
            </w:pPr>
            <w:r>
              <w:rPr>
                <w:rFonts w:ascii="Times New Roman"/>
                <w:b w:val="false"/>
                <w:i w:val="false"/>
                <w:color w:val="000000"/>
                <w:sz w:val="20"/>
              </w:rPr>
              <w:t>
3</w:t>
            </w:r>
          </w:p>
          <w:bookmarkEnd w:id="6035"/>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смазки и суфлирования.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3" w:id="6036"/>
          <w:p>
            <w:pPr>
              <w:spacing w:after="20"/>
              <w:ind w:left="20"/>
              <w:jc w:val="both"/>
            </w:pPr>
            <w:r>
              <w:rPr>
                <w:rFonts w:ascii="Times New Roman"/>
                <w:b w:val="false"/>
                <w:i w:val="false"/>
                <w:color w:val="000000"/>
                <w:sz w:val="20"/>
              </w:rPr>
              <w:t>
4</w:t>
            </w:r>
          </w:p>
          <w:bookmarkEnd w:id="6036"/>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система двигателя.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4" w:id="6037"/>
          <w:p>
            <w:pPr>
              <w:spacing w:after="20"/>
              <w:ind w:left="20"/>
              <w:jc w:val="both"/>
            </w:pPr>
            <w:r>
              <w:rPr>
                <w:rFonts w:ascii="Times New Roman"/>
                <w:b w:val="false"/>
                <w:i w:val="false"/>
                <w:color w:val="000000"/>
                <w:sz w:val="20"/>
              </w:rPr>
              <w:t>
5</w:t>
            </w:r>
          </w:p>
          <w:bookmarkEnd w:id="6037"/>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перепуска воздуха и система противообледенения.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5" w:id="6038"/>
          <w:p>
            <w:pPr>
              <w:spacing w:after="20"/>
              <w:ind w:left="20"/>
              <w:jc w:val="both"/>
            </w:pPr>
            <w:r>
              <w:rPr>
                <w:rFonts w:ascii="Times New Roman"/>
                <w:b w:val="false"/>
                <w:i w:val="false"/>
                <w:color w:val="000000"/>
                <w:sz w:val="20"/>
              </w:rPr>
              <w:t>
6</w:t>
            </w:r>
          </w:p>
          <w:bookmarkEnd w:id="6038"/>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запуска.</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6" w:id="6039"/>
          <w:p>
            <w:pPr>
              <w:spacing w:after="20"/>
              <w:ind w:left="20"/>
              <w:jc w:val="both"/>
            </w:pPr>
            <w:r>
              <w:rPr>
                <w:rFonts w:ascii="Times New Roman"/>
                <w:b w:val="false"/>
                <w:i w:val="false"/>
                <w:color w:val="000000"/>
                <w:sz w:val="20"/>
              </w:rPr>
              <w:t>
7</w:t>
            </w:r>
          </w:p>
          <w:bookmarkEnd w:id="6039"/>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Противопожарная система двигателя.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7" w:id="6040"/>
          <w:p>
            <w:pPr>
              <w:spacing w:after="20"/>
              <w:ind w:left="20"/>
              <w:jc w:val="both"/>
            </w:pPr>
            <w:r>
              <w:rPr>
                <w:rFonts w:ascii="Times New Roman"/>
                <w:b w:val="false"/>
                <w:i w:val="false"/>
                <w:color w:val="000000"/>
                <w:sz w:val="20"/>
              </w:rPr>
              <w:t>
8</w:t>
            </w:r>
          </w:p>
          <w:bookmarkEnd w:id="6040"/>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двигателя.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8" w:id="6041"/>
          <w:p>
            <w:pPr>
              <w:spacing w:after="20"/>
              <w:ind w:left="20"/>
              <w:jc w:val="both"/>
            </w:pPr>
            <w:r>
              <w:rPr>
                <w:rFonts w:ascii="Times New Roman"/>
                <w:b w:val="false"/>
                <w:i w:val="false"/>
                <w:color w:val="000000"/>
                <w:sz w:val="20"/>
              </w:rPr>
              <w:t>
9</w:t>
            </w:r>
          </w:p>
          <w:bookmarkEnd w:id="6041"/>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неисправности двигателя и способы их устранения.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9" w:id="6042"/>
          <w:p>
            <w:pPr>
              <w:spacing w:after="20"/>
              <w:ind w:left="20"/>
              <w:jc w:val="both"/>
            </w:pPr>
            <w:r>
              <w:rPr>
                <w:rFonts w:ascii="Times New Roman"/>
                <w:b w:val="false"/>
                <w:i w:val="false"/>
                <w:color w:val="000000"/>
                <w:sz w:val="20"/>
              </w:rPr>
              <w:t>
10</w:t>
            </w:r>
          </w:p>
          <w:bookmarkEnd w:id="6042"/>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0" w:id="6043"/>
          <w:p>
            <w:pPr>
              <w:spacing w:after="20"/>
              <w:ind w:left="20"/>
              <w:jc w:val="both"/>
            </w:pPr>
            <w:r>
              <w:rPr>
                <w:rFonts w:ascii="Times New Roman"/>
                <w:b w:val="false"/>
                <w:i w:val="false"/>
                <w:color w:val="000000"/>
                <w:sz w:val="20"/>
              </w:rPr>
              <w:t>
Всего: 42 часа</w:t>
            </w:r>
          </w:p>
          <w:bookmarkEnd w:id="6043"/>
        </w:tc>
      </w:tr>
    </w:tbl>
    <w:bookmarkStart w:name="z6951" w:id="6044"/>
    <w:p>
      <w:pPr>
        <w:spacing w:after="0"/>
        <w:ind w:left="0"/>
        <w:jc w:val="left"/>
      </w:pPr>
      <w:r>
        <w:rPr>
          <w:rFonts w:ascii="Times New Roman"/>
          <w:b/>
          <w:i w:val="false"/>
          <w:color w:val="000000"/>
        </w:rPr>
        <w:t xml:space="preserve"> 4. Регламент (программа) ТО вертолетов Ми-8Т, Ми-8МТВ-1 (Ми-172)</w:t>
      </w:r>
    </w:p>
    <w:bookmarkEnd w:id="6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10649"/>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2" w:id="6045"/>
          <w:p>
            <w:pPr>
              <w:spacing w:after="20"/>
              <w:ind w:left="20"/>
              <w:jc w:val="both"/>
            </w:pPr>
            <w:r>
              <w:rPr>
                <w:rFonts w:ascii="Times New Roman"/>
                <w:b w:val="false"/>
                <w:i w:val="false"/>
                <w:color w:val="000000"/>
                <w:sz w:val="20"/>
              </w:rPr>
              <w:t>
№</w:t>
            </w:r>
          </w:p>
          <w:bookmarkEnd w:id="6045"/>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3" w:id="6046"/>
          <w:p>
            <w:pPr>
              <w:spacing w:after="20"/>
              <w:ind w:left="20"/>
              <w:jc w:val="both"/>
            </w:pPr>
            <w:r>
              <w:rPr>
                <w:rFonts w:ascii="Times New Roman"/>
                <w:b w:val="false"/>
                <w:i w:val="false"/>
                <w:color w:val="000000"/>
                <w:sz w:val="20"/>
              </w:rPr>
              <w:t>
1</w:t>
            </w:r>
          </w:p>
          <w:bookmarkEnd w:id="6046"/>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ТО вертолета Ми-8Т.</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4" w:id="6047"/>
          <w:p>
            <w:pPr>
              <w:spacing w:after="20"/>
              <w:ind w:left="20"/>
              <w:jc w:val="both"/>
            </w:pPr>
            <w:r>
              <w:rPr>
                <w:rFonts w:ascii="Times New Roman"/>
                <w:b w:val="false"/>
                <w:i w:val="false"/>
                <w:color w:val="000000"/>
                <w:sz w:val="20"/>
              </w:rPr>
              <w:t>
2</w:t>
            </w:r>
          </w:p>
          <w:bookmarkEnd w:id="6047"/>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ТО вертолета Ми-8МТВ-1 (Ми-172).</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5" w:id="6048"/>
          <w:p>
            <w:pPr>
              <w:spacing w:after="20"/>
              <w:ind w:left="20"/>
              <w:jc w:val="both"/>
            </w:pPr>
            <w:r>
              <w:rPr>
                <w:rFonts w:ascii="Times New Roman"/>
                <w:b w:val="false"/>
                <w:i w:val="false"/>
                <w:color w:val="000000"/>
                <w:sz w:val="20"/>
              </w:rPr>
              <w:t>
3</w:t>
            </w:r>
          </w:p>
          <w:bookmarkEnd w:id="6048"/>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охрана труда при ТО.</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6" w:id="6049"/>
          <w:p>
            <w:pPr>
              <w:spacing w:after="20"/>
              <w:ind w:left="20"/>
              <w:jc w:val="both"/>
            </w:pPr>
            <w:r>
              <w:rPr>
                <w:rFonts w:ascii="Times New Roman"/>
                <w:b w:val="false"/>
                <w:i w:val="false"/>
                <w:color w:val="000000"/>
                <w:sz w:val="20"/>
              </w:rPr>
              <w:t>
4</w:t>
            </w:r>
          </w:p>
          <w:bookmarkEnd w:id="6049"/>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7" w:id="6050"/>
          <w:p>
            <w:pPr>
              <w:spacing w:after="20"/>
              <w:ind w:left="20"/>
              <w:jc w:val="both"/>
            </w:pPr>
            <w:r>
              <w:rPr>
                <w:rFonts w:ascii="Times New Roman"/>
                <w:b w:val="false"/>
                <w:i w:val="false"/>
                <w:color w:val="000000"/>
                <w:sz w:val="20"/>
              </w:rPr>
              <w:t>
Всего: 8 часов</w:t>
            </w:r>
          </w:p>
          <w:bookmarkEnd w:id="6050"/>
        </w:tc>
      </w:tr>
    </w:tbl>
    <w:bookmarkStart w:name="z6958" w:id="6051"/>
    <w:p>
      <w:pPr>
        <w:spacing w:after="0"/>
        <w:ind w:left="0"/>
        <w:jc w:val="left"/>
      </w:pPr>
      <w:r>
        <w:rPr>
          <w:rFonts w:ascii="Times New Roman"/>
          <w:b/>
          <w:i w:val="false"/>
          <w:color w:val="000000"/>
        </w:rPr>
        <w:t xml:space="preserve"> 5. Электрооборудование и его техническая эксплуатация</w:t>
      </w:r>
    </w:p>
    <w:bookmarkEnd w:id="60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938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9" w:id="6052"/>
          <w:p>
            <w:pPr>
              <w:spacing w:after="20"/>
              <w:ind w:left="20"/>
              <w:jc w:val="both"/>
            </w:pPr>
            <w:r>
              <w:rPr>
                <w:rFonts w:ascii="Times New Roman"/>
                <w:b w:val="false"/>
                <w:i w:val="false"/>
                <w:color w:val="000000"/>
                <w:sz w:val="20"/>
              </w:rPr>
              <w:t>
№</w:t>
            </w:r>
          </w:p>
          <w:bookmarkEnd w:id="6052"/>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0" w:id="6053"/>
          <w:p>
            <w:pPr>
              <w:spacing w:after="20"/>
              <w:ind w:left="20"/>
              <w:jc w:val="both"/>
            </w:pPr>
            <w:r>
              <w:rPr>
                <w:rFonts w:ascii="Times New Roman"/>
                <w:b w:val="false"/>
                <w:i w:val="false"/>
                <w:color w:val="000000"/>
                <w:sz w:val="20"/>
              </w:rPr>
              <w:t>
1</w:t>
            </w:r>
          </w:p>
          <w:bookmarkEnd w:id="6053"/>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Электросеть вертолета.</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1" w:id="6054"/>
          <w:p>
            <w:pPr>
              <w:spacing w:after="20"/>
              <w:ind w:left="20"/>
              <w:jc w:val="both"/>
            </w:pPr>
            <w:r>
              <w:rPr>
                <w:rFonts w:ascii="Times New Roman"/>
                <w:b w:val="false"/>
                <w:i w:val="false"/>
                <w:color w:val="000000"/>
                <w:sz w:val="20"/>
              </w:rPr>
              <w:t>
2</w:t>
            </w:r>
          </w:p>
          <w:bookmarkEnd w:id="6054"/>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питания и распределение электроэнергии постоянного тока, регулирующие устройства.</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2" w:id="6055"/>
          <w:p>
            <w:pPr>
              <w:spacing w:after="20"/>
              <w:ind w:left="20"/>
              <w:jc w:val="both"/>
            </w:pPr>
            <w:r>
              <w:rPr>
                <w:rFonts w:ascii="Times New Roman"/>
                <w:b w:val="false"/>
                <w:i w:val="false"/>
                <w:color w:val="000000"/>
                <w:sz w:val="20"/>
              </w:rPr>
              <w:t>
3</w:t>
            </w:r>
          </w:p>
          <w:bookmarkEnd w:id="6055"/>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питания и распределение электроэнергии переменного тока.</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3" w:id="6056"/>
          <w:p>
            <w:pPr>
              <w:spacing w:after="20"/>
              <w:ind w:left="20"/>
              <w:jc w:val="both"/>
            </w:pPr>
            <w:r>
              <w:rPr>
                <w:rFonts w:ascii="Times New Roman"/>
                <w:b w:val="false"/>
                <w:i w:val="false"/>
                <w:color w:val="000000"/>
                <w:sz w:val="20"/>
              </w:rPr>
              <w:t>
4</w:t>
            </w:r>
          </w:p>
          <w:bookmarkEnd w:id="6056"/>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4" w:id="6057"/>
          <w:p>
            <w:pPr>
              <w:spacing w:after="20"/>
              <w:ind w:left="20"/>
              <w:jc w:val="both"/>
            </w:pPr>
            <w:r>
              <w:rPr>
                <w:rFonts w:ascii="Times New Roman"/>
                <w:b w:val="false"/>
                <w:i w:val="false"/>
                <w:color w:val="000000"/>
                <w:sz w:val="20"/>
              </w:rPr>
              <w:t>
Всего: 2 часа</w:t>
            </w:r>
          </w:p>
          <w:bookmarkEnd w:id="6057"/>
        </w:tc>
      </w:tr>
    </w:tbl>
    <w:bookmarkStart w:name="z6965" w:id="6058"/>
    <w:p>
      <w:pPr>
        <w:spacing w:after="0"/>
        <w:ind w:left="0"/>
        <w:jc w:val="left"/>
      </w:pPr>
      <w:r>
        <w:rPr>
          <w:rFonts w:ascii="Times New Roman"/>
          <w:b/>
          <w:i w:val="false"/>
          <w:color w:val="000000"/>
        </w:rPr>
        <w:t xml:space="preserve"> 6. Приборное оборудование и его техническая эксплуатация</w:t>
      </w:r>
    </w:p>
    <w:bookmarkEnd w:id="6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2"/>
        <w:gridCol w:w="8348"/>
      </w:tblGrid>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6" w:id="6059"/>
          <w:p>
            <w:pPr>
              <w:spacing w:after="20"/>
              <w:ind w:left="20"/>
              <w:jc w:val="both"/>
            </w:pPr>
            <w:r>
              <w:rPr>
                <w:rFonts w:ascii="Times New Roman"/>
                <w:b w:val="false"/>
                <w:i w:val="false"/>
                <w:color w:val="000000"/>
                <w:sz w:val="20"/>
              </w:rPr>
              <w:t>
№</w:t>
            </w:r>
          </w:p>
          <w:bookmarkEnd w:id="6059"/>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7" w:id="6060"/>
          <w:p>
            <w:pPr>
              <w:spacing w:after="20"/>
              <w:ind w:left="20"/>
              <w:jc w:val="both"/>
            </w:pPr>
            <w:r>
              <w:rPr>
                <w:rFonts w:ascii="Times New Roman"/>
                <w:b w:val="false"/>
                <w:i w:val="false"/>
                <w:color w:val="000000"/>
                <w:sz w:val="20"/>
              </w:rPr>
              <w:t>
1</w:t>
            </w:r>
          </w:p>
          <w:bookmarkEnd w:id="6060"/>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работы двигателя и трансмиссии.</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8" w:id="6061"/>
          <w:p>
            <w:pPr>
              <w:spacing w:after="20"/>
              <w:ind w:left="20"/>
              <w:jc w:val="both"/>
            </w:pPr>
            <w:r>
              <w:rPr>
                <w:rFonts w:ascii="Times New Roman"/>
                <w:b w:val="false"/>
                <w:i w:val="false"/>
                <w:color w:val="000000"/>
                <w:sz w:val="20"/>
              </w:rPr>
              <w:t>
2</w:t>
            </w:r>
          </w:p>
          <w:bookmarkEnd w:id="6061"/>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систем вертолета.</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9" w:id="6062"/>
          <w:p>
            <w:pPr>
              <w:spacing w:after="20"/>
              <w:ind w:left="20"/>
              <w:jc w:val="both"/>
            </w:pPr>
            <w:r>
              <w:rPr>
                <w:rFonts w:ascii="Times New Roman"/>
                <w:b w:val="false"/>
                <w:i w:val="false"/>
                <w:color w:val="000000"/>
                <w:sz w:val="20"/>
              </w:rPr>
              <w:t>
3</w:t>
            </w:r>
          </w:p>
          <w:bookmarkEnd w:id="6062"/>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0" w:id="6063"/>
          <w:p>
            <w:pPr>
              <w:spacing w:after="20"/>
              <w:ind w:left="20"/>
              <w:jc w:val="both"/>
            </w:pPr>
            <w:r>
              <w:rPr>
                <w:rFonts w:ascii="Times New Roman"/>
                <w:b w:val="false"/>
                <w:i w:val="false"/>
                <w:color w:val="000000"/>
                <w:sz w:val="20"/>
              </w:rPr>
              <w:t>
Всего: 2 часа</w:t>
            </w:r>
          </w:p>
          <w:bookmarkEnd w:id="6063"/>
        </w:tc>
      </w:tr>
    </w:tbl>
    <w:bookmarkStart w:name="z6971" w:id="6064"/>
    <w:p>
      <w:pPr>
        <w:spacing w:after="0"/>
        <w:ind w:left="0"/>
        <w:jc w:val="left"/>
      </w:pPr>
      <w:r>
        <w:rPr>
          <w:rFonts w:ascii="Times New Roman"/>
          <w:b/>
          <w:i w:val="false"/>
          <w:color w:val="000000"/>
        </w:rPr>
        <w:t xml:space="preserve"> 7. Радиооборудование и его техническая эксплуатация</w:t>
      </w:r>
    </w:p>
    <w:bookmarkEnd w:id="6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2" w:id="6065"/>
          <w:p>
            <w:pPr>
              <w:spacing w:after="20"/>
              <w:ind w:left="20"/>
              <w:jc w:val="both"/>
            </w:pPr>
            <w:r>
              <w:rPr>
                <w:rFonts w:ascii="Times New Roman"/>
                <w:b w:val="false"/>
                <w:i w:val="false"/>
                <w:color w:val="000000"/>
                <w:sz w:val="20"/>
              </w:rPr>
              <w:t>
№</w:t>
            </w:r>
          </w:p>
          <w:bookmarkEnd w:id="60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3" w:id="6066"/>
          <w:p>
            <w:pPr>
              <w:spacing w:after="20"/>
              <w:ind w:left="20"/>
              <w:jc w:val="both"/>
            </w:pPr>
            <w:r>
              <w:rPr>
                <w:rFonts w:ascii="Times New Roman"/>
                <w:b w:val="false"/>
                <w:i w:val="false"/>
                <w:color w:val="000000"/>
                <w:sz w:val="20"/>
              </w:rPr>
              <w:t>
1</w:t>
            </w:r>
          </w:p>
          <w:bookmarkEnd w:id="60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Радиосвязное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4" w:id="6067"/>
          <w:p>
            <w:pPr>
              <w:spacing w:after="20"/>
              <w:ind w:left="20"/>
              <w:jc w:val="both"/>
            </w:pPr>
            <w:r>
              <w:rPr>
                <w:rFonts w:ascii="Times New Roman"/>
                <w:b w:val="false"/>
                <w:i w:val="false"/>
                <w:color w:val="000000"/>
                <w:sz w:val="20"/>
              </w:rPr>
              <w:t>
2</w:t>
            </w:r>
          </w:p>
          <w:bookmarkEnd w:id="60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Радионавигационное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5" w:id="6068"/>
          <w:p>
            <w:pPr>
              <w:spacing w:after="20"/>
              <w:ind w:left="20"/>
              <w:jc w:val="both"/>
            </w:pPr>
            <w:r>
              <w:rPr>
                <w:rFonts w:ascii="Times New Roman"/>
                <w:b w:val="false"/>
                <w:i w:val="false"/>
                <w:color w:val="000000"/>
                <w:sz w:val="20"/>
              </w:rPr>
              <w:t>
3</w:t>
            </w:r>
          </w:p>
          <w:bookmarkEnd w:id="60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6" w:id="6069"/>
          <w:p>
            <w:pPr>
              <w:spacing w:after="20"/>
              <w:ind w:left="20"/>
              <w:jc w:val="both"/>
            </w:pPr>
            <w:r>
              <w:rPr>
                <w:rFonts w:ascii="Times New Roman"/>
                <w:b w:val="false"/>
                <w:i w:val="false"/>
                <w:color w:val="000000"/>
                <w:sz w:val="20"/>
              </w:rPr>
              <w:t>
Всего: 2 часа</w:t>
            </w:r>
          </w:p>
          <w:bookmarkEnd w:id="6069"/>
        </w:tc>
      </w:tr>
    </w:tbl>
    <w:bookmarkStart w:name="z6977" w:id="6070"/>
    <w:p>
      <w:pPr>
        <w:spacing w:after="0"/>
        <w:ind w:left="0"/>
        <w:jc w:val="left"/>
      </w:pPr>
      <w:r>
        <w:rPr>
          <w:rFonts w:ascii="Times New Roman"/>
          <w:b/>
          <w:i w:val="false"/>
          <w:color w:val="000000"/>
        </w:rPr>
        <w:t xml:space="preserve"> 8. Применяемые горюче – смазочные материалы</w:t>
      </w:r>
    </w:p>
    <w:bookmarkEnd w:id="6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9183"/>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8" w:id="6071"/>
          <w:p>
            <w:pPr>
              <w:spacing w:after="20"/>
              <w:ind w:left="20"/>
              <w:jc w:val="both"/>
            </w:pPr>
            <w:r>
              <w:rPr>
                <w:rFonts w:ascii="Times New Roman"/>
                <w:b w:val="false"/>
                <w:i w:val="false"/>
                <w:color w:val="000000"/>
                <w:sz w:val="20"/>
              </w:rPr>
              <w:t>
№</w:t>
            </w:r>
          </w:p>
          <w:bookmarkEnd w:id="6071"/>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9" w:id="6072"/>
          <w:p>
            <w:pPr>
              <w:spacing w:after="20"/>
              <w:ind w:left="20"/>
              <w:jc w:val="both"/>
            </w:pPr>
            <w:r>
              <w:rPr>
                <w:rFonts w:ascii="Times New Roman"/>
                <w:b w:val="false"/>
                <w:i w:val="false"/>
                <w:color w:val="000000"/>
                <w:sz w:val="20"/>
              </w:rPr>
              <w:t>
1</w:t>
            </w:r>
          </w:p>
          <w:bookmarkEnd w:id="6072"/>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 применяемого топлива, масел, гидрожидкостей и смазок.</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0" w:id="6073"/>
          <w:p>
            <w:pPr>
              <w:spacing w:after="20"/>
              <w:ind w:left="20"/>
              <w:jc w:val="both"/>
            </w:pPr>
            <w:r>
              <w:rPr>
                <w:rFonts w:ascii="Times New Roman"/>
                <w:b w:val="false"/>
                <w:i w:val="false"/>
                <w:color w:val="000000"/>
                <w:sz w:val="20"/>
              </w:rPr>
              <w:t>
2</w:t>
            </w:r>
          </w:p>
          <w:bookmarkEnd w:id="6073"/>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качества ГСМ.</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1" w:id="6074"/>
          <w:p>
            <w:pPr>
              <w:spacing w:after="20"/>
              <w:ind w:left="20"/>
              <w:jc w:val="both"/>
            </w:pPr>
            <w:r>
              <w:rPr>
                <w:rFonts w:ascii="Times New Roman"/>
                <w:b w:val="false"/>
                <w:i w:val="false"/>
                <w:color w:val="000000"/>
                <w:sz w:val="20"/>
              </w:rPr>
              <w:t>
3</w:t>
            </w:r>
          </w:p>
          <w:bookmarkEnd w:id="6074"/>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ГСМ и противопожарная безопасность.</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2" w:id="6075"/>
          <w:p>
            <w:pPr>
              <w:spacing w:after="20"/>
              <w:ind w:left="20"/>
              <w:jc w:val="both"/>
            </w:pPr>
            <w:r>
              <w:rPr>
                <w:rFonts w:ascii="Times New Roman"/>
                <w:b w:val="false"/>
                <w:i w:val="false"/>
                <w:color w:val="000000"/>
                <w:sz w:val="20"/>
              </w:rPr>
              <w:t>
4</w:t>
            </w:r>
          </w:p>
          <w:bookmarkEnd w:id="6075"/>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3" w:id="6076"/>
          <w:p>
            <w:pPr>
              <w:spacing w:after="20"/>
              <w:ind w:left="20"/>
              <w:jc w:val="both"/>
            </w:pPr>
            <w:r>
              <w:rPr>
                <w:rFonts w:ascii="Times New Roman"/>
                <w:b w:val="false"/>
                <w:i w:val="false"/>
                <w:color w:val="000000"/>
                <w:sz w:val="20"/>
              </w:rPr>
              <w:t>
Всего: 2 часа</w:t>
            </w:r>
          </w:p>
          <w:bookmarkEnd w:id="6076"/>
        </w:tc>
      </w:tr>
    </w:tbl>
    <w:bookmarkStart w:name="z6984" w:id="6077"/>
    <w:p>
      <w:pPr>
        <w:spacing w:after="0"/>
        <w:ind w:left="0"/>
        <w:jc w:val="left"/>
      </w:pPr>
      <w:r>
        <w:rPr>
          <w:rFonts w:ascii="Times New Roman"/>
          <w:b/>
          <w:i w:val="false"/>
          <w:color w:val="000000"/>
        </w:rPr>
        <w:t xml:space="preserve"> 9. Правила технической эксплуатации и ремонта гражданских воздушных судов в Республике Казахстан. Меры безопасности при работе на ВС.</w:t>
      </w:r>
    </w:p>
    <w:bookmarkEnd w:id="6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0267"/>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5" w:id="6078"/>
          <w:p>
            <w:pPr>
              <w:spacing w:after="20"/>
              <w:ind w:left="20"/>
              <w:jc w:val="both"/>
            </w:pPr>
            <w:r>
              <w:rPr>
                <w:rFonts w:ascii="Times New Roman"/>
                <w:b w:val="false"/>
                <w:i w:val="false"/>
                <w:color w:val="000000"/>
                <w:sz w:val="20"/>
              </w:rPr>
              <w:t>
№</w:t>
            </w:r>
          </w:p>
          <w:bookmarkEnd w:id="6078"/>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6" w:id="6079"/>
          <w:p>
            <w:pPr>
              <w:spacing w:after="20"/>
              <w:ind w:left="20"/>
              <w:jc w:val="both"/>
            </w:pPr>
            <w:r>
              <w:rPr>
                <w:rFonts w:ascii="Times New Roman"/>
                <w:b w:val="false"/>
                <w:i w:val="false"/>
                <w:color w:val="000000"/>
                <w:sz w:val="20"/>
              </w:rPr>
              <w:t>
1</w:t>
            </w:r>
          </w:p>
          <w:bookmarkEnd w:id="6079"/>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7" w:id="6080"/>
          <w:p>
            <w:pPr>
              <w:spacing w:after="20"/>
              <w:ind w:left="20"/>
              <w:jc w:val="both"/>
            </w:pPr>
            <w:r>
              <w:rPr>
                <w:rFonts w:ascii="Times New Roman"/>
                <w:b w:val="false"/>
                <w:i w:val="false"/>
                <w:color w:val="000000"/>
                <w:sz w:val="20"/>
              </w:rPr>
              <w:t>
2</w:t>
            </w:r>
          </w:p>
          <w:bookmarkEnd w:id="6080"/>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технической эксплуатации гражданских ВС Республики Казахстан.</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8" w:id="6081"/>
          <w:p>
            <w:pPr>
              <w:spacing w:after="20"/>
              <w:ind w:left="20"/>
              <w:jc w:val="both"/>
            </w:pPr>
            <w:r>
              <w:rPr>
                <w:rFonts w:ascii="Times New Roman"/>
                <w:b w:val="false"/>
                <w:i w:val="false"/>
                <w:color w:val="000000"/>
                <w:sz w:val="20"/>
              </w:rPr>
              <w:t>
3</w:t>
            </w:r>
          </w:p>
          <w:bookmarkEnd w:id="6081"/>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техническое обслуживание гражданских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9" w:id="6082"/>
          <w:p>
            <w:pPr>
              <w:spacing w:after="20"/>
              <w:ind w:left="20"/>
              <w:jc w:val="both"/>
            </w:pPr>
            <w:r>
              <w:rPr>
                <w:rFonts w:ascii="Times New Roman"/>
                <w:b w:val="false"/>
                <w:i w:val="false"/>
                <w:color w:val="000000"/>
                <w:sz w:val="20"/>
              </w:rPr>
              <w:t>
4</w:t>
            </w:r>
          </w:p>
          <w:bookmarkEnd w:id="6082"/>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техническое обслуживание гражданских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0" w:id="6083"/>
          <w:p>
            <w:pPr>
              <w:spacing w:after="20"/>
              <w:ind w:left="20"/>
              <w:jc w:val="both"/>
            </w:pPr>
            <w:r>
              <w:rPr>
                <w:rFonts w:ascii="Times New Roman"/>
                <w:b w:val="false"/>
                <w:i w:val="false"/>
                <w:color w:val="000000"/>
                <w:sz w:val="20"/>
              </w:rPr>
              <w:t>
5</w:t>
            </w:r>
          </w:p>
          <w:bookmarkEnd w:id="6083"/>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виды работ, выполняемых при эксплуатации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1" w:id="6084"/>
          <w:p>
            <w:pPr>
              <w:spacing w:after="20"/>
              <w:ind w:left="20"/>
              <w:jc w:val="both"/>
            </w:pPr>
            <w:r>
              <w:rPr>
                <w:rFonts w:ascii="Times New Roman"/>
                <w:b w:val="false"/>
                <w:i w:val="false"/>
                <w:color w:val="000000"/>
                <w:sz w:val="20"/>
              </w:rPr>
              <w:t>
6</w:t>
            </w:r>
          </w:p>
          <w:bookmarkEnd w:id="6084"/>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состояния авиационной техники и качества ее обслуживания.</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2" w:id="6085"/>
          <w:p>
            <w:pPr>
              <w:spacing w:after="20"/>
              <w:ind w:left="20"/>
              <w:jc w:val="both"/>
            </w:pPr>
            <w:r>
              <w:rPr>
                <w:rFonts w:ascii="Times New Roman"/>
                <w:b w:val="false"/>
                <w:i w:val="false"/>
                <w:color w:val="000000"/>
                <w:sz w:val="20"/>
              </w:rPr>
              <w:t>
7</w:t>
            </w:r>
          </w:p>
          <w:bookmarkEnd w:id="6085"/>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безопасности при: </w:t>
            </w:r>
            <w:r>
              <w:br/>
            </w:r>
            <w:r>
              <w:rPr>
                <w:rFonts w:ascii="Times New Roman"/>
                <w:b w:val="false"/>
                <w:i w:val="false"/>
                <w:color w:val="000000"/>
                <w:sz w:val="20"/>
              </w:rPr>
              <w:t>
1) работе на ВС и его системах;</w:t>
            </w:r>
            <w:r>
              <w:br/>
            </w:r>
            <w:r>
              <w:rPr>
                <w:rFonts w:ascii="Times New Roman"/>
                <w:b w:val="false"/>
                <w:i w:val="false"/>
                <w:color w:val="000000"/>
                <w:sz w:val="20"/>
              </w:rPr>
              <w:t>
2) при запуске и опробовании двигателей;</w:t>
            </w:r>
            <w:r>
              <w:br/>
            </w:r>
            <w:r>
              <w:rPr>
                <w:rFonts w:ascii="Times New Roman"/>
                <w:b w:val="false"/>
                <w:i w:val="false"/>
                <w:color w:val="000000"/>
                <w:sz w:val="20"/>
              </w:rPr>
              <w:t>
3) при перемещении людей, спец автотранспорта и ВС по аэродрому;</w:t>
            </w:r>
            <w:r>
              <w:br/>
            </w:r>
            <w:r>
              <w:rPr>
                <w:rFonts w:ascii="Times New Roman"/>
                <w:b w:val="false"/>
                <w:i w:val="false"/>
                <w:color w:val="000000"/>
                <w:sz w:val="20"/>
              </w:rPr>
              <w:t>
4) движении ВС по аэродрому;</w:t>
            </w:r>
            <w:r>
              <w:br/>
            </w:r>
            <w:r>
              <w:rPr>
                <w:rFonts w:ascii="Times New Roman"/>
                <w:b w:val="false"/>
                <w:i w:val="false"/>
                <w:color w:val="000000"/>
                <w:sz w:val="20"/>
              </w:rPr>
              <w:t>
5) при подъезде / отъезде спец автотранспорта к / от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3" w:id="6086"/>
          <w:p>
            <w:pPr>
              <w:spacing w:after="20"/>
              <w:ind w:left="20"/>
              <w:jc w:val="both"/>
            </w:pPr>
            <w:r>
              <w:rPr>
                <w:rFonts w:ascii="Times New Roman"/>
                <w:b w:val="false"/>
                <w:i w:val="false"/>
                <w:color w:val="000000"/>
                <w:sz w:val="20"/>
              </w:rPr>
              <w:t>
6</w:t>
            </w:r>
          </w:p>
          <w:bookmarkEnd w:id="6086"/>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4" w:id="6087"/>
          <w:p>
            <w:pPr>
              <w:spacing w:after="20"/>
              <w:ind w:left="20"/>
              <w:jc w:val="both"/>
            </w:pPr>
            <w:r>
              <w:rPr>
                <w:rFonts w:ascii="Times New Roman"/>
                <w:b w:val="false"/>
                <w:i w:val="false"/>
                <w:color w:val="000000"/>
                <w:sz w:val="20"/>
              </w:rPr>
              <w:t>
Всего: 6 часов</w:t>
            </w:r>
          </w:p>
          <w:bookmarkEnd w:id="6087"/>
        </w:tc>
      </w:tr>
    </w:tbl>
    <w:bookmarkStart w:name="z6995" w:id="6088"/>
    <w:p>
      <w:pPr>
        <w:spacing w:after="0"/>
        <w:ind w:left="0"/>
        <w:jc w:val="left"/>
      </w:pPr>
      <w:r>
        <w:rPr>
          <w:rFonts w:ascii="Times New Roman"/>
          <w:b/>
          <w:i w:val="false"/>
          <w:color w:val="000000"/>
        </w:rPr>
        <w:t xml:space="preserve"> Секция В. Программа практического элемента</w:t>
      </w:r>
    </w:p>
    <w:bookmarkEnd w:id="6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5841"/>
        <w:gridCol w:w="2416"/>
        <w:gridCol w:w="2416"/>
      </w:tblGrid>
      <w:tr>
        <w:trPr>
          <w:trHeight w:val="30" w:hRule="atLeast"/>
        </w:trPr>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6" w:id="6089"/>
          <w:p>
            <w:pPr>
              <w:spacing w:after="20"/>
              <w:ind w:left="20"/>
              <w:jc w:val="both"/>
            </w:pPr>
            <w:r>
              <w:rPr>
                <w:rFonts w:ascii="Times New Roman"/>
                <w:b w:val="false"/>
                <w:i w:val="false"/>
                <w:color w:val="000000"/>
                <w:sz w:val="20"/>
              </w:rPr>
              <w:t>
№ п/п</w:t>
            </w:r>
          </w:p>
          <w:bookmarkEnd w:id="6089"/>
        </w:tc>
        <w:tc>
          <w:tcPr>
            <w:tcW w:w="5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виды практических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7" w:id="6090"/>
          <w:p>
            <w:pPr>
              <w:spacing w:after="20"/>
              <w:ind w:left="20"/>
              <w:jc w:val="both"/>
            </w:pPr>
            <w:r>
              <w:rPr>
                <w:rFonts w:ascii="Times New Roman"/>
                <w:b w:val="false"/>
                <w:i w:val="false"/>
                <w:color w:val="000000"/>
                <w:sz w:val="20"/>
              </w:rPr>
              <w:t>
Оценка знаний по курсу</w:t>
            </w:r>
          </w:p>
          <w:bookmarkEnd w:id="609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9" w:id="6091"/>
          <w:p>
            <w:pPr>
              <w:spacing w:after="20"/>
              <w:ind w:left="20"/>
              <w:jc w:val="both"/>
            </w:pPr>
            <w:r>
              <w:rPr>
                <w:rFonts w:ascii="Times New Roman"/>
                <w:b w:val="false"/>
                <w:i w:val="false"/>
                <w:color w:val="000000"/>
                <w:sz w:val="20"/>
              </w:rPr>
              <w:t>
1</w:t>
            </w:r>
          </w:p>
          <w:bookmarkEnd w:id="6091"/>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w:t>
            </w:r>
            <w:r>
              <w:br/>
            </w:r>
            <w:r>
              <w:rPr>
                <w:rFonts w:ascii="Times New Roman"/>
                <w:b w:val="false"/>
                <w:i w:val="false"/>
                <w:color w:val="000000"/>
                <w:sz w:val="20"/>
              </w:rPr>
              <w:t>
осмотр обшивки и силовых элементов фюзеляжа;</w:t>
            </w:r>
            <w:r>
              <w:br/>
            </w:r>
            <w:r>
              <w:rPr>
                <w:rFonts w:ascii="Times New Roman"/>
                <w:b w:val="false"/>
                <w:i w:val="false"/>
                <w:color w:val="000000"/>
                <w:sz w:val="20"/>
              </w:rPr>
              <w:t>
осмотр стыка крепления хвостовой и концевой балок, промежуточного и хвостового редукторов;</w:t>
            </w:r>
            <w:r>
              <w:br/>
            </w:r>
            <w:r>
              <w:rPr>
                <w:rFonts w:ascii="Times New Roman"/>
                <w:b w:val="false"/>
                <w:i w:val="false"/>
                <w:color w:val="000000"/>
                <w:sz w:val="20"/>
              </w:rPr>
              <w:t>
осмотр грузовой кабины;</w:t>
            </w:r>
            <w:r>
              <w:br/>
            </w:r>
            <w:r>
              <w:rPr>
                <w:rFonts w:ascii="Times New Roman"/>
                <w:b w:val="false"/>
                <w:i w:val="false"/>
                <w:color w:val="000000"/>
                <w:sz w:val="20"/>
              </w:rPr>
              <w:t>
проверка механизма аварийного сброса двери и сдвижного блистера кабины пилота.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0" w:id="6092"/>
          <w:p>
            <w:pPr>
              <w:spacing w:after="20"/>
              <w:ind w:left="20"/>
              <w:jc w:val="both"/>
            </w:pPr>
            <w:r>
              <w:rPr>
                <w:rFonts w:ascii="Times New Roman"/>
                <w:b w:val="false"/>
                <w:i w:val="false"/>
                <w:color w:val="000000"/>
                <w:sz w:val="20"/>
              </w:rPr>
              <w:t>
2</w:t>
            </w:r>
          </w:p>
          <w:bookmarkEnd w:id="6092"/>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вертолетом и двигателями:</w:t>
            </w:r>
            <w:r>
              <w:br/>
            </w:r>
            <w:r>
              <w:rPr>
                <w:rFonts w:ascii="Times New Roman"/>
                <w:b w:val="false"/>
                <w:i w:val="false"/>
                <w:color w:val="000000"/>
                <w:sz w:val="20"/>
              </w:rPr>
              <w:t>
осмотр элементов всех цепей управления и проверка работы органов управления;</w:t>
            </w:r>
            <w:r>
              <w:br/>
            </w:r>
            <w:r>
              <w:rPr>
                <w:rFonts w:ascii="Times New Roman"/>
                <w:b w:val="false"/>
                <w:i w:val="false"/>
                <w:color w:val="000000"/>
                <w:sz w:val="20"/>
              </w:rPr>
              <w:t>
осмотр втулочно-роликовой цепи управления рулевым винтом;</w:t>
            </w:r>
            <w:r>
              <w:br/>
            </w:r>
            <w:r>
              <w:rPr>
                <w:rFonts w:ascii="Times New Roman"/>
                <w:b w:val="false"/>
                <w:i w:val="false"/>
                <w:color w:val="000000"/>
                <w:sz w:val="20"/>
              </w:rPr>
              <w:t>
проверка натяжения тросов управления рулевым винтом.</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1" w:id="6093"/>
          <w:p>
            <w:pPr>
              <w:spacing w:after="20"/>
              <w:ind w:left="20"/>
              <w:jc w:val="both"/>
            </w:pPr>
            <w:r>
              <w:rPr>
                <w:rFonts w:ascii="Times New Roman"/>
                <w:b w:val="false"/>
                <w:i w:val="false"/>
                <w:color w:val="000000"/>
                <w:sz w:val="20"/>
              </w:rPr>
              <w:t>
3</w:t>
            </w:r>
          </w:p>
          <w:bookmarkEnd w:id="6093"/>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Гидравлическая система:</w:t>
            </w:r>
            <w:r>
              <w:br/>
            </w:r>
            <w:r>
              <w:rPr>
                <w:rFonts w:ascii="Times New Roman"/>
                <w:b w:val="false"/>
                <w:i w:val="false"/>
                <w:color w:val="000000"/>
                <w:sz w:val="20"/>
              </w:rPr>
              <w:t>
осмотр элементов гидросистемы, проверка их крепления и герметичности;</w:t>
            </w:r>
            <w:r>
              <w:br/>
            </w:r>
            <w:r>
              <w:rPr>
                <w:rFonts w:ascii="Times New Roman"/>
                <w:b w:val="false"/>
                <w:i w:val="false"/>
                <w:color w:val="000000"/>
                <w:sz w:val="20"/>
              </w:rPr>
              <w:t>
снятие, промывка и установка фильтроэлементов – Проверка давления в гидроаккумуляторах.</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2" w:id="6094"/>
          <w:p>
            <w:pPr>
              <w:spacing w:after="20"/>
              <w:ind w:left="20"/>
              <w:jc w:val="both"/>
            </w:pPr>
            <w:r>
              <w:rPr>
                <w:rFonts w:ascii="Times New Roman"/>
                <w:b w:val="false"/>
                <w:i w:val="false"/>
                <w:color w:val="000000"/>
                <w:sz w:val="20"/>
              </w:rPr>
              <w:t>
4</w:t>
            </w:r>
          </w:p>
          <w:bookmarkEnd w:id="6094"/>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и воздушная система:</w:t>
            </w:r>
            <w:r>
              <w:br/>
            </w:r>
            <w:r>
              <w:rPr>
                <w:rFonts w:ascii="Times New Roman"/>
                <w:b w:val="false"/>
                <w:i w:val="false"/>
                <w:color w:val="000000"/>
                <w:sz w:val="20"/>
              </w:rPr>
              <w:t>
осмотр подкосов, стоек шасси, узлов основных, передней и хвостовой опор;</w:t>
            </w:r>
            <w:r>
              <w:br/>
            </w:r>
            <w:r>
              <w:rPr>
                <w:rFonts w:ascii="Times New Roman"/>
                <w:b w:val="false"/>
                <w:i w:val="false"/>
                <w:color w:val="000000"/>
                <w:sz w:val="20"/>
              </w:rPr>
              <w:t>
проверка зарядки амортстоек шасси;</w:t>
            </w:r>
            <w:r>
              <w:br/>
            </w:r>
            <w:r>
              <w:rPr>
                <w:rFonts w:ascii="Times New Roman"/>
                <w:b w:val="false"/>
                <w:i w:val="false"/>
                <w:color w:val="000000"/>
                <w:sz w:val="20"/>
              </w:rPr>
              <w:t>
проверка зарядки шин колес;</w:t>
            </w:r>
            <w:r>
              <w:br/>
            </w:r>
            <w:r>
              <w:rPr>
                <w:rFonts w:ascii="Times New Roman"/>
                <w:b w:val="false"/>
                <w:i w:val="false"/>
                <w:color w:val="000000"/>
                <w:sz w:val="20"/>
              </w:rPr>
              <w:t>
осмотр агрегатов воздушной системы, проверка их крепления и герметичность.</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3" w:id="6095"/>
          <w:p>
            <w:pPr>
              <w:spacing w:after="20"/>
              <w:ind w:left="20"/>
              <w:jc w:val="both"/>
            </w:pPr>
            <w:r>
              <w:rPr>
                <w:rFonts w:ascii="Times New Roman"/>
                <w:b w:val="false"/>
                <w:i w:val="false"/>
                <w:color w:val="000000"/>
                <w:sz w:val="20"/>
              </w:rPr>
              <w:t>
5</w:t>
            </w:r>
          </w:p>
          <w:bookmarkEnd w:id="6095"/>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w:t>
            </w:r>
            <w:r>
              <w:br/>
            </w:r>
            <w:r>
              <w:rPr>
                <w:rFonts w:ascii="Times New Roman"/>
                <w:b w:val="false"/>
                <w:i w:val="false"/>
                <w:color w:val="000000"/>
                <w:sz w:val="20"/>
              </w:rPr>
              <w:t>
осмотр главного редуктора и агрегатов на главном редукторе;</w:t>
            </w:r>
            <w:r>
              <w:br/>
            </w:r>
            <w:r>
              <w:rPr>
                <w:rFonts w:ascii="Times New Roman"/>
                <w:b w:val="false"/>
                <w:i w:val="false"/>
                <w:color w:val="000000"/>
                <w:sz w:val="20"/>
              </w:rPr>
              <w:t>
снятие, промывка и установка магнитной пробки и фильтра маслосистемы главного редуктора;</w:t>
            </w:r>
            <w:r>
              <w:br/>
            </w:r>
            <w:r>
              <w:rPr>
                <w:rFonts w:ascii="Times New Roman"/>
                <w:b w:val="false"/>
                <w:i w:val="false"/>
                <w:color w:val="000000"/>
                <w:sz w:val="20"/>
              </w:rPr>
              <w:t>
осмотр хвостового вала трансмиссии и его опор;</w:t>
            </w:r>
            <w:r>
              <w:br/>
            </w:r>
            <w:r>
              <w:rPr>
                <w:rFonts w:ascii="Times New Roman"/>
                <w:b w:val="false"/>
                <w:i w:val="false"/>
                <w:color w:val="000000"/>
                <w:sz w:val="20"/>
              </w:rPr>
              <w:t>
осмотр вентиляторной установки.</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4" w:id="6096"/>
          <w:p>
            <w:pPr>
              <w:spacing w:after="20"/>
              <w:ind w:left="20"/>
              <w:jc w:val="both"/>
            </w:pPr>
            <w:r>
              <w:rPr>
                <w:rFonts w:ascii="Times New Roman"/>
                <w:b w:val="false"/>
                <w:i w:val="false"/>
                <w:color w:val="000000"/>
                <w:sz w:val="20"/>
              </w:rPr>
              <w:t>
6</w:t>
            </w:r>
          </w:p>
          <w:bookmarkEnd w:id="6096"/>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Несущая система и рулевой винт:</w:t>
            </w:r>
            <w:r>
              <w:br/>
            </w:r>
            <w:r>
              <w:rPr>
                <w:rFonts w:ascii="Times New Roman"/>
                <w:b w:val="false"/>
                <w:i w:val="false"/>
                <w:color w:val="000000"/>
                <w:sz w:val="20"/>
              </w:rPr>
              <w:t>
осмотр втулки несущего винта, автомата перекоса, лопастей несущего винта;</w:t>
            </w:r>
            <w:r>
              <w:br/>
            </w:r>
            <w:r>
              <w:rPr>
                <w:rFonts w:ascii="Times New Roman"/>
                <w:b w:val="false"/>
                <w:i w:val="false"/>
                <w:color w:val="000000"/>
                <w:sz w:val="20"/>
              </w:rPr>
              <w:t>
карта смазки втулки несущего винта;</w:t>
            </w:r>
            <w:r>
              <w:br/>
            </w:r>
            <w:r>
              <w:rPr>
                <w:rFonts w:ascii="Times New Roman"/>
                <w:b w:val="false"/>
                <w:i w:val="false"/>
                <w:color w:val="000000"/>
                <w:sz w:val="20"/>
              </w:rPr>
              <w:t>
проверка системы сигнализации повреждения лонжерона лопасти;</w:t>
            </w:r>
            <w:r>
              <w:br/>
            </w:r>
            <w:r>
              <w:rPr>
                <w:rFonts w:ascii="Times New Roman"/>
                <w:b w:val="false"/>
                <w:i w:val="false"/>
                <w:color w:val="000000"/>
                <w:sz w:val="20"/>
              </w:rPr>
              <w:t>
осмотр рулевого винта и карта смазки.</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5" w:id="6097"/>
          <w:p>
            <w:pPr>
              <w:spacing w:after="20"/>
              <w:ind w:left="20"/>
              <w:jc w:val="both"/>
            </w:pPr>
            <w:r>
              <w:rPr>
                <w:rFonts w:ascii="Times New Roman"/>
                <w:b w:val="false"/>
                <w:i w:val="false"/>
                <w:color w:val="000000"/>
                <w:sz w:val="20"/>
              </w:rPr>
              <w:t>
7</w:t>
            </w:r>
          </w:p>
          <w:bookmarkEnd w:id="6097"/>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система:</w:t>
            </w:r>
            <w:r>
              <w:br/>
            </w:r>
            <w:r>
              <w:rPr>
                <w:rFonts w:ascii="Times New Roman"/>
                <w:b w:val="false"/>
                <w:i w:val="false"/>
                <w:color w:val="000000"/>
                <w:sz w:val="20"/>
              </w:rPr>
              <w:t>
осмотр элементов топливной системы, их крепления и герметичность;</w:t>
            </w:r>
            <w:r>
              <w:br/>
            </w:r>
            <w:r>
              <w:rPr>
                <w:rFonts w:ascii="Times New Roman"/>
                <w:b w:val="false"/>
                <w:i w:val="false"/>
                <w:color w:val="000000"/>
                <w:sz w:val="20"/>
              </w:rPr>
              <w:t>
проверка чистоты дренажных трубопроводов, слив отстоя из дренажных клапанов.</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6" w:id="6098"/>
          <w:p>
            <w:pPr>
              <w:spacing w:after="20"/>
              <w:ind w:left="20"/>
              <w:jc w:val="both"/>
            </w:pPr>
            <w:r>
              <w:rPr>
                <w:rFonts w:ascii="Times New Roman"/>
                <w:b w:val="false"/>
                <w:i w:val="false"/>
                <w:color w:val="000000"/>
                <w:sz w:val="20"/>
              </w:rPr>
              <w:t>
8</w:t>
            </w:r>
          </w:p>
          <w:bookmarkEnd w:id="6098"/>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Силовая установка ТВ2-117:</w:t>
            </w:r>
            <w:r>
              <w:br/>
            </w:r>
            <w:r>
              <w:rPr>
                <w:rFonts w:ascii="Times New Roman"/>
                <w:b w:val="false"/>
                <w:i w:val="false"/>
                <w:color w:val="000000"/>
                <w:sz w:val="20"/>
              </w:rPr>
              <w:t>
осмотр входной части компрессора и лопаток первой ступени компрессора;</w:t>
            </w:r>
            <w:r>
              <w:br/>
            </w:r>
            <w:r>
              <w:rPr>
                <w:rFonts w:ascii="Times New Roman"/>
                <w:b w:val="false"/>
                <w:i w:val="false"/>
                <w:color w:val="000000"/>
                <w:sz w:val="20"/>
              </w:rPr>
              <w:t>
осмотр узлов крепления двигателя, агрегатов и трубопроводов масляной и топливной систем;</w:t>
            </w:r>
            <w:r>
              <w:br/>
            </w:r>
            <w:r>
              <w:rPr>
                <w:rFonts w:ascii="Times New Roman"/>
                <w:b w:val="false"/>
                <w:i w:val="false"/>
                <w:color w:val="000000"/>
                <w:sz w:val="20"/>
              </w:rPr>
              <w:t>
снятие, промывка и установка маслофильтра и магнитной пробки;</w:t>
            </w:r>
            <w:r>
              <w:br/>
            </w:r>
            <w:r>
              <w:rPr>
                <w:rFonts w:ascii="Times New Roman"/>
                <w:b w:val="false"/>
                <w:i w:val="false"/>
                <w:color w:val="000000"/>
                <w:sz w:val="20"/>
              </w:rPr>
              <w:t>
снятие, промывка и установка воздушных фильтров и воздушных жиклеров;</w:t>
            </w:r>
            <w:r>
              <w:br/>
            </w:r>
            <w:r>
              <w:rPr>
                <w:rFonts w:ascii="Times New Roman"/>
                <w:b w:val="false"/>
                <w:i w:val="false"/>
                <w:color w:val="000000"/>
                <w:sz w:val="20"/>
              </w:rPr>
              <w:t>
снятие, промывка и установка топливного фильтра насоса – регулятора.</w:t>
            </w:r>
            <w:r>
              <w:br/>
            </w:r>
            <w:r>
              <w:rPr>
                <w:rFonts w:ascii="Times New Roman"/>
                <w:b w:val="false"/>
                <w:i w:val="false"/>
                <w:color w:val="000000"/>
                <w:sz w:val="20"/>
              </w:rPr>
              <w:t>
Силовая установка ТВ3-117:</w:t>
            </w:r>
            <w:r>
              <w:br/>
            </w:r>
            <w:r>
              <w:rPr>
                <w:rFonts w:ascii="Times New Roman"/>
                <w:b w:val="false"/>
                <w:i w:val="false"/>
                <w:color w:val="000000"/>
                <w:sz w:val="20"/>
              </w:rPr>
              <w:t>
проверка уровня масла в картере воздушного стартера СВ-78;</w:t>
            </w:r>
            <w:r>
              <w:br/>
            </w:r>
            <w:r>
              <w:rPr>
                <w:rFonts w:ascii="Times New Roman"/>
                <w:b w:val="false"/>
                <w:i w:val="false"/>
                <w:color w:val="000000"/>
                <w:sz w:val="20"/>
              </w:rPr>
              <w:t>
снятие, промывка и установка воздушного фильтра СВ-78.</w:t>
            </w:r>
            <w:r>
              <w:br/>
            </w:r>
            <w:r>
              <w:rPr>
                <w:rFonts w:ascii="Times New Roman"/>
                <w:b w:val="false"/>
                <w:i w:val="false"/>
                <w:color w:val="000000"/>
                <w:sz w:val="20"/>
              </w:rPr>
              <w:t>
вспомогательная силовая установка АИ-9В:</w:t>
            </w:r>
            <w:r>
              <w:br/>
            </w:r>
            <w:r>
              <w:rPr>
                <w:rFonts w:ascii="Times New Roman"/>
                <w:b w:val="false"/>
                <w:i w:val="false"/>
                <w:color w:val="000000"/>
                <w:sz w:val="20"/>
              </w:rPr>
              <w:t>
снятие, промывка и установка топливного фильтра;</w:t>
            </w:r>
            <w:r>
              <w:br/>
            </w:r>
            <w:r>
              <w:rPr>
                <w:rFonts w:ascii="Times New Roman"/>
                <w:b w:val="false"/>
                <w:i w:val="false"/>
                <w:color w:val="000000"/>
                <w:sz w:val="20"/>
              </w:rPr>
              <w:t>
снятие и установка пусковой свечи СД-55АНМ.</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7" w:id="6099"/>
          <w:p>
            <w:pPr>
              <w:spacing w:after="20"/>
              <w:ind w:left="20"/>
              <w:jc w:val="both"/>
            </w:pPr>
            <w:r>
              <w:rPr>
                <w:rFonts w:ascii="Times New Roman"/>
                <w:b w:val="false"/>
                <w:i w:val="false"/>
                <w:color w:val="000000"/>
                <w:sz w:val="20"/>
              </w:rPr>
              <w:t>
9</w:t>
            </w:r>
          </w:p>
          <w:bookmarkEnd w:id="6099"/>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отопления и вентиляции:</w:t>
            </w:r>
            <w:r>
              <w:br/>
            </w:r>
            <w:r>
              <w:rPr>
                <w:rFonts w:ascii="Times New Roman"/>
                <w:b w:val="false"/>
                <w:i w:val="false"/>
                <w:color w:val="000000"/>
                <w:sz w:val="20"/>
              </w:rPr>
              <w:t>
осмотр керосинового обогревателя КО-50;</w:t>
            </w:r>
            <w:r>
              <w:br/>
            </w:r>
            <w:r>
              <w:rPr>
                <w:rFonts w:ascii="Times New Roman"/>
                <w:b w:val="false"/>
                <w:i w:val="false"/>
                <w:color w:val="000000"/>
                <w:sz w:val="20"/>
              </w:rPr>
              <w:t>
снятие, очистка и установка свечи КО-50.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8" w:id="6100"/>
          <w:p>
            <w:pPr>
              <w:spacing w:after="20"/>
              <w:ind w:left="20"/>
              <w:jc w:val="both"/>
            </w:pPr>
            <w:r>
              <w:rPr>
                <w:rFonts w:ascii="Times New Roman"/>
                <w:b w:val="false"/>
                <w:i w:val="false"/>
                <w:color w:val="000000"/>
                <w:sz w:val="20"/>
              </w:rPr>
              <w:t>
10</w:t>
            </w:r>
          </w:p>
          <w:bookmarkEnd w:id="6100"/>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внешней подвески и ЛПГ-150:</w:t>
            </w:r>
            <w:r>
              <w:br/>
            </w:r>
            <w:r>
              <w:rPr>
                <w:rFonts w:ascii="Times New Roman"/>
                <w:b w:val="false"/>
                <w:i w:val="false"/>
                <w:color w:val="000000"/>
                <w:sz w:val="20"/>
              </w:rPr>
              <w:t>
установка и снятие внешней подвески на вертолете, осмотр и проверка замка ДГ-64М;</w:t>
            </w:r>
            <w:r>
              <w:br/>
            </w:r>
            <w:r>
              <w:rPr>
                <w:rFonts w:ascii="Times New Roman"/>
                <w:b w:val="false"/>
                <w:i w:val="false"/>
                <w:color w:val="000000"/>
                <w:sz w:val="20"/>
              </w:rPr>
              <w:t>
осмотр бортовой стрелы и лебедки ЛПГ-150;</w:t>
            </w:r>
            <w:r>
              <w:br/>
            </w:r>
            <w:r>
              <w:rPr>
                <w:rFonts w:ascii="Times New Roman"/>
                <w:b w:val="false"/>
                <w:i w:val="false"/>
                <w:color w:val="000000"/>
                <w:sz w:val="20"/>
              </w:rPr>
              <w:t>
проверка работы лебедки ЛПГ-150.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9" w:id="6101"/>
          <w:p>
            <w:pPr>
              <w:spacing w:after="20"/>
              <w:ind w:left="20"/>
              <w:jc w:val="both"/>
            </w:pPr>
            <w:r>
              <w:rPr>
                <w:rFonts w:ascii="Times New Roman"/>
                <w:b w:val="false"/>
                <w:i w:val="false"/>
                <w:color w:val="000000"/>
                <w:sz w:val="20"/>
              </w:rPr>
              <w:t>
11</w:t>
            </w:r>
          </w:p>
          <w:bookmarkEnd w:id="6101"/>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и его техническая эксплуатация.</w:t>
            </w:r>
            <w:r>
              <w:br/>
            </w:r>
            <w:r>
              <w:rPr>
                <w:rFonts w:ascii="Times New Roman"/>
                <w:b w:val="false"/>
                <w:i w:val="false"/>
                <w:color w:val="000000"/>
                <w:sz w:val="20"/>
              </w:rPr>
              <w:t>
Приборное оборудование и его техническая эксплуатация.</w:t>
            </w:r>
            <w:r>
              <w:br/>
            </w:r>
            <w:r>
              <w:rPr>
                <w:rFonts w:ascii="Times New Roman"/>
                <w:b w:val="false"/>
                <w:i w:val="false"/>
                <w:color w:val="000000"/>
                <w:sz w:val="20"/>
              </w:rPr>
              <w:t>
Радиооборудование и его техническая эксплуатация.</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0" w:id="6102"/>
          <w:p>
            <w:pPr>
              <w:spacing w:after="20"/>
              <w:ind w:left="20"/>
              <w:jc w:val="both"/>
            </w:pPr>
            <w:r>
              <w:rPr>
                <w:rFonts w:ascii="Times New Roman"/>
                <w:b w:val="false"/>
                <w:i w:val="false"/>
                <w:color w:val="000000"/>
                <w:sz w:val="20"/>
              </w:rPr>
              <w:t>
12</w:t>
            </w:r>
          </w:p>
          <w:bookmarkEnd w:id="6102"/>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обучаемого</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1" w:id="6103"/>
          <w:p>
            <w:pPr>
              <w:spacing w:after="20"/>
              <w:ind w:left="20"/>
              <w:jc w:val="both"/>
            </w:pPr>
            <w:r>
              <w:rPr>
                <w:rFonts w:ascii="Times New Roman"/>
                <w:b w:val="false"/>
                <w:i w:val="false"/>
                <w:color w:val="000000"/>
                <w:sz w:val="20"/>
              </w:rPr>
              <w:t xml:space="preserve">
Практический элемент и оценка, всего: </w:t>
            </w:r>
          </w:p>
          <w:bookmarkEnd w:id="61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часов или 14 рабочих дней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7013" w:id="6104"/>
    <w:p>
      <w:pPr>
        <w:spacing w:after="0"/>
        <w:ind w:left="0"/>
        <w:jc w:val="left"/>
      </w:pPr>
      <w:r>
        <w:rPr>
          <w:rFonts w:ascii="Times New Roman"/>
          <w:b/>
          <w:i w:val="false"/>
          <w:color w:val="000000"/>
        </w:rPr>
        <w:t xml:space="preserve"> Программа практической стажировки на ВС Ми-8Т с двигателями ТВ2-117; Ми-8МТВ-1 (Ми-172) с двигателями ТВ3-117ВМ для персонала категории "В1"</w:t>
      </w:r>
    </w:p>
    <w:bookmarkEnd w:id="6104"/>
    <w:bookmarkStart w:name="z7014" w:id="6105"/>
    <w:p>
      <w:pPr>
        <w:spacing w:after="0"/>
        <w:ind w:left="0"/>
        <w:jc w:val="both"/>
      </w:pPr>
      <w:r>
        <w:rPr>
          <w:rFonts w:ascii="Times New Roman"/>
          <w:b w:val="false"/>
          <w:i w:val="false"/>
          <w:color w:val="000000"/>
          <w:sz w:val="28"/>
        </w:rPr>
        <w:t>
      Стажер_________________________________________________________________________</w:t>
      </w:r>
      <w:r>
        <w:br/>
      </w:r>
      <w:r>
        <w:rPr>
          <w:rFonts w:ascii="Times New Roman"/>
          <w:b w:val="false"/>
          <w:i w:val="false"/>
          <w:color w:val="000000"/>
          <w:sz w:val="28"/>
        </w:rPr>
        <w:t xml:space="preserve">                               (ф.и.о.,должность,сроки)</w:t>
      </w:r>
      <w:r>
        <w:br/>
      </w:r>
      <w:r>
        <w:rPr>
          <w:rFonts w:ascii="Times New Roman"/>
          <w:b w:val="false"/>
          <w:i w:val="false"/>
          <w:color w:val="000000"/>
          <w:sz w:val="28"/>
        </w:rPr>
        <w:t>Супервайзер практической стажировки:_____________________________________________</w:t>
      </w:r>
      <w:r>
        <w:br/>
      </w:r>
      <w:r>
        <w:rPr>
          <w:rFonts w:ascii="Times New Roman"/>
          <w:b w:val="false"/>
          <w:i w:val="false"/>
          <w:color w:val="000000"/>
          <w:sz w:val="28"/>
        </w:rPr>
        <w:t>Оценщик практической стажировки: _______________________________________________</w:t>
      </w:r>
    </w:p>
    <w:bookmarkEnd w:id="6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8035"/>
        <w:gridCol w:w="632"/>
        <w:gridCol w:w="2559"/>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5" w:id="6106"/>
          <w:p>
            <w:pPr>
              <w:spacing w:after="20"/>
              <w:ind w:left="20"/>
              <w:jc w:val="both"/>
            </w:pPr>
            <w:r>
              <w:rPr>
                <w:rFonts w:ascii="Times New Roman"/>
                <w:b w:val="false"/>
                <w:i w:val="false"/>
                <w:color w:val="000000"/>
                <w:sz w:val="20"/>
              </w:rPr>
              <w:t>
№</w:t>
            </w:r>
          </w:p>
          <w:bookmarkEnd w:id="6106"/>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и задач стажировки</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стажера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супервайзера OJT</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6" w:id="6107"/>
          <w:p>
            <w:pPr>
              <w:spacing w:after="20"/>
              <w:ind w:left="20"/>
              <w:jc w:val="both"/>
            </w:pPr>
            <w:r>
              <w:rPr>
                <w:rFonts w:ascii="Times New Roman"/>
                <w:b w:val="false"/>
                <w:i w:val="false"/>
                <w:color w:val="000000"/>
                <w:sz w:val="20"/>
              </w:rPr>
              <w:t>
1</w:t>
            </w:r>
          </w:p>
          <w:bookmarkEnd w:id="6107"/>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по техническому обслуживанию ВС. Поиск и навигация внутри документации. Полнота и корректное применение ревизий документов по техническому обслуживанию ВС. Оформление технической документации по результатам выполненных работ на ВС.</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7" w:id="6108"/>
          <w:p>
            <w:pPr>
              <w:spacing w:after="20"/>
              <w:ind w:left="20"/>
              <w:jc w:val="both"/>
            </w:pPr>
            <w:r>
              <w:rPr>
                <w:rFonts w:ascii="Times New Roman"/>
                <w:b w:val="false"/>
                <w:i w:val="false"/>
                <w:color w:val="000000"/>
                <w:sz w:val="20"/>
              </w:rPr>
              <w:t>
2</w:t>
            </w:r>
          </w:p>
          <w:bookmarkEnd w:id="6108"/>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правила технической эксплуатации Ми-8.</w:t>
            </w:r>
            <w:r>
              <w:br/>
            </w:r>
            <w:r>
              <w:rPr>
                <w:rFonts w:ascii="Times New Roman"/>
                <w:b w:val="false"/>
                <w:i w:val="false"/>
                <w:color w:val="000000"/>
                <w:sz w:val="20"/>
              </w:rPr>
              <w:t>
Инструкции по Б и ОТ.</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8" w:id="6109"/>
          <w:p>
            <w:pPr>
              <w:spacing w:after="20"/>
              <w:ind w:left="20"/>
              <w:jc w:val="both"/>
            </w:pPr>
            <w:r>
              <w:rPr>
                <w:rFonts w:ascii="Times New Roman"/>
                <w:b w:val="false"/>
                <w:i w:val="false"/>
                <w:color w:val="000000"/>
                <w:sz w:val="20"/>
              </w:rPr>
              <w:t>
3</w:t>
            </w:r>
          </w:p>
          <w:bookmarkEnd w:id="6109"/>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Регламенты технического обслуживания Ми-8Т, Ми-8МТВ-1 (Ми-172).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9" w:id="6110"/>
          <w:p>
            <w:pPr>
              <w:spacing w:after="20"/>
              <w:ind w:left="20"/>
              <w:jc w:val="both"/>
            </w:pPr>
            <w:r>
              <w:rPr>
                <w:rFonts w:ascii="Times New Roman"/>
                <w:b w:val="false"/>
                <w:i w:val="false"/>
                <w:color w:val="000000"/>
                <w:sz w:val="20"/>
              </w:rPr>
              <w:t>
4</w:t>
            </w:r>
          </w:p>
          <w:bookmarkEnd w:id="6110"/>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Руководящие документы по эксплуатации АТ.</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0" w:id="6111"/>
          <w:p>
            <w:pPr>
              <w:spacing w:after="20"/>
              <w:ind w:left="20"/>
              <w:jc w:val="both"/>
            </w:pPr>
            <w:r>
              <w:rPr>
                <w:rFonts w:ascii="Times New Roman"/>
                <w:b w:val="false"/>
                <w:i w:val="false"/>
                <w:color w:val="000000"/>
                <w:sz w:val="20"/>
              </w:rPr>
              <w:t>
5</w:t>
            </w:r>
          </w:p>
          <w:bookmarkEnd w:id="6111"/>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летной эксплуатации.</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1" w:id="6112"/>
          <w:p>
            <w:pPr>
              <w:spacing w:after="20"/>
              <w:ind w:left="20"/>
              <w:jc w:val="both"/>
            </w:pPr>
            <w:r>
              <w:rPr>
                <w:rFonts w:ascii="Times New Roman"/>
                <w:b w:val="false"/>
                <w:i w:val="false"/>
                <w:color w:val="000000"/>
                <w:sz w:val="20"/>
              </w:rPr>
              <w:t>
6</w:t>
            </w:r>
          </w:p>
          <w:bookmarkEnd w:id="6112"/>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неисправности ЛАиД Ми-8Т, Ми-8МТВ-1 (Ми-172).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2" w:id="6113"/>
          <w:p>
            <w:pPr>
              <w:spacing w:after="20"/>
              <w:ind w:left="20"/>
              <w:jc w:val="both"/>
            </w:pPr>
            <w:r>
              <w:rPr>
                <w:rFonts w:ascii="Times New Roman"/>
                <w:b w:val="false"/>
                <w:i w:val="false"/>
                <w:color w:val="000000"/>
                <w:sz w:val="20"/>
              </w:rPr>
              <w:t>
7</w:t>
            </w:r>
          </w:p>
          <w:bookmarkEnd w:id="6113"/>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по предупреждению поломок ВС на земле. </w:t>
            </w:r>
            <w:r>
              <w:br/>
            </w:r>
            <w:r>
              <w:rPr>
                <w:rFonts w:ascii="Times New Roman"/>
                <w:b w:val="false"/>
                <w:i w:val="false"/>
                <w:color w:val="000000"/>
                <w:sz w:val="20"/>
              </w:rPr>
              <w:t>
Буксировка ВС.</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3" w:id="6114"/>
          <w:p>
            <w:pPr>
              <w:spacing w:after="20"/>
              <w:ind w:left="20"/>
              <w:jc w:val="both"/>
            </w:pPr>
            <w:r>
              <w:rPr>
                <w:rFonts w:ascii="Times New Roman"/>
                <w:b w:val="false"/>
                <w:i w:val="false"/>
                <w:color w:val="000000"/>
                <w:sz w:val="20"/>
              </w:rPr>
              <w:t>
8</w:t>
            </w:r>
          </w:p>
          <w:bookmarkEnd w:id="6114"/>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по оперативным формам.</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4" w:id="6115"/>
          <w:p>
            <w:pPr>
              <w:spacing w:after="20"/>
              <w:ind w:left="20"/>
              <w:jc w:val="both"/>
            </w:pPr>
            <w:r>
              <w:rPr>
                <w:rFonts w:ascii="Times New Roman"/>
                <w:b w:val="false"/>
                <w:i w:val="false"/>
                <w:color w:val="000000"/>
                <w:sz w:val="20"/>
              </w:rPr>
              <w:t>
9</w:t>
            </w:r>
          </w:p>
          <w:bookmarkEnd w:id="6115"/>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по периодическим формам.</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5" w:id="6116"/>
          <w:p>
            <w:pPr>
              <w:spacing w:after="20"/>
              <w:ind w:left="20"/>
              <w:jc w:val="both"/>
            </w:pPr>
            <w:r>
              <w:rPr>
                <w:rFonts w:ascii="Times New Roman"/>
                <w:b w:val="false"/>
                <w:i w:val="false"/>
                <w:color w:val="000000"/>
                <w:sz w:val="20"/>
              </w:rPr>
              <w:t>
10</w:t>
            </w:r>
          </w:p>
          <w:bookmarkEnd w:id="6116"/>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 и монтаж авиадвигателей и основных агрегатов, ТУ по замене двигателей и основных агрегатов.</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6" w:id="6117"/>
          <w:p>
            <w:pPr>
              <w:spacing w:after="20"/>
              <w:ind w:left="20"/>
              <w:jc w:val="both"/>
            </w:pPr>
            <w:r>
              <w:rPr>
                <w:rFonts w:ascii="Times New Roman"/>
                <w:b w:val="false"/>
                <w:i w:val="false"/>
                <w:color w:val="000000"/>
                <w:sz w:val="20"/>
              </w:rPr>
              <w:t>
11</w:t>
            </w:r>
          </w:p>
          <w:bookmarkEnd w:id="6117"/>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календарным срокам.</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7" w:id="6118"/>
          <w:p>
            <w:pPr>
              <w:spacing w:after="20"/>
              <w:ind w:left="20"/>
              <w:jc w:val="both"/>
            </w:pPr>
            <w:r>
              <w:rPr>
                <w:rFonts w:ascii="Times New Roman"/>
                <w:b w:val="false"/>
                <w:i w:val="false"/>
                <w:color w:val="000000"/>
                <w:sz w:val="20"/>
              </w:rPr>
              <w:t>
12</w:t>
            </w:r>
          </w:p>
          <w:bookmarkEnd w:id="6118"/>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при хранении.</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8" w:id="6119"/>
          <w:p>
            <w:pPr>
              <w:spacing w:after="20"/>
              <w:ind w:left="20"/>
              <w:jc w:val="both"/>
            </w:pPr>
            <w:r>
              <w:rPr>
                <w:rFonts w:ascii="Times New Roman"/>
                <w:b w:val="false"/>
                <w:i w:val="false"/>
                <w:color w:val="000000"/>
                <w:sz w:val="20"/>
              </w:rPr>
              <w:t>
13</w:t>
            </w:r>
          </w:p>
          <w:bookmarkEnd w:id="6119"/>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сезонных работ.</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9" w:id="6120"/>
          <w:p>
            <w:pPr>
              <w:spacing w:after="20"/>
              <w:ind w:left="20"/>
              <w:jc w:val="both"/>
            </w:pPr>
            <w:r>
              <w:rPr>
                <w:rFonts w:ascii="Times New Roman"/>
                <w:b w:val="false"/>
                <w:i w:val="false"/>
                <w:color w:val="000000"/>
                <w:sz w:val="20"/>
              </w:rPr>
              <w:t>
14</w:t>
            </w:r>
          </w:p>
          <w:bookmarkEnd w:id="6120"/>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после особых случаев полета.</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0" w:id="6121"/>
          <w:p>
            <w:pPr>
              <w:spacing w:after="20"/>
              <w:ind w:left="20"/>
              <w:jc w:val="both"/>
            </w:pPr>
            <w:r>
              <w:rPr>
                <w:rFonts w:ascii="Times New Roman"/>
                <w:b w:val="false"/>
                <w:i w:val="false"/>
                <w:color w:val="000000"/>
                <w:sz w:val="20"/>
              </w:rPr>
              <w:t>
15</w:t>
            </w:r>
          </w:p>
          <w:bookmarkEnd w:id="6121"/>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картам смазки.</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1" w:id="6122"/>
          <w:p>
            <w:pPr>
              <w:spacing w:after="20"/>
              <w:ind w:left="20"/>
              <w:jc w:val="both"/>
            </w:pPr>
            <w:r>
              <w:rPr>
                <w:rFonts w:ascii="Times New Roman"/>
                <w:b w:val="false"/>
                <w:i w:val="false"/>
                <w:color w:val="000000"/>
                <w:sz w:val="20"/>
              </w:rPr>
              <w:t>
16</w:t>
            </w:r>
          </w:p>
          <w:bookmarkEnd w:id="6122"/>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мест пломбировок вертолета.</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2" w:id="6123"/>
          <w:p>
            <w:pPr>
              <w:spacing w:after="20"/>
              <w:ind w:left="20"/>
              <w:jc w:val="both"/>
            </w:pPr>
            <w:r>
              <w:rPr>
                <w:rFonts w:ascii="Times New Roman"/>
                <w:b w:val="false"/>
                <w:i w:val="false"/>
                <w:color w:val="000000"/>
                <w:sz w:val="20"/>
              </w:rPr>
              <w:t>
17</w:t>
            </w:r>
          </w:p>
          <w:bookmarkEnd w:id="6123"/>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Применяемое оборудование, инструмент.</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3" w:id="6124"/>
          <w:p>
            <w:pPr>
              <w:spacing w:after="20"/>
              <w:ind w:left="20"/>
              <w:jc w:val="both"/>
            </w:pPr>
            <w:r>
              <w:rPr>
                <w:rFonts w:ascii="Times New Roman"/>
                <w:b w:val="false"/>
                <w:i w:val="false"/>
                <w:color w:val="000000"/>
                <w:sz w:val="20"/>
              </w:rPr>
              <w:t>
18</w:t>
            </w:r>
          </w:p>
          <w:bookmarkEnd w:id="6124"/>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технической документации.</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4" w:id="6125"/>
          <w:p>
            <w:pPr>
              <w:spacing w:after="20"/>
              <w:ind w:left="20"/>
              <w:jc w:val="both"/>
            </w:pPr>
            <w:r>
              <w:rPr>
                <w:rFonts w:ascii="Times New Roman"/>
                <w:b w:val="false"/>
                <w:i w:val="false"/>
                <w:color w:val="000000"/>
                <w:sz w:val="20"/>
              </w:rPr>
              <w:t>
19</w:t>
            </w:r>
          </w:p>
          <w:bookmarkEnd w:id="6125"/>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Радиоэлектронные блоки, разрешенные к замене в эксплуатации (LRU) и применение связанной с ними системы встроенного контроля (BITE).</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5" w:id="6126"/>
          <w:p>
            <w:pPr>
              <w:spacing w:after="20"/>
              <w:ind w:left="20"/>
              <w:jc w:val="both"/>
            </w:pPr>
            <w:r>
              <w:rPr>
                <w:rFonts w:ascii="Times New Roman"/>
                <w:b w:val="false"/>
                <w:i w:val="false"/>
                <w:color w:val="000000"/>
                <w:sz w:val="20"/>
              </w:rPr>
              <w:t>
20</w:t>
            </w:r>
          </w:p>
          <w:bookmarkEnd w:id="6126"/>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безопасности при: </w:t>
            </w:r>
            <w:r>
              <w:br/>
            </w:r>
            <w:r>
              <w:rPr>
                <w:rFonts w:ascii="Times New Roman"/>
                <w:b w:val="false"/>
                <w:i w:val="false"/>
                <w:color w:val="000000"/>
                <w:sz w:val="20"/>
              </w:rPr>
              <w:t>
1) работе на ВС и его системах;</w:t>
            </w:r>
            <w:r>
              <w:br/>
            </w:r>
            <w:r>
              <w:rPr>
                <w:rFonts w:ascii="Times New Roman"/>
                <w:b w:val="false"/>
                <w:i w:val="false"/>
                <w:color w:val="000000"/>
                <w:sz w:val="20"/>
              </w:rPr>
              <w:t>
2) при запуске и опробовании двигателей;</w:t>
            </w:r>
            <w:r>
              <w:br/>
            </w:r>
            <w:r>
              <w:rPr>
                <w:rFonts w:ascii="Times New Roman"/>
                <w:b w:val="false"/>
                <w:i w:val="false"/>
                <w:color w:val="000000"/>
                <w:sz w:val="20"/>
              </w:rPr>
              <w:t>
3) при перемещении людей и спец автотранспорта, ВС по аэродрому;</w:t>
            </w:r>
            <w:r>
              <w:br/>
            </w:r>
            <w:r>
              <w:rPr>
                <w:rFonts w:ascii="Times New Roman"/>
                <w:b w:val="false"/>
                <w:i w:val="false"/>
                <w:color w:val="000000"/>
                <w:sz w:val="20"/>
              </w:rPr>
              <w:t>
4) движении ВС по аэродрому;</w:t>
            </w:r>
            <w:r>
              <w:br/>
            </w:r>
            <w:r>
              <w:rPr>
                <w:rFonts w:ascii="Times New Roman"/>
                <w:b w:val="false"/>
                <w:i w:val="false"/>
                <w:color w:val="000000"/>
                <w:sz w:val="20"/>
              </w:rPr>
              <w:t>
5) при подъезде / отъезде спец автотранспорта к / от ВС.</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6" w:id="6127"/>
          <w:p>
            <w:pPr>
              <w:spacing w:after="20"/>
              <w:ind w:left="20"/>
              <w:jc w:val="both"/>
            </w:pPr>
            <w:r>
              <w:rPr>
                <w:rFonts w:ascii="Times New Roman"/>
                <w:b w:val="false"/>
                <w:i w:val="false"/>
                <w:color w:val="000000"/>
                <w:sz w:val="20"/>
              </w:rPr>
              <w:t>
21</w:t>
            </w:r>
          </w:p>
          <w:bookmarkEnd w:id="6127"/>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обучаемого</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7" w:id="6128"/>
          <w:p>
            <w:pPr>
              <w:spacing w:after="20"/>
              <w:ind w:left="20"/>
              <w:jc w:val="both"/>
            </w:pPr>
            <w:r>
              <w:rPr>
                <w:rFonts w:ascii="Times New Roman"/>
                <w:b w:val="false"/>
                <w:i w:val="false"/>
                <w:color w:val="000000"/>
                <w:sz w:val="20"/>
              </w:rPr>
              <w:t xml:space="preserve">
Практическая стажировка и оценка знаний и умений обучаемого, всего : </w:t>
            </w:r>
          </w:p>
          <w:bookmarkEnd w:id="61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часа или 18 рабочих дней</w:t>
            </w:r>
          </w:p>
        </w:tc>
      </w:tr>
    </w:tbl>
    <w:bookmarkStart w:name="z7038" w:id="6129"/>
    <w:p>
      <w:pPr>
        <w:spacing w:after="0"/>
        <w:ind w:left="0"/>
        <w:jc w:val="both"/>
      </w:pPr>
      <w:r>
        <w:rPr>
          <w:rFonts w:ascii="Times New Roman"/>
          <w:b w:val="false"/>
          <w:i w:val="false"/>
          <w:color w:val="000000"/>
          <w:sz w:val="28"/>
        </w:rPr>
        <w:t>
      1. По всем пунктам программы работы знаю и выполнять в соответствии с технологическими</w:t>
      </w:r>
      <w:r>
        <w:br/>
      </w:r>
      <w:r>
        <w:rPr>
          <w:rFonts w:ascii="Times New Roman"/>
          <w:b w:val="false"/>
          <w:i w:val="false"/>
          <w:color w:val="000000"/>
          <w:sz w:val="28"/>
        </w:rPr>
        <w:t>указаниями умею:</w:t>
      </w:r>
      <w:r>
        <w:br/>
      </w:r>
      <w:r>
        <w:rPr>
          <w:rFonts w:ascii="Times New Roman"/>
          <w:b w:val="false"/>
          <w:i w:val="false"/>
          <w:color w:val="000000"/>
          <w:sz w:val="28"/>
        </w:rPr>
        <w:t>Стажер : _________/______________/"_____"_____________201 г.</w:t>
      </w:r>
      <w:r>
        <w:br/>
      </w:r>
      <w:r>
        <w:rPr>
          <w:rFonts w:ascii="Times New Roman"/>
          <w:b w:val="false"/>
          <w:i w:val="false"/>
          <w:color w:val="000000"/>
          <w:sz w:val="28"/>
        </w:rPr>
        <w:t>2. Решение супервайзера практической стажировки:_______________________</w:t>
      </w:r>
      <w:r>
        <w:br/>
      </w:r>
      <w:r>
        <w:rPr>
          <w:rFonts w:ascii="Times New Roman"/>
          <w:b w:val="false"/>
          <w:i w:val="false"/>
          <w:color w:val="000000"/>
          <w:sz w:val="28"/>
        </w:rPr>
        <w:t>Супервайзер практической стажировки_______________/_________/"___"__________20. г.</w:t>
      </w:r>
      <w:r>
        <w:br/>
      </w:r>
      <w:r>
        <w:rPr>
          <w:rFonts w:ascii="Times New Roman"/>
          <w:b w:val="false"/>
          <w:i w:val="false"/>
          <w:color w:val="000000"/>
          <w:sz w:val="28"/>
        </w:rPr>
        <w:t>3. Заключение оценщика практической стажировки__________________________________</w:t>
      </w:r>
      <w:r>
        <w:br/>
      </w:r>
      <w:r>
        <w:rPr>
          <w:rFonts w:ascii="Times New Roman"/>
          <w:b w:val="false"/>
          <w:i w:val="false"/>
          <w:color w:val="000000"/>
          <w:sz w:val="28"/>
        </w:rPr>
        <w:t>Оценщик практической стажировки ____________________"______"______________20.. г.</w:t>
      </w:r>
    </w:p>
    <w:bookmarkEnd w:id="6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7040" w:id="6130"/>
    <w:p>
      <w:pPr>
        <w:spacing w:after="0"/>
        <w:ind w:left="0"/>
        <w:jc w:val="left"/>
      </w:pPr>
      <w:r>
        <w:rPr>
          <w:rFonts w:ascii="Times New Roman"/>
          <w:b/>
          <w:i w:val="false"/>
          <w:color w:val="000000"/>
        </w:rPr>
        <w:t xml:space="preserve"> Программа обучения на тип ВС МИ-8Т с двигателями ТВ2-117;</w:t>
      </w:r>
    </w:p>
    <w:bookmarkEnd w:id="6130"/>
    <w:bookmarkStart w:name="z7041" w:id="6131"/>
    <w:p>
      <w:pPr>
        <w:spacing w:after="0"/>
        <w:ind w:left="0"/>
        <w:jc w:val="left"/>
      </w:pPr>
      <w:r>
        <w:rPr>
          <w:rFonts w:ascii="Times New Roman"/>
          <w:b/>
          <w:i w:val="false"/>
          <w:color w:val="000000"/>
        </w:rPr>
        <w:t xml:space="preserve"> Ми-8МТВ-1 (Ми-172) с двигателями ТВ3-117ВМ для персонала категории "В2" </w:t>
      </w:r>
    </w:p>
    <w:bookmarkEnd w:id="6131"/>
    <w:bookmarkStart w:name="z7042" w:id="6132"/>
    <w:p>
      <w:pPr>
        <w:spacing w:after="0"/>
        <w:ind w:left="0"/>
        <w:jc w:val="left"/>
      </w:pPr>
      <w:r>
        <w:rPr>
          <w:rFonts w:ascii="Times New Roman"/>
          <w:b/>
          <w:i w:val="false"/>
          <w:color w:val="000000"/>
        </w:rPr>
        <w:t xml:space="preserve"> Содержание</w:t>
      </w:r>
    </w:p>
    <w:bookmarkEnd w:id="6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7695"/>
        <w:gridCol w:w="2153"/>
        <w:gridCol w:w="359"/>
        <w:gridCol w:w="1257"/>
      </w:tblGrid>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3" w:id="6133"/>
          <w:p>
            <w:pPr>
              <w:spacing w:after="20"/>
              <w:ind w:left="20"/>
              <w:jc w:val="both"/>
            </w:pPr>
            <w:r>
              <w:rPr>
                <w:rFonts w:ascii="Times New Roman"/>
                <w:b w:val="false"/>
                <w:i w:val="false"/>
                <w:color w:val="000000"/>
                <w:sz w:val="20"/>
              </w:rPr>
              <w:t>
№ п/п</w:t>
            </w:r>
          </w:p>
          <w:bookmarkEnd w:id="6133"/>
        </w:tc>
        <w:tc>
          <w:tcPr>
            <w:tcW w:w="7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курсу</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5" w:id="6134"/>
          <w:p>
            <w:pPr>
              <w:spacing w:after="20"/>
              <w:ind w:left="20"/>
              <w:jc w:val="both"/>
            </w:pPr>
            <w:r>
              <w:rPr>
                <w:rFonts w:ascii="Times New Roman"/>
                <w:b w:val="false"/>
                <w:i w:val="false"/>
                <w:color w:val="000000"/>
                <w:sz w:val="20"/>
              </w:rPr>
              <w:t>
Секция А. Теоретический элемент</w:t>
            </w:r>
          </w:p>
          <w:bookmarkEnd w:id="6134"/>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6" w:id="6135"/>
          <w:p>
            <w:pPr>
              <w:spacing w:after="20"/>
              <w:ind w:left="20"/>
              <w:jc w:val="both"/>
            </w:pPr>
            <w:r>
              <w:rPr>
                <w:rFonts w:ascii="Times New Roman"/>
                <w:b w:val="false"/>
                <w:i w:val="false"/>
                <w:color w:val="000000"/>
                <w:sz w:val="20"/>
              </w:rPr>
              <w:t>
1</w:t>
            </w:r>
          </w:p>
          <w:bookmarkEnd w:id="6135"/>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Ми-8Т, Ми-8МТВ-1 (Ми-172) и его техническая эксплуатация.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7" w:id="6136"/>
          <w:p>
            <w:pPr>
              <w:spacing w:after="20"/>
              <w:ind w:left="20"/>
              <w:jc w:val="both"/>
            </w:pPr>
            <w:r>
              <w:rPr>
                <w:rFonts w:ascii="Times New Roman"/>
                <w:b w:val="false"/>
                <w:i w:val="false"/>
                <w:color w:val="000000"/>
                <w:sz w:val="20"/>
              </w:rPr>
              <w:t>
2</w:t>
            </w:r>
          </w:p>
          <w:bookmarkEnd w:id="6136"/>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Приборное оборудование Ми-8Т, МИ-8МТВ-1 (Ми-172) и его техническая эксплуатация.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8" w:id="6137"/>
          <w:p>
            <w:pPr>
              <w:spacing w:after="20"/>
              <w:ind w:left="20"/>
              <w:jc w:val="both"/>
            </w:pPr>
            <w:r>
              <w:rPr>
                <w:rFonts w:ascii="Times New Roman"/>
                <w:b w:val="false"/>
                <w:i w:val="false"/>
                <w:color w:val="000000"/>
                <w:sz w:val="20"/>
              </w:rPr>
              <w:t>
3</w:t>
            </w:r>
          </w:p>
          <w:bookmarkEnd w:id="6137"/>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Радиооборудование Ми-8Т, Ми-8МТВ-1 (Ми-172) и его техническая эксплуатация.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9" w:id="6138"/>
          <w:p>
            <w:pPr>
              <w:spacing w:after="20"/>
              <w:ind w:left="20"/>
              <w:jc w:val="both"/>
            </w:pPr>
            <w:r>
              <w:rPr>
                <w:rFonts w:ascii="Times New Roman"/>
                <w:b w:val="false"/>
                <w:i w:val="false"/>
                <w:color w:val="000000"/>
                <w:sz w:val="20"/>
              </w:rPr>
              <w:t>
4</w:t>
            </w:r>
          </w:p>
          <w:bookmarkEnd w:id="6138"/>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ТО Ми-8Т, Ми-8МТВ-1 (Ми-172) (с дополнениями и изменениями).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0" w:id="6139"/>
          <w:p>
            <w:pPr>
              <w:spacing w:after="20"/>
              <w:ind w:left="20"/>
              <w:jc w:val="both"/>
            </w:pPr>
            <w:r>
              <w:rPr>
                <w:rFonts w:ascii="Times New Roman"/>
                <w:b w:val="false"/>
                <w:i w:val="false"/>
                <w:color w:val="000000"/>
                <w:sz w:val="20"/>
              </w:rPr>
              <w:t>
5</w:t>
            </w:r>
          </w:p>
          <w:bookmarkEnd w:id="6139"/>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Характерные неисправности авиационного и радиоэлектронного оборудования Ми-8Т и Ми-8МТВ-1 (Ми-172).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1" w:id="6140"/>
          <w:p>
            <w:pPr>
              <w:spacing w:after="20"/>
              <w:ind w:left="20"/>
              <w:jc w:val="both"/>
            </w:pPr>
            <w:r>
              <w:rPr>
                <w:rFonts w:ascii="Times New Roman"/>
                <w:b w:val="false"/>
                <w:i w:val="false"/>
                <w:color w:val="000000"/>
                <w:sz w:val="20"/>
              </w:rPr>
              <w:t>
6</w:t>
            </w:r>
          </w:p>
          <w:bookmarkEnd w:id="6140"/>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технической эксплуатации и ремонта авиационной техники. Меры безопасности при работе на ВС.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2" w:id="6141"/>
          <w:p>
            <w:pPr>
              <w:spacing w:after="20"/>
              <w:ind w:left="20"/>
              <w:jc w:val="both"/>
            </w:pPr>
            <w:r>
              <w:rPr>
                <w:rFonts w:ascii="Times New Roman"/>
                <w:b w:val="false"/>
                <w:i w:val="false"/>
                <w:color w:val="000000"/>
                <w:sz w:val="20"/>
              </w:rPr>
              <w:t>
7</w:t>
            </w:r>
          </w:p>
          <w:bookmarkEnd w:id="6141"/>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Смотри пункты</w:t>
            </w:r>
            <w:r>
              <w:br/>
            </w:r>
            <w:r>
              <w:rPr>
                <w:rFonts w:ascii="Times New Roman"/>
                <w:b w:val="false"/>
                <w:i w:val="false"/>
                <w:color w:val="000000"/>
                <w:sz w:val="20"/>
              </w:rPr>
              <w:t>
1,2,3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Теоретический элемент и экзамен,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часа или 26 учебных дней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4" w:id="6142"/>
          <w:p>
            <w:pPr>
              <w:spacing w:after="20"/>
              <w:ind w:left="20"/>
              <w:jc w:val="both"/>
            </w:pPr>
            <w:r>
              <w:rPr>
                <w:rFonts w:ascii="Times New Roman"/>
                <w:b w:val="false"/>
                <w:i w:val="false"/>
                <w:color w:val="000000"/>
                <w:sz w:val="20"/>
              </w:rPr>
              <w:t>
Секция В. Практический элемент</w:t>
            </w:r>
          </w:p>
          <w:bookmarkEnd w:id="614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5" w:id="6143"/>
          <w:p>
            <w:pPr>
              <w:spacing w:after="20"/>
              <w:ind w:left="20"/>
              <w:jc w:val="both"/>
            </w:pPr>
            <w:r>
              <w:rPr>
                <w:rFonts w:ascii="Times New Roman"/>
                <w:b w:val="false"/>
                <w:i w:val="false"/>
                <w:color w:val="000000"/>
                <w:sz w:val="20"/>
              </w:rPr>
              <w:t>
Практический элемент и оценка, всего</w:t>
            </w:r>
          </w:p>
          <w:bookmarkEnd w:id="61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часов или 14 рабочих дней</w:t>
            </w:r>
          </w:p>
        </w:tc>
      </w:tr>
    </w:tbl>
    <w:bookmarkStart w:name="z7056" w:id="6144"/>
    <w:p>
      <w:pPr>
        <w:spacing w:after="0"/>
        <w:ind w:left="0"/>
        <w:jc w:val="left"/>
      </w:pPr>
      <w:r>
        <w:rPr>
          <w:rFonts w:ascii="Times New Roman"/>
          <w:b/>
          <w:i w:val="false"/>
          <w:color w:val="000000"/>
        </w:rPr>
        <w:t xml:space="preserve"> Секция А. Программа теоретического элемента</w:t>
      </w:r>
    </w:p>
    <w:bookmarkEnd w:id="6144"/>
    <w:bookmarkStart w:name="z7057" w:id="6145"/>
    <w:p>
      <w:pPr>
        <w:spacing w:after="0"/>
        <w:ind w:left="0"/>
        <w:jc w:val="left"/>
      </w:pPr>
      <w:r>
        <w:rPr>
          <w:rFonts w:ascii="Times New Roman"/>
          <w:b/>
          <w:i w:val="false"/>
          <w:color w:val="000000"/>
        </w:rPr>
        <w:t xml:space="preserve"> 1. Электрооборудование вертолетов Ми-8Т, Ми-8МТВ-1 (Ми-172) и его техническая эксплуатация</w:t>
      </w:r>
    </w:p>
    <w:bookmarkEnd w:id="6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5"/>
        <w:gridCol w:w="9995"/>
      </w:tblGrid>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8" w:id="6146"/>
          <w:p>
            <w:pPr>
              <w:spacing w:after="20"/>
              <w:ind w:left="20"/>
              <w:jc w:val="both"/>
            </w:pPr>
            <w:r>
              <w:rPr>
                <w:rFonts w:ascii="Times New Roman"/>
                <w:b w:val="false"/>
                <w:i w:val="false"/>
                <w:color w:val="000000"/>
                <w:sz w:val="20"/>
              </w:rPr>
              <w:t>
№</w:t>
            </w:r>
          </w:p>
          <w:bookmarkEnd w:id="6146"/>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9" w:id="6147"/>
          <w:p>
            <w:pPr>
              <w:spacing w:after="20"/>
              <w:ind w:left="20"/>
              <w:jc w:val="both"/>
            </w:pPr>
            <w:r>
              <w:rPr>
                <w:rFonts w:ascii="Times New Roman"/>
                <w:b w:val="false"/>
                <w:i w:val="false"/>
                <w:color w:val="000000"/>
                <w:sz w:val="20"/>
              </w:rPr>
              <w:t>
1</w:t>
            </w:r>
          </w:p>
          <w:bookmarkEnd w:id="6147"/>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электроэнергии постоянного тока.</w:t>
            </w:r>
            <w:r>
              <w:br/>
            </w:r>
            <w:r>
              <w:rPr>
                <w:rFonts w:ascii="Times New Roman"/>
                <w:b w:val="false"/>
                <w:i w:val="false"/>
                <w:color w:val="000000"/>
                <w:sz w:val="20"/>
              </w:rPr>
              <w:t>
Система электроснабжения постоянным током Ми-8МТВ-1 (Ми-172).</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0" w:id="6148"/>
          <w:p>
            <w:pPr>
              <w:spacing w:after="20"/>
              <w:ind w:left="20"/>
              <w:jc w:val="both"/>
            </w:pPr>
            <w:r>
              <w:rPr>
                <w:rFonts w:ascii="Times New Roman"/>
                <w:b w:val="false"/>
                <w:i w:val="false"/>
                <w:color w:val="000000"/>
                <w:sz w:val="20"/>
              </w:rPr>
              <w:t>
2</w:t>
            </w:r>
          </w:p>
          <w:bookmarkEnd w:id="6148"/>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электроэнергии переменного тока.</w:t>
            </w:r>
            <w:r>
              <w:br/>
            </w:r>
            <w:r>
              <w:rPr>
                <w:rFonts w:ascii="Times New Roman"/>
                <w:b w:val="false"/>
                <w:i w:val="false"/>
                <w:color w:val="000000"/>
                <w:sz w:val="20"/>
              </w:rPr>
              <w:t>
Система электроснабжения переменным током Ми-8МТВ-1 (Ми-172).</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1" w:id="6149"/>
          <w:p>
            <w:pPr>
              <w:spacing w:after="20"/>
              <w:ind w:left="20"/>
              <w:jc w:val="both"/>
            </w:pPr>
            <w:r>
              <w:rPr>
                <w:rFonts w:ascii="Times New Roman"/>
                <w:b w:val="false"/>
                <w:i w:val="false"/>
                <w:color w:val="000000"/>
                <w:sz w:val="20"/>
              </w:rPr>
              <w:t>
3</w:t>
            </w:r>
          </w:p>
          <w:bookmarkEnd w:id="6149"/>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Электросеть вертолета.</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2" w:id="6150"/>
          <w:p>
            <w:pPr>
              <w:spacing w:after="20"/>
              <w:ind w:left="20"/>
              <w:jc w:val="both"/>
            </w:pPr>
            <w:r>
              <w:rPr>
                <w:rFonts w:ascii="Times New Roman"/>
                <w:b w:val="false"/>
                <w:i w:val="false"/>
                <w:color w:val="000000"/>
                <w:sz w:val="20"/>
              </w:rPr>
              <w:t>
4</w:t>
            </w:r>
          </w:p>
          <w:bookmarkEnd w:id="6150"/>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Светотехническое оборудование.</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3" w:id="6151"/>
          <w:p>
            <w:pPr>
              <w:spacing w:after="20"/>
              <w:ind w:left="20"/>
              <w:jc w:val="both"/>
            </w:pPr>
            <w:r>
              <w:rPr>
                <w:rFonts w:ascii="Times New Roman"/>
                <w:b w:val="false"/>
                <w:i w:val="false"/>
                <w:color w:val="000000"/>
                <w:sz w:val="20"/>
              </w:rPr>
              <w:t>
5</w:t>
            </w:r>
          </w:p>
          <w:bookmarkEnd w:id="6151"/>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Противообледенительная система.</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4" w:id="6152"/>
          <w:p>
            <w:pPr>
              <w:spacing w:after="20"/>
              <w:ind w:left="20"/>
              <w:jc w:val="both"/>
            </w:pPr>
            <w:r>
              <w:rPr>
                <w:rFonts w:ascii="Times New Roman"/>
                <w:b w:val="false"/>
                <w:i w:val="false"/>
                <w:color w:val="000000"/>
                <w:sz w:val="20"/>
              </w:rPr>
              <w:t>
6</w:t>
            </w:r>
          </w:p>
          <w:bookmarkEnd w:id="6152"/>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Противопожарная система вертолетов.</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5" w:id="6153"/>
          <w:p>
            <w:pPr>
              <w:spacing w:after="20"/>
              <w:ind w:left="20"/>
              <w:jc w:val="both"/>
            </w:pPr>
            <w:r>
              <w:rPr>
                <w:rFonts w:ascii="Times New Roman"/>
                <w:b w:val="false"/>
                <w:i w:val="false"/>
                <w:color w:val="000000"/>
                <w:sz w:val="20"/>
              </w:rPr>
              <w:t>
7</w:t>
            </w:r>
          </w:p>
          <w:bookmarkEnd w:id="6153"/>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 управление вертолетными системами.</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6" w:id="6154"/>
          <w:p>
            <w:pPr>
              <w:spacing w:after="20"/>
              <w:ind w:left="20"/>
              <w:jc w:val="both"/>
            </w:pPr>
            <w:r>
              <w:rPr>
                <w:rFonts w:ascii="Times New Roman"/>
                <w:b w:val="false"/>
                <w:i w:val="false"/>
                <w:color w:val="000000"/>
                <w:sz w:val="20"/>
              </w:rPr>
              <w:t>
8</w:t>
            </w:r>
          </w:p>
          <w:bookmarkEnd w:id="6154"/>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запуска двигателя ТВ2-117А (Г).</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7" w:id="6155"/>
          <w:p>
            <w:pPr>
              <w:spacing w:after="20"/>
              <w:ind w:left="20"/>
              <w:jc w:val="both"/>
            </w:pPr>
            <w:r>
              <w:rPr>
                <w:rFonts w:ascii="Times New Roman"/>
                <w:b w:val="false"/>
                <w:i w:val="false"/>
                <w:color w:val="000000"/>
                <w:sz w:val="20"/>
              </w:rPr>
              <w:t>
9</w:t>
            </w:r>
          </w:p>
          <w:bookmarkEnd w:id="6155"/>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запуска двигателей ТВ3-117ВМ и Аи-9В.</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8" w:id="6156"/>
          <w:p>
            <w:pPr>
              <w:spacing w:after="20"/>
              <w:ind w:left="20"/>
              <w:jc w:val="both"/>
            </w:pPr>
            <w:r>
              <w:rPr>
                <w:rFonts w:ascii="Times New Roman"/>
                <w:b w:val="false"/>
                <w:i w:val="false"/>
                <w:color w:val="000000"/>
                <w:sz w:val="20"/>
              </w:rPr>
              <w:t>
10</w:t>
            </w:r>
          </w:p>
          <w:bookmarkEnd w:id="6156"/>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9" w:id="6157"/>
          <w:p>
            <w:pPr>
              <w:spacing w:after="20"/>
              <w:ind w:left="20"/>
              <w:jc w:val="both"/>
            </w:pPr>
            <w:r>
              <w:rPr>
                <w:rFonts w:ascii="Times New Roman"/>
                <w:b w:val="false"/>
                <w:i w:val="false"/>
                <w:color w:val="000000"/>
                <w:sz w:val="20"/>
              </w:rPr>
              <w:t>
Всего: 48 часов</w:t>
            </w:r>
          </w:p>
          <w:bookmarkEnd w:id="6157"/>
        </w:tc>
      </w:tr>
    </w:tbl>
    <w:bookmarkStart w:name="z7070" w:id="6158"/>
    <w:p>
      <w:pPr>
        <w:spacing w:after="0"/>
        <w:ind w:left="0"/>
        <w:jc w:val="left"/>
      </w:pPr>
      <w:r>
        <w:rPr>
          <w:rFonts w:ascii="Times New Roman"/>
          <w:b/>
          <w:i w:val="false"/>
          <w:color w:val="000000"/>
        </w:rPr>
        <w:t xml:space="preserve"> 2. Приборное оборудование вертолетов Ми-8Т, Ми-8МТВ-1(Ми-172) и его техническая эксплуатация</w:t>
      </w:r>
    </w:p>
    <w:bookmarkEnd w:id="6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2"/>
        <w:gridCol w:w="8348"/>
      </w:tblGrid>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1" w:id="6159"/>
          <w:p>
            <w:pPr>
              <w:spacing w:after="20"/>
              <w:ind w:left="20"/>
              <w:jc w:val="both"/>
            </w:pPr>
            <w:r>
              <w:rPr>
                <w:rFonts w:ascii="Times New Roman"/>
                <w:b w:val="false"/>
                <w:i w:val="false"/>
                <w:color w:val="000000"/>
                <w:sz w:val="20"/>
              </w:rPr>
              <w:t>
№</w:t>
            </w:r>
          </w:p>
          <w:bookmarkEnd w:id="6159"/>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2" w:id="6160"/>
          <w:p>
            <w:pPr>
              <w:spacing w:after="20"/>
              <w:ind w:left="20"/>
              <w:jc w:val="both"/>
            </w:pPr>
            <w:r>
              <w:rPr>
                <w:rFonts w:ascii="Times New Roman"/>
                <w:b w:val="false"/>
                <w:i w:val="false"/>
                <w:color w:val="000000"/>
                <w:sz w:val="20"/>
              </w:rPr>
              <w:t>
1</w:t>
            </w:r>
          </w:p>
          <w:bookmarkEnd w:id="6160"/>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Пилотажно-навигационные приборы.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3" w:id="6161"/>
          <w:p>
            <w:pPr>
              <w:spacing w:after="20"/>
              <w:ind w:left="20"/>
              <w:jc w:val="both"/>
            </w:pPr>
            <w:r>
              <w:rPr>
                <w:rFonts w:ascii="Times New Roman"/>
                <w:b w:val="false"/>
                <w:i w:val="false"/>
                <w:color w:val="000000"/>
                <w:sz w:val="20"/>
              </w:rPr>
              <w:t>
2</w:t>
            </w:r>
          </w:p>
          <w:bookmarkEnd w:id="6161"/>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работы двигателя и трансмиссии.</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4" w:id="6162"/>
          <w:p>
            <w:pPr>
              <w:spacing w:after="20"/>
              <w:ind w:left="20"/>
              <w:jc w:val="both"/>
            </w:pPr>
            <w:r>
              <w:rPr>
                <w:rFonts w:ascii="Times New Roman"/>
                <w:b w:val="false"/>
                <w:i w:val="false"/>
                <w:color w:val="000000"/>
                <w:sz w:val="20"/>
              </w:rPr>
              <w:t>
3</w:t>
            </w:r>
          </w:p>
          <w:bookmarkEnd w:id="6162"/>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систем вертолета.</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5" w:id="6163"/>
          <w:p>
            <w:pPr>
              <w:spacing w:after="20"/>
              <w:ind w:left="20"/>
              <w:jc w:val="both"/>
            </w:pPr>
            <w:r>
              <w:rPr>
                <w:rFonts w:ascii="Times New Roman"/>
                <w:b w:val="false"/>
                <w:i w:val="false"/>
                <w:color w:val="000000"/>
                <w:sz w:val="20"/>
              </w:rPr>
              <w:t>
4</w:t>
            </w:r>
          </w:p>
          <w:bookmarkEnd w:id="6163"/>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параметров полета.</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6" w:id="6164"/>
          <w:p>
            <w:pPr>
              <w:spacing w:after="20"/>
              <w:ind w:left="20"/>
              <w:jc w:val="both"/>
            </w:pPr>
            <w:r>
              <w:rPr>
                <w:rFonts w:ascii="Times New Roman"/>
                <w:b w:val="false"/>
                <w:i w:val="false"/>
                <w:color w:val="000000"/>
                <w:sz w:val="20"/>
              </w:rPr>
              <w:t>
5</w:t>
            </w:r>
          </w:p>
          <w:bookmarkEnd w:id="6164"/>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7" w:id="6165"/>
          <w:p>
            <w:pPr>
              <w:spacing w:after="20"/>
              <w:ind w:left="20"/>
              <w:jc w:val="both"/>
            </w:pPr>
            <w:r>
              <w:rPr>
                <w:rFonts w:ascii="Times New Roman"/>
                <w:b w:val="false"/>
                <w:i w:val="false"/>
                <w:color w:val="000000"/>
                <w:sz w:val="20"/>
              </w:rPr>
              <w:t>
Всего: 46 часов</w:t>
            </w:r>
          </w:p>
          <w:bookmarkEnd w:id="6165"/>
        </w:tc>
      </w:tr>
    </w:tbl>
    <w:bookmarkStart w:name="z7078" w:id="6166"/>
    <w:p>
      <w:pPr>
        <w:spacing w:after="0"/>
        <w:ind w:left="0"/>
        <w:jc w:val="left"/>
      </w:pPr>
      <w:r>
        <w:rPr>
          <w:rFonts w:ascii="Times New Roman"/>
          <w:b/>
          <w:i w:val="false"/>
          <w:color w:val="000000"/>
        </w:rPr>
        <w:t xml:space="preserve"> 3. Радиооборудование вертолетов Ми-8Т, Ми-8МТВ-1 (Ми-172) и его техническая эксплуатация</w:t>
      </w:r>
    </w:p>
    <w:bookmarkEnd w:id="6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9"/>
        <w:gridCol w:w="6161"/>
      </w:tblGrid>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9" w:id="6167"/>
          <w:p>
            <w:pPr>
              <w:spacing w:after="20"/>
              <w:ind w:left="20"/>
              <w:jc w:val="both"/>
            </w:pPr>
            <w:r>
              <w:rPr>
                <w:rFonts w:ascii="Times New Roman"/>
                <w:b w:val="false"/>
                <w:i w:val="false"/>
                <w:color w:val="000000"/>
                <w:sz w:val="20"/>
              </w:rPr>
              <w:t>
№</w:t>
            </w:r>
          </w:p>
          <w:bookmarkEnd w:id="6167"/>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0" w:id="6168"/>
          <w:p>
            <w:pPr>
              <w:spacing w:after="20"/>
              <w:ind w:left="20"/>
              <w:jc w:val="both"/>
            </w:pPr>
            <w:r>
              <w:rPr>
                <w:rFonts w:ascii="Times New Roman"/>
                <w:b w:val="false"/>
                <w:i w:val="false"/>
                <w:color w:val="000000"/>
                <w:sz w:val="20"/>
              </w:rPr>
              <w:t>
1</w:t>
            </w:r>
          </w:p>
          <w:bookmarkEnd w:id="6168"/>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Радиосвязное оборудование.</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1" w:id="6169"/>
          <w:p>
            <w:pPr>
              <w:spacing w:after="20"/>
              <w:ind w:left="20"/>
              <w:jc w:val="both"/>
            </w:pPr>
            <w:r>
              <w:rPr>
                <w:rFonts w:ascii="Times New Roman"/>
                <w:b w:val="false"/>
                <w:i w:val="false"/>
                <w:color w:val="000000"/>
                <w:sz w:val="20"/>
              </w:rPr>
              <w:t>
2</w:t>
            </w:r>
          </w:p>
          <w:bookmarkEnd w:id="6169"/>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Радионавигационное оборудование.</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2" w:id="6170"/>
          <w:p>
            <w:pPr>
              <w:spacing w:after="20"/>
              <w:ind w:left="20"/>
              <w:jc w:val="both"/>
            </w:pPr>
            <w:r>
              <w:rPr>
                <w:rFonts w:ascii="Times New Roman"/>
                <w:b w:val="false"/>
                <w:i w:val="false"/>
                <w:color w:val="000000"/>
                <w:sz w:val="20"/>
              </w:rPr>
              <w:t>
3</w:t>
            </w:r>
          </w:p>
          <w:bookmarkEnd w:id="6170"/>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3" w:id="6171"/>
          <w:p>
            <w:pPr>
              <w:spacing w:after="20"/>
              <w:ind w:left="20"/>
              <w:jc w:val="both"/>
            </w:pPr>
            <w:r>
              <w:rPr>
                <w:rFonts w:ascii="Times New Roman"/>
                <w:b w:val="false"/>
                <w:i w:val="false"/>
                <w:color w:val="000000"/>
                <w:sz w:val="20"/>
              </w:rPr>
              <w:t>
Всего: 36 часов</w:t>
            </w:r>
          </w:p>
          <w:bookmarkEnd w:id="6171"/>
        </w:tc>
      </w:tr>
    </w:tbl>
    <w:bookmarkStart w:name="z7084" w:id="6172"/>
    <w:p>
      <w:pPr>
        <w:spacing w:after="0"/>
        <w:ind w:left="0"/>
        <w:jc w:val="left"/>
      </w:pPr>
      <w:r>
        <w:rPr>
          <w:rFonts w:ascii="Times New Roman"/>
          <w:b/>
          <w:i w:val="false"/>
          <w:color w:val="000000"/>
        </w:rPr>
        <w:t xml:space="preserve"> 4. Регламент (программа) ТО вертолетов Ми-8Т, Ми-8МТВ-1 (Ми-172) (с дополнениями и изменениями)</w:t>
      </w:r>
    </w:p>
    <w:bookmarkEnd w:id="6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10649"/>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5" w:id="6173"/>
          <w:p>
            <w:pPr>
              <w:spacing w:after="20"/>
              <w:ind w:left="20"/>
              <w:jc w:val="both"/>
            </w:pPr>
            <w:r>
              <w:rPr>
                <w:rFonts w:ascii="Times New Roman"/>
                <w:b w:val="false"/>
                <w:i w:val="false"/>
                <w:color w:val="000000"/>
                <w:sz w:val="20"/>
              </w:rPr>
              <w:t>
№</w:t>
            </w:r>
          </w:p>
          <w:bookmarkEnd w:id="6173"/>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6" w:id="6174"/>
          <w:p>
            <w:pPr>
              <w:spacing w:after="20"/>
              <w:ind w:left="20"/>
              <w:jc w:val="both"/>
            </w:pPr>
            <w:r>
              <w:rPr>
                <w:rFonts w:ascii="Times New Roman"/>
                <w:b w:val="false"/>
                <w:i w:val="false"/>
                <w:color w:val="000000"/>
                <w:sz w:val="20"/>
              </w:rPr>
              <w:t>
1</w:t>
            </w:r>
          </w:p>
          <w:bookmarkEnd w:id="6174"/>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ТО вертолета Ми-8Т.</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7" w:id="6175"/>
          <w:p>
            <w:pPr>
              <w:spacing w:after="20"/>
              <w:ind w:left="20"/>
              <w:jc w:val="both"/>
            </w:pPr>
            <w:r>
              <w:rPr>
                <w:rFonts w:ascii="Times New Roman"/>
                <w:b w:val="false"/>
                <w:i w:val="false"/>
                <w:color w:val="000000"/>
                <w:sz w:val="20"/>
              </w:rPr>
              <w:t>
2</w:t>
            </w:r>
          </w:p>
          <w:bookmarkEnd w:id="6175"/>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ТО вертолета Ми-8МТВ-1 (Ми-172).</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8" w:id="6176"/>
          <w:p>
            <w:pPr>
              <w:spacing w:after="20"/>
              <w:ind w:left="20"/>
              <w:jc w:val="both"/>
            </w:pPr>
            <w:r>
              <w:rPr>
                <w:rFonts w:ascii="Times New Roman"/>
                <w:b w:val="false"/>
                <w:i w:val="false"/>
                <w:color w:val="000000"/>
                <w:sz w:val="20"/>
              </w:rPr>
              <w:t>
3</w:t>
            </w:r>
          </w:p>
          <w:bookmarkEnd w:id="6176"/>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охрана труда при ТО ВС.</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9" w:id="6177"/>
          <w:p>
            <w:pPr>
              <w:spacing w:after="20"/>
              <w:ind w:left="20"/>
              <w:jc w:val="both"/>
            </w:pPr>
            <w:r>
              <w:rPr>
                <w:rFonts w:ascii="Times New Roman"/>
                <w:b w:val="false"/>
                <w:i w:val="false"/>
                <w:color w:val="000000"/>
                <w:sz w:val="20"/>
              </w:rPr>
              <w:t>
4</w:t>
            </w:r>
          </w:p>
          <w:bookmarkEnd w:id="6177"/>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0" w:id="6178"/>
          <w:p>
            <w:pPr>
              <w:spacing w:after="20"/>
              <w:ind w:left="20"/>
              <w:jc w:val="both"/>
            </w:pPr>
            <w:r>
              <w:rPr>
                <w:rFonts w:ascii="Times New Roman"/>
                <w:b w:val="false"/>
                <w:i w:val="false"/>
                <w:color w:val="000000"/>
                <w:sz w:val="20"/>
              </w:rPr>
              <w:t>
Всего: 12 часов</w:t>
            </w:r>
          </w:p>
          <w:bookmarkEnd w:id="6178"/>
        </w:tc>
      </w:tr>
    </w:tbl>
    <w:bookmarkStart w:name="z7091" w:id="6179"/>
    <w:p>
      <w:pPr>
        <w:spacing w:after="0"/>
        <w:ind w:left="0"/>
        <w:jc w:val="left"/>
      </w:pPr>
      <w:r>
        <w:rPr>
          <w:rFonts w:ascii="Times New Roman"/>
          <w:b/>
          <w:i w:val="false"/>
          <w:color w:val="000000"/>
        </w:rPr>
        <w:t xml:space="preserve"> 5. Характерные неисправности АиРЭО вертолетов Ми-8Т, Ми-8МТВ-1 (Ми-172)</w:t>
      </w:r>
    </w:p>
    <w:bookmarkEnd w:id="6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10965"/>
      </w:tblGrid>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2" w:id="6180"/>
          <w:p>
            <w:pPr>
              <w:spacing w:after="20"/>
              <w:ind w:left="20"/>
              <w:jc w:val="both"/>
            </w:pPr>
            <w:r>
              <w:rPr>
                <w:rFonts w:ascii="Times New Roman"/>
                <w:b w:val="false"/>
                <w:i w:val="false"/>
                <w:color w:val="000000"/>
                <w:sz w:val="20"/>
              </w:rPr>
              <w:t>
№</w:t>
            </w:r>
          </w:p>
          <w:bookmarkEnd w:id="6180"/>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3" w:id="6181"/>
          <w:p>
            <w:pPr>
              <w:spacing w:after="20"/>
              <w:ind w:left="20"/>
              <w:jc w:val="both"/>
            </w:pPr>
            <w:r>
              <w:rPr>
                <w:rFonts w:ascii="Times New Roman"/>
                <w:b w:val="false"/>
                <w:i w:val="false"/>
                <w:color w:val="000000"/>
                <w:sz w:val="20"/>
              </w:rPr>
              <w:t>
1</w:t>
            </w:r>
          </w:p>
          <w:bookmarkEnd w:id="6181"/>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Отказы и неисправности АиРЭО вертолетов Ми-8Ти Ми-8МТВ-1 (Ми-172).</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4" w:id="6182"/>
          <w:p>
            <w:pPr>
              <w:spacing w:after="20"/>
              <w:ind w:left="20"/>
              <w:jc w:val="both"/>
            </w:pPr>
            <w:r>
              <w:rPr>
                <w:rFonts w:ascii="Times New Roman"/>
                <w:b w:val="false"/>
                <w:i w:val="false"/>
                <w:color w:val="000000"/>
                <w:sz w:val="20"/>
              </w:rPr>
              <w:t>
2</w:t>
            </w:r>
          </w:p>
          <w:bookmarkEnd w:id="6182"/>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5" w:id="6183"/>
          <w:p>
            <w:pPr>
              <w:spacing w:after="20"/>
              <w:ind w:left="20"/>
              <w:jc w:val="both"/>
            </w:pPr>
            <w:r>
              <w:rPr>
                <w:rFonts w:ascii="Times New Roman"/>
                <w:b w:val="false"/>
                <w:i w:val="false"/>
                <w:color w:val="000000"/>
                <w:sz w:val="20"/>
              </w:rPr>
              <w:t>
Всего: 6 часов</w:t>
            </w:r>
          </w:p>
          <w:bookmarkEnd w:id="6183"/>
        </w:tc>
      </w:tr>
    </w:tbl>
    <w:bookmarkStart w:name="z7096" w:id="6184"/>
    <w:p>
      <w:pPr>
        <w:spacing w:after="0"/>
        <w:ind w:left="0"/>
        <w:jc w:val="left"/>
      </w:pPr>
      <w:r>
        <w:rPr>
          <w:rFonts w:ascii="Times New Roman"/>
          <w:b/>
          <w:i w:val="false"/>
          <w:color w:val="000000"/>
        </w:rPr>
        <w:t xml:space="preserve"> 6. Правила технической эксплуатации и ремонта гражданских ВС в Республике Казахстан. Меры безопасности при работе на ВС.</w:t>
      </w:r>
    </w:p>
    <w:bookmarkEnd w:id="6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0267"/>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7" w:id="6185"/>
          <w:p>
            <w:pPr>
              <w:spacing w:after="20"/>
              <w:ind w:left="20"/>
              <w:jc w:val="both"/>
            </w:pPr>
            <w:r>
              <w:rPr>
                <w:rFonts w:ascii="Times New Roman"/>
                <w:b w:val="false"/>
                <w:i w:val="false"/>
                <w:color w:val="000000"/>
                <w:sz w:val="20"/>
              </w:rPr>
              <w:t>
№</w:t>
            </w:r>
          </w:p>
          <w:bookmarkEnd w:id="6185"/>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8" w:id="6186"/>
          <w:p>
            <w:pPr>
              <w:spacing w:after="20"/>
              <w:ind w:left="20"/>
              <w:jc w:val="both"/>
            </w:pPr>
            <w:r>
              <w:rPr>
                <w:rFonts w:ascii="Times New Roman"/>
                <w:b w:val="false"/>
                <w:i w:val="false"/>
                <w:color w:val="000000"/>
                <w:sz w:val="20"/>
              </w:rPr>
              <w:t>
1</w:t>
            </w:r>
          </w:p>
          <w:bookmarkEnd w:id="6186"/>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9" w:id="6187"/>
          <w:p>
            <w:pPr>
              <w:spacing w:after="20"/>
              <w:ind w:left="20"/>
              <w:jc w:val="both"/>
            </w:pPr>
            <w:r>
              <w:rPr>
                <w:rFonts w:ascii="Times New Roman"/>
                <w:b w:val="false"/>
                <w:i w:val="false"/>
                <w:color w:val="000000"/>
                <w:sz w:val="20"/>
              </w:rPr>
              <w:t>
2</w:t>
            </w:r>
          </w:p>
          <w:bookmarkEnd w:id="6187"/>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технической эксплуатации гражданских ВС Республики Казахстан.</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0" w:id="6188"/>
          <w:p>
            <w:pPr>
              <w:spacing w:after="20"/>
              <w:ind w:left="20"/>
              <w:jc w:val="both"/>
            </w:pPr>
            <w:r>
              <w:rPr>
                <w:rFonts w:ascii="Times New Roman"/>
                <w:b w:val="false"/>
                <w:i w:val="false"/>
                <w:color w:val="000000"/>
                <w:sz w:val="20"/>
              </w:rPr>
              <w:t>
3</w:t>
            </w:r>
          </w:p>
          <w:bookmarkEnd w:id="6188"/>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техническое обслуживание гражданских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1" w:id="6189"/>
          <w:p>
            <w:pPr>
              <w:spacing w:after="20"/>
              <w:ind w:left="20"/>
              <w:jc w:val="both"/>
            </w:pPr>
            <w:r>
              <w:rPr>
                <w:rFonts w:ascii="Times New Roman"/>
                <w:b w:val="false"/>
                <w:i w:val="false"/>
                <w:color w:val="000000"/>
                <w:sz w:val="20"/>
              </w:rPr>
              <w:t>
4</w:t>
            </w:r>
          </w:p>
          <w:bookmarkEnd w:id="6189"/>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техническое обслуживание гражданских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2" w:id="6190"/>
          <w:p>
            <w:pPr>
              <w:spacing w:after="20"/>
              <w:ind w:left="20"/>
              <w:jc w:val="both"/>
            </w:pPr>
            <w:r>
              <w:rPr>
                <w:rFonts w:ascii="Times New Roman"/>
                <w:b w:val="false"/>
                <w:i w:val="false"/>
                <w:color w:val="000000"/>
                <w:sz w:val="20"/>
              </w:rPr>
              <w:t>
5</w:t>
            </w:r>
          </w:p>
          <w:bookmarkEnd w:id="6190"/>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виды работ, выполняемых при эксплуатации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3" w:id="6191"/>
          <w:p>
            <w:pPr>
              <w:spacing w:after="20"/>
              <w:ind w:left="20"/>
              <w:jc w:val="both"/>
            </w:pPr>
            <w:r>
              <w:rPr>
                <w:rFonts w:ascii="Times New Roman"/>
                <w:b w:val="false"/>
                <w:i w:val="false"/>
                <w:color w:val="000000"/>
                <w:sz w:val="20"/>
              </w:rPr>
              <w:t>
6</w:t>
            </w:r>
          </w:p>
          <w:bookmarkEnd w:id="6191"/>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состояния авиационной техники и качества ее обслуживания.</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4" w:id="6192"/>
          <w:p>
            <w:pPr>
              <w:spacing w:after="20"/>
              <w:ind w:left="20"/>
              <w:jc w:val="both"/>
            </w:pPr>
            <w:r>
              <w:rPr>
                <w:rFonts w:ascii="Times New Roman"/>
                <w:b w:val="false"/>
                <w:i w:val="false"/>
                <w:color w:val="000000"/>
                <w:sz w:val="20"/>
              </w:rPr>
              <w:t>
7</w:t>
            </w:r>
          </w:p>
          <w:bookmarkEnd w:id="6192"/>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безопасности при: </w:t>
            </w:r>
            <w:r>
              <w:br/>
            </w:r>
            <w:r>
              <w:rPr>
                <w:rFonts w:ascii="Times New Roman"/>
                <w:b w:val="false"/>
                <w:i w:val="false"/>
                <w:color w:val="000000"/>
                <w:sz w:val="20"/>
              </w:rPr>
              <w:t>
1) работе на ВС и его системах;</w:t>
            </w:r>
            <w:r>
              <w:br/>
            </w:r>
            <w:r>
              <w:rPr>
                <w:rFonts w:ascii="Times New Roman"/>
                <w:b w:val="false"/>
                <w:i w:val="false"/>
                <w:color w:val="000000"/>
                <w:sz w:val="20"/>
              </w:rPr>
              <w:t>
2) при запуске и опробовании двигателей;</w:t>
            </w:r>
            <w:r>
              <w:br/>
            </w:r>
            <w:r>
              <w:rPr>
                <w:rFonts w:ascii="Times New Roman"/>
                <w:b w:val="false"/>
                <w:i w:val="false"/>
                <w:color w:val="000000"/>
                <w:sz w:val="20"/>
              </w:rPr>
              <w:t>
3) при перемещении людей, спец автотранспорта и ВС по аэродрому;</w:t>
            </w:r>
            <w:r>
              <w:br/>
            </w:r>
            <w:r>
              <w:rPr>
                <w:rFonts w:ascii="Times New Roman"/>
                <w:b w:val="false"/>
                <w:i w:val="false"/>
                <w:color w:val="000000"/>
                <w:sz w:val="20"/>
              </w:rPr>
              <w:t>
4) движении ВС по аэродрому;</w:t>
            </w:r>
            <w:r>
              <w:br/>
            </w:r>
            <w:r>
              <w:rPr>
                <w:rFonts w:ascii="Times New Roman"/>
                <w:b w:val="false"/>
                <w:i w:val="false"/>
                <w:color w:val="000000"/>
                <w:sz w:val="20"/>
              </w:rPr>
              <w:t>
5) при подъезде / отъезде спец автотранспорта к / от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5" w:id="6193"/>
          <w:p>
            <w:pPr>
              <w:spacing w:after="20"/>
              <w:ind w:left="20"/>
              <w:jc w:val="both"/>
            </w:pPr>
            <w:r>
              <w:rPr>
                <w:rFonts w:ascii="Times New Roman"/>
                <w:b w:val="false"/>
                <w:i w:val="false"/>
                <w:color w:val="000000"/>
                <w:sz w:val="20"/>
              </w:rPr>
              <w:t>
6</w:t>
            </w:r>
          </w:p>
          <w:bookmarkEnd w:id="6193"/>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6" w:id="6194"/>
          <w:p>
            <w:pPr>
              <w:spacing w:after="20"/>
              <w:ind w:left="20"/>
              <w:jc w:val="both"/>
            </w:pPr>
            <w:r>
              <w:rPr>
                <w:rFonts w:ascii="Times New Roman"/>
                <w:b w:val="false"/>
                <w:i w:val="false"/>
                <w:color w:val="000000"/>
                <w:sz w:val="20"/>
              </w:rPr>
              <w:t>
Всего: 6 часов</w:t>
            </w:r>
          </w:p>
          <w:bookmarkEnd w:id="6194"/>
        </w:tc>
      </w:tr>
    </w:tbl>
    <w:bookmarkStart w:name="z7107" w:id="6195"/>
    <w:p>
      <w:pPr>
        <w:spacing w:after="0"/>
        <w:ind w:left="0"/>
        <w:jc w:val="left"/>
      </w:pPr>
      <w:r>
        <w:rPr>
          <w:rFonts w:ascii="Times New Roman"/>
          <w:b/>
          <w:i w:val="false"/>
          <w:color w:val="000000"/>
        </w:rPr>
        <w:t xml:space="preserve"> Секция В. Программа практического элемента</w:t>
      </w:r>
    </w:p>
    <w:bookmarkEnd w:id="6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1"/>
        <w:gridCol w:w="8030"/>
        <w:gridCol w:w="1349"/>
        <w:gridCol w:w="1350"/>
      </w:tblGrid>
      <w:tr>
        <w:trPr>
          <w:trHeight w:val="30" w:hRule="atLeast"/>
        </w:trPr>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8" w:id="6196"/>
          <w:p>
            <w:pPr>
              <w:spacing w:after="20"/>
              <w:ind w:left="20"/>
              <w:jc w:val="both"/>
            </w:pPr>
            <w:r>
              <w:rPr>
                <w:rFonts w:ascii="Times New Roman"/>
                <w:b w:val="false"/>
                <w:i w:val="false"/>
                <w:color w:val="000000"/>
                <w:sz w:val="20"/>
              </w:rPr>
              <w:t>
№</w:t>
            </w:r>
          </w:p>
          <w:bookmarkEnd w:id="6196"/>
        </w:tc>
        <w:tc>
          <w:tcPr>
            <w:tcW w:w="8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 и задач практического элемента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w:t>
            </w:r>
            <w:r>
              <w:br/>
            </w:r>
            <w:r>
              <w:rPr>
                <w:rFonts w:ascii="Times New Roman"/>
                <w:b w:val="false"/>
                <w:i w:val="false"/>
                <w:color w:val="000000"/>
                <w:sz w:val="20"/>
              </w:rPr>
              <w:t>
по курсу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0" w:id="6197"/>
          <w:p>
            <w:pPr>
              <w:spacing w:after="20"/>
              <w:ind w:left="20"/>
              <w:jc w:val="both"/>
            </w:pPr>
            <w:r>
              <w:rPr>
                <w:rFonts w:ascii="Times New Roman"/>
                <w:b w:val="false"/>
                <w:i w:val="false"/>
                <w:color w:val="000000"/>
                <w:sz w:val="20"/>
              </w:rPr>
              <w:t>
1</w:t>
            </w:r>
          </w:p>
          <w:bookmarkEnd w:id="6197"/>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правила технической эксплуатации Ми-8.</w:t>
            </w:r>
            <w:r>
              <w:br/>
            </w:r>
            <w:r>
              <w:rPr>
                <w:rFonts w:ascii="Times New Roman"/>
                <w:b w:val="false"/>
                <w:i w:val="false"/>
                <w:color w:val="000000"/>
                <w:sz w:val="20"/>
              </w:rPr>
              <w:t>
Инструкции по Б и ОТ.</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1" w:id="6198"/>
          <w:p>
            <w:pPr>
              <w:spacing w:after="20"/>
              <w:ind w:left="20"/>
              <w:jc w:val="both"/>
            </w:pPr>
            <w:r>
              <w:rPr>
                <w:rFonts w:ascii="Times New Roman"/>
                <w:b w:val="false"/>
                <w:i w:val="false"/>
                <w:color w:val="000000"/>
                <w:sz w:val="20"/>
              </w:rPr>
              <w:t>
2</w:t>
            </w:r>
          </w:p>
          <w:bookmarkEnd w:id="6198"/>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Регламенты технического обслуживания Ми-8Т, Ми-8МТВ-1 (Ми-172).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2" w:id="6199"/>
          <w:p>
            <w:pPr>
              <w:spacing w:after="20"/>
              <w:ind w:left="20"/>
              <w:jc w:val="both"/>
            </w:pPr>
            <w:r>
              <w:rPr>
                <w:rFonts w:ascii="Times New Roman"/>
                <w:b w:val="false"/>
                <w:i w:val="false"/>
                <w:color w:val="000000"/>
                <w:sz w:val="20"/>
              </w:rPr>
              <w:t>
3</w:t>
            </w:r>
          </w:p>
          <w:bookmarkEnd w:id="6199"/>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Руководящие документы по эксплуатации АТ.</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3" w:id="6200"/>
          <w:p>
            <w:pPr>
              <w:spacing w:after="20"/>
              <w:ind w:left="20"/>
              <w:jc w:val="both"/>
            </w:pPr>
            <w:r>
              <w:rPr>
                <w:rFonts w:ascii="Times New Roman"/>
                <w:b w:val="false"/>
                <w:i w:val="false"/>
                <w:color w:val="000000"/>
                <w:sz w:val="20"/>
              </w:rPr>
              <w:t>
4</w:t>
            </w:r>
          </w:p>
          <w:bookmarkEnd w:id="6200"/>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летной эксплуатации.</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4" w:id="6201"/>
          <w:p>
            <w:pPr>
              <w:spacing w:after="20"/>
              <w:ind w:left="20"/>
              <w:jc w:val="both"/>
            </w:pPr>
            <w:r>
              <w:rPr>
                <w:rFonts w:ascii="Times New Roman"/>
                <w:b w:val="false"/>
                <w:i w:val="false"/>
                <w:color w:val="000000"/>
                <w:sz w:val="20"/>
              </w:rPr>
              <w:t>
5</w:t>
            </w:r>
          </w:p>
          <w:bookmarkEnd w:id="6201"/>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неисправности АиРЭО.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5" w:id="6202"/>
          <w:p>
            <w:pPr>
              <w:spacing w:after="20"/>
              <w:ind w:left="20"/>
              <w:jc w:val="both"/>
            </w:pPr>
            <w:r>
              <w:rPr>
                <w:rFonts w:ascii="Times New Roman"/>
                <w:b w:val="false"/>
                <w:i w:val="false"/>
                <w:color w:val="000000"/>
                <w:sz w:val="20"/>
              </w:rPr>
              <w:t>
6</w:t>
            </w:r>
          </w:p>
          <w:bookmarkEnd w:id="6202"/>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Фидерные схемы АиРЭО Ми-8Т, Ми-8МТВ-1 (Ми-172).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6" w:id="6203"/>
          <w:p>
            <w:pPr>
              <w:spacing w:after="20"/>
              <w:ind w:left="20"/>
              <w:jc w:val="both"/>
            </w:pPr>
            <w:r>
              <w:rPr>
                <w:rFonts w:ascii="Times New Roman"/>
                <w:b w:val="false"/>
                <w:i w:val="false"/>
                <w:color w:val="000000"/>
                <w:sz w:val="20"/>
              </w:rPr>
              <w:t>
7</w:t>
            </w:r>
          </w:p>
          <w:bookmarkEnd w:id="6203"/>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предупреждению поломок ВС на земле. Буксировка ВС.</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7" w:id="6204"/>
          <w:p>
            <w:pPr>
              <w:spacing w:after="20"/>
              <w:ind w:left="20"/>
              <w:jc w:val="both"/>
            </w:pPr>
            <w:r>
              <w:rPr>
                <w:rFonts w:ascii="Times New Roman"/>
                <w:b w:val="false"/>
                <w:i w:val="false"/>
                <w:color w:val="000000"/>
                <w:sz w:val="20"/>
              </w:rPr>
              <w:t>
8</w:t>
            </w:r>
          </w:p>
          <w:bookmarkEnd w:id="6204"/>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АиРЭО по оперативным формам.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8" w:id="6205"/>
          <w:p>
            <w:pPr>
              <w:spacing w:after="20"/>
              <w:ind w:left="20"/>
              <w:jc w:val="both"/>
            </w:pPr>
            <w:r>
              <w:rPr>
                <w:rFonts w:ascii="Times New Roman"/>
                <w:b w:val="false"/>
                <w:i w:val="false"/>
                <w:color w:val="000000"/>
                <w:sz w:val="20"/>
              </w:rPr>
              <w:t>
9</w:t>
            </w:r>
          </w:p>
          <w:bookmarkEnd w:id="6205"/>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АиРЭО по периодическим формам.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9" w:id="6206"/>
          <w:p>
            <w:pPr>
              <w:spacing w:after="20"/>
              <w:ind w:left="20"/>
              <w:jc w:val="both"/>
            </w:pPr>
            <w:r>
              <w:rPr>
                <w:rFonts w:ascii="Times New Roman"/>
                <w:b w:val="false"/>
                <w:i w:val="false"/>
                <w:color w:val="000000"/>
                <w:sz w:val="20"/>
              </w:rPr>
              <w:t>
10</w:t>
            </w:r>
          </w:p>
          <w:bookmarkEnd w:id="6206"/>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 и монтаж авиадвигателей и основных агрегатов, ТУ по замене двигателей и основных агрегатов.</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0" w:id="6207"/>
          <w:p>
            <w:pPr>
              <w:spacing w:after="20"/>
              <w:ind w:left="20"/>
              <w:jc w:val="both"/>
            </w:pPr>
            <w:r>
              <w:rPr>
                <w:rFonts w:ascii="Times New Roman"/>
                <w:b w:val="false"/>
                <w:i w:val="false"/>
                <w:color w:val="000000"/>
                <w:sz w:val="20"/>
              </w:rPr>
              <w:t>
11</w:t>
            </w:r>
          </w:p>
          <w:bookmarkEnd w:id="6207"/>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календарным срокам.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1" w:id="6208"/>
          <w:p>
            <w:pPr>
              <w:spacing w:after="20"/>
              <w:ind w:left="20"/>
              <w:jc w:val="both"/>
            </w:pPr>
            <w:r>
              <w:rPr>
                <w:rFonts w:ascii="Times New Roman"/>
                <w:b w:val="false"/>
                <w:i w:val="false"/>
                <w:color w:val="000000"/>
                <w:sz w:val="20"/>
              </w:rPr>
              <w:t>
12</w:t>
            </w:r>
          </w:p>
          <w:bookmarkEnd w:id="6208"/>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при хранении.</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2" w:id="6209"/>
          <w:p>
            <w:pPr>
              <w:spacing w:after="20"/>
              <w:ind w:left="20"/>
              <w:jc w:val="both"/>
            </w:pPr>
            <w:r>
              <w:rPr>
                <w:rFonts w:ascii="Times New Roman"/>
                <w:b w:val="false"/>
                <w:i w:val="false"/>
                <w:color w:val="000000"/>
                <w:sz w:val="20"/>
              </w:rPr>
              <w:t>
13</w:t>
            </w:r>
          </w:p>
          <w:bookmarkEnd w:id="6209"/>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сезонных работ.</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3" w:id="6210"/>
          <w:p>
            <w:pPr>
              <w:spacing w:after="20"/>
              <w:ind w:left="20"/>
              <w:jc w:val="both"/>
            </w:pPr>
            <w:r>
              <w:rPr>
                <w:rFonts w:ascii="Times New Roman"/>
                <w:b w:val="false"/>
                <w:i w:val="false"/>
                <w:color w:val="000000"/>
                <w:sz w:val="20"/>
              </w:rPr>
              <w:t>
14</w:t>
            </w:r>
          </w:p>
          <w:bookmarkEnd w:id="6210"/>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после особых случаев полета.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4" w:id="6211"/>
          <w:p>
            <w:pPr>
              <w:spacing w:after="20"/>
              <w:ind w:left="20"/>
              <w:jc w:val="both"/>
            </w:pPr>
            <w:r>
              <w:rPr>
                <w:rFonts w:ascii="Times New Roman"/>
                <w:b w:val="false"/>
                <w:i w:val="false"/>
                <w:color w:val="000000"/>
                <w:sz w:val="20"/>
              </w:rPr>
              <w:t>
15</w:t>
            </w:r>
          </w:p>
          <w:bookmarkEnd w:id="6211"/>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мест пломбировок вертолета.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5" w:id="6212"/>
          <w:p>
            <w:pPr>
              <w:spacing w:after="20"/>
              <w:ind w:left="20"/>
              <w:jc w:val="both"/>
            </w:pPr>
            <w:r>
              <w:rPr>
                <w:rFonts w:ascii="Times New Roman"/>
                <w:b w:val="false"/>
                <w:i w:val="false"/>
                <w:color w:val="000000"/>
                <w:sz w:val="20"/>
              </w:rPr>
              <w:t>
16</w:t>
            </w:r>
          </w:p>
          <w:bookmarkEnd w:id="6212"/>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КПА, инструмент.</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6" w:id="6213"/>
          <w:p>
            <w:pPr>
              <w:spacing w:after="20"/>
              <w:ind w:left="20"/>
              <w:jc w:val="both"/>
            </w:pPr>
            <w:r>
              <w:rPr>
                <w:rFonts w:ascii="Times New Roman"/>
                <w:b w:val="false"/>
                <w:i w:val="false"/>
                <w:color w:val="000000"/>
                <w:sz w:val="20"/>
              </w:rPr>
              <w:t>
17</w:t>
            </w:r>
          </w:p>
          <w:bookmarkEnd w:id="6213"/>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технической документации.</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7" w:id="6214"/>
          <w:p>
            <w:pPr>
              <w:spacing w:after="20"/>
              <w:ind w:left="20"/>
              <w:jc w:val="both"/>
            </w:pPr>
            <w:r>
              <w:rPr>
                <w:rFonts w:ascii="Times New Roman"/>
                <w:b w:val="false"/>
                <w:i w:val="false"/>
                <w:color w:val="000000"/>
                <w:sz w:val="20"/>
              </w:rPr>
              <w:t>
18</w:t>
            </w:r>
          </w:p>
          <w:bookmarkEnd w:id="6214"/>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обучаемого.</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8" w:id="6215"/>
          <w:p>
            <w:pPr>
              <w:spacing w:after="20"/>
              <w:ind w:left="20"/>
              <w:jc w:val="both"/>
            </w:pPr>
            <w:r>
              <w:rPr>
                <w:rFonts w:ascii="Times New Roman"/>
                <w:b w:val="false"/>
                <w:i w:val="false"/>
                <w:color w:val="000000"/>
                <w:sz w:val="20"/>
              </w:rPr>
              <w:t>
Практический элемент и оценка, всего :</w:t>
            </w:r>
          </w:p>
          <w:bookmarkEnd w:id="62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часов или</w:t>
            </w:r>
            <w:r>
              <w:br/>
            </w:r>
            <w:r>
              <w:rPr>
                <w:rFonts w:ascii="Times New Roman"/>
                <w:b w:val="false"/>
                <w:i w:val="false"/>
                <w:color w:val="000000"/>
                <w:sz w:val="20"/>
              </w:rPr>
              <w:t>
14 рабочих дней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7130" w:id="6216"/>
    <w:p>
      <w:pPr>
        <w:spacing w:after="0"/>
        <w:ind w:left="0"/>
        <w:jc w:val="left"/>
      </w:pPr>
      <w:r>
        <w:rPr>
          <w:rFonts w:ascii="Times New Roman"/>
          <w:b/>
          <w:i w:val="false"/>
          <w:color w:val="000000"/>
        </w:rPr>
        <w:t xml:space="preserve"> Программа практической стажировки на ВС МИ-8Т с двигателями ТВ2-117, Ми-8МТВ-1 (Ми-172) с двигателями ТВ3-117ВМ для персонала категории "В2" </w:t>
      </w:r>
    </w:p>
    <w:bookmarkEnd w:id="6216"/>
    <w:bookmarkStart w:name="z7131" w:id="6217"/>
    <w:p>
      <w:pPr>
        <w:spacing w:after="0"/>
        <w:ind w:left="0"/>
        <w:jc w:val="both"/>
      </w:pPr>
      <w:r>
        <w:rPr>
          <w:rFonts w:ascii="Times New Roman"/>
          <w:b w:val="false"/>
          <w:i w:val="false"/>
          <w:color w:val="000000"/>
          <w:sz w:val="28"/>
        </w:rPr>
        <w:t>
      Стажер_________________________________________________________________________</w:t>
      </w:r>
      <w:r>
        <w:br/>
      </w:r>
      <w:r>
        <w:rPr>
          <w:rFonts w:ascii="Times New Roman"/>
          <w:b w:val="false"/>
          <w:i w:val="false"/>
          <w:color w:val="000000"/>
          <w:sz w:val="28"/>
        </w:rPr>
        <w:t xml:space="preserve">                               (ф.и.о.,должность,сроки)</w:t>
      </w:r>
      <w:r>
        <w:br/>
      </w:r>
      <w:r>
        <w:rPr>
          <w:rFonts w:ascii="Times New Roman"/>
          <w:b w:val="false"/>
          <w:i w:val="false"/>
          <w:color w:val="000000"/>
          <w:sz w:val="28"/>
        </w:rPr>
        <w:t>Супервайзер практической стажировки:_____________________________________________</w:t>
      </w:r>
      <w:r>
        <w:br/>
      </w:r>
      <w:r>
        <w:rPr>
          <w:rFonts w:ascii="Times New Roman"/>
          <w:b w:val="false"/>
          <w:i w:val="false"/>
          <w:color w:val="000000"/>
          <w:sz w:val="28"/>
        </w:rPr>
        <w:t>Оценщик практической стажировки: _______________________________________________</w:t>
      </w:r>
    </w:p>
    <w:bookmarkEnd w:id="6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839"/>
        <w:gridCol w:w="513"/>
        <w:gridCol w:w="2076"/>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2" w:id="6218"/>
          <w:p>
            <w:pPr>
              <w:spacing w:after="20"/>
              <w:ind w:left="20"/>
              <w:jc w:val="both"/>
            </w:pPr>
            <w:r>
              <w:rPr>
                <w:rFonts w:ascii="Times New Roman"/>
                <w:b w:val="false"/>
                <w:i w:val="false"/>
                <w:color w:val="000000"/>
                <w:sz w:val="20"/>
              </w:rPr>
              <w:t>
№</w:t>
            </w:r>
          </w:p>
          <w:bookmarkEnd w:id="6218"/>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и задач стажировки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стажера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супервайзера OJT</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3" w:id="6219"/>
          <w:p>
            <w:pPr>
              <w:spacing w:after="20"/>
              <w:ind w:left="20"/>
              <w:jc w:val="both"/>
            </w:pPr>
            <w:r>
              <w:rPr>
                <w:rFonts w:ascii="Times New Roman"/>
                <w:b w:val="false"/>
                <w:i w:val="false"/>
                <w:color w:val="000000"/>
                <w:sz w:val="20"/>
              </w:rPr>
              <w:t>
1</w:t>
            </w:r>
          </w:p>
          <w:bookmarkEnd w:id="6219"/>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по техническому обслуживанию ВС. Поиск и навигация внутри документации. Полнота и корректное применение ревизий документов по техническому обслуживанию ВС. Оформление технической документации по результатам выполненных работ на ВС.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4" w:id="6220"/>
          <w:p>
            <w:pPr>
              <w:spacing w:after="20"/>
              <w:ind w:left="20"/>
              <w:jc w:val="both"/>
            </w:pPr>
            <w:r>
              <w:rPr>
                <w:rFonts w:ascii="Times New Roman"/>
                <w:b w:val="false"/>
                <w:i w:val="false"/>
                <w:color w:val="000000"/>
                <w:sz w:val="20"/>
              </w:rPr>
              <w:t>
2</w:t>
            </w:r>
          </w:p>
          <w:bookmarkEnd w:id="6220"/>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правила технической эксплуатации Ми-8.</w:t>
            </w:r>
            <w:r>
              <w:br/>
            </w:r>
            <w:r>
              <w:rPr>
                <w:rFonts w:ascii="Times New Roman"/>
                <w:b w:val="false"/>
                <w:i w:val="false"/>
                <w:color w:val="000000"/>
                <w:sz w:val="20"/>
              </w:rPr>
              <w:t>
Инструкции по Б и ОТ.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5" w:id="6221"/>
          <w:p>
            <w:pPr>
              <w:spacing w:after="20"/>
              <w:ind w:left="20"/>
              <w:jc w:val="both"/>
            </w:pPr>
            <w:r>
              <w:rPr>
                <w:rFonts w:ascii="Times New Roman"/>
                <w:b w:val="false"/>
                <w:i w:val="false"/>
                <w:color w:val="000000"/>
                <w:sz w:val="20"/>
              </w:rPr>
              <w:t>
3</w:t>
            </w:r>
          </w:p>
          <w:bookmarkEnd w:id="6221"/>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Регламенты технического обслуживания Ми-8Т, Ми-8МТВ-1 (Ми-172).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6" w:id="6222"/>
          <w:p>
            <w:pPr>
              <w:spacing w:after="20"/>
              <w:ind w:left="20"/>
              <w:jc w:val="both"/>
            </w:pPr>
            <w:r>
              <w:rPr>
                <w:rFonts w:ascii="Times New Roman"/>
                <w:b w:val="false"/>
                <w:i w:val="false"/>
                <w:color w:val="000000"/>
                <w:sz w:val="20"/>
              </w:rPr>
              <w:t>
4</w:t>
            </w:r>
          </w:p>
          <w:bookmarkEnd w:id="6222"/>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Руководящие документы по эксплуатации АТ.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7" w:id="6223"/>
          <w:p>
            <w:pPr>
              <w:spacing w:after="20"/>
              <w:ind w:left="20"/>
              <w:jc w:val="both"/>
            </w:pPr>
            <w:r>
              <w:rPr>
                <w:rFonts w:ascii="Times New Roman"/>
                <w:b w:val="false"/>
                <w:i w:val="false"/>
                <w:color w:val="000000"/>
                <w:sz w:val="20"/>
              </w:rPr>
              <w:t>
5</w:t>
            </w:r>
          </w:p>
          <w:bookmarkEnd w:id="6223"/>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летной эксплуатации.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8" w:id="6224"/>
          <w:p>
            <w:pPr>
              <w:spacing w:after="20"/>
              <w:ind w:left="20"/>
              <w:jc w:val="both"/>
            </w:pPr>
            <w:r>
              <w:rPr>
                <w:rFonts w:ascii="Times New Roman"/>
                <w:b w:val="false"/>
                <w:i w:val="false"/>
                <w:color w:val="000000"/>
                <w:sz w:val="20"/>
              </w:rPr>
              <w:t>
6</w:t>
            </w:r>
          </w:p>
          <w:bookmarkEnd w:id="6224"/>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неисправности АиРЭО.</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9" w:id="6225"/>
          <w:p>
            <w:pPr>
              <w:spacing w:after="20"/>
              <w:ind w:left="20"/>
              <w:jc w:val="both"/>
            </w:pPr>
            <w:r>
              <w:rPr>
                <w:rFonts w:ascii="Times New Roman"/>
                <w:b w:val="false"/>
                <w:i w:val="false"/>
                <w:color w:val="000000"/>
                <w:sz w:val="20"/>
              </w:rPr>
              <w:t>
7</w:t>
            </w:r>
          </w:p>
          <w:bookmarkEnd w:id="6225"/>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Фидерные схемы АиРЭО Ми-8Т, Ми-8МТВ-1 (Ми-172) .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0" w:id="6226"/>
          <w:p>
            <w:pPr>
              <w:spacing w:after="20"/>
              <w:ind w:left="20"/>
              <w:jc w:val="both"/>
            </w:pPr>
            <w:r>
              <w:rPr>
                <w:rFonts w:ascii="Times New Roman"/>
                <w:b w:val="false"/>
                <w:i w:val="false"/>
                <w:color w:val="000000"/>
                <w:sz w:val="20"/>
              </w:rPr>
              <w:t>
8</w:t>
            </w:r>
          </w:p>
          <w:bookmarkEnd w:id="6226"/>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по предупреждению поломок ВС на земле. </w:t>
            </w:r>
            <w:r>
              <w:br/>
            </w:r>
            <w:r>
              <w:rPr>
                <w:rFonts w:ascii="Times New Roman"/>
                <w:b w:val="false"/>
                <w:i w:val="false"/>
                <w:color w:val="000000"/>
                <w:sz w:val="20"/>
              </w:rPr>
              <w:t>
Буксировка ВС.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1" w:id="6227"/>
          <w:p>
            <w:pPr>
              <w:spacing w:after="20"/>
              <w:ind w:left="20"/>
              <w:jc w:val="both"/>
            </w:pPr>
            <w:r>
              <w:rPr>
                <w:rFonts w:ascii="Times New Roman"/>
                <w:b w:val="false"/>
                <w:i w:val="false"/>
                <w:color w:val="000000"/>
                <w:sz w:val="20"/>
              </w:rPr>
              <w:t>
9</w:t>
            </w:r>
          </w:p>
          <w:bookmarkEnd w:id="6227"/>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АиРЭО по оперативным формам.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2" w:id="6228"/>
          <w:p>
            <w:pPr>
              <w:spacing w:after="20"/>
              <w:ind w:left="20"/>
              <w:jc w:val="both"/>
            </w:pPr>
            <w:r>
              <w:rPr>
                <w:rFonts w:ascii="Times New Roman"/>
                <w:b w:val="false"/>
                <w:i w:val="false"/>
                <w:color w:val="000000"/>
                <w:sz w:val="20"/>
              </w:rPr>
              <w:t>
10</w:t>
            </w:r>
          </w:p>
          <w:bookmarkEnd w:id="6228"/>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АиРЭО по периодическим формам.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3" w:id="6229"/>
          <w:p>
            <w:pPr>
              <w:spacing w:after="20"/>
              <w:ind w:left="20"/>
              <w:jc w:val="both"/>
            </w:pPr>
            <w:r>
              <w:rPr>
                <w:rFonts w:ascii="Times New Roman"/>
                <w:b w:val="false"/>
                <w:i w:val="false"/>
                <w:color w:val="000000"/>
                <w:sz w:val="20"/>
              </w:rPr>
              <w:t>
11</w:t>
            </w:r>
          </w:p>
          <w:bookmarkEnd w:id="6229"/>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 и монтаж авиадвигателей и основных агрегатов, ТУ по замене двигателей и основных агрегатов.</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4" w:id="6230"/>
          <w:p>
            <w:pPr>
              <w:spacing w:after="20"/>
              <w:ind w:left="20"/>
              <w:jc w:val="both"/>
            </w:pPr>
            <w:r>
              <w:rPr>
                <w:rFonts w:ascii="Times New Roman"/>
                <w:b w:val="false"/>
                <w:i w:val="false"/>
                <w:color w:val="000000"/>
                <w:sz w:val="20"/>
              </w:rPr>
              <w:t>
12</w:t>
            </w:r>
          </w:p>
          <w:bookmarkEnd w:id="6230"/>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календарным срокам.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5" w:id="6231"/>
          <w:p>
            <w:pPr>
              <w:spacing w:after="20"/>
              <w:ind w:left="20"/>
              <w:jc w:val="both"/>
            </w:pPr>
            <w:r>
              <w:rPr>
                <w:rFonts w:ascii="Times New Roman"/>
                <w:b w:val="false"/>
                <w:i w:val="false"/>
                <w:color w:val="000000"/>
                <w:sz w:val="20"/>
              </w:rPr>
              <w:t>
13</w:t>
            </w:r>
          </w:p>
          <w:bookmarkEnd w:id="6231"/>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при хранении.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6" w:id="6232"/>
          <w:p>
            <w:pPr>
              <w:spacing w:after="20"/>
              <w:ind w:left="20"/>
              <w:jc w:val="both"/>
            </w:pPr>
            <w:r>
              <w:rPr>
                <w:rFonts w:ascii="Times New Roman"/>
                <w:b w:val="false"/>
                <w:i w:val="false"/>
                <w:color w:val="000000"/>
                <w:sz w:val="20"/>
              </w:rPr>
              <w:t>
14</w:t>
            </w:r>
          </w:p>
          <w:bookmarkEnd w:id="6232"/>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сезонных работ.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7" w:id="6233"/>
          <w:p>
            <w:pPr>
              <w:spacing w:after="20"/>
              <w:ind w:left="20"/>
              <w:jc w:val="both"/>
            </w:pPr>
            <w:r>
              <w:rPr>
                <w:rFonts w:ascii="Times New Roman"/>
                <w:b w:val="false"/>
                <w:i w:val="false"/>
                <w:color w:val="000000"/>
                <w:sz w:val="20"/>
              </w:rPr>
              <w:t>
15</w:t>
            </w:r>
          </w:p>
          <w:bookmarkEnd w:id="6233"/>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после особых случаев полета.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8" w:id="6234"/>
          <w:p>
            <w:pPr>
              <w:spacing w:after="20"/>
              <w:ind w:left="20"/>
              <w:jc w:val="both"/>
            </w:pPr>
            <w:r>
              <w:rPr>
                <w:rFonts w:ascii="Times New Roman"/>
                <w:b w:val="false"/>
                <w:i w:val="false"/>
                <w:color w:val="000000"/>
                <w:sz w:val="20"/>
              </w:rPr>
              <w:t>
16</w:t>
            </w:r>
          </w:p>
          <w:bookmarkEnd w:id="6234"/>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мест пломбировок вертолета.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9" w:id="6235"/>
          <w:p>
            <w:pPr>
              <w:spacing w:after="20"/>
              <w:ind w:left="20"/>
              <w:jc w:val="both"/>
            </w:pPr>
            <w:r>
              <w:rPr>
                <w:rFonts w:ascii="Times New Roman"/>
                <w:b w:val="false"/>
                <w:i w:val="false"/>
                <w:color w:val="000000"/>
                <w:sz w:val="20"/>
              </w:rPr>
              <w:t>
17</w:t>
            </w:r>
          </w:p>
          <w:bookmarkEnd w:id="6235"/>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КПА, инструмент.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0" w:id="6236"/>
          <w:p>
            <w:pPr>
              <w:spacing w:after="20"/>
              <w:ind w:left="20"/>
              <w:jc w:val="both"/>
            </w:pPr>
            <w:r>
              <w:rPr>
                <w:rFonts w:ascii="Times New Roman"/>
                <w:b w:val="false"/>
                <w:i w:val="false"/>
                <w:color w:val="000000"/>
                <w:sz w:val="20"/>
              </w:rPr>
              <w:t>
18</w:t>
            </w:r>
          </w:p>
          <w:bookmarkEnd w:id="6236"/>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технической документации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1" w:id="6237"/>
          <w:p>
            <w:pPr>
              <w:spacing w:after="20"/>
              <w:ind w:left="20"/>
              <w:jc w:val="both"/>
            </w:pPr>
            <w:r>
              <w:rPr>
                <w:rFonts w:ascii="Times New Roman"/>
                <w:b w:val="false"/>
                <w:i w:val="false"/>
                <w:color w:val="000000"/>
                <w:sz w:val="20"/>
              </w:rPr>
              <w:t>
19</w:t>
            </w:r>
          </w:p>
          <w:bookmarkEnd w:id="6237"/>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в работе с измерительными устройствами. Измерение малых сопротивлений (доли ома), больших сопротивление (мегомы). Проверка целостности электропроводки. Навыки по ремонту электропроводки и коммутирующей аппаратуры (выключатели, переключатели, реле, контакторы, кнопки). Понятие о мерах защиты блоков АиРЭО от статического электричества.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2" w:id="6238"/>
          <w:p>
            <w:pPr>
              <w:spacing w:after="20"/>
              <w:ind w:left="20"/>
              <w:jc w:val="both"/>
            </w:pPr>
            <w:r>
              <w:rPr>
                <w:rFonts w:ascii="Times New Roman"/>
                <w:b w:val="false"/>
                <w:i w:val="false"/>
                <w:color w:val="000000"/>
                <w:sz w:val="20"/>
              </w:rPr>
              <w:t>
20</w:t>
            </w:r>
          </w:p>
          <w:bookmarkEnd w:id="6238"/>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безопасности при: </w:t>
            </w:r>
            <w:r>
              <w:br/>
            </w:r>
            <w:r>
              <w:rPr>
                <w:rFonts w:ascii="Times New Roman"/>
                <w:b w:val="false"/>
                <w:i w:val="false"/>
                <w:color w:val="000000"/>
                <w:sz w:val="20"/>
              </w:rPr>
              <w:t>
1) работе на ВС и его системах;</w:t>
            </w:r>
            <w:r>
              <w:br/>
            </w:r>
            <w:r>
              <w:rPr>
                <w:rFonts w:ascii="Times New Roman"/>
                <w:b w:val="false"/>
                <w:i w:val="false"/>
                <w:color w:val="000000"/>
                <w:sz w:val="20"/>
              </w:rPr>
              <w:t>
2) при запуске и опробовании двигателей;</w:t>
            </w:r>
            <w:r>
              <w:br/>
            </w:r>
            <w:r>
              <w:rPr>
                <w:rFonts w:ascii="Times New Roman"/>
                <w:b w:val="false"/>
                <w:i w:val="false"/>
                <w:color w:val="000000"/>
                <w:sz w:val="20"/>
              </w:rPr>
              <w:t>
3) при перемещении людей и спец автотранспорта, ВС по аэродрому;</w:t>
            </w:r>
            <w:r>
              <w:br/>
            </w:r>
            <w:r>
              <w:rPr>
                <w:rFonts w:ascii="Times New Roman"/>
                <w:b w:val="false"/>
                <w:i w:val="false"/>
                <w:color w:val="000000"/>
                <w:sz w:val="20"/>
              </w:rPr>
              <w:t>
4) движении ВС по аэродрому;</w:t>
            </w:r>
            <w:r>
              <w:br/>
            </w:r>
            <w:r>
              <w:rPr>
                <w:rFonts w:ascii="Times New Roman"/>
                <w:b w:val="false"/>
                <w:i w:val="false"/>
                <w:color w:val="000000"/>
                <w:sz w:val="20"/>
              </w:rPr>
              <w:t>
5) при подъезде / отъезде спец автотранспорта к / от ВС.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3" w:id="6239"/>
          <w:p>
            <w:pPr>
              <w:spacing w:after="20"/>
              <w:ind w:left="20"/>
              <w:jc w:val="both"/>
            </w:pPr>
            <w:r>
              <w:rPr>
                <w:rFonts w:ascii="Times New Roman"/>
                <w:b w:val="false"/>
                <w:i w:val="false"/>
                <w:color w:val="000000"/>
                <w:sz w:val="20"/>
              </w:rPr>
              <w:t>
Практическая стажировка и оценка знаний и умений обучаемого, всего :</w:t>
            </w:r>
          </w:p>
          <w:bookmarkEnd w:id="62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часов или 16 рабочих дней</w:t>
            </w:r>
          </w:p>
        </w:tc>
      </w:tr>
    </w:tbl>
    <w:bookmarkStart w:name="z7154" w:id="6240"/>
    <w:p>
      <w:pPr>
        <w:spacing w:after="0"/>
        <w:ind w:left="0"/>
        <w:jc w:val="both"/>
      </w:pPr>
      <w:r>
        <w:rPr>
          <w:rFonts w:ascii="Times New Roman"/>
          <w:b w:val="false"/>
          <w:i w:val="false"/>
          <w:color w:val="000000"/>
          <w:sz w:val="28"/>
        </w:rPr>
        <w:t>
      1. По всем пунктам программы работы знаю и выполнять в соответствии с технологическими</w:t>
      </w:r>
      <w:r>
        <w:br/>
      </w:r>
      <w:r>
        <w:rPr>
          <w:rFonts w:ascii="Times New Roman"/>
          <w:b w:val="false"/>
          <w:i w:val="false"/>
          <w:color w:val="000000"/>
          <w:sz w:val="28"/>
        </w:rPr>
        <w:t>указаниями умею:</w:t>
      </w:r>
      <w:r>
        <w:br/>
      </w:r>
      <w:r>
        <w:rPr>
          <w:rFonts w:ascii="Times New Roman"/>
          <w:b w:val="false"/>
          <w:i w:val="false"/>
          <w:color w:val="000000"/>
          <w:sz w:val="28"/>
        </w:rPr>
        <w:t>Стажер : _________/______________/"____"____________20 г.</w:t>
      </w:r>
      <w:r>
        <w:br/>
      </w:r>
      <w:r>
        <w:rPr>
          <w:rFonts w:ascii="Times New Roman"/>
          <w:b w:val="false"/>
          <w:i w:val="false"/>
          <w:color w:val="000000"/>
          <w:sz w:val="28"/>
        </w:rPr>
        <w:t>2. Решение супервайзера практической стажировки:___________________________________</w:t>
      </w:r>
      <w:r>
        <w:br/>
      </w:r>
      <w:r>
        <w:rPr>
          <w:rFonts w:ascii="Times New Roman"/>
          <w:b w:val="false"/>
          <w:i w:val="false"/>
          <w:color w:val="000000"/>
          <w:sz w:val="28"/>
        </w:rPr>
        <w:t>Супервайзер практической стажировки_______________/____________/"___"__________20 г.</w:t>
      </w:r>
      <w:r>
        <w:br/>
      </w:r>
      <w:r>
        <w:rPr>
          <w:rFonts w:ascii="Times New Roman"/>
          <w:b w:val="false"/>
          <w:i w:val="false"/>
          <w:color w:val="000000"/>
          <w:sz w:val="28"/>
        </w:rPr>
        <w:t>3. Заключение оценщика практической стажировки ___________________________________</w:t>
      </w:r>
      <w:r>
        <w:br/>
      </w:r>
      <w:r>
        <w:rPr>
          <w:rFonts w:ascii="Times New Roman"/>
          <w:b w:val="false"/>
          <w:i w:val="false"/>
          <w:color w:val="000000"/>
          <w:sz w:val="28"/>
        </w:rPr>
        <w:t>Оценщик практической стажировки ________________"___"___________20 г.</w:t>
      </w:r>
    </w:p>
    <w:bookmarkEnd w:id="6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7156" w:id="6241"/>
    <w:p>
      <w:pPr>
        <w:spacing w:after="0"/>
        <w:ind w:left="0"/>
        <w:jc w:val="left"/>
      </w:pPr>
      <w:r>
        <w:rPr>
          <w:rFonts w:ascii="Times New Roman"/>
          <w:b/>
          <w:i w:val="false"/>
          <w:color w:val="000000"/>
        </w:rPr>
        <w:t xml:space="preserve"> Программа обучения на тип ВС МИ-2 с двигателем ГТД-350 для персонала категории "В1"</w:t>
      </w:r>
    </w:p>
    <w:bookmarkEnd w:id="6241"/>
    <w:bookmarkStart w:name="z7157" w:id="6242"/>
    <w:p>
      <w:pPr>
        <w:spacing w:after="0"/>
        <w:ind w:left="0"/>
        <w:jc w:val="left"/>
      </w:pPr>
      <w:r>
        <w:rPr>
          <w:rFonts w:ascii="Times New Roman"/>
          <w:b/>
          <w:i w:val="false"/>
          <w:color w:val="000000"/>
        </w:rPr>
        <w:t xml:space="preserve"> Содержание</w:t>
      </w:r>
    </w:p>
    <w:bookmarkEnd w:id="6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5418"/>
        <w:gridCol w:w="3391"/>
        <w:gridCol w:w="511"/>
        <w:gridCol w:w="1790"/>
      </w:tblGrid>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8" w:id="6243"/>
          <w:p>
            <w:pPr>
              <w:spacing w:after="20"/>
              <w:ind w:left="20"/>
              <w:jc w:val="both"/>
            </w:pPr>
            <w:r>
              <w:rPr>
                <w:rFonts w:ascii="Times New Roman"/>
                <w:b w:val="false"/>
                <w:i w:val="false"/>
                <w:color w:val="000000"/>
                <w:sz w:val="20"/>
              </w:rPr>
              <w:t>
№ п/п</w:t>
            </w:r>
          </w:p>
          <w:bookmarkEnd w:id="6243"/>
        </w:tc>
        <w:tc>
          <w:tcPr>
            <w:tcW w:w="5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9" w:id="6244"/>
          <w:p>
            <w:pPr>
              <w:spacing w:after="20"/>
              <w:ind w:left="20"/>
              <w:jc w:val="both"/>
            </w:pPr>
            <w:r>
              <w:rPr>
                <w:rFonts w:ascii="Times New Roman"/>
                <w:b w:val="false"/>
                <w:i w:val="false"/>
                <w:color w:val="000000"/>
                <w:sz w:val="20"/>
              </w:rPr>
              <w:t>
Оценка знаний</w:t>
            </w:r>
            <w:r>
              <w:br/>
            </w:r>
            <w:r>
              <w:rPr>
                <w:rFonts w:ascii="Times New Roman"/>
                <w:b w:val="false"/>
                <w:i w:val="false"/>
                <w:color w:val="000000"/>
                <w:sz w:val="20"/>
              </w:rPr>
              <w:t>
по курсу</w:t>
            </w:r>
          </w:p>
          <w:bookmarkEnd w:id="6244"/>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1" w:id="6245"/>
          <w:p>
            <w:pPr>
              <w:spacing w:after="20"/>
              <w:ind w:left="20"/>
              <w:jc w:val="both"/>
            </w:pPr>
            <w:r>
              <w:rPr>
                <w:rFonts w:ascii="Times New Roman"/>
                <w:b w:val="false"/>
                <w:i w:val="false"/>
                <w:color w:val="000000"/>
                <w:sz w:val="20"/>
              </w:rPr>
              <w:t>
Секция А. Теоретический элемент</w:t>
            </w:r>
          </w:p>
          <w:bookmarkEnd w:id="6245"/>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2" w:id="6246"/>
          <w:p>
            <w:pPr>
              <w:spacing w:after="20"/>
              <w:ind w:left="20"/>
              <w:jc w:val="both"/>
            </w:pPr>
            <w:r>
              <w:rPr>
                <w:rFonts w:ascii="Times New Roman"/>
                <w:b w:val="false"/>
                <w:i w:val="false"/>
                <w:color w:val="000000"/>
                <w:sz w:val="20"/>
              </w:rPr>
              <w:t>
1</w:t>
            </w:r>
          </w:p>
          <w:bookmarkEnd w:id="6246"/>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Ми-2 и его ТЭ.</w:t>
            </w:r>
            <w:r>
              <w:br/>
            </w:r>
            <w:r>
              <w:rPr>
                <w:rFonts w:ascii="Times New Roman"/>
                <w:b w:val="false"/>
                <w:i w:val="false"/>
                <w:color w:val="000000"/>
                <w:sz w:val="20"/>
              </w:rPr>
              <w:t>
Характерные неисправности вертолета.</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3" w:id="6247"/>
          <w:p>
            <w:pPr>
              <w:spacing w:after="20"/>
              <w:ind w:left="20"/>
              <w:jc w:val="both"/>
            </w:pPr>
            <w:r>
              <w:rPr>
                <w:rFonts w:ascii="Times New Roman"/>
                <w:b w:val="false"/>
                <w:i w:val="false"/>
                <w:color w:val="000000"/>
                <w:sz w:val="20"/>
              </w:rPr>
              <w:t>
2</w:t>
            </w:r>
          </w:p>
          <w:bookmarkEnd w:id="6247"/>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двигателя ГТД-350 его ТЭ и характерные неисправности.</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4" w:id="6248"/>
          <w:p>
            <w:pPr>
              <w:spacing w:after="20"/>
              <w:ind w:left="20"/>
              <w:jc w:val="both"/>
            </w:pPr>
            <w:r>
              <w:rPr>
                <w:rFonts w:ascii="Times New Roman"/>
                <w:b w:val="false"/>
                <w:i w:val="false"/>
                <w:color w:val="000000"/>
                <w:sz w:val="20"/>
              </w:rPr>
              <w:t>
3</w:t>
            </w:r>
          </w:p>
          <w:bookmarkEnd w:id="6248"/>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(программа) вертолета Ми-2.</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5" w:id="6249"/>
          <w:p>
            <w:pPr>
              <w:spacing w:after="20"/>
              <w:ind w:left="20"/>
              <w:jc w:val="both"/>
            </w:pPr>
            <w:r>
              <w:rPr>
                <w:rFonts w:ascii="Times New Roman"/>
                <w:b w:val="false"/>
                <w:i w:val="false"/>
                <w:color w:val="000000"/>
                <w:sz w:val="20"/>
              </w:rPr>
              <w:t>
4</w:t>
            </w:r>
          </w:p>
          <w:bookmarkEnd w:id="6249"/>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и его техническая эксплуатация.</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6" w:id="6250"/>
          <w:p>
            <w:pPr>
              <w:spacing w:after="20"/>
              <w:ind w:left="20"/>
              <w:jc w:val="both"/>
            </w:pPr>
            <w:r>
              <w:rPr>
                <w:rFonts w:ascii="Times New Roman"/>
                <w:b w:val="false"/>
                <w:i w:val="false"/>
                <w:color w:val="000000"/>
                <w:sz w:val="20"/>
              </w:rPr>
              <w:t>
5</w:t>
            </w:r>
          </w:p>
          <w:bookmarkEnd w:id="6250"/>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Приборное оборудование и его техническая эксплуатация.</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7" w:id="6251"/>
          <w:p>
            <w:pPr>
              <w:spacing w:after="20"/>
              <w:ind w:left="20"/>
              <w:jc w:val="both"/>
            </w:pPr>
            <w:r>
              <w:rPr>
                <w:rFonts w:ascii="Times New Roman"/>
                <w:b w:val="false"/>
                <w:i w:val="false"/>
                <w:color w:val="000000"/>
                <w:sz w:val="20"/>
              </w:rPr>
              <w:t>
6</w:t>
            </w:r>
          </w:p>
          <w:bookmarkEnd w:id="6251"/>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Радиооборудование и его техническая эксплуатация.</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8" w:id="6252"/>
          <w:p>
            <w:pPr>
              <w:spacing w:after="20"/>
              <w:ind w:left="20"/>
              <w:jc w:val="both"/>
            </w:pPr>
            <w:r>
              <w:rPr>
                <w:rFonts w:ascii="Times New Roman"/>
                <w:b w:val="false"/>
                <w:i w:val="false"/>
                <w:color w:val="000000"/>
                <w:sz w:val="20"/>
              </w:rPr>
              <w:t>
7</w:t>
            </w:r>
          </w:p>
          <w:bookmarkEnd w:id="6252"/>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горюче-смазочные материалы.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9" w:id="6253"/>
          <w:p>
            <w:pPr>
              <w:spacing w:after="20"/>
              <w:ind w:left="20"/>
              <w:jc w:val="both"/>
            </w:pPr>
            <w:r>
              <w:rPr>
                <w:rFonts w:ascii="Times New Roman"/>
                <w:b w:val="false"/>
                <w:i w:val="false"/>
                <w:color w:val="000000"/>
                <w:sz w:val="20"/>
              </w:rPr>
              <w:t>
8</w:t>
            </w:r>
          </w:p>
          <w:bookmarkEnd w:id="6253"/>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технической эксплуатации и ремонта авиационной техники. Меры безопасности при работе на ВС.</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0" w:id="6254"/>
          <w:p>
            <w:pPr>
              <w:spacing w:after="20"/>
              <w:ind w:left="20"/>
              <w:jc w:val="both"/>
            </w:pPr>
            <w:r>
              <w:rPr>
                <w:rFonts w:ascii="Times New Roman"/>
                <w:b w:val="false"/>
                <w:i w:val="false"/>
                <w:color w:val="000000"/>
                <w:sz w:val="20"/>
              </w:rPr>
              <w:t>
9</w:t>
            </w:r>
          </w:p>
          <w:bookmarkEnd w:id="6254"/>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См.п.п.1, 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Теоретический элемент и экзамен, всего 132 часа или 22 учебных дня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2" w:id="6255"/>
          <w:p>
            <w:pPr>
              <w:spacing w:after="20"/>
              <w:ind w:left="20"/>
              <w:jc w:val="both"/>
            </w:pPr>
            <w:r>
              <w:rPr>
                <w:rFonts w:ascii="Times New Roman"/>
                <w:b w:val="false"/>
                <w:i w:val="false"/>
                <w:color w:val="000000"/>
                <w:sz w:val="20"/>
              </w:rPr>
              <w:t>
Секция В. Практический элемент</w:t>
            </w:r>
          </w:p>
          <w:bookmarkEnd w:id="625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3" w:id="6256"/>
          <w:p>
            <w:pPr>
              <w:spacing w:after="20"/>
              <w:ind w:left="20"/>
              <w:jc w:val="both"/>
            </w:pPr>
            <w:r>
              <w:rPr>
                <w:rFonts w:ascii="Times New Roman"/>
                <w:b w:val="false"/>
                <w:i w:val="false"/>
                <w:color w:val="000000"/>
                <w:sz w:val="20"/>
              </w:rPr>
              <w:t>
Практический элемент и оценка 96 часов или 12 рабочих дней</w:t>
            </w:r>
          </w:p>
          <w:bookmarkEnd w:id="6256"/>
        </w:tc>
      </w:tr>
    </w:tbl>
    <w:bookmarkStart w:name="z7174" w:id="6257"/>
    <w:p>
      <w:pPr>
        <w:spacing w:after="0"/>
        <w:ind w:left="0"/>
        <w:jc w:val="left"/>
      </w:pPr>
      <w:r>
        <w:rPr>
          <w:rFonts w:ascii="Times New Roman"/>
          <w:b/>
          <w:i w:val="false"/>
          <w:color w:val="000000"/>
        </w:rPr>
        <w:t xml:space="preserve"> Секция А. Теоретический элемент</w:t>
      </w:r>
    </w:p>
    <w:bookmarkEnd w:id="6257"/>
    <w:bookmarkStart w:name="z7175" w:id="6258"/>
    <w:p>
      <w:pPr>
        <w:spacing w:after="0"/>
        <w:ind w:left="0"/>
        <w:jc w:val="left"/>
      </w:pPr>
      <w:r>
        <w:rPr>
          <w:rFonts w:ascii="Times New Roman"/>
          <w:b/>
          <w:i w:val="false"/>
          <w:color w:val="000000"/>
        </w:rPr>
        <w:t xml:space="preserve"> 1. Конструкция ВС Ми-2 и его техническая эксплуатация.</w:t>
      </w:r>
    </w:p>
    <w:bookmarkEnd w:id="6258"/>
    <w:bookmarkStart w:name="z7176" w:id="6259"/>
    <w:p>
      <w:pPr>
        <w:spacing w:after="0"/>
        <w:ind w:left="0"/>
        <w:jc w:val="left"/>
      </w:pPr>
      <w:r>
        <w:rPr>
          <w:rFonts w:ascii="Times New Roman"/>
          <w:b/>
          <w:i w:val="false"/>
          <w:color w:val="000000"/>
        </w:rPr>
        <w:t xml:space="preserve"> Характерные неисправности вертолета.</w:t>
      </w:r>
    </w:p>
    <w:bookmarkEnd w:id="6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5"/>
        <w:gridCol w:w="9005"/>
      </w:tblGrid>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7" w:id="6260"/>
          <w:p>
            <w:pPr>
              <w:spacing w:after="20"/>
              <w:ind w:left="20"/>
              <w:jc w:val="both"/>
            </w:pPr>
            <w:r>
              <w:rPr>
                <w:rFonts w:ascii="Times New Roman"/>
                <w:b w:val="false"/>
                <w:i w:val="false"/>
                <w:color w:val="000000"/>
                <w:sz w:val="20"/>
              </w:rPr>
              <w:t>
№</w:t>
            </w:r>
          </w:p>
          <w:bookmarkEnd w:id="6260"/>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8" w:id="6261"/>
          <w:p>
            <w:pPr>
              <w:spacing w:after="20"/>
              <w:ind w:left="20"/>
              <w:jc w:val="both"/>
            </w:pPr>
            <w:r>
              <w:rPr>
                <w:rFonts w:ascii="Times New Roman"/>
                <w:b w:val="false"/>
                <w:i w:val="false"/>
                <w:color w:val="000000"/>
                <w:sz w:val="20"/>
              </w:rPr>
              <w:t>
1</w:t>
            </w:r>
          </w:p>
          <w:bookmarkEnd w:id="6261"/>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вертолета Ми-2 и его основные летно-технические данные.</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9" w:id="6262"/>
          <w:p>
            <w:pPr>
              <w:spacing w:after="20"/>
              <w:ind w:left="20"/>
              <w:jc w:val="both"/>
            </w:pPr>
            <w:r>
              <w:rPr>
                <w:rFonts w:ascii="Times New Roman"/>
                <w:b w:val="false"/>
                <w:i w:val="false"/>
                <w:color w:val="000000"/>
                <w:sz w:val="20"/>
              </w:rPr>
              <w:t>
2</w:t>
            </w:r>
          </w:p>
          <w:bookmarkEnd w:id="6262"/>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 и взлетно-посадочные устройства.</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0" w:id="6263"/>
          <w:p>
            <w:pPr>
              <w:spacing w:after="20"/>
              <w:ind w:left="20"/>
              <w:jc w:val="both"/>
            </w:pPr>
            <w:r>
              <w:rPr>
                <w:rFonts w:ascii="Times New Roman"/>
                <w:b w:val="false"/>
                <w:i w:val="false"/>
                <w:color w:val="000000"/>
                <w:sz w:val="20"/>
              </w:rPr>
              <w:t>
3</w:t>
            </w:r>
          </w:p>
          <w:bookmarkEnd w:id="6263"/>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Несущий винт и хвостовой винт.</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1" w:id="6264"/>
          <w:p>
            <w:pPr>
              <w:spacing w:after="20"/>
              <w:ind w:left="20"/>
              <w:jc w:val="both"/>
            </w:pPr>
            <w:r>
              <w:rPr>
                <w:rFonts w:ascii="Times New Roman"/>
                <w:b w:val="false"/>
                <w:i w:val="false"/>
                <w:color w:val="000000"/>
                <w:sz w:val="20"/>
              </w:rPr>
              <w:t>
4</w:t>
            </w:r>
          </w:p>
          <w:bookmarkEnd w:id="6264"/>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вертолета.</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2" w:id="6265"/>
          <w:p>
            <w:pPr>
              <w:spacing w:after="20"/>
              <w:ind w:left="20"/>
              <w:jc w:val="both"/>
            </w:pPr>
            <w:r>
              <w:rPr>
                <w:rFonts w:ascii="Times New Roman"/>
                <w:b w:val="false"/>
                <w:i w:val="false"/>
                <w:color w:val="000000"/>
                <w:sz w:val="20"/>
              </w:rPr>
              <w:t>
5</w:t>
            </w:r>
          </w:p>
          <w:bookmarkEnd w:id="6265"/>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Двигательная установка.</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3" w:id="6266"/>
          <w:p>
            <w:pPr>
              <w:spacing w:after="20"/>
              <w:ind w:left="20"/>
              <w:jc w:val="both"/>
            </w:pPr>
            <w:r>
              <w:rPr>
                <w:rFonts w:ascii="Times New Roman"/>
                <w:b w:val="false"/>
                <w:i w:val="false"/>
                <w:color w:val="000000"/>
                <w:sz w:val="20"/>
              </w:rPr>
              <w:t>
6</w:t>
            </w:r>
          </w:p>
          <w:bookmarkEnd w:id="6266"/>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вертолетом.</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4" w:id="6267"/>
          <w:p>
            <w:pPr>
              <w:spacing w:after="20"/>
              <w:ind w:left="20"/>
              <w:jc w:val="both"/>
            </w:pPr>
            <w:r>
              <w:rPr>
                <w:rFonts w:ascii="Times New Roman"/>
                <w:b w:val="false"/>
                <w:i w:val="false"/>
                <w:color w:val="000000"/>
                <w:sz w:val="20"/>
              </w:rPr>
              <w:t>
7</w:t>
            </w:r>
          </w:p>
          <w:bookmarkEnd w:id="6267"/>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вертолета:</w:t>
            </w:r>
            <w:r>
              <w:br/>
            </w:r>
            <w:r>
              <w:rPr>
                <w:rFonts w:ascii="Times New Roman"/>
                <w:b w:val="false"/>
                <w:i w:val="false"/>
                <w:color w:val="000000"/>
                <w:sz w:val="20"/>
              </w:rPr>
              <w:t>
топливная;</w:t>
            </w:r>
            <w:r>
              <w:br/>
            </w:r>
            <w:r>
              <w:rPr>
                <w:rFonts w:ascii="Times New Roman"/>
                <w:b w:val="false"/>
                <w:i w:val="false"/>
                <w:color w:val="000000"/>
                <w:sz w:val="20"/>
              </w:rPr>
              <w:t>
гидравлическая;</w:t>
            </w:r>
            <w:r>
              <w:br/>
            </w:r>
            <w:r>
              <w:rPr>
                <w:rFonts w:ascii="Times New Roman"/>
                <w:b w:val="false"/>
                <w:i w:val="false"/>
                <w:color w:val="000000"/>
                <w:sz w:val="20"/>
              </w:rPr>
              <w:t>
воздушная;</w:t>
            </w:r>
            <w:r>
              <w:br/>
            </w:r>
            <w:r>
              <w:rPr>
                <w:rFonts w:ascii="Times New Roman"/>
                <w:b w:val="false"/>
                <w:i w:val="false"/>
                <w:color w:val="000000"/>
                <w:sz w:val="20"/>
              </w:rPr>
              <w:t>
противообледенительная;</w:t>
            </w:r>
            <w:r>
              <w:br/>
            </w:r>
            <w:r>
              <w:rPr>
                <w:rFonts w:ascii="Times New Roman"/>
                <w:b w:val="false"/>
                <w:i w:val="false"/>
                <w:color w:val="000000"/>
                <w:sz w:val="20"/>
              </w:rPr>
              <w:t>
противопожарная система.</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5" w:id="6268"/>
          <w:p>
            <w:pPr>
              <w:spacing w:after="20"/>
              <w:ind w:left="20"/>
              <w:jc w:val="both"/>
            </w:pPr>
            <w:r>
              <w:rPr>
                <w:rFonts w:ascii="Times New Roman"/>
                <w:b w:val="false"/>
                <w:i w:val="false"/>
                <w:color w:val="000000"/>
                <w:sz w:val="20"/>
              </w:rPr>
              <w:t>
8</w:t>
            </w:r>
          </w:p>
          <w:bookmarkEnd w:id="6268"/>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Пассажирское, санитарное и транспортное оборудование кабины.</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6" w:id="6269"/>
          <w:p>
            <w:pPr>
              <w:spacing w:after="20"/>
              <w:ind w:left="20"/>
              <w:jc w:val="both"/>
            </w:pPr>
            <w:r>
              <w:rPr>
                <w:rFonts w:ascii="Times New Roman"/>
                <w:b w:val="false"/>
                <w:i w:val="false"/>
                <w:color w:val="000000"/>
                <w:sz w:val="20"/>
              </w:rPr>
              <w:t>
9</w:t>
            </w:r>
          </w:p>
          <w:bookmarkEnd w:id="6269"/>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оборудование.</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7" w:id="6270"/>
          <w:p>
            <w:pPr>
              <w:spacing w:after="20"/>
              <w:ind w:left="20"/>
              <w:jc w:val="both"/>
            </w:pPr>
            <w:r>
              <w:rPr>
                <w:rFonts w:ascii="Times New Roman"/>
                <w:b w:val="false"/>
                <w:i w:val="false"/>
                <w:color w:val="000000"/>
                <w:sz w:val="20"/>
              </w:rPr>
              <w:t>
10</w:t>
            </w:r>
          </w:p>
          <w:bookmarkEnd w:id="6270"/>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Характерные неисправности вертолета.</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8" w:id="6271"/>
          <w:p>
            <w:pPr>
              <w:spacing w:after="20"/>
              <w:ind w:left="20"/>
              <w:jc w:val="both"/>
            </w:pPr>
            <w:r>
              <w:rPr>
                <w:rFonts w:ascii="Times New Roman"/>
                <w:b w:val="false"/>
                <w:i w:val="false"/>
                <w:color w:val="000000"/>
                <w:sz w:val="20"/>
              </w:rPr>
              <w:t>
11</w:t>
            </w:r>
          </w:p>
          <w:bookmarkEnd w:id="6271"/>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9" w:id="6272"/>
          <w:p>
            <w:pPr>
              <w:spacing w:after="20"/>
              <w:ind w:left="20"/>
              <w:jc w:val="both"/>
            </w:pPr>
            <w:r>
              <w:rPr>
                <w:rFonts w:ascii="Times New Roman"/>
                <w:b w:val="false"/>
                <w:i w:val="false"/>
                <w:color w:val="000000"/>
                <w:sz w:val="20"/>
              </w:rPr>
              <w:t>
Всего: 64 часа</w:t>
            </w:r>
          </w:p>
          <w:bookmarkEnd w:id="6272"/>
        </w:tc>
      </w:tr>
    </w:tbl>
    <w:bookmarkStart w:name="z7190" w:id="6273"/>
    <w:p>
      <w:pPr>
        <w:spacing w:after="0"/>
        <w:ind w:left="0"/>
        <w:jc w:val="left"/>
      </w:pPr>
      <w:r>
        <w:rPr>
          <w:rFonts w:ascii="Times New Roman"/>
          <w:b/>
          <w:i w:val="false"/>
          <w:color w:val="000000"/>
        </w:rPr>
        <w:t xml:space="preserve"> 2. Конструкция двигателя ГТД-350 и его техническая эксплуатация.</w:t>
      </w:r>
    </w:p>
    <w:bookmarkEnd w:id="6273"/>
    <w:bookmarkStart w:name="z7191" w:id="6274"/>
    <w:p>
      <w:pPr>
        <w:spacing w:after="0"/>
        <w:ind w:left="0"/>
        <w:jc w:val="left"/>
      </w:pPr>
      <w:r>
        <w:rPr>
          <w:rFonts w:ascii="Times New Roman"/>
          <w:b/>
          <w:i w:val="false"/>
          <w:color w:val="000000"/>
        </w:rPr>
        <w:t xml:space="preserve"> Характерные неисправности.</w:t>
      </w:r>
    </w:p>
    <w:bookmarkEnd w:id="6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1"/>
        <w:gridCol w:w="8379"/>
      </w:tblGrid>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2" w:id="6275"/>
          <w:p>
            <w:pPr>
              <w:spacing w:after="20"/>
              <w:ind w:left="20"/>
              <w:jc w:val="both"/>
            </w:pPr>
            <w:r>
              <w:rPr>
                <w:rFonts w:ascii="Times New Roman"/>
                <w:b w:val="false"/>
                <w:i w:val="false"/>
                <w:color w:val="000000"/>
                <w:sz w:val="20"/>
              </w:rPr>
              <w:t>
№</w:t>
            </w:r>
          </w:p>
          <w:bookmarkEnd w:id="6275"/>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3" w:id="6276"/>
          <w:p>
            <w:pPr>
              <w:spacing w:after="20"/>
              <w:ind w:left="20"/>
              <w:jc w:val="both"/>
            </w:pPr>
            <w:r>
              <w:rPr>
                <w:rFonts w:ascii="Times New Roman"/>
                <w:b w:val="false"/>
                <w:i w:val="false"/>
                <w:color w:val="000000"/>
                <w:sz w:val="20"/>
              </w:rPr>
              <w:t>
1</w:t>
            </w:r>
          </w:p>
          <w:bookmarkEnd w:id="6276"/>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двигателе, его основные летно-технические данные.</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4" w:id="6277"/>
          <w:p>
            <w:pPr>
              <w:spacing w:after="20"/>
              <w:ind w:left="20"/>
              <w:jc w:val="both"/>
            </w:pPr>
            <w:r>
              <w:rPr>
                <w:rFonts w:ascii="Times New Roman"/>
                <w:b w:val="false"/>
                <w:i w:val="false"/>
                <w:color w:val="000000"/>
                <w:sz w:val="20"/>
              </w:rPr>
              <w:t>
2</w:t>
            </w:r>
          </w:p>
          <w:bookmarkEnd w:id="6277"/>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Конструктивное устройство двигателя.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5" w:id="6278"/>
          <w:p>
            <w:pPr>
              <w:spacing w:after="20"/>
              <w:ind w:left="20"/>
              <w:jc w:val="both"/>
            </w:pPr>
            <w:r>
              <w:rPr>
                <w:rFonts w:ascii="Times New Roman"/>
                <w:b w:val="false"/>
                <w:i w:val="false"/>
                <w:color w:val="000000"/>
                <w:sz w:val="20"/>
              </w:rPr>
              <w:t>
3</w:t>
            </w:r>
          </w:p>
          <w:bookmarkEnd w:id="6278"/>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смазки и суфлирования.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6" w:id="6279"/>
          <w:p>
            <w:pPr>
              <w:spacing w:after="20"/>
              <w:ind w:left="20"/>
              <w:jc w:val="both"/>
            </w:pPr>
            <w:r>
              <w:rPr>
                <w:rFonts w:ascii="Times New Roman"/>
                <w:b w:val="false"/>
                <w:i w:val="false"/>
                <w:color w:val="000000"/>
                <w:sz w:val="20"/>
              </w:rPr>
              <w:t>
4</w:t>
            </w:r>
          </w:p>
          <w:bookmarkEnd w:id="6279"/>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система двигателя.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7" w:id="6280"/>
          <w:p>
            <w:pPr>
              <w:spacing w:after="20"/>
              <w:ind w:left="20"/>
              <w:jc w:val="both"/>
            </w:pPr>
            <w:r>
              <w:rPr>
                <w:rFonts w:ascii="Times New Roman"/>
                <w:b w:val="false"/>
                <w:i w:val="false"/>
                <w:color w:val="000000"/>
                <w:sz w:val="20"/>
              </w:rPr>
              <w:t>
5</w:t>
            </w:r>
          </w:p>
          <w:bookmarkEnd w:id="6280"/>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перепуска воздуха и система противообледенения.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8" w:id="6281"/>
          <w:p>
            <w:pPr>
              <w:spacing w:after="20"/>
              <w:ind w:left="20"/>
              <w:jc w:val="both"/>
            </w:pPr>
            <w:r>
              <w:rPr>
                <w:rFonts w:ascii="Times New Roman"/>
                <w:b w:val="false"/>
                <w:i w:val="false"/>
                <w:color w:val="000000"/>
                <w:sz w:val="20"/>
              </w:rPr>
              <w:t>
6</w:t>
            </w:r>
          </w:p>
          <w:bookmarkEnd w:id="6281"/>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запуска.</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9" w:id="6282"/>
          <w:p>
            <w:pPr>
              <w:spacing w:after="20"/>
              <w:ind w:left="20"/>
              <w:jc w:val="both"/>
            </w:pPr>
            <w:r>
              <w:rPr>
                <w:rFonts w:ascii="Times New Roman"/>
                <w:b w:val="false"/>
                <w:i w:val="false"/>
                <w:color w:val="000000"/>
                <w:sz w:val="20"/>
              </w:rPr>
              <w:t>
7</w:t>
            </w:r>
          </w:p>
          <w:bookmarkEnd w:id="6282"/>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Противопожарная система двигателя.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0" w:id="6283"/>
          <w:p>
            <w:pPr>
              <w:spacing w:after="20"/>
              <w:ind w:left="20"/>
              <w:jc w:val="both"/>
            </w:pPr>
            <w:r>
              <w:rPr>
                <w:rFonts w:ascii="Times New Roman"/>
                <w:b w:val="false"/>
                <w:i w:val="false"/>
                <w:color w:val="000000"/>
                <w:sz w:val="20"/>
              </w:rPr>
              <w:t>
8</w:t>
            </w:r>
          </w:p>
          <w:bookmarkEnd w:id="6283"/>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двигателя.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1" w:id="6284"/>
          <w:p>
            <w:pPr>
              <w:spacing w:after="20"/>
              <w:ind w:left="20"/>
              <w:jc w:val="both"/>
            </w:pPr>
            <w:r>
              <w:rPr>
                <w:rFonts w:ascii="Times New Roman"/>
                <w:b w:val="false"/>
                <w:i w:val="false"/>
                <w:color w:val="000000"/>
                <w:sz w:val="20"/>
              </w:rPr>
              <w:t>
9</w:t>
            </w:r>
          </w:p>
          <w:bookmarkEnd w:id="6284"/>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неисправности двигателя и способы их устранения.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2" w:id="6285"/>
          <w:p>
            <w:pPr>
              <w:spacing w:after="20"/>
              <w:ind w:left="20"/>
              <w:jc w:val="both"/>
            </w:pPr>
            <w:r>
              <w:rPr>
                <w:rFonts w:ascii="Times New Roman"/>
                <w:b w:val="false"/>
                <w:i w:val="false"/>
                <w:color w:val="000000"/>
                <w:sz w:val="20"/>
              </w:rPr>
              <w:t>
10</w:t>
            </w:r>
          </w:p>
          <w:bookmarkEnd w:id="6285"/>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44 часа</w:t>
            </w:r>
          </w:p>
        </w:tc>
      </w:tr>
    </w:tbl>
    <w:bookmarkStart w:name="z7204" w:id="6286"/>
    <w:p>
      <w:pPr>
        <w:spacing w:after="0"/>
        <w:ind w:left="0"/>
        <w:jc w:val="left"/>
      </w:pPr>
      <w:r>
        <w:rPr>
          <w:rFonts w:ascii="Times New Roman"/>
          <w:b/>
          <w:i w:val="false"/>
          <w:color w:val="000000"/>
        </w:rPr>
        <w:t xml:space="preserve"> 3. Регламент (программа) ТО вертолета Ми-2</w:t>
      </w:r>
    </w:p>
    <w:bookmarkEnd w:id="6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8767"/>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5" w:id="6287"/>
          <w:p>
            <w:pPr>
              <w:spacing w:after="20"/>
              <w:ind w:left="20"/>
              <w:jc w:val="both"/>
            </w:pPr>
            <w:r>
              <w:rPr>
                <w:rFonts w:ascii="Times New Roman"/>
                <w:b w:val="false"/>
                <w:i w:val="false"/>
                <w:color w:val="000000"/>
                <w:sz w:val="20"/>
              </w:rPr>
              <w:t>
№</w:t>
            </w:r>
          </w:p>
          <w:bookmarkEnd w:id="6287"/>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6" w:id="6288"/>
          <w:p>
            <w:pPr>
              <w:spacing w:after="20"/>
              <w:ind w:left="20"/>
              <w:jc w:val="both"/>
            </w:pPr>
            <w:r>
              <w:rPr>
                <w:rFonts w:ascii="Times New Roman"/>
                <w:b w:val="false"/>
                <w:i w:val="false"/>
                <w:color w:val="000000"/>
                <w:sz w:val="20"/>
              </w:rPr>
              <w:t>
1</w:t>
            </w:r>
          </w:p>
          <w:bookmarkEnd w:id="6288"/>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ТО вертолета Ми-2.</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7" w:id="6289"/>
          <w:p>
            <w:pPr>
              <w:spacing w:after="20"/>
              <w:ind w:left="20"/>
              <w:jc w:val="both"/>
            </w:pPr>
            <w:r>
              <w:rPr>
                <w:rFonts w:ascii="Times New Roman"/>
                <w:b w:val="false"/>
                <w:i w:val="false"/>
                <w:color w:val="000000"/>
                <w:sz w:val="20"/>
              </w:rPr>
              <w:t>
2</w:t>
            </w:r>
          </w:p>
          <w:bookmarkEnd w:id="6289"/>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охрана труда при ТО ВС.</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8" w:id="6290"/>
          <w:p>
            <w:pPr>
              <w:spacing w:after="20"/>
              <w:ind w:left="20"/>
              <w:jc w:val="both"/>
            </w:pPr>
            <w:r>
              <w:rPr>
                <w:rFonts w:ascii="Times New Roman"/>
                <w:b w:val="false"/>
                <w:i w:val="false"/>
                <w:color w:val="000000"/>
                <w:sz w:val="20"/>
              </w:rPr>
              <w:t>
3</w:t>
            </w:r>
          </w:p>
          <w:bookmarkEnd w:id="6290"/>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9" w:id="6291"/>
          <w:p>
            <w:pPr>
              <w:spacing w:after="20"/>
              <w:ind w:left="20"/>
              <w:jc w:val="both"/>
            </w:pPr>
            <w:r>
              <w:rPr>
                <w:rFonts w:ascii="Times New Roman"/>
                <w:b w:val="false"/>
                <w:i w:val="false"/>
                <w:color w:val="000000"/>
                <w:sz w:val="20"/>
              </w:rPr>
              <w:t>
Всего: 8 часов</w:t>
            </w:r>
          </w:p>
          <w:bookmarkEnd w:id="6291"/>
        </w:tc>
      </w:tr>
    </w:tbl>
    <w:bookmarkStart w:name="z7210" w:id="6292"/>
    <w:p>
      <w:pPr>
        <w:spacing w:after="0"/>
        <w:ind w:left="0"/>
        <w:jc w:val="left"/>
      </w:pPr>
      <w:r>
        <w:rPr>
          <w:rFonts w:ascii="Times New Roman"/>
          <w:b/>
          <w:i w:val="false"/>
          <w:color w:val="000000"/>
        </w:rPr>
        <w:t xml:space="preserve"> 4. Электрооборудование и его техническая эксплуатация</w:t>
      </w:r>
    </w:p>
    <w:bookmarkEnd w:id="6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938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1" w:id="6293"/>
          <w:p>
            <w:pPr>
              <w:spacing w:after="20"/>
              <w:ind w:left="20"/>
              <w:jc w:val="both"/>
            </w:pPr>
            <w:r>
              <w:rPr>
                <w:rFonts w:ascii="Times New Roman"/>
                <w:b w:val="false"/>
                <w:i w:val="false"/>
                <w:color w:val="000000"/>
                <w:sz w:val="20"/>
              </w:rPr>
              <w:t>
№</w:t>
            </w:r>
          </w:p>
          <w:bookmarkEnd w:id="6293"/>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2" w:id="6294"/>
          <w:p>
            <w:pPr>
              <w:spacing w:after="20"/>
              <w:ind w:left="20"/>
              <w:jc w:val="both"/>
            </w:pPr>
            <w:r>
              <w:rPr>
                <w:rFonts w:ascii="Times New Roman"/>
                <w:b w:val="false"/>
                <w:i w:val="false"/>
                <w:color w:val="000000"/>
                <w:sz w:val="20"/>
              </w:rPr>
              <w:t>
1</w:t>
            </w:r>
          </w:p>
          <w:bookmarkEnd w:id="6294"/>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Электросеть вертолета.</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3" w:id="6295"/>
          <w:p>
            <w:pPr>
              <w:spacing w:after="20"/>
              <w:ind w:left="20"/>
              <w:jc w:val="both"/>
            </w:pPr>
            <w:r>
              <w:rPr>
                <w:rFonts w:ascii="Times New Roman"/>
                <w:b w:val="false"/>
                <w:i w:val="false"/>
                <w:color w:val="000000"/>
                <w:sz w:val="20"/>
              </w:rPr>
              <w:t>
2</w:t>
            </w:r>
          </w:p>
          <w:bookmarkEnd w:id="6295"/>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питания и распределение электроэнергии постоянного тока, регулирующие устройства.</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4" w:id="6296"/>
          <w:p>
            <w:pPr>
              <w:spacing w:after="20"/>
              <w:ind w:left="20"/>
              <w:jc w:val="both"/>
            </w:pPr>
            <w:r>
              <w:rPr>
                <w:rFonts w:ascii="Times New Roman"/>
                <w:b w:val="false"/>
                <w:i w:val="false"/>
                <w:color w:val="000000"/>
                <w:sz w:val="20"/>
              </w:rPr>
              <w:t>
3</w:t>
            </w:r>
          </w:p>
          <w:bookmarkEnd w:id="6296"/>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питания и распределение электроэнергии переменного тока.</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5" w:id="6297"/>
          <w:p>
            <w:pPr>
              <w:spacing w:after="20"/>
              <w:ind w:left="20"/>
              <w:jc w:val="both"/>
            </w:pPr>
            <w:r>
              <w:rPr>
                <w:rFonts w:ascii="Times New Roman"/>
                <w:b w:val="false"/>
                <w:i w:val="false"/>
                <w:color w:val="000000"/>
                <w:sz w:val="20"/>
              </w:rPr>
              <w:t>
4</w:t>
            </w:r>
          </w:p>
          <w:bookmarkEnd w:id="6297"/>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6" w:id="6298"/>
          <w:p>
            <w:pPr>
              <w:spacing w:after="20"/>
              <w:ind w:left="20"/>
              <w:jc w:val="both"/>
            </w:pPr>
            <w:r>
              <w:rPr>
                <w:rFonts w:ascii="Times New Roman"/>
                <w:b w:val="false"/>
                <w:i w:val="false"/>
                <w:color w:val="000000"/>
                <w:sz w:val="20"/>
              </w:rPr>
              <w:t>
Всего: 2 часа</w:t>
            </w:r>
          </w:p>
          <w:bookmarkEnd w:id="6298"/>
        </w:tc>
      </w:tr>
    </w:tbl>
    <w:bookmarkStart w:name="z7217" w:id="6299"/>
    <w:p>
      <w:pPr>
        <w:spacing w:after="0"/>
        <w:ind w:left="0"/>
        <w:jc w:val="left"/>
      </w:pPr>
      <w:r>
        <w:rPr>
          <w:rFonts w:ascii="Times New Roman"/>
          <w:b/>
          <w:i w:val="false"/>
          <w:color w:val="000000"/>
        </w:rPr>
        <w:t xml:space="preserve"> 5. Приборное оборудование и его техническая эксплуатация</w:t>
      </w:r>
    </w:p>
    <w:bookmarkEnd w:id="6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2"/>
        <w:gridCol w:w="7488"/>
      </w:tblGrid>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8" w:id="6300"/>
          <w:p>
            <w:pPr>
              <w:spacing w:after="20"/>
              <w:ind w:left="20"/>
              <w:jc w:val="both"/>
            </w:pPr>
            <w:r>
              <w:rPr>
                <w:rFonts w:ascii="Times New Roman"/>
                <w:b w:val="false"/>
                <w:i w:val="false"/>
                <w:color w:val="000000"/>
                <w:sz w:val="20"/>
              </w:rPr>
              <w:t>
№</w:t>
            </w:r>
          </w:p>
          <w:bookmarkEnd w:id="6300"/>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9" w:id="6301"/>
          <w:p>
            <w:pPr>
              <w:spacing w:after="20"/>
              <w:ind w:left="20"/>
              <w:jc w:val="both"/>
            </w:pPr>
            <w:r>
              <w:rPr>
                <w:rFonts w:ascii="Times New Roman"/>
                <w:b w:val="false"/>
                <w:i w:val="false"/>
                <w:color w:val="000000"/>
                <w:sz w:val="20"/>
              </w:rPr>
              <w:t>
1</w:t>
            </w:r>
          </w:p>
          <w:bookmarkEnd w:id="6301"/>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работы двигателя.</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0" w:id="6302"/>
          <w:p>
            <w:pPr>
              <w:spacing w:after="20"/>
              <w:ind w:left="20"/>
              <w:jc w:val="both"/>
            </w:pPr>
            <w:r>
              <w:rPr>
                <w:rFonts w:ascii="Times New Roman"/>
                <w:b w:val="false"/>
                <w:i w:val="false"/>
                <w:color w:val="000000"/>
                <w:sz w:val="20"/>
              </w:rPr>
              <w:t>
2</w:t>
            </w:r>
          </w:p>
          <w:bookmarkEnd w:id="6302"/>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систем вертолета.</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1" w:id="6303"/>
          <w:p>
            <w:pPr>
              <w:spacing w:after="20"/>
              <w:ind w:left="20"/>
              <w:jc w:val="both"/>
            </w:pPr>
            <w:r>
              <w:rPr>
                <w:rFonts w:ascii="Times New Roman"/>
                <w:b w:val="false"/>
                <w:i w:val="false"/>
                <w:color w:val="000000"/>
                <w:sz w:val="20"/>
              </w:rPr>
              <w:t>
3</w:t>
            </w:r>
          </w:p>
          <w:bookmarkEnd w:id="6303"/>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2" w:id="6304"/>
          <w:p>
            <w:pPr>
              <w:spacing w:after="20"/>
              <w:ind w:left="20"/>
              <w:jc w:val="both"/>
            </w:pPr>
            <w:r>
              <w:rPr>
                <w:rFonts w:ascii="Times New Roman"/>
                <w:b w:val="false"/>
                <w:i w:val="false"/>
                <w:color w:val="000000"/>
                <w:sz w:val="20"/>
              </w:rPr>
              <w:t>
Всего: 2 часа</w:t>
            </w:r>
          </w:p>
          <w:bookmarkEnd w:id="6304"/>
        </w:tc>
      </w:tr>
    </w:tbl>
    <w:bookmarkStart w:name="z7223" w:id="6305"/>
    <w:p>
      <w:pPr>
        <w:spacing w:after="0"/>
        <w:ind w:left="0"/>
        <w:jc w:val="left"/>
      </w:pPr>
      <w:r>
        <w:rPr>
          <w:rFonts w:ascii="Times New Roman"/>
          <w:b/>
          <w:i w:val="false"/>
          <w:color w:val="000000"/>
        </w:rPr>
        <w:t xml:space="preserve"> 6. Радиооборудование и его техническая эксплуатация</w:t>
      </w:r>
    </w:p>
    <w:bookmarkEnd w:id="6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8767"/>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4" w:id="6306"/>
          <w:p>
            <w:pPr>
              <w:spacing w:after="20"/>
              <w:ind w:left="20"/>
              <w:jc w:val="both"/>
            </w:pPr>
            <w:r>
              <w:rPr>
                <w:rFonts w:ascii="Times New Roman"/>
                <w:b w:val="false"/>
                <w:i w:val="false"/>
                <w:color w:val="000000"/>
                <w:sz w:val="20"/>
              </w:rPr>
              <w:t>
№</w:t>
            </w:r>
          </w:p>
          <w:bookmarkEnd w:id="6306"/>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5" w:id="6307"/>
          <w:p>
            <w:pPr>
              <w:spacing w:after="20"/>
              <w:ind w:left="20"/>
              <w:jc w:val="both"/>
            </w:pPr>
            <w:r>
              <w:rPr>
                <w:rFonts w:ascii="Times New Roman"/>
                <w:b w:val="false"/>
                <w:i w:val="false"/>
                <w:color w:val="000000"/>
                <w:sz w:val="20"/>
              </w:rPr>
              <w:t>
1</w:t>
            </w:r>
          </w:p>
          <w:bookmarkEnd w:id="6307"/>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Радиосвязное оборудование вертолета Ми-2.</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6" w:id="6308"/>
          <w:p>
            <w:pPr>
              <w:spacing w:after="20"/>
              <w:ind w:left="20"/>
              <w:jc w:val="both"/>
            </w:pPr>
            <w:r>
              <w:rPr>
                <w:rFonts w:ascii="Times New Roman"/>
                <w:b w:val="false"/>
                <w:i w:val="false"/>
                <w:color w:val="000000"/>
                <w:sz w:val="20"/>
              </w:rPr>
              <w:t>
2</w:t>
            </w:r>
          </w:p>
          <w:bookmarkEnd w:id="6308"/>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Радионавигационное оборудование вертолета Ми-2.</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7" w:id="6309"/>
          <w:p>
            <w:pPr>
              <w:spacing w:after="20"/>
              <w:ind w:left="20"/>
              <w:jc w:val="both"/>
            </w:pPr>
            <w:r>
              <w:rPr>
                <w:rFonts w:ascii="Times New Roman"/>
                <w:b w:val="false"/>
                <w:i w:val="false"/>
                <w:color w:val="000000"/>
                <w:sz w:val="20"/>
              </w:rPr>
              <w:t>
3</w:t>
            </w:r>
          </w:p>
          <w:bookmarkEnd w:id="6309"/>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8" w:id="6310"/>
          <w:p>
            <w:pPr>
              <w:spacing w:after="20"/>
              <w:ind w:left="20"/>
              <w:jc w:val="both"/>
            </w:pPr>
            <w:r>
              <w:rPr>
                <w:rFonts w:ascii="Times New Roman"/>
                <w:b w:val="false"/>
                <w:i w:val="false"/>
                <w:color w:val="000000"/>
                <w:sz w:val="20"/>
              </w:rPr>
              <w:t>
Всего: 2 часа</w:t>
            </w:r>
          </w:p>
          <w:bookmarkEnd w:id="6310"/>
        </w:tc>
      </w:tr>
    </w:tbl>
    <w:bookmarkStart w:name="z7229" w:id="6311"/>
    <w:p>
      <w:pPr>
        <w:spacing w:after="0"/>
        <w:ind w:left="0"/>
        <w:jc w:val="left"/>
      </w:pPr>
      <w:r>
        <w:rPr>
          <w:rFonts w:ascii="Times New Roman"/>
          <w:b/>
          <w:i w:val="false"/>
          <w:color w:val="000000"/>
        </w:rPr>
        <w:t xml:space="preserve"> 7. Применяемые горюче–смазочные материалы</w:t>
      </w:r>
    </w:p>
    <w:bookmarkEnd w:id="6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9183"/>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0" w:id="6312"/>
          <w:p>
            <w:pPr>
              <w:spacing w:after="20"/>
              <w:ind w:left="20"/>
              <w:jc w:val="both"/>
            </w:pPr>
            <w:r>
              <w:rPr>
                <w:rFonts w:ascii="Times New Roman"/>
                <w:b w:val="false"/>
                <w:i w:val="false"/>
                <w:color w:val="000000"/>
                <w:sz w:val="20"/>
              </w:rPr>
              <w:t>
№</w:t>
            </w:r>
          </w:p>
          <w:bookmarkEnd w:id="6312"/>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1" w:id="6313"/>
          <w:p>
            <w:pPr>
              <w:spacing w:after="20"/>
              <w:ind w:left="20"/>
              <w:jc w:val="both"/>
            </w:pPr>
            <w:r>
              <w:rPr>
                <w:rFonts w:ascii="Times New Roman"/>
                <w:b w:val="false"/>
                <w:i w:val="false"/>
                <w:color w:val="000000"/>
                <w:sz w:val="20"/>
              </w:rPr>
              <w:t>
1</w:t>
            </w:r>
          </w:p>
          <w:bookmarkEnd w:id="6313"/>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 применяемого топлива, масел, гидрожидкостей и смазок.</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2" w:id="6314"/>
          <w:p>
            <w:pPr>
              <w:spacing w:after="20"/>
              <w:ind w:left="20"/>
              <w:jc w:val="both"/>
            </w:pPr>
            <w:r>
              <w:rPr>
                <w:rFonts w:ascii="Times New Roman"/>
                <w:b w:val="false"/>
                <w:i w:val="false"/>
                <w:color w:val="000000"/>
                <w:sz w:val="20"/>
              </w:rPr>
              <w:t>
2</w:t>
            </w:r>
          </w:p>
          <w:bookmarkEnd w:id="6314"/>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качества ГСМ.</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3" w:id="6315"/>
          <w:p>
            <w:pPr>
              <w:spacing w:after="20"/>
              <w:ind w:left="20"/>
              <w:jc w:val="both"/>
            </w:pPr>
            <w:r>
              <w:rPr>
                <w:rFonts w:ascii="Times New Roman"/>
                <w:b w:val="false"/>
                <w:i w:val="false"/>
                <w:color w:val="000000"/>
                <w:sz w:val="20"/>
              </w:rPr>
              <w:t>
3</w:t>
            </w:r>
          </w:p>
          <w:bookmarkEnd w:id="6315"/>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ГСМ и противопожарная безопасность.</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4" w:id="6316"/>
          <w:p>
            <w:pPr>
              <w:spacing w:after="20"/>
              <w:ind w:left="20"/>
              <w:jc w:val="both"/>
            </w:pPr>
            <w:r>
              <w:rPr>
                <w:rFonts w:ascii="Times New Roman"/>
                <w:b w:val="false"/>
                <w:i w:val="false"/>
                <w:color w:val="000000"/>
                <w:sz w:val="20"/>
              </w:rPr>
              <w:t>
4</w:t>
            </w:r>
          </w:p>
          <w:bookmarkEnd w:id="6316"/>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5" w:id="6317"/>
          <w:p>
            <w:pPr>
              <w:spacing w:after="20"/>
              <w:ind w:left="20"/>
              <w:jc w:val="both"/>
            </w:pPr>
            <w:r>
              <w:rPr>
                <w:rFonts w:ascii="Times New Roman"/>
                <w:b w:val="false"/>
                <w:i w:val="false"/>
                <w:color w:val="000000"/>
                <w:sz w:val="20"/>
              </w:rPr>
              <w:t>
Всего: 2 часа</w:t>
            </w:r>
          </w:p>
          <w:bookmarkEnd w:id="6317"/>
        </w:tc>
      </w:tr>
    </w:tbl>
    <w:bookmarkStart w:name="z7236" w:id="6318"/>
    <w:p>
      <w:pPr>
        <w:spacing w:after="0"/>
        <w:ind w:left="0"/>
        <w:jc w:val="left"/>
      </w:pPr>
      <w:r>
        <w:rPr>
          <w:rFonts w:ascii="Times New Roman"/>
          <w:b/>
          <w:i w:val="false"/>
          <w:color w:val="000000"/>
        </w:rPr>
        <w:t xml:space="preserve"> 8. Правила технической эксплуатации и ремонта гражданских ВС в Республике Казахстан. Меры безопасности при работе на ВС.</w:t>
      </w:r>
    </w:p>
    <w:bookmarkEnd w:id="6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0267"/>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7" w:id="6319"/>
          <w:p>
            <w:pPr>
              <w:spacing w:after="20"/>
              <w:ind w:left="20"/>
              <w:jc w:val="both"/>
            </w:pPr>
            <w:r>
              <w:rPr>
                <w:rFonts w:ascii="Times New Roman"/>
                <w:b w:val="false"/>
                <w:i w:val="false"/>
                <w:color w:val="000000"/>
                <w:sz w:val="20"/>
              </w:rPr>
              <w:t>
№</w:t>
            </w:r>
          </w:p>
          <w:bookmarkEnd w:id="6319"/>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8" w:id="6320"/>
          <w:p>
            <w:pPr>
              <w:spacing w:after="20"/>
              <w:ind w:left="20"/>
              <w:jc w:val="both"/>
            </w:pPr>
            <w:r>
              <w:rPr>
                <w:rFonts w:ascii="Times New Roman"/>
                <w:b w:val="false"/>
                <w:i w:val="false"/>
                <w:color w:val="000000"/>
                <w:sz w:val="20"/>
              </w:rPr>
              <w:t>
1</w:t>
            </w:r>
          </w:p>
          <w:bookmarkEnd w:id="6320"/>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9" w:id="6321"/>
          <w:p>
            <w:pPr>
              <w:spacing w:after="20"/>
              <w:ind w:left="20"/>
              <w:jc w:val="both"/>
            </w:pPr>
            <w:r>
              <w:rPr>
                <w:rFonts w:ascii="Times New Roman"/>
                <w:b w:val="false"/>
                <w:i w:val="false"/>
                <w:color w:val="000000"/>
                <w:sz w:val="20"/>
              </w:rPr>
              <w:t>
2</w:t>
            </w:r>
          </w:p>
          <w:bookmarkEnd w:id="6321"/>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технической эксплуатации гражданских ВС Республике Казахстан.</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0" w:id="6322"/>
          <w:p>
            <w:pPr>
              <w:spacing w:after="20"/>
              <w:ind w:left="20"/>
              <w:jc w:val="both"/>
            </w:pPr>
            <w:r>
              <w:rPr>
                <w:rFonts w:ascii="Times New Roman"/>
                <w:b w:val="false"/>
                <w:i w:val="false"/>
                <w:color w:val="000000"/>
                <w:sz w:val="20"/>
              </w:rPr>
              <w:t>
3</w:t>
            </w:r>
          </w:p>
          <w:bookmarkEnd w:id="6322"/>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техническое обслуживание гражданских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1" w:id="6323"/>
          <w:p>
            <w:pPr>
              <w:spacing w:after="20"/>
              <w:ind w:left="20"/>
              <w:jc w:val="both"/>
            </w:pPr>
            <w:r>
              <w:rPr>
                <w:rFonts w:ascii="Times New Roman"/>
                <w:b w:val="false"/>
                <w:i w:val="false"/>
                <w:color w:val="000000"/>
                <w:sz w:val="20"/>
              </w:rPr>
              <w:t>
4</w:t>
            </w:r>
          </w:p>
          <w:bookmarkEnd w:id="6323"/>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техническое обслуживание гражданских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2" w:id="6324"/>
          <w:p>
            <w:pPr>
              <w:spacing w:after="20"/>
              <w:ind w:left="20"/>
              <w:jc w:val="both"/>
            </w:pPr>
            <w:r>
              <w:rPr>
                <w:rFonts w:ascii="Times New Roman"/>
                <w:b w:val="false"/>
                <w:i w:val="false"/>
                <w:color w:val="000000"/>
                <w:sz w:val="20"/>
              </w:rPr>
              <w:t>
5</w:t>
            </w:r>
          </w:p>
          <w:bookmarkEnd w:id="6324"/>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виды работ, выполняемых при эксплуатации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3" w:id="6325"/>
          <w:p>
            <w:pPr>
              <w:spacing w:after="20"/>
              <w:ind w:left="20"/>
              <w:jc w:val="both"/>
            </w:pPr>
            <w:r>
              <w:rPr>
                <w:rFonts w:ascii="Times New Roman"/>
                <w:b w:val="false"/>
                <w:i w:val="false"/>
                <w:color w:val="000000"/>
                <w:sz w:val="20"/>
              </w:rPr>
              <w:t>
6</w:t>
            </w:r>
          </w:p>
          <w:bookmarkEnd w:id="6325"/>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состояния авиационной техники и качества ее обслуживания.</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4" w:id="6326"/>
          <w:p>
            <w:pPr>
              <w:spacing w:after="20"/>
              <w:ind w:left="20"/>
              <w:jc w:val="both"/>
            </w:pPr>
            <w:r>
              <w:rPr>
                <w:rFonts w:ascii="Times New Roman"/>
                <w:b w:val="false"/>
                <w:i w:val="false"/>
                <w:color w:val="000000"/>
                <w:sz w:val="20"/>
              </w:rPr>
              <w:t>
7</w:t>
            </w:r>
          </w:p>
          <w:bookmarkEnd w:id="6326"/>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безопасности при: </w:t>
            </w:r>
            <w:r>
              <w:br/>
            </w:r>
            <w:r>
              <w:rPr>
                <w:rFonts w:ascii="Times New Roman"/>
                <w:b w:val="false"/>
                <w:i w:val="false"/>
                <w:color w:val="000000"/>
                <w:sz w:val="20"/>
              </w:rPr>
              <w:t>
1) работе на ВС и его системах;</w:t>
            </w:r>
            <w:r>
              <w:br/>
            </w:r>
            <w:r>
              <w:rPr>
                <w:rFonts w:ascii="Times New Roman"/>
                <w:b w:val="false"/>
                <w:i w:val="false"/>
                <w:color w:val="000000"/>
                <w:sz w:val="20"/>
              </w:rPr>
              <w:t>
2) при запуске и опробовании двигателей;</w:t>
            </w:r>
            <w:r>
              <w:br/>
            </w:r>
            <w:r>
              <w:rPr>
                <w:rFonts w:ascii="Times New Roman"/>
                <w:b w:val="false"/>
                <w:i w:val="false"/>
                <w:color w:val="000000"/>
                <w:sz w:val="20"/>
              </w:rPr>
              <w:t>
3) при перемещении людей, спец автотранспорта и ВС по аэродрому;</w:t>
            </w:r>
            <w:r>
              <w:br/>
            </w:r>
            <w:r>
              <w:rPr>
                <w:rFonts w:ascii="Times New Roman"/>
                <w:b w:val="false"/>
                <w:i w:val="false"/>
                <w:color w:val="000000"/>
                <w:sz w:val="20"/>
              </w:rPr>
              <w:t>
4) движении ВС по аэродрому;</w:t>
            </w:r>
            <w:r>
              <w:br/>
            </w:r>
            <w:r>
              <w:rPr>
                <w:rFonts w:ascii="Times New Roman"/>
                <w:b w:val="false"/>
                <w:i w:val="false"/>
                <w:color w:val="000000"/>
                <w:sz w:val="20"/>
              </w:rPr>
              <w:t>
5) при подъезде / отъезде спец автотранспорта к / от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5" w:id="6327"/>
          <w:p>
            <w:pPr>
              <w:spacing w:after="20"/>
              <w:ind w:left="20"/>
              <w:jc w:val="both"/>
            </w:pPr>
            <w:r>
              <w:rPr>
                <w:rFonts w:ascii="Times New Roman"/>
                <w:b w:val="false"/>
                <w:i w:val="false"/>
                <w:color w:val="000000"/>
                <w:sz w:val="20"/>
              </w:rPr>
              <w:t>
6</w:t>
            </w:r>
          </w:p>
          <w:bookmarkEnd w:id="6327"/>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6" w:id="6328"/>
          <w:p>
            <w:pPr>
              <w:spacing w:after="20"/>
              <w:ind w:left="20"/>
              <w:jc w:val="both"/>
            </w:pPr>
            <w:r>
              <w:rPr>
                <w:rFonts w:ascii="Times New Roman"/>
                <w:b w:val="false"/>
                <w:i w:val="false"/>
                <w:color w:val="000000"/>
                <w:sz w:val="20"/>
              </w:rPr>
              <w:t>
Всего: 6 часов</w:t>
            </w:r>
          </w:p>
          <w:bookmarkEnd w:id="6328"/>
        </w:tc>
      </w:tr>
    </w:tbl>
    <w:bookmarkStart w:name="z7247" w:id="6329"/>
    <w:p>
      <w:pPr>
        <w:spacing w:after="0"/>
        <w:ind w:left="0"/>
        <w:jc w:val="left"/>
      </w:pPr>
      <w:r>
        <w:rPr>
          <w:rFonts w:ascii="Times New Roman"/>
          <w:b/>
          <w:i w:val="false"/>
          <w:color w:val="000000"/>
        </w:rPr>
        <w:t xml:space="preserve"> Секция В. Программа практического элемента</w:t>
      </w:r>
    </w:p>
    <w:bookmarkEnd w:id="6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8"/>
        <w:gridCol w:w="5231"/>
        <w:gridCol w:w="2555"/>
        <w:gridCol w:w="2556"/>
      </w:tblGrid>
      <w:tr>
        <w:trPr>
          <w:trHeight w:val="30" w:hRule="atLeast"/>
        </w:trPr>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8" w:id="6330"/>
          <w:p>
            <w:pPr>
              <w:spacing w:after="20"/>
              <w:ind w:left="20"/>
              <w:jc w:val="both"/>
            </w:pPr>
            <w:r>
              <w:rPr>
                <w:rFonts w:ascii="Times New Roman"/>
                <w:b w:val="false"/>
                <w:i w:val="false"/>
                <w:color w:val="000000"/>
                <w:sz w:val="20"/>
              </w:rPr>
              <w:t>
№ п/п</w:t>
            </w:r>
          </w:p>
          <w:bookmarkEnd w:id="6330"/>
        </w:tc>
        <w:tc>
          <w:tcPr>
            <w:tcW w:w="5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виды практических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9" w:id="6331"/>
          <w:p>
            <w:pPr>
              <w:spacing w:after="20"/>
              <w:ind w:left="20"/>
              <w:jc w:val="both"/>
            </w:pPr>
            <w:r>
              <w:rPr>
                <w:rFonts w:ascii="Times New Roman"/>
                <w:b w:val="false"/>
                <w:i w:val="false"/>
                <w:color w:val="000000"/>
                <w:sz w:val="20"/>
              </w:rPr>
              <w:t>
Оценка знаний</w:t>
            </w:r>
            <w:r>
              <w:br/>
            </w:r>
            <w:r>
              <w:rPr>
                <w:rFonts w:ascii="Times New Roman"/>
                <w:b w:val="false"/>
                <w:i w:val="false"/>
                <w:color w:val="000000"/>
                <w:sz w:val="20"/>
              </w:rPr>
              <w:t>
по курсу</w:t>
            </w:r>
          </w:p>
          <w:bookmarkEnd w:id="633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1" w:id="6332"/>
          <w:p>
            <w:pPr>
              <w:spacing w:after="20"/>
              <w:ind w:left="20"/>
              <w:jc w:val="both"/>
            </w:pPr>
            <w:r>
              <w:rPr>
                <w:rFonts w:ascii="Times New Roman"/>
                <w:b w:val="false"/>
                <w:i w:val="false"/>
                <w:color w:val="000000"/>
                <w:sz w:val="20"/>
              </w:rPr>
              <w:t>
1</w:t>
            </w:r>
          </w:p>
          <w:bookmarkEnd w:id="6332"/>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w:t>
            </w:r>
            <w:r>
              <w:br/>
            </w:r>
            <w:r>
              <w:rPr>
                <w:rFonts w:ascii="Times New Roman"/>
                <w:b w:val="false"/>
                <w:i w:val="false"/>
                <w:color w:val="000000"/>
                <w:sz w:val="20"/>
              </w:rPr>
              <w:t>
осмотр обшивки фюзеляжа;</w:t>
            </w:r>
            <w:r>
              <w:br/>
            </w:r>
            <w:r>
              <w:rPr>
                <w:rFonts w:ascii="Times New Roman"/>
                <w:b w:val="false"/>
                <w:i w:val="false"/>
                <w:color w:val="000000"/>
                <w:sz w:val="20"/>
              </w:rPr>
              <w:t>
осмотр стыка крепления хвостовой и концевой балок, промежуточного и хвостового редукторов;</w:t>
            </w:r>
            <w:r>
              <w:br/>
            </w:r>
            <w:r>
              <w:rPr>
                <w:rFonts w:ascii="Times New Roman"/>
                <w:b w:val="false"/>
                <w:i w:val="false"/>
                <w:color w:val="000000"/>
                <w:sz w:val="20"/>
              </w:rPr>
              <w:t>
проверка механизма аварийного сброса правой двери и сдвижного блистера кабины пилота.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2" w:id="6333"/>
          <w:p>
            <w:pPr>
              <w:spacing w:after="20"/>
              <w:ind w:left="20"/>
              <w:jc w:val="both"/>
            </w:pPr>
            <w:r>
              <w:rPr>
                <w:rFonts w:ascii="Times New Roman"/>
                <w:b w:val="false"/>
                <w:i w:val="false"/>
                <w:color w:val="000000"/>
                <w:sz w:val="20"/>
              </w:rPr>
              <w:t>
2</w:t>
            </w:r>
          </w:p>
          <w:bookmarkEnd w:id="6333"/>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вертолетом и двигателями:</w:t>
            </w:r>
            <w:r>
              <w:br/>
            </w:r>
            <w:r>
              <w:rPr>
                <w:rFonts w:ascii="Times New Roman"/>
                <w:b w:val="false"/>
                <w:i w:val="false"/>
                <w:color w:val="000000"/>
                <w:sz w:val="20"/>
              </w:rPr>
              <w:t>
осмотр элементов всех цепей управления и проверка работы органов управления;</w:t>
            </w:r>
            <w:r>
              <w:br/>
            </w:r>
            <w:r>
              <w:rPr>
                <w:rFonts w:ascii="Times New Roman"/>
                <w:b w:val="false"/>
                <w:i w:val="false"/>
                <w:color w:val="000000"/>
                <w:sz w:val="20"/>
              </w:rPr>
              <w:t>
осмотр втулочно-роликовой цепи управления рулевым винтом.</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3" w:id="6334"/>
          <w:p>
            <w:pPr>
              <w:spacing w:after="20"/>
              <w:ind w:left="20"/>
              <w:jc w:val="both"/>
            </w:pPr>
            <w:r>
              <w:rPr>
                <w:rFonts w:ascii="Times New Roman"/>
                <w:b w:val="false"/>
                <w:i w:val="false"/>
                <w:color w:val="000000"/>
                <w:sz w:val="20"/>
              </w:rPr>
              <w:t>
3</w:t>
            </w:r>
          </w:p>
          <w:bookmarkEnd w:id="6334"/>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Гидравлическая система:</w:t>
            </w:r>
            <w:r>
              <w:br/>
            </w:r>
            <w:r>
              <w:rPr>
                <w:rFonts w:ascii="Times New Roman"/>
                <w:b w:val="false"/>
                <w:i w:val="false"/>
                <w:color w:val="000000"/>
                <w:sz w:val="20"/>
              </w:rPr>
              <w:t>
осмотр элементов гидросистемы, проверка их крепления и герметичности;</w:t>
            </w:r>
            <w:r>
              <w:br/>
            </w:r>
            <w:r>
              <w:rPr>
                <w:rFonts w:ascii="Times New Roman"/>
                <w:b w:val="false"/>
                <w:i w:val="false"/>
                <w:color w:val="000000"/>
                <w:sz w:val="20"/>
              </w:rPr>
              <w:t>
снятие, промывка и установка фильтроэлементов гидроблока ГБ-2.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4" w:id="6335"/>
          <w:p>
            <w:pPr>
              <w:spacing w:after="20"/>
              <w:ind w:left="20"/>
              <w:jc w:val="both"/>
            </w:pPr>
            <w:r>
              <w:rPr>
                <w:rFonts w:ascii="Times New Roman"/>
                <w:b w:val="false"/>
                <w:i w:val="false"/>
                <w:color w:val="000000"/>
                <w:sz w:val="20"/>
              </w:rPr>
              <w:t>
4</w:t>
            </w:r>
          </w:p>
          <w:bookmarkEnd w:id="6335"/>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и воздушная система:</w:t>
            </w:r>
            <w:r>
              <w:br/>
            </w:r>
            <w:r>
              <w:rPr>
                <w:rFonts w:ascii="Times New Roman"/>
                <w:b w:val="false"/>
                <w:i w:val="false"/>
                <w:color w:val="000000"/>
                <w:sz w:val="20"/>
              </w:rPr>
              <w:t>
осмотр подкосов, стоек шасси, узлов основных, передней и хвостовой опор;</w:t>
            </w:r>
            <w:r>
              <w:br/>
            </w:r>
            <w:r>
              <w:rPr>
                <w:rFonts w:ascii="Times New Roman"/>
                <w:b w:val="false"/>
                <w:i w:val="false"/>
                <w:color w:val="000000"/>
                <w:sz w:val="20"/>
              </w:rPr>
              <w:t>
проверка зарядки шин колес;</w:t>
            </w:r>
            <w:r>
              <w:br/>
            </w:r>
            <w:r>
              <w:rPr>
                <w:rFonts w:ascii="Times New Roman"/>
                <w:b w:val="false"/>
                <w:i w:val="false"/>
                <w:color w:val="000000"/>
                <w:sz w:val="20"/>
              </w:rPr>
              <w:t>
осмотр агрегатов воздушной системы, проверка их крепления и герметичности.</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5" w:id="6336"/>
          <w:p>
            <w:pPr>
              <w:spacing w:after="20"/>
              <w:ind w:left="20"/>
              <w:jc w:val="both"/>
            </w:pPr>
            <w:r>
              <w:rPr>
                <w:rFonts w:ascii="Times New Roman"/>
                <w:b w:val="false"/>
                <w:i w:val="false"/>
                <w:color w:val="000000"/>
                <w:sz w:val="20"/>
              </w:rPr>
              <w:t>
5</w:t>
            </w:r>
          </w:p>
          <w:bookmarkEnd w:id="6336"/>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w:t>
            </w:r>
            <w:r>
              <w:br/>
            </w:r>
            <w:r>
              <w:rPr>
                <w:rFonts w:ascii="Times New Roman"/>
                <w:b w:val="false"/>
                <w:i w:val="false"/>
                <w:color w:val="000000"/>
                <w:sz w:val="20"/>
              </w:rPr>
              <w:t>
осмотр главного редуктора и агрегатов на главном редукторе;</w:t>
            </w:r>
            <w:r>
              <w:br/>
            </w:r>
            <w:r>
              <w:rPr>
                <w:rFonts w:ascii="Times New Roman"/>
                <w:b w:val="false"/>
                <w:i w:val="false"/>
                <w:color w:val="000000"/>
                <w:sz w:val="20"/>
              </w:rPr>
              <w:t>
снятие, промывка и установка магнитной пробки и фильтра маслосистемы главного редуктора;</w:t>
            </w:r>
            <w:r>
              <w:br/>
            </w:r>
            <w:r>
              <w:rPr>
                <w:rFonts w:ascii="Times New Roman"/>
                <w:b w:val="false"/>
                <w:i w:val="false"/>
                <w:color w:val="000000"/>
                <w:sz w:val="20"/>
              </w:rPr>
              <w:t>
осмотр хвостового вала трансмиссии и его опор;</w:t>
            </w:r>
            <w:r>
              <w:br/>
            </w:r>
            <w:r>
              <w:rPr>
                <w:rFonts w:ascii="Times New Roman"/>
                <w:b w:val="false"/>
                <w:i w:val="false"/>
                <w:color w:val="000000"/>
                <w:sz w:val="20"/>
              </w:rPr>
              <w:t>
осмотр вентиляторной установки.</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6" w:id="6337"/>
          <w:p>
            <w:pPr>
              <w:spacing w:after="20"/>
              <w:ind w:left="20"/>
              <w:jc w:val="both"/>
            </w:pPr>
            <w:r>
              <w:rPr>
                <w:rFonts w:ascii="Times New Roman"/>
                <w:b w:val="false"/>
                <w:i w:val="false"/>
                <w:color w:val="000000"/>
                <w:sz w:val="20"/>
              </w:rPr>
              <w:t>
6</w:t>
            </w:r>
          </w:p>
          <w:bookmarkEnd w:id="6337"/>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Несущая система и рулевой винт:</w:t>
            </w:r>
            <w:r>
              <w:br/>
            </w:r>
            <w:r>
              <w:rPr>
                <w:rFonts w:ascii="Times New Roman"/>
                <w:b w:val="false"/>
                <w:i w:val="false"/>
                <w:color w:val="000000"/>
                <w:sz w:val="20"/>
              </w:rPr>
              <w:t>
осмотр втулки несущего винта, автомата перекоса, лопастей несущего винта;</w:t>
            </w:r>
            <w:r>
              <w:br/>
            </w:r>
            <w:r>
              <w:rPr>
                <w:rFonts w:ascii="Times New Roman"/>
                <w:b w:val="false"/>
                <w:i w:val="false"/>
                <w:color w:val="000000"/>
                <w:sz w:val="20"/>
              </w:rPr>
              <w:t>
карта смазки несущего винта;</w:t>
            </w:r>
            <w:r>
              <w:br/>
            </w:r>
            <w:r>
              <w:rPr>
                <w:rFonts w:ascii="Times New Roman"/>
                <w:b w:val="false"/>
                <w:i w:val="false"/>
                <w:color w:val="000000"/>
                <w:sz w:val="20"/>
              </w:rPr>
              <w:t>
проверка системы сигнализации повреждения лонжерона лопасти;</w:t>
            </w:r>
            <w:r>
              <w:br/>
            </w:r>
            <w:r>
              <w:rPr>
                <w:rFonts w:ascii="Times New Roman"/>
                <w:b w:val="false"/>
                <w:i w:val="false"/>
                <w:color w:val="000000"/>
                <w:sz w:val="20"/>
              </w:rPr>
              <w:t>
осмотр рулевого винта и карта смазки.</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7" w:id="6338"/>
          <w:p>
            <w:pPr>
              <w:spacing w:after="20"/>
              <w:ind w:left="20"/>
              <w:jc w:val="both"/>
            </w:pPr>
            <w:r>
              <w:rPr>
                <w:rFonts w:ascii="Times New Roman"/>
                <w:b w:val="false"/>
                <w:i w:val="false"/>
                <w:color w:val="000000"/>
                <w:sz w:val="20"/>
              </w:rPr>
              <w:t>
7</w:t>
            </w:r>
          </w:p>
          <w:bookmarkEnd w:id="6338"/>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система:</w:t>
            </w:r>
            <w:r>
              <w:br/>
            </w:r>
            <w:r>
              <w:rPr>
                <w:rFonts w:ascii="Times New Roman"/>
                <w:b w:val="false"/>
                <w:i w:val="false"/>
                <w:color w:val="000000"/>
                <w:sz w:val="20"/>
              </w:rPr>
              <w:t>
осмотр элементов топливной системы, их крепления и герметичность;</w:t>
            </w:r>
            <w:r>
              <w:br/>
            </w:r>
            <w:r>
              <w:rPr>
                <w:rFonts w:ascii="Times New Roman"/>
                <w:b w:val="false"/>
                <w:i w:val="false"/>
                <w:color w:val="000000"/>
                <w:sz w:val="20"/>
              </w:rPr>
              <w:t>
проверка чистоты дренажных трубопроводов;</w:t>
            </w:r>
            <w:r>
              <w:br/>
            </w:r>
            <w:r>
              <w:rPr>
                <w:rFonts w:ascii="Times New Roman"/>
                <w:b w:val="false"/>
                <w:i w:val="false"/>
                <w:color w:val="000000"/>
                <w:sz w:val="20"/>
              </w:rPr>
              <w:t>
снятие, промывка и установка фильтров тонкой очистки;</w:t>
            </w:r>
            <w:r>
              <w:br/>
            </w:r>
            <w:r>
              <w:rPr>
                <w:rFonts w:ascii="Times New Roman"/>
                <w:b w:val="false"/>
                <w:i w:val="false"/>
                <w:color w:val="000000"/>
                <w:sz w:val="20"/>
              </w:rPr>
              <w:t>
осмотр системы дистанционного открытия сливного крана из основного топливного бака.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8" w:id="6339"/>
          <w:p>
            <w:pPr>
              <w:spacing w:after="20"/>
              <w:ind w:left="20"/>
              <w:jc w:val="both"/>
            </w:pPr>
            <w:r>
              <w:rPr>
                <w:rFonts w:ascii="Times New Roman"/>
                <w:b w:val="false"/>
                <w:i w:val="false"/>
                <w:color w:val="000000"/>
                <w:sz w:val="20"/>
              </w:rPr>
              <w:t>
8</w:t>
            </w:r>
          </w:p>
          <w:bookmarkEnd w:id="6339"/>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Силовая установка ГТД-350:</w:t>
            </w:r>
            <w:r>
              <w:br/>
            </w:r>
            <w:r>
              <w:rPr>
                <w:rFonts w:ascii="Times New Roman"/>
                <w:b w:val="false"/>
                <w:i w:val="false"/>
                <w:color w:val="000000"/>
                <w:sz w:val="20"/>
              </w:rPr>
              <w:t>
осмотр входной части компрессора и лопаток первой ступени компрессора;</w:t>
            </w:r>
            <w:r>
              <w:br/>
            </w:r>
            <w:r>
              <w:rPr>
                <w:rFonts w:ascii="Times New Roman"/>
                <w:b w:val="false"/>
                <w:i w:val="false"/>
                <w:color w:val="000000"/>
                <w:sz w:val="20"/>
              </w:rPr>
              <w:t>
осмотр узлов крепления двигателя, агрегатов и трубопроводов масляной и топливной систем;</w:t>
            </w:r>
            <w:r>
              <w:br/>
            </w:r>
            <w:r>
              <w:rPr>
                <w:rFonts w:ascii="Times New Roman"/>
                <w:b w:val="false"/>
                <w:i w:val="false"/>
                <w:color w:val="000000"/>
                <w:sz w:val="20"/>
              </w:rPr>
              <w:t>
снятие, промывка и установка маслофильтра и магнитной пробки;</w:t>
            </w:r>
            <w:r>
              <w:br/>
            </w:r>
            <w:r>
              <w:rPr>
                <w:rFonts w:ascii="Times New Roman"/>
                <w:b w:val="false"/>
                <w:i w:val="false"/>
                <w:color w:val="000000"/>
                <w:sz w:val="20"/>
              </w:rPr>
              <w:t>
снятие, промывка и установка воздушных фильтров и воздушных жиклеров;</w:t>
            </w:r>
            <w:r>
              <w:br/>
            </w:r>
            <w:r>
              <w:rPr>
                <w:rFonts w:ascii="Times New Roman"/>
                <w:b w:val="false"/>
                <w:i w:val="false"/>
                <w:color w:val="000000"/>
                <w:sz w:val="20"/>
              </w:rPr>
              <w:t>
снятие, промывка и установка топливного фильтра НР-40.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9" w:id="6340"/>
          <w:p>
            <w:pPr>
              <w:spacing w:after="20"/>
              <w:ind w:left="20"/>
              <w:jc w:val="both"/>
            </w:pPr>
            <w:r>
              <w:rPr>
                <w:rFonts w:ascii="Times New Roman"/>
                <w:b w:val="false"/>
                <w:i w:val="false"/>
                <w:color w:val="000000"/>
                <w:sz w:val="20"/>
              </w:rPr>
              <w:t>
9</w:t>
            </w:r>
          </w:p>
          <w:bookmarkEnd w:id="6340"/>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и его техническая эксплуатация.</w:t>
            </w:r>
            <w:r>
              <w:br/>
            </w:r>
            <w:r>
              <w:rPr>
                <w:rFonts w:ascii="Times New Roman"/>
                <w:b w:val="false"/>
                <w:i w:val="false"/>
                <w:color w:val="000000"/>
                <w:sz w:val="20"/>
              </w:rPr>
              <w:t>
Приборное оборудование и его техническая эксплуатация.</w:t>
            </w:r>
            <w:r>
              <w:br/>
            </w:r>
            <w:r>
              <w:rPr>
                <w:rFonts w:ascii="Times New Roman"/>
                <w:b w:val="false"/>
                <w:i w:val="false"/>
                <w:color w:val="000000"/>
                <w:sz w:val="20"/>
              </w:rPr>
              <w:t>
Радиооборудование и его техническая эксплуатация.</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0" w:id="6341"/>
          <w:p>
            <w:pPr>
              <w:spacing w:after="20"/>
              <w:ind w:left="20"/>
              <w:jc w:val="both"/>
            </w:pPr>
            <w:r>
              <w:rPr>
                <w:rFonts w:ascii="Times New Roman"/>
                <w:b w:val="false"/>
                <w:i w:val="false"/>
                <w:color w:val="000000"/>
                <w:sz w:val="20"/>
              </w:rPr>
              <w:t>
10</w:t>
            </w:r>
          </w:p>
          <w:bookmarkEnd w:id="6341"/>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обучаемого.</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1" w:id="6342"/>
          <w:p>
            <w:pPr>
              <w:spacing w:after="20"/>
              <w:ind w:left="20"/>
              <w:jc w:val="both"/>
            </w:pPr>
            <w:r>
              <w:rPr>
                <w:rFonts w:ascii="Times New Roman"/>
                <w:b w:val="false"/>
                <w:i w:val="false"/>
                <w:color w:val="000000"/>
                <w:sz w:val="20"/>
              </w:rPr>
              <w:t>
Практический элемент и оценка.</w:t>
            </w:r>
          </w:p>
          <w:bookmarkEnd w:id="63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часов или 12 рабочих дней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7263" w:id="6343"/>
    <w:p>
      <w:pPr>
        <w:spacing w:after="0"/>
        <w:ind w:left="0"/>
        <w:jc w:val="left"/>
      </w:pPr>
      <w:r>
        <w:rPr>
          <w:rFonts w:ascii="Times New Roman"/>
          <w:b/>
          <w:i w:val="false"/>
          <w:color w:val="000000"/>
        </w:rPr>
        <w:t xml:space="preserve"> Программа практической стажировки на ВС МИ-2 с двигателем ГТД-350 для персонала категории "В1"</w:t>
      </w:r>
    </w:p>
    <w:bookmarkEnd w:id="6343"/>
    <w:bookmarkStart w:name="z7264" w:id="6344"/>
    <w:p>
      <w:pPr>
        <w:spacing w:after="0"/>
        <w:ind w:left="0"/>
        <w:jc w:val="both"/>
      </w:pPr>
      <w:r>
        <w:rPr>
          <w:rFonts w:ascii="Times New Roman"/>
          <w:b w:val="false"/>
          <w:i w:val="false"/>
          <w:color w:val="000000"/>
          <w:sz w:val="28"/>
        </w:rPr>
        <w:t>
      Стажер_________________________________________________________________________</w:t>
      </w:r>
      <w:r>
        <w:br/>
      </w:r>
      <w:r>
        <w:rPr>
          <w:rFonts w:ascii="Times New Roman"/>
          <w:b w:val="false"/>
          <w:i w:val="false"/>
          <w:color w:val="000000"/>
          <w:sz w:val="28"/>
        </w:rPr>
        <w:t xml:space="preserve">                         (ф.и.о.,должность,сроки)</w:t>
      </w:r>
      <w:r>
        <w:br/>
      </w:r>
      <w:r>
        <w:rPr>
          <w:rFonts w:ascii="Times New Roman"/>
          <w:b w:val="false"/>
          <w:i w:val="false"/>
          <w:color w:val="000000"/>
          <w:sz w:val="28"/>
        </w:rPr>
        <w:t>Супервайзер практической стажировки:_____________________________________________</w:t>
      </w:r>
      <w:r>
        <w:br/>
      </w:r>
      <w:r>
        <w:rPr>
          <w:rFonts w:ascii="Times New Roman"/>
          <w:b w:val="false"/>
          <w:i w:val="false"/>
          <w:color w:val="000000"/>
          <w:sz w:val="28"/>
        </w:rPr>
        <w:t>Оценщик практической стажировки: ____________________________________</w:t>
      </w:r>
    </w:p>
    <w:bookmarkEnd w:id="6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8295"/>
        <w:gridCol w:w="575"/>
        <w:gridCol w:w="2321"/>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5" w:id="6345"/>
          <w:p>
            <w:pPr>
              <w:spacing w:after="20"/>
              <w:ind w:left="20"/>
              <w:jc w:val="both"/>
            </w:pPr>
            <w:r>
              <w:rPr>
                <w:rFonts w:ascii="Times New Roman"/>
                <w:b w:val="false"/>
                <w:i w:val="false"/>
                <w:color w:val="000000"/>
                <w:sz w:val="20"/>
              </w:rPr>
              <w:t>
№</w:t>
            </w:r>
          </w:p>
          <w:bookmarkEnd w:id="6345"/>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и задач стажировки</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стажера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супервайзера OJT</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6" w:id="6346"/>
          <w:p>
            <w:pPr>
              <w:spacing w:after="20"/>
              <w:ind w:left="20"/>
              <w:jc w:val="both"/>
            </w:pPr>
            <w:r>
              <w:rPr>
                <w:rFonts w:ascii="Times New Roman"/>
                <w:b w:val="false"/>
                <w:i w:val="false"/>
                <w:color w:val="000000"/>
                <w:sz w:val="20"/>
              </w:rPr>
              <w:t>
1</w:t>
            </w:r>
          </w:p>
          <w:bookmarkEnd w:id="6346"/>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по техническому обслуживанию ВС. Поиск и навигация внутри документации. Полнота и корректное применение ревизий документов по техническому обслуживанию ВС. Оформление технической документации по результатам выполненных работ на ВС.</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7" w:id="6347"/>
          <w:p>
            <w:pPr>
              <w:spacing w:after="20"/>
              <w:ind w:left="20"/>
              <w:jc w:val="both"/>
            </w:pPr>
            <w:r>
              <w:rPr>
                <w:rFonts w:ascii="Times New Roman"/>
                <w:b w:val="false"/>
                <w:i w:val="false"/>
                <w:color w:val="000000"/>
                <w:sz w:val="20"/>
              </w:rPr>
              <w:t>
2</w:t>
            </w:r>
          </w:p>
          <w:bookmarkEnd w:id="6347"/>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правила технической эксплуатации Ми-2</w:t>
            </w:r>
            <w:r>
              <w:br/>
            </w:r>
            <w:r>
              <w:rPr>
                <w:rFonts w:ascii="Times New Roman"/>
                <w:b w:val="false"/>
                <w:i w:val="false"/>
                <w:color w:val="000000"/>
                <w:sz w:val="20"/>
              </w:rPr>
              <w:t>
Инструкции по Б и ОТ.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8" w:id="6348"/>
          <w:p>
            <w:pPr>
              <w:spacing w:after="20"/>
              <w:ind w:left="20"/>
              <w:jc w:val="both"/>
            </w:pPr>
            <w:r>
              <w:rPr>
                <w:rFonts w:ascii="Times New Roman"/>
                <w:b w:val="false"/>
                <w:i w:val="false"/>
                <w:color w:val="000000"/>
                <w:sz w:val="20"/>
              </w:rPr>
              <w:t>
3</w:t>
            </w:r>
          </w:p>
          <w:bookmarkEnd w:id="6348"/>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технического обслуживания Ми-2.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9" w:id="6349"/>
          <w:p>
            <w:pPr>
              <w:spacing w:after="20"/>
              <w:ind w:left="20"/>
              <w:jc w:val="both"/>
            </w:pPr>
            <w:r>
              <w:rPr>
                <w:rFonts w:ascii="Times New Roman"/>
                <w:b w:val="false"/>
                <w:i w:val="false"/>
                <w:color w:val="000000"/>
                <w:sz w:val="20"/>
              </w:rPr>
              <w:t>
4</w:t>
            </w:r>
          </w:p>
          <w:bookmarkEnd w:id="6349"/>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Руководящие документы по эксплуатации АТ.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0" w:id="6350"/>
          <w:p>
            <w:pPr>
              <w:spacing w:after="20"/>
              <w:ind w:left="20"/>
              <w:jc w:val="both"/>
            </w:pPr>
            <w:r>
              <w:rPr>
                <w:rFonts w:ascii="Times New Roman"/>
                <w:b w:val="false"/>
                <w:i w:val="false"/>
                <w:color w:val="000000"/>
                <w:sz w:val="20"/>
              </w:rPr>
              <w:t>
5</w:t>
            </w:r>
          </w:p>
          <w:bookmarkEnd w:id="6350"/>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летной эксплуатации.</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1" w:id="6351"/>
          <w:p>
            <w:pPr>
              <w:spacing w:after="20"/>
              <w:ind w:left="20"/>
              <w:jc w:val="both"/>
            </w:pPr>
            <w:r>
              <w:rPr>
                <w:rFonts w:ascii="Times New Roman"/>
                <w:b w:val="false"/>
                <w:i w:val="false"/>
                <w:color w:val="000000"/>
                <w:sz w:val="20"/>
              </w:rPr>
              <w:t>
6</w:t>
            </w:r>
          </w:p>
          <w:bookmarkEnd w:id="6351"/>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неисправности ЛАиД.</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2" w:id="6352"/>
          <w:p>
            <w:pPr>
              <w:spacing w:after="20"/>
              <w:ind w:left="20"/>
              <w:jc w:val="both"/>
            </w:pPr>
            <w:r>
              <w:rPr>
                <w:rFonts w:ascii="Times New Roman"/>
                <w:b w:val="false"/>
                <w:i w:val="false"/>
                <w:color w:val="000000"/>
                <w:sz w:val="20"/>
              </w:rPr>
              <w:t>
7</w:t>
            </w:r>
          </w:p>
          <w:bookmarkEnd w:id="6352"/>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по предупреждению поломок ВС на земле. </w:t>
            </w:r>
            <w:r>
              <w:br/>
            </w:r>
            <w:r>
              <w:rPr>
                <w:rFonts w:ascii="Times New Roman"/>
                <w:b w:val="false"/>
                <w:i w:val="false"/>
                <w:color w:val="000000"/>
                <w:sz w:val="20"/>
              </w:rPr>
              <w:t>
Буксировка ВС.</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3" w:id="6353"/>
          <w:p>
            <w:pPr>
              <w:spacing w:after="20"/>
              <w:ind w:left="20"/>
              <w:jc w:val="both"/>
            </w:pPr>
            <w:r>
              <w:rPr>
                <w:rFonts w:ascii="Times New Roman"/>
                <w:b w:val="false"/>
                <w:i w:val="false"/>
                <w:color w:val="000000"/>
                <w:sz w:val="20"/>
              </w:rPr>
              <w:t>
8</w:t>
            </w:r>
          </w:p>
          <w:bookmarkEnd w:id="6353"/>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по оперативным формам.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4" w:id="6354"/>
          <w:p>
            <w:pPr>
              <w:spacing w:after="20"/>
              <w:ind w:left="20"/>
              <w:jc w:val="both"/>
            </w:pPr>
            <w:r>
              <w:rPr>
                <w:rFonts w:ascii="Times New Roman"/>
                <w:b w:val="false"/>
                <w:i w:val="false"/>
                <w:color w:val="000000"/>
                <w:sz w:val="20"/>
              </w:rPr>
              <w:t>
9</w:t>
            </w:r>
          </w:p>
          <w:bookmarkEnd w:id="6354"/>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по периодическим формам.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5" w:id="6355"/>
          <w:p>
            <w:pPr>
              <w:spacing w:after="20"/>
              <w:ind w:left="20"/>
              <w:jc w:val="both"/>
            </w:pPr>
            <w:r>
              <w:rPr>
                <w:rFonts w:ascii="Times New Roman"/>
                <w:b w:val="false"/>
                <w:i w:val="false"/>
                <w:color w:val="000000"/>
                <w:sz w:val="20"/>
              </w:rPr>
              <w:t>
10</w:t>
            </w:r>
          </w:p>
          <w:bookmarkEnd w:id="6355"/>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 и монтаж авиадвигателей и основных агрегатов, ТУ по замене двигателей и основных агрегатов.</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6" w:id="6356"/>
          <w:p>
            <w:pPr>
              <w:spacing w:after="20"/>
              <w:ind w:left="20"/>
              <w:jc w:val="both"/>
            </w:pPr>
            <w:r>
              <w:rPr>
                <w:rFonts w:ascii="Times New Roman"/>
                <w:b w:val="false"/>
                <w:i w:val="false"/>
                <w:color w:val="000000"/>
                <w:sz w:val="20"/>
              </w:rPr>
              <w:t>
11</w:t>
            </w:r>
          </w:p>
          <w:bookmarkEnd w:id="6356"/>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календарным срокам.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7" w:id="6357"/>
          <w:p>
            <w:pPr>
              <w:spacing w:after="20"/>
              <w:ind w:left="20"/>
              <w:jc w:val="both"/>
            </w:pPr>
            <w:r>
              <w:rPr>
                <w:rFonts w:ascii="Times New Roman"/>
                <w:b w:val="false"/>
                <w:i w:val="false"/>
                <w:color w:val="000000"/>
                <w:sz w:val="20"/>
              </w:rPr>
              <w:t>
12</w:t>
            </w:r>
          </w:p>
          <w:bookmarkEnd w:id="6357"/>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при хранении.</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8" w:id="6358"/>
          <w:p>
            <w:pPr>
              <w:spacing w:after="20"/>
              <w:ind w:left="20"/>
              <w:jc w:val="both"/>
            </w:pPr>
            <w:r>
              <w:rPr>
                <w:rFonts w:ascii="Times New Roman"/>
                <w:b w:val="false"/>
                <w:i w:val="false"/>
                <w:color w:val="000000"/>
                <w:sz w:val="20"/>
              </w:rPr>
              <w:t>
13</w:t>
            </w:r>
          </w:p>
          <w:bookmarkEnd w:id="6358"/>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сезонных работ.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9" w:id="6359"/>
          <w:p>
            <w:pPr>
              <w:spacing w:after="20"/>
              <w:ind w:left="20"/>
              <w:jc w:val="both"/>
            </w:pPr>
            <w:r>
              <w:rPr>
                <w:rFonts w:ascii="Times New Roman"/>
                <w:b w:val="false"/>
                <w:i w:val="false"/>
                <w:color w:val="000000"/>
                <w:sz w:val="20"/>
              </w:rPr>
              <w:t>
14</w:t>
            </w:r>
          </w:p>
          <w:bookmarkEnd w:id="6359"/>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после особых случаев полета.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0" w:id="6360"/>
          <w:p>
            <w:pPr>
              <w:spacing w:after="20"/>
              <w:ind w:left="20"/>
              <w:jc w:val="both"/>
            </w:pPr>
            <w:r>
              <w:rPr>
                <w:rFonts w:ascii="Times New Roman"/>
                <w:b w:val="false"/>
                <w:i w:val="false"/>
                <w:color w:val="000000"/>
                <w:sz w:val="20"/>
              </w:rPr>
              <w:t>
15</w:t>
            </w:r>
          </w:p>
          <w:bookmarkEnd w:id="6360"/>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картам смазки.</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1" w:id="6361"/>
          <w:p>
            <w:pPr>
              <w:spacing w:after="20"/>
              <w:ind w:left="20"/>
              <w:jc w:val="both"/>
            </w:pPr>
            <w:r>
              <w:rPr>
                <w:rFonts w:ascii="Times New Roman"/>
                <w:b w:val="false"/>
                <w:i w:val="false"/>
                <w:color w:val="000000"/>
                <w:sz w:val="20"/>
              </w:rPr>
              <w:t>
16</w:t>
            </w:r>
          </w:p>
          <w:bookmarkEnd w:id="6361"/>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мест пломбировок вертолета.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2" w:id="6362"/>
          <w:p>
            <w:pPr>
              <w:spacing w:after="20"/>
              <w:ind w:left="20"/>
              <w:jc w:val="both"/>
            </w:pPr>
            <w:r>
              <w:rPr>
                <w:rFonts w:ascii="Times New Roman"/>
                <w:b w:val="false"/>
                <w:i w:val="false"/>
                <w:color w:val="000000"/>
                <w:sz w:val="20"/>
              </w:rPr>
              <w:t>
17</w:t>
            </w:r>
          </w:p>
          <w:bookmarkEnd w:id="6362"/>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Применяемое оборудование, инструмент.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3" w:id="6363"/>
          <w:p>
            <w:pPr>
              <w:spacing w:after="20"/>
              <w:ind w:left="20"/>
              <w:jc w:val="both"/>
            </w:pPr>
            <w:r>
              <w:rPr>
                <w:rFonts w:ascii="Times New Roman"/>
                <w:b w:val="false"/>
                <w:i w:val="false"/>
                <w:color w:val="000000"/>
                <w:sz w:val="20"/>
              </w:rPr>
              <w:t>
18</w:t>
            </w:r>
          </w:p>
          <w:bookmarkEnd w:id="6363"/>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технической документации.</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4" w:id="6364"/>
          <w:p>
            <w:pPr>
              <w:spacing w:after="20"/>
              <w:ind w:left="20"/>
              <w:jc w:val="both"/>
            </w:pPr>
            <w:r>
              <w:rPr>
                <w:rFonts w:ascii="Times New Roman"/>
                <w:b w:val="false"/>
                <w:i w:val="false"/>
                <w:color w:val="000000"/>
                <w:sz w:val="20"/>
              </w:rPr>
              <w:t>
19</w:t>
            </w:r>
          </w:p>
          <w:bookmarkEnd w:id="6364"/>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Радиоэлектронные блоки, разрешенные к замене в эксплуатации (LRU) и применение связанной с ними системы встроенного контроля (BITE).</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5" w:id="6365"/>
          <w:p>
            <w:pPr>
              <w:spacing w:after="20"/>
              <w:ind w:left="20"/>
              <w:jc w:val="both"/>
            </w:pPr>
            <w:r>
              <w:rPr>
                <w:rFonts w:ascii="Times New Roman"/>
                <w:b w:val="false"/>
                <w:i w:val="false"/>
                <w:color w:val="000000"/>
                <w:sz w:val="20"/>
              </w:rPr>
              <w:t>
20</w:t>
            </w:r>
          </w:p>
          <w:bookmarkEnd w:id="6365"/>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безопасности при: </w:t>
            </w:r>
            <w:r>
              <w:br/>
            </w:r>
            <w:r>
              <w:rPr>
                <w:rFonts w:ascii="Times New Roman"/>
                <w:b w:val="false"/>
                <w:i w:val="false"/>
                <w:color w:val="000000"/>
                <w:sz w:val="20"/>
              </w:rPr>
              <w:t>
1) работе на ВС и его системах;</w:t>
            </w:r>
            <w:r>
              <w:br/>
            </w:r>
            <w:r>
              <w:rPr>
                <w:rFonts w:ascii="Times New Roman"/>
                <w:b w:val="false"/>
                <w:i w:val="false"/>
                <w:color w:val="000000"/>
                <w:sz w:val="20"/>
              </w:rPr>
              <w:t>
2) при запуске и опробовании двигателей;</w:t>
            </w:r>
            <w:r>
              <w:br/>
            </w:r>
            <w:r>
              <w:rPr>
                <w:rFonts w:ascii="Times New Roman"/>
                <w:b w:val="false"/>
                <w:i w:val="false"/>
                <w:color w:val="000000"/>
                <w:sz w:val="20"/>
              </w:rPr>
              <w:t>
3) при перемещении людей, спец автотранспорта, ВС по аэродрому;</w:t>
            </w:r>
            <w:r>
              <w:br/>
            </w:r>
            <w:r>
              <w:rPr>
                <w:rFonts w:ascii="Times New Roman"/>
                <w:b w:val="false"/>
                <w:i w:val="false"/>
                <w:color w:val="000000"/>
                <w:sz w:val="20"/>
              </w:rPr>
              <w:t>
4) движении ВС по аэродрому;</w:t>
            </w:r>
            <w:r>
              <w:br/>
            </w:r>
            <w:r>
              <w:rPr>
                <w:rFonts w:ascii="Times New Roman"/>
                <w:b w:val="false"/>
                <w:i w:val="false"/>
                <w:color w:val="000000"/>
                <w:sz w:val="20"/>
              </w:rPr>
              <w:t>
5) при подъезде / отъезде спец автотранспорта к / от ВС.</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6" w:id="6366"/>
          <w:p>
            <w:pPr>
              <w:spacing w:after="20"/>
              <w:ind w:left="20"/>
              <w:jc w:val="both"/>
            </w:pPr>
            <w:r>
              <w:rPr>
                <w:rFonts w:ascii="Times New Roman"/>
                <w:b w:val="false"/>
                <w:i w:val="false"/>
                <w:color w:val="000000"/>
                <w:sz w:val="20"/>
              </w:rPr>
              <w:t>
Практическая стажировка и оценка знаний и умений обучаемого, всего :</w:t>
            </w:r>
          </w:p>
          <w:bookmarkEnd w:id="63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часов или 12 рабочих дней</w:t>
            </w:r>
          </w:p>
        </w:tc>
      </w:tr>
    </w:tbl>
    <w:bookmarkStart w:name="z7287" w:id="6367"/>
    <w:p>
      <w:pPr>
        <w:spacing w:after="0"/>
        <w:ind w:left="0"/>
        <w:jc w:val="both"/>
      </w:pPr>
      <w:r>
        <w:rPr>
          <w:rFonts w:ascii="Times New Roman"/>
          <w:b w:val="false"/>
          <w:i w:val="false"/>
          <w:color w:val="000000"/>
          <w:sz w:val="28"/>
        </w:rPr>
        <w:t>
      1. По всем пунктам программы работы знаю и выполнять в соответствии с технологическими</w:t>
      </w:r>
      <w:r>
        <w:br/>
      </w:r>
      <w:r>
        <w:rPr>
          <w:rFonts w:ascii="Times New Roman"/>
          <w:b w:val="false"/>
          <w:i w:val="false"/>
          <w:color w:val="000000"/>
          <w:sz w:val="28"/>
        </w:rPr>
        <w:t>указаниями умею:</w:t>
      </w:r>
      <w:r>
        <w:br/>
      </w:r>
      <w:r>
        <w:rPr>
          <w:rFonts w:ascii="Times New Roman"/>
          <w:b w:val="false"/>
          <w:i w:val="false"/>
          <w:color w:val="000000"/>
          <w:sz w:val="28"/>
        </w:rPr>
        <w:t>Стажер: _________/______________/"____"___________20 г.</w:t>
      </w:r>
      <w:r>
        <w:br/>
      </w:r>
      <w:r>
        <w:rPr>
          <w:rFonts w:ascii="Times New Roman"/>
          <w:b w:val="false"/>
          <w:i w:val="false"/>
          <w:color w:val="000000"/>
          <w:sz w:val="28"/>
        </w:rPr>
        <w:t>2. Решение супервайзера практической стажировки:_______________________</w:t>
      </w:r>
      <w:r>
        <w:br/>
      </w:r>
      <w:r>
        <w:rPr>
          <w:rFonts w:ascii="Times New Roman"/>
          <w:b w:val="false"/>
          <w:i w:val="false"/>
          <w:color w:val="000000"/>
          <w:sz w:val="28"/>
        </w:rPr>
        <w:t>Супервайзер практической стажировки_______________/____________/"___"_________20 г.</w:t>
      </w:r>
      <w:r>
        <w:br/>
      </w:r>
      <w:r>
        <w:rPr>
          <w:rFonts w:ascii="Times New Roman"/>
          <w:b w:val="false"/>
          <w:i w:val="false"/>
          <w:color w:val="000000"/>
          <w:sz w:val="28"/>
        </w:rPr>
        <w:t>3.Заключение оценщика практической стажировки_________________________</w:t>
      </w:r>
      <w:r>
        <w:br/>
      </w:r>
      <w:r>
        <w:rPr>
          <w:rFonts w:ascii="Times New Roman"/>
          <w:b w:val="false"/>
          <w:i w:val="false"/>
          <w:color w:val="000000"/>
          <w:sz w:val="28"/>
        </w:rPr>
        <w:t>Оценщик практической стажировки ________________"___"__________20 г.</w:t>
      </w:r>
    </w:p>
    <w:bookmarkEnd w:id="6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7289" w:id="6368"/>
    <w:p>
      <w:pPr>
        <w:spacing w:after="0"/>
        <w:ind w:left="0"/>
        <w:jc w:val="left"/>
      </w:pPr>
      <w:r>
        <w:rPr>
          <w:rFonts w:ascii="Times New Roman"/>
          <w:b/>
          <w:i w:val="false"/>
          <w:color w:val="000000"/>
        </w:rPr>
        <w:t xml:space="preserve"> Программа обучения на тип ВС МИ-2 с двигателем ГТД-350 для персонала категории "В2"</w:t>
      </w:r>
    </w:p>
    <w:bookmarkEnd w:id="6368"/>
    <w:bookmarkStart w:name="z7290" w:id="6369"/>
    <w:p>
      <w:pPr>
        <w:spacing w:after="0"/>
        <w:ind w:left="0"/>
        <w:jc w:val="left"/>
      </w:pPr>
      <w:r>
        <w:rPr>
          <w:rFonts w:ascii="Times New Roman"/>
          <w:b/>
          <w:i w:val="false"/>
          <w:color w:val="000000"/>
        </w:rPr>
        <w:t xml:space="preserve"> Содержание</w:t>
      </w:r>
    </w:p>
    <w:bookmarkEnd w:id="6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5040"/>
        <w:gridCol w:w="3738"/>
        <w:gridCol w:w="516"/>
        <w:gridCol w:w="1805"/>
      </w:tblGrid>
      <w:tr>
        <w:trPr>
          <w:trHeight w:val="30" w:hRule="atLeast"/>
        </w:trPr>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1" w:id="6370"/>
          <w:p>
            <w:pPr>
              <w:spacing w:after="20"/>
              <w:ind w:left="20"/>
              <w:jc w:val="both"/>
            </w:pPr>
            <w:r>
              <w:rPr>
                <w:rFonts w:ascii="Times New Roman"/>
                <w:b w:val="false"/>
                <w:i w:val="false"/>
                <w:color w:val="000000"/>
                <w:sz w:val="20"/>
              </w:rPr>
              <w:t>
№ п/п</w:t>
            </w:r>
          </w:p>
          <w:bookmarkEnd w:id="6370"/>
        </w:tc>
        <w:tc>
          <w:tcPr>
            <w:tcW w:w="5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2" w:id="6371"/>
          <w:p>
            <w:pPr>
              <w:spacing w:after="20"/>
              <w:ind w:left="20"/>
              <w:jc w:val="both"/>
            </w:pPr>
            <w:r>
              <w:rPr>
                <w:rFonts w:ascii="Times New Roman"/>
                <w:b w:val="false"/>
                <w:i w:val="false"/>
                <w:color w:val="000000"/>
                <w:sz w:val="20"/>
              </w:rPr>
              <w:t>
Оценка знаний</w:t>
            </w:r>
            <w:r>
              <w:br/>
            </w:r>
            <w:r>
              <w:rPr>
                <w:rFonts w:ascii="Times New Roman"/>
                <w:b w:val="false"/>
                <w:i w:val="false"/>
                <w:color w:val="000000"/>
                <w:sz w:val="20"/>
              </w:rPr>
              <w:t>
по курсу</w:t>
            </w:r>
          </w:p>
          <w:bookmarkEnd w:id="6371"/>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4" w:id="6372"/>
          <w:p>
            <w:pPr>
              <w:spacing w:after="20"/>
              <w:ind w:left="20"/>
              <w:jc w:val="both"/>
            </w:pPr>
            <w:r>
              <w:rPr>
                <w:rFonts w:ascii="Times New Roman"/>
                <w:b w:val="false"/>
                <w:i w:val="false"/>
                <w:color w:val="000000"/>
                <w:sz w:val="20"/>
              </w:rPr>
              <w:t>
Секция А. Теоретический элемент</w:t>
            </w:r>
          </w:p>
          <w:bookmarkEnd w:id="6372"/>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5" w:id="6373"/>
          <w:p>
            <w:pPr>
              <w:spacing w:after="20"/>
              <w:ind w:left="20"/>
              <w:jc w:val="both"/>
            </w:pPr>
            <w:r>
              <w:rPr>
                <w:rFonts w:ascii="Times New Roman"/>
                <w:b w:val="false"/>
                <w:i w:val="false"/>
                <w:color w:val="000000"/>
                <w:sz w:val="20"/>
              </w:rPr>
              <w:t>
1</w:t>
            </w:r>
          </w:p>
          <w:bookmarkEnd w:id="6373"/>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вертолета Ми-2 и его техническая эксплуатация.</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6" w:id="6374"/>
          <w:p>
            <w:pPr>
              <w:spacing w:after="20"/>
              <w:ind w:left="20"/>
              <w:jc w:val="both"/>
            </w:pPr>
            <w:r>
              <w:rPr>
                <w:rFonts w:ascii="Times New Roman"/>
                <w:b w:val="false"/>
                <w:i w:val="false"/>
                <w:color w:val="000000"/>
                <w:sz w:val="20"/>
              </w:rPr>
              <w:t>
2</w:t>
            </w:r>
          </w:p>
          <w:bookmarkEnd w:id="6374"/>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Приборное оборудование вертолета Ми-2 и его техническая эксплуатация.</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7" w:id="6375"/>
          <w:p>
            <w:pPr>
              <w:spacing w:after="20"/>
              <w:ind w:left="20"/>
              <w:jc w:val="both"/>
            </w:pPr>
            <w:r>
              <w:rPr>
                <w:rFonts w:ascii="Times New Roman"/>
                <w:b w:val="false"/>
                <w:i w:val="false"/>
                <w:color w:val="000000"/>
                <w:sz w:val="20"/>
              </w:rPr>
              <w:t>
3</w:t>
            </w:r>
          </w:p>
          <w:bookmarkEnd w:id="6375"/>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Радиооборудование вертолета Ми-2 и его техническая эксплуатация.</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8" w:id="6376"/>
          <w:p>
            <w:pPr>
              <w:spacing w:after="20"/>
              <w:ind w:left="20"/>
              <w:jc w:val="both"/>
            </w:pPr>
            <w:r>
              <w:rPr>
                <w:rFonts w:ascii="Times New Roman"/>
                <w:b w:val="false"/>
                <w:i w:val="false"/>
                <w:color w:val="000000"/>
                <w:sz w:val="20"/>
              </w:rPr>
              <w:t>
4</w:t>
            </w:r>
          </w:p>
          <w:bookmarkEnd w:id="6376"/>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технического обслуживания Ми-2 (с дополнениями и изменениями).</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9" w:id="6377"/>
          <w:p>
            <w:pPr>
              <w:spacing w:after="20"/>
              <w:ind w:left="20"/>
              <w:jc w:val="both"/>
            </w:pPr>
            <w:r>
              <w:rPr>
                <w:rFonts w:ascii="Times New Roman"/>
                <w:b w:val="false"/>
                <w:i w:val="false"/>
                <w:color w:val="000000"/>
                <w:sz w:val="20"/>
              </w:rPr>
              <w:t>
5</w:t>
            </w:r>
          </w:p>
          <w:bookmarkEnd w:id="6377"/>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Характерные неисправности авиационного и радиоэлектронного оборудования вертолета Ми-2.</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0" w:id="6378"/>
          <w:p>
            <w:pPr>
              <w:spacing w:after="20"/>
              <w:ind w:left="20"/>
              <w:jc w:val="both"/>
            </w:pPr>
            <w:r>
              <w:rPr>
                <w:rFonts w:ascii="Times New Roman"/>
                <w:b w:val="false"/>
                <w:i w:val="false"/>
                <w:color w:val="000000"/>
                <w:sz w:val="20"/>
              </w:rPr>
              <w:t>
6</w:t>
            </w:r>
          </w:p>
          <w:bookmarkEnd w:id="6378"/>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технической эксплуатации и ремонта авиационной техники. Меры безопасности при работе на ВС.</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1" w:id="6379"/>
          <w:p>
            <w:pPr>
              <w:spacing w:after="20"/>
              <w:ind w:left="20"/>
              <w:jc w:val="both"/>
            </w:pPr>
            <w:r>
              <w:rPr>
                <w:rFonts w:ascii="Times New Roman"/>
                <w:b w:val="false"/>
                <w:i w:val="false"/>
                <w:color w:val="000000"/>
                <w:sz w:val="20"/>
              </w:rPr>
              <w:t>
7</w:t>
            </w:r>
          </w:p>
          <w:bookmarkEnd w:id="6379"/>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r>
              <w:br/>
            </w:r>
            <w:r>
              <w:rPr>
                <w:rFonts w:ascii="Times New Roman"/>
                <w:b w:val="false"/>
                <w:i w:val="false"/>
                <w:color w:val="000000"/>
                <w:sz w:val="20"/>
              </w:rPr>
              <w:t>
п.п.1,2,3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Теоретический элемент и экзамен, всего 60 часов или 10 учебных дней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3" w:id="6380"/>
          <w:p>
            <w:pPr>
              <w:spacing w:after="20"/>
              <w:ind w:left="20"/>
              <w:jc w:val="both"/>
            </w:pPr>
            <w:r>
              <w:rPr>
                <w:rFonts w:ascii="Times New Roman"/>
                <w:b w:val="false"/>
                <w:i w:val="false"/>
                <w:color w:val="000000"/>
                <w:sz w:val="20"/>
              </w:rPr>
              <w:t>
Секция В. Практический элемент</w:t>
            </w:r>
          </w:p>
          <w:bookmarkEnd w:id="6380"/>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элемент и оценка 32 часа или 4 рабочих дня</w:t>
            </w:r>
          </w:p>
        </w:tc>
      </w:tr>
    </w:tbl>
    <w:bookmarkStart w:name="z7305" w:id="6381"/>
    <w:p>
      <w:pPr>
        <w:spacing w:after="0"/>
        <w:ind w:left="0"/>
        <w:jc w:val="left"/>
      </w:pPr>
      <w:r>
        <w:rPr>
          <w:rFonts w:ascii="Times New Roman"/>
          <w:b/>
          <w:i w:val="false"/>
          <w:color w:val="000000"/>
        </w:rPr>
        <w:t xml:space="preserve"> Секция А. Теоретический элемент</w:t>
      </w:r>
    </w:p>
    <w:bookmarkEnd w:id="6381"/>
    <w:bookmarkStart w:name="z7306" w:id="6382"/>
    <w:p>
      <w:pPr>
        <w:spacing w:after="0"/>
        <w:ind w:left="0"/>
        <w:jc w:val="left"/>
      </w:pPr>
      <w:r>
        <w:rPr>
          <w:rFonts w:ascii="Times New Roman"/>
          <w:b/>
          <w:i w:val="false"/>
          <w:color w:val="000000"/>
        </w:rPr>
        <w:t xml:space="preserve"> 1. Электрооборудование Ми-2 и его техническая эксплуатация</w:t>
      </w:r>
    </w:p>
    <w:bookmarkEnd w:id="6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7"/>
        <w:gridCol w:w="9773"/>
      </w:tblGrid>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7" w:id="6383"/>
          <w:p>
            <w:pPr>
              <w:spacing w:after="20"/>
              <w:ind w:left="20"/>
              <w:jc w:val="both"/>
            </w:pPr>
            <w:r>
              <w:rPr>
                <w:rFonts w:ascii="Times New Roman"/>
                <w:b w:val="false"/>
                <w:i w:val="false"/>
                <w:color w:val="000000"/>
                <w:sz w:val="20"/>
              </w:rPr>
              <w:t>
№</w:t>
            </w:r>
          </w:p>
          <w:bookmarkEnd w:id="6383"/>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8" w:id="6384"/>
          <w:p>
            <w:pPr>
              <w:spacing w:after="20"/>
              <w:ind w:left="20"/>
              <w:jc w:val="both"/>
            </w:pPr>
            <w:r>
              <w:rPr>
                <w:rFonts w:ascii="Times New Roman"/>
                <w:b w:val="false"/>
                <w:i w:val="false"/>
                <w:color w:val="000000"/>
                <w:sz w:val="20"/>
              </w:rPr>
              <w:t>
1</w:t>
            </w:r>
          </w:p>
          <w:bookmarkEnd w:id="6384"/>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Электросеть вертолета.</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9" w:id="6385"/>
          <w:p>
            <w:pPr>
              <w:spacing w:after="20"/>
              <w:ind w:left="20"/>
              <w:jc w:val="both"/>
            </w:pPr>
            <w:r>
              <w:rPr>
                <w:rFonts w:ascii="Times New Roman"/>
                <w:b w:val="false"/>
                <w:i w:val="false"/>
                <w:color w:val="000000"/>
                <w:sz w:val="20"/>
              </w:rPr>
              <w:t>
2</w:t>
            </w:r>
          </w:p>
          <w:bookmarkEnd w:id="6385"/>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питания и распределение электроэнергии постоянного тока, регулирующие устройства.</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0" w:id="6386"/>
          <w:p>
            <w:pPr>
              <w:spacing w:after="20"/>
              <w:ind w:left="20"/>
              <w:jc w:val="both"/>
            </w:pPr>
            <w:r>
              <w:rPr>
                <w:rFonts w:ascii="Times New Roman"/>
                <w:b w:val="false"/>
                <w:i w:val="false"/>
                <w:color w:val="000000"/>
                <w:sz w:val="20"/>
              </w:rPr>
              <w:t>
3</w:t>
            </w:r>
          </w:p>
          <w:bookmarkEnd w:id="6386"/>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питания и распределение электроэнергии переменного тока.</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1" w:id="6387"/>
          <w:p>
            <w:pPr>
              <w:spacing w:after="20"/>
              <w:ind w:left="20"/>
              <w:jc w:val="both"/>
            </w:pPr>
            <w:r>
              <w:rPr>
                <w:rFonts w:ascii="Times New Roman"/>
                <w:b w:val="false"/>
                <w:i w:val="false"/>
                <w:color w:val="000000"/>
                <w:sz w:val="20"/>
              </w:rPr>
              <w:t>
4</w:t>
            </w:r>
          </w:p>
          <w:bookmarkEnd w:id="6387"/>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Потребители постоянного и переменного тока.</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2" w:id="6388"/>
          <w:p>
            <w:pPr>
              <w:spacing w:after="20"/>
              <w:ind w:left="20"/>
              <w:jc w:val="both"/>
            </w:pPr>
            <w:r>
              <w:rPr>
                <w:rFonts w:ascii="Times New Roman"/>
                <w:b w:val="false"/>
                <w:i w:val="false"/>
                <w:color w:val="000000"/>
                <w:sz w:val="20"/>
              </w:rPr>
              <w:t>
5</w:t>
            </w:r>
          </w:p>
          <w:bookmarkEnd w:id="6388"/>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система запуска двигателей ГТД-350.</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3" w:id="6389"/>
          <w:p>
            <w:pPr>
              <w:spacing w:after="20"/>
              <w:ind w:left="20"/>
              <w:jc w:val="both"/>
            </w:pPr>
            <w:r>
              <w:rPr>
                <w:rFonts w:ascii="Times New Roman"/>
                <w:b w:val="false"/>
                <w:i w:val="false"/>
                <w:color w:val="000000"/>
                <w:sz w:val="20"/>
              </w:rPr>
              <w:t>
6</w:t>
            </w:r>
          </w:p>
          <w:bookmarkEnd w:id="6389"/>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4" w:id="6390"/>
          <w:p>
            <w:pPr>
              <w:spacing w:after="20"/>
              <w:ind w:left="20"/>
              <w:jc w:val="both"/>
            </w:pPr>
            <w:r>
              <w:rPr>
                <w:rFonts w:ascii="Times New Roman"/>
                <w:b w:val="false"/>
                <w:i w:val="false"/>
                <w:color w:val="000000"/>
                <w:sz w:val="20"/>
              </w:rPr>
              <w:t>
Всего: 18 часов</w:t>
            </w:r>
          </w:p>
          <w:bookmarkEnd w:id="6390"/>
        </w:tc>
      </w:tr>
    </w:tbl>
    <w:bookmarkStart w:name="z7315" w:id="6391"/>
    <w:p>
      <w:pPr>
        <w:spacing w:after="0"/>
        <w:ind w:left="0"/>
        <w:jc w:val="left"/>
      </w:pPr>
      <w:r>
        <w:rPr>
          <w:rFonts w:ascii="Times New Roman"/>
          <w:b/>
          <w:i w:val="false"/>
          <w:color w:val="000000"/>
        </w:rPr>
        <w:t xml:space="preserve"> 2. Приборное оборудование и его техническая эксплуатация</w:t>
      </w:r>
    </w:p>
    <w:bookmarkEnd w:id="6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2"/>
        <w:gridCol w:w="7488"/>
      </w:tblGrid>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6" w:id="6392"/>
          <w:p>
            <w:pPr>
              <w:spacing w:after="20"/>
              <w:ind w:left="20"/>
              <w:jc w:val="both"/>
            </w:pPr>
            <w:r>
              <w:rPr>
                <w:rFonts w:ascii="Times New Roman"/>
                <w:b w:val="false"/>
                <w:i w:val="false"/>
                <w:color w:val="000000"/>
                <w:sz w:val="20"/>
              </w:rPr>
              <w:t>
№</w:t>
            </w:r>
          </w:p>
          <w:bookmarkEnd w:id="6392"/>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7" w:id="6393"/>
          <w:p>
            <w:pPr>
              <w:spacing w:after="20"/>
              <w:ind w:left="20"/>
              <w:jc w:val="both"/>
            </w:pPr>
            <w:r>
              <w:rPr>
                <w:rFonts w:ascii="Times New Roman"/>
                <w:b w:val="false"/>
                <w:i w:val="false"/>
                <w:color w:val="000000"/>
                <w:sz w:val="20"/>
              </w:rPr>
              <w:t>
1</w:t>
            </w:r>
          </w:p>
          <w:bookmarkEnd w:id="6393"/>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работы двигателя.</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8" w:id="6394"/>
          <w:p>
            <w:pPr>
              <w:spacing w:after="20"/>
              <w:ind w:left="20"/>
              <w:jc w:val="both"/>
            </w:pPr>
            <w:r>
              <w:rPr>
                <w:rFonts w:ascii="Times New Roman"/>
                <w:b w:val="false"/>
                <w:i w:val="false"/>
                <w:color w:val="000000"/>
                <w:sz w:val="20"/>
              </w:rPr>
              <w:t>
2</w:t>
            </w:r>
          </w:p>
          <w:bookmarkEnd w:id="6394"/>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Пилотажно-навигационные приборы.</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9" w:id="6395"/>
          <w:p>
            <w:pPr>
              <w:spacing w:after="20"/>
              <w:ind w:left="20"/>
              <w:jc w:val="both"/>
            </w:pPr>
            <w:r>
              <w:rPr>
                <w:rFonts w:ascii="Times New Roman"/>
                <w:b w:val="false"/>
                <w:i w:val="false"/>
                <w:color w:val="000000"/>
                <w:sz w:val="20"/>
              </w:rPr>
              <w:t>
3</w:t>
            </w:r>
          </w:p>
          <w:bookmarkEnd w:id="6395"/>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систем вертолета.</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0" w:id="6396"/>
          <w:p>
            <w:pPr>
              <w:spacing w:after="20"/>
              <w:ind w:left="20"/>
              <w:jc w:val="both"/>
            </w:pPr>
            <w:r>
              <w:rPr>
                <w:rFonts w:ascii="Times New Roman"/>
                <w:b w:val="false"/>
                <w:i w:val="false"/>
                <w:color w:val="000000"/>
                <w:sz w:val="20"/>
              </w:rPr>
              <w:t>
4</w:t>
            </w:r>
          </w:p>
          <w:bookmarkEnd w:id="6396"/>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приборы.</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1" w:id="6397"/>
          <w:p>
            <w:pPr>
              <w:spacing w:after="20"/>
              <w:ind w:left="20"/>
              <w:jc w:val="both"/>
            </w:pPr>
            <w:r>
              <w:rPr>
                <w:rFonts w:ascii="Times New Roman"/>
                <w:b w:val="false"/>
                <w:i w:val="false"/>
                <w:color w:val="000000"/>
                <w:sz w:val="20"/>
              </w:rPr>
              <w:t>
5</w:t>
            </w:r>
          </w:p>
          <w:bookmarkEnd w:id="6397"/>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2" w:id="6398"/>
          <w:p>
            <w:pPr>
              <w:spacing w:after="20"/>
              <w:ind w:left="20"/>
              <w:jc w:val="both"/>
            </w:pPr>
            <w:r>
              <w:rPr>
                <w:rFonts w:ascii="Times New Roman"/>
                <w:b w:val="false"/>
                <w:i w:val="false"/>
                <w:color w:val="000000"/>
                <w:sz w:val="20"/>
              </w:rPr>
              <w:t>
Всего: 18 часов</w:t>
            </w:r>
          </w:p>
          <w:bookmarkEnd w:id="6398"/>
        </w:tc>
      </w:tr>
    </w:tbl>
    <w:bookmarkStart w:name="z7323" w:id="6399"/>
    <w:p>
      <w:pPr>
        <w:spacing w:after="0"/>
        <w:ind w:left="0"/>
        <w:jc w:val="left"/>
      </w:pPr>
      <w:r>
        <w:rPr>
          <w:rFonts w:ascii="Times New Roman"/>
          <w:b/>
          <w:i w:val="false"/>
          <w:color w:val="000000"/>
        </w:rPr>
        <w:t xml:space="preserve"> 3. Радиооборудование и его техническая эксплуатация</w:t>
      </w:r>
    </w:p>
    <w:bookmarkEnd w:id="6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8767"/>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4" w:id="6400"/>
          <w:p>
            <w:pPr>
              <w:spacing w:after="20"/>
              <w:ind w:left="20"/>
              <w:jc w:val="both"/>
            </w:pPr>
            <w:r>
              <w:rPr>
                <w:rFonts w:ascii="Times New Roman"/>
                <w:b w:val="false"/>
                <w:i w:val="false"/>
                <w:color w:val="000000"/>
                <w:sz w:val="20"/>
              </w:rPr>
              <w:t>
№</w:t>
            </w:r>
          </w:p>
          <w:bookmarkEnd w:id="6400"/>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5" w:id="6401"/>
          <w:p>
            <w:pPr>
              <w:spacing w:after="20"/>
              <w:ind w:left="20"/>
              <w:jc w:val="both"/>
            </w:pPr>
            <w:r>
              <w:rPr>
                <w:rFonts w:ascii="Times New Roman"/>
                <w:b w:val="false"/>
                <w:i w:val="false"/>
                <w:color w:val="000000"/>
                <w:sz w:val="20"/>
              </w:rPr>
              <w:t>
1</w:t>
            </w:r>
          </w:p>
          <w:bookmarkEnd w:id="6401"/>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Радиосвязное оборудование вертолета Ми-2.</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6" w:id="6402"/>
          <w:p>
            <w:pPr>
              <w:spacing w:after="20"/>
              <w:ind w:left="20"/>
              <w:jc w:val="both"/>
            </w:pPr>
            <w:r>
              <w:rPr>
                <w:rFonts w:ascii="Times New Roman"/>
                <w:b w:val="false"/>
                <w:i w:val="false"/>
                <w:color w:val="000000"/>
                <w:sz w:val="20"/>
              </w:rPr>
              <w:t>
2</w:t>
            </w:r>
          </w:p>
          <w:bookmarkEnd w:id="6402"/>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Радионавигационное оборудование вертолета Ми-2.</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7" w:id="6403"/>
          <w:p>
            <w:pPr>
              <w:spacing w:after="20"/>
              <w:ind w:left="20"/>
              <w:jc w:val="both"/>
            </w:pPr>
            <w:r>
              <w:rPr>
                <w:rFonts w:ascii="Times New Roman"/>
                <w:b w:val="false"/>
                <w:i w:val="false"/>
                <w:color w:val="000000"/>
                <w:sz w:val="20"/>
              </w:rPr>
              <w:t>
3</w:t>
            </w:r>
          </w:p>
          <w:bookmarkEnd w:id="6403"/>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8" w:id="6404"/>
          <w:p>
            <w:pPr>
              <w:spacing w:after="20"/>
              <w:ind w:left="20"/>
              <w:jc w:val="both"/>
            </w:pPr>
            <w:r>
              <w:rPr>
                <w:rFonts w:ascii="Times New Roman"/>
                <w:b w:val="false"/>
                <w:i w:val="false"/>
                <w:color w:val="000000"/>
                <w:sz w:val="20"/>
              </w:rPr>
              <w:t>
Всего: 8 часов</w:t>
            </w:r>
          </w:p>
          <w:bookmarkEnd w:id="6404"/>
        </w:tc>
      </w:tr>
    </w:tbl>
    <w:bookmarkStart w:name="z7329" w:id="6405"/>
    <w:p>
      <w:pPr>
        <w:spacing w:after="0"/>
        <w:ind w:left="0"/>
        <w:jc w:val="left"/>
      </w:pPr>
      <w:r>
        <w:rPr>
          <w:rFonts w:ascii="Times New Roman"/>
          <w:b/>
          <w:i w:val="false"/>
          <w:color w:val="000000"/>
        </w:rPr>
        <w:t xml:space="preserve"> 4. Регламент (программа) ТО вертолета Ми-2</w:t>
      </w:r>
    </w:p>
    <w:bookmarkEnd w:id="6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8767"/>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0" w:id="6406"/>
          <w:p>
            <w:pPr>
              <w:spacing w:after="20"/>
              <w:ind w:left="20"/>
              <w:jc w:val="both"/>
            </w:pPr>
            <w:r>
              <w:rPr>
                <w:rFonts w:ascii="Times New Roman"/>
                <w:b w:val="false"/>
                <w:i w:val="false"/>
                <w:color w:val="000000"/>
                <w:sz w:val="20"/>
              </w:rPr>
              <w:t>
№</w:t>
            </w:r>
          </w:p>
          <w:bookmarkEnd w:id="6406"/>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1" w:id="6407"/>
          <w:p>
            <w:pPr>
              <w:spacing w:after="20"/>
              <w:ind w:left="20"/>
              <w:jc w:val="both"/>
            </w:pPr>
            <w:r>
              <w:rPr>
                <w:rFonts w:ascii="Times New Roman"/>
                <w:b w:val="false"/>
                <w:i w:val="false"/>
                <w:color w:val="000000"/>
                <w:sz w:val="20"/>
              </w:rPr>
              <w:t>
1</w:t>
            </w:r>
          </w:p>
          <w:bookmarkEnd w:id="6407"/>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ТО вертолета Ми-2.</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2" w:id="6408"/>
          <w:p>
            <w:pPr>
              <w:spacing w:after="20"/>
              <w:ind w:left="20"/>
              <w:jc w:val="both"/>
            </w:pPr>
            <w:r>
              <w:rPr>
                <w:rFonts w:ascii="Times New Roman"/>
                <w:b w:val="false"/>
                <w:i w:val="false"/>
                <w:color w:val="000000"/>
                <w:sz w:val="20"/>
              </w:rPr>
              <w:t>
2</w:t>
            </w:r>
          </w:p>
          <w:bookmarkEnd w:id="6408"/>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охрана труда при ТО ВС.</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3" w:id="6409"/>
          <w:p>
            <w:pPr>
              <w:spacing w:after="20"/>
              <w:ind w:left="20"/>
              <w:jc w:val="both"/>
            </w:pPr>
            <w:r>
              <w:rPr>
                <w:rFonts w:ascii="Times New Roman"/>
                <w:b w:val="false"/>
                <w:i w:val="false"/>
                <w:color w:val="000000"/>
                <w:sz w:val="20"/>
              </w:rPr>
              <w:t>
3</w:t>
            </w:r>
          </w:p>
          <w:bookmarkEnd w:id="6409"/>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4" w:id="6410"/>
          <w:p>
            <w:pPr>
              <w:spacing w:after="20"/>
              <w:ind w:left="20"/>
              <w:jc w:val="both"/>
            </w:pPr>
            <w:r>
              <w:rPr>
                <w:rFonts w:ascii="Times New Roman"/>
                <w:b w:val="false"/>
                <w:i w:val="false"/>
                <w:color w:val="000000"/>
                <w:sz w:val="20"/>
              </w:rPr>
              <w:t>
Всего: 4 часа</w:t>
            </w:r>
          </w:p>
          <w:bookmarkEnd w:id="6410"/>
        </w:tc>
      </w:tr>
    </w:tbl>
    <w:bookmarkStart w:name="z7335" w:id="6411"/>
    <w:p>
      <w:pPr>
        <w:spacing w:after="0"/>
        <w:ind w:left="0"/>
        <w:jc w:val="left"/>
      </w:pPr>
      <w:r>
        <w:rPr>
          <w:rFonts w:ascii="Times New Roman"/>
          <w:b/>
          <w:i w:val="false"/>
          <w:color w:val="000000"/>
        </w:rPr>
        <w:t xml:space="preserve"> 5. Характерные неисправности АиРЭО вертолета Ми-2</w:t>
      </w:r>
    </w:p>
    <w:bookmarkEnd w:id="6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7"/>
        <w:gridCol w:w="9623"/>
      </w:tblGrid>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6" w:id="6412"/>
          <w:p>
            <w:pPr>
              <w:spacing w:after="20"/>
              <w:ind w:left="20"/>
              <w:jc w:val="both"/>
            </w:pPr>
            <w:r>
              <w:rPr>
                <w:rFonts w:ascii="Times New Roman"/>
                <w:b w:val="false"/>
                <w:i w:val="false"/>
                <w:color w:val="000000"/>
                <w:sz w:val="20"/>
              </w:rPr>
              <w:t>
№</w:t>
            </w:r>
          </w:p>
          <w:bookmarkEnd w:id="6412"/>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7" w:id="6413"/>
          <w:p>
            <w:pPr>
              <w:spacing w:after="20"/>
              <w:ind w:left="20"/>
              <w:jc w:val="both"/>
            </w:pPr>
            <w:r>
              <w:rPr>
                <w:rFonts w:ascii="Times New Roman"/>
                <w:b w:val="false"/>
                <w:i w:val="false"/>
                <w:color w:val="000000"/>
                <w:sz w:val="20"/>
              </w:rPr>
              <w:t>
1</w:t>
            </w:r>
          </w:p>
          <w:bookmarkEnd w:id="6413"/>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Отказы и неисправности А и РЭО вертолета Ми-2.</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8" w:id="6414"/>
          <w:p>
            <w:pPr>
              <w:spacing w:after="20"/>
              <w:ind w:left="20"/>
              <w:jc w:val="both"/>
            </w:pPr>
            <w:r>
              <w:rPr>
                <w:rFonts w:ascii="Times New Roman"/>
                <w:b w:val="false"/>
                <w:i w:val="false"/>
                <w:color w:val="000000"/>
                <w:sz w:val="20"/>
              </w:rPr>
              <w:t>
2</w:t>
            </w:r>
          </w:p>
          <w:bookmarkEnd w:id="6414"/>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9" w:id="6415"/>
          <w:p>
            <w:pPr>
              <w:spacing w:after="20"/>
              <w:ind w:left="20"/>
              <w:jc w:val="both"/>
            </w:pPr>
            <w:r>
              <w:rPr>
                <w:rFonts w:ascii="Times New Roman"/>
                <w:b w:val="false"/>
                <w:i w:val="false"/>
                <w:color w:val="000000"/>
                <w:sz w:val="20"/>
              </w:rPr>
              <w:t>
Всего: 2 часа</w:t>
            </w:r>
          </w:p>
          <w:bookmarkEnd w:id="6415"/>
        </w:tc>
      </w:tr>
    </w:tbl>
    <w:bookmarkStart w:name="z7340" w:id="6416"/>
    <w:p>
      <w:pPr>
        <w:spacing w:after="0"/>
        <w:ind w:left="0"/>
        <w:jc w:val="left"/>
      </w:pPr>
      <w:r>
        <w:rPr>
          <w:rFonts w:ascii="Times New Roman"/>
          <w:b/>
          <w:i w:val="false"/>
          <w:color w:val="000000"/>
        </w:rPr>
        <w:t xml:space="preserve"> 6. Правила технической эксплуатации и ремонта гражданских ВС в Республике Казахстан. Меры безопасности при работе на ВС.</w:t>
      </w:r>
    </w:p>
    <w:bookmarkEnd w:id="6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0267"/>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1" w:id="6417"/>
          <w:p>
            <w:pPr>
              <w:spacing w:after="20"/>
              <w:ind w:left="20"/>
              <w:jc w:val="both"/>
            </w:pPr>
            <w:r>
              <w:rPr>
                <w:rFonts w:ascii="Times New Roman"/>
                <w:b w:val="false"/>
                <w:i w:val="false"/>
                <w:color w:val="000000"/>
                <w:sz w:val="20"/>
              </w:rPr>
              <w:t>
№</w:t>
            </w:r>
          </w:p>
          <w:bookmarkEnd w:id="6417"/>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2" w:id="6418"/>
          <w:p>
            <w:pPr>
              <w:spacing w:after="20"/>
              <w:ind w:left="20"/>
              <w:jc w:val="both"/>
            </w:pPr>
            <w:r>
              <w:rPr>
                <w:rFonts w:ascii="Times New Roman"/>
                <w:b w:val="false"/>
                <w:i w:val="false"/>
                <w:color w:val="000000"/>
                <w:sz w:val="20"/>
              </w:rPr>
              <w:t>
1</w:t>
            </w:r>
          </w:p>
          <w:bookmarkEnd w:id="6418"/>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3" w:id="6419"/>
          <w:p>
            <w:pPr>
              <w:spacing w:after="20"/>
              <w:ind w:left="20"/>
              <w:jc w:val="both"/>
            </w:pPr>
            <w:r>
              <w:rPr>
                <w:rFonts w:ascii="Times New Roman"/>
                <w:b w:val="false"/>
                <w:i w:val="false"/>
                <w:color w:val="000000"/>
                <w:sz w:val="20"/>
              </w:rPr>
              <w:t>
2</w:t>
            </w:r>
          </w:p>
          <w:bookmarkEnd w:id="6419"/>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технической эксплуатации гражданских ВС Республики Казахстан.</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4" w:id="6420"/>
          <w:p>
            <w:pPr>
              <w:spacing w:after="20"/>
              <w:ind w:left="20"/>
              <w:jc w:val="both"/>
            </w:pPr>
            <w:r>
              <w:rPr>
                <w:rFonts w:ascii="Times New Roman"/>
                <w:b w:val="false"/>
                <w:i w:val="false"/>
                <w:color w:val="000000"/>
                <w:sz w:val="20"/>
              </w:rPr>
              <w:t>
3</w:t>
            </w:r>
          </w:p>
          <w:bookmarkEnd w:id="6420"/>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техническое обслуживание гражданских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5" w:id="6421"/>
          <w:p>
            <w:pPr>
              <w:spacing w:after="20"/>
              <w:ind w:left="20"/>
              <w:jc w:val="both"/>
            </w:pPr>
            <w:r>
              <w:rPr>
                <w:rFonts w:ascii="Times New Roman"/>
                <w:b w:val="false"/>
                <w:i w:val="false"/>
                <w:color w:val="000000"/>
                <w:sz w:val="20"/>
              </w:rPr>
              <w:t>
4</w:t>
            </w:r>
          </w:p>
          <w:bookmarkEnd w:id="6421"/>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техническое обслуживание гражданских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6" w:id="6422"/>
          <w:p>
            <w:pPr>
              <w:spacing w:after="20"/>
              <w:ind w:left="20"/>
              <w:jc w:val="both"/>
            </w:pPr>
            <w:r>
              <w:rPr>
                <w:rFonts w:ascii="Times New Roman"/>
                <w:b w:val="false"/>
                <w:i w:val="false"/>
                <w:color w:val="000000"/>
                <w:sz w:val="20"/>
              </w:rPr>
              <w:t>
5</w:t>
            </w:r>
          </w:p>
          <w:bookmarkEnd w:id="6422"/>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виды работ, выполняемых при эксплуатации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7" w:id="6423"/>
          <w:p>
            <w:pPr>
              <w:spacing w:after="20"/>
              <w:ind w:left="20"/>
              <w:jc w:val="both"/>
            </w:pPr>
            <w:r>
              <w:rPr>
                <w:rFonts w:ascii="Times New Roman"/>
                <w:b w:val="false"/>
                <w:i w:val="false"/>
                <w:color w:val="000000"/>
                <w:sz w:val="20"/>
              </w:rPr>
              <w:t>
6</w:t>
            </w:r>
          </w:p>
          <w:bookmarkEnd w:id="6423"/>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состояния авиационной техники и качества ее обслуживания.</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8" w:id="6424"/>
          <w:p>
            <w:pPr>
              <w:spacing w:after="20"/>
              <w:ind w:left="20"/>
              <w:jc w:val="both"/>
            </w:pPr>
            <w:r>
              <w:rPr>
                <w:rFonts w:ascii="Times New Roman"/>
                <w:b w:val="false"/>
                <w:i w:val="false"/>
                <w:color w:val="000000"/>
                <w:sz w:val="20"/>
              </w:rPr>
              <w:t>
7</w:t>
            </w:r>
          </w:p>
          <w:bookmarkEnd w:id="6424"/>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безопасности при: </w:t>
            </w:r>
            <w:r>
              <w:br/>
            </w:r>
            <w:r>
              <w:rPr>
                <w:rFonts w:ascii="Times New Roman"/>
                <w:b w:val="false"/>
                <w:i w:val="false"/>
                <w:color w:val="000000"/>
                <w:sz w:val="20"/>
              </w:rPr>
              <w:t>
1) работе на ВС и его системах;</w:t>
            </w:r>
            <w:r>
              <w:br/>
            </w:r>
            <w:r>
              <w:rPr>
                <w:rFonts w:ascii="Times New Roman"/>
                <w:b w:val="false"/>
                <w:i w:val="false"/>
                <w:color w:val="000000"/>
                <w:sz w:val="20"/>
              </w:rPr>
              <w:t>
2) при запуске и опробовании двигателей;</w:t>
            </w:r>
            <w:r>
              <w:br/>
            </w:r>
            <w:r>
              <w:rPr>
                <w:rFonts w:ascii="Times New Roman"/>
                <w:b w:val="false"/>
                <w:i w:val="false"/>
                <w:color w:val="000000"/>
                <w:sz w:val="20"/>
              </w:rPr>
              <w:t>
3) при перемещении людей, спец автотранспорта и ВС по аэродрому;</w:t>
            </w:r>
            <w:r>
              <w:br/>
            </w:r>
            <w:r>
              <w:rPr>
                <w:rFonts w:ascii="Times New Roman"/>
                <w:b w:val="false"/>
                <w:i w:val="false"/>
                <w:color w:val="000000"/>
                <w:sz w:val="20"/>
              </w:rPr>
              <w:t>
4) движении ВС по аэродрому;</w:t>
            </w:r>
            <w:r>
              <w:br/>
            </w:r>
            <w:r>
              <w:rPr>
                <w:rFonts w:ascii="Times New Roman"/>
                <w:b w:val="false"/>
                <w:i w:val="false"/>
                <w:color w:val="000000"/>
                <w:sz w:val="20"/>
              </w:rPr>
              <w:t>
5) при подъезде / отъезде спец автотранспорта к / от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9" w:id="6425"/>
          <w:p>
            <w:pPr>
              <w:spacing w:after="20"/>
              <w:ind w:left="20"/>
              <w:jc w:val="both"/>
            </w:pPr>
            <w:r>
              <w:rPr>
                <w:rFonts w:ascii="Times New Roman"/>
                <w:b w:val="false"/>
                <w:i w:val="false"/>
                <w:color w:val="000000"/>
                <w:sz w:val="20"/>
              </w:rPr>
              <w:t>
8</w:t>
            </w:r>
          </w:p>
          <w:bookmarkEnd w:id="6425"/>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0" w:id="6426"/>
          <w:p>
            <w:pPr>
              <w:spacing w:after="20"/>
              <w:ind w:left="20"/>
              <w:jc w:val="both"/>
            </w:pPr>
            <w:r>
              <w:rPr>
                <w:rFonts w:ascii="Times New Roman"/>
                <w:b w:val="false"/>
                <w:i w:val="false"/>
                <w:color w:val="000000"/>
                <w:sz w:val="20"/>
              </w:rPr>
              <w:t>
Всего: 6 часов</w:t>
            </w:r>
          </w:p>
          <w:bookmarkEnd w:id="6426"/>
        </w:tc>
      </w:tr>
    </w:tbl>
    <w:bookmarkStart w:name="z7351" w:id="6427"/>
    <w:p>
      <w:pPr>
        <w:spacing w:after="0"/>
        <w:ind w:left="0"/>
        <w:jc w:val="left"/>
      </w:pPr>
      <w:r>
        <w:rPr>
          <w:rFonts w:ascii="Times New Roman"/>
          <w:b/>
          <w:i w:val="false"/>
          <w:color w:val="000000"/>
        </w:rPr>
        <w:t xml:space="preserve"> Секция В. Программа практического элемента</w:t>
      </w:r>
    </w:p>
    <w:bookmarkEnd w:id="6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6206"/>
        <w:gridCol w:w="2349"/>
        <w:gridCol w:w="2356"/>
      </w:tblGrid>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2" w:id="6428"/>
          <w:p>
            <w:pPr>
              <w:spacing w:after="20"/>
              <w:ind w:left="20"/>
              <w:jc w:val="both"/>
            </w:pPr>
            <w:r>
              <w:rPr>
                <w:rFonts w:ascii="Times New Roman"/>
                <w:b w:val="false"/>
                <w:i w:val="false"/>
                <w:color w:val="000000"/>
                <w:sz w:val="20"/>
              </w:rPr>
              <w:t>
№ п/п</w:t>
            </w:r>
          </w:p>
          <w:bookmarkEnd w:id="6428"/>
        </w:tc>
        <w:tc>
          <w:tcPr>
            <w:tcW w:w="6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и задач стажировки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3" w:id="6429"/>
          <w:p>
            <w:pPr>
              <w:spacing w:after="20"/>
              <w:ind w:left="20"/>
              <w:jc w:val="both"/>
            </w:pPr>
            <w:r>
              <w:rPr>
                <w:rFonts w:ascii="Times New Roman"/>
                <w:b w:val="false"/>
                <w:i w:val="false"/>
                <w:color w:val="000000"/>
                <w:sz w:val="20"/>
              </w:rPr>
              <w:t>
Оценка знаний по курсу</w:t>
            </w:r>
          </w:p>
          <w:bookmarkEnd w:id="642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5" w:id="6430"/>
          <w:p>
            <w:pPr>
              <w:spacing w:after="20"/>
              <w:ind w:left="20"/>
              <w:jc w:val="both"/>
            </w:pPr>
            <w:r>
              <w:rPr>
                <w:rFonts w:ascii="Times New Roman"/>
                <w:b w:val="false"/>
                <w:i w:val="false"/>
                <w:color w:val="000000"/>
                <w:sz w:val="20"/>
              </w:rPr>
              <w:t>
1</w:t>
            </w:r>
          </w:p>
          <w:bookmarkEnd w:id="6430"/>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по оперативным формам.</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6" w:id="6431"/>
          <w:p>
            <w:pPr>
              <w:spacing w:after="20"/>
              <w:ind w:left="20"/>
              <w:jc w:val="both"/>
            </w:pPr>
            <w:r>
              <w:rPr>
                <w:rFonts w:ascii="Times New Roman"/>
                <w:b w:val="false"/>
                <w:i w:val="false"/>
                <w:color w:val="000000"/>
                <w:sz w:val="20"/>
              </w:rPr>
              <w:t>
2</w:t>
            </w:r>
          </w:p>
          <w:bookmarkEnd w:id="6431"/>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 и монтаж авиадвигателей и основных агрегатов, ТУ по замене двигателей и основных агрегатов.</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7" w:id="6432"/>
          <w:p>
            <w:pPr>
              <w:spacing w:after="20"/>
              <w:ind w:left="20"/>
              <w:jc w:val="both"/>
            </w:pPr>
            <w:r>
              <w:rPr>
                <w:rFonts w:ascii="Times New Roman"/>
                <w:b w:val="false"/>
                <w:i w:val="false"/>
                <w:color w:val="000000"/>
                <w:sz w:val="20"/>
              </w:rPr>
              <w:t>
3</w:t>
            </w:r>
          </w:p>
          <w:bookmarkEnd w:id="6432"/>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календарным срокам.</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8" w:id="6433"/>
          <w:p>
            <w:pPr>
              <w:spacing w:after="20"/>
              <w:ind w:left="20"/>
              <w:jc w:val="both"/>
            </w:pPr>
            <w:r>
              <w:rPr>
                <w:rFonts w:ascii="Times New Roman"/>
                <w:b w:val="false"/>
                <w:i w:val="false"/>
                <w:color w:val="000000"/>
                <w:sz w:val="20"/>
              </w:rPr>
              <w:t>
4</w:t>
            </w:r>
          </w:p>
          <w:bookmarkEnd w:id="6433"/>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при хранении.</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9" w:id="6434"/>
          <w:p>
            <w:pPr>
              <w:spacing w:after="20"/>
              <w:ind w:left="20"/>
              <w:jc w:val="both"/>
            </w:pPr>
            <w:r>
              <w:rPr>
                <w:rFonts w:ascii="Times New Roman"/>
                <w:b w:val="false"/>
                <w:i w:val="false"/>
                <w:color w:val="000000"/>
                <w:sz w:val="20"/>
              </w:rPr>
              <w:t>
5</w:t>
            </w:r>
          </w:p>
          <w:bookmarkEnd w:id="6434"/>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сезонных работ.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0" w:id="6435"/>
          <w:p>
            <w:pPr>
              <w:spacing w:after="20"/>
              <w:ind w:left="20"/>
              <w:jc w:val="both"/>
            </w:pPr>
            <w:r>
              <w:rPr>
                <w:rFonts w:ascii="Times New Roman"/>
                <w:b w:val="false"/>
                <w:i w:val="false"/>
                <w:color w:val="000000"/>
                <w:sz w:val="20"/>
              </w:rPr>
              <w:t>
6</w:t>
            </w:r>
          </w:p>
          <w:bookmarkEnd w:id="6435"/>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КПА, инструмент.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1" w:id="6436"/>
          <w:p>
            <w:pPr>
              <w:spacing w:after="20"/>
              <w:ind w:left="20"/>
              <w:jc w:val="both"/>
            </w:pPr>
            <w:r>
              <w:rPr>
                <w:rFonts w:ascii="Times New Roman"/>
                <w:b w:val="false"/>
                <w:i w:val="false"/>
                <w:color w:val="000000"/>
                <w:sz w:val="20"/>
              </w:rPr>
              <w:t>
7</w:t>
            </w:r>
          </w:p>
          <w:bookmarkEnd w:id="6436"/>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обучаемого.</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2" w:id="6437"/>
          <w:p>
            <w:pPr>
              <w:spacing w:after="20"/>
              <w:ind w:left="20"/>
              <w:jc w:val="both"/>
            </w:pPr>
            <w:r>
              <w:rPr>
                <w:rFonts w:ascii="Times New Roman"/>
                <w:b w:val="false"/>
                <w:i w:val="false"/>
                <w:color w:val="000000"/>
                <w:sz w:val="20"/>
              </w:rPr>
              <w:t xml:space="preserve">
Практический элемент и оценка, всего: </w:t>
            </w:r>
          </w:p>
          <w:bookmarkEnd w:id="64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часа или 4 рабочих дня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7364" w:id="6438"/>
    <w:p>
      <w:pPr>
        <w:spacing w:after="0"/>
        <w:ind w:left="0"/>
        <w:jc w:val="left"/>
      </w:pPr>
      <w:r>
        <w:rPr>
          <w:rFonts w:ascii="Times New Roman"/>
          <w:b/>
          <w:i w:val="false"/>
          <w:color w:val="000000"/>
        </w:rPr>
        <w:t xml:space="preserve"> Программа практической стажировки на ВС МИ-2 с двигателем ГТД-350 для персонала категории "В2"</w:t>
      </w:r>
    </w:p>
    <w:bookmarkEnd w:id="6438"/>
    <w:bookmarkStart w:name="z7365" w:id="6439"/>
    <w:p>
      <w:pPr>
        <w:spacing w:after="0"/>
        <w:ind w:left="0"/>
        <w:jc w:val="both"/>
      </w:pPr>
      <w:r>
        <w:rPr>
          <w:rFonts w:ascii="Times New Roman"/>
          <w:b w:val="false"/>
          <w:i w:val="false"/>
          <w:color w:val="000000"/>
          <w:sz w:val="28"/>
        </w:rPr>
        <w:t>
      Стажер________________________________________________________________________</w:t>
      </w:r>
      <w:r>
        <w:br/>
      </w:r>
      <w:r>
        <w:rPr>
          <w:rFonts w:ascii="Times New Roman"/>
          <w:b w:val="false"/>
          <w:i w:val="false"/>
          <w:color w:val="000000"/>
          <w:sz w:val="28"/>
        </w:rPr>
        <w:t xml:space="preserve">                               (ф.и.о.,должность,сроки)</w:t>
      </w:r>
      <w:r>
        <w:br/>
      </w:r>
      <w:r>
        <w:rPr>
          <w:rFonts w:ascii="Times New Roman"/>
          <w:b w:val="false"/>
          <w:i w:val="false"/>
          <w:color w:val="000000"/>
          <w:sz w:val="28"/>
        </w:rPr>
        <w:t>Супервайзер практической стажировки:____________________________________________</w:t>
      </w:r>
      <w:r>
        <w:br/>
      </w:r>
      <w:r>
        <w:rPr>
          <w:rFonts w:ascii="Times New Roman"/>
          <w:b w:val="false"/>
          <w:i w:val="false"/>
          <w:color w:val="000000"/>
          <w:sz w:val="28"/>
        </w:rPr>
        <w:t>Оценщик практической стажировки: ______________________________________________</w:t>
      </w:r>
    </w:p>
    <w:bookmarkEnd w:id="6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839"/>
        <w:gridCol w:w="557"/>
        <w:gridCol w:w="2032"/>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6" w:id="6440"/>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6440"/>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и задач стажировки</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стажера</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7" w:id="6441"/>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
супервайзера OJT</w:t>
            </w:r>
          </w:p>
          <w:bookmarkEnd w:id="6441"/>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8" w:id="6442"/>
          <w:p>
            <w:pPr>
              <w:spacing w:after="20"/>
              <w:ind w:left="20"/>
              <w:jc w:val="both"/>
            </w:pPr>
            <w:r>
              <w:rPr>
                <w:rFonts w:ascii="Times New Roman"/>
                <w:b w:val="false"/>
                <w:i w:val="false"/>
                <w:color w:val="000000"/>
                <w:sz w:val="20"/>
              </w:rPr>
              <w:t>
1</w:t>
            </w:r>
          </w:p>
          <w:bookmarkEnd w:id="6442"/>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по техническому обслуживанию ВС. Поиск и навигация внутри документации. Полнота и корректное применение ревизий документов по техническому обслуживанию ВС. Оформление технической документации по результатам выполненных работ на ВС.</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9" w:id="6443"/>
          <w:p>
            <w:pPr>
              <w:spacing w:after="20"/>
              <w:ind w:left="20"/>
              <w:jc w:val="both"/>
            </w:pPr>
            <w:r>
              <w:rPr>
                <w:rFonts w:ascii="Times New Roman"/>
                <w:b w:val="false"/>
                <w:i w:val="false"/>
                <w:color w:val="000000"/>
                <w:sz w:val="20"/>
              </w:rPr>
              <w:t>
2</w:t>
            </w:r>
          </w:p>
          <w:bookmarkEnd w:id="6443"/>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правила технической эксплуатации Ми-2.</w:t>
            </w:r>
            <w:r>
              <w:br/>
            </w:r>
            <w:r>
              <w:rPr>
                <w:rFonts w:ascii="Times New Roman"/>
                <w:b w:val="false"/>
                <w:i w:val="false"/>
                <w:color w:val="000000"/>
                <w:sz w:val="20"/>
              </w:rPr>
              <w:t>
Инструкции по Б и ОТ.</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0" w:id="6444"/>
          <w:p>
            <w:pPr>
              <w:spacing w:after="20"/>
              <w:ind w:left="20"/>
              <w:jc w:val="both"/>
            </w:pPr>
            <w:r>
              <w:rPr>
                <w:rFonts w:ascii="Times New Roman"/>
                <w:b w:val="false"/>
                <w:i w:val="false"/>
                <w:color w:val="000000"/>
                <w:sz w:val="20"/>
              </w:rPr>
              <w:t>
3</w:t>
            </w:r>
          </w:p>
          <w:bookmarkEnd w:id="6444"/>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технического обслуживания АиРЭО Ми-2.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1" w:id="6445"/>
          <w:p>
            <w:pPr>
              <w:spacing w:after="20"/>
              <w:ind w:left="20"/>
              <w:jc w:val="both"/>
            </w:pPr>
            <w:r>
              <w:rPr>
                <w:rFonts w:ascii="Times New Roman"/>
                <w:b w:val="false"/>
                <w:i w:val="false"/>
                <w:color w:val="000000"/>
                <w:sz w:val="20"/>
              </w:rPr>
              <w:t>
4</w:t>
            </w:r>
          </w:p>
          <w:bookmarkEnd w:id="6445"/>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Руководящие документы по эксплуатации АТ.</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2" w:id="6446"/>
          <w:p>
            <w:pPr>
              <w:spacing w:after="20"/>
              <w:ind w:left="20"/>
              <w:jc w:val="both"/>
            </w:pPr>
            <w:r>
              <w:rPr>
                <w:rFonts w:ascii="Times New Roman"/>
                <w:b w:val="false"/>
                <w:i w:val="false"/>
                <w:color w:val="000000"/>
                <w:sz w:val="20"/>
              </w:rPr>
              <w:t>
5</w:t>
            </w:r>
          </w:p>
          <w:bookmarkEnd w:id="6446"/>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летной эксплуатации.</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3" w:id="6447"/>
          <w:p>
            <w:pPr>
              <w:spacing w:after="20"/>
              <w:ind w:left="20"/>
              <w:jc w:val="both"/>
            </w:pPr>
            <w:r>
              <w:rPr>
                <w:rFonts w:ascii="Times New Roman"/>
                <w:b w:val="false"/>
                <w:i w:val="false"/>
                <w:color w:val="000000"/>
                <w:sz w:val="20"/>
              </w:rPr>
              <w:t>
6</w:t>
            </w:r>
          </w:p>
          <w:bookmarkEnd w:id="6447"/>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неисправности АиРЭО вертолета Ми-2.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4" w:id="6448"/>
          <w:p>
            <w:pPr>
              <w:spacing w:after="20"/>
              <w:ind w:left="20"/>
              <w:jc w:val="both"/>
            </w:pPr>
            <w:r>
              <w:rPr>
                <w:rFonts w:ascii="Times New Roman"/>
                <w:b w:val="false"/>
                <w:i w:val="false"/>
                <w:color w:val="000000"/>
                <w:sz w:val="20"/>
              </w:rPr>
              <w:t>
7</w:t>
            </w:r>
          </w:p>
          <w:bookmarkEnd w:id="6448"/>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Фидерные схемы АиРЭО вертолета Ми-2.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5" w:id="6449"/>
          <w:p>
            <w:pPr>
              <w:spacing w:after="20"/>
              <w:ind w:left="20"/>
              <w:jc w:val="both"/>
            </w:pPr>
            <w:r>
              <w:rPr>
                <w:rFonts w:ascii="Times New Roman"/>
                <w:b w:val="false"/>
                <w:i w:val="false"/>
                <w:color w:val="000000"/>
                <w:sz w:val="20"/>
              </w:rPr>
              <w:t>
8</w:t>
            </w:r>
          </w:p>
          <w:bookmarkEnd w:id="6449"/>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по предупреждению поломок ВС на земле. </w:t>
            </w:r>
            <w:r>
              <w:br/>
            </w:r>
            <w:r>
              <w:rPr>
                <w:rFonts w:ascii="Times New Roman"/>
                <w:b w:val="false"/>
                <w:i w:val="false"/>
                <w:color w:val="000000"/>
                <w:sz w:val="20"/>
              </w:rPr>
              <w:t>
Буксировка ВС.</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6" w:id="6450"/>
          <w:p>
            <w:pPr>
              <w:spacing w:after="20"/>
              <w:ind w:left="20"/>
              <w:jc w:val="both"/>
            </w:pPr>
            <w:r>
              <w:rPr>
                <w:rFonts w:ascii="Times New Roman"/>
                <w:b w:val="false"/>
                <w:i w:val="false"/>
                <w:color w:val="000000"/>
                <w:sz w:val="20"/>
              </w:rPr>
              <w:t>
9</w:t>
            </w:r>
          </w:p>
          <w:bookmarkEnd w:id="6450"/>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по оперативным формам.</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7" w:id="6451"/>
          <w:p>
            <w:pPr>
              <w:spacing w:after="20"/>
              <w:ind w:left="20"/>
              <w:jc w:val="both"/>
            </w:pPr>
            <w:r>
              <w:rPr>
                <w:rFonts w:ascii="Times New Roman"/>
                <w:b w:val="false"/>
                <w:i w:val="false"/>
                <w:color w:val="000000"/>
                <w:sz w:val="20"/>
              </w:rPr>
              <w:t>
10</w:t>
            </w:r>
          </w:p>
          <w:bookmarkEnd w:id="6451"/>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по периодическим формам.</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8" w:id="6452"/>
          <w:p>
            <w:pPr>
              <w:spacing w:after="20"/>
              <w:ind w:left="20"/>
              <w:jc w:val="both"/>
            </w:pPr>
            <w:r>
              <w:rPr>
                <w:rFonts w:ascii="Times New Roman"/>
                <w:b w:val="false"/>
                <w:i w:val="false"/>
                <w:color w:val="000000"/>
                <w:sz w:val="20"/>
              </w:rPr>
              <w:t>
11</w:t>
            </w:r>
          </w:p>
          <w:bookmarkEnd w:id="6452"/>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 и монтаж авиадвигателей и основных агрегатов, ТУ по замене двигателей и основных агрегатов.</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9" w:id="6453"/>
          <w:p>
            <w:pPr>
              <w:spacing w:after="20"/>
              <w:ind w:left="20"/>
              <w:jc w:val="both"/>
            </w:pPr>
            <w:r>
              <w:rPr>
                <w:rFonts w:ascii="Times New Roman"/>
                <w:b w:val="false"/>
                <w:i w:val="false"/>
                <w:color w:val="000000"/>
                <w:sz w:val="20"/>
              </w:rPr>
              <w:t>
12</w:t>
            </w:r>
          </w:p>
          <w:bookmarkEnd w:id="6453"/>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календарным срокам.</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0" w:id="6454"/>
          <w:p>
            <w:pPr>
              <w:spacing w:after="20"/>
              <w:ind w:left="20"/>
              <w:jc w:val="both"/>
            </w:pPr>
            <w:r>
              <w:rPr>
                <w:rFonts w:ascii="Times New Roman"/>
                <w:b w:val="false"/>
                <w:i w:val="false"/>
                <w:color w:val="000000"/>
                <w:sz w:val="20"/>
              </w:rPr>
              <w:t>
13</w:t>
            </w:r>
          </w:p>
          <w:bookmarkEnd w:id="6454"/>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при хранении.</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1" w:id="6455"/>
          <w:p>
            <w:pPr>
              <w:spacing w:after="20"/>
              <w:ind w:left="20"/>
              <w:jc w:val="both"/>
            </w:pPr>
            <w:r>
              <w:rPr>
                <w:rFonts w:ascii="Times New Roman"/>
                <w:b w:val="false"/>
                <w:i w:val="false"/>
                <w:color w:val="000000"/>
                <w:sz w:val="20"/>
              </w:rPr>
              <w:t>
14</w:t>
            </w:r>
          </w:p>
          <w:bookmarkEnd w:id="6455"/>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сезонных работ.</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2" w:id="6456"/>
          <w:p>
            <w:pPr>
              <w:spacing w:after="20"/>
              <w:ind w:left="20"/>
              <w:jc w:val="both"/>
            </w:pPr>
            <w:r>
              <w:rPr>
                <w:rFonts w:ascii="Times New Roman"/>
                <w:b w:val="false"/>
                <w:i w:val="false"/>
                <w:color w:val="000000"/>
                <w:sz w:val="20"/>
              </w:rPr>
              <w:t>
15</w:t>
            </w:r>
          </w:p>
          <w:bookmarkEnd w:id="6456"/>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после особых случаев полета.</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3" w:id="6457"/>
          <w:p>
            <w:pPr>
              <w:spacing w:after="20"/>
              <w:ind w:left="20"/>
              <w:jc w:val="both"/>
            </w:pPr>
            <w:r>
              <w:rPr>
                <w:rFonts w:ascii="Times New Roman"/>
                <w:b w:val="false"/>
                <w:i w:val="false"/>
                <w:color w:val="000000"/>
                <w:sz w:val="20"/>
              </w:rPr>
              <w:t>
16</w:t>
            </w:r>
          </w:p>
          <w:bookmarkEnd w:id="6457"/>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мест пломбировок вертолета.</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4" w:id="6458"/>
          <w:p>
            <w:pPr>
              <w:spacing w:after="20"/>
              <w:ind w:left="20"/>
              <w:jc w:val="both"/>
            </w:pPr>
            <w:r>
              <w:rPr>
                <w:rFonts w:ascii="Times New Roman"/>
                <w:b w:val="false"/>
                <w:i w:val="false"/>
                <w:color w:val="000000"/>
                <w:sz w:val="20"/>
              </w:rPr>
              <w:t>
17</w:t>
            </w:r>
          </w:p>
          <w:bookmarkEnd w:id="6458"/>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КПА, инструмент.</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5" w:id="6459"/>
          <w:p>
            <w:pPr>
              <w:spacing w:after="20"/>
              <w:ind w:left="20"/>
              <w:jc w:val="both"/>
            </w:pPr>
            <w:r>
              <w:rPr>
                <w:rFonts w:ascii="Times New Roman"/>
                <w:b w:val="false"/>
                <w:i w:val="false"/>
                <w:color w:val="000000"/>
                <w:sz w:val="20"/>
              </w:rPr>
              <w:t>
18</w:t>
            </w:r>
          </w:p>
          <w:bookmarkEnd w:id="6459"/>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в работе с измерительными устройствами. Измерение малых сопротивлений (доли ома), больших сопротивление (мегомы). Проверка целостности электропроводки. Навыки по ремонту электропроводки и коммутирующей аппаратуры (выключатели, переключатели, реле, контакторы, кнопки). Понятие о мерах защиты блоков АиРЭО от статического электричества.</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6" w:id="6460"/>
          <w:p>
            <w:pPr>
              <w:spacing w:after="20"/>
              <w:ind w:left="20"/>
              <w:jc w:val="both"/>
            </w:pPr>
            <w:r>
              <w:rPr>
                <w:rFonts w:ascii="Times New Roman"/>
                <w:b w:val="false"/>
                <w:i w:val="false"/>
                <w:color w:val="000000"/>
                <w:sz w:val="20"/>
              </w:rPr>
              <w:t>
19</w:t>
            </w:r>
          </w:p>
          <w:bookmarkEnd w:id="6460"/>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безопасности при: </w:t>
            </w:r>
            <w:r>
              <w:br/>
            </w:r>
            <w:r>
              <w:rPr>
                <w:rFonts w:ascii="Times New Roman"/>
                <w:b w:val="false"/>
                <w:i w:val="false"/>
                <w:color w:val="000000"/>
                <w:sz w:val="20"/>
              </w:rPr>
              <w:t>
1) работе на ВС и его системах;</w:t>
            </w:r>
            <w:r>
              <w:br/>
            </w:r>
            <w:r>
              <w:rPr>
                <w:rFonts w:ascii="Times New Roman"/>
                <w:b w:val="false"/>
                <w:i w:val="false"/>
                <w:color w:val="000000"/>
                <w:sz w:val="20"/>
              </w:rPr>
              <w:t>
2) при запуске и опробовании двигателей;</w:t>
            </w:r>
            <w:r>
              <w:br/>
            </w:r>
            <w:r>
              <w:rPr>
                <w:rFonts w:ascii="Times New Roman"/>
                <w:b w:val="false"/>
                <w:i w:val="false"/>
                <w:color w:val="000000"/>
                <w:sz w:val="20"/>
              </w:rPr>
              <w:t>
3) при перемещении людей и спец автотранспорта, ВС по аэродрому;</w:t>
            </w:r>
            <w:r>
              <w:br/>
            </w:r>
            <w:r>
              <w:rPr>
                <w:rFonts w:ascii="Times New Roman"/>
                <w:b w:val="false"/>
                <w:i w:val="false"/>
                <w:color w:val="000000"/>
                <w:sz w:val="20"/>
              </w:rPr>
              <w:t>
4) движении ВС по аэродрому;</w:t>
            </w:r>
            <w:r>
              <w:br/>
            </w:r>
            <w:r>
              <w:rPr>
                <w:rFonts w:ascii="Times New Roman"/>
                <w:b w:val="false"/>
                <w:i w:val="false"/>
                <w:color w:val="000000"/>
                <w:sz w:val="20"/>
              </w:rPr>
              <w:t>
5) при подъезде / отъезде спец автотранспорта к / от ВС.</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7" w:id="6461"/>
          <w:p>
            <w:pPr>
              <w:spacing w:after="20"/>
              <w:ind w:left="20"/>
              <w:jc w:val="both"/>
            </w:pPr>
            <w:r>
              <w:rPr>
                <w:rFonts w:ascii="Times New Roman"/>
                <w:b w:val="false"/>
                <w:i w:val="false"/>
                <w:color w:val="000000"/>
                <w:sz w:val="20"/>
              </w:rPr>
              <w:t>
Практическая стажировка и оценка знаний и умений обучаемого, всего :</w:t>
            </w:r>
          </w:p>
          <w:bookmarkEnd w:id="64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часов или 14 рабочих дней</w:t>
            </w:r>
          </w:p>
        </w:tc>
      </w:tr>
    </w:tbl>
    <w:bookmarkStart w:name="z7388" w:id="6462"/>
    <w:p>
      <w:pPr>
        <w:spacing w:after="0"/>
        <w:ind w:left="0"/>
        <w:jc w:val="both"/>
      </w:pPr>
      <w:r>
        <w:rPr>
          <w:rFonts w:ascii="Times New Roman"/>
          <w:b w:val="false"/>
          <w:i w:val="false"/>
          <w:color w:val="000000"/>
          <w:sz w:val="28"/>
        </w:rPr>
        <w:t>
      1. По всем пунктам программы работы знаю и выполнять в соответствии с технологическими</w:t>
      </w:r>
      <w:r>
        <w:br/>
      </w:r>
      <w:r>
        <w:rPr>
          <w:rFonts w:ascii="Times New Roman"/>
          <w:b w:val="false"/>
          <w:i w:val="false"/>
          <w:color w:val="000000"/>
          <w:sz w:val="28"/>
        </w:rPr>
        <w:t>указаниями умею:</w:t>
      </w:r>
      <w:r>
        <w:br/>
      </w:r>
      <w:r>
        <w:rPr>
          <w:rFonts w:ascii="Times New Roman"/>
          <w:b w:val="false"/>
          <w:i w:val="false"/>
          <w:color w:val="000000"/>
          <w:sz w:val="28"/>
        </w:rPr>
        <w:t>Стажер: _________/______________/"____"___________20 г.</w:t>
      </w:r>
      <w:r>
        <w:br/>
      </w:r>
      <w:r>
        <w:rPr>
          <w:rFonts w:ascii="Times New Roman"/>
          <w:b w:val="false"/>
          <w:i w:val="false"/>
          <w:color w:val="000000"/>
          <w:sz w:val="28"/>
        </w:rPr>
        <w:t>2. Решение супервайзера практической стажировки:___________________________________</w:t>
      </w:r>
      <w:r>
        <w:br/>
      </w:r>
      <w:r>
        <w:rPr>
          <w:rFonts w:ascii="Times New Roman"/>
          <w:b w:val="false"/>
          <w:i w:val="false"/>
          <w:color w:val="000000"/>
          <w:sz w:val="28"/>
        </w:rPr>
        <w:t>Супервайзер практической стажировки_______________/____________/"___"__________20 г.</w:t>
      </w:r>
      <w:r>
        <w:br/>
      </w:r>
      <w:r>
        <w:rPr>
          <w:rFonts w:ascii="Times New Roman"/>
          <w:b w:val="false"/>
          <w:i w:val="false"/>
          <w:color w:val="000000"/>
          <w:sz w:val="28"/>
        </w:rPr>
        <w:t>3.Заключение оценщика практической стажировки ___________________________________</w:t>
      </w:r>
      <w:r>
        <w:br/>
      </w:r>
      <w:r>
        <w:rPr>
          <w:rFonts w:ascii="Times New Roman"/>
          <w:b w:val="false"/>
          <w:i w:val="false"/>
          <w:color w:val="000000"/>
          <w:sz w:val="28"/>
        </w:rPr>
        <w:t>Оценщик практической стажировки ________________"___"____________20 г.</w:t>
      </w:r>
    </w:p>
    <w:bookmarkEnd w:id="6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7390" w:id="6463"/>
    <w:p>
      <w:pPr>
        <w:spacing w:after="0"/>
        <w:ind w:left="0"/>
        <w:jc w:val="left"/>
      </w:pPr>
      <w:r>
        <w:rPr>
          <w:rFonts w:ascii="Times New Roman"/>
          <w:b/>
          <w:i w:val="false"/>
          <w:color w:val="000000"/>
        </w:rPr>
        <w:t xml:space="preserve"> Программа обучения на тип ВС КА-32А11ВС с двигателями ТВ3-117ВМА для персонала категории "В1"</w:t>
      </w:r>
    </w:p>
    <w:bookmarkEnd w:id="6463"/>
    <w:bookmarkStart w:name="z7391" w:id="6464"/>
    <w:p>
      <w:pPr>
        <w:spacing w:after="0"/>
        <w:ind w:left="0"/>
        <w:jc w:val="left"/>
      </w:pPr>
      <w:r>
        <w:rPr>
          <w:rFonts w:ascii="Times New Roman"/>
          <w:b/>
          <w:i w:val="false"/>
          <w:color w:val="000000"/>
        </w:rPr>
        <w:t xml:space="preserve"> Содержание.</w:t>
      </w:r>
    </w:p>
    <w:bookmarkEnd w:id="6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5655"/>
        <w:gridCol w:w="3581"/>
        <w:gridCol w:w="454"/>
        <w:gridCol w:w="1588"/>
      </w:tblGrid>
      <w:tr>
        <w:trPr>
          <w:trHeight w:val="30" w:hRule="atLeast"/>
        </w:trPr>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2" w:id="6465"/>
          <w:p>
            <w:pPr>
              <w:spacing w:after="20"/>
              <w:ind w:left="20"/>
              <w:jc w:val="both"/>
            </w:pPr>
            <w:r>
              <w:rPr>
                <w:rFonts w:ascii="Times New Roman"/>
                <w:b w:val="false"/>
                <w:i w:val="false"/>
                <w:color w:val="000000"/>
                <w:sz w:val="20"/>
              </w:rPr>
              <w:t>
№</w:t>
            </w:r>
          </w:p>
          <w:bookmarkEnd w:id="6465"/>
        </w:tc>
        <w:tc>
          <w:tcPr>
            <w:tcW w:w="5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курсу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4" w:id="6466"/>
          <w:p>
            <w:pPr>
              <w:spacing w:after="20"/>
              <w:ind w:left="20"/>
              <w:jc w:val="both"/>
            </w:pPr>
            <w:r>
              <w:rPr>
                <w:rFonts w:ascii="Times New Roman"/>
                <w:b w:val="false"/>
                <w:i w:val="false"/>
                <w:color w:val="000000"/>
                <w:sz w:val="20"/>
              </w:rPr>
              <w:t>
Секция А. Теоретический элемент</w:t>
            </w:r>
          </w:p>
          <w:bookmarkEnd w:id="6466"/>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5" w:id="6467"/>
          <w:p>
            <w:pPr>
              <w:spacing w:after="20"/>
              <w:ind w:left="20"/>
              <w:jc w:val="both"/>
            </w:pPr>
            <w:r>
              <w:rPr>
                <w:rFonts w:ascii="Times New Roman"/>
                <w:b w:val="false"/>
                <w:i w:val="false"/>
                <w:color w:val="000000"/>
                <w:sz w:val="20"/>
              </w:rPr>
              <w:t>
1</w:t>
            </w:r>
          </w:p>
          <w:bookmarkEnd w:id="6467"/>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Конструкция Ка-32А11ВСи его техническая эксплуатация. </w:t>
            </w:r>
            <w:r>
              <w:br/>
            </w:r>
            <w:r>
              <w:rPr>
                <w:rFonts w:ascii="Times New Roman"/>
                <w:b w:val="false"/>
                <w:i w:val="false"/>
                <w:color w:val="000000"/>
                <w:sz w:val="20"/>
              </w:rPr>
              <w:t>
Характерные неисправности вертолета.</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6" w:id="6468"/>
          <w:p>
            <w:pPr>
              <w:spacing w:after="20"/>
              <w:ind w:left="20"/>
              <w:jc w:val="both"/>
            </w:pPr>
            <w:r>
              <w:rPr>
                <w:rFonts w:ascii="Times New Roman"/>
                <w:b w:val="false"/>
                <w:i w:val="false"/>
                <w:color w:val="000000"/>
                <w:sz w:val="20"/>
              </w:rPr>
              <w:t>
2</w:t>
            </w:r>
          </w:p>
          <w:bookmarkEnd w:id="6468"/>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двигателя ТВ3-117ВМА его техническая эксплуатация. Характерные неисправности.</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7" w:id="6469"/>
          <w:p>
            <w:pPr>
              <w:spacing w:after="20"/>
              <w:ind w:left="20"/>
              <w:jc w:val="both"/>
            </w:pPr>
            <w:r>
              <w:rPr>
                <w:rFonts w:ascii="Times New Roman"/>
                <w:b w:val="false"/>
                <w:i w:val="false"/>
                <w:color w:val="000000"/>
                <w:sz w:val="20"/>
              </w:rPr>
              <w:t>
3</w:t>
            </w:r>
          </w:p>
          <w:bookmarkEnd w:id="6469"/>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(программа) вертолета Ка-32А11ВС.</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8" w:id="6470"/>
          <w:p>
            <w:pPr>
              <w:spacing w:after="20"/>
              <w:ind w:left="20"/>
              <w:jc w:val="both"/>
            </w:pPr>
            <w:r>
              <w:rPr>
                <w:rFonts w:ascii="Times New Roman"/>
                <w:b w:val="false"/>
                <w:i w:val="false"/>
                <w:color w:val="000000"/>
                <w:sz w:val="20"/>
              </w:rPr>
              <w:t>
4</w:t>
            </w:r>
          </w:p>
          <w:bookmarkEnd w:id="6470"/>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и его техническая эксплуатация.</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9" w:id="6471"/>
          <w:p>
            <w:pPr>
              <w:spacing w:after="20"/>
              <w:ind w:left="20"/>
              <w:jc w:val="both"/>
            </w:pPr>
            <w:r>
              <w:rPr>
                <w:rFonts w:ascii="Times New Roman"/>
                <w:b w:val="false"/>
                <w:i w:val="false"/>
                <w:color w:val="000000"/>
                <w:sz w:val="20"/>
              </w:rPr>
              <w:t>
5</w:t>
            </w:r>
          </w:p>
          <w:bookmarkEnd w:id="6471"/>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Приборное оборудование и его техническая эксплуатация.</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0" w:id="6472"/>
          <w:p>
            <w:pPr>
              <w:spacing w:after="20"/>
              <w:ind w:left="20"/>
              <w:jc w:val="both"/>
            </w:pPr>
            <w:r>
              <w:rPr>
                <w:rFonts w:ascii="Times New Roman"/>
                <w:b w:val="false"/>
                <w:i w:val="false"/>
                <w:color w:val="000000"/>
                <w:sz w:val="20"/>
              </w:rPr>
              <w:t>
6</w:t>
            </w:r>
          </w:p>
          <w:bookmarkEnd w:id="6472"/>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Радиооборудование и его техническая эксплуатация.</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1" w:id="6473"/>
          <w:p>
            <w:pPr>
              <w:spacing w:after="20"/>
              <w:ind w:left="20"/>
              <w:jc w:val="both"/>
            </w:pPr>
            <w:r>
              <w:rPr>
                <w:rFonts w:ascii="Times New Roman"/>
                <w:b w:val="false"/>
                <w:i w:val="false"/>
                <w:color w:val="000000"/>
                <w:sz w:val="20"/>
              </w:rPr>
              <w:t>
7</w:t>
            </w:r>
          </w:p>
          <w:bookmarkEnd w:id="6473"/>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горюче-смазочные материалы.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2" w:id="6474"/>
          <w:p>
            <w:pPr>
              <w:spacing w:after="20"/>
              <w:ind w:left="20"/>
              <w:jc w:val="both"/>
            </w:pPr>
            <w:r>
              <w:rPr>
                <w:rFonts w:ascii="Times New Roman"/>
                <w:b w:val="false"/>
                <w:i w:val="false"/>
                <w:color w:val="000000"/>
                <w:sz w:val="20"/>
              </w:rPr>
              <w:t>
8</w:t>
            </w:r>
          </w:p>
          <w:bookmarkEnd w:id="6474"/>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технической эксплуатации и ремонта авиационной техники. Меры безопасности при работе на ВС.</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3" w:id="6475"/>
          <w:p>
            <w:pPr>
              <w:spacing w:after="20"/>
              <w:ind w:left="20"/>
              <w:jc w:val="both"/>
            </w:pPr>
            <w:r>
              <w:rPr>
                <w:rFonts w:ascii="Times New Roman"/>
                <w:b w:val="false"/>
                <w:i w:val="false"/>
                <w:color w:val="000000"/>
                <w:sz w:val="20"/>
              </w:rPr>
              <w:t>
9</w:t>
            </w:r>
          </w:p>
          <w:bookmarkEnd w:id="6475"/>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п.п. 1, 2</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Теоретический элемент 144 часа или 24 учебных дня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5" w:id="6476"/>
          <w:p>
            <w:pPr>
              <w:spacing w:after="20"/>
              <w:ind w:left="20"/>
              <w:jc w:val="both"/>
            </w:pPr>
            <w:r>
              <w:rPr>
                <w:rFonts w:ascii="Times New Roman"/>
                <w:b w:val="false"/>
                <w:i w:val="false"/>
                <w:color w:val="000000"/>
                <w:sz w:val="20"/>
              </w:rPr>
              <w:t>
Секция В. Практический элемент</w:t>
            </w:r>
          </w:p>
          <w:bookmarkEnd w:id="6476"/>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элемент и оценка, всего 144 часа или 18 рабочих дней</w:t>
            </w:r>
          </w:p>
        </w:tc>
      </w:tr>
    </w:tbl>
    <w:bookmarkStart w:name="z7407" w:id="6477"/>
    <w:p>
      <w:pPr>
        <w:spacing w:after="0"/>
        <w:ind w:left="0"/>
        <w:jc w:val="left"/>
      </w:pPr>
      <w:r>
        <w:rPr>
          <w:rFonts w:ascii="Times New Roman"/>
          <w:b/>
          <w:i w:val="false"/>
          <w:color w:val="000000"/>
        </w:rPr>
        <w:t xml:space="preserve"> Секция А. Теоретический элемент.</w:t>
      </w:r>
    </w:p>
    <w:bookmarkEnd w:id="6477"/>
    <w:bookmarkStart w:name="z7408" w:id="6478"/>
    <w:p>
      <w:pPr>
        <w:spacing w:after="0"/>
        <w:ind w:left="0"/>
        <w:jc w:val="left"/>
      </w:pPr>
      <w:r>
        <w:rPr>
          <w:rFonts w:ascii="Times New Roman"/>
          <w:b/>
          <w:i w:val="false"/>
          <w:color w:val="000000"/>
        </w:rPr>
        <w:t xml:space="preserve"> 1. Конструкция ВС Ка-32А11ВС и его техническая эксплуатация.</w:t>
      </w:r>
    </w:p>
    <w:bookmarkEnd w:id="6478"/>
    <w:bookmarkStart w:name="z7409" w:id="6479"/>
    <w:p>
      <w:pPr>
        <w:spacing w:after="0"/>
        <w:ind w:left="0"/>
        <w:jc w:val="left"/>
      </w:pPr>
      <w:r>
        <w:rPr>
          <w:rFonts w:ascii="Times New Roman"/>
          <w:b/>
          <w:i w:val="false"/>
          <w:color w:val="000000"/>
        </w:rPr>
        <w:t xml:space="preserve"> Характерные неисправности вертолета.</w:t>
      </w:r>
    </w:p>
    <w:bookmarkEnd w:id="6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1"/>
        <w:gridCol w:w="9739"/>
      </w:tblGrid>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0" w:id="6480"/>
          <w:p>
            <w:pPr>
              <w:spacing w:after="20"/>
              <w:ind w:left="20"/>
              <w:jc w:val="both"/>
            </w:pPr>
            <w:r>
              <w:rPr>
                <w:rFonts w:ascii="Times New Roman"/>
                <w:b w:val="false"/>
                <w:i w:val="false"/>
                <w:color w:val="000000"/>
                <w:sz w:val="20"/>
              </w:rPr>
              <w:t>
№</w:t>
            </w:r>
          </w:p>
          <w:bookmarkEnd w:id="6480"/>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1" w:id="6481"/>
          <w:p>
            <w:pPr>
              <w:spacing w:after="20"/>
              <w:ind w:left="20"/>
              <w:jc w:val="both"/>
            </w:pPr>
            <w:r>
              <w:rPr>
                <w:rFonts w:ascii="Times New Roman"/>
                <w:b w:val="false"/>
                <w:i w:val="false"/>
                <w:color w:val="000000"/>
                <w:sz w:val="20"/>
              </w:rPr>
              <w:t>
1</w:t>
            </w:r>
          </w:p>
          <w:bookmarkEnd w:id="6481"/>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вертолета Ка-32А11ВС и его основные летно-технические данные.</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2" w:id="6482"/>
          <w:p>
            <w:pPr>
              <w:spacing w:after="20"/>
              <w:ind w:left="20"/>
              <w:jc w:val="both"/>
            </w:pPr>
            <w:r>
              <w:rPr>
                <w:rFonts w:ascii="Times New Roman"/>
                <w:b w:val="false"/>
                <w:i w:val="false"/>
                <w:color w:val="000000"/>
                <w:sz w:val="20"/>
              </w:rPr>
              <w:t>
2</w:t>
            </w:r>
          </w:p>
          <w:bookmarkEnd w:id="6482"/>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 и взлетно-посадочные устройства.</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3" w:id="6483"/>
          <w:p>
            <w:pPr>
              <w:spacing w:after="20"/>
              <w:ind w:left="20"/>
              <w:jc w:val="both"/>
            </w:pPr>
            <w:r>
              <w:rPr>
                <w:rFonts w:ascii="Times New Roman"/>
                <w:b w:val="false"/>
                <w:i w:val="false"/>
                <w:color w:val="000000"/>
                <w:sz w:val="20"/>
              </w:rPr>
              <w:t>
3</w:t>
            </w:r>
          </w:p>
          <w:bookmarkEnd w:id="6483"/>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Несущий винт и хвостовая часть фюзеляжа.</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4" w:id="6484"/>
          <w:p>
            <w:pPr>
              <w:spacing w:after="20"/>
              <w:ind w:left="20"/>
              <w:jc w:val="both"/>
            </w:pPr>
            <w:r>
              <w:rPr>
                <w:rFonts w:ascii="Times New Roman"/>
                <w:b w:val="false"/>
                <w:i w:val="false"/>
                <w:color w:val="000000"/>
                <w:sz w:val="20"/>
              </w:rPr>
              <w:t>
4</w:t>
            </w:r>
          </w:p>
          <w:bookmarkEnd w:id="6484"/>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вертолета.</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5" w:id="6485"/>
          <w:p>
            <w:pPr>
              <w:spacing w:after="20"/>
              <w:ind w:left="20"/>
              <w:jc w:val="both"/>
            </w:pPr>
            <w:r>
              <w:rPr>
                <w:rFonts w:ascii="Times New Roman"/>
                <w:b w:val="false"/>
                <w:i w:val="false"/>
                <w:color w:val="000000"/>
                <w:sz w:val="20"/>
              </w:rPr>
              <w:t>
5</w:t>
            </w:r>
          </w:p>
          <w:bookmarkEnd w:id="6485"/>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Двигательная установка.</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6" w:id="6486"/>
          <w:p>
            <w:pPr>
              <w:spacing w:after="20"/>
              <w:ind w:left="20"/>
              <w:jc w:val="both"/>
            </w:pPr>
            <w:r>
              <w:rPr>
                <w:rFonts w:ascii="Times New Roman"/>
                <w:b w:val="false"/>
                <w:i w:val="false"/>
                <w:color w:val="000000"/>
                <w:sz w:val="20"/>
              </w:rPr>
              <w:t>
6</w:t>
            </w:r>
          </w:p>
          <w:bookmarkEnd w:id="6486"/>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вертолетом.</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7" w:id="6487"/>
          <w:p>
            <w:pPr>
              <w:spacing w:after="20"/>
              <w:ind w:left="20"/>
              <w:jc w:val="both"/>
            </w:pPr>
            <w:r>
              <w:rPr>
                <w:rFonts w:ascii="Times New Roman"/>
                <w:b w:val="false"/>
                <w:i w:val="false"/>
                <w:color w:val="000000"/>
                <w:sz w:val="20"/>
              </w:rPr>
              <w:t>
7</w:t>
            </w:r>
          </w:p>
          <w:bookmarkEnd w:id="6487"/>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вертолета:</w:t>
            </w:r>
            <w:r>
              <w:br/>
            </w:r>
            <w:r>
              <w:rPr>
                <w:rFonts w:ascii="Times New Roman"/>
                <w:b w:val="false"/>
                <w:i w:val="false"/>
                <w:color w:val="000000"/>
                <w:sz w:val="20"/>
              </w:rPr>
              <w:t>
1) топливная;</w:t>
            </w:r>
            <w:r>
              <w:br/>
            </w:r>
            <w:r>
              <w:rPr>
                <w:rFonts w:ascii="Times New Roman"/>
                <w:b w:val="false"/>
                <w:i w:val="false"/>
                <w:color w:val="000000"/>
                <w:sz w:val="20"/>
              </w:rPr>
              <w:t>
2) гидравлическая;</w:t>
            </w:r>
            <w:r>
              <w:br/>
            </w:r>
            <w:r>
              <w:rPr>
                <w:rFonts w:ascii="Times New Roman"/>
                <w:b w:val="false"/>
                <w:i w:val="false"/>
                <w:color w:val="000000"/>
                <w:sz w:val="20"/>
              </w:rPr>
              <w:t>
3) воздушная;</w:t>
            </w:r>
            <w:r>
              <w:br/>
            </w:r>
            <w:r>
              <w:rPr>
                <w:rFonts w:ascii="Times New Roman"/>
                <w:b w:val="false"/>
                <w:i w:val="false"/>
                <w:color w:val="000000"/>
                <w:sz w:val="20"/>
              </w:rPr>
              <w:t>
4) противообледенительная;</w:t>
            </w:r>
            <w:r>
              <w:br/>
            </w:r>
            <w:r>
              <w:rPr>
                <w:rFonts w:ascii="Times New Roman"/>
                <w:b w:val="false"/>
                <w:i w:val="false"/>
                <w:color w:val="000000"/>
                <w:sz w:val="20"/>
              </w:rPr>
              <w:t xml:space="preserve">
5) противопожарная система.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8" w:id="6488"/>
          <w:p>
            <w:pPr>
              <w:spacing w:after="20"/>
              <w:ind w:left="20"/>
              <w:jc w:val="both"/>
            </w:pPr>
            <w:r>
              <w:rPr>
                <w:rFonts w:ascii="Times New Roman"/>
                <w:b w:val="false"/>
                <w:i w:val="false"/>
                <w:color w:val="000000"/>
                <w:sz w:val="20"/>
              </w:rPr>
              <w:t>
8</w:t>
            </w:r>
          </w:p>
          <w:bookmarkEnd w:id="6488"/>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Пассажирское, санитарное и транспортное оборудование кабины.</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9" w:id="6489"/>
          <w:p>
            <w:pPr>
              <w:spacing w:after="20"/>
              <w:ind w:left="20"/>
              <w:jc w:val="both"/>
            </w:pPr>
            <w:r>
              <w:rPr>
                <w:rFonts w:ascii="Times New Roman"/>
                <w:b w:val="false"/>
                <w:i w:val="false"/>
                <w:color w:val="000000"/>
                <w:sz w:val="20"/>
              </w:rPr>
              <w:t>
9</w:t>
            </w:r>
          </w:p>
          <w:bookmarkEnd w:id="6489"/>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оборудование.</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0" w:id="6490"/>
          <w:p>
            <w:pPr>
              <w:spacing w:after="20"/>
              <w:ind w:left="20"/>
              <w:jc w:val="both"/>
            </w:pPr>
            <w:r>
              <w:rPr>
                <w:rFonts w:ascii="Times New Roman"/>
                <w:b w:val="false"/>
                <w:i w:val="false"/>
                <w:color w:val="000000"/>
                <w:sz w:val="20"/>
              </w:rPr>
              <w:t>
10</w:t>
            </w:r>
          </w:p>
          <w:bookmarkEnd w:id="6490"/>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Аи-9 и система запуска Ка-32А11ВС.</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1" w:id="6491"/>
          <w:p>
            <w:pPr>
              <w:spacing w:after="20"/>
              <w:ind w:left="20"/>
              <w:jc w:val="both"/>
            </w:pPr>
            <w:r>
              <w:rPr>
                <w:rFonts w:ascii="Times New Roman"/>
                <w:b w:val="false"/>
                <w:i w:val="false"/>
                <w:color w:val="000000"/>
                <w:sz w:val="20"/>
              </w:rPr>
              <w:t>
11</w:t>
            </w:r>
          </w:p>
          <w:bookmarkEnd w:id="6491"/>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Характерные неисправности.</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2" w:id="6492"/>
          <w:p>
            <w:pPr>
              <w:spacing w:after="20"/>
              <w:ind w:left="20"/>
              <w:jc w:val="both"/>
            </w:pPr>
            <w:r>
              <w:rPr>
                <w:rFonts w:ascii="Times New Roman"/>
                <w:b w:val="false"/>
                <w:i w:val="false"/>
                <w:color w:val="000000"/>
                <w:sz w:val="20"/>
              </w:rPr>
              <w:t>
12</w:t>
            </w:r>
          </w:p>
          <w:bookmarkEnd w:id="6492"/>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72 часа</w:t>
            </w:r>
          </w:p>
        </w:tc>
      </w:tr>
    </w:tbl>
    <w:bookmarkStart w:name="z7424" w:id="6493"/>
    <w:p>
      <w:pPr>
        <w:spacing w:after="0"/>
        <w:ind w:left="0"/>
        <w:jc w:val="left"/>
      </w:pPr>
      <w:r>
        <w:rPr>
          <w:rFonts w:ascii="Times New Roman"/>
          <w:b/>
          <w:i w:val="false"/>
          <w:color w:val="000000"/>
        </w:rPr>
        <w:t xml:space="preserve"> 2. Конструкция двигателя ТВ3-117ВМА его техническая эксплуатация.</w:t>
      </w:r>
    </w:p>
    <w:bookmarkEnd w:id="6493"/>
    <w:bookmarkStart w:name="z7425" w:id="6494"/>
    <w:p>
      <w:pPr>
        <w:spacing w:after="0"/>
        <w:ind w:left="0"/>
        <w:jc w:val="left"/>
      </w:pPr>
      <w:r>
        <w:rPr>
          <w:rFonts w:ascii="Times New Roman"/>
          <w:b/>
          <w:i w:val="false"/>
          <w:color w:val="000000"/>
        </w:rPr>
        <w:t xml:space="preserve"> Характерные неисправности.</w:t>
      </w:r>
    </w:p>
    <w:bookmarkEnd w:id="6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1"/>
        <w:gridCol w:w="8379"/>
      </w:tblGrid>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6" w:id="6495"/>
          <w:p>
            <w:pPr>
              <w:spacing w:after="20"/>
              <w:ind w:left="20"/>
              <w:jc w:val="both"/>
            </w:pPr>
            <w:r>
              <w:rPr>
                <w:rFonts w:ascii="Times New Roman"/>
                <w:b w:val="false"/>
                <w:i w:val="false"/>
                <w:color w:val="000000"/>
                <w:sz w:val="20"/>
              </w:rPr>
              <w:t>
№</w:t>
            </w:r>
          </w:p>
          <w:bookmarkEnd w:id="6495"/>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7" w:id="6496"/>
          <w:p>
            <w:pPr>
              <w:spacing w:after="20"/>
              <w:ind w:left="20"/>
              <w:jc w:val="both"/>
            </w:pPr>
            <w:r>
              <w:rPr>
                <w:rFonts w:ascii="Times New Roman"/>
                <w:b w:val="false"/>
                <w:i w:val="false"/>
                <w:color w:val="000000"/>
                <w:sz w:val="20"/>
              </w:rPr>
              <w:t>
1</w:t>
            </w:r>
          </w:p>
          <w:bookmarkEnd w:id="6496"/>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двигателе, его основные летно-технические данные.</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8" w:id="6497"/>
          <w:p>
            <w:pPr>
              <w:spacing w:after="20"/>
              <w:ind w:left="20"/>
              <w:jc w:val="both"/>
            </w:pPr>
            <w:r>
              <w:rPr>
                <w:rFonts w:ascii="Times New Roman"/>
                <w:b w:val="false"/>
                <w:i w:val="false"/>
                <w:color w:val="000000"/>
                <w:sz w:val="20"/>
              </w:rPr>
              <w:t>
2</w:t>
            </w:r>
          </w:p>
          <w:bookmarkEnd w:id="6497"/>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Конструктивное устройство двигателя.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9" w:id="6498"/>
          <w:p>
            <w:pPr>
              <w:spacing w:after="20"/>
              <w:ind w:left="20"/>
              <w:jc w:val="both"/>
            </w:pPr>
            <w:r>
              <w:rPr>
                <w:rFonts w:ascii="Times New Roman"/>
                <w:b w:val="false"/>
                <w:i w:val="false"/>
                <w:color w:val="000000"/>
                <w:sz w:val="20"/>
              </w:rPr>
              <w:t>
3</w:t>
            </w:r>
          </w:p>
          <w:bookmarkEnd w:id="6498"/>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смазки и суфлирования.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0" w:id="6499"/>
          <w:p>
            <w:pPr>
              <w:spacing w:after="20"/>
              <w:ind w:left="20"/>
              <w:jc w:val="both"/>
            </w:pPr>
            <w:r>
              <w:rPr>
                <w:rFonts w:ascii="Times New Roman"/>
                <w:b w:val="false"/>
                <w:i w:val="false"/>
                <w:color w:val="000000"/>
                <w:sz w:val="20"/>
              </w:rPr>
              <w:t>
4</w:t>
            </w:r>
          </w:p>
          <w:bookmarkEnd w:id="6499"/>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система двигателя.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1" w:id="6500"/>
          <w:p>
            <w:pPr>
              <w:spacing w:after="20"/>
              <w:ind w:left="20"/>
              <w:jc w:val="both"/>
            </w:pPr>
            <w:r>
              <w:rPr>
                <w:rFonts w:ascii="Times New Roman"/>
                <w:b w:val="false"/>
                <w:i w:val="false"/>
                <w:color w:val="000000"/>
                <w:sz w:val="20"/>
              </w:rPr>
              <w:t>
5</w:t>
            </w:r>
          </w:p>
          <w:bookmarkEnd w:id="6500"/>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перепуска воздуха и система противообледенения.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2" w:id="6501"/>
          <w:p>
            <w:pPr>
              <w:spacing w:after="20"/>
              <w:ind w:left="20"/>
              <w:jc w:val="both"/>
            </w:pPr>
            <w:r>
              <w:rPr>
                <w:rFonts w:ascii="Times New Roman"/>
                <w:b w:val="false"/>
                <w:i w:val="false"/>
                <w:color w:val="000000"/>
                <w:sz w:val="20"/>
              </w:rPr>
              <w:t>
6</w:t>
            </w:r>
          </w:p>
          <w:bookmarkEnd w:id="6501"/>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запуска.</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3" w:id="6502"/>
          <w:p>
            <w:pPr>
              <w:spacing w:after="20"/>
              <w:ind w:left="20"/>
              <w:jc w:val="both"/>
            </w:pPr>
            <w:r>
              <w:rPr>
                <w:rFonts w:ascii="Times New Roman"/>
                <w:b w:val="false"/>
                <w:i w:val="false"/>
                <w:color w:val="000000"/>
                <w:sz w:val="20"/>
              </w:rPr>
              <w:t>
7</w:t>
            </w:r>
          </w:p>
          <w:bookmarkEnd w:id="6502"/>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Противопожарная система двигателя.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4" w:id="6503"/>
          <w:p>
            <w:pPr>
              <w:spacing w:after="20"/>
              <w:ind w:left="20"/>
              <w:jc w:val="both"/>
            </w:pPr>
            <w:r>
              <w:rPr>
                <w:rFonts w:ascii="Times New Roman"/>
                <w:b w:val="false"/>
                <w:i w:val="false"/>
                <w:color w:val="000000"/>
                <w:sz w:val="20"/>
              </w:rPr>
              <w:t>
8</w:t>
            </w:r>
          </w:p>
          <w:bookmarkEnd w:id="6503"/>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двигателя.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5" w:id="6504"/>
          <w:p>
            <w:pPr>
              <w:spacing w:after="20"/>
              <w:ind w:left="20"/>
              <w:jc w:val="both"/>
            </w:pPr>
            <w:r>
              <w:rPr>
                <w:rFonts w:ascii="Times New Roman"/>
                <w:b w:val="false"/>
                <w:i w:val="false"/>
                <w:color w:val="000000"/>
                <w:sz w:val="20"/>
              </w:rPr>
              <w:t>
9</w:t>
            </w:r>
          </w:p>
          <w:bookmarkEnd w:id="6504"/>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неисправности двигателя и способы их устранения.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6" w:id="6505"/>
          <w:p>
            <w:pPr>
              <w:spacing w:after="20"/>
              <w:ind w:left="20"/>
              <w:jc w:val="both"/>
            </w:pPr>
            <w:r>
              <w:rPr>
                <w:rFonts w:ascii="Times New Roman"/>
                <w:b w:val="false"/>
                <w:i w:val="false"/>
                <w:color w:val="000000"/>
                <w:sz w:val="20"/>
              </w:rPr>
              <w:t>
10</w:t>
            </w:r>
          </w:p>
          <w:bookmarkEnd w:id="6505"/>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7" w:id="6506"/>
          <w:p>
            <w:pPr>
              <w:spacing w:after="20"/>
              <w:ind w:left="20"/>
              <w:jc w:val="both"/>
            </w:pPr>
            <w:r>
              <w:rPr>
                <w:rFonts w:ascii="Times New Roman"/>
                <w:b w:val="false"/>
                <w:i w:val="false"/>
                <w:color w:val="000000"/>
                <w:sz w:val="20"/>
              </w:rPr>
              <w:t>
Всего: 42 часа</w:t>
            </w:r>
          </w:p>
          <w:bookmarkEnd w:id="6506"/>
        </w:tc>
      </w:tr>
    </w:tbl>
    <w:bookmarkStart w:name="z7438" w:id="6507"/>
    <w:p>
      <w:pPr>
        <w:spacing w:after="0"/>
        <w:ind w:left="0"/>
        <w:jc w:val="left"/>
      </w:pPr>
      <w:r>
        <w:rPr>
          <w:rFonts w:ascii="Times New Roman"/>
          <w:b/>
          <w:i w:val="false"/>
          <w:color w:val="000000"/>
        </w:rPr>
        <w:t xml:space="preserve"> 3. Регламент (программа) ТО вертолетов Ка-32А11ВС</w:t>
      </w:r>
    </w:p>
    <w:bookmarkEnd w:id="6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2"/>
        <w:gridCol w:w="9908"/>
      </w:tblGrid>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9" w:id="6508"/>
          <w:p>
            <w:pPr>
              <w:spacing w:after="20"/>
              <w:ind w:left="20"/>
              <w:jc w:val="both"/>
            </w:pPr>
            <w:r>
              <w:rPr>
                <w:rFonts w:ascii="Times New Roman"/>
                <w:b w:val="false"/>
                <w:i w:val="false"/>
                <w:color w:val="000000"/>
                <w:sz w:val="20"/>
              </w:rPr>
              <w:t>
№</w:t>
            </w:r>
          </w:p>
          <w:bookmarkEnd w:id="6508"/>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0" w:id="6509"/>
          <w:p>
            <w:pPr>
              <w:spacing w:after="20"/>
              <w:ind w:left="20"/>
              <w:jc w:val="both"/>
            </w:pPr>
            <w:r>
              <w:rPr>
                <w:rFonts w:ascii="Times New Roman"/>
                <w:b w:val="false"/>
                <w:i w:val="false"/>
                <w:color w:val="000000"/>
                <w:sz w:val="20"/>
              </w:rPr>
              <w:t>
1</w:t>
            </w:r>
          </w:p>
          <w:bookmarkEnd w:id="6509"/>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ТО вертолета Ка-32А11ВС.</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1" w:id="6510"/>
          <w:p>
            <w:pPr>
              <w:spacing w:after="20"/>
              <w:ind w:left="20"/>
              <w:jc w:val="both"/>
            </w:pPr>
            <w:r>
              <w:rPr>
                <w:rFonts w:ascii="Times New Roman"/>
                <w:b w:val="false"/>
                <w:i w:val="false"/>
                <w:color w:val="000000"/>
                <w:sz w:val="20"/>
              </w:rPr>
              <w:t>
2</w:t>
            </w:r>
          </w:p>
          <w:bookmarkEnd w:id="6510"/>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охрана труда при ТО ВС.</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2" w:id="6511"/>
          <w:p>
            <w:pPr>
              <w:spacing w:after="20"/>
              <w:ind w:left="20"/>
              <w:jc w:val="both"/>
            </w:pPr>
            <w:r>
              <w:rPr>
                <w:rFonts w:ascii="Times New Roman"/>
                <w:b w:val="false"/>
                <w:i w:val="false"/>
                <w:color w:val="000000"/>
                <w:sz w:val="20"/>
              </w:rPr>
              <w:t>
3</w:t>
            </w:r>
          </w:p>
          <w:bookmarkEnd w:id="6511"/>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3" w:id="6512"/>
          <w:p>
            <w:pPr>
              <w:spacing w:after="20"/>
              <w:ind w:left="20"/>
              <w:jc w:val="both"/>
            </w:pPr>
            <w:r>
              <w:rPr>
                <w:rFonts w:ascii="Times New Roman"/>
                <w:b w:val="false"/>
                <w:i w:val="false"/>
                <w:color w:val="000000"/>
                <w:sz w:val="20"/>
              </w:rPr>
              <w:t>
Всего: 14 часов</w:t>
            </w:r>
          </w:p>
          <w:bookmarkEnd w:id="6512"/>
        </w:tc>
      </w:tr>
    </w:tbl>
    <w:bookmarkStart w:name="z7444" w:id="6513"/>
    <w:p>
      <w:pPr>
        <w:spacing w:after="0"/>
        <w:ind w:left="0"/>
        <w:jc w:val="left"/>
      </w:pPr>
      <w:r>
        <w:rPr>
          <w:rFonts w:ascii="Times New Roman"/>
          <w:b/>
          <w:i w:val="false"/>
          <w:color w:val="000000"/>
        </w:rPr>
        <w:t xml:space="preserve"> 4. Приборное оборудование вертолетов Ка-32А11ВС</w:t>
      </w:r>
    </w:p>
    <w:bookmarkEnd w:id="6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2"/>
        <w:gridCol w:w="8348"/>
      </w:tblGrid>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5" w:id="6514"/>
          <w:p>
            <w:pPr>
              <w:spacing w:after="20"/>
              <w:ind w:left="20"/>
              <w:jc w:val="both"/>
            </w:pPr>
            <w:r>
              <w:rPr>
                <w:rFonts w:ascii="Times New Roman"/>
                <w:b w:val="false"/>
                <w:i w:val="false"/>
                <w:color w:val="000000"/>
                <w:sz w:val="20"/>
              </w:rPr>
              <w:t>
№</w:t>
            </w:r>
          </w:p>
          <w:bookmarkEnd w:id="6514"/>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6" w:id="6515"/>
          <w:p>
            <w:pPr>
              <w:spacing w:after="20"/>
              <w:ind w:left="20"/>
              <w:jc w:val="both"/>
            </w:pPr>
            <w:r>
              <w:rPr>
                <w:rFonts w:ascii="Times New Roman"/>
                <w:b w:val="false"/>
                <w:i w:val="false"/>
                <w:color w:val="000000"/>
                <w:sz w:val="20"/>
              </w:rPr>
              <w:t>
1</w:t>
            </w:r>
          </w:p>
          <w:bookmarkEnd w:id="6515"/>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работы двигателя и трансмиссии.</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7" w:id="6516"/>
          <w:p>
            <w:pPr>
              <w:spacing w:after="20"/>
              <w:ind w:left="20"/>
              <w:jc w:val="both"/>
            </w:pPr>
            <w:r>
              <w:rPr>
                <w:rFonts w:ascii="Times New Roman"/>
                <w:b w:val="false"/>
                <w:i w:val="false"/>
                <w:color w:val="000000"/>
                <w:sz w:val="20"/>
              </w:rPr>
              <w:t>
2</w:t>
            </w:r>
          </w:p>
          <w:bookmarkEnd w:id="6516"/>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систем вертолета.</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8" w:id="6517"/>
          <w:p>
            <w:pPr>
              <w:spacing w:after="20"/>
              <w:ind w:left="20"/>
              <w:jc w:val="both"/>
            </w:pPr>
            <w:r>
              <w:rPr>
                <w:rFonts w:ascii="Times New Roman"/>
                <w:b w:val="false"/>
                <w:i w:val="false"/>
                <w:color w:val="000000"/>
                <w:sz w:val="20"/>
              </w:rPr>
              <w:t>
3</w:t>
            </w:r>
          </w:p>
          <w:bookmarkEnd w:id="6517"/>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9" w:id="6518"/>
          <w:p>
            <w:pPr>
              <w:spacing w:after="20"/>
              <w:ind w:left="20"/>
              <w:jc w:val="both"/>
            </w:pPr>
            <w:r>
              <w:rPr>
                <w:rFonts w:ascii="Times New Roman"/>
                <w:b w:val="false"/>
                <w:i w:val="false"/>
                <w:color w:val="000000"/>
                <w:sz w:val="20"/>
              </w:rPr>
              <w:t>
Всего: 2 часа</w:t>
            </w:r>
          </w:p>
          <w:bookmarkEnd w:id="6518"/>
        </w:tc>
      </w:tr>
    </w:tbl>
    <w:bookmarkStart w:name="z7450" w:id="6519"/>
    <w:p>
      <w:pPr>
        <w:spacing w:after="0"/>
        <w:ind w:left="0"/>
        <w:jc w:val="left"/>
      </w:pPr>
      <w:r>
        <w:rPr>
          <w:rFonts w:ascii="Times New Roman"/>
          <w:b/>
          <w:i w:val="false"/>
          <w:color w:val="000000"/>
        </w:rPr>
        <w:t xml:space="preserve"> 5. Радиооборудование вертолетов Ка-32А11ВС</w:t>
      </w:r>
    </w:p>
    <w:bookmarkEnd w:id="6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1" w:id="6520"/>
          <w:p>
            <w:pPr>
              <w:spacing w:after="20"/>
              <w:ind w:left="20"/>
              <w:jc w:val="both"/>
            </w:pPr>
            <w:r>
              <w:rPr>
                <w:rFonts w:ascii="Times New Roman"/>
                <w:b w:val="false"/>
                <w:i w:val="false"/>
                <w:color w:val="000000"/>
                <w:sz w:val="20"/>
              </w:rPr>
              <w:t>
№</w:t>
            </w:r>
          </w:p>
          <w:bookmarkEnd w:id="65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2" w:id="6521"/>
          <w:p>
            <w:pPr>
              <w:spacing w:after="20"/>
              <w:ind w:left="20"/>
              <w:jc w:val="both"/>
            </w:pPr>
            <w:r>
              <w:rPr>
                <w:rFonts w:ascii="Times New Roman"/>
                <w:b w:val="false"/>
                <w:i w:val="false"/>
                <w:color w:val="000000"/>
                <w:sz w:val="20"/>
              </w:rPr>
              <w:t>
1</w:t>
            </w:r>
          </w:p>
          <w:bookmarkEnd w:id="65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Радиосвязное оборудование.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3" w:id="6522"/>
          <w:p>
            <w:pPr>
              <w:spacing w:after="20"/>
              <w:ind w:left="20"/>
              <w:jc w:val="both"/>
            </w:pPr>
            <w:r>
              <w:rPr>
                <w:rFonts w:ascii="Times New Roman"/>
                <w:b w:val="false"/>
                <w:i w:val="false"/>
                <w:color w:val="000000"/>
                <w:sz w:val="20"/>
              </w:rPr>
              <w:t>
2</w:t>
            </w:r>
          </w:p>
          <w:bookmarkEnd w:id="65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Радионавигационное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4" w:id="6523"/>
          <w:p>
            <w:pPr>
              <w:spacing w:after="20"/>
              <w:ind w:left="20"/>
              <w:jc w:val="both"/>
            </w:pPr>
            <w:r>
              <w:rPr>
                <w:rFonts w:ascii="Times New Roman"/>
                <w:b w:val="false"/>
                <w:i w:val="false"/>
                <w:color w:val="000000"/>
                <w:sz w:val="20"/>
              </w:rPr>
              <w:t>
3</w:t>
            </w:r>
          </w:p>
          <w:bookmarkEnd w:id="65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5" w:id="6524"/>
          <w:p>
            <w:pPr>
              <w:spacing w:after="20"/>
              <w:ind w:left="20"/>
              <w:jc w:val="both"/>
            </w:pPr>
            <w:r>
              <w:rPr>
                <w:rFonts w:ascii="Times New Roman"/>
                <w:b w:val="false"/>
                <w:i w:val="false"/>
                <w:color w:val="000000"/>
                <w:sz w:val="20"/>
              </w:rPr>
              <w:t>
Всего: 2 часа</w:t>
            </w:r>
          </w:p>
          <w:bookmarkEnd w:id="6524"/>
        </w:tc>
      </w:tr>
    </w:tbl>
    <w:bookmarkStart w:name="z7456" w:id="6525"/>
    <w:p>
      <w:pPr>
        <w:spacing w:after="0"/>
        <w:ind w:left="0"/>
        <w:jc w:val="left"/>
      </w:pPr>
      <w:r>
        <w:rPr>
          <w:rFonts w:ascii="Times New Roman"/>
          <w:b/>
          <w:i w:val="false"/>
          <w:color w:val="000000"/>
        </w:rPr>
        <w:t xml:space="preserve"> 6. Применяемые горюче – смазочные материалы</w:t>
      </w:r>
    </w:p>
    <w:bookmarkEnd w:id="6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9183"/>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7" w:id="6526"/>
          <w:p>
            <w:pPr>
              <w:spacing w:after="20"/>
              <w:ind w:left="20"/>
              <w:jc w:val="both"/>
            </w:pPr>
            <w:r>
              <w:rPr>
                <w:rFonts w:ascii="Times New Roman"/>
                <w:b w:val="false"/>
                <w:i w:val="false"/>
                <w:color w:val="000000"/>
                <w:sz w:val="20"/>
              </w:rPr>
              <w:t>
№</w:t>
            </w:r>
          </w:p>
          <w:bookmarkEnd w:id="6526"/>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8" w:id="6527"/>
          <w:p>
            <w:pPr>
              <w:spacing w:after="20"/>
              <w:ind w:left="20"/>
              <w:jc w:val="both"/>
            </w:pPr>
            <w:r>
              <w:rPr>
                <w:rFonts w:ascii="Times New Roman"/>
                <w:b w:val="false"/>
                <w:i w:val="false"/>
                <w:color w:val="000000"/>
                <w:sz w:val="20"/>
              </w:rPr>
              <w:t>
1</w:t>
            </w:r>
          </w:p>
          <w:bookmarkEnd w:id="6527"/>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 применяемого топлива, масел, гидрожидкостей и смазок.</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9" w:id="6528"/>
          <w:p>
            <w:pPr>
              <w:spacing w:after="20"/>
              <w:ind w:left="20"/>
              <w:jc w:val="both"/>
            </w:pPr>
            <w:r>
              <w:rPr>
                <w:rFonts w:ascii="Times New Roman"/>
                <w:b w:val="false"/>
                <w:i w:val="false"/>
                <w:color w:val="000000"/>
                <w:sz w:val="20"/>
              </w:rPr>
              <w:t>
2</w:t>
            </w:r>
          </w:p>
          <w:bookmarkEnd w:id="6528"/>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качества ГСМ.</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0" w:id="6529"/>
          <w:p>
            <w:pPr>
              <w:spacing w:after="20"/>
              <w:ind w:left="20"/>
              <w:jc w:val="both"/>
            </w:pPr>
            <w:r>
              <w:rPr>
                <w:rFonts w:ascii="Times New Roman"/>
                <w:b w:val="false"/>
                <w:i w:val="false"/>
                <w:color w:val="000000"/>
                <w:sz w:val="20"/>
              </w:rPr>
              <w:t>
3</w:t>
            </w:r>
          </w:p>
          <w:bookmarkEnd w:id="6529"/>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ГСМ и противопожарная безопасность.</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1" w:id="6530"/>
          <w:p>
            <w:pPr>
              <w:spacing w:after="20"/>
              <w:ind w:left="20"/>
              <w:jc w:val="both"/>
            </w:pPr>
            <w:r>
              <w:rPr>
                <w:rFonts w:ascii="Times New Roman"/>
                <w:b w:val="false"/>
                <w:i w:val="false"/>
                <w:color w:val="000000"/>
                <w:sz w:val="20"/>
              </w:rPr>
              <w:t>
4</w:t>
            </w:r>
          </w:p>
          <w:bookmarkEnd w:id="6530"/>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2" w:id="6531"/>
          <w:p>
            <w:pPr>
              <w:spacing w:after="20"/>
              <w:ind w:left="20"/>
              <w:jc w:val="both"/>
            </w:pPr>
            <w:r>
              <w:rPr>
                <w:rFonts w:ascii="Times New Roman"/>
                <w:b w:val="false"/>
                <w:i w:val="false"/>
                <w:color w:val="000000"/>
                <w:sz w:val="20"/>
              </w:rPr>
              <w:t>
Всего: 2 часа</w:t>
            </w:r>
          </w:p>
          <w:bookmarkEnd w:id="6531"/>
        </w:tc>
      </w:tr>
    </w:tbl>
    <w:bookmarkStart w:name="z7463" w:id="6532"/>
    <w:p>
      <w:pPr>
        <w:spacing w:after="0"/>
        <w:ind w:left="0"/>
        <w:jc w:val="left"/>
      </w:pPr>
      <w:r>
        <w:rPr>
          <w:rFonts w:ascii="Times New Roman"/>
          <w:b/>
          <w:i w:val="false"/>
          <w:color w:val="000000"/>
        </w:rPr>
        <w:t xml:space="preserve"> 7. Правила технической эксплуатации и ремонта гражданских воздушных судов в Республике Казахстан. Меры безопасности при работе на ВС.</w:t>
      </w:r>
    </w:p>
    <w:bookmarkEnd w:id="6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0267"/>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4" w:id="6533"/>
          <w:p>
            <w:pPr>
              <w:spacing w:after="20"/>
              <w:ind w:left="20"/>
              <w:jc w:val="both"/>
            </w:pPr>
            <w:r>
              <w:rPr>
                <w:rFonts w:ascii="Times New Roman"/>
                <w:b w:val="false"/>
                <w:i w:val="false"/>
                <w:color w:val="000000"/>
                <w:sz w:val="20"/>
              </w:rPr>
              <w:t>
№</w:t>
            </w:r>
          </w:p>
          <w:bookmarkEnd w:id="6533"/>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5" w:id="6534"/>
          <w:p>
            <w:pPr>
              <w:spacing w:after="20"/>
              <w:ind w:left="20"/>
              <w:jc w:val="both"/>
            </w:pPr>
            <w:r>
              <w:rPr>
                <w:rFonts w:ascii="Times New Roman"/>
                <w:b w:val="false"/>
                <w:i w:val="false"/>
                <w:color w:val="000000"/>
                <w:sz w:val="20"/>
              </w:rPr>
              <w:t>
1</w:t>
            </w:r>
          </w:p>
          <w:bookmarkEnd w:id="6534"/>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6" w:id="6535"/>
          <w:p>
            <w:pPr>
              <w:spacing w:after="20"/>
              <w:ind w:left="20"/>
              <w:jc w:val="both"/>
            </w:pPr>
            <w:r>
              <w:rPr>
                <w:rFonts w:ascii="Times New Roman"/>
                <w:b w:val="false"/>
                <w:i w:val="false"/>
                <w:color w:val="000000"/>
                <w:sz w:val="20"/>
              </w:rPr>
              <w:t>
2</w:t>
            </w:r>
          </w:p>
          <w:bookmarkEnd w:id="6535"/>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технической эксплуатации гражданских ВС Республики Казахстан.</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7" w:id="6536"/>
          <w:p>
            <w:pPr>
              <w:spacing w:after="20"/>
              <w:ind w:left="20"/>
              <w:jc w:val="both"/>
            </w:pPr>
            <w:r>
              <w:rPr>
                <w:rFonts w:ascii="Times New Roman"/>
                <w:b w:val="false"/>
                <w:i w:val="false"/>
                <w:color w:val="000000"/>
                <w:sz w:val="20"/>
              </w:rPr>
              <w:t>
3</w:t>
            </w:r>
          </w:p>
          <w:bookmarkEnd w:id="6536"/>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техническое обслуживание гражданских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8" w:id="6537"/>
          <w:p>
            <w:pPr>
              <w:spacing w:after="20"/>
              <w:ind w:left="20"/>
              <w:jc w:val="both"/>
            </w:pPr>
            <w:r>
              <w:rPr>
                <w:rFonts w:ascii="Times New Roman"/>
                <w:b w:val="false"/>
                <w:i w:val="false"/>
                <w:color w:val="000000"/>
                <w:sz w:val="20"/>
              </w:rPr>
              <w:t>
4</w:t>
            </w:r>
          </w:p>
          <w:bookmarkEnd w:id="6537"/>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техническое обслуживание гражданских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9" w:id="6538"/>
          <w:p>
            <w:pPr>
              <w:spacing w:after="20"/>
              <w:ind w:left="20"/>
              <w:jc w:val="both"/>
            </w:pPr>
            <w:r>
              <w:rPr>
                <w:rFonts w:ascii="Times New Roman"/>
                <w:b w:val="false"/>
                <w:i w:val="false"/>
                <w:color w:val="000000"/>
                <w:sz w:val="20"/>
              </w:rPr>
              <w:t>
5</w:t>
            </w:r>
          </w:p>
          <w:bookmarkEnd w:id="6538"/>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виды работ, выполняемых при эксплуатации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0" w:id="6539"/>
          <w:p>
            <w:pPr>
              <w:spacing w:after="20"/>
              <w:ind w:left="20"/>
              <w:jc w:val="both"/>
            </w:pPr>
            <w:r>
              <w:rPr>
                <w:rFonts w:ascii="Times New Roman"/>
                <w:b w:val="false"/>
                <w:i w:val="false"/>
                <w:color w:val="000000"/>
                <w:sz w:val="20"/>
              </w:rPr>
              <w:t>
6</w:t>
            </w:r>
          </w:p>
          <w:bookmarkEnd w:id="6539"/>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состояния авиационной техники и качества ее обслуживания.</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1" w:id="6540"/>
          <w:p>
            <w:pPr>
              <w:spacing w:after="20"/>
              <w:ind w:left="20"/>
              <w:jc w:val="both"/>
            </w:pPr>
            <w:r>
              <w:rPr>
                <w:rFonts w:ascii="Times New Roman"/>
                <w:b w:val="false"/>
                <w:i w:val="false"/>
                <w:color w:val="000000"/>
                <w:sz w:val="20"/>
              </w:rPr>
              <w:t>
7</w:t>
            </w:r>
          </w:p>
          <w:bookmarkEnd w:id="6540"/>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безопасности при: </w:t>
            </w:r>
            <w:r>
              <w:br/>
            </w:r>
            <w:r>
              <w:rPr>
                <w:rFonts w:ascii="Times New Roman"/>
                <w:b w:val="false"/>
                <w:i w:val="false"/>
                <w:color w:val="000000"/>
                <w:sz w:val="20"/>
              </w:rPr>
              <w:t>
1) работе на ВС и его системах;</w:t>
            </w:r>
            <w:r>
              <w:br/>
            </w:r>
            <w:r>
              <w:rPr>
                <w:rFonts w:ascii="Times New Roman"/>
                <w:b w:val="false"/>
                <w:i w:val="false"/>
                <w:color w:val="000000"/>
                <w:sz w:val="20"/>
              </w:rPr>
              <w:t>
2) при запуске и опробовании двигателей;</w:t>
            </w:r>
            <w:r>
              <w:br/>
            </w:r>
            <w:r>
              <w:rPr>
                <w:rFonts w:ascii="Times New Roman"/>
                <w:b w:val="false"/>
                <w:i w:val="false"/>
                <w:color w:val="000000"/>
                <w:sz w:val="20"/>
              </w:rPr>
              <w:t>
3) при перемещении людей и спец автотранспорта, ВС по аэродрому;</w:t>
            </w:r>
            <w:r>
              <w:br/>
            </w:r>
            <w:r>
              <w:rPr>
                <w:rFonts w:ascii="Times New Roman"/>
                <w:b w:val="false"/>
                <w:i w:val="false"/>
                <w:color w:val="000000"/>
                <w:sz w:val="20"/>
              </w:rPr>
              <w:t>
4) движении ВС по аэродрому;</w:t>
            </w:r>
            <w:r>
              <w:br/>
            </w:r>
            <w:r>
              <w:rPr>
                <w:rFonts w:ascii="Times New Roman"/>
                <w:b w:val="false"/>
                <w:i w:val="false"/>
                <w:color w:val="000000"/>
                <w:sz w:val="20"/>
              </w:rPr>
              <w:t>
5) при подъезде / отъезде спец автотранспорта к / от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2" w:id="6541"/>
          <w:p>
            <w:pPr>
              <w:spacing w:after="20"/>
              <w:ind w:left="20"/>
              <w:jc w:val="both"/>
            </w:pPr>
            <w:r>
              <w:rPr>
                <w:rFonts w:ascii="Times New Roman"/>
                <w:b w:val="false"/>
                <w:i w:val="false"/>
                <w:color w:val="000000"/>
                <w:sz w:val="20"/>
              </w:rPr>
              <w:t>
6</w:t>
            </w:r>
          </w:p>
          <w:bookmarkEnd w:id="6541"/>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3" w:id="6542"/>
          <w:p>
            <w:pPr>
              <w:spacing w:after="20"/>
              <w:ind w:left="20"/>
              <w:jc w:val="both"/>
            </w:pPr>
            <w:r>
              <w:rPr>
                <w:rFonts w:ascii="Times New Roman"/>
                <w:b w:val="false"/>
                <w:i w:val="false"/>
                <w:color w:val="000000"/>
                <w:sz w:val="20"/>
              </w:rPr>
              <w:t>
Всего: 6 часов</w:t>
            </w:r>
          </w:p>
          <w:bookmarkEnd w:id="6542"/>
        </w:tc>
      </w:tr>
    </w:tbl>
    <w:bookmarkStart w:name="z7474" w:id="6543"/>
    <w:p>
      <w:pPr>
        <w:spacing w:after="0"/>
        <w:ind w:left="0"/>
        <w:jc w:val="left"/>
      </w:pPr>
      <w:r>
        <w:rPr>
          <w:rFonts w:ascii="Times New Roman"/>
          <w:b/>
          <w:i w:val="false"/>
          <w:color w:val="000000"/>
        </w:rPr>
        <w:t xml:space="preserve"> Секция В. Программа практического элемента</w:t>
      </w:r>
    </w:p>
    <w:bookmarkEnd w:id="6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8"/>
        <w:gridCol w:w="6115"/>
        <w:gridCol w:w="2313"/>
        <w:gridCol w:w="2314"/>
      </w:tblGrid>
      <w:tr>
        <w:trPr>
          <w:trHeight w:val="30" w:hRule="atLeast"/>
        </w:trPr>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5" w:id="6544"/>
          <w:p>
            <w:pPr>
              <w:spacing w:after="20"/>
              <w:ind w:left="20"/>
              <w:jc w:val="both"/>
            </w:pPr>
            <w:r>
              <w:rPr>
                <w:rFonts w:ascii="Times New Roman"/>
                <w:b w:val="false"/>
                <w:i w:val="false"/>
                <w:color w:val="000000"/>
                <w:sz w:val="20"/>
              </w:rPr>
              <w:t>
№</w:t>
            </w:r>
          </w:p>
          <w:bookmarkEnd w:id="6544"/>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и виды практических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курсу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7" w:id="6545"/>
          <w:p>
            <w:pPr>
              <w:spacing w:after="20"/>
              <w:ind w:left="20"/>
              <w:jc w:val="both"/>
            </w:pPr>
            <w:r>
              <w:rPr>
                <w:rFonts w:ascii="Times New Roman"/>
                <w:b w:val="false"/>
                <w:i w:val="false"/>
                <w:color w:val="000000"/>
                <w:sz w:val="20"/>
              </w:rPr>
              <w:t>
1</w:t>
            </w:r>
          </w:p>
          <w:bookmarkEnd w:id="6545"/>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правила технической эксплуатации Ка-32А11ВС. Инструкции по Б и ОТ.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8" w:id="6546"/>
          <w:p>
            <w:pPr>
              <w:spacing w:after="20"/>
              <w:ind w:left="20"/>
              <w:jc w:val="both"/>
            </w:pPr>
            <w:r>
              <w:rPr>
                <w:rFonts w:ascii="Times New Roman"/>
                <w:b w:val="false"/>
                <w:i w:val="false"/>
                <w:color w:val="000000"/>
                <w:sz w:val="20"/>
              </w:rPr>
              <w:t>
2</w:t>
            </w:r>
          </w:p>
          <w:bookmarkEnd w:id="6546"/>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Регламенты технического обслуживания Ка-32А11ВС.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9" w:id="6547"/>
          <w:p>
            <w:pPr>
              <w:spacing w:after="20"/>
              <w:ind w:left="20"/>
              <w:jc w:val="both"/>
            </w:pPr>
            <w:r>
              <w:rPr>
                <w:rFonts w:ascii="Times New Roman"/>
                <w:b w:val="false"/>
                <w:i w:val="false"/>
                <w:color w:val="000000"/>
                <w:sz w:val="20"/>
              </w:rPr>
              <w:t>
3</w:t>
            </w:r>
          </w:p>
          <w:bookmarkEnd w:id="6547"/>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Руководящие документы по эксплуатации АТ.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0" w:id="6548"/>
          <w:p>
            <w:pPr>
              <w:spacing w:after="20"/>
              <w:ind w:left="20"/>
              <w:jc w:val="both"/>
            </w:pPr>
            <w:r>
              <w:rPr>
                <w:rFonts w:ascii="Times New Roman"/>
                <w:b w:val="false"/>
                <w:i w:val="false"/>
                <w:color w:val="000000"/>
                <w:sz w:val="20"/>
              </w:rPr>
              <w:t>
4</w:t>
            </w:r>
          </w:p>
          <w:bookmarkEnd w:id="6548"/>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летной эксплуатации.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1" w:id="6549"/>
          <w:p>
            <w:pPr>
              <w:spacing w:after="20"/>
              <w:ind w:left="20"/>
              <w:jc w:val="both"/>
            </w:pPr>
            <w:r>
              <w:rPr>
                <w:rFonts w:ascii="Times New Roman"/>
                <w:b w:val="false"/>
                <w:i w:val="false"/>
                <w:color w:val="000000"/>
                <w:sz w:val="20"/>
              </w:rPr>
              <w:t>
5</w:t>
            </w:r>
          </w:p>
          <w:bookmarkEnd w:id="6549"/>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неисправности ЛАиД Ка-32А11ВС.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2" w:id="6550"/>
          <w:p>
            <w:pPr>
              <w:spacing w:after="20"/>
              <w:ind w:left="20"/>
              <w:jc w:val="both"/>
            </w:pPr>
            <w:r>
              <w:rPr>
                <w:rFonts w:ascii="Times New Roman"/>
                <w:b w:val="false"/>
                <w:i w:val="false"/>
                <w:color w:val="000000"/>
                <w:sz w:val="20"/>
              </w:rPr>
              <w:t>
6</w:t>
            </w:r>
          </w:p>
          <w:bookmarkEnd w:id="6550"/>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предупреждению поломок ВС на земле.</w:t>
            </w:r>
            <w:r>
              <w:br/>
            </w:r>
            <w:r>
              <w:rPr>
                <w:rFonts w:ascii="Times New Roman"/>
                <w:b w:val="false"/>
                <w:i w:val="false"/>
                <w:color w:val="000000"/>
                <w:sz w:val="20"/>
              </w:rPr>
              <w:t>
Буксировка ВС.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3" w:id="6551"/>
          <w:p>
            <w:pPr>
              <w:spacing w:after="20"/>
              <w:ind w:left="20"/>
              <w:jc w:val="both"/>
            </w:pPr>
            <w:r>
              <w:rPr>
                <w:rFonts w:ascii="Times New Roman"/>
                <w:b w:val="false"/>
                <w:i w:val="false"/>
                <w:color w:val="000000"/>
                <w:sz w:val="20"/>
              </w:rPr>
              <w:t>
7</w:t>
            </w:r>
          </w:p>
          <w:bookmarkEnd w:id="6551"/>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ЛАиД по оперативным формам.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4" w:id="6552"/>
          <w:p>
            <w:pPr>
              <w:spacing w:after="20"/>
              <w:ind w:left="20"/>
              <w:jc w:val="both"/>
            </w:pPr>
            <w:r>
              <w:rPr>
                <w:rFonts w:ascii="Times New Roman"/>
                <w:b w:val="false"/>
                <w:i w:val="false"/>
                <w:color w:val="000000"/>
                <w:sz w:val="20"/>
              </w:rPr>
              <w:t>
8</w:t>
            </w:r>
          </w:p>
          <w:bookmarkEnd w:id="6552"/>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ЛАиД по периодическим формам.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5" w:id="6553"/>
          <w:p>
            <w:pPr>
              <w:spacing w:after="20"/>
              <w:ind w:left="20"/>
              <w:jc w:val="both"/>
            </w:pPr>
            <w:r>
              <w:rPr>
                <w:rFonts w:ascii="Times New Roman"/>
                <w:b w:val="false"/>
                <w:i w:val="false"/>
                <w:color w:val="000000"/>
                <w:sz w:val="20"/>
              </w:rPr>
              <w:t>
9</w:t>
            </w:r>
          </w:p>
          <w:bookmarkEnd w:id="6553"/>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 и монтаж авиадвигателей и основных агрегатов, ТУ по замене двигателей и основных агрегатов.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6" w:id="6554"/>
          <w:p>
            <w:pPr>
              <w:spacing w:after="20"/>
              <w:ind w:left="20"/>
              <w:jc w:val="both"/>
            </w:pPr>
            <w:r>
              <w:rPr>
                <w:rFonts w:ascii="Times New Roman"/>
                <w:b w:val="false"/>
                <w:i w:val="false"/>
                <w:color w:val="000000"/>
                <w:sz w:val="20"/>
              </w:rPr>
              <w:t>
10</w:t>
            </w:r>
          </w:p>
          <w:bookmarkEnd w:id="6554"/>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календарным срокам.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7" w:id="6555"/>
          <w:p>
            <w:pPr>
              <w:spacing w:after="20"/>
              <w:ind w:left="20"/>
              <w:jc w:val="both"/>
            </w:pPr>
            <w:r>
              <w:rPr>
                <w:rFonts w:ascii="Times New Roman"/>
                <w:b w:val="false"/>
                <w:i w:val="false"/>
                <w:color w:val="000000"/>
                <w:sz w:val="20"/>
              </w:rPr>
              <w:t>
11</w:t>
            </w:r>
          </w:p>
          <w:bookmarkEnd w:id="6555"/>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при хранении.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8" w:id="6556"/>
          <w:p>
            <w:pPr>
              <w:spacing w:after="20"/>
              <w:ind w:left="20"/>
              <w:jc w:val="both"/>
            </w:pPr>
            <w:r>
              <w:rPr>
                <w:rFonts w:ascii="Times New Roman"/>
                <w:b w:val="false"/>
                <w:i w:val="false"/>
                <w:color w:val="000000"/>
                <w:sz w:val="20"/>
              </w:rPr>
              <w:t>
12</w:t>
            </w:r>
          </w:p>
          <w:bookmarkEnd w:id="6556"/>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сезонных работ.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9" w:id="6557"/>
          <w:p>
            <w:pPr>
              <w:spacing w:after="20"/>
              <w:ind w:left="20"/>
              <w:jc w:val="both"/>
            </w:pPr>
            <w:r>
              <w:rPr>
                <w:rFonts w:ascii="Times New Roman"/>
                <w:b w:val="false"/>
                <w:i w:val="false"/>
                <w:color w:val="000000"/>
                <w:sz w:val="20"/>
              </w:rPr>
              <w:t>
13</w:t>
            </w:r>
          </w:p>
          <w:bookmarkEnd w:id="6557"/>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после особых случаев полета.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0" w:id="6558"/>
          <w:p>
            <w:pPr>
              <w:spacing w:after="20"/>
              <w:ind w:left="20"/>
              <w:jc w:val="both"/>
            </w:pPr>
            <w:r>
              <w:rPr>
                <w:rFonts w:ascii="Times New Roman"/>
                <w:b w:val="false"/>
                <w:i w:val="false"/>
                <w:color w:val="000000"/>
                <w:sz w:val="20"/>
              </w:rPr>
              <w:t>
14</w:t>
            </w:r>
          </w:p>
          <w:bookmarkEnd w:id="6558"/>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картам смазки.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1" w:id="6559"/>
          <w:p>
            <w:pPr>
              <w:spacing w:after="20"/>
              <w:ind w:left="20"/>
              <w:jc w:val="both"/>
            </w:pPr>
            <w:r>
              <w:rPr>
                <w:rFonts w:ascii="Times New Roman"/>
                <w:b w:val="false"/>
                <w:i w:val="false"/>
                <w:color w:val="000000"/>
                <w:sz w:val="20"/>
              </w:rPr>
              <w:t>
15</w:t>
            </w:r>
          </w:p>
          <w:bookmarkEnd w:id="6559"/>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мест пломбировок вертолета.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2" w:id="6560"/>
          <w:p>
            <w:pPr>
              <w:spacing w:after="20"/>
              <w:ind w:left="20"/>
              <w:jc w:val="both"/>
            </w:pPr>
            <w:r>
              <w:rPr>
                <w:rFonts w:ascii="Times New Roman"/>
                <w:b w:val="false"/>
                <w:i w:val="false"/>
                <w:color w:val="000000"/>
                <w:sz w:val="20"/>
              </w:rPr>
              <w:t>
16</w:t>
            </w:r>
          </w:p>
          <w:bookmarkEnd w:id="6560"/>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Применяемое оборудование и инструмент.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3" w:id="6561"/>
          <w:p>
            <w:pPr>
              <w:spacing w:after="20"/>
              <w:ind w:left="20"/>
              <w:jc w:val="both"/>
            </w:pPr>
            <w:r>
              <w:rPr>
                <w:rFonts w:ascii="Times New Roman"/>
                <w:b w:val="false"/>
                <w:i w:val="false"/>
                <w:color w:val="000000"/>
                <w:sz w:val="20"/>
              </w:rPr>
              <w:t>
17</w:t>
            </w:r>
          </w:p>
          <w:bookmarkEnd w:id="6561"/>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технической документации.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4" w:id="6562"/>
          <w:p>
            <w:pPr>
              <w:spacing w:after="20"/>
              <w:ind w:left="20"/>
              <w:jc w:val="both"/>
            </w:pPr>
            <w:r>
              <w:rPr>
                <w:rFonts w:ascii="Times New Roman"/>
                <w:b w:val="false"/>
                <w:i w:val="false"/>
                <w:color w:val="000000"/>
                <w:sz w:val="20"/>
              </w:rPr>
              <w:t>
18</w:t>
            </w:r>
          </w:p>
          <w:bookmarkEnd w:id="6562"/>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обучаемого.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5" w:id="6563"/>
          <w:p>
            <w:pPr>
              <w:spacing w:after="20"/>
              <w:ind w:left="20"/>
              <w:jc w:val="both"/>
            </w:pPr>
            <w:r>
              <w:rPr>
                <w:rFonts w:ascii="Times New Roman"/>
                <w:b w:val="false"/>
                <w:i w:val="false"/>
                <w:color w:val="000000"/>
                <w:sz w:val="20"/>
              </w:rPr>
              <w:t>
Практический элемент и оценка, всего:</w:t>
            </w:r>
          </w:p>
          <w:bookmarkEnd w:id="65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часа или 18 рабочих дней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7497" w:id="6564"/>
    <w:p>
      <w:pPr>
        <w:spacing w:after="0"/>
        <w:ind w:left="0"/>
        <w:jc w:val="left"/>
      </w:pPr>
      <w:r>
        <w:rPr>
          <w:rFonts w:ascii="Times New Roman"/>
          <w:b/>
          <w:i w:val="false"/>
          <w:color w:val="000000"/>
        </w:rPr>
        <w:t xml:space="preserve"> Программа практической стажировки на ВС КА-32А11ВС с двигателями ТВ3-117ВМА для персонала категории "В1"</w:t>
      </w:r>
    </w:p>
    <w:bookmarkEnd w:id="6564"/>
    <w:bookmarkStart w:name="z7498" w:id="6565"/>
    <w:p>
      <w:pPr>
        <w:spacing w:after="0"/>
        <w:ind w:left="0"/>
        <w:jc w:val="both"/>
      </w:pPr>
      <w:r>
        <w:rPr>
          <w:rFonts w:ascii="Times New Roman"/>
          <w:b w:val="false"/>
          <w:i w:val="false"/>
          <w:color w:val="000000"/>
          <w:sz w:val="28"/>
        </w:rPr>
        <w:t>
      Стажер________________________________________________________________________</w:t>
      </w:r>
      <w:r>
        <w:br/>
      </w:r>
      <w:r>
        <w:rPr>
          <w:rFonts w:ascii="Times New Roman"/>
          <w:b w:val="false"/>
          <w:i w:val="false"/>
          <w:color w:val="000000"/>
          <w:sz w:val="28"/>
        </w:rPr>
        <w:t xml:space="preserve">                               (ф.и.о.,должность,сроки)</w:t>
      </w:r>
      <w:r>
        <w:br/>
      </w:r>
      <w:r>
        <w:rPr>
          <w:rFonts w:ascii="Times New Roman"/>
          <w:b w:val="false"/>
          <w:i w:val="false"/>
          <w:color w:val="000000"/>
          <w:sz w:val="28"/>
        </w:rPr>
        <w:t>Супервайзер практической стажировки:____________________________________________</w:t>
      </w:r>
      <w:r>
        <w:br/>
      </w:r>
      <w:r>
        <w:rPr>
          <w:rFonts w:ascii="Times New Roman"/>
          <w:b w:val="false"/>
          <w:i w:val="false"/>
          <w:color w:val="000000"/>
          <w:sz w:val="28"/>
        </w:rPr>
        <w:t>Оценщик практической стажировки: ______________________________________________</w:t>
      </w:r>
    </w:p>
    <w:bookmarkEnd w:id="6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8035"/>
        <w:gridCol w:w="632"/>
        <w:gridCol w:w="2559"/>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9" w:id="6566"/>
          <w:p>
            <w:pPr>
              <w:spacing w:after="20"/>
              <w:ind w:left="20"/>
              <w:jc w:val="both"/>
            </w:pPr>
            <w:r>
              <w:rPr>
                <w:rFonts w:ascii="Times New Roman"/>
                <w:b w:val="false"/>
                <w:i w:val="false"/>
                <w:color w:val="000000"/>
                <w:sz w:val="20"/>
              </w:rPr>
              <w:t>
№</w:t>
            </w:r>
          </w:p>
          <w:bookmarkEnd w:id="6566"/>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и задач стажировки</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стажера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супервайзера OJT</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0" w:id="6567"/>
          <w:p>
            <w:pPr>
              <w:spacing w:after="20"/>
              <w:ind w:left="20"/>
              <w:jc w:val="both"/>
            </w:pPr>
            <w:r>
              <w:rPr>
                <w:rFonts w:ascii="Times New Roman"/>
                <w:b w:val="false"/>
                <w:i w:val="false"/>
                <w:color w:val="000000"/>
                <w:sz w:val="20"/>
              </w:rPr>
              <w:t>
1</w:t>
            </w:r>
          </w:p>
          <w:bookmarkEnd w:id="6567"/>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по техническому обслуживанию ВС. Поиск и навигация внутри документации. Полнота и корректное применение ревизий документов по техническому обслуживанию ВС. Оформление технической документации по результатам выполненных работ на ВС.</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1" w:id="6568"/>
          <w:p>
            <w:pPr>
              <w:spacing w:after="20"/>
              <w:ind w:left="20"/>
              <w:jc w:val="both"/>
            </w:pPr>
            <w:r>
              <w:rPr>
                <w:rFonts w:ascii="Times New Roman"/>
                <w:b w:val="false"/>
                <w:i w:val="false"/>
                <w:color w:val="000000"/>
                <w:sz w:val="20"/>
              </w:rPr>
              <w:t>
2</w:t>
            </w:r>
          </w:p>
          <w:bookmarkEnd w:id="6568"/>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правила технической эксплуатации Ка-32А11ВС.</w:t>
            </w:r>
            <w:r>
              <w:br/>
            </w:r>
            <w:r>
              <w:rPr>
                <w:rFonts w:ascii="Times New Roman"/>
                <w:b w:val="false"/>
                <w:i w:val="false"/>
                <w:color w:val="000000"/>
                <w:sz w:val="20"/>
              </w:rPr>
              <w:t>
Инструкции по Б и ОТ.</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2" w:id="6569"/>
          <w:p>
            <w:pPr>
              <w:spacing w:after="20"/>
              <w:ind w:left="20"/>
              <w:jc w:val="both"/>
            </w:pPr>
            <w:r>
              <w:rPr>
                <w:rFonts w:ascii="Times New Roman"/>
                <w:b w:val="false"/>
                <w:i w:val="false"/>
                <w:color w:val="000000"/>
                <w:sz w:val="20"/>
              </w:rPr>
              <w:t>
3</w:t>
            </w:r>
          </w:p>
          <w:bookmarkEnd w:id="6569"/>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Регламенты технического обслуживания Ка-32А11ВС.</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3" w:id="6570"/>
          <w:p>
            <w:pPr>
              <w:spacing w:after="20"/>
              <w:ind w:left="20"/>
              <w:jc w:val="both"/>
            </w:pPr>
            <w:r>
              <w:rPr>
                <w:rFonts w:ascii="Times New Roman"/>
                <w:b w:val="false"/>
                <w:i w:val="false"/>
                <w:color w:val="000000"/>
                <w:sz w:val="20"/>
              </w:rPr>
              <w:t>
4</w:t>
            </w:r>
          </w:p>
          <w:bookmarkEnd w:id="6570"/>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Руководящие документы по эксплуатации АТ.</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4" w:id="6571"/>
          <w:p>
            <w:pPr>
              <w:spacing w:after="20"/>
              <w:ind w:left="20"/>
              <w:jc w:val="both"/>
            </w:pPr>
            <w:r>
              <w:rPr>
                <w:rFonts w:ascii="Times New Roman"/>
                <w:b w:val="false"/>
                <w:i w:val="false"/>
                <w:color w:val="000000"/>
                <w:sz w:val="20"/>
              </w:rPr>
              <w:t>
5</w:t>
            </w:r>
          </w:p>
          <w:bookmarkEnd w:id="6571"/>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летной эксплуатации.</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5" w:id="6572"/>
          <w:p>
            <w:pPr>
              <w:spacing w:after="20"/>
              <w:ind w:left="20"/>
              <w:jc w:val="both"/>
            </w:pPr>
            <w:r>
              <w:rPr>
                <w:rFonts w:ascii="Times New Roman"/>
                <w:b w:val="false"/>
                <w:i w:val="false"/>
                <w:color w:val="000000"/>
                <w:sz w:val="20"/>
              </w:rPr>
              <w:t>
6</w:t>
            </w:r>
          </w:p>
          <w:bookmarkEnd w:id="6572"/>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неисправности ЛАиД Ка-32А11ВС.</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6" w:id="6573"/>
          <w:p>
            <w:pPr>
              <w:spacing w:after="20"/>
              <w:ind w:left="20"/>
              <w:jc w:val="both"/>
            </w:pPr>
            <w:r>
              <w:rPr>
                <w:rFonts w:ascii="Times New Roman"/>
                <w:b w:val="false"/>
                <w:i w:val="false"/>
                <w:color w:val="000000"/>
                <w:sz w:val="20"/>
              </w:rPr>
              <w:t>
7</w:t>
            </w:r>
          </w:p>
          <w:bookmarkEnd w:id="6573"/>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предупреждению поломок ВС на земле.</w:t>
            </w:r>
            <w:r>
              <w:br/>
            </w:r>
            <w:r>
              <w:rPr>
                <w:rFonts w:ascii="Times New Roman"/>
                <w:b w:val="false"/>
                <w:i w:val="false"/>
                <w:color w:val="000000"/>
                <w:sz w:val="20"/>
              </w:rPr>
              <w:t>
Буксировка ВС.</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7" w:id="6574"/>
          <w:p>
            <w:pPr>
              <w:spacing w:after="20"/>
              <w:ind w:left="20"/>
              <w:jc w:val="both"/>
            </w:pPr>
            <w:r>
              <w:rPr>
                <w:rFonts w:ascii="Times New Roman"/>
                <w:b w:val="false"/>
                <w:i w:val="false"/>
                <w:color w:val="000000"/>
                <w:sz w:val="20"/>
              </w:rPr>
              <w:t>
8</w:t>
            </w:r>
          </w:p>
          <w:bookmarkEnd w:id="6574"/>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ЛАиД по оперативным формам.</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8" w:id="6575"/>
          <w:p>
            <w:pPr>
              <w:spacing w:after="20"/>
              <w:ind w:left="20"/>
              <w:jc w:val="both"/>
            </w:pPr>
            <w:r>
              <w:rPr>
                <w:rFonts w:ascii="Times New Roman"/>
                <w:b w:val="false"/>
                <w:i w:val="false"/>
                <w:color w:val="000000"/>
                <w:sz w:val="20"/>
              </w:rPr>
              <w:t>
9</w:t>
            </w:r>
          </w:p>
          <w:bookmarkEnd w:id="6575"/>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ЛАиД по периодическим формам.</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9" w:id="6576"/>
          <w:p>
            <w:pPr>
              <w:spacing w:after="20"/>
              <w:ind w:left="20"/>
              <w:jc w:val="both"/>
            </w:pPr>
            <w:r>
              <w:rPr>
                <w:rFonts w:ascii="Times New Roman"/>
                <w:b w:val="false"/>
                <w:i w:val="false"/>
                <w:color w:val="000000"/>
                <w:sz w:val="20"/>
              </w:rPr>
              <w:t>
10</w:t>
            </w:r>
          </w:p>
          <w:bookmarkEnd w:id="6576"/>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 и монтаж авиадвигателей и основных агрегатов, ТУ по замене двигателей и основных агрегатов.</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0" w:id="6577"/>
          <w:p>
            <w:pPr>
              <w:spacing w:after="20"/>
              <w:ind w:left="20"/>
              <w:jc w:val="both"/>
            </w:pPr>
            <w:r>
              <w:rPr>
                <w:rFonts w:ascii="Times New Roman"/>
                <w:b w:val="false"/>
                <w:i w:val="false"/>
                <w:color w:val="000000"/>
                <w:sz w:val="20"/>
              </w:rPr>
              <w:t>
11</w:t>
            </w:r>
          </w:p>
          <w:bookmarkEnd w:id="6577"/>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календарным срокам.</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1" w:id="6578"/>
          <w:p>
            <w:pPr>
              <w:spacing w:after="20"/>
              <w:ind w:left="20"/>
              <w:jc w:val="both"/>
            </w:pPr>
            <w:r>
              <w:rPr>
                <w:rFonts w:ascii="Times New Roman"/>
                <w:b w:val="false"/>
                <w:i w:val="false"/>
                <w:color w:val="000000"/>
                <w:sz w:val="20"/>
              </w:rPr>
              <w:t>
12</w:t>
            </w:r>
          </w:p>
          <w:bookmarkEnd w:id="6578"/>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при хранении.</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2" w:id="6579"/>
          <w:p>
            <w:pPr>
              <w:spacing w:after="20"/>
              <w:ind w:left="20"/>
              <w:jc w:val="both"/>
            </w:pPr>
            <w:r>
              <w:rPr>
                <w:rFonts w:ascii="Times New Roman"/>
                <w:b w:val="false"/>
                <w:i w:val="false"/>
                <w:color w:val="000000"/>
                <w:sz w:val="20"/>
              </w:rPr>
              <w:t>
13</w:t>
            </w:r>
          </w:p>
          <w:bookmarkEnd w:id="6579"/>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сезонных работ.</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3" w:id="6580"/>
          <w:p>
            <w:pPr>
              <w:spacing w:after="20"/>
              <w:ind w:left="20"/>
              <w:jc w:val="both"/>
            </w:pPr>
            <w:r>
              <w:rPr>
                <w:rFonts w:ascii="Times New Roman"/>
                <w:b w:val="false"/>
                <w:i w:val="false"/>
                <w:color w:val="000000"/>
                <w:sz w:val="20"/>
              </w:rPr>
              <w:t>
14</w:t>
            </w:r>
          </w:p>
          <w:bookmarkEnd w:id="6580"/>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после особых случаев полета.</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4" w:id="6581"/>
          <w:p>
            <w:pPr>
              <w:spacing w:after="20"/>
              <w:ind w:left="20"/>
              <w:jc w:val="both"/>
            </w:pPr>
            <w:r>
              <w:rPr>
                <w:rFonts w:ascii="Times New Roman"/>
                <w:b w:val="false"/>
                <w:i w:val="false"/>
                <w:color w:val="000000"/>
                <w:sz w:val="20"/>
              </w:rPr>
              <w:t>
15</w:t>
            </w:r>
          </w:p>
          <w:bookmarkEnd w:id="6581"/>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картам смазки.</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5" w:id="6582"/>
          <w:p>
            <w:pPr>
              <w:spacing w:after="20"/>
              <w:ind w:left="20"/>
              <w:jc w:val="both"/>
            </w:pPr>
            <w:r>
              <w:rPr>
                <w:rFonts w:ascii="Times New Roman"/>
                <w:b w:val="false"/>
                <w:i w:val="false"/>
                <w:color w:val="000000"/>
                <w:sz w:val="20"/>
              </w:rPr>
              <w:t>
16</w:t>
            </w:r>
          </w:p>
          <w:bookmarkEnd w:id="6582"/>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мест пломбировок вертолета.</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6" w:id="6583"/>
          <w:p>
            <w:pPr>
              <w:spacing w:after="20"/>
              <w:ind w:left="20"/>
              <w:jc w:val="both"/>
            </w:pPr>
            <w:r>
              <w:rPr>
                <w:rFonts w:ascii="Times New Roman"/>
                <w:b w:val="false"/>
                <w:i w:val="false"/>
                <w:color w:val="000000"/>
                <w:sz w:val="20"/>
              </w:rPr>
              <w:t>
17</w:t>
            </w:r>
          </w:p>
          <w:bookmarkEnd w:id="6583"/>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Применяемое оборудование и инструмент.</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7" w:id="6584"/>
          <w:p>
            <w:pPr>
              <w:spacing w:after="20"/>
              <w:ind w:left="20"/>
              <w:jc w:val="both"/>
            </w:pPr>
            <w:r>
              <w:rPr>
                <w:rFonts w:ascii="Times New Roman"/>
                <w:b w:val="false"/>
                <w:i w:val="false"/>
                <w:color w:val="000000"/>
                <w:sz w:val="20"/>
              </w:rPr>
              <w:t>
18</w:t>
            </w:r>
          </w:p>
          <w:bookmarkEnd w:id="6584"/>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технической документации.</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8" w:id="6585"/>
          <w:p>
            <w:pPr>
              <w:spacing w:after="20"/>
              <w:ind w:left="20"/>
              <w:jc w:val="both"/>
            </w:pPr>
            <w:r>
              <w:rPr>
                <w:rFonts w:ascii="Times New Roman"/>
                <w:b w:val="false"/>
                <w:i w:val="false"/>
                <w:color w:val="000000"/>
                <w:sz w:val="20"/>
              </w:rPr>
              <w:t>
19</w:t>
            </w:r>
          </w:p>
          <w:bookmarkEnd w:id="6585"/>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Радиоэлектронные блоки, разрешенные к замене в эксплуатации (LRU) и применение связанной с ними системы встроенного контроля (BITE).</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9" w:id="6586"/>
          <w:p>
            <w:pPr>
              <w:spacing w:after="20"/>
              <w:ind w:left="20"/>
              <w:jc w:val="both"/>
            </w:pPr>
            <w:r>
              <w:rPr>
                <w:rFonts w:ascii="Times New Roman"/>
                <w:b w:val="false"/>
                <w:i w:val="false"/>
                <w:color w:val="000000"/>
                <w:sz w:val="20"/>
              </w:rPr>
              <w:t>
20</w:t>
            </w:r>
          </w:p>
          <w:bookmarkEnd w:id="6586"/>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безопасности при: </w:t>
            </w:r>
            <w:r>
              <w:br/>
            </w:r>
            <w:r>
              <w:rPr>
                <w:rFonts w:ascii="Times New Roman"/>
                <w:b w:val="false"/>
                <w:i w:val="false"/>
                <w:color w:val="000000"/>
                <w:sz w:val="20"/>
              </w:rPr>
              <w:t>
1) работе на ВС и его системах;</w:t>
            </w:r>
            <w:r>
              <w:br/>
            </w:r>
            <w:r>
              <w:rPr>
                <w:rFonts w:ascii="Times New Roman"/>
                <w:b w:val="false"/>
                <w:i w:val="false"/>
                <w:color w:val="000000"/>
                <w:sz w:val="20"/>
              </w:rPr>
              <w:t>
2) при запуске и опробовании двигателей;</w:t>
            </w:r>
            <w:r>
              <w:br/>
            </w:r>
            <w:r>
              <w:rPr>
                <w:rFonts w:ascii="Times New Roman"/>
                <w:b w:val="false"/>
                <w:i w:val="false"/>
                <w:color w:val="000000"/>
                <w:sz w:val="20"/>
              </w:rPr>
              <w:t>
3) при перемещении людей, спец автотранспорта и ВС по аэродрому;</w:t>
            </w:r>
            <w:r>
              <w:br/>
            </w:r>
            <w:r>
              <w:rPr>
                <w:rFonts w:ascii="Times New Roman"/>
                <w:b w:val="false"/>
                <w:i w:val="false"/>
                <w:color w:val="000000"/>
                <w:sz w:val="20"/>
              </w:rPr>
              <w:t>
4) движении ВС по аэродрому;</w:t>
            </w:r>
            <w:r>
              <w:br/>
            </w:r>
            <w:r>
              <w:rPr>
                <w:rFonts w:ascii="Times New Roman"/>
                <w:b w:val="false"/>
                <w:i w:val="false"/>
                <w:color w:val="000000"/>
                <w:sz w:val="20"/>
              </w:rPr>
              <w:t>
5) при подъезде / отъезде спец автотранспорта к / от ВС.</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0" w:id="6587"/>
          <w:p>
            <w:pPr>
              <w:spacing w:after="20"/>
              <w:ind w:left="20"/>
              <w:jc w:val="both"/>
            </w:pPr>
            <w:r>
              <w:rPr>
                <w:rFonts w:ascii="Times New Roman"/>
                <w:b w:val="false"/>
                <w:i w:val="false"/>
                <w:color w:val="000000"/>
                <w:sz w:val="20"/>
              </w:rPr>
              <w:t>
Практическая стажировка и оценка знаний и умений обучаемого, всего:</w:t>
            </w:r>
          </w:p>
          <w:bookmarkEnd w:id="65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часа или 18 рабочих дней</w:t>
            </w:r>
          </w:p>
        </w:tc>
      </w:tr>
    </w:tbl>
    <w:bookmarkStart w:name="z7521" w:id="6588"/>
    <w:p>
      <w:pPr>
        <w:spacing w:after="0"/>
        <w:ind w:left="0"/>
        <w:jc w:val="both"/>
      </w:pPr>
      <w:r>
        <w:rPr>
          <w:rFonts w:ascii="Times New Roman"/>
          <w:b w:val="false"/>
          <w:i w:val="false"/>
          <w:color w:val="000000"/>
          <w:sz w:val="28"/>
        </w:rPr>
        <w:t>
      1. По всем пунктам программы работы знаю и выполнять в соответствии с технологическими</w:t>
      </w:r>
      <w:r>
        <w:br/>
      </w:r>
      <w:r>
        <w:rPr>
          <w:rFonts w:ascii="Times New Roman"/>
          <w:b w:val="false"/>
          <w:i w:val="false"/>
          <w:color w:val="000000"/>
          <w:sz w:val="28"/>
        </w:rPr>
        <w:t>указаниями умею:</w:t>
      </w:r>
    </w:p>
    <w:bookmarkEnd w:id="6588"/>
    <w:bookmarkStart w:name="z7522" w:id="6589"/>
    <w:p>
      <w:pPr>
        <w:spacing w:after="0"/>
        <w:ind w:left="0"/>
        <w:jc w:val="both"/>
      </w:pPr>
      <w:r>
        <w:rPr>
          <w:rFonts w:ascii="Times New Roman"/>
          <w:b w:val="false"/>
          <w:i w:val="false"/>
          <w:color w:val="000000"/>
          <w:sz w:val="28"/>
        </w:rPr>
        <w:t>
      Стажер: _________/______________/"____"____________20 г.</w:t>
      </w:r>
    </w:p>
    <w:bookmarkEnd w:id="6589"/>
    <w:bookmarkStart w:name="z7523" w:id="6590"/>
    <w:p>
      <w:pPr>
        <w:spacing w:after="0"/>
        <w:ind w:left="0"/>
        <w:jc w:val="both"/>
      </w:pPr>
      <w:r>
        <w:rPr>
          <w:rFonts w:ascii="Times New Roman"/>
          <w:b w:val="false"/>
          <w:i w:val="false"/>
          <w:color w:val="000000"/>
          <w:sz w:val="28"/>
        </w:rPr>
        <w:t>
      2. Решение супервайзера практической стажировки:_______________________</w:t>
      </w:r>
    </w:p>
    <w:bookmarkEnd w:id="6590"/>
    <w:bookmarkStart w:name="z7524" w:id="6591"/>
    <w:p>
      <w:pPr>
        <w:spacing w:after="0"/>
        <w:ind w:left="0"/>
        <w:jc w:val="both"/>
      </w:pPr>
      <w:r>
        <w:rPr>
          <w:rFonts w:ascii="Times New Roman"/>
          <w:b w:val="false"/>
          <w:i w:val="false"/>
          <w:color w:val="000000"/>
          <w:sz w:val="28"/>
        </w:rPr>
        <w:t>
      Супервайзер практической стажировки_______________/____________/"___"___________20 г.</w:t>
      </w:r>
    </w:p>
    <w:bookmarkEnd w:id="6591"/>
    <w:bookmarkStart w:name="z7525" w:id="6592"/>
    <w:p>
      <w:pPr>
        <w:spacing w:after="0"/>
        <w:ind w:left="0"/>
        <w:jc w:val="both"/>
      </w:pPr>
      <w:r>
        <w:rPr>
          <w:rFonts w:ascii="Times New Roman"/>
          <w:b w:val="false"/>
          <w:i w:val="false"/>
          <w:color w:val="000000"/>
          <w:sz w:val="28"/>
        </w:rPr>
        <w:t>
      3. Заключение оценщика практической стажировки________________________</w:t>
      </w:r>
    </w:p>
    <w:bookmarkEnd w:id="6592"/>
    <w:bookmarkStart w:name="z7526" w:id="6593"/>
    <w:p>
      <w:pPr>
        <w:spacing w:after="0"/>
        <w:ind w:left="0"/>
        <w:jc w:val="both"/>
      </w:pPr>
      <w:r>
        <w:rPr>
          <w:rFonts w:ascii="Times New Roman"/>
          <w:b w:val="false"/>
          <w:i w:val="false"/>
          <w:color w:val="000000"/>
          <w:sz w:val="28"/>
        </w:rPr>
        <w:t>
      Оценщик практической стажировки ________________"___"___________20 г.</w:t>
      </w:r>
    </w:p>
    <w:bookmarkEnd w:id="6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7528" w:id="6594"/>
    <w:p>
      <w:pPr>
        <w:spacing w:after="0"/>
        <w:ind w:left="0"/>
        <w:jc w:val="left"/>
      </w:pPr>
      <w:r>
        <w:rPr>
          <w:rFonts w:ascii="Times New Roman"/>
          <w:b/>
          <w:i w:val="false"/>
          <w:color w:val="000000"/>
        </w:rPr>
        <w:t xml:space="preserve"> Программа обучения на тип ВС КА-32А11ВС с двигателями ТВ3-117ВМА для персонала категории "В2"</w:t>
      </w:r>
    </w:p>
    <w:bookmarkEnd w:id="6594"/>
    <w:bookmarkStart w:name="z7529" w:id="6595"/>
    <w:p>
      <w:pPr>
        <w:spacing w:after="0"/>
        <w:ind w:left="0"/>
        <w:jc w:val="left"/>
      </w:pPr>
      <w:r>
        <w:rPr>
          <w:rFonts w:ascii="Times New Roman"/>
          <w:b/>
          <w:i w:val="false"/>
          <w:color w:val="000000"/>
        </w:rPr>
        <w:t xml:space="preserve"> Содержание</w:t>
      </w:r>
    </w:p>
    <w:bookmarkEnd w:id="6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5630"/>
        <w:gridCol w:w="3717"/>
        <w:gridCol w:w="437"/>
        <w:gridCol w:w="1531"/>
      </w:tblGrid>
      <w:tr>
        <w:trPr>
          <w:trHeight w:val="30" w:hRule="atLeast"/>
        </w:trPr>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0" w:id="6596"/>
          <w:p>
            <w:pPr>
              <w:spacing w:after="20"/>
              <w:ind w:left="20"/>
              <w:jc w:val="both"/>
            </w:pPr>
            <w:r>
              <w:rPr>
                <w:rFonts w:ascii="Times New Roman"/>
                <w:b w:val="false"/>
                <w:i w:val="false"/>
                <w:color w:val="000000"/>
                <w:sz w:val="20"/>
              </w:rPr>
              <w:t>
№</w:t>
            </w:r>
          </w:p>
          <w:bookmarkEnd w:id="6596"/>
        </w:tc>
        <w:tc>
          <w:tcPr>
            <w:tcW w:w="5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курсу</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2" w:id="6597"/>
          <w:p>
            <w:pPr>
              <w:spacing w:after="20"/>
              <w:ind w:left="20"/>
              <w:jc w:val="both"/>
            </w:pPr>
            <w:r>
              <w:rPr>
                <w:rFonts w:ascii="Times New Roman"/>
                <w:b w:val="false"/>
                <w:i w:val="false"/>
                <w:color w:val="000000"/>
                <w:sz w:val="20"/>
              </w:rPr>
              <w:t>
Секция А. Теоретический элемент</w:t>
            </w:r>
          </w:p>
          <w:bookmarkEnd w:id="6597"/>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3" w:id="6598"/>
          <w:p>
            <w:pPr>
              <w:spacing w:after="20"/>
              <w:ind w:left="20"/>
              <w:jc w:val="both"/>
            </w:pPr>
            <w:r>
              <w:rPr>
                <w:rFonts w:ascii="Times New Roman"/>
                <w:b w:val="false"/>
                <w:i w:val="false"/>
                <w:color w:val="000000"/>
                <w:sz w:val="20"/>
              </w:rPr>
              <w:t>
1</w:t>
            </w:r>
          </w:p>
          <w:bookmarkEnd w:id="6598"/>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Ка-32А11ВС и его техническая эксплуатация.</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4" w:id="6599"/>
          <w:p>
            <w:pPr>
              <w:spacing w:after="20"/>
              <w:ind w:left="20"/>
              <w:jc w:val="both"/>
            </w:pPr>
            <w:r>
              <w:rPr>
                <w:rFonts w:ascii="Times New Roman"/>
                <w:b w:val="false"/>
                <w:i w:val="false"/>
                <w:color w:val="000000"/>
                <w:sz w:val="20"/>
              </w:rPr>
              <w:t>
2</w:t>
            </w:r>
          </w:p>
          <w:bookmarkEnd w:id="6599"/>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Приборное оборудование Ка-32А11ВС и его техническая эксплуатация.</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5" w:id="6600"/>
          <w:p>
            <w:pPr>
              <w:spacing w:after="20"/>
              <w:ind w:left="20"/>
              <w:jc w:val="both"/>
            </w:pPr>
            <w:r>
              <w:rPr>
                <w:rFonts w:ascii="Times New Roman"/>
                <w:b w:val="false"/>
                <w:i w:val="false"/>
                <w:color w:val="000000"/>
                <w:sz w:val="20"/>
              </w:rPr>
              <w:t>
3</w:t>
            </w:r>
          </w:p>
          <w:bookmarkEnd w:id="6600"/>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Радиооборудование Ка-32А11ВС и его техническая эксплуатация.</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6" w:id="6601"/>
          <w:p>
            <w:pPr>
              <w:spacing w:after="20"/>
              <w:ind w:left="20"/>
              <w:jc w:val="both"/>
            </w:pPr>
            <w:r>
              <w:rPr>
                <w:rFonts w:ascii="Times New Roman"/>
                <w:b w:val="false"/>
                <w:i w:val="false"/>
                <w:color w:val="000000"/>
                <w:sz w:val="20"/>
              </w:rPr>
              <w:t>
4</w:t>
            </w:r>
          </w:p>
          <w:bookmarkEnd w:id="6601"/>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ТО Ка-32А11ВС (с дополнениями и изменениями).</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7" w:id="6602"/>
          <w:p>
            <w:pPr>
              <w:spacing w:after="20"/>
              <w:ind w:left="20"/>
              <w:jc w:val="both"/>
            </w:pPr>
            <w:r>
              <w:rPr>
                <w:rFonts w:ascii="Times New Roman"/>
                <w:b w:val="false"/>
                <w:i w:val="false"/>
                <w:color w:val="000000"/>
                <w:sz w:val="20"/>
              </w:rPr>
              <w:t>
5</w:t>
            </w:r>
          </w:p>
          <w:bookmarkEnd w:id="6602"/>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Характерные неисправности авиационного и радиоэлектронного оборудования Ка-32А11ВС.</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8" w:id="6603"/>
          <w:p>
            <w:pPr>
              <w:spacing w:after="20"/>
              <w:ind w:left="20"/>
              <w:jc w:val="both"/>
            </w:pPr>
            <w:r>
              <w:rPr>
                <w:rFonts w:ascii="Times New Roman"/>
                <w:b w:val="false"/>
                <w:i w:val="false"/>
                <w:color w:val="000000"/>
                <w:sz w:val="20"/>
              </w:rPr>
              <w:t>
6</w:t>
            </w:r>
          </w:p>
          <w:bookmarkEnd w:id="6603"/>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технической эксплуатации и ремонта авиационной техники. Меры безопасности при работе на ВС.</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9" w:id="6604"/>
          <w:p>
            <w:pPr>
              <w:spacing w:after="20"/>
              <w:ind w:left="20"/>
              <w:jc w:val="both"/>
            </w:pPr>
            <w:r>
              <w:rPr>
                <w:rFonts w:ascii="Times New Roman"/>
                <w:b w:val="false"/>
                <w:i w:val="false"/>
                <w:color w:val="000000"/>
                <w:sz w:val="20"/>
              </w:rPr>
              <w:t>
7</w:t>
            </w:r>
          </w:p>
          <w:bookmarkEnd w:id="6604"/>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п.п.1,2,3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Теоретический элемент и экзамен, всего 134 часа или 23 учебных дня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1" w:id="6605"/>
          <w:p>
            <w:pPr>
              <w:spacing w:after="20"/>
              <w:ind w:left="20"/>
              <w:jc w:val="both"/>
            </w:pPr>
            <w:r>
              <w:rPr>
                <w:rFonts w:ascii="Times New Roman"/>
                <w:b w:val="false"/>
                <w:i w:val="false"/>
                <w:color w:val="000000"/>
                <w:sz w:val="20"/>
              </w:rPr>
              <w:t>
Секция В. Практический элемент</w:t>
            </w:r>
          </w:p>
          <w:bookmarkEnd w:id="660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2" w:id="6606"/>
          <w:p>
            <w:pPr>
              <w:spacing w:after="20"/>
              <w:ind w:left="20"/>
              <w:jc w:val="both"/>
            </w:pPr>
            <w:r>
              <w:rPr>
                <w:rFonts w:ascii="Times New Roman"/>
                <w:b w:val="false"/>
                <w:i w:val="false"/>
                <w:color w:val="000000"/>
                <w:sz w:val="20"/>
              </w:rPr>
              <w:t>
Практический элемент и оценка 112 или 14 рабочих дней</w:t>
            </w:r>
          </w:p>
          <w:bookmarkEnd w:id="6606"/>
        </w:tc>
      </w:tr>
    </w:tbl>
    <w:bookmarkStart w:name="z7543" w:id="6607"/>
    <w:p>
      <w:pPr>
        <w:spacing w:after="0"/>
        <w:ind w:left="0"/>
        <w:jc w:val="left"/>
      </w:pPr>
      <w:r>
        <w:rPr>
          <w:rFonts w:ascii="Times New Roman"/>
          <w:b/>
          <w:i w:val="false"/>
          <w:color w:val="000000"/>
        </w:rPr>
        <w:t xml:space="preserve"> Секция А. Теоретический элемент</w:t>
      </w:r>
    </w:p>
    <w:bookmarkEnd w:id="6607"/>
    <w:bookmarkStart w:name="z7544" w:id="6608"/>
    <w:p>
      <w:pPr>
        <w:spacing w:after="0"/>
        <w:ind w:left="0"/>
        <w:jc w:val="left"/>
      </w:pPr>
      <w:r>
        <w:rPr>
          <w:rFonts w:ascii="Times New Roman"/>
          <w:b/>
          <w:i w:val="false"/>
          <w:color w:val="000000"/>
        </w:rPr>
        <w:t xml:space="preserve"> 1. Электрооборудование вертолетов Ка-32А11ВС и его техническая эксплуатация</w:t>
      </w:r>
    </w:p>
    <w:bookmarkEnd w:id="6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10443"/>
      </w:tblGrid>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5" w:id="6609"/>
          <w:p>
            <w:pPr>
              <w:spacing w:after="20"/>
              <w:ind w:left="20"/>
              <w:jc w:val="both"/>
            </w:pPr>
            <w:r>
              <w:rPr>
                <w:rFonts w:ascii="Times New Roman"/>
                <w:b w:val="false"/>
                <w:i w:val="false"/>
                <w:color w:val="000000"/>
                <w:sz w:val="20"/>
              </w:rPr>
              <w:t>
№</w:t>
            </w:r>
          </w:p>
          <w:bookmarkEnd w:id="6609"/>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6" w:id="6610"/>
          <w:p>
            <w:pPr>
              <w:spacing w:after="20"/>
              <w:ind w:left="20"/>
              <w:jc w:val="both"/>
            </w:pPr>
            <w:r>
              <w:rPr>
                <w:rFonts w:ascii="Times New Roman"/>
                <w:b w:val="false"/>
                <w:i w:val="false"/>
                <w:color w:val="000000"/>
                <w:sz w:val="20"/>
              </w:rPr>
              <w:t>
1</w:t>
            </w:r>
          </w:p>
          <w:bookmarkEnd w:id="6610"/>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электроэнергии постоянного тока.</w:t>
            </w:r>
            <w:r>
              <w:br/>
            </w:r>
            <w:r>
              <w:rPr>
                <w:rFonts w:ascii="Times New Roman"/>
                <w:b w:val="false"/>
                <w:i w:val="false"/>
                <w:color w:val="000000"/>
                <w:sz w:val="20"/>
              </w:rPr>
              <w:t>
Система электроснабжения постоянным током Ка-32А11ВС.</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7" w:id="6611"/>
          <w:p>
            <w:pPr>
              <w:spacing w:after="20"/>
              <w:ind w:left="20"/>
              <w:jc w:val="both"/>
            </w:pPr>
            <w:r>
              <w:rPr>
                <w:rFonts w:ascii="Times New Roman"/>
                <w:b w:val="false"/>
                <w:i w:val="false"/>
                <w:color w:val="000000"/>
                <w:sz w:val="20"/>
              </w:rPr>
              <w:t>
2</w:t>
            </w:r>
          </w:p>
          <w:bookmarkEnd w:id="6611"/>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электроэнергии переменного тока.</w:t>
            </w:r>
            <w:r>
              <w:br/>
            </w:r>
            <w:r>
              <w:rPr>
                <w:rFonts w:ascii="Times New Roman"/>
                <w:b w:val="false"/>
                <w:i w:val="false"/>
                <w:color w:val="000000"/>
                <w:sz w:val="20"/>
              </w:rPr>
              <w:t>
Система электроснабжения переменным током Ка-32А11ВС.</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8" w:id="6612"/>
          <w:p>
            <w:pPr>
              <w:spacing w:after="20"/>
              <w:ind w:left="20"/>
              <w:jc w:val="both"/>
            </w:pPr>
            <w:r>
              <w:rPr>
                <w:rFonts w:ascii="Times New Roman"/>
                <w:b w:val="false"/>
                <w:i w:val="false"/>
                <w:color w:val="000000"/>
                <w:sz w:val="20"/>
              </w:rPr>
              <w:t>
3</w:t>
            </w:r>
          </w:p>
          <w:bookmarkEnd w:id="6612"/>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Электросеть вертолета.</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9" w:id="6613"/>
          <w:p>
            <w:pPr>
              <w:spacing w:after="20"/>
              <w:ind w:left="20"/>
              <w:jc w:val="both"/>
            </w:pPr>
            <w:r>
              <w:rPr>
                <w:rFonts w:ascii="Times New Roman"/>
                <w:b w:val="false"/>
                <w:i w:val="false"/>
                <w:color w:val="000000"/>
                <w:sz w:val="20"/>
              </w:rPr>
              <w:t>
4</w:t>
            </w:r>
          </w:p>
          <w:bookmarkEnd w:id="6613"/>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Светотехническое оборудование.</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0" w:id="6614"/>
          <w:p>
            <w:pPr>
              <w:spacing w:after="20"/>
              <w:ind w:left="20"/>
              <w:jc w:val="both"/>
            </w:pPr>
            <w:r>
              <w:rPr>
                <w:rFonts w:ascii="Times New Roman"/>
                <w:b w:val="false"/>
                <w:i w:val="false"/>
                <w:color w:val="000000"/>
                <w:sz w:val="20"/>
              </w:rPr>
              <w:t>
5</w:t>
            </w:r>
          </w:p>
          <w:bookmarkEnd w:id="6614"/>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Противообледенительная система.</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1" w:id="6615"/>
          <w:p>
            <w:pPr>
              <w:spacing w:after="20"/>
              <w:ind w:left="20"/>
              <w:jc w:val="both"/>
            </w:pPr>
            <w:r>
              <w:rPr>
                <w:rFonts w:ascii="Times New Roman"/>
                <w:b w:val="false"/>
                <w:i w:val="false"/>
                <w:color w:val="000000"/>
                <w:sz w:val="20"/>
              </w:rPr>
              <w:t>
6</w:t>
            </w:r>
          </w:p>
          <w:bookmarkEnd w:id="6615"/>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Противопожарная система вертолетов.</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2" w:id="6616"/>
          <w:p>
            <w:pPr>
              <w:spacing w:after="20"/>
              <w:ind w:left="20"/>
              <w:jc w:val="both"/>
            </w:pPr>
            <w:r>
              <w:rPr>
                <w:rFonts w:ascii="Times New Roman"/>
                <w:b w:val="false"/>
                <w:i w:val="false"/>
                <w:color w:val="000000"/>
                <w:sz w:val="20"/>
              </w:rPr>
              <w:t>
7</w:t>
            </w:r>
          </w:p>
          <w:bookmarkEnd w:id="6616"/>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 управление вертолетными системами.</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3" w:id="6617"/>
          <w:p>
            <w:pPr>
              <w:spacing w:after="20"/>
              <w:ind w:left="20"/>
              <w:jc w:val="both"/>
            </w:pPr>
            <w:r>
              <w:rPr>
                <w:rFonts w:ascii="Times New Roman"/>
                <w:b w:val="false"/>
                <w:i w:val="false"/>
                <w:color w:val="000000"/>
                <w:sz w:val="20"/>
              </w:rPr>
              <w:t>
8</w:t>
            </w:r>
          </w:p>
          <w:bookmarkEnd w:id="6617"/>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запуска двигателей ТВ3-117ВМ и Аи-9В.</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4" w:id="6618"/>
          <w:p>
            <w:pPr>
              <w:spacing w:after="20"/>
              <w:ind w:left="20"/>
              <w:jc w:val="both"/>
            </w:pPr>
            <w:r>
              <w:rPr>
                <w:rFonts w:ascii="Times New Roman"/>
                <w:b w:val="false"/>
                <w:i w:val="false"/>
                <w:color w:val="000000"/>
                <w:sz w:val="20"/>
              </w:rPr>
              <w:t>
9</w:t>
            </w:r>
          </w:p>
          <w:bookmarkEnd w:id="6618"/>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5" w:id="6619"/>
          <w:p>
            <w:pPr>
              <w:spacing w:after="20"/>
              <w:ind w:left="20"/>
              <w:jc w:val="both"/>
            </w:pPr>
            <w:r>
              <w:rPr>
                <w:rFonts w:ascii="Times New Roman"/>
                <w:b w:val="false"/>
                <w:i w:val="false"/>
                <w:color w:val="000000"/>
                <w:sz w:val="20"/>
              </w:rPr>
              <w:t>
Всего: 34 часа</w:t>
            </w:r>
          </w:p>
          <w:bookmarkEnd w:id="6619"/>
        </w:tc>
      </w:tr>
    </w:tbl>
    <w:bookmarkStart w:name="z7556" w:id="6620"/>
    <w:p>
      <w:pPr>
        <w:spacing w:after="0"/>
        <w:ind w:left="0"/>
        <w:jc w:val="left"/>
      </w:pPr>
      <w:r>
        <w:rPr>
          <w:rFonts w:ascii="Times New Roman"/>
          <w:b/>
          <w:i w:val="false"/>
          <w:color w:val="000000"/>
        </w:rPr>
        <w:t xml:space="preserve"> 2. Приборное оборудование вертолетов Ка-32А11ВС и его техническая эксплуатация</w:t>
      </w:r>
    </w:p>
    <w:bookmarkEnd w:id="6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2"/>
        <w:gridCol w:w="8348"/>
      </w:tblGrid>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7" w:id="6621"/>
          <w:p>
            <w:pPr>
              <w:spacing w:after="20"/>
              <w:ind w:left="20"/>
              <w:jc w:val="both"/>
            </w:pPr>
            <w:r>
              <w:rPr>
                <w:rFonts w:ascii="Times New Roman"/>
                <w:b w:val="false"/>
                <w:i w:val="false"/>
                <w:color w:val="000000"/>
                <w:sz w:val="20"/>
              </w:rPr>
              <w:t>
№</w:t>
            </w:r>
          </w:p>
          <w:bookmarkEnd w:id="6621"/>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8" w:id="6622"/>
          <w:p>
            <w:pPr>
              <w:spacing w:after="20"/>
              <w:ind w:left="20"/>
              <w:jc w:val="both"/>
            </w:pPr>
            <w:r>
              <w:rPr>
                <w:rFonts w:ascii="Times New Roman"/>
                <w:b w:val="false"/>
                <w:i w:val="false"/>
                <w:color w:val="000000"/>
                <w:sz w:val="20"/>
              </w:rPr>
              <w:t>
1</w:t>
            </w:r>
          </w:p>
          <w:bookmarkEnd w:id="6622"/>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Пилотажно-навигационные приборы.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9" w:id="6623"/>
          <w:p>
            <w:pPr>
              <w:spacing w:after="20"/>
              <w:ind w:left="20"/>
              <w:jc w:val="both"/>
            </w:pPr>
            <w:r>
              <w:rPr>
                <w:rFonts w:ascii="Times New Roman"/>
                <w:b w:val="false"/>
                <w:i w:val="false"/>
                <w:color w:val="000000"/>
                <w:sz w:val="20"/>
              </w:rPr>
              <w:t>
2</w:t>
            </w:r>
          </w:p>
          <w:bookmarkEnd w:id="6623"/>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работы двигателя и трансмиссии.</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0" w:id="6624"/>
          <w:p>
            <w:pPr>
              <w:spacing w:after="20"/>
              <w:ind w:left="20"/>
              <w:jc w:val="both"/>
            </w:pPr>
            <w:r>
              <w:rPr>
                <w:rFonts w:ascii="Times New Roman"/>
                <w:b w:val="false"/>
                <w:i w:val="false"/>
                <w:color w:val="000000"/>
                <w:sz w:val="20"/>
              </w:rPr>
              <w:t>
3</w:t>
            </w:r>
          </w:p>
          <w:bookmarkEnd w:id="6624"/>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систем вертолета.</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1" w:id="6625"/>
          <w:p>
            <w:pPr>
              <w:spacing w:after="20"/>
              <w:ind w:left="20"/>
              <w:jc w:val="both"/>
            </w:pPr>
            <w:r>
              <w:rPr>
                <w:rFonts w:ascii="Times New Roman"/>
                <w:b w:val="false"/>
                <w:i w:val="false"/>
                <w:color w:val="000000"/>
                <w:sz w:val="20"/>
              </w:rPr>
              <w:t>
4</w:t>
            </w:r>
          </w:p>
          <w:bookmarkEnd w:id="6625"/>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параметров полета.</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2" w:id="6626"/>
          <w:p>
            <w:pPr>
              <w:spacing w:after="20"/>
              <w:ind w:left="20"/>
              <w:jc w:val="both"/>
            </w:pPr>
            <w:r>
              <w:rPr>
                <w:rFonts w:ascii="Times New Roman"/>
                <w:b w:val="false"/>
                <w:i w:val="false"/>
                <w:color w:val="000000"/>
                <w:sz w:val="20"/>
              </w:rPr>
              <w:t>
5</w:t>
            </w:r>
          </w:p>
          <w:bookmarkEnd w:id="6626"/>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3" w:id="6627"/>
          <w:p>
            <w:pPr>
              <w:spacing w:after="20"/>
              <w:ind w:left="20"/>
              <w:jc w:val="both"/>
            </w:pPr>
            <w:r>
              <w:rPr>
                <w:rFonts w:ascii="Times New Roman"/>
                <w:b w:val="false"/>
                <w:i w:val="false"/>
                <w:color w:val="000000"/>
                <w:sz w:val="20"/>
              </w:rPr>
              <w:t>
 Всего: 46 часов</w:t>
            </w:r>
          </w:p>
          <w:bookmarkEnd w:id="6627"/>
        </w:tc>
      </w:tr>
    </w:tbl>
    <w:bookmarkStart w:name="z7564" w:id="6628"/>
    <w:p>
      <w:pPr>
        <w:spacing w:after="0"/>
        <w:ind w:left="0"/>
        <w:jc w:val="left"/>
      </w:pPr>
      <w:r>
        <w:rPr>
          <w:rFonts w:ascii="Times New Roman"/>
          <w:b/>
          <w:i w:val="false"/>
          <w:color w:val="000000"/>
        </w:rPr>
        <w:t xml:space="preserve"> 3. Радиооборудование вертолетов Ка-32А11ВС и его техническая эксплуатация</w:t>
      </w:r>
    </w:p>
    <w:bookmarkEnd w:id="6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1"/>
        <w:gridCol w:w="5169"/>
      </w:tblGrid>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5" w:id="6629"/>
          <w:p>
            <w:pPr>
              <w:spacing w:after="20"/>
              <w:ind w:left="20"/>
              <w:jc w:val="both"/>
            </w:pPr>
            <w:r>
              <w:rPr>
                <w:rFonts w:ascii="Times New Roman"/>
                <w:b w:val="false"/>
                <w:i w:val="false"/>
                <w:color w:val="000000"/>
                <w:sz w:val="20"/>
              </w:rPr>
              <w:t>
№</w:t>
            </w:r>
          </w:p>
          <w:bookmarkEnd w:id="6629"/>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6" w:id="6630"/>
          <w:p>
            <w:pPr>
              <w:spacing w:after="20"/>
              <w:ind w:left="20"/>
              <w:jc w:val="both"/>
            </w:pPr>
            <w:r>
              <w:rPr>
                <w:rFonts w:ascii="Times New Roman"/>
                <w:b w:val="false"/>
                <w:i w:val="false"/>
                <w:color w:val="000000"/>
                <w:sz w:val="20"/>
              </w:rPr>
              <w:t>
1</w:t>
            </w:r>
          </w:p>
          <w:bookmarkEnd w:id="6630"/>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Радиосвязное оборудование</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7" w:id="6631"/>
          <w:p>
            <w:pPr>
              <w:spacing w:after="20"/>
              <w:ind w:left="20"/>
              <w:jc w:val="both"/>
            </w:pPr>
            <w:r>
              <w:rPr>
                <w:rFonts w:ascii="Times New Roman"/>
                <w:b w:val="false"/>
                <w:i w:val="false"/>
                <w:color w:val="000000"/>
                <w:sz w:val="20"/>
              </w:rPr>
              <w:t>
2</w:t>
            </w:r>
          </w:p>
          <w:bookmarkEnd w:id="6631"/>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Радионавигационное оборудование</w:t>
            </w:r>
          </w:p>
        </w:tc>
      </w:tr>
      <w:tr>
        <w:trPr>
          <w:trHeight w:val="30" w:hRule="atLeast"/>
        </w:trPr>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8" w:id="6632"/>
          <w:p>
            <w:pPr>
              <w:spacing w:after="20"/>
              <w:ind w:left="20"/>
              <w:jc w:val="both"/>
            </w:pPr>
            <w:r>
              <w:rPr>
                <w:rFonts w:ascii="Times New Roman"/>
                <w:b w:val="false"/>
                <w:i w:val="false"/>
                <w:color w:val="000000"/>
                <w:sz w:val="20"/>
              </w:rPr>
              <w:t>
3</w:t>
            </w:r>
          </w:p>
          <w:bookmarkEnd w:id="6632"/>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9" w:id="6633"/>
          <w:p>
            <w:pPr>
              <w:spacing w:after="20"/>
              <w:ind w:left="20"/>
              <w:jc w:val="both"/>
            </w:pPr>
            <w:r>
              <w:rPr>
                <w:rFonts w:ascii="Times New Roman"/>
                <w:b w:val="false"/>
                <w:i w:val="false"/>
                <w:color w:val="000000"/>
                <w:sz w:val="20"/>
              </w:rPr>
              <w:t>
Всего: 36 часов</w:t>
            </w:r>
          </w:p>
          <w:bookmarkEnd w:id="6633"/>
        </w:tc>
      </w:tr>
    </w:tbl>
    <w:bookmarkStart w:name="z7570" w:id="6634"/>
    <w:p>
      <w:pPr>
        <w:spacing w:after="0"/>
        <w:ind w:left="0"/>
        <w:jc w:val="left"/>
      </w:pPr>
      <w:r>
        <w:rPr>
          <w:rFonts w:ascii="Times New Roman"/>
          <w:b/>
          <w:i w:val="false"/>
          <w:color w:val="000000"/>
        </w:rPr>
        <w:t xml:space="preserve"> 5. Регламент (программа) ТО вертолетов Ка-32А11ВС (с дополнениями и изменениями)</w:t>
      </w:r>
    </w:p>
    <w:bookmarkEnd w:id="6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2"/>
        <w:gridCol w:w="9908"/>
      </w:tblGrid>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1" w:id="6635"/>
          <w:p>
            <w:pPr>
              <w:spacing w:after="20"/>
              <w:ind w:left="20"/>
              <w:jc w:val="both"/>
            </w:pPr>
            <w:r>
              <w:rPr>
                <w:rFonts w:ascii="Times New Roman"/>
                <w:b w:val="false"/>
                <w:i w:val="false"/>
                <w:color w:val="000000"/>
                <w:sz w:val="20"/>
              </w:rPr>
              <w:t>
№</w:t>
            </w:r>
          </w:p>
          <w:bookmarkEnd w:id="6635"/>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2" w:id="6636"/>
          <w:p>
            <w:pPr>
              <w:spacing w:after="20"/>
              <w:ind w:left="20"/>
              <w:jc w:val="both"/>
            </w:pPr>
            <w:r>
              <w:rPr>
                <w:rFonts w:ascii="Times New Roman"/>
                <w:b w:val="false"/>
                <w:i w:val="false"/>
                <w:color w:val="000000"/>
                <w:sz w:val="20"/>
              </w:rPr>
              <w:t>
1</w:t>
            </w:r>
          </w:p>
          <w:bookmarkEnd w:id="6636"/>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ТО вертолета Ка-32А11ВС.</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3" w:id="6637"/>
          <w:p>
            <w:pPr>
              <w:spacing w:after="20"/>
              <w:ind w:left="20"/>
              <w:jc w:val="both"/>
            </w:pPr>
            <w:r>
              <w:rPr>
                <w:rFonts w:ascii="Times New Roman"/>
                <w:b w:val="false"/>
                <w:i w:val="false"/>
                <w:color w:val="000000"/>
                <w:sz w:val="20"/>
              </w:rPr>
              <w:t>
2</w:t>
            </w:r>
          </w:p>
          <w:bookmarkEnd w:id="6637"/>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охрана труда при ТО.</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4" w:id="6638"/>
          <w:p>
            <w:pPr>
              <w:spacing w:after="20"/>
              <w:ind w:left="20"/>
              <w:jc w:val="both"/>
            </w:pPr>
            <w:r>
              <w:rPr>
                <w:rFonts w:ascii="Times New Roman"/>
                <w:b w:val="false"/>
                <w:i w:val="false"/>
                <w:color w:val="000000"/>
                <w:sz w:val="20"/>
              </w:rPr>
              <w:t>
3</w:t>
            </w:r>
          </w:p>
          <w:bookmarkEnd w:id="6638"/>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5" w:id="6639"/>
          <w:p>
            <w:pPr>
              <w:spacing w:after="20"/>
              <w:ind w:left="20"/>
              <w:jc w:val="both"/>
            </w:pPr>
            <w:r>
              <w:rPr>
                <w:rFonts w:ascii="Times New Roman"/>
                <w:b w:val="false"/>
                <w:i w:val="false"/>
                <w:color w:val="000000"/>
                <w:sz w:val="20"/>
              </w:rPr>
              <w:t>
Всего: 8 часов</w:t>
            </w:r>
          </w:p>
          <w:bookmarkEnd w:id="6639"/>
        </w:tc>
      </w:tr>
    </w:tbl>
    <w:bookmarkStart w:name="z7576" w:id="6640"/>
    <w:p>
      <w:pPr>
        <w:spacing w:after="0"/>
        <w:ind w:left="0"/>
        <w:jc w:val="left"/>
      </w:pPr>
      <w:r>
        <w:rPr>
          <w:rFonts w:ascii="Times New Roman"/>
          <w:b/>
          <w:i w:val="false"/>
          <w:color w:val="000000"/>
        </w:rPr>
        <w:t xml:space="preserve"> 6. Характерные неисправности АиРЭО вертолетов Ка-32А11ВС</w:t>
      </w:r>
    </w:p>
    <w:bookmarkEnd w:id="6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8"/>
        <w:gridCol w:w="10242"/>
      </w:tblGrid>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7" w:id="6641"/>
          <w:p>
            <w:pPr>
              <w:spacing w:after="20"/>
              <w:ind w:left="20"/>
              <w:jc w:val="both"/>
            </w:pPr>
            <w:r>
              <w:rPr>
                <w:rFonts w:ascii="Times New Roman"/>
                <w:b w:val="false"/>
                <w:i w:val="false"/>
                <w:color w:val="000000"/>
                <w:sz w:val="20"/>
              </w:rPr>
              <w:t>
№</w:t>
            </w:r>
          </w:p>
          <w:bookmarkEnd w:id="6641"/>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8" w:id="6642"/>
          <w:p>
            <w:pPr>
              <w:spacing w:after="20"/>
              <w:ind w:left="20"/>
              <w:jc w:val="both"/>
            </w:pPr>
            <w:r>
              <w:rPr>
                <w:rFonts w:ascii="Times New Roman"/>
                <w:b w:val="false"/>
                <w:i w:val="false"/>
                <w:color w:val="000000"/>
                <w:sz w:val="20"/>
              </w:rPr>
              <w:t>
1</w:t>
            </w:r>
          </w:p>
          <w:bookmarkEnd w:id="6642"/>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Отказы и неисправности А и РЭО вертолетов Ка-32А11ВС</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9" w:id="6643"/>
          <w:p>
            <w:pPr>
              <w:spacing w:after="20"/>
              <w:ind w:left="20"/>
              <w:jc w:val="both"/>
            </w:pPr>
            <w:r>
              <w:rPr>
                <w:rFonts w:ascii="Times New Roman"/>
                <w:b w:val="false"/>
                <w:i w:val="false"/>
                <w:color w:val="000000"/>
                <w:sz w:val="20"/>
              </w:rPr>
              <w:t>
2</w:t>
            </w:r>
          </w:p>
          <w:bookmarkEnd w:id="6643"/>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0" w:id="6644"/>
          <w:p>
            <w:pPr>
              <w:spacing w:after="20"/>
              <w:ind w:left="20"/>
              <w:jc w:val="both"/>
            </w:pPr>
            <w:r>
              <w:rPr>
                <w:rFonts w:ascii="Times New Roman"/>
                <w:b w:val="false"/>
                <w:i w:val="false"/>
                <w:color w:val="000000"/>
                <w:sz w:val="20"/>
              </w:rPr>
              <w:t>
Всего: 6 часов</w:t>
            </w:r>
          </w:p>
          <w:bookmarkEnd w:id="6644"/>
        </w:tc>
      </w:tr>
    </w:tbl>
    <w:bookmarkStart w:name="z7581" w:id="6645"/>
    <w:p>
      <w:pPr>
        <w:spacing w:after="0"/>
        <w:ind w:left="0"/>
        <w:jc w:val="left"/>
      </w:pPr>
      <w:r>
        <w:rPr>
          <w:rFonts w:ascii="Times New Roman"/>
          <w:b/>
          <w:i w:val="false"/>
          <w:color w:val="000000"/>
        </w:rPr>
        <w:t xml:space="preserve"> 8. Правила технической эксплуатации и ремонта гражданских ВС в Республике Казахстан. Меры безопасности при работе на ВС.</w:t>
      </w:r>
    </w:p>
    <w:bookmarkEnd w:id="6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0267"/>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2" w:id="6646"/>
          <w:p>
            <w:pPr>
              <w:spacing w:after="20"/>
              <w:ind w:left="20"/>
              <w:jc w:val="both"/>
            </w:pPr>
            <w:r>
              <w:rPr>
                <w:rFonts w:ascii="Times New Roman"/>
                <w:b w:val="false"/>
                <w:i w:val="false"/>
                <w:color w:val="000000"/>
                <w:sz w:val="20"/>
              </w:rPr>
              <w:t>
№</w:t>
            </w:r>
          </w:p>
          <w:bookmarkEnd w:id="6646"/>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3" w:id="6647"/>
          <w:p>
            <w:pPr>
              <w:spacing w:after="20"/>
              <w:ind w:left="20"/>
              <w:jc w:val="both"/>
            </w:pPr>
            <w:r>
              <w:rPr>
                <w:rFonts w:ascii="Times New Roman"/>
                <w:b w:val="false"/>
                <w:i w:val="false"/>
                <w:color w:val="000000"/>
                <w:sz w:val="20"/>
              </w:rPr>
              <w:t>
1</w:t>
            </w:r>
          </w:p>
          <w:bookmarkEnd w:id="6647"/>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4" w:id="6648"/>
          <w:p>
            <w:pPr>
              <w:spacing w:after="20"/>
              <w:ind w:left="20"/>
              <w:jc w:val="both"/>
            </w:pPr>
            <w:r>
              <w:rPr>
                <w:rFonts w:ascii="Times New Roman"/>
                <w:b w:val="false"/>
                <w:i w:val="false"/>
                <w:color w:val="000000"/>
                <w:sz w:val="20"/>
              </w:rPr>
              <w:t>
2</w:t>
            </w:r>
          </w:p>
          <w:bookmarkEnd w:id="6648"/>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технической эксплуатации гражданских ВС Республики Казахстан.</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5" w:id="6649"/>
          <w:p>
            <w:pPr>
              <w:spacing w:after="20"/>
              <w:ind w:left="20"/>
              <w:jc w:val="both"/>
            </w:pPr>
            <w:r>
              <w:rPr>
                <w:rFonts w:ascii="Times New Roman"/>
                <w:b w:val="false"/>
                <w:i w:val="false"/>
                <w:color w:val="000000"/>
                <w:sz w:val="20"/>
              </w:rPr>
              <w:t>
3</w:t>
            </w:r>
          </w:p>
          <w:bookmarkEnd w:id="6649"/>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техническое обслуживание гражданских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6" w:id="6650"/>
          <w:p>
            <w:pPr>
              <w:spacing w:after="20"/>
              <w:ind w:left="20"/>
              <w:jc w:val="both"/>
            </w:pPr>
            <w:r>
              <w:rPr>
                <w:rFonts w:ascii="Times New Roman"/>
                <w:b w:val="false"/>
                <w:i w:val="false"/>
                <w:color w:val="000000"/>
                <w:sz w:val="20"/>
              </w:rPr>
              <w:t>
4</w:t>
            </w:r>
          </w:p>
          <w:bookmarkEnd w:id="6650"/>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техническое обслуживание гражданских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7" w:id="6651"/>
          <w:p>
            <w:pPr>
              <w:spacing w:after="20"/>
              <w:ind w:left="20"/>
              <w:jc w:val="both"/>
            </w:pPr>
            <w:r>
              <w:rPr>
                <w:rFonts w:ascii="Times New Roman"/>
                <w:b w:val="false"/>
                <w:i w:val="false"/>
                <w:color w:val="000000"/>
                <w:sz w:val="20"/>
              </w:rPr>
              <w:t>
5</w:t>
            </w:r>
          </w:p>
          <w:bookmarkEnd w:id="6651"/>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виды работ, выполняемых при эксплуатации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8" w:id="6652"/>
          <w:p>
            <w:pPr>
              <w:spacing w:after="20"/>
              <w:ind w:left="20"/>
              <w:jc w:val="both"/>
            </w:pPr>
            <w:r>
              <w:rPr>
                <w:rFonts w:ascii="Times New Roman"/>
                <w:b w:val="false"/>
                <w:i w:val="false"/>
                <w:color w:val="000000"/>
                <w:sz w:val="20"/>
              </w:rPr>
              <w:t>
6</w:t>
            </w:r>
          </w:p>
          <w:bookmarkEnd w:id="6652"/>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состояния авиационной техники и качества ее обслуживания.</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9" w:id="6653"/>
          <w:p>
            <w:pPr>
              <w:spacing w:after="20"/>
              <w:ind w:left="20"/>
              <w:jc w:val="both"/>
            </w:pPr>
            <w:r>
              <w:rPr>
                <w:rFonts w:ascii="Times New Roman"/>
                <w:b w:val="false"/>
                <w:i w:val="false"/>
                <w:color w:val="000000"/>
                <w:sz w:val="20"/>
              </w:rPr>
              <w:t>
7</w:t>
            </w:r>
          </w:p>
          <w:bookmarkEnd w:id="6653"/>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безопасности при: </w:t>
            </w:r>
            <w:r>
              <w:br/>
            </w:r>
            <w:r>
              <w:rPr>
                <w:rFonts w:ascii="Times New Roman"/>
                <w:b w:val="false"/>
                <w:i w:val="false"/>
                <w:color w:val="000000"/>
                <w:sz w:val="20"/>
              </w:rPr>
              <w:t>
1) работе на ВС и его системах;</w:t>
            </w:r>
            <w:r>
              <w:br/>
            </w:r>
            <w:r>
              <w:rPr>
                <w:rFonts w:ascii="Times New Roman"/>
                <w:b w:val="false"/>
                <w:i w:val="false"/>
                <w:color w:val="000000"/>
                <w:sz w:val="20"/>
              </w:rPr>
              <w:t>
2) при запуске и опробовании двигателей;</w:t>
            </w:r>
            <w:r>
              <w:br/>
            </w:r>
            <w:r>
              <w:rPr>
                <w:rFonts w:ascii="Times New Roman"/>
                <w:b w:val="false"/>
                <w:i w:val="false"/>
                <w:color w:val="000000"/>
                <w:sz w:val="20"/>
              </w:rPr>
              <w:t>
3) при перемещении людей, спец автотранспорта и ВС по аэродрому;</w:t>
            </w:r>
            <w:r>
              <w:br/>
            </w:r>
            <w:r>
              <w:rPr>
                <w:rFonts w:ascii="Times New Roman"/>
                <w:b w:val="false"/>
                <w:i w:val="false"/>
                <w:color w:val="000000"/>
                <w:sz w:val="20"/>
              </w:rPr>
              <w:t>
4) движении ВС по аэродрому;</w:t>
            </w:r>
            <w:r>
              <w:br/>
            </w:r>
            <w:r>
              <w:rPr>
                <w:rFonts w:ascii="Times New Roman"/>
                <w:b w:val="false"/>
                <w:i w:val="false"/>
                <w:color w:val="000000"/>
                <w:sz w:val="20"/>
              </w:rPr>
              <w:t>
5) при подъезде / отъезде спец автотранспорта к / от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0" w:id="6654"/>
          <w:p>
            <w:pPr>
              <w:spacing w:after="20"/>
              <w:ind w:left="20"/>
              <w:jc w:val="both"/>
            </w:pPr>
            <w:r>
              <w:rPr>
                <w:rFonts w:ascii="Times New Roman"/>
                <w:b w:val="false"/>
                <w:i w:val="false"/>
                <w:color w:val="000000"/>
                <w:sz w:val="20"/>
              </w:rPr>
              <w:t>
8</w:t>
            </w:r>
          </w:p>
          <w:bookmarkEnd w:id="6654"/>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1" w:id="6655"/>
          <w:p>
            <w:pPr>
              <w:spacing w:after="20"/>
              <w:ind w:left="20"/>
              <w:jc w:val="both"/>
            </w:pPr>
            <w:r>
              <w:rPr>
                <w:rFonts w:ascii="Times New Roman"/>
                <w:b w:val="false"/>
                <w:i w:val="false"/>
                <w:color w:val="000000"/>
                <w:sz w:val="20"/>
              </w:rPr>
              <w:t>
Всего: 6 часов</w:t>
            </w:r>
          </w:p>
          <w:bookmarkEnd w:id="6655"/>
        </w:tc>
      </w:tr>
    </w:tbl>
    <w:bookmarkStart w:name="z7592" w:id="6656"/>
    <w:p>
      <w:pPr>
        <w:spacing w:after="0"/>
        <w:ind w:left="0"/>
        <w:jc w:val="left"/>
      </w:pPr>
      <w:r>
        <w:rPr>
          <w:rFonts w:ascii="Times New Roman"/>
          <w:b/>
          <w:i w:val="false"/>
          <w:color w:val="000000"/>
        </w:rPr>
        <w:t xml:space="preserve"> Секция В. Программа практического элемента</w:t>
      </w:r>
    </w:p>
    <w:bookmarkEnd w:id="6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8"/>
        <w:gridCol w:w="6115"/>
        <w:gridCol w:w="2313"/>
        <w:gridCol w:w="2314"/>
      </w:tblGrid>
      <w:tr>
        <w:trPr>
          <w:trHeight w:val="30" w:hRule="atLeast"/>
        </w:trPr>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3" w:id="6657"/>
          <w:p>
            <w:pPr>
              <w:spacing w:after="20"/>
              <w:ind w:left="20"/>
              <w:jc w:val="both"/>
            </w:pPr>
            <w:r>
              <w:rPr>
                <w:rFonts w:ascii="Times New Roman"/>
                <w:b w:val="false"/>
                <w:i w:val="false"/>
                <w:color w:val="000000"/>
                <w:sz w:val="20"/>
              </w:rPr>
              <w:t>
№</w:t>
            </w:r>
          </w:p>
          <w:bookmarkEnd w:id="6657"/>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и задач стажировки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курсу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5" w:id="6658"/>
          <w:p>
            <w:pPr>
              <w:spacing w:after="20"/>
              <w:ind w:left="20"/>
              <w:jc w:val="both"/>
            </w:pPr>
            <w:r>
              <w:rPr>
                <w:rFonts w:ascii="Times New Roman"/>
                <w:b w:val="false"/>
                <w:i w:val="false"/>
                <w:color w:val="000000"/>
                <w:sz w:val="20"/>
              </w:rPr>
              <w:t>
1</w:t>
            </w:r>
          </w:p>
          <w:bookmarkEnd w:id="6658"/>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правила технической эксплуатации Ка-32А11ВС. Инструкции по Б и ОТ.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6" w:id="6659"/>
          <w:p>
            <w:pPr>
              <w:spacing w:after="20"/>
              <w:ind w:left="20"/>
              <w:jc w:val="both"/>
            </w:pPr>
            <w:r>
              <w:rPr>
                <w:rFonts w:ascii="Times New Roman"/>
                <w:b w:val="false"/>
                <w:i w:val="false"/>
                <w:color w:val="000000"/>
                <w:sz w:val="20"/>
              </w:rPr>
              <w:t>
2</w:t>
            </w:r>
          </w:p>
          <w:bookmarkEnd w:id="6659"/>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Регламенты технического обслуживания Ка-32А11ВС.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7" w:id="6660"/>
          <w:p>
            <w:pPr>
              <w:spacing w:after="20"/>
              <w:ind w:left="20"/>
              <w:jc w:val="both"/>
            </w:pPr>
            <w:r>
              <w:rPr>
                <w:rFonts w:ascii="Times New Roman"/>
                <w:b w:val="false"/>
                <w:i w:val="false"/>
                <w:color w:val="000000"/>
                <w:sz w:val="20"/>
              </w:rPr>
              <w:t>
3</w:t>
            </w:r>
          </w:p>
          <w:bookmarkEnd w:id="6660"/>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Руководящие документы по эксплуатации АТ.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8" w:id="6661"/>
          <w:p>
            <w:pPr>
              <w:spacing w:after="20"/>
              <w:ind w:left="20"/>
              <w:jc w:val="both"/>
            </w:pPr>
            <w:r>
              <w:rPr>
                <w:rFonts w:ascii="Times New Roman"/>
                <w:b w:val="false"/>
                <w:i w:val="false"/>
                <w:color w:val="000000"/>
                <w:sz w:val="20"/>
              </w:rPr>
              <w:t>
4</w:t>
            </w:r>
          </w:p>
          <w:bookmarkEnd w:id="6661"/>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летной эксплуатации.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9" w:id="6662"/>
          <w:p>
            <w:pPr>
              <w:spacing w:after="20"/>
              <w:ind w:left="20"/>
              <w:jc w:val="both"/>
            </w:pPr>
            <w:r>
              <w:rPr>
                <w:rFonts w:ascii="Times New Roman"/>
                <w:b w:val="false"/>
                <w:i w:val="false"/>
                <w:color w:val="000000"/>
                <w:sz w:val="20"/>
              </w:rPr>
              <w:t>
5</w:t>
            </w:r>
          </w:p>
          <w:bookmarkEnd w:id="6662"/>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неисправности А и РЭО.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0" w:id="6663"/>
          <w:p>
            <w:pPr>
              <w:spacing w:after="20"/>
              <w:ind w:left="20"/>
              <w:jc w:val="both"/>
            </w:pPr>
            <w:r>
              <w:rPr>
                <w:rFonts w:ascii="Times New Roman"/>
                <w:b w:val="false"/>
                <w:i w:val="false"/>
                <w:color w:val="000000"/>
                <w:sz w:val="20"/>
              </w:rPr>
              <w:t>
6</w:t>
            </w:r>
          </w:p>
          <w:bookmarkEnd w:id="6663"/>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Фидерные схемы А и РЭО Ка-32А11ВС.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1" w:id="6664"/>
          <w:p>
            <w:pPr>
              <w:spacing w:after="20"/>
              <w:ind w:left="20"/>
              <w:jc w:val="both"/>
            </w:pPr>
            <w:r>
              <w:rPr>
                <w:rFonts w:ascii="Times New Roman"/>
                <w:b w:val="false"/>
                <w:i w:val="false"/>
                <w:color w:val="000000"/>
                <w:sz w:val="20"/>
              </w:rPr>
              <w:t>
7</w:t>
            </w:r>
          </w:p>
          <w:bookmarkEnd w:id="6664"/>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предупреждению поломок ВС на земле.</w:t>
            </w:r>
            <w:r>
              <w:br/>
            </w:r>
            <w:r>
              <w:rPr>
                <w:rFonts w:ascii="Times New Roman"/>
                <w:b w:val="false"/>
                <w:i w:val="false"/>
                <w:color w:val="000000"/>
                <w:sz w:val="20"/>
              </w:rPr>
              <w:t>
Буксировка ВС.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2" w:id="6665"/>
          <w:p>
            <w:pPr>
              <w:spacing w:after="20"/>
              <w:ind w:left="20"/>
              <w:jc w:val="both"/>
            </w:pPr>
            <w:r>
              <w:rPr>
                <w:rFonts w:ascii="Times New Roman"/>
                <w:b w:val="false"/>
                <w:i w:val="false"/>
                <w:color w:val="000000"/>
                <w:sz w:val="20"/>
              </w:rPr>
              <w:t>
8</w:t>
            </w:r>
          </w:p>
          <w:bookmarkEnd w:id="6665"/>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А и РЭО по оперативным формам.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3" w:id="6666"/>
          <w:p>
            <w:pPr>
              <w:spacing w:after="20"/>
              <w:ind w:left="20"/>
              <w:jc w:val="both"/>
            </w:pPr>
            <w:r>
              <w:rPr>
                <w:rFonts w:ascii="Times New Roman"/>
                <w:b w:val="false"/>
                <w:i w:val="false"/>
                <w:color w:val="000000"/>
                <w:sz w:val="20"/>
              </w:rPr>
              <w:t>
9</w:t>
            </w:r>
          </w:p>
          <w:bookmarkEnd w:id="6666"/>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А и РЭО по периодическим формам.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4" w:id="6667"/>
          <w:p>
            <w:pPr>
              <w:spacing w:after="20"/>
              <w:ind w:left="20"/>
              <w:jc w:val="both"/>
            </w:pPr>
            <w:r>
              <w:rPr>
                <w:rFonts w:ascii="Times New Roman"/>
                <w:b w:val="false"/>
                <w:i w:val="false"/>
                <w:color w:val="000000"/>
                <w:sz w:val="20"/>
              </w:rPr>
              <w:t>
10</w:t>
            </w:r>
          </w:p>
          <w:bookmarkEnd w:id="6667"/>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 и монтаж авиадвигателей и основных агрегатов, ТУ по замене двигателей и основных агрегатов.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5" w:id="6668"/>
          <w:p>
            <w:pPr>
              <w:spacing w:after="20"/>
              <w:ind w:left="20"/>
              <w:jc w:val="both"/>
            </w:pPr>
            <w:r>
              <w:rPr>
                <w:rFonts w:ascii="Times New Roman"/>
                <w:b w:val="false"/>
                <w:i w:val="false"/>
                <w:color w:val="000000"/>
                <w:sz w:val="20"/>
              </w:rPr>
              <w:t>
11</w:t>
            </w:r>
          </w:p>
          <w:bookmarkEnd w:id="6668"/>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календарным срокам.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6" w:id="6669"/>
          <w:p>
            <w:pPr>
              <w:spacing w:after="20"/>
              <w:ind w:left="20"/>
              <w:jc w:val="both"/>
            </w:pPr>
            <w:r>
              <w:rPr>
                <w:rFonts w:ascii="Times New Roman"/>
                <w:b w:val="false"/>
                <w:i w:val="false"/>
                <w:color w:val="000000"/>
                <w:sz w:val="20"/>
              </w:rPr>
              <w:t>
12</w:t>
            </w:r>
          </w:p>
          <w:bookmarkEnd w:id="6669"/>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при хранении.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7" w:id="6670"/>
          <w:p>
            <w:pPr>
              <w:spacing w:after="20"/>
              <w:ind w:left="20"/>
              <w:jc w:val="both"/>
            </w:pPr>
            <w:r>
              <w:rPr>
                <w:rFonts w:ascii="Times New Roman"/>
                <w:b w:val="false"/>
                <w:i w:val="false"/>
                <w:color w:val="000000"/>
                <w:sz w:val="20"/>
              </w:rPr>
              <w:t>
13</w:t>
            </w:r>
          </w:p>
          <w:bookmarkEnd w:id="6670"/>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сезонных работ.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8" w:id="6671"/>
          <w:p>
            <w:pPr>
              <w:spacing w:after="20"/>
              <w:ind w:left="20"/>
              <w:jc w:val="both"/>
            </w:pPr>
            <w:r>
              <w:rPr>
                <w:rFonts w:ascii="Times New Roman"/>
                <w:b w:val="false"/>
                <w:i w:val="false"/>
                <w:color w:val="000000"/>
                <w:sz w:val="20"/>
              </w:rPr>
              <w:t>
14</w:t>
            </w:r>
          </w:p>
          <w:bookmarkEnd w:id="6671"/>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после особых случаев полета.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9" w:id="6672"/>
          <w:p>
            <w:pPr>
              <w:spacing w:after="20"/>
              <w:ind w:left="20"/>
              <w:jc w:val="both"/>
            </w:pPr>
            <w:r>
              <w:rPr>
                <w:rFonts w:ascii="Times New Roman"/>
                <w:b w:val="false"/>
                <w:i w:val="false"/>
                <w:color w:val="000000"/>
                <w:sz w:val="20"/>
              </w:rPr>
              <w:t>
15</w:t>
            </w:r>
          </w:p>
          <w:bookmarkEnd w:id="6672"/>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мест пломбировок вертолета.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0" w:id="6673"/>
          <w:p>
            <w:pPr>
              <w:spacing w:after="20"/>
              <w:ind w:left="20"/>
              <w:jc w:val="both"/>
            </w:pPr>
            <w:r>
              <w:rPr>
                <w:rFonts w:ascii="Times New Roman"/>
                <w:b w:val="false"/>
                <w:i w:val="false"/>
                <w:color w:val="000000"/>
                <w:sz w:val="20"/>
              </w:rPr>
              <w:t>
16</w:t>
            </w:r>
          </w:p>
          <w:bookmarkEnd w:id="6673"/>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КПА, инструмент.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1" w:id="6674"/>
          <w:p>
            <w:pPr>
              <w:spacing w:after="20"/>
              <w:ind w:left="20"/>
              <w:jc w:val="both"/>
            </w:pPr>
            <w:r>
              <w:rPr>
                <w:rFonts w:ascii="Times New Roman"/>
                <w:b w:val="false"/>
                <w:i w:val="false"/>
                <w:color w:val="000000"/>
                <w:sz w:val="20"/>
              </w:rPr>
              <w:t>
17</w:t>
            </w:r>
          </w:p>
          <w:bookmarkEnd w:id="6674"/>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технической документации.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2" w:id="6675"/>
          <w:p>
            <w:pPr>
              <w:spacing w:after="20"/>
              <w:ind w:left="20"/>
              <w:jc w:val="both"/>
            </w:pPr>
            <w:r>
              <w:rPr>
                <w:rFonts w:ascii="Times New Roman"/>
                <w:b w:val="false"/>
                <w:i w:val="false"/>
                <w:color w:val="000000"/>
                <w:sz w:val="20"/>
              </w:rPr>
              <w:t>
18</w:t>
            </w:r>
          </w:p>
          <w:bookmarkEnd w:id="6675"/>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обучаемого.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3" w:id="6676"/>
          <w:p>
            <w:pPr>
              <w:spacing w:after="20"/>
              <w:ind w:left="20"/>
              <w:jc w:val="both"/>
            </w:pPr>
            <w:r>
              <w:rPr>
                <w:rFonts w:ascii="Times New Roman"/>
                <w:b w:val="false"/>
                <w:i w:val="false"/>
                <w:color w:val="000000"/>
                <w:sz w:val="20"/>
              </w:rPr>
              <w:t>
Практический элемент и оценка, всего:</w:t>
            </w:r>
          </w:p>
          <w:bookmarkEnd w:id="66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часов или 14 рабочих дней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7615" w:id="6677"/>
    <w:p>
      <w:pPr>
        <w:spacing w:after="0"/>
        <w:ind w:left="0"/>
        <w:jc w:val="left"/>
      </w:pPr>
      <w:r>
        <w:rPr>
          <w:rFonts w:ascii="Times New Roman"/>
          <w:b/>
          <w:i w:val="false"/>
          <w:color w:val="000000"/>
        </w:rPr>
        <w:t xml:space="preserve"> Программа практической стажировки на ВС КА-32А11ВС категории "В2"</w:t>
      </w:r>
    </w:p>
    <w:bookmarkEnd w:id="6677"/>
    <w:bookmarkStart w:name="z7616" w:id="6678"/>
    <w:p>
      <w:pPr>
        <w:spacing w:after="0"/>
        <w:ind w:left="0"/>
        <w:jc w:val="both"/>
      </w:pPr>
      <w:r>
        <w:rPr>
          <w:rFonts w:ascii="Times New Roman"/>
          <w:b w:val="false"/>
          <w:i w:val="false"/>
          <w:color w:val="000000"/>
          <w:sz w:val="28"/>
        </w:rPr>
        <w:t>
      Стажер_______________________________________________________________________</w:t>
      </w:r>
      <w:r>
        <w:br/>
      </w:r>
      <w:r>
        <w:rPr>
          <w:rFonts w:ascii="Times New Roman"/>
          <w:b w:val="false"/>
          <w:i w:val="false"/>
          <w:color w:val="000000"/>
          <w:sz w:val="28"/>
        </w:rPr>
        <w:t xml:space="preserve">                               (ф.и.о.,должность,сроки)</w:t>
      </w:r>
      <w:r>
        <w:br/>
      </w:r>
      <w:r>
        <w:rPr>
          <w:rFonts w:ascii="Times New Roman"/>
          <w:b w:val="false"/>
          <w:i w:val="false"/>
          <w:color w:val="000000"/>
          <w:sz w:val="28"/>
        </w:rPr>
        <w:t>Супервайзер практической стажировки:___________________________________________</w:t>
      </w:r>
      <w:r>
        <w:br/>
      </w:r>
      <w:r>
        <w:rPr>
          <w:rFonts w:ascii="Times New Roman"/>
          <w:b w:val="false"/>
          <w:i w:val="false"/>
          <w:color w:val="000000"/>
          <w:sz w:val="28"/>
        </w:rPr>
        <w:t>Оценщик практической стажировки: _____________________________________</w:t>
      </w:r>
    </w:p>
    <w:bookmarkEnd w:id="6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839"/>
        <w:gridCol w:w="513"/>
        <w:gridCol w:w="2076"/>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7" w:id="6679"/>
          <w:p>
            <w:pPr>
              <w:spacing w:after="20"/>
              <w:ind w:left="20"/>
              <w:jc w:val="both"/>
            </w:pPr>
            <w:r>
              <w:rPr>
                <w:rFonts w:ascii="Times New Roman"/>
                <w:b w:val="false"/>
                <w:i w:val="false"/>
                <w:color w:val="000000"/>
                <w:sz w:val="20"/>
              </w:rPr>
              <w:t>
№</w:t>
            </w:r>
          </w:p>
          <w:bookmarkEnd w:id="6679"/>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и задач стажировки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стажера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супервайзера OJT</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8" w:id="6680"/>
          <w:p>
            <w:pPr>
              <w:spacing w:after="20"/>
              <w:ind w:left="20"/>
              <w:jc w:val="both"/>
            </w:pPr>
            <w:r>
              <w:rPr>
                <w:rFonts w:ascii="Times New Roman"/>
                <w:b w:val="false"/>
                <w:i w:val="false"/>
                <w:color w:val="000000"/>
                <w:sz w:val="20"/>
              </w:rPr>
              <w:t>
1</w:t>
            </w:r>
          </w:p>
          <w:bookmarkEnd w:id="6680"/>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по техническому обслуживанию ВС. Поиск и навигация внутри документации. Полнота и корректное применение ревизий документов по техническому обслуживанию ВС. Оформление технической документации по результатам выполненных работ на ВС.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9" w:id="6681"/>
          <w:p>
            <w:pPr>
              <w:spacing w:after="20"/>
              <w:ind w:left="20"/>
              <w:jc w:val="both"/>
            </w:pPr>
            <w:r>
              <w:rPr>
                <w:rFonts w:ascii="Times New Roman"/>
                <w:b w:val="false"/>
                <w:i w:val="false"/>
                <w:color w:val="000000"/>
                <w:sz w:val="20"/>
              </w:rPr>
              <w:t>
2</w:t>
            </w:r>
          </w:p>
          <w:bookmarkEnd w:id="6681"/>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правила технической эксплуатации Ка-32А11ВС. Инструкции по Б и ОТ.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0" w:id="6682"/>
          <w:p>
            <w:pPr>
              <w:spacing w:after="20"/>
              <w:ind w:left="20"/>
              <w:jc w:val="both"/>
            </w:pPr>
            <w:r>
              <w:rPr>
                <w:rFonts w:ascii="Times New Roman"/>
                <w:b w:val="false"/>
                <w:i w:val="false"/>
                <w:color w:val="000000"/>
                <w:sz w:val="20"/>
              </w:rPr>
              <w:t>
3</w:t>
            </w:r>
          </w:p>
          <w:bookmarkEnd w:id="6682"/>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Регламенты технического обслуживания Ка-32А11ВС.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1" w:id="6683"/>
          <w:p>
            <w:pPr>
              <w:spacing w:after="20"/>
              <w:ind w:left="20"/>
              <w:jc w:val="both"/>
            </w:pPr>
            <w:r>
              <w:rPr>
                <w:rFonts w:ascii="Times New Roman"/>
                <w:b w:val="false"/>
                <w:i w:val="false"/>
                <w:color w:val="000000"/>
                <w:sz w:val="20"/>
              </w:rPr>
              <w:t>
4</w:t>
            </w:r>
          </w:p>
          <w:bookmarkEnd w:id="6683"/>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Руководящие документы по эксплуатации АТ.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2" w:id="6684"/>
          <w:p>
            <w:pPr>
              <w:spacing w:after="20"/>
              <w:ind w:left="20"/>
              <w:jc w:val="both"/>
            </w:pPr>
            <w:r>
              <w:rPr>
                <w:rFonts w:ascii="Times New Roman"/>
                <w:b w:val="false"/>
                <w:i w:val="false"/>
                <w:color w:val="000000"/>
                <w:sz w:val="20"/>
              </w:rPr>
              <w:t>
5</w:t>
            </w:r>
          </w:p>
          <w:bookmarkEnd w:id="6684"/>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летной эксплуатации.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3" w:id="6685"/>
          <w:p>
            <w:pPr>
              <w:spacing w:after="20"/>
              <w:ind w:left="20"/>
              <w:jc w:val="both"/>
            </w:pPr>
            <w:r>
              <w:rPr>
                <w:rFonts w:ascii="Times New Roman"/>
                <w:b w:val="false"/>
                <w:i w:val="false"/>
                <w:color w:val="000000"/>
                <w:sz w:val="20"/>
              </w:rPr>
              <w:t>
6</w:t>
            </w:r>
          </w:p>
          <w:bookmarkEnd w:id="6685"/>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неисправности А и РЭО.</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4" w:id="6686"/>
          <w:p>
            <w:pPr>
              <w:spacing w:after="20"/>
              <w:ind w:left="20"/>
              <w:jc w:val="both"/>
            </w:pPr>
            <w:r>
              <w:rPr>
                <w:rFonts w:ascii="Times New Roman"/>
                <w:b w:val="false"/>
                <w:i w:val="false"/>
                <w:color w:val="000000"/>
                <w:sz w:val="20"/>
              </w:rPr>
              <w:t>
7</w:t>
            </w:r>
          </w:p>
          <w:bookmarkEnd w:id="6686"/>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Фидерные схемы А и РЭО Ка-32А11ВС.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5" w:id="6687"/>
          <w:p>
            <w:pPr>
              <w:spacing w:after="20"/>
              <w:ind w:left="20"/>
              <w:jc w:val="both"/>
            </w:pPr>
            <w:r>
              <w:rPr>
                <w:rFonts w:ascii="Times New Roman"/>
                <w:b w:val="false"/>
                <w:i w:val="false"/>
                <w:color w:val="000000"/>
                <w:sz w:val="20"/>
              </w:rPr>
              <w:t>
8</w:t>
            </w:r>
          </w:p>
          <w:bookmarkEnd w:id="6687"/>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предупреждению поломок ВС на земле.</w:t>
            </w:r>
            <w:r>
              <w:br/>
            </w:r>
            <w:r>
              <w:rPr>
                <w:rFonts w:ascii="Times New Roman"/>
                <w:b w:val="false"/>
                <w:i w:val="false"/>
                <w:color w:val="000000"/>
                <w:sz w:val="20"/>
              </w:rPr>
              <w:t>
Буксировка ВС.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6" w:id="6688"/>
          <w:p>
            <w:pPr>
              <w:spacing w:after="20"/>
              <w:ind w:left="20"/>
              <w:jc w:val="both"/>
            </w:pPr>
            <w:r>
              <w:rPr>
                <w:rFonts w:ascii="Times New Roman"/>
                <w:b w:val="false"/>
                <w:i w:val="false"/>
                <w:color w:val="000000"/>
                <w:sz w:val="20"/>
              </w:rPr>
              <w:t>
9</w:t>
            </w:r>
          </w:p>
          <w:bookmarkEnd w:id="6688"/>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А и РЭО по оперативным формам.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7" w:id="6689"/>
          <w:p>
            <w:pPr>
              <w:spacing w:after="20"/>
              <w:ind w:left="20"/>
              <w:jc w:val="both"/>
            </w:pPr>
            <w:r>
              <w:rPr>
                <w:rFonts w:ascii="Times New Roman"/>
                <w:b w:val="false"/>
                <w:i w:val="false"/>
                <w:color w:val="000000"/>
                <w:sz w:val="20"/>
              </w:rPr>
              <w:t>
10</w:t>
            </w:r>
          </w:p>
          <w:bookmarkEnd w:id="6689"/>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А и РЭО по периодическим формам.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8" w:id="6690"/>
          <w:p>
            <w:pPr>
              <w:spacing w:after="20"/>
              <w:ind w:left="20"/>
              <w:jc w:val="both"/>
            </w:pPr>
            <w:r>
              <w:rPr>
                <w:rFonts w:ascii="Times New Roman"/>
                <w:b w:val="false"/>
                <w:i w:val="false"/>
                <w:color w:val="000000"/>
                <w:sz w:val="20"/>
              </w:rPr>
              <w:t>
11</w:t>
            </w:r>
          </w:p>
          <w:bookmarkEnd w:id="6690"/>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 и монтаж авиадвигателей и основных агрегатов, ТУ по замене двигателей и основных агрегатов.</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9" w:id="6691"/>
          <w:p>
            <w:pPr>
              <w:spacing w:after="20"/>
              <w:ind w:left="20"/>
              <w:jc w:val="both"/>
            </w:pPr>
            <w:r>
              <w:rPr>
                <w:rFonts w:ascii="Times New Roman"/>
                <w:b w:val="false"/>
                <w:i w:val="false"/>
                <w:color w:val="000000"/>
                <w:sz w:val="20"/>
              </w:rPr>
              <w:t>
12</w:t>
            </w:r>
          </w:p>
          <w:bookmarkEnd w:id="6691"/>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календарным срокам.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0" w:id="6692"/>
          <w:p>
            <w:pPr>
              <w:spacing w:after="20"/>
              <w:ind w:left="20"/>
              <w:jc w:val="both"/>
            </w:pPr>
            <w:r>
              <w:rPr>
                <w:rFonts w:ascii="Times New Roman"/>
                <w:b w:val="false"/>
                <w:i w:val="false"/>
                <w:color w:val="000000"/>
                <w:sz w:val="20"/>
              </w:rPr>
              <w:t>
13</w:t>
            </w:r>
          </w:p>
          <w:bookmarkEnd w:id="6692"/>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при хранении.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1" w:id="6693"/>
          <w:p>
            <w:pPr>
              <w:spacing w:after="20"/>
              <w:ind w:left="20"/>
              <w:jc w:val="both"/>
            </w:pPr>
            <w:r>
              <w:rPr>
                <w:rFonts w:ascii="Times New Roman"/>
                <w:b w:val="false"/>
                <w:i w:val="false"/>
                <w:color w:val="000000"/>
                <w:sz w:val="20"/>
              </w:rPr>
              <w:t>
14</w:t>
            </w:r>
          </w:p>
          <w:bookmarkEnd w:id="6693"/>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сезонных работ.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2" w:id="6694"/>
          <w:p>
            <w:pPr>
              <w:spacing w:after="20"/>
              <w:ind w:left="20"/>
              <w:jc w:val="both"/>
            </w:pPr>
            <w:r>
              <w:rPr>
                <w:rFonts w:ascii="Times New Roman"/>
                <w:b w:val="false"/>
                <w:i w:val="false"/>
                <w:color w:val="000000"/>
                <w:sz w:val="20"/>
              </w:rPr>
              <w:t>
15</w:t>
            </w:r>
          </w:p>
          <w:bookmarkEnd w:id="6694"/>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после особых случаев полета.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3" w:id="6695"/>
          <w:p>
            <w:pPr>
              <w:spacing w:after="20"/>
              <w:ind w:left="20"/>
              <w:jc w:val="both"/>
            </w:pPr>
            <w:r>
              <w:rPr>
                <w:rFonts w:ascii="Times New Roman"/>
                <w:b w:val="false"/>
                <w:i w:val="false"/>
                <w:color w:val="000000"/>
                <w:sz w:val="20"/>
              </w:rPr>
              <w:t>
16</w:t>
            </w:r>
          </w:p>
          <w:bookmarkEnd w:id="6695"/>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мест пломбировок вертолета.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4" w:id="6696"/>
          <w:p>
            <w:pPr>
              <w:spacing w:after="20"/>
              <w:ind w:left="20"/>
              <w:jc w:val="both"/>
            </w:pPr>
            <w:r>
              <w:rPr>
                <w:rFonts w:ascii="Times New Roman"/>
                <w:b w:val="false"/>
                <w:i w:val="false"/>
                <w:color w:val="000000"/>
                <w:sz w:val="20"/>
              </w:rPr>
              <w:t>
17</w:t>
            </w:r>
          </w:p>
          <w:bookmarkEnd w:id="6696"/>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КПА, инструмент.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5" w:id="6697"/>
          <w:p>
            <w:pPr>
              <w:spacing w:after="20"/>
              <w:ind w:left="20"/>
              <w:jc w:val="both"/>
            </w:pPr>
            <w:r>
              <w:rPr>
                <w:rFonts w:ascii="Times New Roman"/>
                <w:b w:val="false"/>
                <w:i w:val="false"/>
                <w:color w:val="000000"/>
                <w:sz w:val="20"/>
              </w:rPr>
              <w:t>
18</w:t>
            </w:r>
          </w:p>
          <w:bookmarkEnd w:id="6697"/>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технической документации.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6" w:id="6698"/>
          <w:p>
            <w:pPr>
              <w:spacing w:after="20"/>
              <w:ind w:left="20"/>
              <w:jc w:val="both"/>
            </w:pPr>
            <w:r>
              <w:rPr>
                <w:rFonts w:ascii="Times New Roman"/>
                <w:b w:val="false"/>
                <w:i w:val="false"/>
                <w:color w:val="000000"/>
                <w:sz w:val="20"/>
              </w:rPr>
              <w:t>
19</w:t>
            </w:r>
          </w:p>
          <w:bookmarkEnd w:id="6698"/>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в работе с измерительными устройствами. Измерение малых сопротивлений (доли ома), больших сопротивление (мегомы). Проверка целостности электропроводки. Навыки по ремонту электропроводки и коммутирующей аппаратуры (выключатели, переключатели, реле, контакторы, кнопки). Понятие о мерах защиты блоков АиРЭО от статического электричества.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7" w:id="6699"/>
          <w:p>
            <w:pPr>
              <w:spacing w:after="20"/>
              <w:ind w:left="20"/>
              <w:jc w:val="both"/>
            </w:pPr>
            <w:r>
              <w:rPr>
                <w:rFonts w:ascii="Times New Roman"/>
                <w:b w:val="false"/>
                <w:i w:val="false"/>
                <w:color w:val="000000"/>
                <w:sz w:val="20"/>
              </w:rPr>
              <w:t>
20</w:t>
            </w:r>
          </w:p>
          <w:bookmarkEnd w:id="6699"/>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безопасности при: </w:t>
            </w:r>
            <w:r>
              <w:br/>
            </w:r>
            <w:r>
              <w:rPr>
                <w:rFonts w:ascii="Times New Roman"/>
                <w:b w:val="false"/>
                <w:i w:val="false"/>
                <w:color w:val="000000"/>
                <w:sz w:val="20"/>
              </w:rPr>
              <w:t>
1) работе на ВС и его системах;</w:t>
            </w:r>
            <w:r>
              <w:br/>
            </w:r>
            <w:r>
              <w:rPr>
                <w:rFonts w:ascii="Times New Roman"/>
                <w:b w:val="false"/>
                <w:i w:val="false"/>
                <w:color w:val="000000"/>
                <w:sz w:val="20"/>
              </w:rPr>
              <w:t>
2) при запуске и опробовании двигателей;</w:t>
            </w:r>
            <w:r>
              <w:br/>
            </w:r>
            <w:r>
              <w:rPr>
                <w:rFonts w:ascii="Times New Roman"/>
                <w:b w:val="false"/>
                <w:i w:val="false"/>
                <w:color w:val="000000"/>
                <w:sz w:val="20"/>
              </w:rPr>
              <w:t>
3) при перемещении людей, спец автотранспорта и ВС по аэродрому;</w:t>
            </w:r>
            <w:r>
              <w:br/>
            </w:r>
            <w:r>
              <w:rPr>
                <w:rFonts w:ascii="Times New Roman"/>
                <w:b w:val="false"/>
                <w:i w:val="false"/>
                <w:color w:val="000000"/>
                <w:sz w:val="20"/>
              </w:rPr>
              <w:t>
4) движении ВС по аэродрому;</w:t>
            </w:r>
            <w:r>
              <w:br/>
            </w:r>
            <w:r>
              <w:rPr>
                <w:rFonts w:ascii="Times New Roman"/>
                <w:b w:val="false"/>
                <w:i w:val="false"/>
                <w:color w:val="000000"/>
                <w:sz w:val="20"/>
              </w:rPr>
              <w:t>
5) при подъезде / отъезде спец автотранспорта к / от ВС.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8" w:id="6700"/>
          <w:p>
            <w:pPr>
              <w:spacing w:after="20"/>
              <w:ind w:left="20"/>
              <w:jc w:val="both"/>
            </w:pPr>
            <w:r>
              <w:rPr>
                <w:rFonts w:ascii="Times New Roman"/>
                <w:b w:val="false"/>
                <w:i w:val="false"/>
                <w:color w:val="000000"/>
                <w:sz w:val="20"/>
              </w:rPr>
              <w:t>
Практическая стажировка и оценка знаний и умений обучаемого, всего:</w:t>
            </w:r>
          </w:p>
          <w:bookmarkEnd w:id="67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часов или 16 рабочих дней</w:t>
            </w:r>
          </w:p>
        </w:tc>
      </w:tr>
    </w:tbl>
    <w:bookmarkStart w:name="z7639" w:id="6701"/>
    <w:p>
      <w:pPr>
        <w:spacing w:after="0"/>
        <w:ind w:left="0"/>
        <w:jc w:val="both"/>
      </w:pPr>
      <w:r>
        <w:rPr>
          <w:rFonts w:ascii="Times New Roman"/>
          <w:b w:val="false"/>
          <w:i w:val="false"/>
          <w:color w:val="000000"/>
          <w:sz w:val="28"/>
        </w:rPr>
        <w:t>
      1. По всем пунктам программы работы знаю и выполнять в соответствии с технологическими</w:t>
      </w:r>
      <w:r>
        <w:br/>
      </w:r>
      <w:r>
        <w:rPr>
          <w:rFonts w:ascii="Times New Roman"/>
          <w:b w:val="false"/>
          <w:i w:val="false"/>
          <w:color w:val="000000"/>
          <w:sz w:val="28"/>
        </w:rPr>
        <w:t>указаниями умею:</w:t>
      </w:r>
      <w:r>
        <w:br/>
      </w:r>
      <w:r>
        <w:rPr>
          <w:rFonts w:ascii="Times New Roman"/>
          <w:b w:val="false"/>
          <w:i w:val="false"/>
          <w:color w:val="000000"/>
          <w:sz w:val="28"/>
        </w:rPr>
        <w:t>Стажер: _________/______________/"___"____________20 г.</w:t>
      </w:r>
      <w:r>
        <w:br/>
      </w:r>
      <w:r>
        <w:rPr>
          <w:rFonts w:ascii="Times New Roman"/>
          <w:b w:val="false"/>
          <w:i w:val="false"/>
          <w:color w:val="000000"/>
          <w:sz w:val="28"/>
        </w:rPr>
        <w:t>2. Решение супервайзера практической стажировки:_______________________</w:t>
      </w:r>
      <w:r>
        <w:br/>
      </w:r>
      <w:r>
        <w:rPr>
          <w:rFonts w:ascii="Times New Roman"/>
          <w:b w:val="false"/>
          <w:i w:val="false"/>
          <w:color w:val="000000"/>
          <w:sz w:val="28"/>
        </w:rPr>
        <w:t>Супервайзер практической стажировки_______________/____________/"__"____________20 г.</w:t>
      </w:r>
      <w:r>
        <w:br/>
      </w:r>
      <w:r>
        <w:rPr>
          <w:rFonts w:ascii="Times New Roman"/>
          <w:b w:val="false"/>
          <w:i w:val="false"/>
          <w:color w:val="000000"/>
          <w:sz w:val="28"/>
        </w:rPr>
        <w:t>3. Заключение оценщика практической стажировки_________________________________</w:t>
      </w:r>
      <w:r>
        <w:br/>
      </w:r>
      <w:r>
        <w:rPr>
          <w:rFonts w:ascii="Times New Roman"/>
          <w:b w:val="false"/>
          <w:i w:val="false"/>
          <w:color w:val="000000"/>
          <w:sz w:val="28"/>
        </w:rPr>
        <w:t>Оценщик практической стажировки ________________"___"__________20 г.</w:t>
      </w:r>
    </w:p>
    <w:bookmarkEnd w:id="67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7641" w:id="6702"/>
    <w:p>
      <w:pPr>
        <w:spacing w:after="0"/>
        <w:ind w:left="0"/>
        <w:jc w:val="left"/>
      </w:pPr>
      <w:r>
        <w:rPr>
          <w:rFonts w:ascii="Times New Roman"/>
          <w:b/>
          <w:i w:val="false"/>
          <w:color w:val="000000"/>
        </w:rPr>
        <w:t xml:space="preserve"> Программа обучения на тип ВС МИ-8Т с двигателями ТВ2-117, Ми-171 с двигателями ТВ3-117В, Ми-171Е с двигателями ТВ3-117ВМ для персонала категории "В1"</w:t>
      </w:r>
    </w:p>
    <w:bookmarkEnd w:id="6702"/>
    <w:bookmarkStart w:name="z7642" w:id="6703"/>
    <w:p>
      <w:pPr>
        <w:spacing w:after="0"/>
        <w:ind w:left="0"/>
        <w:jc w:val="left"/>
      </w:pPr>
      <w:r>
        <w:rPr>
          <w:rFonts w:ascii="Times New Roman"/>
          <w:b/>
          <w:i w:val="false"/>
          <w:color w:val="000000"/>
        </w:rPr>
        <w:t xml:space="preserve"> Содержание</w:t>
      </w:r>
    </w:p>
    <w:bookmarkEnd w:id="6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130"/>
        <w:gridCol w:w="2458"/>
        <w:gridCol w:w="339"/>
        <w:gridCol w:w="1187"/>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3" w:id="6704"/>
          <w:p>
            <w:pPr>
              <w:spacing w:after="20"/>
              <w:ind w:left="20"/>
              <w:jc w:val="both"/>
            </w:pPr>
            <w:r>
              <w:rPr>
                <w:rFonts w:ascii="Times New Roman"/>
                <w:b w:val="false"/>
                <w:i w:val="false"/>
                <w:color w:val="000000"/>
                <w:sz w:val="20"/>
              </w:rPr>
              <w:t>
№</w:t>
            </w:r>
          </w:p>
          <w:bookmarkEnd w:id="6704"/>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курсу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5" w:id="6705"/>
          <w:p>
            <w:pPr>
              <w:spacing w:after="20"/>
              <w:ind w:left="20"/>
              <w:jc w:val="both"/>
            </w:pPr>
            <w:r>
              <w:rPr>
                <w:rFonts w:ascii="Times New Roman"/>
                <w:b w:val="false"/>
                <w:i w:val="false"/>
                <w:color w:val="000000"/>
                <w:sz w:val="20"/>
              </w:rPr>
              <w:t>
Секция А. Теоретический элемент</w:t>
            </w:r>
          </w:p>
          <w:bookmarkEnd w:id="6705"/>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6" w:id="6706"/>
          <w:p>
            <w:pPr>
              <w:spacing w:after="20"/>
              <w:ind w:left="20"/>
              <w:jc w:val="both"/>
            </w:pPr>
            <w:r>
              <w:rPr>
                <w:rFonts w:ascii="Times New Roman"/>
                <w:b w:val="false"/>
                <w:i w:val="false"/>
                <w:color w:val="000000"/>
                <w:sz w:val="20"/>
              </w:rPr>
              <w:t>
1</w:t>
            </w:r>
          </w:p>
          <w:bookmarkEnd w:id="6706"/>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Ми-8Т, Ми-171, Ми-171Е и его техническая эксплуатация. Характерные неисправности вертолета.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7" w:id="6707"/>
          <w:p>
            <w:pPr>
              <w:spacing w:after="20"/>
              <w:ind w:left="20"/>
              <w:jc w:val="both"/>
            </w:pPr>
            <w:r>
              <w:rPr>
                <w:rFonts w:ascii="Times New Roman"/>
                <w:b w:val="false"/>
                <w:i w:val="false"/>
                <w:color w:val="000000"/>
                <w:sz w:val="20"/>
              </w:rPr>
              <w:t>
2</w:t>
            </w:r>
          </w:p>
          <w:bookmarkEnd w:id="6707"/>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двигателя ТВ2-117А (Г) и его техническая эксплуатация. Характерные неисправности.</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8" w:id="6708"/>
          <w:p>
            <w:pPr>
              <w:spacing w:after="20"/>
              <w:ind w:left="20"/>
              <w:jc w:val="both"/>
            </w:pPr>
            <w:r>
              <w:rPr>
                <w:rFonts w:ascii="Times New Roman"/>
                <w:b w:val="false"/>
                <w:i w:val="false"/>
                <w:color w:val="000000"/>
                <w:sz w:val="20"/>
              </w:rPr>
              <w:t>
3</w:t>
            </w:r>
          </w:p>
          <w:bookmarkEnd w:id="6708"/>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двигателя ТВ3-117ВМ его техническая эксплуатация. Характерные неисправности.</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9" w:id="6709"/>
          <w:p>
            <w:pPr>
              <w:spacing w:after="20"/>
              <w:ind w:left="20"/>
              <w:jc w:val="both"/>
            </w:pPr>
            <w:r>
              <w:rPr>
                <w:rFonts w:ascii="Times New Roman"/>
                <w:b w:val="false"/>
                <w:i w:val="false"/>
                <w:color w:val="000000"/>
                <w:sz w:val="20"/>
              </w:rPr>
              <w:t>
4</w:t>
            </w:r>
          </w:p>
          <w:bookmarkEnd w:id="6709"/>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(программа) вертолета Ми-8Т.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(программа) вертолета Ми-171.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(программа) вертолета Ми-171Е.</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2" w:id="6710"/>
          <w:p>
            <w:pPr>
              <w:spacing w:after="20"/>
              <w:ind w:left="20"/>
              <w:jc w:val="both"/>
            </w:pPr>
            <w:r>
              <w:rPr>
                <w:rFonts w:ascii="Times New Roman"/>
                <w:b w:val="false"/>
                <w:i w:val="false"/>
                <w:color w:val="000000"/>
                <w:sz w:val="20"/>
              </w:rPr>
              <w:t>
5</w:t>
            </w:r>
          </w:p>
          <w:bookmarkEnd w:id="6710"/>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и его техническая эксплуатация.</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3" w:id="6711"/>
          <w:p>
            <w:pPr>
              <w:spacing w:after="20"/>
              <w:ind w:left="20"/>
              <w:jc w:val="both"/>
            </w:pPr>
            <w:r>
              <w:rPr>
                <w:rFonts w:ascii="Times New Roman"/>
                <w:b w:val="false"/>
                <w:i w:val="false"/>
                <w:color w:val="000000"/>
                <w:sz w:val="20"/>
              </w:rPr>
              <w:t>
6</w:t>
            </w:r>
          </w:p>
          <w:bookmarkEnd w:id="6711"/>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Приборное оборудование и его техническая эксплуатация.</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4" w:id="6712"/>
          <w:p>
            <w:pPr>
              <w:spacing w:after="20"/>
              <w:ind w:left="20"/>
              <w:jc w:val="both"/>
            </w:pPr>
            <w:r>
              <w:rPr>
                <w:rFonts w:ascii="Times New Roman"/>
                <w:b w:val="false"/>
                <w:i w:val="false"/>
                <w:color w:val="000000"/>
                <w:sz w:val="20"/>
              </w:rPr>
              <w:t>
7</w:t>
            </w:r>
          </w:p>
          <w:bookmarkEnd w:id="6712"/>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Радиооборудование и его техническая эксплуатация.</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5" w:id="6713"/>
          <w:p>
            <w:pPr>
              <w:spacing w:after="20"/>
              <w:ind w:left="20"/>
              <w:jc w:val="both"/>
            </w:pPr>
            <w:r>
              <w:rPr>
                <w:rFonts w:ascii="Times New Roman"/>
                <w:b w:val="false"/>
                <w:i w:val="false"/>
                <w:color w:val="000000"/>
                <w:sz w:val="20"/>
              </w:rPr>
              <w:t>
8</w:t>
            </w:r>
          </w:p>
          <w:bookmarkEnd w:id="6713"/>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горюче-смазочные материалы.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6" w:id="6714"/>
          <w:p>
            <w:pPr>
              <w:spacing w:after="20"/>
              <w:ind w:left="20"/>
              <w:jc w:val="both"/>
            </w:pPr>
            <w:r>
              <w:rPr>
                <w:rFonts w:ascii="Times New Roman"/>
                <w:b w:val="false"/>
                <w:i w:val="false"/>
                <w:color w:val="000000"/>
                <w:sz w:val="20"/>
              </w:rPr>
              <w:t>
9</w:t>
            </w:r>
          </w:p>
          <w:bookmarkEnd w:id="6714"/>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технической эксплуатации и ремонта авиационной техники. Меры безопасности при работе на ВС.</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7" w:id="6715"/>
          <w:p>
            <w:pPr>
              <w:spacing w:after="20"/>
              <w:ind w:left="20"/>
              <w:jc w:val="both"/>
            </w:pPr>
            <w:r>
              <w:rPr>
                <w:rFonts w:ascii="Times New Roman"/>
                <w:b w:val="false"/>
                <w:i w:val="false"/>
                <w:color w:val="000000"/>
                <w:sz w:val="20"/>
              </w:rPr>
              <w:t>
10</w:t>
            </w:r>
          </w:p>
          <w:bookmarkEnd w:id="6715"/>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r>
              <w:br/>
            </w:r>
            <w:r>
              <w:rPr>
                <w:rFonts w:ascii="Times New Roman"/>
                <w:b w:val="false"/>
                <w:i w:val="false"/>
                <w:color w:val="000000"/>
                <w:sz w:val="20"/>
              </w:rPr>
              <w:t>
п.п.1,2,3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Теоретический элемент и экзамен, всего 180 час или 30 учебных дней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9" w:id="6716"/>
          <w:p>
            <w:pPr>
              <w:spacing w:after="20"/>
              <w:ind w:left="20"/>
              <w:jc w:val="both"/>
            </w:pPr>
            <w:r>
              <w:rPr>
                <w:rFonts w:ascii="Times New Roman"/>
                <w:b w:val="false"/>
                <w:i w:val="false"/>
                <w:color w:val="000000"/>
                <w:sz w:val="20"/>
              </w:rPr>
              <w:t>
Секция В. Программа практического элемента</w:t>
            </w:r>
          </w:p>
          <w:bookmarkEnd w:id="671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0" w:id="6717"/>
          <w:p>
            <w:pPr>
              <w:spacing w:after="20"/>
              <w:ind w:left="20"/>
              <w:jc w:val="both"/>
            </w:pPr>
            <w:r>
              <w:rPr>
                <w:rFonts w:ascii="Times New Roman"/>
                <w:b w:val="false"/>
                <w:i w:val="false"/>
                <w:color w:val="000000"/>
                <w:sz w:val="20"/>
              </w:rPr>
              <w:t>
Практический элемент и оценка 144 часа или 18 рабочих дней</w:t>
            </w:r>
          </w:p>
          <w:bookmarkEnd w:id="6717"/>
        </w:tc>
      </w:tr>
    </w:tbl>
    <w:bookmarkStart w:name="z7661" w:id="6718"/>
    <w:p>
      <w:pPr>
        <w:spacing w:after="0"/>
        <w:ind w:left="0"/>
        <w:jc w:val="left"/>
      </w:pPr>
      <w:r>
        <w:rPr>
          <w:rFonts w:ascii="Times New Roman"/>
          <w:b/>
          <w:i w:val="false"/>
          <w:color w:val="000000"/>
        </w:rPr>
        <w:t xml:space="preserve"> Секция А. Теоретический элемент.</w:t>
      </w:r>
    </w:p>
    <w:bookmarkEnd w:id="6718"/>
    <w:bookmarkStart w:name="z7662" w:id="6719"/>
    <w:p>
      <w:pPr>
        <w:spacing w:after="0"/>
        <w:ind w:left="0"/>
        <w:jc w:val="left"/>
      </w:pPr>
      <w:r>
        <w:rPr>
          <w:rFonts w:ascii="Times New Roman"/>
          <w:b/>
          <w:i w:val="false"/>
          <w:color w:val="000000"/>
        </w:rPr>
        <w:t xml:space="preserve"> 1. Конструкция ВС Ми-8Т, Ми-171, Ми-171Е и его техническая эксплуатация. Характерные неисправности вертолета.</w:t>
      </w:r>
    </w:p>
    <w:bookmarkEnd w:id="6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9"/>
        <w:gridCol w:w="10561"/>
      </w:tblGrid>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3" w:id="6720"/>
          <w:p>
            <w:pPr>
              <w:spacing w:after="20"/>
              <w:ind w:left="20"/>
              <w:jc w:val="both"/>
            </w:pPr>
            <w:r>
              <w:rPr>
                <w:rFonts w:ascii="Times New Roman"/>
                <w:b w:val="false"/>
                <w:i w:val="false"/>
                <w:color w:val="000000"/>
                <w:sz w:val="20"/>
              </w:rPr>
              <w:t>
№</w:t>
            </w:r>
          </w:p>
          <w:bookmarkEnd w:id="6720"/>
        </w:tc>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4" w:id="6721"/>
          <w:p>
            <w:pPr>
              <w:spacing w:after="20"/>
              <w:ind w:left="20"/>
              <w:jc w:val="both"/>
            </w:pPr>
            <w:r>
              <w:rPr>
                <w:rFonts w:ascii="Times New Roman"/>
                <w:b w:val="false"/>
                <w:i w:val="false"/>
                <w:color w:val="000000"/>
                <w:sz w:val="20"/>
              </w:rPr>
              <w:t>
1</w:t>
            </w:r>
          </w:p>
          <w:bookmarkEnd w:id="6721"/>
        </w:tc>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вертолета Ми-8Т, Ми-171, Ми-171Е и его основные летно-технические данные.</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5" w:id="6722"/>
          <w:p>
            <w:pPr>
              <w:spacing w:after="20"/>
              <w:ind w:left="20"/>
              <w:jc w:val="both"/>
            </w:pPr>
            <w:r>
              <w:rPr>
                <w:rFonts w:ascii="Times New Roman"/>
                <w:b w:val="false"/>
                <w:i w:val="false"/>
                <w:color w:val="000000"/>
                <w:sz w:val="20"/>
              </w:rPr>
              <w:t>
2</w:t>
            </w:r>
          </w:p>
          <w:bookmarkEnd w:id="6722"/>
        </w:tc>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 и взлетно-посадочные устройства.</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6" w:id="6723"/>
          <w:p>
            <w:pPr>
              <w:spacing w:after="20"/>
              <w:ind w:left="20"/>
              <w:jc w:val="both"/>
            </w:pPr>
            <w:r>
              <w:rPr>
                <w:rFonts w:ascii="Times New Roman"/>
                <w:b w:val="false"/>
                <w:i w:val="false"/>
                <w:color w:val="000000"/>
                <w:sz w:val="20"/>
              </w:rPr>
              <w:t>
3</w:t>
            </w:r>
          </w:p>
          <w:bookmarkEnd w:id="6723"/>
        </w:tc>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Несущий винт и хвостовой винт.</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7" w:id="6724"/>
          <w:p>
            <w:pPr>
              <w:spacing w:after="20"/>
              <w:ind w:left="20"/>
              <w:jc w:val="both"/>
            </w:pPr>
            <w:r>
              <w:rPr>
                <w:rFonts w:ascii="Times New Roman"/>
                <w:b w:val="false"/>
                <w:i w:val="false"/>
                <w:color w:val="000000"/>
                <w:sz w:val="20"/>
              </w:rPr>
              <w:t>
4</w:t>
            </w:r>
          </w:p>
          <w:bookmarkEnd w:id="6724"/>
        </w:tc>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вертолета.</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8" w:id="6725"/>
          <w:p>
            <w:pPr>
              <w:spacing w:after="20"/>
              <w:ind w:left="20"/>
              <w:jc w:val="both"/>
            </w:pPr>
            <w:r>
              <w:rPr>
                <w:rFonts w:ascii="Times New Roman"/>
                <w:b w:val="false"/>
                <w:i w:val="false"/>
                <w:color w:val="000000"/>
                <w:sz w:val="20"/>
              </w:rPr>
              <w:t>
5</w:t>
            </w:r>
          </w:p>
          <w:bookmarkEnd w:id="6725"/>
        </w:tc>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Двигательная установка.</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9" w:id="6726"/>
          <w:p>
            <w:pPr>
              <w:spacing w:after="20"/>
              <w:ind w:left="20"/>
              <w:jc w:val="both"/>
            </w:pPr>
            <w:r>
              <w:rPr>
                <w:rFonts w:ascii="Times New Roman"/>
                <w:b w:val="false"/>
                <w:i w:val="false"/>
                <w:color w:val="000000"/>
                <w:sz w:val="20"/>
              </w:rPr>
              <w:t>
6</w:t>
            </w:r>
          </w:p>
          <w:bookmarkEnd w:id="6726"/>
        </w:tc>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вертолетом.</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0" w:id="6727"/>
          <w:p>
            <w:pPr>
              <w:spacing w:after="20"/>
              <w:ind w:left="20"/>
              <w:jc w:val="both"/>
            </w:pPr>
            <w:r>
              <w:rPr>
                <w:rFonts w:ascii="Times New Roman"/>
                <w:b w:val="false"/>
                <w:i w:val="false"/>
                <w:color w:val="000000"/>
                <w:sz w:val="20"/>
              </w:rPr>
              <w:t>
7</w:t>
            </w:r>
          </w:p>
          <w:bookmarkEnd w:id="6727"/>
        </w:tc>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вертолета:</w:t>
            </w:r>
            <w:r>
              <w:br/>
            </w:r>
            <w:r>
              <w:rPr>
                <w:rFonts w:ascii="Times New Roman"/>
                <w:b w:val="false"/>
                <w:i w:val="false"/>
                <w:color w:val="000000"/>
                <w:sz w:val="20"/>
              </w:rPr>
              <w:t>
1) топливная;</w:t>
            </w:r>
            <w:r>
              <w:br/>
            </w:r>
            <w:r>
              <w:rPr>
                <w:rFonts w:ascii="Times New Roman"/>
                <w:b w:val="false"/>
                <w:i w:val="false"/>
                <w:color w:val="000000"/>
                <w:sz w:val="20"/>
              </w:rPr>
              <w:t>
2) гидравлическая;</w:t>
            </w:r>
            <w:r>
              <w:br/>
            </w:r>
            <w:r>
              <w:rPr>
                <w:rFonts w:ascii="Times New Roman"/>
                <w:b w:val="false"/>
                <w:i w:val="false"/>
                <w:color w:val="000000"/>
                <w:sz w:val="20"/>
              </w:rPr>
              <w:t>
3) воздушная;</w:t>
            </w:r>
            <w:r>
              <w:br/>
            </w:r>
            <w:r>
              <w:rPr>
                <w:rFonts w:ascii="Times New Roman"/>
                <w:b w:val="false"/>
                <w:i w:val="false"/>
                <w:color w:val="000000"/>
                <w:sz w:val="20"/>
              </w:rPr>
              <w:t>
4) противообледенительная;</w:t>
            </w:r>
            <w:r>
              <w:br/>
            </w:r>
            <w:r>
              <w:rPr>
                <w:rFonts w:ascii="Times New Roman"/>
                <w:b w:val="false"/>
                <w:i w:val="false"/>
                <w:color w:val="000000"/>
                <w:sz w:val="20"/>
              </w:rPr>
              <w:t xml:space="preserve">
5) противопожарная система.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1" w:id="6728"/>
          <w:p>
            <w:pPr>
              <w:spacing w:after="20"/>
              <w:ind w:left="20"/>
              <w:jc w:val="both"/>
            </w:pPr>
            <w:r>
              <w:rPr>
                <w:rFonts w:ascii="Times New Roman"/>
                <w:b w:val="false"/>
                <w:i w:val="false"/>
                <w:color w:val="000000"/>
                <w:sz w:val="20"/>
              </w:rPr>
              <w:t>
8</w:t>
            </w:r>
          </w:p>
          <w:bookmarkEnd w:id="6728"/>
        </w:tc>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Пассажирское, санитарное и транспортное оборудование кабины.</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2" w:id="6729"/>
          <w:p>
            <w:pPr>
              <w:spacing w:after="20"/>
              <w:ind w:left="20"/>
              <w:jc w:val="both"/>
            </w:pPr>
            <w:r>
              <w:rPr>
                <w:rFonts w:ascii="Times New Roman"/>
                <w:b w:val="false"/>
                <w:i w:val="false"/>
                <w:color w:val="000000"/>
                <w:sz w:val="20"/>
              </w:rPr>
              <w:t>
9</w:t>
            </w:r>
          </w:p>
          <w:bookmarkEnd w:id="6729"/>
        </w:tc>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оборудование.</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3" w:id="6730"/>
          <w:p>
            <w:pPr>
              <w:spacing w:after="20"/>
              <w:ind w:left="20"/>
              <w:jc w:val="both"/>
            </w:pPr>
            <w:r>
              <w:rPr>
                <w:rFonts w:ascii="Times New Roman"/>
                <w:b w:val="false"/>
                <w:i w:val="false"/>
                <w:color w:val="000000"/>
                <w:sz w:val="20"/>
              </w:rPr>
              <w:t>
10</w:t>
            </w:r>
          </w:p>
          <w:bookmarkEnd w:id="6730"/>
        </w:tc>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Двигатель Аи-9В и система запуска Ми-8Т, Ми-171, Ми-171Е.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4" w:id="6731"/>
          <w:p>
            <w:pPr>
              <w:spacing w:after="20"/>
              <w:ind w:left="20"/>
              <w:jc w:val="both"/>
            </w:pPr>
            <w:r>
              <w:rPr>
                <w:rFonts w:ascii="Times New Roman"/>
                <w:b w:val="false"/>
                <w:i w:val="false"/>
                <w:color w:val="000000"/>
                <w:sz w:val="20"/>
              </w:rPr>
              <w:t>
11</w:t>
            </w:r>
          </w:p>
          <w:bookmarkEnd w:id="6731"/>
        </w:tc>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Характерные неисправности.</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5" w:id="6732"/>
          <w:p>
            <w:pPr>
              <w:spacing w:after="20"/>
              <w:ind w:left="20"/>
              <w:jc w:val="both"/>
            </w:pPr>
            <w:r>
              <w:rPr>
                <w:rFonts w:ascii="Times New Roman"/>
                <w:b w:val="false"/>
                <w:i w:val="false"/>
                <w:color w:val="000000"/>
                <w:sz w:val="20"/>
              </w:rPr>
              <w:t>
12</w:t>
            </w:r>
          </w:p>
          <w:bookmarkEnd w:id="6732"/>
        </w:tc>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6" w:id="6733"/>
          <w:p>
            <w:pPr>
              <w:spacing w:after="20"/>
              <w:ind w:left="20"/>
              <w:jc w:val="both"/>
            </w:pPr>
            <w:r>
              <w:rPr>
                <w:rFonts w:ascii="Times New Roman"/>
                <w:b w:val="false"/>
                <w:i w:val="false"/>
                <w:color w:val="000000"/>
                <w:sz w:val="20"/>
              </w:rPr>
              <w:t>
Всего: 72 часа</w:t>
            </w:r>
          </w:p>
          <w:bookmarkEnd w:id="6733"/>
        </w:tc>
      </w:tr>
    </w:tbl>
    <w:bookmarkStart w:name="z7677" w:id="6734"/>
    <w:p>
      <w:pPr>
        <w:spacing w:after="0"/>
        <w:ind w:left="0"/>
        <w:jc w:val="left"/>
      </w:pPr>
      <w:r>
        <w:rPr>
          <w:rFonts w:ascii="Times New Roman"/>
          <w:b/>
          <w:i w:val="false"/>
          <w:color w:val="000000"/>
        </w:rPr>
        <w:t xml:space="preserve"> 2. Конструкция двигателя ТВ2-117 и его техническая эксплуатация.</w:t>
      </w:r>
    </w:p>
    <w:bookmarkEnd w:id="6734"/>
    <w:bookmarkStart w:name="z7678" w:id="6735"/>
    <w:p>
      <w:pPr>
        <w:spacing w:after="0"/>
        <w:ind w:left="0"/>
        <w:jc w:val="left"/>
      </w:pPr>
      <w:r>
        <w:rPr>
          <w:rFonts w:ascii="Times New Roman"/>
          <w:b/>
          <w:i w:val="false"/>
          <w:color w:val="000000"/>
        </w:rPr>
        <w:t xml:space="preserve"> Характерные неисправности.</w:t>
      </w:r>
    </w:p>
    <w:bookmarkEnd w:id="6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1"/>
        <w:gridCol w:w="8379"/>
      </w:tblGrid>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9" w:id="6736"/>
          <w:p>
            <w:pPr>
              <w:spacing w:after="20"/>
              <w:ind w:left="20"/>
              <w:jc w:val="both"/>
            </w:pPr>
            <w:r>
              <w:rPr>
                <w:rFonts w:ascii="Times New Roman"/>
                <w:b w:val="false"/>
                <w:i w:val="false"/>
                <w:color w:val="000000"/>
                <w:sz w:val="20"/>
              </w:rPr>
              <w:t>
№</w:t>
            </w:r>
          </w:p>
          <w:bookmarkEnd w:id="6736"/>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0" w:id="6737"/>
          <w:p>
            <w:pPr>
              <w:spacing w:after="20"/>
              <w:ind w:left="20"/>
              <w:jc w:val="both"/>
            </w:pPr>
            <w:r>
              <w:rPr>
                <w:rFonts w:ascii="Times New Roman"/>
                <w:b w:val="false"/>
                <w:i w:val="false"/>
                <w:color w:val="000000"/>
                <w:sz w:val="20"/>
              </w:rPr>
              <w:t>
1</w:t>
            </w:r>
          </w:p>
          <w:bookmarkEnd w:id="6737"/>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двигателе, его основные летно-технические данные.</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1" w:id="6738"/>
          <w:p>
            <w:pPr>
              <w:spacing w:after="20"/>
              <w:ind w:left="20"/>
              <w:jc w:val="both"/>
            </w:pPr>
            <w:r>
              <w:rPr>
                <w:rFonts w:ascii="Times New Roman"/>
                <w:b w:val="false"/>
                <w:i w:val="false"/>
                <w:color w:val="000000"/>
                <w:sz w:val="20"/>
              </w:rPr>
              <w:t>
2</w:t>
            </w:r>
          </w:p>
          <w:bookmarkEnd w:id="6738"/>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Конструктивное устройство двигателя.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2" w:id="6739"/>
          <w:p>
            <w:pPr>
              <w:spacing w:after="20"/>
              <w:ind w:left="20"/>
              <w:jc w:val="both"/>
            </w:pPr>
            <w:r>
              <w:rPr>
                <w:rFonts w:ascii="Times New Roman"/>
                <w:b w:val="false"/>
                <w:i w:val="false"/>
                <w:color w:val="000000"/>
                <w:sz w:val="20"/>
              </w:rPr>
              <w:t>
3</w:t>
            </w:r>
          </w:p>
          <w:bookmarkEnd w:id="6739"/>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смазки и суфлирования.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3" w:id="6740"/>
          <w:p>
            <w:pPr>
              <w:spacing w:after="20"/>
              <w:ind w:left="20"/>
              <w:jc w:val="both"/>
            </w:pPr>
            <w:r>
              <w:rPr>
                <w:rFonts w:ascii="Times New Roman"/>
                <w:b w:val="false"/>
                <w:i w:val="false"/>
                <w:color w:val="000000"/>
                <w:sz w:val="20"/>
              </w:rPr>
              <w:t>
4</w:t>
            </w:r>
          </w:p>
          <w:bookmarkEnd w:id="6740"/>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система двигателя.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4" w:id="6741"/>
          <w:p>
            <w:pPr>
              <w:spacing w:after="20"/>
              <w:ind w:left="20"/>
              <w:jc w:val="both"/>
            </w:pPr>
            <w:r>
              <w:rPr>
                <w:rFonts w:ascii="Times New Roman"/>
                <w:b w:val="false"/>
                <w:i w:val="false"/>
                <w:color w:val="000000"/>
                <w:sz w:val="20"/>
              </w:rPr>
              <w:t>
5</w:t>
            </w:r>
          </w:p>
          <w:bookmarkEnd w:id="6741"/>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перепуска воздуха и система противообледенения.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5" w:id="6742"/>
          <w:p>
            <w:pPr>
              <w:spacing w:after="20"/>
              <w:ind w:left="20"/>
              <w:jc w:val="both"/>
            </w:pPr>
            <w:r>
              <w:rPr>
                <w:rFonts w:ascii="Times New Roman"/>
                <w:b w:val="false"/>
                <w:i w:val="false"/>
                <w:color w:val="000000"/>
                <w:sz w:val="20"/>
              </w:rPr>
              <w:t>
6</w:t>
            </w:r>
          </w:p>
          <w:bookmarkEnd w:id="6742"/>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запуска.</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6" w:id="6743"/>
          <w:p>
            <w:pPr>
              <w:spacing w:after="20"/>
              <w:ind w:left="20"/>
              <w:jc w:val="both"/>
            </w:pPr>
            <w:r>
              <w:rPr>
                <w:rFonts w:ascii="Times New Roman"/>
                <w:b w:val="false"/>
                <w:i w:val="false"/>
                <w:color w:val="000000"/>
                <w:sz w:val="20"/>
              </w:rPr>
              <w:t>
7</w:t>
            </w:r>
          </w:p>
          <w:bookmarkEnd w:id="6743"/>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Противопожарная система двигателя.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7" w:id="6744"/>
          <w:p>
            <w:pPr>
              <w:spacing w:after="20"/>
              <w:ind w:left="20"/>
              <w:jc w:val="both"/>
            </w:pPr>
            <w:r>
              <w:rPr>
                <w:rFonts w:ascii="Times New Roman"/>
                <w:b w:val="false"/>
                <w:i w:val="false"/>
                <w:color w:val="000000"/>
                <w:sz w:val="20"/>
              </w:rPr>
              <w:t>
8</w:t>
            </w:r>
          </w:p>
          <w:bookmarkEnd w:id="6744"/>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двигателя.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8" w:id="6745"/>
          <w:p>
            <w:pPr>
              <w:spacing w:after="20"/>
              <w:ind w:left="20"/>
              <w:jc w:val="both"/>
            </w:pPr>
            <w:r>
              <w:rPr>
                <w:rFonts w:ascii="Times New Roman"/>
                <w:b w:val="false"/>
                <w:i w:val="false"/>
                <w:color w:val="000000"/>
                <w:sz w:val="20"/>
              </w:rPr>
              <w:t>
9</w:t>
            </w:r>
          </w:p>
          <w:bookmarkEnd w:id="6745"/>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неисправности двигателя и способы их устранения.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9" w:id="6746"/>
          <w:p>
            <w:pPr>
              <w:spacing w:after="20"/>
              <w:ind w:left="20"/>
              <w:jc w:val="both"/>
            </w:pPr>
            <w:r>
              <w:rPr>
                <w:rFonts w:ascii="Times New Roman"/>
                <w:b w:val="false"/>
                <w:i w:val="false"/>
                <w:color w:val="000000"/>
                <w:sz w:val="20"/>
              </w:rPr>
              <w:t>
10</w:t>
            </w:r>
          </w:p>
          <w:bookmarkEnd w:id="6746"/>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0" w:id="6747"/>
          <w:p>
            <w:pPr>
              <w:spacing w:after="20"/>
              <w:ind w:left="20"/>
              <w:jc w:val="both"/>
            </w:pPr>
            <w:r>
              <w:rPr>
                <w:rFonts w:ascii="Times New Roman"/>
                <w:b w:val="false"/>
                <w:i w:val="false"/>
                <w:color w:val="000000"/>
                <w:sz w:val="20"/>
              </w:rPr>
              <w:t>
Всего: 36 часов</w:t>
            </w:r>
          </w:p>
          <w:bookmarkEnd w:id="6747"/>
        </w:tc>
      </w:tr>
    </w:tbl>
    <w:bookmarkStart w:name="z7691" w:id="6748"/>
    <w:p>
      <w:pPr>
        <w:spacing w:after="0"/>
        <w:ind w:left="0"/>
        <w:jc w:val="left"/>
      </w:pPr>
      <w:r>
        <w:rPr>
          <w:rFonts w:ascii="Times New Roman"/>
          <w:b/>
          <w:i w:val="false"/>
          <w:color w:val="000000"/>
        </w:rPr>
        <w:t xml:space="preserve"> 3. Конструкция двигателя ТВ3-117ВМ и его техническая эксплуатация. Характерные неисправности.</w:t>
      </w:r>
    </w:p>
    <w:bookmarkEnd w:id="6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1"/>
        <w:gridCol w:w="8379"/>
      </w:tblGrid>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2" w:id="6749"/>
          <w:p>
            <w:pPr>
              <w:spacing w:after="20"/>
              <w:ind w:left="20"/>
              <w:jc w:val="both"/>
            </w:pPr>
            <w:r>
              <w:rPr>
                <w:rFonts w:ascii="Times New Roman"/>
                <w:b w:val="false"/>
                <w:i w:val="false"/>
                <w:color w:val="000000"/>
                <w:sz w:val="20"/>
              </w:rPr>
              <w:t>
№</w:t>
            </w:r>
          </w:p>
          <w:bookmarkEnd w:id="6749"/>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3" w:id="6750"/>
          <w:p>
            <w:pPr>
              <w:spacing w:after="20"/>
              <w:ind w:left="20"/>
              <w:jc w:val="both"/>
            </w:pPr>
            <w:r>
              <w:rPr>
                <w:rFonts w:ascii="Times New Roman"/>
                <w:b w:val="false"/>
                <w:i w:val="false"/>
                <w:color w:val="000000"/>
                <w:sz w:val="20"/>
              </w:rPr>
              <w:t>
1</w:t>
            </w:r>
          </w:p>
          <w:bookmarkEnd w:id="6750"/>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двигателе, его основные летно-технические данные.</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4" w:id="6751"/>
          <w:p>
            <w:pPr>
              <w:spacing w:after="20"/>
              <w:ind w:left="20"/>
              <w:jc w:val="both"/>
            </w:pPr>
            <w:r>
              <w:rPr>
                <w:rFonts w:ascii="Times New Roman"/>
                <w:b w:val="false"/>
                <w:i w:val="false"/>
                <w:color w:val="000000"/>
                <w:sz w:val="20"/>
              </w:rPr>
              <w:t>
2</w:t>
            </w:r>
          </w:p>
          <w:bookmarkEnd w:id="6751"/>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Конструктивное устройство двигателя.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5" w:id="6752"/>
          <w:p>
            <w:pPr>
              <w:spacing w:after="20"/>
              <w:ind w:left="20"/>
              <w:jc w:val="both"/>
            </w:pPr>
            <w:r>
              <w:rPr>
                <w:rFonts w:ascii="Times New Roman"/>
                <w:b w:val="false"/>
                <w:i w:val="false"/>
                <w:color w:val="000000"/>
                <w:sz w:val="20"/>
              </w:rPr>
              <w:t>
3</w:t>
            </w:r>
          </w:p>
          <w:bookmarkEnd w:id="6752"/>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смазки и суфлирования.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6" w:id="6753"/>
          <w:p>
            <w:pPr>
              <w:spacing w:after="20"/>
              <w:ind w:left="20"/>
              <w:jc w:val="both"/>
            </w:pPr>
            <w:r>
              <w:rPr>
                <w:rFonts w:ascii="Times New Roman"/>
                <w:b w:val="false"/>
                <w:i w:val="false"/>
                <w:color w:val="000000"/>
                <w:sz w:val="20"/>
              </w:rPr>
              <w:t>
4</w:t>
            </w:r>
          </w:p>
          <w:bookmarkEnd w:id="6753"/>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система двигателя.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7" w:id="6754"/>
          <w:p>
            <w:pPr>
              <w:spacing w:after="20"/>
              <w:ind w:left="20"/>
              <w:jc w:val="both"/>
            </w:pPr>
            <w:r>
              <w:rPr>
                <w:rFonts w:ascii="Times New Roman"/>
                <w:b w:val="false"/>
                <w:i w:val="false"/>
                <w:color w:val="000000"/>
                <w:sz w:val="20"/>
              </w:rPr>
              <w:t>
5</w:t>
            </w:r>
          </w:p>
          <w:bookmarkEnd w:id="6754"/>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перепуска воздуха и система противообледенения.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8" w:id="6755"/>
          <w:p>
            <w:pPr>
              <w:spacing w:after="20"/>
              <w:ind w:left="20"/>
              <w:jc w:val="both"/>
            </w:pPr>
            <w:r>
              <w:rPr>
                <w:rFonts w:ascii="Times New Roman"/>
                <w:b w:val="false"/>
                <w:i w:val="false"/>
                <w:color w:val="000000"/>
                <w:sz w:val="20"/>
              </w:rPr>
              <w:t>
6</w:t>
            </w:r>
          </w:p>
          <w:bookmarkEnd w:id="6755"/>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запуска.</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9" w:id="6756"/>
          <w:p>
            <w:pPr>
              <w:spacing w:after="20"/>
              <w:ind w:left="20"/>
              <w:jc w:val="both"/>
            </w:pPr>
            <w:r>
              <w:rPr>
                <w:rFonts w:ascii="Times New Roman"/>
                <w:b w:val="false"/>
                <w:i w:val="false"/>
                <w:color w:val="000000"/>
                <w:sz w:val="20"/>
              </w:rPr>
              <w:t>
7</w:t>
            </w:r>
          </w:p>
          <w:bookmarkEnd w:id="6756"/>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Противопожарная система двигателя.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0" w:id="6757"/>
          <w:p>
            <w:pPr>
              <w:spacing w:after="20"/>
              <w:ind w:left="20"/>
              <w:jc w:val="both"/>
            </w:pPr>
            <w:r>
              <w:rPr>
                <w:rFonts w:ascii="Times New Roman"/>
                <w:b w:val="false"/>
                <w:i w:val="false"/>
                <w:color w:val="000000"/>
                <w:sz w:val="20"/>
              </w:rPr>
              <w:t>
8</w:t>
            </w:r>
          </w:p>
          <w:bookmarkEnd w:id="6757"/>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двигателя.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1" w:id="6758"/>
          <w:p>
            <w:pPr>
              <w:spacing w:after="20"/>
              <w:ind w:left="20"/>
              <w:jc w:val="both"/>
            </w:pPr>
            <w:r>
              <w:rPr>
                <w:rFonts w:ascii="Times New Roman"/>
                <w:b w:val="false"/>
                <w:i w:val="false"/>
                <w:color w:val="000000"/>
                <w:sz w:val="20"/>
              </w:rPr>
              <w:t>
9</w:t>
            </w:r>
          </w:p>
          <w:bookmarkEnd w:id="6758"/>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неисправности двигателя и способы их устранения.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2" w:id="6759"/>
          <w:p>
            <w:pPr>
              <w:spacing w:after="20"/>
              <w:ind w:left="20"/>
              <w:jc w:val="both"/>
            </w:pPr>
            <w:r>
              <w:rPr>
                <w:rFonts w:ascii="Times New Roman"/>
                <w:b w:val="false"/>
                <w:i w:val="false"/>
                <w:color w:val="000000"/>
                <w:sz w:val="20"/>
              </w:rPr>
              <w:t>
10</w:t>
            </w:r>
          </w:p>
          <w:bookmarkEnd w:id="6759"/>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3" w:id="6760"/>
          <w:p>
            <w:pPr>
              <w:spacing w:after="20"/>
              <w:ind w:left="20"/>
              <w:jc w:val="both"/>
            </w:pPr>
            <w:r>
              <w:rPr>
                <w:rFonts w:ascii="Times New Roman"/>
                <w:b w:val="false"/>
                <w:i w:val="false"/>
                <w:color w:val="000000"/>
                <w:sz w:val="20"/>
              </w:rPr>
              <w:t>
Всего: 42 часа</w:t>
            </w:r>
          </w:p>
          <w:bookmarkEnd w:id="6760"/>
        </w:tc>
      </w:tr>
    </w:tbl>
    <w:bookmarkStart w:name="z7704" w:id="6761"/>
    <w:p>
      <w:pPr>
        <w:spacing w:after="0"/>
        <w:ind w:left="0"/>
        <w:jc w:val="left"/>
      </w:pPr>
      <w:r>
        <w:rPr>
          <w:rFonts w:ascii="Times New Roman"/>
          <w:b/>
          <w:i w:val="false"/>
          <w:color w:val="000000"/>
        </w:rPr>
        <w:t xml:space="preserve"> 4. Регламент (программа) ТО вертолетов Ми-8Т, Ми-171, Ми-171Е</w:t>
      </w:r>
    </w:p>
    <w:bookmarkEnd w:id="6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0"/>
        <w:gridCol w:w="9620"/>
      </w:tblGrid>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5" w:id="6762"/>
          <w:p>
            <w:pPr>
              <w:spacing w:after="20"/>
              <w:ind w:left="20"/>
              <w:jc w:val="both"/>
            </w:pPr>
            <w:r>
              <w:rPr>
                <w:rFonts w:ascii="Times New Roman"/>
                <w:b w:val="false"/>
                <w:i w:val="false"/>
                <w:color w:val="000000"/>
                <w:sz w:val="20"/>
              </w:rPr>
              <w:t>
№</w:t>
            </w:r>
          </w:p>
          <w:bookmarkEnd w:id="6762"/>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6" w:id="6763"/>
          <w:p>
            <w:pPr>
              <w:spacing w:after="20"/>
              <w:ind w:left="20"/>
              <w:jc w:val="both"/>
            </w:pPr>
            <w:r>
              <w:rPr>
                <w:rFonts w:ascii="Times New Roman"/>
                <w:b w:val="false"/>
                <w:i w:val="false"/>
                <w:color w:val="000000"/>
                <w:sz w:val="20"/>
              </w:rPr>
              <w:t>
1</w:t>
            </w:r>
          </w:p>
          <w:bookmarkEnd w:id="6763"/>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ТО вертолета Ми-8Т.</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7" w:id="6764"/>
          <w:p>
            <w:pPr>
              <w:spacing w:after="20"/>
              <w:ind w:left="20"/>
              <w:jc w:val="both"/>
            </w:pPr>
            <w:r>
              <w:rPr>
                <w:rFonts w:ascii="Times New Roman"/>
                <w:b w:val="false"/>
                <w:i w:val="false"/>
                <w:color w:val="000000"/>
                <w:sz w:val="20"/>
              </w:rPr>
              <w:t>
2</w:t>
            </w:r>
          </w:p>
          <w:bookmarkEnd w:id="6764"/>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ТО вертолета Ми-171.</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8" w:id="6765"/>
          <w:p>
            <w:pPr>
              <w:spacing w:after="20"/>
              <w:ind w:left="20"/>
              <w:jc w:val="both"/>
            </w:pPr>
            <w:r>
              <w:rPr>
                <w:rFonts w:ascii="Times New Roman"/>
                <w:b w:val="false"/>
                <w:i w:val="false"/>
                <w:color w:val="000000"/>
                <w:sz w:val="20"/>
              </w:rPr>
              <w:t>
3</w:t>
            </w:r>
          </w:p>
          <w:bookmarkEnd w:id="6765"/>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ТО вертолета Ми-171Е.</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9" w:id="6766"/>
          <w:p>
            <w:pPr>
              <w:spacing w:after="20"/>
              <w:ind w:left="20"/>
              <w:jc w:val="both"/>
            </w:pPr>
            <w:r>
              <w:rPr>
                <w:rFonts w:ascii="Times New Roman"/>
                <w:b w:val="false"/>
                <w:i w:val="false"/>
                <w:color w:val="000000"/>
                <w:sz w:val="20"/>
              </w:rPr>
              <w:t>
4</w:t>
            </w:r>
          </w:p>
          <w:bookmarkEnd w:id="6766"/>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охрана труда при ТО ВС.</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0" w:id="6767"/>
          <w:p>
            <w:pPr>
              <w:spacing w:after="20"/>
              <w:ind w:left="20"/>
              <w:jc w:val="both"/>
            </w:pPr>
            <w:r>
              <w:rPr>
                <w:rFonts w:ascii="Times New Roman"/>
                <w:b w:val="false"/>
                <w:i w:val="false"/>
                <w:color w:val="000000"/>
                <w:sz w:val="20"/>
              </w:rPr>
              <w:t>
5</w:t>
            </w:r>
          </w:p>
          <w:bookmarkEnd w:id="6767"/>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1" w:id="6768"/>
          <w:p>
            <w:pPr>
              <w:spacing w:after="20"/>
              <w:ind w:left="20"/>
              <w:jc w:val="both"/>
            </w:pPr>
            <w:r>
              <w:rPr>
                <w:rFonts w:ascii="Times New Roman"/>
                <w:b w:val="false"/>
                <w:i w:val="false"/>
                <w:color w:val="000000"/>
                <w:sz w:val="20"/>
              </w:rPr>
              <w:t>
Всего: 145 часов</w:t>
            </w:r>
          </w:p>
          <w:bookmarkEnd w:id="6768"/>
        </w:tc>
      </w:tr>
    </w:tbl>
    <w:bookmarkStart w:name="z7712" w:id="6769"/>
    <w:p>
      <w:pPr>
        <w:spacing w:after="0"/>
        <w:ind w:left="0"/>
        <w:jc w:val="left"/>
      </w:pPr>
      <w:r>
        <w:rPr>
          <w:rFonts w:ascii="Times New Roman"/>
          <w:b/>
          <w:i w:val="false"/>
          <w:color w:val="000000"/>
        </w:rPr>
        <w:t xml:space="preserve"> 5. Приборное оборудование вертолетов Ми-8Т, Ми-171, Ми-171Е и его техническая эксплуатация.</w:t>
      </w:r>
    </w:p>
    <w:bookmarkEnd w:id="6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2"/>
        <w:gridCol w:w="8348"/>
      </w:tblGrid>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3" w:id="6770"/>
          <w:p>
            <w:pPr>
              <w:spacing w:after="20"/>
              <w:ind w:left="20"/>
              <w:jc w:val="both"/>
            </w:pPr>
            <w:r>
              <w:rPr>
                <w:rFonts w:ascii="Times New Roman"/>
                <w:b w:val="false"/>
                <w:i w:val="false"/>
                <w:color w:val="000000"/>
                <w:sz w:val="20"/>
              </w:rPr>
              <w:t>
№</w:t>
            </w:r>
          </w:p>
          <w:bookmarkEnd w:id="6770"/>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4" w:id="6771"/>
          <w:p>
            <w:pPr>
              <w:spacing w:after="20"/>
              <w:ind w:left="20"/>
              <w:jc w:val="both"/>
            </w:pPr>
            <w:r>
              <w:rPr>
                <w:rFonts w:ascii="Times New Roman"/>
                <w:b w:val="false"/>
                <w:i w:val="false"/>
                <w:color w:val="000000"/>
                <w:sz w:val="20"/>
              </w:rPr>
              <w:t>
1</w:t>
            </w:r>
          </w:p>
          <w:bookmarkEnd w:id="6771"/>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работы двигателя и трансмиссии.</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5" w:id="6772"/>
          <w:p>
            <w:pPr>
              <w:spacing w:after="20"/>
              <w:ind w:left="20"/>
              <w:jc w:val="both"/>
            </w:pPr>
            <w:r>
              <w:rPr>
                <w:rFonts w:ascii="Times New Roman"/>
                <w:b w:val="false"/>
                <w:i w:val="false"/>
                <w:color w:val="000000"/>
                <w:sz w:val="20"/>
              </w:rPr>
              <w:t>
2</w:t>
            </w:r>
          </w:p>
          <w:bookmarkEnd w:id="6772"/>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систем вертолета.</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6" w:id="6773"/>
          <w:p>
            <w:pPr>
              <w:spacing w:after="20"/>
              <w:ind w:left="20"/>
              <w:jc w:val="both"/>
            </w:pPr>
            <w:r>
              <w:rPr>
                <w:rFonts w:ascii="Times New Roman"/>
                <w:b w:val="false"/>
                <w:i w:val="false"/>
                <w:color w:val="000000"/>
                <w:sz w:val="20"/>
              </w:rPr>
              <w:t>
3</w:t>
            </w:r>
          </w:p>
          <w:bookmarkEnd w:id="6773"/>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7" w:id="6774"/>
          <w:p>
            <w:pPr>
              <w:spacing w:after="20"/>
              <w:ind w:left="20"/>
              <w:jc w:val="both"/>
            </w:pPr>
            <w:r>
              <w:rPr>
                <w:rFonts w:ascii="Times New Roman"/>
                <w:b w:val="false"/>
                <w:i w:val="false"/>
                <w:color w:val="000000"/>
                <w:sz w:val="20"/>
              </w:rPr>
              <w:t>
Всего: 2 часа</w:t>
            </w:r>
          </w:p>
          <w:bookmarkEnd w:id="6774"/>
        </w:tc>
      </w:tr>
    </w:tbl>
    <w:bookmarkStart w:name="z7718" w:id="6775"/>
    <w:p>
      <w:pPr>
        <w:spacing w:after="0"/>
        <w:ind w:left="0"/>
        <w:jc w:val="left"/>
      </w:pPr>
      <w:r>
        <w:rPr>
          <w:rFonts w:ascii="Times New Roman"/>
          <w:b/>
          <w:i w:val="false"/>
          <w:color w:val="000000"/>
        </w:rPr>
        <w:t xml:space="preserve"> 6. Радиооборудование вертолетов Ми-8Т, Ми-171, Ми-171Е и его техническая эксплуатация.</w:t>
      </w:r>
    </w:p>
    <w:bookmarkEnd w:id="6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9" w:id="6776"/>
          <w:p>
            <w:pPr>
              <w:spacing w:after="20"/>
              <w:ind w:left="20"/>
              <w:jc w:val="both"/>
            </w:pPr>
            <w:r>
              <w:rPr>
                <w:rFonts w:ascii="Times New Roman"/>
                <w:b w:val="false"/>
                <w:i w:val="false"/>
                <w:color w:val="000000"/>
                <w:sz w:val="20"/>
              </w:rPr>
              <w:t>
№</w:t>
            </w:r>
          </w:p>
          <w:bookmarkEnd w:id="67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0" w:id="6777"/>
          <w:p>
            <w:pPr>
              <w:spacing w:after="20"/>
              <w:ind w:left="20"/>
              <w:jc w:val="both"/>
            </w:pPr>
            <w:r>
              <w:rPr>
                <w:rFonts w:ascii="Times New Roman"/>
                <w:b w:val="false"/>
                <w:i w:val="false"/>
                <w:color w:val="000000"/>
                <w:sz w:val="20"/>
              </w:rPr>
              <w:t>
1</w:t>
            </w:r>
          </w:p>
          <w:bookmarkEnd w:id="67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Радиосвязное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1" w:id="6778"/>
          <w:p>
            <w:pPr>
              <w:spacing w:after="20"/>
              <w:ind w:left="20"/>
              <w:jc w:val="both"/>
            </w:pPr>
            <w:r>
              <w:rPr>
                <w:rFonts w:ascii="Times New Roman"/>
                <w:b w:val="false"/>
                <w:i w:val="false"/>
                <w:color w:val="000000"/>
                <w:sz w:val="20"/>
              </w:rPr>
              <w:t>
2</w:t>
            </w:r>
          </w:p>
          <w:bookmarkEnd w:id="67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Радионавигационное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2" w:id="6779"/>
          <w:p>
            <w:pPr>
              <w:spacing w:after="20"/>
              <w:ind w:left="20"/>
              <w:jc w:val="both"/>
            </w:pPr>
            <w:r>
              <w:rPr>
                <w:rFonts w:ascii="Times New Roman"/>
                <w:b w:val="false"/>
                <w:i w:val="false"/>
                <w:color w:val="000000"/>
                <w:sz w:val="20"/>
              </w:rPr>
              <w:t>
3</w:t>
            </w:r>
          </w:p>
          <w:bookmarkEnd w:id="67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3" w:id="6780"/>
          <w:p>
            <w:pPr>
              <w:spacing w:after="20"/>
              <w:ind w:left="20"/>
              <w:jc w:val="both"/>
            </w:pPr>
            <w:r>
              <w:rPr>
                <w:rFonts w:ascii="Times New Roman"/>
                <w:b w:val="false"/>
                <w:i w:val="false"/>
                <w:color w:val="000000"/>
                <w:sz w:val="20"/>
              </w:rPr>
              <w:t>
Всего: 2 часа</w:t>
            </w:r>
          </w:p>
          <w:bookmarkEnd w:id="6780"/>
        </w:tc>
      </w:tr>
    </w:tbl>
    <w:bookmarkStart w:name="z7724" w:id="6781"/>
    <w:p>
      <w:pPr>
        <w:spacing w:after="0"/>
        <w:ind w:left="0"/>
        <w:jc w:val="left"/>
      </w:pPr>
      <w:r>
        <w:rPr>
          <w:rFonts w:ascii="Times New Roman"/>
          <w:b/>
          <w:i w:val="false"/>
          <w:color w:val="000000"/>
        </w:rPr>
        <w:t xml:space="preserve"> 7. Применяемые горюче – смазочные материалы</w:t>
      </w:r>
    </w:p>
    <w:bookmarkEnd w:id="6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9183"/>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5" w:id="6782"/>
          <w:p>
            <w:pPr>
              <w:spacing w:after="20"/>
              <w:ind w:left="20"/>
              <w:jc w:val="both"/>
            </w:pPr>
            <w:r>
              <w:rPr>
                <w:rFonts w:ascii="Times New Roman"/>
                <w:b w:val="false"/>
                <w:i w:val="false"/>
                <w:color w:val="000000"/>
                <w:sz w:val="20"/>
              </w:rPr>
              <w:t>
№</w:t>
            </w:r>
          </w:p>
          <w:bookmarkEnd w:id="6782"/>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6" w:id="6783"/>
          <w:p>
            <w:pPr>
              <w:spacing w:after="20"/>
              <w:ind w:left="20"/>
              <w:jc w:val="both"/>
            </w:pPr>
            <w:r>
              <w:rPr>
                <w:rFonts w:ascii="Times New Roman"/>
                <w:b w:val="false"/>
                <w:i w:val="false"/>
                <w:color w:val="000000"/>
                <w:sz w:val="20"/>
              </w:rPr>
              <w:t>
1</w:t>
            </w:r>
          </w:p>
          <w:bookmarkEnd w:id="6783"/>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 применяемого топлива, масел, гидрожидкостей и смазок.</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7" w:id="6784"/>
          <w:p>
            <w:pPr>
              <w:spacing w:after="20"/>
              <w:ind w:left="20"/>
              <w:jc w:val="both"/>
            </w:pPr>
            <w:r>
              <w:rPr>
                <w:rFonts w:ascii="Times New Roman"/>
                <w:b w:val="false"/>
                <w:i w:val="false"/>
                <w:color w:val="000000"/>
                <w:sz w:val="20"/>
              </w:rPr>
              <w:t>
2</w:t>
            </w:r>
          </w:p>
          <w:bookmarkEnd w:id="6784"/>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качества ГСМ.</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8" w:id="6785"/>
          <w:p>
            <w:pPr>
              <w:spacing w:after="20"/>
              <w:ind w:left="20"/>
              <w:jc w:val="both"/>
            </w:pPr>
            <w:r>
              <w:rPr>
                <w:rFonts w:ascii="Times New Roman"/>
                <w:b w:val="false"/>
                <w:i w:val="false"/>
                <w:color w:val="000000"/>
                <w:sz w:val="20"/>
              </w:rPr>
              <w:t>
3</w:t>
            </w:r>
          </w:p>
          <w:bookmarkEnd w:id="6785"/>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ГСМ и противопожарная безопасность.</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9" w:id="6786"/>
          <w:p>
            <w:pPr>
              <w:spacing w:after="20"/>
              <w:ind w:left="20"/>
              <w:jc w:val="both"/>
            </w:pPr>
            <w:r>
              <w:rPr>
                <w:rFonts w:ascii="Times New Roman"/>
                <w:b w:val="false"/>
                <w:i w:val="false"/>
                <w:color w:val="000000"/>
                <w:sz w:val="20"/>
              </w:rPr>
              <w:t>
4</w:t>
            </w:r>
          </w:p>
          <w:bookmarkEnd w:id="6786"/>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0" w:id="6787"/>
          <w:p>
            <w:pPr>
              <w:spacing w:after="20"/>
              <w:ind w:left="20"/>
              <w:jc w:val="both"/>
            </w:pPr>
            <w:r>
              <w:rPr>
                <w:rFonts w:ascii="Times New Roman"/>
                <w:b w:val="false"/>
                <w:i w:val="false"/>
                <w:color w:val="000000"/>
                <w:sz w:val="20"/>
              </w:rPr>
              <w:t>
Всего: 2 часа</w:t>
            </w:r>
          </w:p>
          <w:bookmarkEnd w:id="6787"/>
        </w:tc>
      </w:tr>
    </w:tbl>
    <w:bookmarkStart w:name="z7731" w:id="6788"/>
    <w:p>
      <w:pPr>
        <w:spacing w:after="0"/>
        <w:ind w:left="0"/>
        <w:jc w:val="left"/>
      </w:pPr>
      <w:r>
        <w:rPr>
          <w:rFonts w:ascii="Times New Roman"/>
          <w:b/>
          <w:i w:val="false"/>
          <w:color w:val="000000"/>
        </w:rPr>
        <w:t xml:space="preserve"> 8. Правила технической эксплуатации и ремонта гражданских ВС в Республике Казахстан. Меры безопасности при работе на ВС.</w:t>
      </w:r>
    </w:p>
    <w:bookmarkEnd w:id="6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0267"/>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2" w:id="6789"/>
          <w:p>
            <w:pPr>
              <w:spacing w:after="20"/>
              <w:ind w:left="20"/>
              <w:jc w:val="both"/>
            </w:pPr>
            <w:r>
              <w:rPr>
                <w:rFonts w:ascii="Times New Roman"/>
                <w:b w:val="false"/>
                <w:i w:val="false"/>
                <w:color w:val="000000"/>
                <w:sz w:val="20"/>
              </w:rPr>
              <w:t>
№</w:t>
            </w:r>
          </w:p>
          <w:bookmarkEnd w:id="6789"/>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3" w:id="6790"/>
          <w:p>
            <w:pPr>
              <w:spacing w:after="20"/>
              <w:ind w:left="20"/>
              <w:jc w:val="both"/>
            </w:pPr>
            <w:r>
              <w:rPr>
                <w:rFonts w:ascii="Times New Roman"/>
                <w:b w:val="false"/>
                <w:i w:val="false"/>
                <w:color w:val="000000"/>
                <w:sz w:val="20"/>
              </w:rPr>
              <w:t>
1</w:t>
            </w:r>
          </w:p>
          <w:bookmarkEnd w:id="6790"/>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4" w:id="6791"/>
          <w:p>
            <w:pPr>
              <w:spacing w:after="20"/>
              <w:ind w:left="20"/>
              <w:jc w:val="both"/>
            </w:pPr>
            <w:r>
              <w:rPr>
                <w:rFonts w:ascii="Times New Roman"/>
                <w:b w:val="false"/>
                <w:i w:val="false"/>
                <w:color w:val="000000"/>
                <w:sz w:val="20"/>
              </w:rPr>
              <w:t>
2</w:t>
            </w:r>
          </w:p>
          <w:bookmarkEnd w:id="6791"/>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технической эксплуатации гражданских ВС Республики Казахстан.</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5" w:id="6792"/>
          <w:p>
            <w:pPr>
              <w:spacing w:after="20"/>
              <w:ind w:left="20"/>
              <w:jc w:val="both"/>
            </w:pPr>
            <w:r>
              <w:rPr>
                <w:rFonts w:ascii="Times New Roman"/>
                <w:b w:val="false"/>
                <w:i w:val="false"/>
                <w:color w:val="000000"/>
                <w:sz w:val="20"/>
              </w:rPr>
              <w:t>
3</w:t>
            </w:r>
          </w:p>
          <w:bookmarkEnd w:id="6792"/>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техническое обслуживание гражданских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6" w:id="6793"/>
          <w:p>
            <w:pPr>
              <w:spacing w:after="20"/>
              <w:ind w:left="20"/>
              <w:jc w:val="both"/>
            </w:pPr>
            <w:r>
              <w:rPr>
                <w:rFonts w:ascii="Times New Roman"/>
                <w:b w:val="false"/>
                <w:i w:val="false"/>
                <w:color w:val="000000"/>
                <w:sz w:val="20"/>
              </w:rPr>
              <w:t>
4</w:t>
            </w:r>
          </w:p>
          <w:bookmarkEnd w:id="6793"/>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техническое обслуживание гражданских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7" w:id="6794"/>
          <w:p>
            <w:pPr>
              <w:spacing w:after="20"/>
              <w:ind w:left="20"/>
              <w:jc w:val="both"/>
            </w:pPr>
            <w:r>
              <w:rPr>
                <w:rFonts w:ascii="Times New Roman"/>
                <w:b w:val="false"/>
                <w:i w:val="false"/>
                <w:color w:val="000000"/>
                <w:sz w:val="20"/>
              </w:rPr>
              <w:t>
5</w:t>
            </w:r>
          </w:p>
          <w:bookmarkEnd w:id="6794"/>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виды работ, выполняемых при эксплуатации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8" w:id="6795"/>
          <w:p>
            <w:pPr>
              <w:spacing w:after="20"/>
              <w:ind w:left="20"/>
              <w:jc w:val="both"/>
            </w:pPr>
            <w:r>
              <w:rPr>
                <w:rFonts w:ascii="Times New Roman"/>
                <w:b w:val="false"/>
                <w:i w:val="false"/>
                <w:color w:val="000000"/>
                <w:sz w:val="20"/>
              </w:rPr>
              <w:t>
6</w:t>
            </w:r>
          </w:p>
          <w:bookmarkEnd w:id="6795"/>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состояния авиационной техники и качества ее обслуживания.</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9" w:id="6796"/>
          <w:p>
            <w:pPr>
              <w:spacing w:after="20"/>
              <w:ind w:left="20"/>
              <w:jc w:val="both"/>
            </w:pPr>
            <w:r>
              <w:rPr>
                <w:rFonts w:ascii="Times New Roman"/>
                <w:b w:val="false"/>
                <w:i w:val="false"/>
                <w:color w:val="000000"/>
                <w:sz w:val="20"/>
              </w:rPr>
              <w:t>
7</w:t>
            </w:r>
          </w:p>
          <w:bookmarkEnd w:id="6796"/>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безопасности при: </w:t>
            </w:r>
            <w:r>
              <w:br/>
            </w:r>
            <w:r>
              <w:rPr>
                <w:rFonts w:ascii="Times New Roman"/>
                <w:b w:val="false"/>
                <w:i w:val="false"/>
                <w:color w:val="000000"/>
                <w:sz w:val="20"/>
              </w:rPr>
              <w:t>
1) работе на ВС и его системах;</w:t>
            </w:r>
            <w:r>
              <w:br/>
            </w:r>
            <w:r>
              <w:rPr>
                <w:rFonts w:ascii="Times New Roman"/>
                <w:b w:val="false"/>
                <w:i w:val="false"/>
                <w:color w:val="000000"/>
                <w:sz w:val="20"/>
              </w:rPr>
              <w:t>
2) при запуске и опробовании двигателей;</w:t>
            </w:r>
            <w:r>
              <w:br/>
            </w:r>
            <w:r>
              <w:rPr>
                <w:rFonts w:ascii="Times New Roman"/>
                <w:b w:val="false"/>
                <w:i w:val="false"/>
                <w:color w:val="000000"/>
                <w:sz w:val="20"/>
              </w:rPr>
              <w:t>
3) при перемещении людей и спец автотранспорта, ВС по аэродрому;</w:t>
            </w:r>
            <w:r>
              <w:br/>
            </w:r>
            <w:r>
              <w:rPr>
                <w:rFonts w:ascii="Times New Roman"/>
                <w:b w:val="false"/>
                <w:i w:val="false"/>
                <w:color w:val="000000"/>
                <w:sz w:val="20"/>
              </w:rPr>
              <w:t>
4) движении ВС по аэродрому;</w:t>
            </w:r>
            <w:r>
              <w:br/>
            </w:r>
            <w:r>
              <w:rPr>
                <w:rFonts w:ascii="Times New Roman"/>
                <w:b w:val="false"/>
                <w:i w:val="false"/>
                <w:color w:val="000000"/>
                <w:sz w:val="20"/>
              </w:rPr>
              <w:t>
5) при подъезде / отъезде спец автотранспорта к / от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0" w:id="6797"/>
          <w:p>
            <w:pPr>
              <w:spacing w:after="20"/>
              <w:ind w:left="20"/>
              <w:jc w:val="both"/>
            </w:pPr>
            <w:r>
              <w:rPr>
                <w:rFonts w:ascii="Times New Roman"/>
                <w:b w:val="false"/>
                <w:i w:val="false"/>
                <w:color w:val="000000"/>
                <w:sz w:val="20"/>
              </w:rPr>
              <w:t>
6</w:t>
            </w:r>
          </w:p>
          <w:bookmarkEnd w:id="6797"/>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6 часов</w:t>
            </w:r>
          </w:p>
        </w:tc>
      </w:tr>
    </w:tbl>
    <w:bookmarkStart w:name="z7742" w:id="6798"/>
    <w:p>
      <w:pPr>
        <w:spacing w:after="0"/>
        <w:ind w:left="0"/>
        <w:jc w:val="left"/>
      </w:pPr>
      <w:r>
        <w:rPr>
          <w:rFonts w:ascii="Times New Roman"/>
          <w:b/>
          <w:i w:val="false"/>
          <w:color w:val="000000"/>
        </w:rPr>
        <w:t xml:space="preserve"> Секция В. Программа практического элемента</w:t>
      </w:r>
    </w:p>
    <w:bookmarkEnd w:id="6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7495"/>
        <w:gridCol w:w="1797"/>
        <w:gridCol w:w="1798"/>
      </w:tblGrid>
      <w:tr>
        <w:trPr>
          <w:trHeight w:val="30" w:hRule="atLeast"/>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3" w:id="6799"/>
          <w:p>
            <w:pPr>
              <w:spacing w:after="20"/>
              <w:ind w:left="20"/>
              <w:jc w:val="both"/>
            </w:pPr>
            <w:r>
              <w:rPr>
                <w:rFonts w:ascii="Times New Roman"/>
                <w:b w:val="false"/>
                <w:i w:val="false"/>
                <w:color w:val="000000"/>
                <w:sz w:val="20"/>
              </w:rPr>
              <w:t>
№</w:t>
            </w:r>
          </w:p>
          <w:bookmarkEnd w:id="6799"/>
        </w:tc>
        <w:tc>
          <w:tcPr>
            <w:tcW w:w="7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и задач стажировки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курсу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5" w:id="6800"/>
          <w:p>
            <w:pPr>
              <w:spacing w:after="20"/>
              <w:ind w:left="20"/>
              <w:jc w:val="both"/>
            </w:pPr>
            <w:r>
              <w:rPr>
                <w:rFonts w:ascii="Times New Roman"/>
                <w:b w:val="false"/>
                <w:i w:val="false"/>
                <w:color w:val="000000"/>
                <w:sz w:val="20"/>
              </w:rPr>
              <w:t>
1</w:t>
            </w:r>
          </w:p>
          <w:bookmarkEnd w:id="6800"/>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правила технической эксплуатации Ми-8Т, Ми-171, Ми-171Е. Инструкции по Б и ОТ.</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6" w:id="6801"/>
          <w:p>
            <w:pPr>
              <w:spacing w:after="20"/>
              <w:ind w:left="20"/>
              <w:jc w:val="both"/>
            </w:pPr>
            <w:r>
              <w:rPr>
                <w:rFonts w:ascii="Times New Roman"/>
                <w:b w:val="false"/>
                <w:i w:val="false"/>
                <w:color w:val="000000"/>
                <w:sz w:val="20"/>
              </w:rPr>
              <w:t>
2</w:t>
            </w:r>
          </w:p>
          <w:bookmarkEnd w:id="6801"/>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Регламенты технического обслуживания Ми-8Т, Ми-171, Ми-171Е.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7" w:id="6802"/>
          <w:p>
            <w:pPr>
              <w:spacing w:after="20"/>
              <w:ind w:left="20"/>
              <w:jc w:val="both"/>
            </w:pPr>
            <w:r>
              <w:rPr>
                <w:rFonts w:ascii="Times New Roman"/>
                <w:b w:val="false"/>
                <w:i w:val="false"/>
                <w:color w:val="000000"/>
                <w:sz w:val="20"/>
              </w:rPr>
              <w:t>
3</w:t>
            </w:r>
          </w:p>
          <w:bookmarkEnd w:id="6802"/>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Руководящие документы по эксплуатации АТ.</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8" w:id="6803"/>
          <w:p>
            <w:pPr>
              <w:spacing w:after="20"/>
              <w:ind w:left="20"/>
              <w:jc w:val="both"/>
            </w:pPr>
            <w:r>
              <w:rPr>
                <w:rFonts w:ascii="Times New Roman"/>
                <w:b w:val="false"/>
                <w:i w:val="false"/>
                <w:color w:val="000000"/>
                <w:sz w:val="20"/>
              </w:rPr>
              <w:t>
4</w:t>
            </w:r>
          </w:p>
          <w:bookmarkEnd w:id="6803"/>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летной эксплуатации.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9" w:id="6804"/>
          <w:p>
            <w:pPr>
              <w:spacing w:after="20"/>
              <w:ind w:left="20"/>
              <w:jc w:val="both"/>
            </w:pPr>
            <w:r>
              <w:rPr>
                <w:rFonts w:ascii="Times New Roman"/>
                <w:b w:val="false"/>
                <w:i w:val="false"/>
                <w:color w:val="000000"/>
                <w:sz w:val="20"/>
              </w:rPr>
              <w:t>
5</w:t>
            </w:r>
          </w:p>
          <w:bookmarkEnd w:id="6804"/>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неисправности ЛАиД Ми-8Т, Ми-171, Ми-171Е.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0" w:id="6805"/>
          <w:p>
            <w:pPr>
              <w:spacing w:after="20"/>
              <w:ind w:left="20"/>
              <w:jc w:val="both"/>
            </w:pPr>
            <w:r>
              <w:rPr>
                <w:rFonts w:ascii="Times New Roman"/>
                <w:b w:val="false"/>
                <w:i w:val="false"/>
                <w:color w:val="000000"/>
                <w:sz w:val="20"/>
              </w:rPr>
              <w:t>
6</w:t>
            </w:r>
          </w:p>
          <w:bookmarkEnd w:id="6805"/>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предупреждению поломок ВС на земле. Буксировка ВС.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1" w:id="6806"/>
          <w:p>
            <w:pPr>
              <w:spacing w:after="20"/>
              <w:ind w:left="20"/>
              <w:jc w:val="both"/>
            </w:pPr>
            <w:r>
              <w:rPr>
                <w:rFonts w:ascii="Times New Roman"/>
                <w:b w:val="false"/>
                <w:i w:val="false"/>
                <w:color w:val="000000"/>
                <w:sz w:val="20"/>
              </w:rPr>
              <w:t>
7</w:t>
            </w:r>
          </w:p>
          <w:bookmarkEnd w:id="6806"/>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ЛАиД по оперативным формам.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2" w:id="6807"/>
          <w:p>
            <w:pPr>
              <w:spacing w:after="20"/>
              <w:ind w:left="20"/>
              <w:jc w:val="both"/>
            </w:pPr>
            <w:r>
              <w:rPr>
                <w:rFonts w:ascii="Times New Roman"/>
                <w:b w:val="false"/>
                <w:i w:val="false"/>
                <w:color w:val="000000"/>
                <w:sz w:val="20"/>
              </w:rPr>
              <w:t>
8</w:t>
            </w:r>
          </w:p>
          <w:bookmarkEnd w:id="6807"/>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ЛАиД по периодическим формам.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3" w:id="6808"/>
          <w:p>
            <w:pPr>
              <w:spacing w:after="20"/>
              <w:ind w:left="20"/>
              <w:jc w:val="both"/>
            </w:pPr>
            <w:r>
              <w:rPr>
                <w:rFonts w:ascii="Times New Roman"/>
                <w:b w:val="false"/>
                <w:i w:val="false"/>
                <w:color w:val="000000"/>
                <w:sz w:val="20"/>
              </w:rPr>
              <w:t>
9</w:t>
            </w:r>
          </w:p>
          <w:bookmarkEnd w:id="6808"/>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 и монтаж авиадвигателей и основных агрегатов, ТУ по замене двигателей и основных агрегатов.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4" w:id="6809"/>
          <w:p>
            <w:pPr>
              <w:spacing w:after="20"/>
              <w:ind w:left="20"/>
              <w:jc w:val="both"/>
            </w:pPr>
            <w:r>
              <w:rPr>
                <w:rFonts w:ascii="Times New Roman"/>
                <w:b w:val="false"/>
                <w:i w:val="false"/>
                <w:color w:val="000000"/>
                <w:sz w:val="20"/>
              </w:rPr>
              <w:t>
10</w:t>
            </w:r>
          </w:p>
          <w:bookmarkEnd w:id="6809"/>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календарным срокам.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5" w:id="6810"/>
          <w:p>
            <w:pPr>
              <w:spacing w:after="20"/>
              <w:ind w:left="20"/>
              <w:jc w:val="both"/>
            </w:pPr>
            <w:r>
              <w:rPr>
                <w:rFonts w:ascii="Times New Roman"/>
                <w:b w:val="false"/>
                <w:i w:val="false"/>
                <w:color w:val="000000"/>
                <w:sz w:val="20"/>
              </w:rPr>
              <w:t>
11</w:t>
            </w:r>
          </w:p>
          <w:bookmarkEnd w:id="6810"/>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при хранении.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6" w:id="6811"/>
          <w:p>
            <w:pPr>
              <w:spacing w:after="20"/>
              <w:ind w:left="20"/>
              <w:jc w:val="both"/>
            </w:pPr>
            <w:r>
              <w:rPr>
                <w:rFonts w:ascii="Times New Roman"/>
                <w:b w:val="false"/>
                <w:i w:val="false"/>
                <w:color w:val="000000"/>
                <w:sz w:val="20"/>
              </w:rPr>
              <w:t>
12</w:t>
            </w:r>
          </w:p>
          <w:bookmarkEnd w:id="6811"/>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сезонных работ.</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7" w:id="6812"/>
          <w:p>
            <w:pPr>
              <w:spacing w:after="20"/>
              <w:ind w:left="20"/>
              <w:jc w:val="both"/>
            </w:pPr>
            <w:r>
              <w:rPr>
                <w:rFonts w:ascii="Times New Roman"/>
                <w:b w:val="false"/>
                <w:i w:val="false"/>
                <w:color w:val="000000"/>
                <w:sz w:val="20"/>
              </w:rPr>
              <w:t>
13</w:t>
            </w:r>
          </w:p>
          <w:bookmarkEnd w:id="6812"/>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после особых случаев полета.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8" w:id="6813"/>
          <w:p>
            <w:pPr>
              <w:spacing w:after="20"/>
              <w:ind w:left="20"/>
              <w:jc w:val="both"/>
            </w:pPr>
            <w:r>
              <w:rPr>
                <w:rFonts w:ascii="Times New Roman"/>
                <w:b w:val="false"/>
                <w:i w:val="false"/>
                <w:color w:val="000000"/>
                <w:sz w:val="20"/>
              </w:rPr>
              <w:t>
14</w:t>
            </w:r>
          </w:p>
          <w:bookmarkEnd w:id="6813"/>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картам смазки.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9" w:id="6814"/>
          <w:p>
            <w:pPr>
              <w:spacing w:after="20"/>
              <w:ind w:left="20"/>
              <w:jc w:val="both"/>
            </w:pPr>
            <w:r>
              <w:rPr>
                <w:rFonts w:ascii="Times New Roman"/>
                <w:b w:val="false"/>
                <w:i w:val="false"/>
                <w:color w:val="000000"/>
                <w:sz w:val="20"/>
              </w:rPr>
              <w:t>
15</w:t>
            </w:r>
          </w:p>
          <w:bookmarkEnd w:id="6814"/>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мест пломбировок вертолета.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0" w:id="6815"/>
          <w:p>
            <w:pPr>
              <w:spacing w:after="20"/>
              <w:ind w:left="20"/>
              <w:jc w:val="both"/>
            </w:pPr>
            <w:r>
              <w:rPr>
                <w:rFonts w:ascii="Times New Roman"/>
                <w:b w:val="false"/>
                <w:i w:val="false"/>
                <w:color w:val="000000"/>
                <w:sz w:val="20"/>
              </w:rPr>
              <w:t>
16</w:t>
            </w:r>
          </w:p>
          <w:bookmarkEnd w:id="6815"/>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Применяемое оборудование и инструмент.</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1" w:id="6816"/>
          <w:p>
            <w:pPr>
              <w:spacing w:after="20"/>
              <w:ind w:left="20"/>
              <w:jc w:val="both"/>
            </w:pPr>
            <w:r>
              <w:rPr>
                <w:rFonts w:ascii="Times New Roman"/>
                <w:b w:val="false"/>
                <w:i w:val="false"/>
                <w:color w:val="000000"/>
                <w:sz w:val="20"/>
              </w:rPr>
              <w:t>
17</w:t>
            </w:r>
          </w:p>
          <w:bookmarkEnd w:id="6816"/>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технической документации.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2" w:id="6817"/>
          <w:p>
            <w:pPr>
              <w:spacing w:after="20"/>
              <w:ind w:left="20"/>
              <w:jc w:val="both"/>
            </w:pPr>
            <w:r>
              <w:rPr>
                <w:rFonts w:ascii="Times New Roman"/>
                <w:b w:val="false"/>
                <w:i w:val="false"/>
                <w:color w:val="000000"/>
                <w:sz w:val="20"/>
              </w:rPr>
              <w:t>
18</w:t>
            </w:r>
          </w:p>
          <w:bookmarkEnd w:id="6817"/>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обучаемого.</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3" w:id="6818"/>
          <w:p>
            <w:pPr>
              <w:spacing w:after="20"/>
              <w:ind w:left="20"/>
              <w:jc w:val="both"/>
            </w:pPr>
            <w:r>
              <w:rPr>
                <w:rFonts w:ascii="Times New Roman"/>
                <w:b w:val="false"/>
                <w:i w:val="false"/>
                <w:color w:val="000000"/>
                <w:sz w:val="20"/>
              </w:rPr>
              <w:t>
Практический элемент и оценка, всего:</w:t>
            </w:r>
          </w:p>
          <w:bookmarkEnd w:id="68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часа или 18 рабочих дней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7765" w:id="6819"/>
    <w:p>
      <w:pPr>
        <w:spacing w:after="0"/>
        <w:ind w:left="0"/>
        <w:jc w:val="left"/>
      </w:pPr>
      <w:r>
        <w:rPr>
          <w:rFonts w:ascii="Times New Roman"/>
          <w:b/>
          <w:i w:val="false"/>
          <w:color w:val="000000"/>
        </w:rPr>
        <w:t xml:space="preserve"> Программа практической стажировки на ВС МИ-8Т с двигателями ТВ2-117, Ми-171 с двигателями ТВ3-117ВМ, Ми-171Е с двигателями ТВ3-117ВМ для персонала категории "В1"</w:t>
      </w:r>
    </w:p>
    <w:bookmarkEnd w:id="6819"/>
    <w:bookmarkStart w:name="z7766" w:id="6820"/>
    <w:p>
      <w:pPr>
        <w:spacing w:after="0"/>
        <w:ind w:left="0"/>
        <w:jc w:val="both"/>
      </w:pPr>
      <w:r>
        <w:rPr>
          <w:rFonts w:ascii="Times New Roman"/>
          <w:b w:val="false"/>
          <w:i w:val="false"/>
          <w:color w:val="000000"/>
          <w:sz w:val="28"/>
        </w:rPr>
        <w:t>
      Стажер_________________________________________________________________________</w:t>
      </w:r>
      <w:r>
        <w:br/>
      </w:r>
      <w:r>
        <w:rPr>
          <w:rFonts w:ascii="Times New Roman"/>
          <w:b w:val="false"/>
          <w:i w:val="false"/>
          <w:color w:val="000000"/>
          <w:sz w:val="28"/>
        </w:rPr>
        <w:t xml:space="preserve">                               (ф.и.о.,должность,сроки)</w:t>
      </w:r>
      <w:r>
        <w:br/>
      </w:r>
      <w:r>
        <w:rPr>
          <w:rFonts w:ascii="Times New Roman"/>
          <w:b w:val="false"/>
          <w:i w:val="false"/>
          <w:color w:val="000000"/>
          <w:sz w:val="28"/>
        </w:rPr>
        <w:t>Супервайзер практической стажировки:_____________________________________________</w:t>
      </w:r>
      <w:r>
        <w:br/>
      </w:r>
      <w:r>
        <w:rPr>
          <w:rFonts w:ascii="Times New Roman"/>
          <w:b w:val="false"/>
          <w:i w:val="false"/>
          <w:color w:val="000000"/>
          <w:sz w:val="28"/>
        </w:rPr>
        <w:t>Оценщик практической стажировки: _____________________________________</w:t>
      </w:r>
    </w:p>
    <w:bookmarkEnd w:id="6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8035"/>
        <w:gridCol w:w="632"/>
        <w:gridCol w:w="2559"/>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7" w:id="6821"/>
          <w:p>
            <w:pPr>
              <w:spacing w:after="20"/>
              <w:ind w:left="20"/>
              <w:jc w:val="both"/>
            </w:pPr>
            <w:r>
              <w:rPr>
                <w:rFonts w:ascii="Times New Roman"/>
                <w:b w:val="false"/>
                <w:i w:val="false"/>
                <w:color w:val="000000"/>
                <w:sz w:val="20"/>
              </w:rPr>
              <w:t>
№</w:t>
            </w:r>
          </w:p>
          <w:bookmarkEnd w:id="6821"/>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и задач стажировки</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стажера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супервайзера OJT</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8" w:id="6822"/>
          <w:p>
            <w:pPr>
              <w:spacing w:after="20"/>
              <w:ind w:left="20"/>
              <w:jc w:val="both"/>
            </w:pPr>
            <w:r>
              <w:rPr>
                <w:rFonts w:ascii="Times New Roman"/>
                <w:b w:val="false"/>
                <w:i w:val="false"/>
                <w:color w:val="000000"/>
                <w:sz w:val="20"/>
              </w:rPr>
              <w:t>
1</w:t>
            </w:r>
          </w:p>
          <w:bookmarkEnd w:id="6822"/>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по техническому обслуживанию ВС. Поиск и навигация внутри документации. Полнота и корректное применение ревизий документов по техническому обслуживанию ВС. Оформление технической документации по результатам выполненных работ на ВС.</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9" w:id="6823"/>
          <w:p>
            <w:pPr>
              <w:spacing w:after="20"/>
              <w:ind w:left="20"/>
              <w:jc w:val="both"/>
            </w:pPr>
            <w:r>
              <w:rPr>
                <w:rFonts w:ascii="Times New Roman"/>
                <w:b w:val="false"/>
                <w:i w:val="false"/>
                <w:color w:val="000000"/>
                <w:sz w:val="20"/>
              </w:rPr>
              <w:t>
2</w:t>
            </w:r>
          </w:p>
          <w:bookmarkEnd w:id="6823"/>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правила технической эксплуатации Ми-8Т, Ми-171, Ми-171Е.</w:t>
            </w:r>
            <w:r>
              <w:br/>
            </w:r>
            <w:r>
              <w:rPr>
                <w:rFonts w:ascii="Times New Roman"/>
                <w:b w:val="false"/>
                <w:i w:val="false"/>
                <w:color w:val="000000"/>
                <w:sz w:val="20"/>
              </w:rPr>
              <w:t>
Инструкции по Б и ОТ.</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0" w:id="6824"/>
          <w:p>
            <w:pPr>
              <w:spacing w:after="20"/>
              <w:ind w:left="20"/>
              <w:jc w:val="both"/>
            </w:pPr>
            <w:r>
              <w:rPr>
                <w:rFonts w:ascii="Times New Roman"/>
                <w:b w:val="false"/>
                <w:i w:val="false"/>
                <w:color w:val="000000"/>
                <w:sz w:val="20"/>
              </w:rPr>
              <w:t>
3</w:t>
            </w:r>
          </w:p>
          <w:bookmarkEnd w:id="6824"/>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Регламенты технического обслуживания Ми-8Т, Ми-171, Ми-171Е.</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1" w:id="6825"/>
          <w:p>
            <w:pPr>
              <w:spacing w:after="20"/>
              <w:ind w:left="20"/>
              <w:jc w:val="both"/>
            </w:pPr>
            <w:r>
              <w:rPr>
                <w:rFonts w:ascii="Times New Roman"/>
                <w:b w:val="false"/>
                <w:i w:val="false"/>
                <w:color w:val="000000"/>
                <w:sz w:val="20"/>
              </w:rPr>
              <w:t>
4</w:t>
            </w:r>
          </w:p>
          <w:bookmarkEnd w:id="6825"/>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Руководящие документы по эксплуатации АТ.</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2" w:id="6826"/>
          <w:p>
            <w:pPr>
              <w:spacing w:after="20"/>
              <w:ind w:left="20"/>
              <w:jc w:val="both"/>
            </w:pPr>
            <w:r>
              <w:rPr>
                <w:rFonts w:ascii="Times New Roman"/>
                <w:b w:val="false"/>
                <w:i w:val="false"/>
                <w:color w:val="000000"/>
                <w:sz w:val="20"/>
              </w:rPr>
              <w:t>
5</w:t>
            </w:r>
          </w:p>
          <w:bookmarkEnd w:id="6826"/>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летной эксплуатации.</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3" w:id="6827"/>
          <w:p>
            <w:pPr>
              <w:spacing w:after="20"/>
              <w:ind w:left="20"/>
              <w:jc w:val="both"/>
            </w:pPr>
            <w:r>
              <w:rPr>
                <w:rFonts w:ascii="Times New Roman"/>
                <w:b w:val="false"/>
                <w:i w:val="false"/>
                <w:color w:val="000000"/>
                <w:sz w:val="20"/>
              </w:rPr>
              <w:t>
6</w:t>
            </w:r>
          </w:p>
          <w:bookmarkEnd w:id="6827"/>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неисправности ЛАиД Ми-8Т, Ми-171, Ми-171Е.</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4" w:id="6828"/>
          <w:p>
            <w:pPr>
              <w:spacing w:after="20"/>
              <w:ind w:left="20"/>
              <w:jc w:val="both"/>
            </w:pPr>
            <w:r>
              <w:rPr>
                <w:rFonts w:ascii="Times New Roman"/>
                <w:b w:val="false"/>
                <w:i w:val="false"/>
                <w:color w:val="000000"/>
                <w:sz w:val="20"/>
              </w:rPr>
              <w:t>
7</w:t>
            </w:r>
          </w:p>
          <w:bookmarkEnd w:id="6828"/>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предупреждению поломок ВС на земле.</w:t>
            </w:r>
            <w:r>
              <w:br/>
            </w:r>
            <w:r>
              <w:rPr>
                <w:rFonts w:ascii="Times New Roman"/>
                <w:b w:val="false"/>
                <w:i w:val="false"/>
                <w:color w:val="000000"/>
                <w:sz w:val="20"/>
              </w:rPr>
              <w:t>
Буксировка ВС.</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5" w:id="6829"/>
          <w:p>
            <w:pPr>
              <w:spacing w:after="20"/>
              <w:ind w:left="20"/>
              <w:jc w:val="both"/>
            </w:pPr>
            <w:r>
              <w:rPr>
                <w:rFonts w:ascii="Times New Roman"/>
                <w:b w:val="false"/>
                <w:i w:val="false"/>
                <w:color w:val="000000"/>
                <w:sz w:val="20"/>
              </w:rPr>
              <w:t>
8</w:t>
            </w:r>
          </w:p>
          <w:bookmarkEnd w:id="6829"/>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ЛАиД по оперативным формам.</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6" w:id="6830"/>
          <w:p>
            <w:pPr>
              <w:spacing w:after="20"/>
              <w:ind w:left="20"/>
              <w:jc w:val="both"/>
            </w:pPr>
            <w:r>
              <w:rPr>
                <w:rFonts w:ascii="Times New Roman"/>
                <w:b w:val="false"/>
                <w:i w:val="false"/>
                <w:color w:val="000000"/>
                <w:sz w:val="20"/>
              </w:rPr>
              <w:t>
9</w:t>
            </w:r>
          </w:p>
          <w:bookmarkEnd w:id="6830"/>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ЛАиД по периодическим формам.</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7" w:id="6831"/>
          <w:p>
            <w:pPr>
              <w:spacing w:after="20"/>
              <w:ind w:left="20"/>
              <w:jc w:val="both"/>
            </w:pPr>
            <w:r>
              <w:rPr>
                <w:rFonts w:ascii="Times New Roman"/>
                <w:b w:val="false"/>
                <w:i w:val="false"/>
                <w:color w:val="000000"/>
                <w:sz w:val="20"/>
              </w:rPr>
              <w:t>
10</w:t>
            </w:r>
          </w:p>
          <w:bookmarkEnd w:id="6831"/>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 и монтаж авиадвигателей и основных агрегатов, ТУ по замене двигателей и основных агрегатов.</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8" w:id="6832"/>
          <w:p>
            <w:pPr>
              <w:spacing w:after="20"/>
              <w:ind w:left="20"/>
              <w:jc w:val="both"/>
            </w:pPr>
            <w:r>
              <w:rPr>
                <w:rFonts w:ascii="Times New Roman"/>
                <w:b w:val="false"/>
                <w:i w:val="false"/>
                <w:color w:val="000000"/>
                <w:sz w:val="20"/>
              </w:rPr>
              <w:t>
11</w:t>
            </w:r>
          </w:p>
          <w:bookmarkEnd w:id="6832"/>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календарным срокам.</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9" w:id="6833"/>
          <w:p>
            <w:pPr>
              <w:spacing w:after="20"/>
              <w:ind w:left="20"/>
              <w:jc w:val="both"/>
            </w:pPr>
            <w:r>
              <w:rPr>
                <w:rFonts w:ascii="Times New Roman"/>
                <w:b w:val="false"/>
                <w:i w:val="false"/>
                <w:color w:val="000000"/>
                <w:sz w:val="20"/>
              </w:rPr>
              <w:t>
12</w:t>
            </w:r>
          </w:p>
          <w:bookmarkEnd w:id="6833"/>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при хранении.</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0" w:id="6834"/>
          <w:p>
            <w:pPr>
              <w:spacing w:after="20"/>
              <w:ind w:left="20"/>
              <w:jc w:val="both"/>
            </w:pPr>
            <w:r>
              <w:rPr>
                <w:rFonts w:ascii="Times New Roman"/>
                <w:b w:val="false"/>
                <w:i w:val="false"/>
                <w:color w:val="000000"/>
                <w:sz w:val="20"/>
              </w:rPr>
              <w:t>
13</w:t>
            </w:r>
          </w:p>
          <w:bookmarkEnd w:id="6834"/>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сезонных работ.</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1" w:id="6835"/>
          <w:p>
            <w:pPr>
              <w:spacing w:after="20"/>
              <w:ind w:left="20"/>
              <w:jc w:val="both"/>
            </w:pPr>
            <w:r>
              <w:rPr>
                <w:rFonts w:ascii="Times New Roman"/>
                <w:b w:val="false"/>
                <w:i w:val="false"/>
                <w:color w:val="000000"/>
                <w:sz w:val="20"/>
              </w:rPr>
              <w:t>
14</w:t>
            </w:r>
          </w:p>
          <w:bookmarkEnd w:id="6835"/>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после особых случаев полета.</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2" w:id="6836"/>
          <w:p>
            <w:pPr>
              <w:spacing w:after="20"/>
              <w:ind w:left="20"/>
              <w:jc w:val="both"/>
            </w:pPr>
            <w:r>
              <w:rPr>
                <w:rFonts w:ascii="Times New Roman"/>
                <w:b w:val="false"/>
                <w:i w:val="false"/>
                <w:color w:val="000000"/>
                <w:sz w:val="20"/>
              </w:rPr>
              <w:t>
15</w:t>
            </w:r>
          </w:p>
          <w:bookmarkEnd w:id="6836"/>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картам смазки.</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3" w:id="6837"/>
          <w:p>
            <w:pPr>
              <w:spacing w:after="20"/>
              <w:ind w:left="20"/>
              <w:jc w:val="both"/>
            </w:pPr>
            <w:r>
              <w:rPr>
                <w:rFonts w:ascii="Times New Roman"/>
                <w:b w:val="false"/>
                <w:i w:val="false"/>
                <w:color w:val="000000"/>
                <w:sz w:val="20"/>
              </w:rPr>
              <w:t>
16</w:t>
            </w:r>
          </w:p>
          <w:bookmarkEnd w:id="6837"/>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мест пломбировок вертолета.</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4" w:id="6838"/>
          <w:p>
            <w:pPr>
              <w:spacing w:after="20"/>
              <w:ind w:left="20"/>
              <w:jc w:val="both"/>
            </w:pPr>
            <w:r>
              <w:rPr>
                <w:rFonts w:ascii="Times New Roman"/>
                <w:b w:val="false"/>
                <w:i w:val="false"/>
                <w:color w:val="000000"/>
                <w:sz w:val="20"/>
              </w:rPr>
              <w:t>
17</w:t>
            </w:r>
          </w:p>
          <w:bookmarkEnd w:id="6838"/>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Применяемое оборудование и инструмент.</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5" w:id="6839"/>
          <w:p>
            <w:pPr>
              <w:spacing w:after="20"/>
              <w:ind w:left="20"/>
              <w:jc w:val="both"/>
            </w:pPr>
            <w:r>
              <w:rPr>
                <w:rFonts w:ascii="Times New Roman"/>
                <w:b w:val="false"/>
                <w:i w:val="false"/>
                <w:color w:val="000000"/>
                <w:sz w:val="20"/>
              </w:rPr>
              <w:t>
18</w:t>
            </w:r>
          </w:p>
          <w:bookmarkEnd w:id="6839"/>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технической документации.</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6" w:id="6840"/>
          <w:p>
            <w:pPr>
              <w:spacing w:after="20"/>
              <w:ind w:left="20"/>
              <w:jc w:val="both"/>
            </w:pPr>
            <w:r>
              <w:rPr>
                <w:rFonts w:ascii="Times New Roman"/>
                <w:b w:val="false"/>
                <w:i w:val="false"/>
                <w:color w:val="000000"/>
                <w:sz w:val="20"/>
              </w:rPr>
              <w:t>
19</w:t>
            </w:r>
          </w:p>
          <w:bookmarkEnd w:id="6840"/>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Радиоэлектронные блоки, разрешенные к замене в эксплуатации (LRU) и применение связанной с ними системы встроенного контроля (BITE).</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7" w:id="6841"/>
          <w:p>
            <w:pPr>
              <w:spacing w:after="20"/>
              <w:ind w:left="20"/>
              <w:jc w:val="both"/>
            </w:pPr>
            <w:r>
              <w:rPr>
                <w:rFonts w:ascii="Times New Roman"/>
                <w:b w:val="false"/>
                <w:i w:val="false"/>
                <w:color w:val="000000"/>
                <w:sz w:val="20"/>
              </w:rPr>
              <w:t>
20</w:t>
            </w:r>
          </w:p>
          <w:bookmarkEnd w:id="6841"/>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безопасности при: </w:t>
            </w:r>
            <w:r>
              <w:br/>
            </w:r>
            <w:r>
              <w:rPr>
                <w:rFonts w:ascii="Times New Roman"/>
                <w:b w:val="false"/>
                <w:i w:val="false"/>
                <w:color w:val="000000"/>
                <w:sz w:val="20"/>
              </w:rPr>
              <w:t>
1) работе на ВС и его системах;</w:t>
            </w:r>
            <w:r>
              <w:br/>
            </w:r>
            <w:r>
              <w:rPr>
                <w:rFonts w:ascii="Times New Roman"/>
                <w:b w:val="false"/>
                <w:i w:val="false"/>
                <w:color w:val="000000"/>
                <w:sz w:val="20"/>
              </w:rPr>
              <w:t>
2) при запуске и опробовании двигателей;</w:t>
            </w:r>
            <w:r>
              <w:br/>
            </w:r>
            <w:r>
              <w:rPr>
                <w:rFonts w:ascii="Times New Roman"/>
                <w:b w:val="false"/>
                <w:i w:val="false"/>
                <w:color w:val="000000"/>
                <w:sz w:val="20"/>
              </w:rPr>
              <w:t>
3) при перемещении людей, спец автотранспорта и ВС по аэродрому;</w:t>
            </w:r>
            <w:r>
              <w:br/>
            </w:r>
            <w:r>
              <w:rPr>
                <w:rFonts w:ascii="Times New Roman"/>
                <w:b w:val="false"/>
                <w:i w:val="false"/>
                <w:color w:val="000000"/>
                <w:sz w:val="20"/>
              </w:rPr>
              <w:t>
4) движении ВС по аэродрому;</w:t>
            </w:r>
            <w:r>
              <w:br/>
            </w:r>
            <w:r>
              <w:rPr>
                <w:rFonts w:ascii="Times New Roman"/>
                <w:b w:val="false"/>
                <w:i w:val="false"/>
                <w:color w:val="000000"/>
                <w:sz w:val="20"/>
              </w:rPr>
              <w:t>
5) при подъезде / отъезде спец автотранспорта к / от ВС.</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8" w:id="6842"/>
          <w:p>
            <w:pPr>
              <w:spacing w:after="20"/>
              <w:ind w:left="20"/>
              <w:jc w:val="both"/>
            </w:pPr>
            <w:r>
              <w:rPr>
                <w:rFonts w:ascii="Times New Roman"/>
                <w:b w:val="false"/>
                <w:i w:val="false"/>
                <w:color w:val="000000"/>
                <w:sz w:val="20"/>
              </w:rPr>
              <w:t>
Практическая стажировка и оценка знаний и умений обучаемого, всего:</w:t>
            </w:r>
          </w:p>
          <w:bookmarkEnd w:id="68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часа или 18 рабочих дней</w:t>
            </w:r>
          </w:p>
        </w:tc>
      </w:tr>
    </w:tbl>
    <w:bookmarkStart w:name="z7789" w:id="6843"/>
    <w:p>
      <w:pPr>
        <w:spacing w:after="0"/>
        <w:ind w:left="0"/>
        <w:jc w:val="both"/>
      </w:pPr>
      <w:r>
        <w:rPr>
          <w:rFonts w:ascii="Times New Roman"/>
          <w:b w:val="false"/>
          <w:i w:val="false"/>
          <w:color w:val="000000"/>
          <w:sz w:val="28"/>
        </w:rPr>
        <w:t>
      1. По всем пунктам программы работы знаю и выполнять в соответствии с технологическими</w:t>
      </w:r>
      <w:r>
        <w:br/>
      </w:r>
      <w:r>
        <w:rPr>
          <w:rFonts w:ascii="Times New Roman"/>
          <w:b w:val="false"/>
          <w:i w:val="false"/>
          <w:color w:val="000000"/>
          <w:sz w:val="28"/>
        </w:rPr>
        <w:t>указаниями умею:</w:t>
      </w:r>
      <w:r>
        <w:br/>
      </w:r>
      <w:r>
        <w:rPr>
          <w:rFonts w:ascii="Times New Roman"/>
          <w:b w:val="false"/>
          <w:i w:val="false"/>
          <w:color w:val="000000"/>
          <w:sz w:val="28"/>
        </w:rPr>
        <w:t>Стажер: _________/______________/"_____"_____________20 г.</w:t>
      </w:r>
      <w:r>
        <w:br/>
      </w:r>
      <w:r>
        <w:rPr>
          <w:rFonts w:ascii="Times New Roman"/>
          <w:b w:val="false"/>
          <w:i w:val="false"/>
          <w:color w:val="000000"/>
          <w:sz w:val="28"/>
        </w:rPr>
        <w:t>2. Решение супервайзера практической стажировки:_________________________________</w:t>
      </w:r>
      <w:r>
        <w:br/>
      </w:r>
      <w:r>
        <w:rPr>
          <w:rFonts w:ascii="Times New Roman"/>
          <w:b w:val="false"/>
          <w:i w:val="false"/>
          <w:color w:val="000000"/>
          <w:sz w:val="28"/>
        </w:rPr>
        <w:t>Супервайзер практической стажировки_______________/____________/"___"____________20 г.</w:t>
      </w:r>
      <w:r>
        <w:br/>
      </w:r>
      <w:r>
        <w:rPr>
          <w:rFonts w:ascii="Times New Roman"/>
          <w:b w:val="false"/>
          <w:i w:val="false"/>
          <w:color w:val="000000"/>
          <w:sz w:val="28"/>
        </w:rPr>
        <w:t>3. Заключение оценщика практической стажировки__________________________________</w:t>
      </w:r>
      <w:r>
        <w:br/>
      </w:r>
      <w:r>
        <w:rPr>
          <w:rFonts w:ascii="Times New Roman"/>
          <w:b w:val="false"/>
          <w:i w:val="false"/>
          <w:color w:val="000000"/>
          <w:sz w:val="28"/>
        </w:rPr>
        <w:t>Оценщик практической стажировки ________________"___"________20 г.</w:t>
      </w:r>
    </w:p>
    <w:bookmarkEnd w:id="68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7791" w:id="6844"/>
    <w:p>
      <w:pPr>
        <w:spacing w:after="0"/>
        <w:ind w:left="0"/>
        <w:jc w:val="left"/>
      </w:pPr>
      <w:r>
        <w:rPr>
          <w:rFonts w:ascii="Times New Roman"/>
          <w:b/>
          <w:i w:val="false"/>
          <w:color w:val="000000"/>
        </w:rPr>
        <w:t xml:space="preserve"> Программа обучения на тип ВС МИ-8Т с двигателями ТВ2-117; Ми-171 с двигателями ТВ3-117ВМ, МИ-171Е с двигателями ТВ3-117ВМ для персонала категории "В2"</w:t>
      </w:r>
    </w:p>
    <w:bookmarkEnd w:id="6844"/>
    <w:bookmarkStart w:name="z7792" w:id="6845"/>
    <w:p>
      <w:pPr>
        <w:spacing w:after="0"/>
        <w:ind w:left="0"/>
        <w:jc w:val="left"/>
      </w:pPr>
      <w:r>
        <w:rPr>
          <w:rFonts w:ascii="Times New Roman"/>
          <w:b/>
          <w:i w:val="false"/>
          <w:color w:val="000000"/>
        </w:rPr>
        <w:t xml:space="preserve"> Содержание.</w:t>
      </w:r>
    </w:p>
    <w:bookmarkEnd w:id="6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8817"/>
        <w:gridCol w:w="581"/>
        <w:gridCol w:w="581"/>
        <w:gridCol w:w="1412"/>
      </w:tblGrid>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3" w:id="6846"/>
          <w:p>
            <w:pPr>
              <w:spacing w:after="20"/>
              <w:ind w:left="20"/>
              <w:jc w:val="both"/>
            </w:pPr>
            <w:r>
              <w:rPr>
                <w:rFonts w:ascii="Times New Roman"/>
                <w:b w:val="false"/>
                <w:i w:val="false"/>
                <w:color w:val="000000"/>
                <w:sz w:val="20"/>
              </w:rPr>
              <w:t>
№</w:t>
            </w:r>
          </w:p>
          <w:bookmarkEnd w:id="6846"/>
        </w:tc>
        <w:tc>
          <w:tcPr>
            <w:tcW w:w="8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курсу</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5" w:id="6847"/>
          <w:p>
            <w:pPr>
              <w:spacing w:after="20"/>
              <w:ind w:left="20"/>
              <w:jc w:val="both"/>
            </w:pPr>
            <w:r>
              <w:rPr>
                <w:rFonts w:ascii="Times New Roman"/>
                <w:b w:val="false"/>
                <w:i w:val="false"/>
                <w:color w:val="000000"/>
                <w:sz w:val="20"/>
              </w:rPr>
              <w:t>
Секция А. Теоретический элемент.</w:t>
            </w:r>
          </w:p>
          <w:bookmarkEnd w:id="6847"/>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6" w:id="6848"/>
          <w:p>
            <w:pPr>
              <w:spacing w:after="20"/>
              <w:ind w:left="20"/>
              <w:jc w:val="both"/>
            </w:pPr>
            <w:r>
              <w:rPr>
                <w:rFonts w:ascii="Times New Roman"/>
                <w:b w:val="false"/>
                <w:i w:val="false"/>
                <w:color w:val="000000"/>
                <w:sz w:val="20"/>
              </w:rPr>
              <w:t>
1</w:t>
            </w:r>
          </w:p>
          <w:bookmarkEnd w:id="6848"/>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Ми-8Т, Ми-171, Ми-171Е и его техническая эксплуатация.</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7" w:id="6849"/>
          <w:p>
            <w:pPr>
              <w:spacing w:after="20"/>
              <w:ind w:left="20"/>
              <w:jc w:val="both"/>
            </w:pPr>
            <w:r>
              <w:rPr>
                <w:rFonts w:ascii="Times New Roman"/>
                <w:b w:val="false"/>
                <w:i w:val="false"/>
                <w:color w:val="000000"/>
                <w:sz w:val="20"/>
              </w:rPr>
              <w:t>
2</w:t>
            </w:r>
          </w:p>
          <w:bookmarkEnd w:id="6849"/>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Приборное оборудование Ми-8ТМи-171, Ми-171Е и его техническая эксплуатация.</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8" w:id="6850"/>
          <w:p>
            <w:pPr>
              <w:spacing w:after="20"/>
              <w:ind w:left="20"/>
              <w:jc w:val="both"/>
            </w:pPr>
            <w:r>
              <w:rPr>
                <w:rFonts w:ascii="Times New Roman"/>
                <w:b w:val="false"/>
                <w:i w:val="false"/>
                <w:color w:val="000000"/>
                <w:sz w:val="20"/>
              </w:rPr>
              <w:t>
3</w:t>
            </w:r>
          </w:p>
          <w:bookmarkEnd w:id="6850"/>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Радиооборудование Ми-8Т, Ми-171, Ми-171Е и его техническая эксплуатация.</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9" w:id="6851"/>
          <w:p>
            <w:pPr>
              <w:spacing w:after="20"/>
              <w:ind w:left="20"/>
              <w:jc w:val="both"/>
            </w:pPr>
            <w:r>
              <w:rPr>
                <w:rFonts w:ascii="Times New Roman"/>
                <w:b w:val="false"/>
                <w:i w:val="false"/>
                <w:color w:val="000000"/>
                <w:sz w:val="20"/>
              </w:rPr>
              <w:t>
4</w:t>
            </w:r>
          </w:p>
          <w:bookmarkEnd w:id="6851"/>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ТО Ми-8Т, Ми-171, Ми-171Е (с дополнениями и изменениями).</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0" w:id="6852"/>
          <w:p>
            <w:pPr>
              <w:spacing w:after="20"/>
              <w:ind w:left="20"/>
              <w:jc w:val="both"/>
            </w:pPr>
            <w:r>
              <w:rPr>
                <w:rFonts w:ascii="Times New Roman"/>
                <w:b w:val="false"/>
                <w:i w:val="false"/>
                <w:color w:val="000000"/>
                <w:sz w:val="20"/>
              </w:rPr>
              <w:t>
5</w:t>
            </w:r>
          </w:p>
          <w:bookmarkEnd w:id="6852"/>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Характерные неисправности авиационного и радиоэлектронного оборудования Ми-8Т и Ми-8Т, Ми-171, Ми-171Е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1" w:id="6853"/>
          <w:p>
            <w:pPr>
              <w:spacing w:after="20"/>
              <w:ind w:left="20"/>
              <w:jc w:val="both"/>
            </w:pPr>
            <w:r>
              <w:rPr>
                <w:rFonts w:ascii="Times New Roman"/>
                <w:b w:val="false"/>
                <w:i w:val="false"/>
                <w:color w:val="000000"/>
                <w:sz w:val="20"/>
              </w:rPr>
              <w:t>
6</w:t>
            </w:r>
          </w:p>
          <w:bookmarkEnd w:id="6853"/>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технической эксплуатации и ремонта авиационной техники. Меры безопасности при работе на ВС.</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2" w:id="6854"/>
          <w:p>
            <w:pPr>
              <w:spacing w:after="20"/>
              <w:ind w:left="20"/>
              <w:jc w:val="both"/>
            </w:pPr>
            <w:r>
              <w:rPr>
                <w:rFonts w:ascii="Times New Roman"/>
                <w:b w:val="false"/>
                <w:i w:val="false"/>
                <w:color w:val="000000"/>
                <w:sz w:val="20"/>
              </w:rPr>
              <w:t>
7</w:t>
            </w:r>
          </w:p>
          <w:bookmarkEnd w:id="685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Теоретический элемент 162 часа или 27 учебных дней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3" w:id="6855"/>
          <w:p>
            <w:pPr>
              <w:spacing w:after="20"/>
              <w:ind w:left="20"/>
              <w:jc w:val="both"/>
            </w:pPr>
            <w:r>
              <w:rPr>
                <w:rFonts w:ascii="Times New Roman"/>
                <w:b w:val="false"/>
                <w:i w:val="false"/>
                <w:color w:val="000000"/>
                <w:sz w:val="20"/>
              </w:rPr>
              <w:t>
Секция В. Программа практического элемента.</w:t>
            </w:r>
          </w:p>
          <w:bookmarkEnd w:id="685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4" w:id="6856"/>
          <w:p>
            <w:pPr>
              <w:spacing w:after="20"/>
              <w:ind w:left="20"/>
              <w:jc w:val="both"/>
            </w:pPr>
            <w:r>
              <w:rPr>
                <w:rFonts w:ascii="Times New Roman"/>
                <w:b w:val="false"/>
                <w:i w:val="false"/>
                <w:color w:val="000000"/>
                <w:sz w:val="20"/>
              </w:rPr>
              <w:t>
Практический элемент и оценка 112 часов или 14 рабочих дня</w:t>
            </w:r>
          </w:p>
          <w:bookmarkEnd w:id="6856"/>
        </w:tc>
      </w:tr>
    </w:tbl>
    <w:bookmarkStart w:name="z7805" w:id="6857"/>
    <w:p>
      <w:pPr>
        <w:spacing w:after="0"/>
        <w:ind w:left="0"/>
        <w:jc w:val="left"/>
      </w:pPr>
      <w:r>
        <w:rPr>
          <w:rFonts w:ascii="Times New Roman"/>
          <w:b/>
          <w:i w:val="false"/>
          <w:color w:val="000000"/>
        </w:rPr>
        <w:t xml:space="preserve"> Секция А. Теоретический элемент.</w:t>
      </w:r>
    </w:p>
    <w:bookmarkEnd w:id="6857"/>
    <w:bookmarkStart w:name="z7806" w:id="6858"/>
    <w:p>
      <w:pPr>
        <w:spacing w:after="0"/>
        <w:ind w:left="0"/>
        <w:jc w:val="left"/>
      </w:pPr>
      <w:r>
        <w:rPr>
          <w:rFonts w:ascii="Times New Roman"/>
          <w:b/>
          <w:i w:val="false"/>
          <w:color w:val="000000"/>
        </w:rPr>
        <w:t xml:space="preserve"> 1. Электрооборудование вертолетов Ми-8Т, Ми-171, Ми-171Е и его техническая эксплуатация</w:t>
      </w:r>
    </w:p>
    <w:bookmarkEnd w:id="6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10289"/>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7" w:id="6859"/>
          <w:p>
            <w:pPr>
              <w:spacing w:after="20"/>
              <w:ind w:left="20"/>
              <w:jc w:val="both"/>
            </w:pPr>
            <w:r>
              <w:rPr>
                <w:rFonts w:ascii="Times New Roman"/>
                <w:b w:val="false"/>
                <w:i w:val="false"/>
                <w:color w:val="000000"/>
                <w:sz w:val="20"/>
              </w:rPr>
              <w:t>
№</w:t>
            </w:r>
          </w:p>
          <w:bookmarkEnd w:id="6859"/>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8" w:id="6860"/>
          <w:p>
            <w:pPr>
              <w:spacing w:after="20"/>
              <w:ind w:left="20"/>
              <w:jc w:val="both"/>
            </w:pPr>
            <w:r>
              <w:rPr>
                <w:rFonts w:ascii="Times New Roman"/>
                <w:b w:val="false"/>
                <w:i w:val="false"/>
                <w:color w:val="000000"/>
                <w:sz w:val="20"/>
              </w:rPr>
              <w:t>
1</w:t>
            </w:r>
          </w:p>
          <w:bookmarkEnd w:id="6860"/>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электроэнергии постоянного тока.</w:t>
            </w:r>
            <w:r>
              <w:br/>
            </w:r>
            <w:r>
              <w:rPr>
                <w:rFonts w:ascii="Times New Roman"/>
                <w:b w:val="false"/>
                <w:i w:val="false"/>
                <w:color w:val="000000"/>
                <w:sz w:val="20"/>
              </w:rPr>
              <w:t>
Система электроснабжения постоянным током Ми-8Т, Ми-171, Ми-171Е.</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9" w:id="6861"/>
          <w:p>
            <w:pPr>
              <w:spacing w:after="20"/>
              <w:ind w:left="20"/>
              <w:jc w:val="both"/>
            </w:pPr>
            <w:r>
              <w:rPr>
                <w:rFonts w:ascii="Times New Roman"/>
                <w:b w:val="false"/>
                <w:i w:val="false"/>
                <w:color w:val="000000"/>
                <w:sz w:val="20"/>
              </w:rPr>
              <w:t>
2</w:t>
            </w:r>
          </w:p>
          <w:bookmarkEnd w:id="6861"/>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электроэнергии переменного тока.</w:t>
            </w:r>
            <w:r>
              <w:br/>
            </w:r>
            <w:r>
              <w:rPr>
                <w:rFonts w:ascii="Times New Roman"/>
                <w:b w:val="false"/>
                <w:i w:val="false"/>
                <w:color w:val="000000"/>
                <w:sz w:val="20"/>
              </w:rPr>
              <w:t>
Система электроснабжения переменным током Ми-8Т, Ми-171, Ми-171Е.</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0" w:id="6862"/>
          <w:p>
            <w:pPr>
              <w:spacing w:after="20"/>
              <w:ind w:left="20"/>
              <w:jc w:val="both"/>
            </w:pPr>
            <w:r>
              <w:rPr>
                <w:rFonts w:ascii="Times New Roman"/>
                <w:b w:val="false"/>
                <w:i w:val="false"/>
                <w:color w:val="000000"/>
                <w:sz w:val="20"/>
              </w:rPr>
              <w:t>
3</w:t>
            </w:r>
          </w:p>
          <w:bookmarkEnd w:id="6862"/>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Электросеть вертолета.</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1" w:id="6863"/>
          <w:p>
            <w:pPr>
              <w:spacing w:after="20"/>
              <w:ind w:left="20"/>
              <w:jc w:val="both"/>
            </w:pPr>
            <w:r>
              <w:rPr>
                <w:rFonts w:ascii="Times New Roman"/>
                <w:b w:val="false"/>
                <w:i w:val="false"/>
                <w:color w:val="000000"/>
                <w:sz w:val="20"/>
              </w:rPr>
              <w:t>
4</w:t>
            </w:r>
          </w:p>
          <w:bookmarkEnd w:id="6863"/>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Светотехническое оборудование.</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2" w:id="6864"/>
          <w:p>
            <w:pPr>
              <w:spacing w:after="20"/>
              <w:ind w:left="20"/>
              <w:jc w:val="both"/>
            </w:pPr>
            <w:r>
              <w:rPr>
                <w:rFonts w:ascii="Times New Roman"/>
                <w:b w:val="false"/>
                <w:i w:val="false"/>
                <w:color w:val="000000"/>
                <w:sz w:val="20"/>
              </w:rPr>
              <w:t>
5</w:t>
            </w:r>
          </w:p>
          <w:bookmarkEnd w:id="6864"/>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Противообледенительная система.</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3" w:id="6865"/>
          <w:p>
            <w:pPr>
              <w:spacing w:after="20"/>
              <w:ind w:left="20"/>
              <w:jc w:val="both"/>
            </w:pPr>
            <w:r>
              <w:rPr>
                <w:rFonts w:ascii="Times New Roman"/>
                <w:b w:val="false"/>
                <w:i w:val="false"/>
                <w:color w:val="000000"/>
                <w:sz w:val="20"/>
              </w:rPr>
              <w:t>
6</w:t>
            </w:r>
          </w:p>
          <w:bookmarkEnd w:id="6865"/>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Противопожарная система вертолетов.</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4" w:id="6866"/>
          <w:p>
            <w:pPr>
              <w:spacing w:after="20"/>
              <w:ind w:left="20"/>
              <w:jc w:val="both"/>
            </w:pPr>
            <w:r>
              <w:rPr>
                <w:rFonts w:ascii="Times New Roman"/>
                <w:b w:val="false"/>
                <w:i w:val="false"/>
                <w:color w:val="000000"/>
                <w:sz w:val="20"/>
              </w:rPr>
              <w:t>
7</w:t>
            </w:r>
          </w:p>
          <w:bookmarkEnd w:id="6866"/>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 управление вертолетными системами.</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5" w:id="6867"/>
          <w:p>
            <w:pPr>
              <w:spacing w:after="20"/>
              <w:ind w:left="20"/>
              <w:jc w:val="both"/>
            </w:pPr>
            <w:r>
              <w:rPr>
                <w:rFonts w:ascii="Times New Roman"/>
                <w:b w:val="false"/>
                <w:i w:val="false"/>
                <w:color w:val="000000"/>
                <w:sz w:val="20"/>
              </w:rPr>
              <w:t>
8</w:t>
            </w:r>
          </w:p>
          <w:bookmarkEnd w:id="6867"/>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запуска двигателя ТВ2-117А (Г).</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6" w:id="6868"/>
          <w:p>
            <w:pPr>
              <w:spacing w:after="20"/>
              <w:ind w:left="20"/>
              <w:jc w:val="both"/>
            </w:pPr>
            <w:r>
              <w:rPr>
                <w:rFonts w:ascii="Times New Roman"/>
                <w:b w:val="false"/>
                <w:i w:val="false"/>
                <w:color w:val="000000"/>
                <w:sz w:val="20"/>
              </w:rPr>
              <w:t>
9</w:t>
            </w:r>
          </w:p>
          <w:bookmarkEnd w:id="6868"/>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запуска двигателей ТВ3-117ВМ и Аи-9В.</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7" w:id="6869"/>
          <w:p>
            <w:pPr>
              <w:spacing w:after="20"/>
              <w:ind w:left="20"/>
              <w:jc w:val="both"/>
            </w:pPr>
            <w:r>
              <w:rPr>
                <w:rFonts w:ascii="Times New Roman"/>
                <w:b w:val="false"/>
                <w:i w:val="false"/>
                <w:color w:val="000000"/>
                <w:sz w:val="20"/>
              </w:rPr>
              <w:t>
10</w:t>
            </w:r>
          </w:p>
          <w:bookmarkEnd w:id="6869"/>
        </w:tc>
        <w:tc>
          <w:tcPr>
            <w:tcW w:w="10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8" w:id="6870"/>
          <w:p>
            <w:pPr>
              <w:spacing w:after="20"/>
              <w:ind w:left="20"/>
              <w:jc w:val="both"/>
            </w:pPr>
            <w:r>
              <w:rPr>
                <w:rFonts w:ascii="Times New Roman"/>
                <w:b w:val="false"/>
                <w:i w:val="false"/>
                <w:color w:val="000000"/>
                <w:sz w:val="20"/>
              </w:rPr>
              <w:t>
Всего: 48 часов</w:t>
            </w:r>
          </w:p>
          <w:bookmarkEnd w:id="6870"/>
        </w:tc>
      </w:tr>
    </w:tbl>
    <w:bookmarkStart w:name="z7819" w:id="6871"/>
    <w:p>
      <w:pPr>
        <w:spacing w:after="0"/>
        <w:ind w:left="0"/>
        <w:jc w:val="left"/>
      </w:pPr>
      <w:r>
        <w:rPr>
          <w:rFonts w:ascii="Times New Roman"/>
          <w:b/>
          <w:i w:val="false"/>
          <w:color w:val="000000"/>
        </w:rPr>
        <w:t xml:space="preserve"> 2. Приборное оборудование вертолетов Ми-8Т, Ми-171, Ми-171Е и его техническая эксплуатация</w:t>
      </w:r>
    </w:p>
    <w:bookmarkEnd w:id="6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2"/>
        <w:gridCol w:w="8348"/>
      </w:tblGrid>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0" w:id="6872"/>
          <w:p>
            <w:pPr>
              <w:spacing w:after="20"/>
              <w:ind w:left="20"/>
              <w:jc w:val="both"/>
            </w:pPr>
            <w:r>
              <w:rPr>
                <w:rFonts w:ascii="Times New Roman"/>
                <w:b w:val="false"/>
                <w:i w:val="false"/>
                <w:color w:val="000000"/>
                <w:sz w:val="20"/>
              </w:rPr>
              <w:t xml:space="preserve">
 № </w:t>
            </w:r>
          </w:p>
          <w:bookmarkEnd w:id="6872"/>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1" w:id="6873"/>
          <w:p>
            <w:pPr>
              <w:spacing w:after="20"/>
              <w:ind w:left="20"/>
              <w:jc w:val="both"/>
            </w:pPr>
            <w:r>
              <w:rPr>
                <w:rFonts w:ascii="Times New Roman"/>
                <w:b w:val="false"/>
                <w:i w:val="false"/>
                <w:color w:val="000000"/>
                <w:sz w:val="20"/>
              </w:rPr>
              <w:t>
1</w:t>
            </w:r>
          </w:p>
          <w:bookmarkEnd w:id="6873"/>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Пилотажно-навигационные приборы.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2" w:id="6874"/>
          <w:p>
            <w:pPr>
              <w:spacing w:after="20"/>
              <w:ind w:left="20"/>
              <w:jc w:val="both"/>
            </w:pPr>
            <w:r>
              <w:rPr>
                <w:rFonts w:ascii="Times New Roman"/>
                <w:b w:val="false"/>
                <w:i w:val="false"/>
                <w:color w:val="000000"/>
                <w:sz w:val="20"/>
              </w:rPr>
              <w:t>
2</w:t>
            </w:r>
          </w:p>
          <w:bookmarkEnd w:id="6874"/>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работы двигателя и трансмиссии.</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3" w:id="6875"/>
          <w:p>
            <w:pPr>
              <w:spacing w:after="20"/>
              <w:ind w:left="20"/>
              <w:jc w:val="both"/>
            </w:pPr>
            <w:r>
              <w:rPr>
                <w:rFonts w:ascii="Times New Roman"/>
                <w:b w:val="false"/>
                <w:i w:val="false"/>
                <w:color w:val="000000"/>
                <w:sz w:val="20"/>
              </w:rPr>
              <w:t>
3</w:t>
            </w:r>
          </w:p>
          <w:bookmarkEnd w:id="6875"/>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систем вертолета.</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4" w:id="6876"/>
          <w:p>
            <w:pPr>
              <w:spacing w:after="20"/>
              <w:ind w:left="20"/>
              <w:jc w:val="both"/>
            </w:pPr>
            <w:r>
              <w:rPr>
                <w:rFonts w:ascii="Times New Roman"/>
                <w:b w:val="false"/>
                <w:i w:val="false"/>
                <w:color w:val="000000"/>
                <w:sz w:val="20"/>
              </w:rPr>
              <w:t>
4</w:t>
            </w:r>
          </w:p>
          <w:bookmarkEnd w:id="6876"/>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параметров полета.</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5" w:id="6877"/>
          <w:p>
            <w:pPr>
              <w:spacing w:after="20"/>
              <w:ind w:left="20"/>
              <w:jc w:val="both"/>
            </w:pPr>
            <w:r>
              <w:rPr>
                <w:rFonts w:ascii="Times New Roman"/>
                <w:b w:val="false"/>
                <w:i w:val="false"/>
                <w:color w:val="000000"/>
                <w:sz w:val="20"/>
              </w:rPr>
              <w:t>
5</w:t>
            </w:r>
          </w:p>
          <w:bookmarkEnd w:id="6877"/>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6" w:id="6878"/>
          <w:p>
            <w:pPr>
              <w:spacing w:after="20"/>
              <w:ind w:left="20"/>
              <w:jc w:val="both"/>
            </w:pPr>
            <w:r>
              <w:rPr>
                <w:rFonts w:ascii="Times New Roman"/>
                <w:b w:val="false"/>
                <w:i w:val="false"/>
                <w:color w:val="000000"/>
                <w:sz w:val="20"/>
              </w:rPr>
              <w:t>
Всего: 46 часов</w:t>
            </w:r>
          </w:p>
          <w:bookmarkEnd w:id="6878"/>
        </w:tc>
      </w:tr>
    </w:tbl>
    <w:bookmarkStart w:name="z7827" w:id="6879"/>
    <w:p>
      <w:pPr>
        <w:spacing w:after="0"/>
        <w:ind w:left="0"/>
        <w:jc w:val="left"/>
      </w:pPr>
      <w:r>
        <w:rPr>
          <w:rFonts w:ascii="Times New Roman"/>
          <w:b/>
          <w:i w:val="false"/>
          <w:color w:val="000000"/>
        </w:rPr>
        <w:t xml:space="preserve"> 3. Радиооборудование вертолетов Ми-8Т, Ми-171, Ми-171Е и его техническая эксплуатация</w:t>
      </w:r>
    </w:p>
    <w:bookmarkEnd w:id="6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9"/>
        <w:gridCol w:w="6161"/>
      </w:tblGrid>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8" w:id="6880"/>
          <w:p>
            <w:pPr>
              <w:spacing w:after="20"/>
              <w:ind w:left="20"/>
              <w:jc w:val="both"/>
            </w:pPr>
            <w:r>
              <w:rPr>
                <w:rFonts w:ascii="Times New Roman"/>
                <w:b w:val="false"/>
                <w:i w:val="false"/>
                <w:color w:val="000000"/>
                <w:sz w:val="20"/>
              </w:rPr>
              <w:t>
№</w:t>
            </w:r>
          </w:p>
          <w:bookmarkEnd w:id="6880"/>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9" w:id="6881"/>
          <w:p>
            <w:pPr>
              <w:spacing w:after="20"/>
              <w:ind w:left="20"/>
              <w:jc w:val="both"/>
            </w:pPr>
            <w:r>
              <w:rPr>
                <w:rFonts w:ascii="Times New Roman"/>
                <w:b w:val="false"/>
                <w:i w:val="false"/>
                <w:color w:val="000000"/>
                <w:sz w:val="20"/>
              </w:rPr>
              <w:t>
1</w:t>
            </w:r>
          </w:p>
          <w:bookmarkEnd w:id="6881"/>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Радиосвязное оборудование.</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0" w:id="6882"/>
          <w:p>
            <w:pPr>
              <w:spacing w:after="20"/>
              <w:ind w:left="20"/>
              <w:jc w:val="both"/>
            </w:pPr>
            <w:r>
              <w:rPr>
                <w:rFonts w:ascii="Times New Roman"/>
                <w:b w:val="false"/>
                <w:i w:val="false"/>
                <w:color w:val="000000"/>
                <w:sz w:val="20"/>
              </w:rPr>
              <w:t>
2</w:t>
            </w:r>
          </w:p>
          <w:bookmarkEnd w:id="6882"/>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Радионавигационное оборудование.</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1" w:id="6883"/>
          <w:p>
            <w:pPr>
              <w:spacing w:after="20"/>
              <w:ind w:left="20"/>
              <w:jc w:val="both"/>
            </w:pPr>
            <w:r>
              <w:rPr>
                <w:rFonts w:ascii="Times New Roman"/>
                <w:b w:val="false"/>
                <w:i w:val="false"/>
                <w:color w:val="000000"/>
                <w:sz w:val="20"/>
              </w:rPr>
              <w:t>
3</w:t>
            </w:r>
          </w:p>
          <w:bookmarkEnd w:id="6883"/>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2" w:id="6884"/>
          <w:p>
            <w:pPr>
              <w:spacing w:after="20"/>
              <w:ind w:left="20"/>
              <w:jc w:val="both"/>
            </w:pPr>
            <w:r>
              <w:rPr>
                <w:rFonts w:ascii="Times New Roman"/>
                <w:b w:val="false"/>
                <w:i w:val="false"/>
                <w:color w:val="000000"/>
                <w:sz w:val="20"/>
              </w:rPr>
              <w:t>
Всего: 36 часов</w:t>
            </w:r>
          </w:p>
          <w:bookmarkEnd w:id="6884"/>
        </w:tc>
      </w:tr>
    </w:tbl>
    <w:bookmarkStart w:name="z7833" w:id="6885"/>
    <w:p>
      <w:pPr>
        <w:spacing w:after="0"/>
        <w:ind w:left="0"/>
        <w:jc w:val="left"/>
      </w:pPr>
      <w:r>
        <w:rPr>
          <w:rFonts w:ascii="Times New Roman"/>
          <w:b/>
          <w:i w:val="false"/>
          <w:color w:val="000000"/>
        </w:rPr>
        <w:t xml:space="preserve"> 4. Регламент (программа) ТО вертолетов Ми-8Т, Ми-171, Ми-171Е</w:t>
      </w:r>
    </w:p>
    <w:bookmarkEnd w:id="6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0"/>
        <w:gridCol w:w="9620"/>
      </w:tblGrid>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4" w:id="6886"/>
          <w:p>
            <w:pPr>
              <w:spacing w:after="20"/>
              <w:ind w:left="20"/>
              <w:jc w:val="both"/>
            </w:pPr>
            <w:r>
              <w:rPr>
                <w:rFonts w:ascii="Times New Roman"/>
                <w:b w:val="false"/>
                <w:i w:val="false"/>
                <w:color w:val="000000"/>
                <w:sz w:val="20"/>
              </w:rPr>
              <w:t xml:space="preserve">
№ </w:t>
            </w:r>
          </w:p>
          <w:bookmarkEnd w:id="6886"/>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5" w:id="6887"/>
          <w:p>
            <w:pPr>
              <w:spacing w:after="20"/>
              <w:ind w:left="20"/>
              <w:jc w:val="both"/>
            </w:pPr>
            <w:r>
              <w:rPr>
                <w:rFonts w:ascii="Times New Roman"/>
                <w:b w:val="false"/>
                <w:i w:val="false"/>
                <w:color w:val="000000"/>
                <w:sz w:val="20"/>
              </w:rPr>
              <w:t>
1</w:t>
            </w:r>
          </w:p>
          <w:bookmarkEnd w:id="6887"/>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ТО вертолета Ми-8Т.</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6" w:id="6888"/>
          <w:p>
            <w:pPr>
              <w:spacing w:after="20"/>
              <w:ind w:left="20"/>
              <w:jc w:val="both"/>
            </w:pPr>
            <w:r>
              <w:rPr>
                <w:rFonts w:ascii="Times New Roman"/>
                <w:b w:val="false"/>
                <w:i w:val="false"/>
                <w:color w:val="000000"/>
                <w:sz w:val="20"/>
              </w:rPr>
              <w:t>
2</w:t>
            </w:r>
          </w:p>
          <w:bookmarkEnd w:id="6888"/>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ТО вертолета Ми-8МТВ-1.</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7" w:id="6889"/>
          <w:p>
            <w:pPr>
              <w:spacing w:after="20"/>
              <w:ind w:left="20"/>
              <w:jc w:val="both"/>
            </w:pPr>
            <w:r>
              <w:rPr>
                <w:rFonts w:ascii="Times New Roman"/>
                <w:b w:val="false"/>
                <w:i w:val="false"/>
                <w:color w:val="000000"/>
                <w:sz w:val="20"/>
              </w:rPr>
              <w:t>
3</w:t>
            </w:r>
          </w:p>
          <w:bookmarkEnd w:id="6889"/>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ТО вертолета Ми-171.</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8" w:id="6890"/>
          <w:p>
            <w:pPr>
              <w:spacing w:after="20"/>
              <w:ind w:left="20"/>
              <w:jc w:val="both"/>
            </w:pPr>
            <w:r>
              <w:rPr>
                <w:rFonts w:ascii="Times New Roman"/>
                <w:b w:val="false"/>
                <w:i w:val="false"/>
                <w:color w:val="000000"/>
                <w:sz w:val="20"/>
              </w:rPr>
              <w:t>
4</w:t>
            </w:r>
          </w:p>
          <w:bookmarkEnd w:id="6890"/>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ТО вертолета Ми-171Е.</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9" w:id="6891"/>
          <w:p>
            <w:pPr>
              <w:spacing w:after="20"/>
              <w:ind w:left="20"/>
              <w:jc w:val="both"/>
            </w:pPr>
            <w:r>
              <w:rPr>
                <w:rFonts w:ascii="Times New Roman"/>
                <w:b w:val="false"/>
                <w:i w:val="false"/>
                <w:color w:val="000000"/>
                <w:sz w:val="20"/>
              </w:rPr>
              <w:t>
5</w:t>
            </w:r>
          </w:p>
          <w:bookmarkEnd w:id="6891"/>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охрана труда при ТО ВС.</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0" w:id="6892"/>
          <w:p>
            <w:pPr>
              <w:spacing w:after="20"/>
              <w:ind w:left="20"/>
              <w:jc w:val="both"/>
            </w:pPr>
            <w:r>
              <w:rPr>
                <w:rFonts w:ascii="Times New Roman"/>
                <w:b w:val="false"/>
                <w:i w:val="false"/>
                <w:color w:val="000000"/>
                <w:sz w:val="20"/>
              </w:rPr>
              <w:t>
6</w:t>
            </w:r>
          </w:p>
          <w:bookmarkEnd w:id="6892"/>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20 часов</w:t>
            </w:r>
          </w:p>
        </w:tc>
      </w:tr>
    </w:tbl>
    <w:bookmarkStart w:name="z7842" w:id="6893"/>
    <w:p>
      <w:pPr>
        <w:spacing w:after="0"/>
        <w:ind w:left="0"/>
        <w:jc w:val="left"/>
      </w:pPr>
      <w:r>
        <w:rPr>
          <w:rFonts w:ascii="Times New Roman"/>
          <w:b/>
          <w:i w:val="false"/>
          <w:color w:val="000000"/>
        </w:rPr>
        <w:t xml:space="preserve"> 5. Характерные неисправности АиРЭО вертолетов Ми-8Т, Ми-171, Ми-171Е</w:t>
      </w:r>
    </w:p>
    <w:bookmarkEnd w:id="6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1042"/>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3" w:id="6894"/>
          <w:p>
            <w:pPr>
              <w:spacing w:after="20"/>
              <w:ind w:left="20"/>
              <w:jc w:val="both"/>
            </w:pPr>
            <w:r>
              <w:rPr>
                <w:rFonts w:ascii="Times New Roman"/>
                <w:b w:val="false"/>
                <w:i w:val="false"/>
                <w:color w:val="000000"/>
                <w:sz w:val="20"/>
              </w:rPr>
              <w:t>
№</w:t>
            </w:r>
          </w:p>
          <w:bookmarkEnd w:id="6894"/>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4" w:id="6895"/>
          <w:p>
            <w:pPr>
              <w:spacing w:after="20"/>
              <w:ind w:left="20"/>
              <w:jc w:val="both"/>
            </w:pPr>
            <w:r>
              <w:rPr>
                <w:rFonts w:ascii="Times New Roman"/>
                <w:b w:val="false"/>
                <w:i w:val="false"/>
                <w:color w:val="000000"/>
                <w:sz w:val="20"/>
              </w:rPr>
              <w:t>
1</w:t>
            </w:r>
          </w:p>
          <w:bookmarkEnd w:id="6895"/>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Отказы и неисправности А и РЭО вертолетов Ми-8Т, Ми-171, Ми-171Е.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5" w:id="6896"/>
          <w:p>
            <w:pPr>
              <w:spacing w:after="20"/>
              <w:ind w:left="20"/>
              <w:jc w:val="both"/>
            </w:pPr>
            <w:r>
              <w:rPr>
                <w:rFonts w:ascii="Times New Roman"/>
                <w:b w:val="false"/>
                <w:i w:val="false"/>
                <w:color w:val="000000"/>
                <w:sz w:val="20"/>
              </w:rPr>
              <w:t>
2</w:t>
            </w:r>
          </w:p>
          <w:bookmarkEnd w:id="6896"/>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6" w:id="6897"/>
          <w:p>
            <w:pPr>
              <w:spacing w:after="20"/>
              <w:ind w:left="20"/>
              <w:jc w:val="both"/>
            </w:pPr>
            <w:r>
              <w:rPr>
                <w:rFonts w:ascii="Times New Roman"/>
                <w:b w:val="false"/>
                <w:i w:val="false"/>
                <w:color w:val="000000"/>
                <w:sz w:val="20"/>
              </w:rPr>
              <w:t>
Всего: 6 часов</w:t>
            </w:r>
          </w:p>
          <w:bookmarkEnd w:id="6897"/>
        </w:tc>
      </w:tr>
    </w:tbl>
    <w:bookmarkStart w:name="z7847" w:id="6898"/>
    <w:p>
      <w:pPr>
        <w:spacing w:after="0"/>
        <w:ind w:left="0"/>
        <w:jc w:val="left"/>
      </w:pPr>
      <w:r>
        <w:rPr>
          <w:rFonts w:ascii="Times New Roman"/>
          <w:b/>
          <w:i w:val="false"/>
          <w:color w:val="000000"/>
        </w:rPr>
        <w:t xml:space="preserve"> 6. Правила технической эксплуатации и ремонта гражданских ВС в Республике Казахстан. Меры безопасности при работе на ВС.</w:t>
      </w:r>
    </w:p>
    <w:bookmarkEnd w:id="6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0267"/>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8" w:id="6899"/>
          <w:p>
            <w:pPr>
              <w:spacing w:after="20"/>
              <w:ind w:left="20"/>
              <w:jc w:val="both"/>
            </w:pPr>
            <w:r>
              <w:rPr>
                <w:rFonts w:ascii="Times New Roman"/>
                <w:b w:val="false"/>
                <w:i w:val="false"/>
                <w:color w:val="000000"/>
                <w:sz w:val="20"/>
              </w:rPr>
              <w:t>
№</w:t>
            </w:r>
          </w:p>
          <w:bookmarkEnd w:id="6899"/>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9" w:id="6900"/>
          <w:p>
            <w:pPr>
              <w:spacing w:after="20"/>
              <w:ind w:left="20"/>
              <w:jc w:val="both"/>
            </w:pPr>
            <w:r>
              <w:rPr>
                <w:rFonts w:ascii="Times New Roman"/>
                <w:b w:val="false"/>
                <w:i w:val="false"/>
                <w:color w:val="000000"/>
                <w:sz w:val="20"/>
              </w:rPr>
              <w:t>
1</w:t>
            </w:r>
          </w:p>
          <w:bookmarkEnd w:id="6900"/>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0" w:id="6901"/>
          <w:p>
            <w:pPr>
              <w:spacing w:after="20"/>
              <w:ind w:left="20"/>
              <w:jc w:val="both"/>
            </w:pPr>
            <w:r>
              <w:rPr>
                <w:rFonts w:ascii="Times New Roman"/>
                <w:b w:val="false"/>
                <w:i w:val="false"/>
                <w:color w:val="000000"/>
                <w:sz w:val="20"/>
              </w:rPr>
              <w:t>
2</w:t>
            </w:r>
          </w:p>
          <w:bookmarkEnd w:id="6901"/>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технической эксплуатации гражданских ВС Республики Казахстан.</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1" w:id="6902"/>
          <w:p>
            <w:pPr>
              <w:spacing w:after="20"/>
              <w:ind w:left="20"/>
              <w:jc w:val="both"/>
            </w:pPr>
            <w:r>
              <w:rPr>
                <w:rFonts w:ascii="Times New Roman"/>
                <w:b w:val="false"/>
                <w:i w:val="false"/>
                <w:color w:val="000000"/>
                <w:sz w:val="20"/>
              </w:rPr>
              <w:t>
3</w:t>
            </w:r>
          </w:p>
          <w:bookmarkEnd w:id="6902"/>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техническое обслуживание гражданских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2" w:id="6903"/>
          <w:p>
            <w:pPr>
              <w:spacing w:after="20"/>
              <w:ind w:left="20"/>
              <w:jc w:val="both"/>
            </w:pPr>
            <w:r>
              <w:rPr>
                <w:rFonts w:ascii="Times New Roman"/>
                <w:b w:val="false"/>
                <w:i w:val="false"/>
                <w:color w:val="000000"/>
                <w:sz w:val="20"/>
              </w:rPr>
              <w:t>
4</w:t>
            </w:r>
          </w:p>
          <w:bookmarkEnd w:id="6903"/>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техническое обслуживание гражданских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3" w:id="6904"/>
          <w:p>
            <w:pPr>
              <w:spacing w:after="20"/>
              <w:ind w:left="20"/>
              <w:jc w:val="both"/>
            </w:pPr>
            <w:r>
              <w:rPr>
                <w:rFonts w:ascii="Times New Roman"/>
                <w:b w:val="false"/>
                <w:i w:val="false"/>
                <w:color w:val="000000"/>
                <w:sz w:val="20"/>
              </w:rPr>
              <w:t>
5</w:t>
            </w:r>
          </w:p>
          <w:bookmarkEnd w:id="6904"/>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виды работ, выполняемых при эксплуатации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4" w:id="6905"/>
          <w:p>
            <w:pPr>
              <w:spacing w:after="20"/>
              <w:ind w:left="20"/>
              <w:jc w:val="both"/>
            </w:pPr>
            <w:r>
              <w:rPr>
                <w:rFonts w:ascii="Times New Roman"/>
                <w:b w:val="false"/>
                <w:i w:val="false"/>
                <w:color w:val="000000"/>
                <w:sz w:val="20"/>
              </w:rPr>
              <w:t>
6</w:t>
            </w:r>
          </w:p>
          <w:bookmarkEnd w:id="6905"/>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состояния авиационной техники и качества ее обслуживания.</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5" w:id="6906"/>
          <w:p>
            <w:pPr>
              <w:spacing w:after="20"/>
              <w:ind w:left="20"/>
              <w:jc w:val="both"/>
            </w:pPr>
            <w:r>
              <w:rPr>
                <w:rFonts w:ascii="Times New Roman"/>
                <w:b w:val="false"/>
                <w:i w:val="false"/>
                <w:color w:val="000000"/>
                <w:sz w:val="20"/>
              </w:rPr>
              <w:t>
7</w:t>
            </w:r>
          </w:p>
          <w:bookmarkEnd w:id="6906"/>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безопасности при: </w:t>
            </w:r>
            <w:r>
              <w:br/>
            </w:r>
            <w:r>
              <w:rPr>
                <w:rFonts w:ascii="Times New Roman"/>
                <w:b w:val="false"/>
                <w:i w:val="false"/>
                <w:color w:val="000000"/>
                <w:sz w:val="20"/>
              </w:rPr>
              <w:t>
1) работе на ВС и его системах;</w:t>
            </w:r>
            <w:r>
              <w:br/>
            </w:r>
            <w:r>
              <w:rPr>
                <w:rFonts w:ascii="Times New Roman"/>
                <w:b w:val="false"/>
                <w:i w:val="false"/>
                <w:color w:val="000000"/>
                <w:sz w:val="20"/>
              </w:rPr>
              <w:t>
2) при запуске и опробовании двигателей;</w:t>
            </w:r>
            <w:r>
              <w:br/>
            </w:r>
            <w:r>
              <w:rPr>
                <w:rFonts w:ascii="Times New Roman"/>
                <w:b w:val="false"/>
                <w:i w:val="false"/>
                <w:color w:val="000000"/>
                <w:sz w:val="20"/>
              </w:rPr>
              <w:t>
3) при перемещении людей, спец автотранспорта и ВС по аэродрому;</w:t>
            </w:r>
            <w:r>
              <w:br/>
            </w:r>
            <w:r>
              <w:rPr>
                <w:rFonts w:ascii="Times New Roman"/>
                <w:b w:val="false"/>
                <w:i w:val="false"/>
                <w:color w:val="000000"/>
                <w:sz w:val="20"/>
              </w:rPr>
              <w:t>
4) движении ВС по аэродрому;</w:t>
            </w:r>
            <w:r>
              <w:br/>
            </w:r>
            <w:r>
              <w:rPr>
                <w:rFonts w:ascii="Times New Roman"/>
                <w:b w:val="false"/>
                <w:i w:val="false"/>
                <w:color w:val="000000"/>
                <w:sz w:val="20"/>
              </w:rPr>
              <w:t>
5) при подъезде / отъезде спец автотранспорта к / от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6" w:id="6907"/>
          <w:p>
            <w:pPr>
              <w:spacing w:after="20"/>
              <w:ind w:left="20"/>
              <w:jc w:val="both"/>
            </w:pPr>
            <w:r>
              <w:rPr>
                <w:rFonts w:ascii="Times New Roman"/>
                <w:b w:val="false"/>
                <w:i w:val="false"/>
                <w:color w:val="000000"/>
                <w:sz w:val="20"/>
              </w:rPr>
              <w:t>
6</w:t>
            </w:r>
          </w:p>
          <w:bookmarkEnd w:id="6907"/>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7" w:id="6908"/>
          <w:p>
            <w:pPr>
              <w:spacing w:after="20"/>
              <w:ind w:left="20"/>
              <w:jc w:val="both"/>
            </w:pPr>
            <w:r>
              <w:rPr>
                <w:rFonts w:ascii="Times New Roman"/>
                <w:b w:val="false"/>
                <w:i w:val="false"/>
                <w:color w:val="000000"/>
                <w:sz w:val="20"/>
              </w:rPr>
              <w:t>
Всего: 6 часов</w:t>
            </w:r>
          </w:p>
          <w:bookmarkEnd w:id="6908"/>
        </w:tc>
      </w:tr>
    </w:tbl>
    <w:bookmarkStart w:name="z7858" w:id="6909"/>
    <w:p>
      <w:pPr>
        <w:spacing w:after="0"/>
        <w:ind w:left="0"/>
        <w:jc w:val="left"/>
      </w:pPr>
      <w:r>
        <w:rPr>
          <w:rFonts w:ascii="Times New Roman"/>
          <w:b/>
          <w:i w:val="false"/>
          <w:color w:val="000000"/>
        </w:rPr>
        <w:t xml:space="preserve"> Секция В. Программа практического элемента</w:t>
      </w:r>
    </w:p>
    <w:bookmarkEnd w:id="6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8131"/>
        <w:gridCol w:w="1559"/>
        <w:gridCol w:w="1560"/>
      </w:tblGrid>
      <w:tr>
        <w:trPr>
          <w:trHeight w:val="30" w:hRule="atLeast"/>
        </w:trPr>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9" w:id="6910"/>
          <w:p>
            <w:pPr>
              <w:spacing w:after="20"/>
              <w:ind w:left="20"/>
              <w:jc w:val="both"/>
            </w:pPr>
            <w:r>
              <w:rPr>
                <w:rFonts w:ascii="Times New Roman"/>
                <w:b w:val="false"/>
                <w:i w:val="false"/>
                <w:color w:val="000000"/>
                <w:sz w:val="20"/>
              </w:rPr>
              <w:t>
№</w:t>
            </w:r>
          </w:p>
          <w:bookmarkEnd w:id="6910"/>
        </w:tc>
        <w:tc>
          <w:tcPr>
            <w:tcW w:w="8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и задач стажировки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курсу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1" w:id="6911"/>
          <w:p>
            <w:pPr>
              <w:spacing w:after="20"/>
              <w:ind w:left="20"/>
              <w:jc w:val="both"/>
            </w:pPr>
            <w:r>
              <w:rPr>
                <w:rFonts w:ascii="Times New Roman"/>
                <w:b w:val="false"/>
                <w:i w:val="false"/>
                <w:color w:val="000000"/>
                <w:sz w:val="20"/>
              </w:rPr>
              <w:t>
1</w:t>
            </w:r>
          </w:p>
          <w:bookmarkEnd w:id="6911"/>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правила технической эксплуатации Ми-8Т, Ми-8МТВ-1, Ми-171, Ми-171Е. Инструкции по Б и ОТ.</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2" w:id="6912"/>
          <w:p>
            <w:pPr>
              <w:spacing w:after="20"/>
              <w:ind w:left="20"/>
              <w:jc w:val="both"/>
            </w:pPr>
            <w:r>
              <w:rPr>
                <w:rFonts w:ascii="Times New Roman"/>
                <w:b w:val="false"/>
                <w:i w:val="false"/>
                <w:color w:val="000000"/>
                <w:sz w:val="20"/>
              </w:rPr>
              <w:t>
2</w:t>
            </w:r>
          </w:p>
          <w:bookmarkEnd w:id="6912"/>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Регламенты технического обслуживания Ми-8Т, Ми-8МТВ-1, Ми-171, Ми-171Е.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3" w:id="6913"/>
          <w:p>
            <w:pPr>
              <w:spacing w:after="20"/>
              <w:ind w:left="20"/>
              <w:jc w:val="both"/>
            </w:pPr>
            <w:r>
              <w:rPr>
                <w:rFonts w:ascii="Times New Roman"/>
                <w:b w:val="false"/>
                <w:i w:val="false"/>
                <w:color w:val="000000"/>
                <w:sz w:val="20"/>
              </w:rPr>
              <w:t>
3</w:t>
            </w:r>
          </w:p>
          <w:bookmarkEnd w:id="6913"/>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Руководящие документы по эксплуатации АТ.</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4" w:id="6914"/>
          <w:p>
            <w:pPr>
              <w:spacing w:after="20"/>
              <w:ind w:left="20"/>
              <w:jc w:val="both"/>
            </w:pPr>
            <w:r>
              <w:rPr>
                <w:rFonts w:ascii="Times New Roman"/>
                <w:b w:val="false"/>
                <w:i w:val="false"/>
                <w:color w:val="000000"/>
                <w:sz w:val="20"/>
              </w:rPr>
              <w:t>
4</w:t>
            </w:r>
          </w:p>
          <w:bookmarkEnd w:id="6914"/>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летной эксплуатации.</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5" w:id="6915"/>
          <w:p>
            <w:pPr>
              <w:spacing w:after="20"/>
              <w:ind w:left="20"/>
              <w:jc w:val="both"/>
            </w:pPr>
            <w:r>
              <w:rPr>
                <w:rFonts w:ascii="Times New Roman"/>
                <w:b w:val="false"/>
                <w:i w:val="false"/>
                <w:color w:val="000000"/>
                <w:sz w:val="20"/>
              </w:rPr>
              <w:t>
5</w:t>
            </w:r>
          </w:p>
          <w:bookmarkEnd w:id="6915"/>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неисправности А и РЭО.</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6" w:id="6916"/>
          <w:p>
            <w:pPr>
              <w:spacing w:after="20"/>
              <w:ind w:left="20"/>
              <w:jc w:val="both"/>
            </w:pPr>
            <w:r>
              <w:rPr>
                <w:rFonts w:ascii="Times New Roman"/>
                <w:b w:val="false"/>
                <w:i w:val="false"/>
                <w:color w:val="000000"/>
                <w:sz w:val="20"/>
              </w:rPr>
              <w:t>
6</w:t>
            </w:r>
          </w:p>
          <w:bookmarkEnd w:id="6916"/>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Фидерные схемы А и РЭО Ми-8Т, Ми-8МТВ-1, Ми-171, Ми-171Е.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7" w:id="6917"/>
          <w:p>
            <w:pPr>
              <w:spacing w:after="20"/>
              <w:ind w:left="20"/>
              <w:jc w:val="both"/>
            </w:pPr>
            <w:r>
              <w:rPr>
                <w:rFonts w:ascii="Times New Roman"/>
                <w:b w:val="false"/>
                <w:i w:val="false"/>
                <w:color w:val="000000"/>
                <w:sz w:val="20"/>
              </w:rPr>
              <w:t>
7</w:t>
            </w:r>
          </w:p>
          <w:bookmarkEnd w:id="6917"/>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предупреждению поломок ВС на земле.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8" w:id="6918"/>
          <w:p>
            <w:pPr>
              <w:spacing w:after="20"/>
              <w:ind w:left="20"/>
              <w:jc w:val="both"/>
            </w:pPr>
            <w:r>
              <w:rPr>
                <w:rFonts w:ascii="Times New Roman"/>
                <w:b w:val="false"/>
                <w:i w:val="false"/>
                <w:color w:val="000000"/>
                <w:sz w:val="20"/>
              </w:rPr>
              <w:t>
8</w:t>
            </w:r>
          </w:p>
          <w:bookmarkEnd w:id="6918"/>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Буксировка ВС.</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9" w:id="6919"/>
          <w:p>
            <w:pPr>
              <w:spacing w:after="20"/>
              <w:ind w:left="20"/>
              <w:jc w:val="both"/>
            </w:pPr>
            <w:r>
              <w:rPr>
                <w:rFonts w:ascii="Times New Roman"/>
                <w:b w:val="false"/>
                <w:i w:val="false"/>
                <w:color w:val="000000"/>
                <w:sz w:val="20"/>
              </w:rPr>
              <w:t>
9</w:t>
            </w:r>
          </w:p>
          <w:bookmarkEnd w:id="6919"/>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А и РЭО по оперативным формам.</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0" w:id="6920"/>
          <w:p>
            <w:pPr>
              <w:spacing w:after="20"/>
              <w:ind w:left="20"/>
              <w:jc w:val="both"/>
            </w:pPr>
            <w:r>
              <w:rPr>
                <w:rFonts w:ascii="Times New Roman"/>
                <w:b w:val="false"/>
                <w:i w:val="false"/>
                <w:color w:val="000000"/>
                <w:sz w:val="20"/>
              </w:rPr>
              <w:t>
10</w:t>
            </w:r>
          </w:p>
          <w:bookmarkEnd w:id="6920"/>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А и РЭО по периодическим формам.</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1" w:id="6921"/>
          <w:p>
            <w:pPr>
              <w:spacing w:after="20"/>
              <w:ind w:left="20"/>
              <w:jc w:val="both"/>
            </w:pPr>
            <w:r>
              <w:rPr>
                <w:rFonts w:ascii="Times New Roman"/>
                <w:b w:val="false"/>
                <w:i w:val="false"/>
                <w:color w:val="000000"/>
                <w:sz w:val="20"/>
              </w:rPr>
              <w:t>
11</w:t>
            </w:r>
          </w:p>
          <w:bookmarkEnd w:id="6921"/>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 и монтаж авиадвигателей и основных агрегатов, ТУ по замене двигателей и основных агрегатов.</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2" w:id="6922"/>
          <w:p>
            <w:pPr>
              <w:spacing w:after="20"/>
              <w:ind w:left="20"/>
              <w:jc w:val="both"/>
            </w:pPr>
            <w:r>
              <w:rPr>
                <w:rFonts w:ascii="Times New Roman"/>
                <w:b w:val="false"/>
                <w:i w:val="false"/>
                <w:color w:val="000000"/>
                <w:sz w:val="20"/>
              </w:rPr>
              <w:t>
12</w:t>
            </w:r>
          </w:p>
          <w:bookmarkEnd w:id="6922"/>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календарным срокам.</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3" w:id="6923"/>
          <w:p>
            <w:pPr>
              <w:spacing w:after="20"/>
              <w:ind w:left="20"/>
              <w:jc w:val="both"/>
            </w:pPr>
            <w:r>
              <w:rPr>
                <w:rFonts w:ascii="Times New Roman"/>
                <w:b w:val="false"/>
                <w:i w:val="false"/>
                <w:color w:val="000000"/>
                <w:sz w:val="20"/>
              </w:rPr>
              <w:t>
13</w:t>
            </w:r>
          </w:p>
          <w:bookmarkEnd w:id="6923"/>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при хранении.</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4" w:id="6924"/>
          <w:p>
            <w:pPr>
              <w:spacing w:after="20"/>
              <w:ind w:left="20"/>
              <w:jc w:val="both"/>
            </w:pPr>
            <w:r>
              <w:rPr>
                <w:rFonts w:ascii="Times New Roman"/>
                <w:b w:val="false"/>
                <w:i w:val="false"/>
                <w:color w:val="000000"/>
                <w:sz w:val="20"/>
              </w:rPr>
              <w:t>
14</w:t>
            </w:r>
          </w:p>
          <w:bookmarkEnd w:id="6924"/>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сезонных работ.</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5" w:id="6925"/>
          <w:p>
            <w:pPr>
              <w:spacing w:after="20"/>
              <w:ind w:left="20"/>
              <w:jc w:val="both"/>
            </w:pPr>
            <w:r>
              <w:rPr>
                <w:rFonts w:ascii="Times New Roman"/>
                <w:b w:val="false"/>
                <w:i w:val="false"/>
                <w:color w:val="000000"/>
                <w:sz w:val="20"/>
              </w:rPr>
              <w:t>
15</w:t>
            </w:r>
          </w:p>
          <w:bookmarkEnd w:id="6925"/>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после особых случаев полета.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6" w:id="6926"/>
          <w:p>
            <w:pPr>
              <w:spacing w:after="20"/>
              <w:ind w:left="20"/>
              <w:jc w:val="both"/>
            </w:pPr>
            <w:r>
              <w:rPr>
                <w:rFonts w:ascii="Times New Roman"/>
                <w:b w:val="false"/>
                <w:i w:val="false"/>
                <w:color w:val="000000"/>
                <w:sz w:val="20"/>
              </w:rPr>
              <w:t>
16</w:t>
            </w:r>
          </w:p>
          <w:bookmarkEnd w:id="6926"/>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мест пломбировок вертолета.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7" w:id="6927"/>
          <w:p>
            <w:pPr>
              <w:spacing w:after="20"/>
              <w:ind w:left="20"/>
              <w:jc w:val="both"/>
            </w:pPr>
            <w:r>
              <w:rPr>
                <w:rFonts w:ascii="Times New Roman"/>
                <w:b w:val="false"/>
                <w:i w:val="false"/>
                <w:color w:val="000000"/>
                <w:sz w:val="20"/>
              </w:rPr>
              <w:t>
17</w:t>
            </w:r>
          </w:p>
          <w:bookmarkEnd w:id="6927"/>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КПА, инструмент.</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8" w:id="6928"/>
          <w:p>
            <w:pPr>
              <w:spacing w:after="20"/>
              <w:ind w:left="20"/>
              <w:jc w:val="both"/>
            </w:pPr>
            <w:r>
              <w:rPr>
                <w:rFonts w:ascii="Times New Roman"/>
                <w:b w:val="false"/>
                <w:i w:val="false"/>
                <w:color w:val="000000"/>
                <w:sz w:val="20"/>
              </w:rPr>
              <w:t>
18</w:t>
            </w:r>
          </w:p>
          <w:bookmarkEnd w:id="6928"/>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обучаемого.</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9" w:id="6929"/>
          <w:p>
            <w:pPr>
              <w:spacing w:after="20"/>
              <w:ind w:left="20"/>
              <w:jc w:val="both"/>
            </w:pPr>
            <w:r>
              <w:rPr>
                <w:rFonts w:ascii="Times New Roman"/>
                <w:b w:val="false"/>
                <w:i w:val="false"/>
                <w:color w:val="000000"/>
                <w:sz w:val="20"/>
              </w:rPr>
              <w:t>
Практический элемент и оценка, всего:</w:t>
            </w:r>
          </w:p>
          <w:bookmarkEnd w:id="69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часа или 14 рабочих дней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7881" w:id="6930"/>
    <w:p>
      <w:pPr>
        <w:spacing w:after="0"/>
        <w:ind w:left="0"/>
        <w:jc w:val="left"/>
      </w:pPr>
      <w:r>
        <w:rPr>
          <w:rFonts w:ascii="Times New Roman"/>
          <w:b/>
          <w:i w:val="false"/>
          <w:color w:val="000000"/>
        </w:rPr>
        <w:t xml:space="preserve"> Программа практической стажировки на ВС МИ-8Т с двигателями ТВ2-117, МИ-171 с двигателями ТВ3-117ВМ, МИ-171Е с двигателями ТВ3-117ВМ для персонала категории "В2"</w:t>
      </w:r>
    </w:p>
    <w:bookmarkEnd w:id="6930"/>
    <w:bookmarkStart w:name="z7882" w:id="6931"/>
    <w:p>
      <w:pPr>
        <w:spacing w:after="0"/>
        <w:ind w:left="0"/>
        <w:jc w:val="both"/>
      </w:pPr>
      <w:r>
        <w:rPr>
          <w:rFonts w:ascii="Times New Roman"/>
          <w:b w:val="false"/>
          <w:i w:val="false"/>
          <w:color w:val="000000"/>
          <w:sz w:val="28"/>
        </w:rPr>
        <w:t>
      Стажер________________________________________________________________</w:t>
      </w:r>
      <w:r>
        <w:br/>
      </w:r>
      <w:r>
        <w:rPr>
          <w:rFonts w:ascii="Times New Roman"/>
          <w:b w:val="false"/>
          <w:i w:val="false"/>
          <w:color w:val="000000"/>
          <w:sz w:val="28"/>
        </w:rPr>
        <w:t xml:space="preserve">                               (ф.и.о.,должность,сроки)</w:t>
      </w:r>
      <w:r>
        <w:br/>
      </w:r>
      <w:r>
        <w:rPr>
          <w:rFonts w:ascii="Times New Roman"/>
          <w:b w:val="false"/>
          <w:i w:val="false"/>
          <w:color w:val="000000"/>
          <w:sz w:val="28"/>
        </w:rPr>
        <w:t>Супервайзер практической стажировки:____________________________________</w:t>
      </w:r>
      <w:r>
        <w:br/>
      </w:r>
      <w:r>
        <w:rPr>
          <w:rFonts w:ascii="Times New Roman"/>
          <w:b w:val="false"/>
          <w:i w:val="false"/>
          <w:color w:val="000000"/>
          <w:sz w:val="28"/>
        </w:rPr>
        <w:t>Оценщик практической стажировки: _____________________________________</w:t>
      </w:r>
    </w:p>
    <w:bookmarkEnd w:id="6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839"/>
        <w:gridCol w:w="513"/>
        <w:gridCol w:w="2076"/>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3" w:id="6932"/>
          <w:p>
            <w:pPr>
              <w:spacing w:after="20"/>
              <w:ind w:left="20"/>
              <w:jc w:val="both"/>
            </w:pPr>
            <w:r>
              <w:rPr>
                <w:rFonts w:ascii="Times New Roman"/>
                <w:b w:val="false"/>
                <w:i w:val="false"/>
                <w:color w:val="000000"/>
                <w:sz w:val="20"/>
              </w:rPr>
              <w:t>
№</w:t>
            </w:r>
          </w:p>
          <w:bookmarkEnd w:id="6932"/>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и задач стажировки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стажера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супервайзера OJT</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4" w:id="6933"/>
          <w:p>
            <w:pPr>
              <w:spacing w:after="20"/>
              <w:ind w:left="20"/>
              <w:jc w:val="both"/>
            </w:pPr>
            <w:r>
              <w:rPr>
                <w:rFonts w:ascii="Times New Roman"/>
                <w:b w:val="false"/>
                <w:i w:val="false"/>
                <w:color w:val="000000"/>
                <w:sz w:val="20"/>
              </w:rPr>
              <w:t>
1</w:t>
            </w:r>
          </w:p>
          <w:bookmarkEnd w:id="6933"/>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по техническому обслуживанию ВС. Поиск и навигация внутри документации. Полнота и корректное применение ревизий документов по техническому обслуживанию ВС. Оформление технической документации по результатам выполненных работ на ВС.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5" w:id="6934"/>
          <w:p>
            <w:pPr>
              <w:spacing w:after="20"/>
              <w:ind w:left="20"/>
              <w:jc w:val="both"/>
            </w:pPr>
            <w:r>
              <w:rPr>
                <w:rFonts w:ascii="Times New Roman"/>
                <w:b w:val="false"/>
                <w:i w:val="false"/>
                <w:color w:val="000000"/>
                <w:sz w:val="20"/>
              </w:rPr>
              <w:t>
2</w:t>
            </w:r>
          </w:p>
          <w:bookmarkEnd w:id="6934"/>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правила технической эксплуатации Ми-8Т, Ми-171, Ми-171Е. Инструкции по Б и ОТ.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6" w:id="6935"/>
          <w:p>
            <w:pPr>
              <w:spacing w:after="20"/>
              <w:ind w:left="20"/>
              <w:jc w:val="both"/>
            </w:pPr>
            <w:r>
              <w:rPr>
                <w:rFonts w:ascii="Times New Roman"/>
                <w:b w:val="false"/>
                <w:i w:val="false"/>
                <w:color w:val="000000"/>
                <w:sz w:val="20"/>
              </w:rPr>
              <w:t>
3</w:t>
            </w:r>
          </w:p>
          <w:bookmarkEnd w:id="6935"/>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Регламенты технического обслуживания Ми-8Т, Ми-171, Ми-171Е.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7" w:id="6936"/>
          <w:p>
            <w:pPr>
              <w:spacing w:after="20"/>
              <w:ind w:left="20"/>
              <w:jc w:val="both"/>
            </w:pPr>
            <w:r>
              <w:rPr>
                <w:rFonts w:ascii="Times New Roman"/>
                <w:b w:val="false"/>
                <w:i w:val="false"/>
                <w:color w:val="000000"/>
                <w:sz w:val="20"/>
              </w:rPr>
              <w:t>
4</w:t>
            </w:r>
          </w:p>
          <w:bookmarkEnd w:id="6936"/>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Руководящие документы по эксплуатации АТ.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8" w:id="6937"/>
          <w:p>
            <w:pPr>
              <w:spacing w:after="20"/>
              <w:ind w:left="20"/>
              <w:jc w:val="both"/>
            </w:pPr>
            <w:r>
              <w:rPr>
                <w:rFonts w:ascii="Times New Roman"/>
                <w:b w:val="false"/>
                <w:i w:val="false"/>
                <w:color w:val="000000"/>
                <w:sz w:val="20"/>
              </w:rPr>
              <w:t>
5</w:t>
            </w:r>
          </w:p>
          <w:bookmarkEnd w:id="6937"/>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летной эксплуатации.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9" w:id="6938"/>
          <w:p>
            <w:pPr>
              <w:spacing w:after="20"/>
              <w:ind w:left="20"/>
              <w:jc w:val="both"/>
            </w:pPr>
            <w:r>
              <w:rPr>
                <w:rFonts w:ascii="Times New Roman"/>
                <w:b w:val="false"/>
                <w:i w:val="false"/>
                <w:color w:val="000000"/>
                <w:sz w:val="20"/>
              </w:rPr>
              <w:t>
6</w:t>
            </w:r>
          </w:p>
          <w:bookmarkEnd w:id="6938"/>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неисправности А и РЭО.</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0" w:id="6939"/>
          <w:p>
            <w:pPr>
              <w:spacing w:after="20"/>
              <w:ind w:left="20"/>
              <w:jc w:val="both"/>
            </w:pPr>
            <w:r>
              <w:rPr>
                <w:rFonts w:ascii="Times New Roman"/>
                <w:b w:val="false"/>
                <w:i w:val="false"/>
                <w:color w:val="000000"/>
                <w:sz w:val="20"/>
              </w:rPr>
              <w:t>
7</w:t>
            </w:r>
          </w:p>
          <w:bookmarkEnd w:id="6939"/>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Фидерные схемы А и РЭО Ми-8Т, Ми-171, Ми-171Е.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1" w:id="6940"/>
          <w:p>
            <w:pPr>
              <w:spacing w:after="20"/>
              <w:ind w:left="20"/>
              <w:jc w:val="both"/>
            </w:pPr>
            <w:r>
              <w:rPr>
                <w:rFonts w:ascii="Times New Roman"/>
                <w:b w:val="false"/>
                <w:i w:val="false"/>
                <w:color w:val="000000"/>
                <w:sz w:val="20"/>
              </w:rPr>
              <w:t>
8</w:t>
            </w:r>
          </w:p>
          <w:bookmarkEnd w:id="6940"/>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предупреждению поломок ВС на земле.</w:t>
            </w:r>
            <w:r>
              <w:br/>
            </w:r>
            <w:r>
              <w:rPr>
                <w:rFonts w:ascii="Times New Roman"/>
                <w:b w:val="false"/>
                <w:i w:val="false"/>
                <w:color w:val="000000"/>
                <w:sz w:val="20"/>
              </w:rPr>
              <w:t>
Буксировка ВС.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2" w:id="6941"/>
          <w:p>
            <w:pPr>
              <w:spacing w:after="20"/>
              <w:ind w:left="20"/>
              <w:jc w:val="both"/>
            </w:pPr>
            <w:r>
              <w:rPr>
                <w:rFonts w:ascii="Times New Roman"/>
                <w:b w:val="false"/>
                <w:i w:val="false"/>
                <w:color w:val="000000"/>
                <w:sz w:val="20"/>
              </w:rPr>
              <w:t>
9</w:t>
            </w:r>
          </w:p>
          <w:bookmarkEnd w:id="6941"/>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А и РЭО по оперативным формам.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3" w:id="6942"/>
          <w:p>
            <w:pPr>
              <w:spacing w:after="20"/>
              <w:ind w:left="20"/>
              <w:jc w:val="both"/>
            </w:pPr>
            <w:r>
              <w:rPr>
                <w:rFonts w:ascii="Times New Roman"/>
                <w:b w:val="false"/>
                <w:i w:val="false"/>
                <w:color w:val="000000"/>
                <w:sz w:val="20"/>
              </w:rPr>
              <w:t>
10</w:t>
            </w:r>
          </w:p>
          <w:bookmarkEnd w:id="6942"/>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А и РЭО по периодическим формам.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4" w:id="6943"/>
          <w:p>
            <w:pPr>
              <w:spacing w:after="20"/>
              <w:ind w:left="20"/>
              <w:jc w:val="both"/>
            </w:pPr>
            <w:r>
              <w:rPr>
                <w:rFonts w:ascii="Times New Roman"/>
                <w:b w:val="false"/>
                <w:i w:val="false"/>
                <w:color w:val="000000"/>
                <w:sz w:val="20"/>
              </w:rPr>
              <w:t>
11</w:t>
            </w:r>
          </w:p>
          <w:bookmarkEnd w:id="6943"/>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 и монтаж авиадвигателей и основных агрегатов, ТУ по замене двигателей и основных агрегатов.</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5" w:id="6944"/>
          <w:p>
            <w:pPr>
              <w:spacing w:after="20"/>
              <w:ind w:left="20"/>
              <w:jc w:val="both"/>
            </w:pPr>
            <w:r>
              <w:rPr>
                <w:rFonts w:ascii="Times New Roman"/>
                <w:b w:val="false"/>
                <w:i w:val="false"/>
                <w:color w:val="000000"/>
                <w:sz w:val="20"/>
              </w:rPr>
              <w:t>
12</w:t>
            </w:r>
          </w:p>
          <w:bookmarkEnd w:id="6944"/>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календарным срокам.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6" w:id="6945"/>
          <w:p>
            <w:pPr>
              <w:spacing w:after="20"/>
              <w:ind w:left="20"/>
              <w:jc w:val="both"/>
            </w:pPr>
            <w:r>
              <w:rPr>
                <w:rFonts w:ascii="Times New Roman"/>
                <w:b w:val="false"/>
                <w:i w:val="false"/>
                <w:color w:val="000000"/>
                <w:sz w:val="20"/>
              </w:rPr>
              <w:t>
13</w:t>
            </w:r>
          </w:p>
          <w:bookmarkEnd w:id="6945"/>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при хранении.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7" w:id="6946"/>
          <w:p>
            <w:pPr>
              <w:spacing w:after="20"/>
              <w:ind w:left="20"/>
              <w:jc w:val="both"/>
            </w:pPr>
            <w:r>
              <w:rPr>
                <w:rFonts w:ascii="Times New Roman"/>
                <w:b w:val="false"/>
                <w:i w:val="false"/>
                <w:color w:val="000000"/>
                <w:sz w:val="20"/>
              </w:rPr>
              <w:t>
14</w:t>
            </w:r>
          </w:p>
          <w:bookmarkEnd w:id="6946"/>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сезонных работ.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8" w:id="6947"/>
          <w:p>
            <w:pPr>
              <w:spacing w:after="20"/>
              <w:ind w:left="20"/>
              <w:jc w:val="both"/>
            </w:pPr>
            <w:r>
              <w:rPr>
                <w:rFonts w:ascii="Times New Roman"/>
                <w:b w:val="false"/>
                <w:i w:val="false"/>
                <w:color w:val="000000"/>
                <w:sz w:val="20"/>
              </w:rPr>
              <w:t>
15</w:t>
            </w:r>
          </w:p>
          <w:bookmarkEnd w:id="6947"/>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после особых случаев полета.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9" w:id="6948"/>
          <w:p>
            <w:pPr>
              <w:spacing w:after="20"/>
              <w:ind w:left="20"/>
              <w:jc w:val="both"/>
            </w:pPr>
            <w:r>
              <w:rPr>
                <w:rFonts w:ascii="Times New Roman"/>
                <w:b w:val="false"/>
                <w:i w:val="false"/>
                <w:color w:val="000000"/>
                <w:sz w:val="20"/>
              </w:rPr>
              <w:t>
16</w:t>
            </w:r>
          </w:p>
          <w:bookmarkEnd w:id="6948"/>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мест пломбировок вертолета.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0" w:id="6949"/>
          <w:p>
            <w:pPr>
              <w:spacing w:after="20"/>
              <w:ind w:left="20"/>
              <w:jc w:val="both"/>
            </w:pPr>
            <w:r>
              <w:rPr>
                <w:rFonts w:ascii="Times New Roman"/>
                <w:b w:val="false"/>
                <w:i w:val="false"/>
                <w:color w:val="000000"/>
                <w:sz w:val="20"/>
              </w:rPr>
              <w:t>
17</w:t>
            </w:r>
          </w:p>
          <w:bookmarkEnd w:id="6949"/>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КПА, инструмент.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1" w:id="6950"/>
          <w:p>
            <w:pPr>
              <w:spacing w:after="20"/>
              <w:ind w:left="20"/>
              <w:jc w:val="both"/>
            </w:pPr>
            <w:r>
              <w:rPr>
                <w:rFonts w:ascii="Times New Roman"/>
                <w:b w:val="false"/>
                <w:i w:val="false"/>
                <w:color w:val="000000"/>
                <w:sz w:val="20"/>
              </w:rPr>
              <w:t>
18</w:t>
            </w:r>
          </w:p>
          <w:bookmarkEnd w:id="6950"/>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технической документации.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2" w:id="6951"/>
          <w:p>
            <w:pPr>
              <w:spacing w:after="20"/>
              <w:ind w:left="20"/>
              <w:jc w:val="both"/>
            </w:pPr>
            <w:r>
              <w:rPr>
                <w:rFonts w:ascii="Times New Roman"/>
                <w:b w:val="false"/>
                <w:i w:val="false"/>
                <w:color w:val="000000"/>
                <w:sz w:val="20"/>
              </w:rPr>
              <w:t>
19</w:t>
            </w:r>
          </w:p>
          <w:bookmarkEnd w:id="6951"/>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в работе с измерительными устройствами. Измерение малых сопротивлений (доли ома), больших сопротивление (мегомы). Проверка целостности электропроводки. Навыки по ремонту электропроводки и коммутирующей аппаратуры (выключатели, переключатели, реле, контакторы, кнопки). Понятие о мерах защиты блоков АиРЭО от статического электричества.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3" w:id="6952"/>
          <w:p>
            <w:pPr>
              <w:spacing w:after="20"/>
              <w:ind w:left="20"/>
              <w:jc w:val="both"/>
            </w:pPr>
            <w:r>
              <w:rPr>
                <w:rFonts w:ascii="Times New Roman"/>
                <w:b w:val="false"/>
                <w:i w:val="false"/>
                <w:color w:val="000000"/>
                <w:sz w:val="20"/>
              </w:rPr>
              <w:t>
20</w:t>
            </w:r>
          </w:p>
          <w:bookmarkEnd w:id="6952"/>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безопасности при: </w:t>
            </w:r>
            <w:r>
              <w:br/>
            </w:r>
            <w:r>
              <w:rPr>
                <w:rFonts w:ascii="Times New Roman"/>
                <w:b w:val="false"/>
                <w:i w:val="false"/>
                <w:color w:val="000000"/>
                <w:sz w:val="20"/>
              </w:rPr>
              <w:t>
1) работе на ВС и его системах;</w:t>
            </w:r>
            <w:r>
              <w:br/>
            </w:r>
            <w:r>
              <w:rPr>
                <w:rFonts w:ascii="Times New Roman"/>
                <w:b w:val="false"/>
                <w:i w:val="false"/>
                <w:color w:val="000000"/>
                <w:sz w:val="20"/>
              </w:rPr>
              <w:t>
2) при запуске и опробовании двигателей;</w:t>
            </w:r>
            <w:r>
              <w:br/>
            </w:r>
            <w:r>
              <w:rPr>
                <w:rFonts w:ascii="Times New Roman"/>
                <w:b w:val="false"/>
                <w:i w:val="false"/>
                <w:color w:val="000000"/>
                <w:sz w:val="20"/>
              </w:rPr>
              <w:t>
3) при перемещении людей, спец автотранспорта и ВС по аэродрому;</w:t>
            </w:r>
            <w:r>
              <w:br/>
            </w:r>
            <w:r>
              <w:rPr>
                <w:rFonts w:ascii="Times New Roman"/>
                <w:b w:val="false"/>
                <w:i w:val="false"/>
                <w:color w:val="000000"/>
                <w:sz w:val="20"/>
              </w:rPr>
              <w:t>
4) движении ВС по аэродрому;</w:t>
            </w:r>
            <w:r>
              <w:br/>
            </w:r>
            <w:r>
              <w:rPr>
                <w:rFonts w:ascii="Times New Roman"/>
                <w:b w:val="false"/>
                <w:i w:val="false"/>
                <w:color w:val="000000"/>
                <w:sz w:val="20"/>
              </w:rPr>
              <w:t>
5) при подъезде / отъезде спец автотранспорта к / от ВС.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4" w:id="6953"/>
          <w:p>
            <w:pPr>
              <w:spacing w:after="20"/>
              <w:ind w:left="20"/>
              <w:jc w:val="both"/>
            </w:pPr>
            <w:r>
              <w:rPr>
                <w:rFonts w:ascii="Times New Roman"/>
                <w:b w:val="false"/>
                <w:i w:val="false"/>
                <w:color w:val="000000"/>
                <w:sz w:val="20"/>
              </w:rPr>
              <w:t>
Практическая стажировка и оценка знаний и умений обучаемого, всего:</w:t>
            </w:r>
          </w:p>
          <w:bookmarkEnd w:id="69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часов или 16 рабочих дней</w:t>
            </w:r>
          </w:p>
        </w:tc>
      </w:tr>
    </w:tbl>
    <w:bookmarkStart w:name="z7905" w:id="6954"/>
    <w:p>
      <w:pPr>
        <w:spacing w:after="0"/>
        <w:ind w:left="0"/>
        <w:jc w:val="both"/>
      </w:pPr>
      <w:r>
        <w:rPr>
          <w:rFonts w:ascii="Times New Roman"/>
          <w:b w:val="false"/>
          <w:i w:val="false"/>
          <w:color w:val="000000"/>
          <w:sz w:val="28"/>
        </w:rPr>
        <w:t>
      1. По всем пунктам программы работы знаю и выполнять в соответствии с технологическими</w:t>
      </w:r>
      <w:r>
        <w:br/>
      </w:r>
      <w:r>
        <w:rPr>
          <w:rFonts w:ascii="Times New Roman"/>
          <w:b w:val="false"/>
          <w:i w:val="false"/>
          <w:color w:val="000000"/>
          <w:sz w:val="28"/>
        </w:rPr>
        <w:t>указаниями умею:</w:t>
      </w:r>
      <w:r>
        <w:br/>
      </w:r>
      <w:r>
        <w:rPr>
          <w:rFonts w:ascii="Times New Roman"/>
          <w:b w:val="false"/>
          <w:i w:val="false"/>
          <w:color w:val="000000"/>
          <w:sz w:val="28"/>
        </w:rPr>
        <w:t>Стажер: _________/______________/"____"_____________20 г.</w:t>
      </w:r>
      <w:r>
        <w:br/>
      </w:r>
      <w:r>
        <w:rPr>
          <w:rFonts w:ascii="Times New Roman"/>
          <w:b w:val="false"/>
          <w:i w:val="false"/>
          <w:color w:val="000000"/>
          <w:sz w:val="28"/>
        </w:rPr>
        <w:t>2. Решение супервайзера практической стажировки:_______________________</w:t>
      </w:r>
      <w:r>
        <w:br/>
      </w:r>
      <w:r>
        <w:rPr>
          <w:rFonts w:ascii="Times New Roman"/>
          <w:b w:val="false"/>
          <w:i w:val="false"/>
          <w:color w:val="000000"/>
          <w:sz w:val="28"/>
        </w:rPr>
        <w:t>Супервайзер практической стажировки_______________/____________/"___"___________20 г.</w:t>
      </w:r>
      <w:r>
        <w:br/>
      </w:r>
      <w:r>
        <w:rPr>
          <w:rFonts w:ascii="Times New Roman"/>
          <w:b w:val="false"/>
          <w:i w:val="false"/>
          <w:color w:val="000000"/>
          <w:sz w:val="28"/>
        </w:rPr>
        <w:t>3. Заключение оценщика практической стажировки________________________</w:t>
      </w:r>
      <w:r>
        <w:br/>
      </w:r>
      <w:r>
        <w:rPr>
          <w:rFonts w:ascii="Times New Roman"/>
          <w:b w:val="false"/>
          <w:i w:val="false"/>
          <w:color w:val="000000"/>
          <w:sz w:val="28"/>
        </w:rPr>
        <w:t>Оценщик практической стажировки ________________"___"__________20 г.</w:t>
      </w:r>
    </w:p>
    <w:bookmarkEnd w:id="69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7907" w:id="6955"/>
    <w:p>
      <w:pPr>
        <w:spacing w:after="0"/>
        <w:ind w:left="0"/>
        <w:jc w:val="left"/>
      </w:pPr>
      <w:r>
        <w:rPr>
          <w:rFonts w:ascii="Times New Roman"/>
          <w:b/>
          <w:i w:val="false"/>
          <w:color w:val="000000"/>
        </w:rPr>
        <w:t xml:space="preserve"> Программа обучения на тип ВС МИ-26Т с двигателями Д-136 для персонала категории "В1"</w:t>
      </w:r>
    </w:p>
    <w:bookmarkEnd w:id="6955"/>
    <w:bookmarkStart w:name="z7908" w:id="6956"/>
    <w:p>
      <w:pPr>
        <w:spacing w:after="0"/>
        <w:ind w:left="0"/>
        <w:jc w:val="left"/>
      </w:pPr>
      <w:r>
        <w:rPr>
          <w:rFonts w:ascii="Times New Roman"/>
          <w:b/>
          <w:i w:val="false"/>
          <w:color w:val="000000"/>
        </w:rPr>
        <w:t xml:space="preserve"> Содержание</w:t>
      </w:r>
    </w:p>
    <w:bookmarkEnd w:id="6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5911"/>
        <w:gridCol w:w="2832"/>
        <w:gridCol w:w="527"/>
        <w:gridCol w:w="1843"/>
      </w:tblGrid>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9" w:id="6957"/>
          <w:p>
            <w:pPr>
              <w:spacing w:after="20"/>
              <w:ind w:left="20"/>
              <w:jc w:val="both"/>
            </w:pPr>
            <w:r>
              <w:rPr>
                <w:rFonts w:ascii="Times New Roman"/>
                <w:b w:val="false"/>
                <w:i w:val="false"/>
                <w:color w:val="000000"/>
                <w:sz w:val="20"/>
              </w:rPr>
              <w:t>
№</w:t>
            </w:r>
          </w:p>
          <w:bookmarkEnd w:id="6957"/>
        </w:tc>
        <w:tc>
          <w:tcPr>
            <w:tcW w:w="5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курсу</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1" w:id="6958"/>
          <w:p>
            <w:pPr>
              <w:spacing w:after="20"/>
              <w:ind w:left="20"/>
              <w:jc w:val="both"/>
            </w:pPr>
            <w:r>
              <w:rPr>
                <w:rFonts w:ascii="Times New Roman"/>
                <w:b w:val="false"/>
                <w:i w:val="false"/>
                <w:color w:val="000000"/>
                <w:sz w:val="20"/>
              </w:rPr>
              <w:t>
Секция А. Теоретический элемент</w:t>
            </w:r>
          </w:p>
          <w:bookmarkEnd w:id="6958"/>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2" w:id="6959"/>
          <w:p>
            <w:pPr>
              <w:spacing w:after="20"/>
              <w:ind w:left="20"/>
              <w:jc w:val="both"/>
            </w:pPr>
            <w:r>
              <w:rPr>
                <w:rFonts w:ascii="Times New Roman"/>
                <w:b w:val="false"/>
                <w:i w:val="false"/>
                <w:color w:val="000000"/>
                <w:sz w:val="20"/>
              </w:rPr>
              <w:t>
1</w:t>
            </w:r>
          </w:p>
          <w:bookmarkEnd w:id="6959"/>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Ми-26Ти его техническая эксплуатация.</w:t>
            </w:r>
            <w:r>
              <w:br/>
            </w:r>
            <w:r>
              <w:rPr>
                <w:rFonts w:ascii="Times New Roman"/>
                <w:b w:val="false"/>
                <w:i w:val="false"/>
                <w:color w:val="000000"/>
                <w:sz w:val="20"/>
              </w:rPr>
              <w:t>
Характерные неисправности вертолета.</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3" w:id="6960"/>
          <w:p>
            <w:pPr>
              <w:spacing w:after="20"/>
              <w:ind w:left="20"/>
              <w:jc w:val="both"/>
            </w:pPr>
            <w:r>
              <w:rPr>
                <w:rFonts w:ascii="Times New Roman"/>
                <w:b w:val="false"/>
                <w:i w:val="false"/>
                <w:color w:val="000000"/>
                <w:sz w:val="20"/>
              </w:rPr>
              <w:t>
2</w:t>
            </w:r>
          </w:p>
          <w:bookmarkEnd w:id="6960"/>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двигателя Д-136 его техническая эксплуатация. Характерные неисправности.</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4" w:id="6961"/>
          <w:p>
            <w:pPr>
              <w:spacing w:after="20"/>
              <w:ind w:left="20"/>
              <w:jc w:val="both"/>
            </w:pPr>
            <w:r>
              <w:rPr>
                <w:rFonts w:ascii="Times New Roman"/>
                <w:b w:val="false"/>
                <w:i w:val="false"/>
                <w:color w:val="000000"/>
                <w:sz w:val="20"/>
              </w:rPr>
              <w:t>
3</w:t>
            </w:r>
          </w:p>
          <w:bookmarkEnd w:id="6961"/>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(программа) вертолета Ми-26Т.</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5" w:id="6962"/>
          <w:p>
            <w:pPr>
              <w:spacing w:after="20"/>
              <w:ind w:left="20"/>
              <w:jc w:val="both"/>
            </w:pPr>
            <w:r>
              <w:rPr>
                <w:rFonts w:ascii="Times New Roman"/>
                <w:b w:val="false"/>
                <w:i w:val="false"/>
                <w:color w:val="000000"/>
                <w:sz w:val="20"/>
              </w:rPr>
              <w:t>
4</w:t>
            </w:r>
          </w:p>
          <w:bookmarkEnd w:id="6962"/>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и его техническая эксплуатация.</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6" w:id="6963"/>
          <w:p>
            <w:pPr>
              <w:spacing w:after="20"/>
              <w:ind w:left="20"/>
              <w:jc w:val="both"/>
            </w:pPr>
            <w:r>
              <w:rPr>
                <w:rFonts w:ascii="Times New Roman"/>
                <w:b w:val="false"/>
                <w:i w:val="false"/>
                <w:color w:val="000000"/>
                <w:sz w:val="20"/>
              </w:rPr>
              <w:t>
5</w:t>
            </w:r>
          </w:p>
          <w:bookmarkEnd w:id="6963"/>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Приборное оборудование и его техническая эксплуатация.</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7" w:id="6964"/>
          <w:p>
            <w:pPr>
              <w:spacing w:after="20"/>
              <w:ind w:left="20"/>
              <w:jc w:val="both"/>
            </w:pPr>
            <w:r>
              <w:rPr>
                <w:rFonts w:ascii="Times New Roman"/>
                <w:b w:val="false"/>
                <w:i w:val="false"/>
                <w:color w:val="000000"/>
                <w:sz w:val="20"/>
              </w:rPr>
              <w:t>
6</w:t>
            </w:r>
          </w:p>
          <w:bookmarkEnd w:id="6964"/>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Радиооборудование и его техническая эксплуатация.</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8" w:id="6965"/>
          <w:p>
            <w:pPr>
              <w:spacing w:after="20"/>
              <w:ind w:left="20"/>
              <w:jc w:val="both"/>
            </w:pPr>
            <w:r>
              <w:rPr>
                <w:rFonts w:ascii="Times New Roman"/>
                <w:b w:val="false"/>
                <w:i w:val="false"/>
                <w:color w:val="000000"/>
                <w:sz w:val="20"/>
              </w:rPr>
              <w:t>
7</w:t>
            </w:r>
          </w:p>
          <w:bookmarkEnd w:id="6965"/>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горюче-смазочные материалы.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9" w:id="6966"/>
          <w:p>
            <w:pPr>
              <w:spacing w:after="20"/>
              <w:ind w:left="20"/>
              <w:jc w:val="both"/>
            </w:pPr>
            <w:r>
              <w:rPr>
                <w:rFonts w:ascii="Times New Roman"/>
                <w:b w:val="false"/>
                <w:i w:val="false"/>
                <w:color w:val="000000"/>
                <w:sz w:val="20"/>
              </w:rPr>
              <w:t>
8</w:t>
            </w:r>
          </w:p>
          <w:bookmarkEnd w:id="6966"/>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технической эксплуатации и ремонта авиационной техники. Меры безопасности при работе на ВС.</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0" w:id="6967"/>
          <w:p>
            <w:pPr>
              <w:spacing w:after="20"/>
              <w:ind w:left="20"/>
              <w:jc w:val="both"/>
            </w:pPr>
            <w:r>
              <w:rPr>
                <w:rFonts w:ascii="Times New Roman"/>
                <w:b w:val="false"/>
                <w:i w:val="false"/>
                <w:color w:val="000000"/>
                <w:sz w:val="20"/>
              </w:rPr>
              <w:t>
9</w:t>
            </w:r>
          </w:p>
          <w:bookmarkEnd w:id="6967"/>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r>
              <w:br/>
            </w:r>
            <w:r>
              <w:rPr>
                <w:rFonts w:ascii="Times New Roman"/>
                <w:b w:val="false"/>
                <w:i w:val="false"/>
                <w:color w:val="000000"/>
                <w:sz w:val="20"/>
              </w:rPr>
              <w:t>
п.п.1,2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1" w:id="6968"/>
          <w:p>
            <w:pPr>
              <w:spacing w:after="20"/>
              <w:ind w:left="20"/>
              <w:jc w:val="both"/>
            </w:pPr>
            <w:r>
              <w:rPr>
                <w:rFonts w:ascii="Times New Roman"/>
                <w:b w:val="false"/>
                <w:i w:val="false"/>
                <w:color w:val="000000"/>
                <w:sz w:val="20"/>
              </w:rPr>
              <w:t>
Теоретический элемент и экзамен, всего 138 часов или 23 учебных дня</w:t>
            </w:r>
          </w:p>
          <w:bookmarkEnd w:id="696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2" w:id="6969"/>
          <w:p>
            <w:pPr>
              <w:spacing w:after="20"/>
              <w:ind w:left="20"/>
              <w:jc w:val="both"/>
            </w:pPr>
            <w:r>
              <w:rPr>
                <w:rFonts w:ascii="Times New Roman"/>
                <w:b w:val="false"/>
                <w:i w:val="false"/>
                <w:color w:val="000000"/>
                <w:sz w:val="20"/>
              </w:rPr>
              <w:t>
Практический элемент и оценка, всего 144 часа или 18 рабочих дней</w:t>
            </w:r>
          </w:p>
          <w:bookmarkEnd w:id="6969"/>
        </w:tc>
      </w:tr>
    </w:tbl>
    <w:bookmarkStart w:name="z7923" w:id="6970"/>
    <w:p>
      <w:pPr>
        <w:spacing w:after="0"/>
        <w:ind w:left="0"/>
        <w:jc w:val="left"/>
      </w:pPr>
      <w:r>
        <w:rPr>
          <w:rFonts w:ascii="Times New Roman"/>
          <w:b/>
          <w:i w:val="false"/>
          <w:color w:val="000000"/>
        </w:rPr>
        <w:t xml:space="preserve"> Секция А. Теоретический элемент.</w:t>
      </w:r>
    </w:p>
    <w:bookmarkEnd w:id="6970"/>
    <w:bookmarkStart w:name="z7924" w:id="6971"/>
    <w:p>
      <w:pPr>
        <w:spacing w:after="0"/>
        <w:ind w:left="0"/>
        <w:jc w:val="left"/>
      </w:pPr>
      <w:r>
        <w:rPr>
          <w:rFonts w:ascii="Times New Roman"/>
          <w:b/>
          <w:i w:val="false"/>
          <w:color w:val="000000"/>
        </w:rPr>
        <w:t xml:space="preserve"> 1. Конструкция ВС Ми-26Т и его техническая эксплуатация. Характерные неисправности вертолета.</w:t>
      </w:r>
    </w:p>
    <w:bookmarkEnd w:id="6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8"/>
        <w:gridCol w:w="9292"/>
      </w:tblGrid>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5" w:id="6972"/>
          <w:p>
            <w:pPr>
              <w:spacing w:after="20"/>
              <w:ind w:left="20"/>
              <w:jc w:val="both"/>
            </w:pPr>
            <w:r>
              <w:rPr>
                <w:rFonts w:ascii="Times New Roman"/>
                <w:b w:val="false"/>
                <w:i w:val="false"/>
                <w:color w:val="000000"/>
                <w:sz w:val="20"/>
              </w:rPr>
              <w:t>
№</w:t>
            </w:r>
          </w:p>
          <w:bookmarkEnd w:id="6972"/>
        </w:tc>
        <w:tc>
          <w:tcPr>
            <w:tcW w:w="9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6" w:id="6973"/>
          <w:p>
            <w:pPr>
              <w:spacing w:after="20"/>
              <w:ind w:left="20"/>
              <w:jc w:val="both"/>
            </w:pPr>
            <w:r>
              <w:rPr>
                <w:rFonts w:ascii="Times New Roman"/>
                <w:b w:val="false"/>
                <w:i w:val="false"/>
                <w:color w:val="000000"/>
                <w:sz w:val="20"/>
              </w:rPr>
              <w:t>
1</w:t>
            </w:r>
          </w:p>
          <w:bookmarkEnd w:id="6973"/>
        </w:tc>
        <w:tc>
          <w:tcPr>
            <w:tcW w:w="9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вертолета Ми-26Т и его основные летно-технические данные.</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7" w:id="6974"/>
          <w:p>
            <w:pPr>
              <w:spacing w:after="20"/>
              <w:ind w:left="20"/>
              <w:jc w:val="both"/>
            </w:pPr>
            <w:r>
              <w:rPr>
                <w:rFonts w:ascii="Times New Roman"/>
                <w:b w:val="false"/>
                <w:i w:val="false"/>
                <w:color w:val="000000"/>
                <w:sz w:val="20"/>
              </w:rPr>
              <w:t>
2</w:t>
            </w:r>
          </w:p>
          <w:bookmarkEnd w:id="6974"/>
        </w:tc>
        <w:tc>
          <w:tcPr>
            <w:tcW w:w="9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 и взлетно-посадочные устройства.</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8" w:id="6975"/>
          <w:p>
            <w:pPr>
              <w:spacing w:after="20"/>
              <w:ind w:left="20"/>
              <w:jc w:val="both"/>
            </w:pPr>
            <w:r>
              <w:rPr>
                <w:rFonts w:ascii="Times New Roman"/>
                <w:b w:val="false"/>
                <w:i w:val="false"/>
                <w:color w:val="000000"/>
                <w:sz w:val="20"/>
              </w:rPr>
              <w:t>
3</w:t>
            </w:r>
          </w:p>
          <w:bookmarkEnd w:id="6975"/>
        </w:tc>
        <w:tc>
          <w:tcPr>
            <w:tcW w:w="9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Несущий винт и хвостовой винт.</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9" w:id="6976"/>
          <w:p>
            <w:pPr>
              <w:spacing w:after="20"/>
              <w:ind w:left="20"/>
              <w:jc w:val="both"/>
            </w:pPr>
            <w:r>
              <w:rPr>
                <w:rFonts w:ascii="Times New Roman"/>
                <w:b w:val="false"/>
                <w:i w:val="false"/>
                <w:color w:val="000000"/>
                <w:sz w:val="20"/>
              </w:rPr>
              <w:t>
4</w:t>
            </w:r>
          </w:p>
          <w:bookmarkEnd w:id="6976"/>
        </w:tc>
        <w:tc>
          <w:tcPr>
            <w:tcW w:w="9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вертолета.</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0" w:id="6977"/>
          <w:p>
            <w:pPr>
              <w:spacing w:after="20"/>
              <w:ind w:left="20"/>
              <w:jc w:val="both"/>
            </w:pPr>
            <w:r>
              <w:rPr>
                <w:rFonts w:ascii="Times New Roman"/>
                <w:b w:val="false"/>
                <w:i w:val="false"/>
                <w:color w:val="000000"/>
                <w:sz w:val="20"/>
              </w:rPr>
              <w:t>
5</w:t>
            </w:r>
          </w:p>
          <w:bookmarkEnd w:id="6977"/>
        </w:tc>
        <w:tc>
          <w:tcPr>
            <w:tcW w:w="9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Двигательная установка.</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1" w:id="6978"/>
          <w:p>
            <w:pPr>
              <w:spacing w:after="20"/>
              <w:ind w:left="20"/>
              <w:jc w:val="both"/>
            </w:pPr>
            <w:r>
              <w:rPr>
                <w:rFonts w:ascii="Times New Roman"/>
                <w:b w:val="false"/>
                <w:i w:val="false"/>
                <w:color w:val="000000"/>
                <w:sz w:val="20"/>
              </w:rPr>
              <w:t>
6</w:t>
            </w:r>
          </w:p>
          <w:bookmarkEnd w:id="6978"/>
        </w:tc>
        <w:tc>
          <w:tcPr>
            <w:tcW w:w="9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вертолетом.</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2" w:id="6979"/>
          <w:p>
            <w:pPr>
              <w:spacing w:after="20"/>
              <w:ind w:left="20"/>
              <w:jc w:val="both"/>
            </w:pPr>
            <w:r>
              <w:rPr>
                <w:rFonts w:ascii="Times New Roman"/>
                <w:b w:val="false"/>
                <w:i w:val="false"/>
                <w:color w:val="000000"/>
                <w:sz w:val="20"/>
              </w:rPr>
              <w:t>
7</w:t>
            </w:r>
          </w:p>
          <w:bookmarkEnd w:id="6979"/>
        </w:tc>
        <w:tc>
          <w:tcPr>
            <w:tcW w:w="9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вертолета:</w:t>
            </w:r>
            <w:r>
              <w:br/>
            </w:r>
            <w:r>
              <w:rPr>
                <w:rFonts w:ascii="Times New Roman"/>
                <w:b w:val="false"/>
                <w:i w:val="false"/>
                <w:color w:val="000000"/>
                <w:sz w:val="20"/>
              </w:rPr>
              <w:t>
1) топливная;</w:t>
            </w:r>
            <w:r>
              <w:br/>
            </w:r>
            <w:r>
              <w:rPr>
                <w:rFonts w:ascii="Times New Roman"/>
                <w:b w:val="false"/>
                <w:i w:val="false"/>
                <w:color w:val="000000"/>
                <w:sz w:val="20"/>
              </w:rPr>
              <w:t>
2) гидравлическая;</w:t>
            </w:r>
            <w:r>
              <w:br/>
            </w:r>
            <w:r>
              <w:rPr>
                <w:rFonts w:ascii="Times New Roman"/>
                <w:b w:val="false"/>
                <w:i w:val="false"/>
                <w:color w:val="000000"/>
                <w:sz w:val="20"/>
              </w:rPr>
              <w:t>
3) воздушная;</w:t>
            </w:r>
            <w:r>
              <w:br/>
            </w:r>
            <w:r>
              <w:rPr>
                <w:rFonts w:ascii="Times New Roman"/>
                <w:b w:val="false"/>
                <w:i w:val="false"/>
                <w:color w:val="000000"/>
                <w:sz w:val="20"/>
              </w:rPr>
              <w:t>
4) противообледенительная;</w:t>
            </w:r>
            <w:r>
              <w:br/>
            </w:r>
            <w:r>
              <w:rPr>
                <w:rFonts w:ascii="Times New Roman"/>
                <w:b w:val="false"/>
                <w:i w:val="false"/>
                <w:color w:val="000000"/>
                <w:sz w:val="20"/>
              </w:rPr>
              <w:t xml:space="preserve">
5) противопожарная система. </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3" w:id="6980"/>
          <w:p>
            <w:pPr>
              <w:spacing w:after="20"/>
              <w:ind w:left="20"/>
              <w:jc w:val="both"/>
            </w:pPr>
            <w:r>
              <w:rPr>
                <w:rFonts w:ascii="Times New Roman"/>
                <w:b w:val="false"/>
                <w:i w:val="false"/>
                <w:color w:val="000000"/>
                <w:sz w:val="20"/>
              </w:rPr>
              <w:t>
8</w:t>
            </w:r>
          </w:p>
          <w:bookmarkEnd w:id="6980"/>
        </w:tc>
        <w:tc>
          <w:tcPr>
            <w:tcW w:w="9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Пассажирское, санитарное и транспортное оборудование кабины.</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4" w:id="6981"/>
          <w:p>
            <w:pPr>
              <w:spacing w:after="20"/>
              <w:ind w:left="20"/>
              <w:jc w:val="both"/>
            </w:pPr>
            <w:r>
              <w:rPr>
                <w:rFonts w:ascii="Times New Roman"/>
                <w:b w:val="false"/>
                <w:i w:val="false"/>
                <w:color w:val="000000"/>
                <w:sz w:val="20"/>
              </w:rPr>
              <w:t>
9</w:t>
            </w:r>
          </w:p>
          <w:bookmarkEnd w:id="6981"/>
        </w:tc>
        <w:tc>
          <w:tcPr>
            <w:tcW w:w="9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оборудование.</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5" w:id="6982"/>
          <w:p>
            <w:pPr>
              <w:spacing w:after="20"/>
              <w:ind w:left="20"/>
              <w:jc w:val="both"/>
            </w:pPr>
            <w:r>
              <w:rPr>
                <w:rFonts w:ascii="Times New Roman"/>
                <w:b w:val="false"/>
                <w:i w:val="false"/>
                <w:color w:val="000000"/>
                <w:sz w:val="20"/>
              </w:rPr>
              <w:t>
10</w:t>
            </w:r>
          </w:p>
          <w:bookmarkEnd w:id="6982"/>
        </w:tc>
        <w:tc>
          <w:tcPr>
            <w:tcW w:w="9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ТА-8В и система запуска Ми-26Т.</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6" w:id="6983"/>
          <w:p>
            <w:pPr>
              <w:spacing w:after="20"/>
              <w:ind w:left="20"/>
              <w:jc w:val="both"/>
            </w:pPr>
            <w:r>
              <w:rPr>
                <w:rFonts w:ascii="Times New Roman"/>
                <w:b w:val="false"/>
                <w:i w:val="false"/>
                <w:color w:val="000000"/>
                <w:sz w:val="20"/>
              </w:rPr>
              <w:t>
11</w:t>
            </w:r>
          </w:p>
          <w:bookmarkEnd w:id="6983"/>
        </w:tc>
        <w:tc>
          <w:tcPr>
            <w:tcW w:w="9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Характерные неисправности.</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7" w:id="6984"/>
          <w:p>
            <w:pPr>
              <w:spacing w:after="20"/>
              <w:ind w:left="20"/>
              <w:jc w:val="both"/>
            </w:pPr>
            <w:r>
              <w:rPr>
                <w:rFonts w:ascii="Times New Roman"/>
                <w:b w:val="false"/>
                <w:i w:val="false"/>
                <w:color w:val="000000"/>
                <w:sz w:val="20"/>
              </w:rPr>
              <w:t>
12</w:t>
            </w:r>
          </w:p>
          <w:bookmarkEnd w:id="6984"/>
        </w:tc>
        <w:tc>
          <w:tcPr>
            <w:tcW w:w="9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8" w:id="6985"/>
          <w:p>
            <w:pPr>
              <w:spacing w:after="20"/>
              <w:ind w:left="20"/>
              <w:jc w:val="both"/>
            </w:pPr>
            <w:r>
              <w:rPr>
                <w:rFonts w:ascii="Times New Roman"/>
                <w:b w:val="false"/>
                <w:i w:val="false"/>
                <w:color w:val="000000"/>
                <w:sz w:val="20"/>
              </w:rPr>
              <w:t>
Всего: 72 часа</w:t>
            </w:r>
          </w:p>
          <w:bookmarkEnd w:id="6985"/>
        </w:tc>
      </w:tr>
    </w:tbl>
    <w:bookmarkStart w:name="z7939" w:id="6986"/>
    <w:p>
      <w:pPr>
        <w:spacing w:after="0"/>
        <w:ind w:left="0"/>
        <w:jc w:val="left"/>
      </w:pPr>
      <w:r>
        <w:rPr>
          <w:rFonts w:ascii="Times New Roman"/>
          <w:b/>
          <w:i w:val="false"/>
          <w:color w:val="000000"/>
        </w:rPr>
        <w:t xml:space="preserve"> 2. Двигатель Д-136 и его техническая эксплуатация.</w:t>
      </w:r>
    </w:p>
    <w:bookmarkEnd w:id="6986"/>
    <w:bookmarkStart w:name="z7940" w:id="6987"/>
    <w:p>
      <w:pPr>
        <w:spacing w:after="0"/>
        <w:ind w:left="0"/>
        <w:jc w:val="left"/>
      </w:pPr>
      <w:r>
        <w:rPr>
          <w:rFonts w:ascii="Times New Roman"/>
          <w:b/>
          <w:i w:val="false"/>
          <w:color w:val="000000"/>
        </w:rPr>
        <w:t xml:space="preserve"> Характерные неисправности</w:t>
      </w:r>
    </w:p>
    <w:bookmarkEnd w:id="6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1"/>
        <w:gridCol w:w="8379"/>
      </w:tblGrid>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1" w:id="6988"/>
          <w:p>
            <w:pPr>
              <w:spacing w:after="20"/>
              <w:ind w:left="20"/>
              <w:jc w:val="both"/>
            </w:pPr>
            <w:r>
              <w:rPr>
                <w:rFonts w:ascii="Times New Roman"/>
                <w:b w:val="false"/>
                <w:i w:val="false"/>
                <w:color w:val="000000"/>
                <w:sz w:val="20"/>
              </w:rPr>
              <w:t>
№</w:t>
            </w:r>
          </w:p>
          <w:bookmarkEnd w:id="6988"/>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2" w:id="6989"/>
          <w:p>
            <w:pPr>
              <w:spacing w:after="20"/>
              <w:ind w:left="20"/>
              <w:jc w:val="both"/>
            </w:pPr>
            <w:r>
              <w:rPr>
                <w:rFonts w:ascii="Times New Roman"/>
                <w:b w:val="false"/>
                <w:i w:val="false"/>
                <w:color w:val="000000"/>
                <w:sz w:val="20"/>
              </w:rPr>
              <w:t>
1</w:t>
            </w:r>
          </w:p>
          <w:bookmarkEnd w:id="6989"/>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двигателе, его основные летно-технические данные.</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3" w:id="6990"/>
          <w:p>
            <w:pPr>
              <w:spacing w:after="20"/>
              <w:ind w:left="20"/>
              <w:jc w:val="both"/>
            </w:pPr>
            <w:r>
              <w:rPr>
                <w:rFonts w:ascii="Times New Roman"/>
                <w:b w:val="false"/>
                <w:i w:val="false"/>
                <w:color w:val="000000"/>
                <w:sz w:val="20"/>
              </w:rPr>
              <w:t>
2</w:t>
            </w:r>
          </w:p>
          <w:bookmarkEnd w:id="6990"/>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Конструктивное устройство двигателя.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4" w:id="6991"/>
          <w:p>
            <w:pPr>
              <w:spacing w:after="20"/>
              <w:ind w:left="20"/>
              <w:jc w:val="both"/>
            </w:pPr>
            <w:r>
              <w:rPr>
                <w:rFonts w:ascii="Times New Roman"/>
                <w:b w:val="false"/>
                <w:i w:val="false"/>
                <w:color w:val="000000"/>
                <w:sz w:val="20"/>
              </w:rPr>
              <w:t>
3</w:t>
            </w:r>
          </w:p>
          <w:bookmarkEnd w:id="6991"/>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смазки и суфлирования.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5" w:id="6992"/>
          <w:p>
            <w:pPr>
              <w:spacing w:after="20"/>
              <w:ind w:left="20"/>
              <w:jc w:val="both"/>
            </w:pPr>
            <w:r>
              <w:rPr>
                <w:rFonts w:ascii="Times New Roman"/>
                <w:b w:val="false"/>
                <w:i w:val="false"/>
                <w:color w:val="000000"/>
                <w:sz w:val="20"/>
              </w:rPr>
              <w:t>
4</w:t>
            </w:r>
          </w:p>
          <w:bookmarkEnd w:id="6992"/>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система двигателя.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6" w:id="6993"/>
          <w:p>
            <w:pPr>
              <w:spacing w:after="20"/>
              <w:ind w:left="20"/>
              <w:jc w:val="both"/>
            </w:pPr>
            <w:r>
              <w:rPr>
                <w:rFonts w:ascii="Times New Roman"/>
                <w:b w:val="false"/>
                <w:i w:val="false"/>
                <w:color w:val="000000"/>
                <w:sz w:val="20"/>
              </w:rPr>
              <w:t>
5</w:t>
            </w:r>
          </w:p>
          <w:bookmarkEnd w:id="6993"/>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перепуска воздуха и система противообледенения.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7" w:id="6994"/>
          <w:p>
            <w:pPr>
              <w:spacing w:after="20"/>
              <w:ind w:left="20"/>
              <w:jc w:val="both"/>
            </w:pPr>
            <w:r>
              <w:rPr>
                <w:rFonts w:ascii="Times New Roman"/>
                <w:b w:val="false"/>
                <w:i w:val="false"/>
                <w:color w:val="000000"/>
                <w:sz w:val="20"/>
              </w:rPr>
              <w:t>
6</w:t>
            </w:r>
          </w:p>
          <w:bookmarkEnd w:id="6994"/>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запуска.</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8" w:id="6995"/>
          <w:p>
            <w:pPr>
              <w:spacing w:after="20"/>
              <w:ind w:left="20"/>
              <w:jc w:val="both"/>
            </w:pPr>
            <w:r>
              <w:rPr>
                <w:rFonts w:ascii="Times New Roman"/>
                <w:b w:val="false"/>
                <w:i w:val="false"/>
                <w:color w:val="000000"/>
                <w:sz w:val="20"/>
              </w:rPr>
              <w:t>
7</w:t>
            </w:r>
          </w:p>
          <w:bookmarkEnd w:id="6995"/>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Противопожарная система двигателя.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9" w:id="6996"/>
          <w:p>
            <w:pPr>
              <w:spacing w:after="20"/>
              <w:ind w:left="20"/>
              <w:jc w:val="both"/>
            </w:pPr>
            <w:r>
              <w:rPr>
                <w:rFonts w:ascii="Times New Roman"/>
                <w:b w:val="false"/>
                <w:i w:val="false"/>
                <w:color w:val="000000"/>
                <w:sz w:val="20"/>
              </w:rPr>
              <w:t>
8</w:t>
            </w:r>
          </w:p>
          <w:bookmarkEnd w:id="6996"/>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двигателя.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0" w:id="6997"/>
          <w:p>
            <w:pPr>
              <w:spacing w:after="20"/>
              <w:ind w:left="20"/>
              <w:jc w:val="both"/>
            </w:pPr>
            <w:r>
              <w:rPr>
                <w:rFonts w:ascii="Times New Roman"/>
                <w:b w:val="false"/>
                <w:i w:val="false"/>
                <w:color w:val="000000"/>
                <w:sz w:val="20"/>
              </w:rPr>
              <w:t>
9</w:t>
            </w:r>
          </w:p>
          <w:bookmarkEnd w:id="6997"/>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неисправности двигателя и способы их устранения.</w:t>
            </w:r>
          </w:p>
        </w:tc>
      </w:tr>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1" w:id="6998"/>
          <w:p>
            <w:pPr>
              <w:spacing w:after="20"/>
              <w:ind w:left="20"/>
              <w:jc w:val="both"/>
            </w:pPr>
            <w:r>
              <w:rPr>
                <w:rFonts w:ascii="Times New Roman"/>
                <w:b w:val="false"/>
                <w:i w:val="false"/>
                <w:color w:val="000000"/>
                <w:sz w:val="20"/>
              </w:rPr>
              <w:t>
10</w:t>
            </w:r>
          </w:p>
          <w:bookmarkEnd w:id="6998"/>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2" w:id="6999"/>
          <w:p>
            <w:pPr>
              <w:spacing w:after="20"/>
              <w:ind w:left="20"/>
              <w:jc w:val="both"/>
            </w:pPr>
            <w:r>
              <w:rPr>
                <w:rFonts w:ascii="Times New Roman"/>
                <w:b w:val="false"/>
                <w:i w:val="false"/>
                <w:color w:val="000000"/>
                <w:sz w:val="20"/>
              </w:rPr>
              <w:t>
Всего: 42 часа</w:t>
            </w:r>
          </w:p>
          <w:bookmarkEnd w:id="6999"/>
        </w:tc>
      </w:tr>
    </w:tbl>
    <w:bookmarkStart w:name="z7953" w:id="7000"/>
    <w:p>
      <w:pPr>
        <w:spacing w:after="0"/>
        <w:ind w:left="0"/>
        <w:jc w:val="left"/>
      </w:pPr>
      <w:r>
        <w:rPr>
          <w:rFonts w:ascii="Times New Roman"/>
          <w:b/>
          <w:i w:val="false"/>
          <w:color w:val="000000"/>
        </w:rPr>
        <w:t xml:space="preserve"> 3. Регламент (программа) ТО вертолетов Ми-26Т</w:t>
      </w:r>
    </w:p>
    <w:bookmarkEnd w:id="7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9251"/>
      </w:tblGrid>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4" w:id="7001"/>
          <w:p>
            <w:pPr>
              <w:spacing w:after="20"/>
              <w:ind w:left="20"/>
              <w:jc w:val="both"/>
            </w:pPr>
            <w:r>
              <w:rPr>
                <w:rFonts w:ascii="Times New Roman"/>
                <w:b w:val="false"/>
                <w:i w:val="false"/>
                <w:color w:val="000000"/>
                <w:sz w:val="20"/>
              </w:rPr>
              <w:t>
№</w:t>
            </w:r>
          </w:p>
          <w:bookmarkEnd w:id="7001"/>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5" w:id="7002"/>
          <w:p>
            <w:pPr>
              <w:spacing w:after="20"/>
              <w:ind w:left="20"/>
              <w:jc w:val="both"/>
            </w:pPr>
            <w:r>
              <w:rPr>
                <w:rFonts w:ascii="Times New Roman"/>
                <w:b w:val="false"/>
                <w:i w:val="false"/>
                <w:color w:val="000000"/>
                <w:sz w:val="20"/>
              </w:rPr>
              <w:t>
1</w:t>
            </w:r>
          </w:p>
          <w:bookmarkEnd w:id="7002"/>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ТО вертолета Ми-26Т.</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6" w:id="7003"/>
          <w:p>
            <w:pPr>
              <w:spacing w:after="20"/>
              <w:ind w:left="20"/>
              <w:jc w:val="both"/>
            </w:pPr>
            <w:r>
              <w:rPr>
                <w:rFonts w:ascii="Times New Roman"/>
                <w:b w:val="false"/>
                <w:i w:val="false"/>
                <w:color w:val="000000"/>
                <w:sz w:val="20"/>
              </w:rPr>
              <w:t>
2</w:t>
            </w:r>
          </w:p>
          <w:bookmarkEnd w:id="7003"/>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охрана труда при ТО ВС.</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7" w:id="7004"/>
          <w:p>
            <w:pPr>
              <w:spacing w:after="20"/>
              <w:ind w:left="20"/>
              <w:jc w:val="both"/>
            </w:pPr>
            <w:r>
              <w:rPr>
                <w:rFonts w:ascii="Times New Roman"/>
                <w:b w:val="false"/>
                <w:i w:val="false"/>
                <w:color w:val="000000"/>
                <w:sz w:val="20"/>
              </w:rPr>
              <w:t>
3</w:t>
            </w:r>
          </w:p>
          <w:bookmarkEnd w:id="7004"/>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8" w:id="7005"/>
          <w:p>
            <w:pPr>
              <w:spacing w:after="20"/>
              <w:ind w:left="20"/>
              <w:jc w:val="both"/>
            </w:pPr>
            <w:r>
              <w:rPr>
                <w:rFonts w:ascii="Times New Roman"/>
                <w:b w:val="false"/>
                <w:i w:val="false"/>
                <w:color w:val="000000"/>
                <w:sz w:val="20"/>
              </w:rPr>
              <w:t>
Всего: 5 часов</w:t>
            </w:r>
          </w:p>
          <w:bookmarkEnd w:id="7005"/>
        </w:tc>
      </w:tr>
    </w:tbl>
    <w:bookmarkStart w:name="z7959" w:id="7006"/>
    <w:p>
      <w:pPr>
        <w:spacing w:after="0"/>
        <w:ind w:left="0"/>
        <w:jc w:val="left"/>
      </w:pPr>
      <w:r>
        <w:rPr>
          <w:rFonts w:ascii="Times New Roman"/>
          <w:b/>
          <w:i w:val="false"/>
          <w:color w:val="000000"/>
        </w:rPr>
        <w:t xml:space="preserve"> 4. Приборное оборудование вертолетов Ми-26Т и его техническая эксплуатация</w:t>
      </w:r>
    </w:p>
    <w:bookmarkEnd w:id="7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2"/>
        <w:gridCol w:w="8348"/>
      </w:tblGrid>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0" w:id="7007"/>
          <w:p>
            <w:pPr>
              <w:spacing w:after="20"/>
              <w:ind w:left="20"/>
              <w:jc w:val="both"/>
            </w:pPr>
            <w:r>
              <w:rPr>
                <w:rFonts w:ascii="Times New Roman"/>
                <w:b w:val="false"/>
                <w:i w:val="false"/>
                <w:color w:val="000000"/>
                <w:sz w:val="20"/>
              </w:rPr>
              <w:t>
№</w:t>
            </w:r>
          </w:p>
          <w:bookmarkEnd w:id="7007"/>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1" w:id="7008"/>
          <w:p>
            <w:pPr>
              <w:spacing w:after="20"/>
              <w:ind w:left="20"/>
              <w:jc w:val="both"/>
            </w:pPr>
            <w:r>
              <w:rPr>
                <w:rFonts w:ascii="Times New Roman"/>
                <w:b w:val="false"/>
                <w:i w:val="false"/>
                <w:color w:val="000000"/>
                <w:sz w:val="20"/>
              </w:rPr>
              <w:t>
1</w:t>
            </w:r>
          </w:p>
          <w:bookmarkEnd w:id="7008"/>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работы двигателя и трансмиссии.</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2" w:id="7009"/>
          <w:p>
            <w:pPr>
              <w:spacing w:after="20"/>
              <w:ind w:left="20"/>
              <w:jc w:val="both"/>
            </w:pPr>
            <w:r>
              <w:rPr>
                <w:rFonts w:ascii="Times New Roman"/>
                <w:b w:val="false"/>
                <w:i w:val="false"/>
                <w:color w:val="000000"/>
                <w:sz w:val="20"/>
              </w:rPr>
              <w:t>
2</w:t>
            </w:r>
          </w:p>
          <w:bookmarkEnd w:id="7009"/>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систем вертолета.</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3" w:id="7010"/>
          <w:p>
            <w:pPr>
              <w:spacing w:after="20"/>
              <w:ind w:left="20"/>
              <w:jc w:val="both"/>
            </w:pPr>
            <w:r>
              <w:rPr>
                <w:rFonts w:ascii="Times New Roman"/>
                <w:b w:val="false"/>
                <w:i w:val="false"/>
                <w:color w:val="000000"/>
                <w:sz w:val="20"/>
              </w:rPr>
              <w:t>
3</w:t>
            </w:r>
          </w:p>
          <w:bookmarkEnd w:id="7010"/>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4" w:id="7011"/>
          <w:p>
            <w:pPr>
              <w:spacing w:after="20"/>
              <w:ind w:left="20"/>
              <w:jc w:val="both"/>
            </w:pPr>
            <w:r>
              <w:rPr>
                <w:rFonts w:ascii="Times New Roman"/>
                <w:b w:val="false"/>
                <w:i w:val="false"/>
                <w:color w:val="000000"/>
                <w:sz w:val="20"/>
              </w:rPr>
              <w:t>
Всего: 2 часа</w:t>
            </w:r>
          </w:p>
          <w:bookmarkEnd w:id="7011"/>
        </w:tc>
      </w:tr>
    </w:tbl>
    <w:bookmarkStart w:name="z7965" w:id="7012"/>
    <w:p>
      <w:pPr>
        <w:spacing w:after="0"/>
        <w:ind w:left="0"/>
        <w:jc w:val="left"/>
      </w:pPr>
      <w:r>
        <w:rPr>
          <w:rFonts w:ascii="Times New Roman"/>
          <w:b/>
          <w:i w:val="false"/>
          <w:color w:val="000000"/>
        </w:rPr>
        <w:t xml:space="preserve"> 5. Радиооборудование вертолетов Ми-26Т и его техническая эксплуатация</w:t>
      </w:r>
    </w:p>
    <w:bookmarkEnd w:id="7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6" w:id="7013"/>
          <w:p>
            <w:pPr>
              <w:spacing w:after="20"/>
              <w:ind w:left="20"/>
              <w:jc w:val="both"/>
            </w:pPr>
            <w:r>
              <w:rPr>
                <w:rFonts w:ascii="Times New Roman"/>
                <w:b w:val="false"/>
                <w:i w:val="false"/>
                <w:color w:val="000000"/>
                <w:sz w:val="20"/>
              </w:rPr>
              <w:t>
№</w:t>
            </w:r>
          </w:p>
          <w:bookmarkEnd w:id="70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7" w:id="7014"/>
          <w:p>
            <w:pPr>
              <w:spacing w:after="20"/>
              <w:ind w:left="20"/>
              <w:jc w:val="both"/>
            </w:pPr>
            <w:r>
              <w:rPr>
                <w:rFonts w:ascii="Times New Roman"/>
                <w:b w:val="false"/>
                <w:i w:val="false"/>
                <w:color w:val="000000"/>
                <w:sz w:val="20"/>
              </w:rPr>
              <w:t>
1</w:t>
            </w:r>
          </w:p>
          <w:bookmarkEnd w:id="70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Радиосвязное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8" w:id="7015"/>
          <w:p>
            <w:pPr>
              <w:spacing w:after="20"/>
              <w:ind w:left="20"/>
              <w:jc w:val="both"/>
            </w:pPr>
            <w:r>
              <w:rPr>
                <w:rFonts w:ascii="Times New Roman"/>
                <w:b w:val="false"/>
                <w:i w:val="false"/>
                <w:color w:val="000000"/>
                <w:sz w:val="20"/>
              </w:rPr>
              <w:t>
2</w:t>
            </w:r>
          </w:p>
          <w:bookmarkEnd w:id="70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Радионавигационное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9" w:id="7016"/>
          <w:p>
            <w:pPr>
              <w:spacing w:after="20"/>
              <w:ind w:left="20"/>
              <w:jc w:val="both"/>
            </w:pPr>
            <w:r>
              <w:rPr>
                <w:rFonts w:ascii="Times New Roman"/>
                <w:b w:val="false"/>
                <w:i w:val="false"/>
                <w:color w:val="000000"/>
                <w:sz w:val="20"/>
              </w:rPr>
              <w:t>
3</w:t>
            </w:r>
          </w:p>
          <w:bookmarkEnd w:id="70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0" w:id="7017"/>
          <w:p>
            <w:pPr>
              <w:spacing w:after="20"/>
              <w:ind w:left="20"/>
              <w:jc w:val="both"/>
            </w:pPr>
            <w:r>
              <w:rPr>
                <w:rFonts w:ascii="Times New Roman"/>
                <w:b w:val="false"/>
                <w:i w:val="false"/>
                <w:color w:val="000000"/>
                <w:sz w:val="20"/>
              </w:rPr>
              <w:t>
Всего: 2 часа</w:t>
            </w:r>
          </w:p>
          <w:bookmarkEnd w:id="7017"/>
        </w:tc>
      </w:tr>
    </w:tbl>
    <w:bookmarkStart w:name="z7971" w:id="7018"/>
    <w:p>
      <w:pPr>
        <w:spacing w:after="0"/>
        <w:ind w:left="0"/>
        <w:jc w:val="left"/>
      </w:pPr>
      <w:r>
        <w:rPr>
          <w:rFonts w:ascii="Times New Roman"/>
          <w:b/>
          <w:i w:val="false"/>
          <w:color w:val="000000"/>
        </w:rPr>
        <w:t xml:space="preserve"> 6. Применяемые горюче – смазочные материалы</w:t>
      </w:r>
    </w:p>
    <w:bookmarkEnd w:id="7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9183"/>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2" w:id="7019"/>
          <w:p>
            <w:pPr>
              <w:spacing w:after="20"/>
              <w:ind w:left="20"/>
              <w:jc w:val="both"/>
            </w:pPr>
            <w:r>
              <w:rPr>
                <w:rFonts w:ascii="Times New Roman"/>
                <w:b w:val="false"/>
                <w:i w:val="false"/>
                <w:color w:val="000000"/>
                <w:sz w:val="20"/>
              </w:rPr>
              <w:t>
№</w:t>
            </w:r>
          </w:p>
          <w:bookmarkEnd w:id="7019"/>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3" w:id="7020"/>
          <w:p>
            <w:pPr>
              <w:spacing w:after="20"/>
              <w:ind w:left="20"/>
              <w:jc w:val="both"/>
            </w:pPr>
            <w:r>
              <w:rPr>
                <w:rFonts w:ascii="Times New Roman"/>
                <w:b w:val="false"/>
                <w:i w:val="false"/>
                <w:color w:val="000000"/>
                <w:sz w:val="20"/>
              </w:rPr>
              <w:t>
1</w:t>
            </w:r>
          </w:p>
          <w:bookmarkEnd w:id="7020"/>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 применяемого топлива, масел, гидрожидкостей и смазок.</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4" w:id="7021"/>
          <w:p>
            <w:pPr>
              <w:spacing w:after="20"/>
              <w:ind w:left="20"/>
              <w:jc w:val="both"/>
            </w:pPr>
            <w:r>
              <w:rPr>
                <w:rFonts w:ascii="Times New Roman"/>
                <w:b w:val="false"/>
                <w:i w:val="false"/>
                <w:color w:val="000000"/>
                <w:sz w:val="20"/>
              </w:rPr>
              <w:t>
2</w:t>
            </w:r>
          </w:p>
          <w:bookmarkEnd w:id="7021"/>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качества ГСМ.</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5" w:id="7022"/>
          <w:p>
            <w:pPr>
              <w:spacing w:after="20"/>
              <w:ind w:left="20"/>
              <w:jc w:val="both"/>
            </w:pPr>
            <w:r>
              <w:rPr>
                <w:rFonts w:ascii="Times New Roman"/>
                <w:b w:val="false"/>
                <w:i w:val="false"/>
                <w:color w:val="000000"/>
                <w:sz w:val="20"/>
              </w:rPr>
              <w:t>
3</w:t>
            </w:r>
          </w:p>
          <w:bookmarkEnd w:id="7022"/>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ГСМ и противопожарная безопасность.</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6" w:id="7023"/>
          <w:p>
            <w:pPr>
              <w:spacing w:after="20"/>
              <w:ind w:left="20"/>
              <w:jc w:val="both"/>
            </w:pPr>
            <w:r>
              <w:rPr>
                <w:rFonts w:ascii="Times New Roman"/>
                <w:b w:val="false"/>
                <w:i w:val="false"/>
                <w:color w:val="000000"/>
                <w:sz w:val="20"/>
              </w:rPr>
              <w:t>
4</w:t>
            </w:r>
          </w:p>
          <w:bookmarkEnd w:id="7023"/>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7" w:id="7024"/>
          <w:p>
            <w:pPr>
              <w:spacing w:after="20"/>
              <w:ind w:left="20"/>
              <w:jc w:val="both"/>
            </w:pPr>
            <w:r>
              <w:rPr>
                <w:rFonts w:ascii="Times New Roman"/>
                <w:b w:val="false"/>
                <w:i w:val="false"/>
                <w:color w:val="000000"/>
                <w:sz w:val="20"/>
              </w:rPr>
              <w:t>
Всего: 2 часа</w:t>
            </w:r>
          </w:p>
          <w:bookmarkEnd w:id="7024"/>
        </w:tc>
      </w:tr>
    </w:tbl>
    <w:bookmarkStart w:name="z7978" w:id="7025"/>
    <w:p>
      <w:pPr>
        <w:spacing w:after="0"/>
        <w:ind w:left="0"/>
        <w:jc w:val="left"/>
      </w:pPr>
      <w:r>
        <w:rPr>
          <w:rFonts w:ascii="Times New Roman"/>
          <w:b/>
          <w:i w:val="false"/>
          <w:color w:val="000000"/>
        </w:rPr>
        <w:t xml:space="preserve"> 7. Правила технической эксплуатации и ремонта гражданских ВС в Республике Казахстан. Меры безопасности при работе на ВС.</w:t>
      </w:r>
    </w:p>
    <w:bookmarkEnd w:id="7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0267"/>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9" w:id="7026"/>
          <w:p>
            <w:pPr>
              <w:spacing w:after="20"/>
              <w:ind w:left="20"/>
              <w:jc w:val="both"/>
            </w:pPr>
            <w:r>
              <w:rPr>
                <w:rFonts w:ascii="Times New Roman"/>
                <w:b w:val="false"/>
                <w:i w:val="false"/>
                <w:color w:val="000000"/>
                <w:sz w:val="20"/>
              </w:rPr>
              <w:t>
№</w:t>
            </w:r>
          </w:p>
          <w:bookmarkEnd w:id="7026"/>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0" w:id="7027"/>
          <w:p>
            <w:pPr>
              <w:spacing w:after="20"/>
              <w:ind w:left="20"/>
              <w:jc w:val="both"/>
            </w:pPr>
            <w:r>
              <w:rPr>
                <w:rFonts w:ascii="Times New Roman"/>
                <w:b w:val="false"/>
                <w:i w:val="false"/>
                <w:color w:val="000000"/>
                <w:sz w:val="20"/>
              </w:rPr>
              <w:t>
1</w:t>
            </w:r>
          </w:p>
          <w:bookmarkEnd w:id="7027"/>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1" w:id="7028"/>
          <w:p>
            <w:pPr>
              <w:spacing w:after="20"/>
              <w:ind w:left="20"/>
              <w:jc w:val="both"/>
            </w:pPr>
            <w:r>
              <w:rPr>
                <w:rFonts w:ascii="Times New Roman"/>
                <w:b w:val="false"/>
                <w:i w:val="false"/>
                <w:color w:val="000000"/>
                <w:sz w:val="20"/>
              </w:rPr>
              <w:t>
2</w:t>
            </w:r>
          </w:p>
          <w:bookmarkEnd w:id="7028"/>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технической эксплуатации гражданских ВС Республики Казахстан.</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2" w:id="7029"/>
          <w:p>
            <w:pPr>
              <w:spacing w:after="20"/>
              <w:ind w:left="20"/>
              <w:jc w:val="both"/>
            </w:pPr>
            <w:r>
              <w:rPr>
                <w:rFonts w:ascii="Times New Roman"/>
                <w:b w:val="false"/>
                <w:i w:val="false"/>
                <w:color w:val="000000"/>
                <w:sz w:val="20"/>
              </w:rPr>
              <w:t>
3</w:t>
            </w:r>
          </w:p>
          <w:bookmarkEnd w:id="7029"/>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техническое обслуживание гражданских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3" w:id="7030"/>
          <w:p>
            <w:pPr>
              <w:spacing w:after="20"/>
              <w:ind w:left="20"/>
              <w:jc w:val="both"/>
            </w:pPr>
            <w:r>
              <w:rPr>
                <w:rFonts w:ascii="Times New Roman"/>
                <w:b w:val="false"/>
                <w:i w:val="false"/>
                <w:color w:val="000000"/>
                <w:sz w:val="20"/>
              </w:rPr>
              <w:t>
4</w:t>
            </w:r>
          </w:p>
          <w:bookmarkEnd w:id="7030"/>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техническое обслуживание гражданских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4" w:id="7031"/>
          <w:p>
            <w:pPr>
              <w:spacing w:after="20"/>
              <w:ind w:left="20"/>
              <w:jc w:val="both"/>
            </w:pPr>
            <w:r>
              <w:rPr>
                <w:rFonts w:ascii="Times New Roman"/>
                <w:b w:val="false"/>
                <w:i w:val="false"/>
                <w:color w:val="000000"/>
                <w:sz w:val="20"/>
              </w:rPr>
              <w:t>
5</w:t>
            </w:r>
          </w:p>
          <w:bookmarkEnd w:id="7031"/>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виды работ, выполняемых при эксплуатации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5" w:id="7032"/>
          <w:p>
            <w:pPr>
              <w:spacing w:after="20"/>
              <w:ind w:left="20"/>
              <w:jc w:val="both"/>
            </w:pPr>
            <w:r>
              <w:rPr>
                <w:rFonts w:ascii="Times New Roman"/>
                <w:b w:val="false"/>
                <w:i w:val="false"/>
                <w:color w:val="000000"/>
                <w:sz w:val="20"/>
              </w:rPr>
              <w:t>
6</w:t>
            </w:r>
          </w:p>
          <w:bookmarkEnd w:id="7032"/>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состояния авиационной техники и качества ее обслуживания.</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6" w:id="7033"/>
          <w:p>
            <w:pPr>
              <w:spacing w:after="20"/>
              <w:ind w:left="20"/>
              <w:jc w:val="both"/>
            </w:pPr>
            <w:r>
              <w:rPr>
                <w:rFonts w:ascii="Times New Roman"/>
                <w:b w:val="false"/>
                <w:i w:val="false"/>
                <w:color w:val="000000"/>
                <w:sz w:val="20"/>
              </w:rPr>
              <w:t>
7</w:t>
            </w:r>
          </w:p>
          <w:bookmarkEnd w:id="7033"/>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безопасности при: </w:t>
            </w:r>
            <w:r>
              <w:br/>
            </w:r>
            <w:r>
              <w:rPr>
                <w:rFonts w:ascii="Times New Roman"/>
                <w:b w:val="false"/>
                <w:i w:val="false"/>
                <w:color w:val="000000"/>
                <w:sz w:val="20"/>
              </w:rPr>
              <w:t>
1) работе на ВС и его системах;</w:t>
            </w:r>
            <w:r>
              <w:br/>
            </w:r>
            <w:r>
              <w:rPr>
                <w:rFonts w:ascii="Times New Roman"/>
                <w:b w:val="false"/>
                <w:i w:val="false"/>
                <w:color w:val="000000"/>
                <w:sz w:val="20"/>
              </w:rPr>
              <w:t>
2) при запуске и опробовании двигателей;</w:t>
            </w:r>
            <w:r>
              <w:br/>
            </w:r>
            <w:r>
              <w:rPr>
                <w:rFonts w:ascii="Times New Roman"/>
                <w:b w:val="false"/>
                <w:i w:val="false"/>
                <w:color w:val="000000"/>
                <w:sz w:val="20"/>
              </w:rPr>
              <w:t>
3) при перемещении людей и спец автотранспорта, ВС по аэродрому;</w:t>
            </w:r>
            <w:r>
              <w:br/>
            </w:r>
            <w:r>
              <w:rPr>
                <w:rFonts w:ascii="Times New Roman"/>
                <w:b w:val="false"/>
                <w:i w:val="false"/>
                <w:color w:val="000000"/>
                <w:sz w:val="20"/>
              </w:rPr>
              <w:t>
4) движении ВС по аэродрому;</w:t>
            </w:r>
            <w:r>
              <w:br/>
            </w:r>
            <w:r>
              <w:rPr>
                <w:rFonts w:ascii="Times New Roman"/>
                <w:b w:val="false"/>
                <w:i w:val="false"/>
                <w:color w:val="000000"/>
                <w:sz w:val="20"/>
              </w:rPr>
              <w:t>
5) при подъезде / отъезде спец автотранспорта к / от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7" w:id="7034"/>
          <w:p>
            <w:pPr>
              <w:spacing w:after="20"/>
              <w:ind w:left="20"/>
              <w:jc w:val="both"/>
            </w:pPr>
            <w:r>
              <w:rPr>
                <w:rFonts w:ascii="Times New Roman"/>
                <w:b w:val="false"/>
                <w:i w:val="false"/>
                <w:color w:val="000000"/>
                <w:sz w:val="20"/>
              </w:rPr>
              <w:t>
6</w:t>
            </w:r>
          </w:p>
          <w:bookmarkEnd w:id="7034"/>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8" w:id="7035"/>
          <w:p>
            <w:pPr>
              <w:spacing w:after="20"/>
              <w:ind w:left="20"/>
              <w:jc w:val="both"/>
            </w:pPr>
            <w:r>
              <w:rPr>
                <w:rFonts w:ascii="Times New Roman"/>
                <w:b w:val="false"/>
                <w:i w:val="false"/>
                <w:color w:val="000000"/>
                <w:sz w:val="20"/>
              </w:rPr>
              <w:t>
Всего: 6 часов</w:t>
            </w:r>
          </w:p>
          <w:bookmarkEnd w:id="7035"/>
        </w:tc>
      </w:tr>
    </w:tbl>
    <w:bookmarkStart w:name="z7989" w:id="7036"/>
    <w:p>
      <w:pPr>
        <w:spacing w:after="0"/>
        <w:ind w:left="0"/>
        <w:jc w:val="left"/>
      </w:pPr>
      <w:r>
        <w:rPr>
          <w:rFonts w:ascii="Times New Roman"/>
          <w:b/>
          <w:i w:val="false"/>
          <w:color w:val="000000"/>
        </w:rPr>
        <w:t xml:space="preserve"> Секция В. Программа практического элемента</w:t>
      </w:r>
    </w:p>
    <w:bookmarkEnd w:id="7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2"/>
        <w:gridCol w:w="5268"/>
        <w:gridCol w:w="2630"/>
        <w:gridCol w:w="2630"/>
      </w:tblGrid>
      <w:tr>
        <w:trPr>
          <w:trHeight w:val="30" w:hRule="atLeast"/>
        </w:trPr>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0" w:id="7037"/>
          <w:p>
            <w:pPr>
              <w:spacing w:after="20"/>
              <w:ind w:left="20"/>
              <w:jc w:val="both"/>
            </w:pPr>
            <w:r>
              <w:rPr>
                <w:rFonts w:ascii="Times New Roman"/>
                <w:b w:val="false"/>
                <w:i w:val="false"/>
                <w:color w:val="000000"/>
                <w:sz w:val="20"/>
              </w:rPr>
              <w:t>
№</w:t>
            </w:r>
          </w:p>
          <w:bookmarkEnd w:id="7037"/>
        </w:tc>
        <w:tc>
          <w:tcPr>
            <w:tcW w:w="5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и задач стажировки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курсу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2" w:id="7038"/>
          <w:p>
            <w:pPr>
              <w:spacing w:after="20"/>
              <w:ind w:left="20"/>
              <w:jc w:val="both"/>
            </w:pPr>
            <w:r>
              <w:rPr>
                <w:rFonts w:ascii="Times New Roman"/>
                <w:b w:val="false"/>
                <w:i w:val="false"/>
                <w:color w:val="000000"/>
                <w:sz w:val="20"/>
              </w:rPr>
              <w:t>
1</w:t>
            </w:r>
          </w:p>
          <w:bookmarkEnd w:id="7038"/>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правила технической эксплуатации Ми-26Т.</w:t>
            </w:r>
            <w:r>
              <w:br/>
            </w:r>
            <w:r>
              <w:rPr>
                <w:rFonts w:ascii="Times New Roman"/>
                <w:b w:val="false"/>
                <w:i w:val="false"/>
                <w:color w:val="000000"/>
                <w:sz w:val="20"/>
              </w:rPr>
              <w:t>
Инструкции по Б и ОТ.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3" w:id="7039"/>
          <w:p>
            <w:pPr>
              <w:spacing w:after="20"/>
              <w:ind w:left="20"/>
              <w:jc w:val="both"/>
            </w:pPr>
            <w:r>
              <w:rPr>
                <w:rFonts w:ascii="Times New Roman"/>
                <w:b w:val="false"/>
                <w:i w:val="false"/>
                <w:color w:val="000000"/>
                <w:sz w:val="20"/>
              </w:rPr>
              <w:t>
2</w:t>
            </w:r>
          </w:p>
          <w:bookmarkEnd w:id="7039"/>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Регламенты технического обслуживания Ми-26Т.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4" w:id="7040"/>
          <w:p>
            <w:pPr>
              <w:spacing w:after="20"/>
              <w:ind w:left="20"/>
              <w:jc w:val="both"/>
            </w:pPr>
            <w:r>
              <w:rPr>
                <w:rFonts w:ascii="Times New Roman"/>
                <w:b w:val="false"/>
                <w:i w:val="false"/>
                <w:color w:val="000000"/>
                <w:sz w:val="20"/>
              </w:rPr>
              <w:t>
3</w:t>
            </w:r>
          </w:p>
          <w:bookmarkEnd w:id="7040"/>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Руководящие документы по эксплуатации АТ.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5" w:id="7041"/>
          <w:p>
            <w:pPr>
              <w:spacing w:after="20"/>
              <w:ind w:left="20"/>
              <w:jc w:val="both"/>
            </w:pPr>
            <w:r>
              <w:rPr>
                <w:rFonts w:ascii="Times New Roman"/>
                <w:b w:val="false"/>
                <w:i w:val="false"/>
                <w:color w:val="000000"/>
                <w:sz w:val="20"/>
              </w:rPr>
              <w:t>
4</w:t>
            </w:r>
          </w:p>
          <w:bookmarkEnd w:id="7041"/>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летной эксплуатации.</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6" w:id="7042"/>
          <w:p>
            <w:pPr>
              <w:spacing w:after="20"/>
              <w:ind w:left="20"/>
              <w:jc w:val="both"/>
            </w:pPr>
            <w:r>
              <w:rPr>
                <w:rFonts w:ascii="Times New Roman"/>
                <w:b w:val="false"/>
                <w:i w:val="false"/>
                <w:color w:val="000000"/>
                <w:sz w:val="20"/>
              </w:rPr>
              <w:t>
5</w:t>
            </w:r>
          </w:p>
          <w:bookmarkEnd w:id="7042"/>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неисправности ЛАиД Ми-26Т.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7" w:id="7043"/>
          <w:p>
            <w:pPr>
              <w:spacing w:after="20"/>
              <w:ind w:left="20"/>
              <w:jc w:val="both"/>
            </w:pPr>
            <w:r>
              <w:rPr>
                <w:rFonts w:ascii="Times New Roman"/>
                <w:b w:val="false"/>
                <w:i w:val="false"/>
                <w:color w:val="000000"/>
                <w:sz w:val="20"/>
              </w:rPr>
              <w:t>
6</w:t>
            </w:r>
          </w:p>
          <w:bookmarkEnd w:id="7043"/>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предупреждению поломок ВС на земле.</w:t>
            </w:r>
            <w:r>
              <w:br/>
            </w:r>
            <w:r>
              <w:rPr>
                <w:rFonts w:ascii="Times New Roman"/>
                <w:b w:val="false"/>
                <w:i w:val="false"/>
                <w:color w:val="000000"/>
                <w:sz w:val="20"/>
              </w:rPr>
              <w:t>
Буксировка ВС.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8" w:id="7044"/>
          <w:p>
            <w:pPr>
              <w:spacing w:after="20"/>
              <w:ind w:left="20"/>
              <w:jc w:val="both"/>
            </w:pPr>
            <w:r>
              <w:rPr>
                <w:rFonts w:ascii="Times New Roman"/>
                <w:b w:val="false"/>
                <w:i w:val="false"/>
                <w:color w:val="000000"/>
                <w:sz w:val="20"/>
              </w:rPr>
              <w:t>
7</w:t>
            </w:r>
          </w:p>
          <w:bookmarkEnd w:id="7044"/>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ЛАиД по оперативным формам.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9" w:id="7045"/>
          <w:p>
            <w:pPr>
              <w:spacing w:after="20"/>
              <w:ind w:left="20"/>
              <w:jc w:val="both"/>
            </w:pPr>
            <w:r>
              <w:rPr>
                <w:rFonts w:ascii="Times New Roman"/>
                <w:b w:val="false"/>
                <w:i w:val="false"/>
                <w:color w:val="000000"/>
                <w:sz w:val="20"/>
              </w:rPr>
              <w:t>
8</w:t>
            </w:r>
          </w:p>
          <w:bookmarkEnd w:id="7045"/>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ЛАиД по периодическим формам.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0" w:id="7046"/>
          <w:p>
            <w:pPr>
              <w:spacing w:after="20"/>
              <w:ind w:left="20"/>
              <w:jc w:val="both"/>
            </w:pPr>
            <w:r>
              <w:rPr>
                <w:rFonts w:ascii="Times New Roman"/>
                <w:b w:val="false"/>
                <w:i w:val="false"/>
                <w:color w:val="000000"/>
                <w:sz w:val="20"/>
              </w:rPr>
              <w:t>
9</w:t>
            </w:r>
          </w:p>
          <w:bookmarkEnd w:id="7046"/>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 и монтаж авиадвигателей и основных агрегатов, ТУ по замене двигателей и основных агрегатов.</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1" w:id="7047"/>
          <w:p>
            <w:pPr>
              <w:spacing w:after="20"/>
              <w:ind w:left="20"/>
              <w:jc w:val="both"/>
            </w:pPr>
            <w:r>
              <w:rPr>
                <w:rFonts w:ascii="Times New Roman"/>
                <w:b w:val="false"/>
                <w:i w:val="false"/>
                <w:color w:val="000000"/>
                <w:sz w:val="20"/>
              </w:rPr>
              <w:t>
10</w:t>
            </w:r>
          </w:p>
          <w:bookmarkEnd w:id="7047"/>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календарным срокам.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2" w:id="7048"/>
          <w:p>
            <w:pPr>
              <w:spacing w:after="20"/>
              <w:ind w:left="20"/>
              <w:jc w:val="both"/>
            </w:pPr>
            <w:r>
              <w:rPr>
                <w:rFonts w:ascii="Times New Roman"/>
                <w:b w:val="false"/>
                <w:i w:val="false"/>
                <w:color w:val="000000"/>
                <w:sz w:val="20"/>
              </w:rPr>
              <w:t>
11</w:t>
            </w:r>
          </w:p>
          <w:bookmarkEnd w:id="7048"/>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при хранении.</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3" w:id="7049"/>
          <w:p>
            <w:pPr>
              <w:spacing w:after="20"/>
              <w:ind w:left="20"/>
              <w:jc w:val="both"/>
            </w:pPr>
            <w:r>
              <w:rPr>
                <w:rFonts w:ascii="Times New Roman"/>
                <w:b w:val="false"/>
                <w:i w:val="false"/>
                <w:color w:val="000000"/>
                <w:sz w:val="20"/>
              </w:rPr>
              <w:t>
12</w:t>
            </w:r>
          </w:p>
          <w:bookmarkEnd w:id="7049"/>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сезонных работ.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4" w:id="7050"/>
          <w:p>
            <w:pPr>
              <w:spacing w:after="20"/>
              <w:ind w:left="20"/>
              <w:jc w:val="both"/>
            </w:pPr>
            <w:r>
              <w:rPr>
                <w:rFonts w:ascii="Times New Roman"/>
                <w:b w:val="false"/>
                <w:i w:val="false"/>
                <w:color w:val="000000"/>
                <w:sz w:val="20"/>
              </w:rPr>
              <w:t>
13</w:t>
            </w:r>
          </w:p>
          <w:bookmarkEnd w:id="7050"/>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после особых случаев полета.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5" w:id="7051"/>
          <w:p>
            <w:pPr>
              <w:spacing w:after="20"/>
              <w:ind w:left="20"/>
              <w:jc w:val="both"/>
            </w:pPr>
            <w:r>
              <w:rPr>
                <w:rFonts w:ascii="Times New Roman"/>
                <w:b w:val="false"/>
                <w:i w:val="false"/>
                <w:color w:val="000000"/>
                <w:sz w:val="20"/>
              </w:rPr>
              <w:t>
14</w:t>
            </w:r>
          </w:p>
          <w:bookmarkEnd w:id="7051"/>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картам смазки.</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6" w:id="7052"/>
          <w:p>
            <w:pPr>
              <w:spacing w:after="20"/>
              <w:ind w:left="20"/>
              <w:jc w:val="both"/>
            </w:pPr>
            <w:r>
              <w:rPr>
                <w:rFonts w:ascii="Times New Roman"/>
                <w:b w:val="false"/>
                <w:i w:val="false"/>
                <w:color w:val="000000"/>
                <w:sz w:val="20"/>
              </w:rPr>
              <w:t>
15</w:t>
            </w:r>
          </w:p>
          <w:bookmarkEnd w:id="7052"/>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мест пломбировок вертолета.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7" w:id="7053"/>
          <w:p>
            <w:pPr>
              <w:spacing w:after="20"/>
              <w:ind w:left="20"/>
              <w:jc w:val="both"/>
            </w:pPr>
            <w:r>
              <w:rPr>
                <w:rFonts w:ascii="Times New Roman"/>
                <w:b w:val="false"/>
                <w:i w:val="false"/>
                <w:color w:val="000000"/>
                <w:sz w:val="20"/>
              </w:rPr>
              <w:t>
16</w:t>
            </w:r>
          </w:p>
          <w:bookmarkEnd w:id="7053"/>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Применяемое оборудование и инструмент.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8" w:id="7054"/>
          <w:p>
            <w:pPr>
              <w:spacing w:after="20"/>
              <w:ind w:left="20"/>
              <w:jc w:val="both"/>
            </w:pPr>
            <w:r>
              <w:rPr>
                <w:rFonts w:ascii="Times New Roman"/>
                <w:b w:val="false"/>
                <w:i w:val="false"/>
                <w:color w:val="000000"/>
                <w:sz w:val="20"/>
              </w:rPr>
              <w:t>
17</w:t>
            </w:r>
          </w:p>
          <w:bookmarkEnd w:id="7054"/>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технической документации.</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9" w:id="7055"/>
          <w:p>
            <w:pPr>
              <w:spacing w:after="20"/>
              <w:ind w:left="20"/>
              <w:jc w:val="both"/>
            </w:pPr>
            <w:r>
              <w:rPr>
                <w:rFonts w:ascii="Times New Roman"/>
                <w:b w:val="false"/>
                <w:i w:val="false"/>
                <w:color w:val="000000"/>
                <w:sz w:val="20"/>
              </w:rPr>
              <w:t>
18</w:t>
            </w:r>
          </w:p>
          <w:bookmarkEnd w:id="7055"/>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обучаемого.</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0" w:id="7056"/>
          <w:p>
            <w:pPr>
              <w:spacing w:after="20"/>
              <w:ind w:left="20"/>
              <w:jc w:val="both"/>
            </w:pPr>
            <w:r>
              <w:rPr>
                <w:rFonts w:ascii="Times New Roman"/>
                <w:b w:val="false"/>
                <w:i w:val="false"/>
                <w:color w:val="000000"/>
                <w:sz w:val="20"/>
              </w:rPr>
              <w:t>
Практический элемент и оценка, всего:</w:t>
            </w:r>
          </w:p>
          <w:bookmarkEnd w:id="70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часа или 18 рабочих дня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8012" w:id="7057"/>
    <w:p>
      <w:pPr>
        <w:spacing w:after="0"/>
        <w:ind w:left="0"/>
        <w:jc w:val="left"/>
      </w:pPr>
      <w:r>
        <w:rPr>
          <w:rFonts w:ascii="Times New Roman"/>
          <w:b/>
          <w:i w:val="false"/>
          <w:color w:val="000000"/>
        </w:rPr>
        <w:t xml:space="preserve"> Программа практической стажировки на ВС МИ-26Т с двигателями Д-136 для персонала категории "В1"</w:t>
      </w:r>
    </w:p>
    <w:bookmarkEnd w:id="7057"/>
    <w:bookmarkStart w:name="z8013" w:id="7058"/>
    <w:p>
      <w:pPr>
        <w:spacing w:after="0"/>
        <w:ind w:left="0"/>
        <w:jc w:val="both"/>
      </w:pPr>
      <w:r>
        <w:rPr>
          <w:rFonts w:ascii="Times New Roman"/>
          <w:b w:val="false"/>
          <w:i w:val="false"/>
          <w:color w:val="000000"/>
          <w:sz w:val="28"/>
        </w:rPr>
        <w:t>
      Стажер________________________________________________________________________</w:t>
      </w:r>
      <w:r>
        <w:br/>
      </w:r>
      <w:r>
        <w:rPr>
          <w:rFonts w:ascii="Times New Roman"/>
          <w:b w:val="false"/>
          <w:i w:val="false"/>
          <w:color w:val="000000"/>
          <w:sz w:val="28"/>
        </w:rPr>
        <w:t xml:space="preserve">                               (ф.и.о.,должность,сроки)</w:t>
      </w:r>
      <w:r>
        <w:br/>
      </w:r>
      <w:r>
        <w:rPr>
          <w:rFonts w:ascii="Times New Roman"/>
          <w:b w:val="false"/>
          <w:i w:val="false"/>
          <w:color w:val="000000"/>
          <w:sz w:val="28"/>
        </w:rPr>
        <w:t>Супервайзер практической стажировки:____________________________________________</w:t>
      </w:r>
      <w:r>
        <w:br/>
      </w:r>
      <w:r>
        <w:rPr>
          <w:rFonts w:ascii="Times New Roman"/>
          <w:b w:val="false"/>
          <w:i w:val="false"/>
          <w:color w:val="000000"/>
          <w:sz w:val="28"/>
        </w:rPr>
        <w:t>Оценщик практической стажировки: _______________________________________________</w:t>
      </w:r>
    </w:p>
    <w:bookmarkEnd w:id="7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8035"/>
        <w:gridCol w:w="632"/>
        <w:gridCol w:w="2559"/>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4" w:id="7059"/>
          <w:p>
            <w:pPr>
              <w:spacing w:after="20"/>
              <w:ind w:left="20"/>
              <w:jc w:val="both"/>
            </w:pPr>
            <w:r>
              <w:rPr>
                <w:rFonts w:ascii="Times New Roman"/>
                <w:b w:val="false"/>
                <w:i w:val="false"/>
                <w:color w:val="000000"/>
                <w:sz w:val="20"/>
              </w:rPr>
              <w:t>
№</w:t>
            </w:r>
          </w:p>
          <w:bookmarkEnd w:id="7059"/>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и задач стажировки</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стажера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супервайзера OJT</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5" w:id="7060"/>
          <w:p>
            <w:pPr>
              <w:spacing w:after="20"/>
              <w:ind w:left="20"/>
              <w:jc w:val="both"/>
            </w:pPr>
            <w:r>
              <w:rPr>
                <w:rFonts w:ascii="Times New Roman"/>
                <w:b w:val="false"/>
                <w:i w:val="false"/>
                <w:color w:val="000000"/>
                <w:sz w:val="20"/>
              </w:rPr>
              <w:t>
1</w:t>
            </w:r>
          </w:p>
          <w:bookmarkEnd w:id="7060"/>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по техническому обслуживанию ВС. Поиск и навигация внутри документации. Полнота и корректное применение ревизий документов по техническому обслуживанию ВС. Оформление технической документации по результатам выполненных работ на ВС.</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6" w:id="7061"/>
          <w:p>
            <w:pPr>
              <w:spacing w:after="20"/>
              <w:ind w:left="20"/>
              <w:jc w:val="both"/>
            </w:pPr>
            <w:r>
              <w:rPr>
                <w:rFonts w:ascii="Times New Roman"/>
                <w:b w:val="false"/>
                <w:i w:val="false"/>
                <w:color w:val="000000"/>
                <w:sz w:val="20"/>
              </w:rPr>
              <w:t>
2</w:t>
            </w:r>
          </w:p>
          <w:bookmarkEnd w:id="7061"/>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правила технической эксплуатации Ми-26Т.</w:t>
            </w:r>
            <w:r>
              <w:br/>
            </w:r>
            <w:r>
              <w:rPr>
                <w:rFonts w:ascii="Times New Roman"/>
                <w:b w:val="false"/>
                <w:i w:val="false"/>
                <w:color w:val="000000"/>
                <w:sz w:val="20"/>
              </w:rPr>
              <w:t>
Инструкции по Б и ОТ.</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7" w:id="7062"/>
          <w:p>
            <w:pPr>
              <w:spacing w:after="20"/>
              <w:ind w:left="20"/>
              <w:jc w:val="both"/>
            </w:pPr>
            <w:r>
              <w:rPr>
                <w:rFonts w:ascii="Times New Roman"/>
                <w:b w:val="false"/>
                <w:i w:val="false"/>
                <w:color w:val="000000"/>
                <w:sz w:val="20"/>
              </w:rPr>
              <w:t>
3</w:t>
            </w:r>
          </w:p>
          <w:bookmarkEnd w:id="7062"/>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Регламенты технического обслуживания Ми-26Т.</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8" w:id="7063"/>
          <w:p>
            <w:pPr>
              <w:spacing w:after="20"/>
              <w:ind w:left="20"/>
              <w:jc w:val="both"/>
            </w:pPr>
            <w:r>
              <w:rPr>
                <w:rFonts w:ascii="Times New Roman"/>
                <w:b w:val="false"/>
                <w:i w:val="false"/>
                <w:color w:val="000000"/>
                <w:sz w:val="20"/>
              </w:rPr>
              <w:t>
4</w:t>
            </w:r>
          </w:p>
          <w:bookmarkEnd w:id="7063"/>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Руководящие документы по эксплуатации АТ.</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9" w:id="7064"/>
          <w:p>
            <w:pPr>
              <w:spacing w:after="20"/>
              <w:ind w:left="20"/>
              <w:jc w:val="both"/>
            </w:pPr>
            <w:r>
              <w:rPr>
                <w:rFonts w:ascii="Times New Roman"/>
                <w:b w:val="false"/>
                <w:i w:val="false"/>
                <w:color w:val="000000"/>
                <w:sz w:val="20"/>
              </w:rPr>
              <w:t>
5</w:t>
            </w:r>
          </w:p>
          <w:bookmarkEnd w:id="7064"/>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летной эксплуатации.</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0" w:id="7065"/>
          <w:p>
            <w:pPr>
              <w:spacing w:after="20"/>
              <w:ind w:left="20"/>
              <w:jc w:val="both"/>
            </w:pPr>
            <w:r>
              <w:rPr>
                <w:rFonts w:ascii="Times New Roman"/>
                <w:b w:val="false"/>
                <w:i w:val="false"/>
                <w:color w:val="000000"/>
                <w:sz w:val="20"/>
              </w:rPr>
              <w:t>
6</w:t>
            </w:r>
          </w:p>
          <w:bookmarkEnd w:id="7065"/>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неисправности ЛАиД Ми-26Т.</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1" w:id="7066"/>
          <w:p>
            <w:pPr>
              <w:spacing w:after="20"/>
              <w:ind w:left="20"/>
              <w:jc w:val="both"/>
            </w:pPr>
            <w:r>
              <w:rPr>
                <w:rFonts w:ascii="Times New Roman"/>
                <w:b w:val="false"/>
                <w:i w:val="false"/>
                <w:color w:val="000000"/>
                <w:sz w:val="20"/>
              </w:rPr>
              <w:t>
7</w:t>
            </w:r>
          </w:p>
          <w:bookmarkEnd w:id="7066"/>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предупреждению поломок ВС на земле.</w:t>
            </w:r>
            <w:r>
              <w:br/>
            </w:r>
            <w:r>
              <w:rPr>
                <w:rFonts w:ascii="Times New Roman"/>
                <w:b w:val="false"/>
                <w:i w:val="false"/>
                <w:color w:val="000000"/>
                <w:sz w:val="20"/>
              </w:rPr>
              <w:t>
Буксировка ВС.</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2" w:id="7067"/>
          <w:p>
            <w:pPr>
              <w:spacing w:after="20"/>
              <w:ind w:left="20"/>
              <w:jc w:val="both"/>
            </w:pPr>
            <w:r>
              <w:rPr>
                <w:rFonts w:ascii="Times New Roman"/>
                <w:b w:val="false"/>
                <w:i w:val="false"/>
                <w:color w:val="000000"/>
                <w:sz w:val="20"/>
              </w:rPr>
              <w:t>
8</w:t>
            </w:r>
          </w:p>
          <w:bookmarkEnd w:id="7067"/>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ЛАиД по оперативным формам.</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3" w:id="7068"/>
          <w:p>
            <w:pPr>
              <w:spacing w:after="20"/>
              <w:ind w:left="20"/>
              <w:jc w:val="both"/>
            </w:pPr>
            <w:r>
              <w:rPr>
                <w:rFonts w:ascii="Times New Roman"/>
                <w:b w:val="false"/>
                <w:i w:val="false"/>
                <w:color w:val="000000"/>
                <w:sz w:val="20"/>
              </w:rPr>
              <w:t>
9</w:t>
            </w:r>
          </w:p>
          <w:bookmarkEnd w:id="7068"/>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ЛАиД по периодическим формам.</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4" w:id="7069"/>
          <w:p>
            <w:pPr>
              <w:spacing w:after="20"/>
              <w:ind w:left="20"/>
              <w:jc w:val="both"/>
            </w:pPr>
            <w:r>
              <w:rPr>
                <w:rFonts w:ascii="Times New Roman"/>
                <w:b w:val="false"/>
                <w:i w:val="false"/>
                <w:color w:val="000000"/>
                <w:sz w:val="20"/>
              </w:rPr>
              <w:t>
10</w:t>
            </w:r>
          </w:p>
          <w:bookmarkEnd w:id="7069"/>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 и монтаж авиадвигателей и основных агрегатов, ТУ по замене двигателей и основных агрегатов.</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5" w:id="7070"/>
          <w:p>
            <w:pPr>
              <w:spacing w:after="20"/>
              <w:ind w:left="20"/>
              <w:jc w:val="both"/>
            </w:pPr>
            <w:r>
              <w:rPr>
                <w:rFonts w:ascii="Times New Roman"/>
                <w:b w:val="false"/>
                <w:i w:val="false"/>
                <w:color w:val="000000"/>
                <w:sz w:val="20"/>
              </w:rPr>
              <w:t>
11</w:t>
            </w:r>
          </w:p>
          <w:bookmarkEnd w:id="7070"/>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календарным срокам.</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6" w:id="7071"/>
          <w:p>
            <w:pPr>
              <w:spacing w:after="20"/>
              <w:ind w:left="20"/>
              <w:jc w:val="both"/>
            </w:pPr>
            <w:r>
              <w:rPr>
                <w:rFonts w:ascii="Times New Roman"/>
                <w:b w:val="false"/>
                <w:i w:val="false"/>
                <w:color w:val="000000"/>
                <w:sz w:val="20"/>
              </w:rPr>
              <w:t>
12</w:t>
            </w:r>
          </w:p>
          <w:bookmarkEnd w:id="7071"/>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при хранении.</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7" w:id="7072"/>
          <w:p>
            <w:pPr>
              <w:spacing w:after="20"/>
              <w:ind w:left="20"/>
              <w:jc w:val="both"/>
            </w:pPr>
            <w:r>
              <w:rPr>
                <w:rFonts w:ascii="Times New Roman"/>
                <w:b w:val="false"/>
                <w:i w:val="false"/>
                <w:color w:val="000000"/>
                <w:sz w:val="20"/>
              </w:rPr>
              <w:t>
13</w:t>
            </w:r>
          </w:p>
          <w:bookmarkEnd w:id="7072"/>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сезонных работ.</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8" w:id="7073"/>
          <w:p>
            <w:pPr>
              <w:spacing w:after="20"/>
              <w:ind w:left="20"/>
              <w:jc w:val="both"/>
            </w:pPr>
            <w:r>
              <w:rPr>
                <w:rFonts w:ascii="Times New Roman"/>
                <w:b w:val="false"/>
                <w:i w:val="false"/>
                <w:color w:val="000000"/>
                <w:sz w:val="20"/>
              </w:rPr>
              <w:t>
14</w:t>
            </w:r>
          </w:p>
          <w:bookmarkEnd w:id="7073"/>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после особых случаев полета.</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9" w:id="7074"/>
          <w:p>
            <w:pPr>
              <w:spacing w:after="20"/>
              <w:ind w:left="20"/>
              <w:jc w:val="both"/>
            </w:pPr>
            <w:r>
              <w:rPr>
                <w:rFonts w:ascii="Times New Roman"/>
                <w:b w:val="false"/>
                <w:i w:val="false"/>
                <w:color w:val="000000"/>
                <w:sz w:val="20"/>
              </w:rPr>
              <w:t>
15</w:t>
            </w:r>
          </w:p>
          <w:bookmarkEnd w:id="7074"/>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картам смазки.</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0" w:id="7075"/>
          <w:p>
            <w:pPr>
              <w:spacing w:after="20"/>
              <w:ind w:left="20"/>
              <w:jc w:val="both"/>
            </w:pPr>
            <w:r>
              <w:rPr>
                <w:rFonts w:ascii="Times New Roman"/>
                <w:b w:val="false"/>
                <w:i w:val="false"/>
                <w:color w:val="000000"/>
                <w:sz w:val="20"/>
              </w:rPr>
              <w:t>
16</w:t>
            </w:r>
          </w:p>
          <w:bookmarkEnd w:id="7075"/>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мест пломбировок вертолета.</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1" w:id="7076"/>
          <w:p>
            <w:pPr>
              <w:spacing w:after="20"/>
              <w:ind w:left="20"/>
              <w:jc w:val="both"/>
            </w:pPr>
            <w:r>
              <w:rPr>
                <w:rFonts w:ascii="Times New Roman"/>
                <w:b w:val="false"/>
                <w:i w:val="false"/>
                <w:color w:val="000000"/>
                <w:sz w:val="20"/>
              </w:rPr>
              <w:t>
17</w:t>
            </w:r>
          </w:p>
          <w:bookmarkEnd w:id="7076"/>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Применяемое оборудование и инструмент.</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2" w:id="7077"/>
          <w:p>
            <w:pPr>
              <w:spacing w:after="20"/>
              <w:ind w:left="20"/>
              <w:jc w:val="both"/>
            </w:pPr>
            <w:r>
              <w:rPr>
                <w:rFonts w:ascii="Times New Roman"/>
                <w:b w:val="false"/>
                <w:i w:val="false"/>
                <w:color w:val="000000"/>
                <w:sz w:val="20"/>
              </w:rPr>
              <w:t>
18</w:t>
            </w:r>
          </w:p>
          <w:bookmarkEnd w:id="7077"/>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технической документации.</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3" w:id="7078"/>
          <w:p>
            <w:pPr>
              <w:spacing w:after="20"/>
              <w:ind w:left="20"/>
              <w:jc w:val="both"/>
            </w:pPr>
            <w:r>
              <w:rPr>
                <w:rFonts w:ascii="Times New Roman"/>
                <w:b w:val="false"/>
                <w:i w:val="false"/>
                <w:color w:val="000000"/>
                <w:sz w:val="20"/>
              </w:rPr>
              <w:t>
19</w:t>
            </w:r>
          </w:p>
          <w:bookmarkEnd w:id="7078"/>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Радиоэлектронные блоки, разрешенные к замене в эксплуатации (LRU) и применение связанной с ними системы встроенного контроля (BITE).</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4" w:id="7079"/>
          <w:p>
            <w:pPr>
              <w:spacing w:after="20"/>
              <w:ind w:left="20"/>
              <w:jc w:val="both"/>
            </w:pPr>
            <w:r>
              <w:rPr>
                <w:rFonts w:ascii="Times New Roman"/>
                <w:b w:val="false"/>
                <w:i w:val="false"/>
                <w:color w:val="000000"/>
                <w:sz w:val="20"/>
              </w:rPr>
              <w:t>
20</w:t>
            </w:r>
          </w:p>
          <w:bookmarkEnd w:id="7079"/>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безопасности при: </w:t>
            </w:r>
            <w:r>
              <w:br/>
            </w:r>
            <w:r>
              <w:rPr>
                <w:rFonts w:ascii="Times New Roman"/>
                <w:b w:val="false"/>
                <w:i w:val="false"/>
                <w:color w:val="000000"/>
                <w:sz w:val="20"/>
              </w:rPr>
              <w:t>
1) работе на ВС и его системах;</w:t>
            </w:r>
            <w:r>
              <w:br/>
            </w:r>
            <w:r>
              <w:rPr>
                <w:rFonts w:ascii="Times New Roman"/>
                <w:b w:val="false"/>
                <w:i w:val="false"/>
                <w:color w:val="000000"/>
                <w:sz w:val="20"/>
              </w:rPr>
              <w:t>
2) при запуске и опробовании двигателей;</w:t>
            </w:r>
            <w:r>
              <w:br/>
            </w:r>
            <w:r>
              <w:rPr>
                <w:rFonts w:ascii="Times New Roman"/>
                <w:b w:val="false"/>
                <w:i w:val="false"/>
                <w:color w:val="000000"/>
                <w:sz w:val="20"/>
              </w:rPr>
              <w:t>
3) при перемещении людей, спец автотранспорта и ВС по аэродрому;</w:t>
            </w:r>
            <w:r>
              <w:br/>
            </w:r>
            <w:r>
              <w:rPr>
                <w:rFonts w:ascii="Times New Roman"/>
                <w:b w:val="false"/>
                <w:i w:val="false"/>
                <w:color w:val="000000"/>
                <w:sz w:val="20"/>
              </w:rPr>
              <w:t>
4) движении ВС по аэродрому;</w:t>
            </w:r>
            <w:r>
              <w:br/>
            </w:r>
            <w:r>
              <w:rPr>
                <w:rFonts w:ascii="Times New Roman"/>
                <w:b w:val="false"/>
                <w:i w:val="false"/>
                <w:color w:val="000000"/>
                <w:sz w:val="20"/>
              </w:rPr>
              <w:t>
5) при подъезде / отъезде спец автотранспорта к / от ВС.</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5" w:id="7080"/>
          <w:p>
            <w:pPr>
              <w:spacing w:after="20"/>
              <w:ind w:left="20"/>
              <w:jc w:val="both"/>
            </w:pPr>
            <w:r>
              <w:rPr>
                <w:rFonts w:ascii="Times New Roman"/>
                <w:b w:val="false"/>
                <w:i w:val="false"/>
                <w:color w:val="000000"/>
                <w:sz w:val="20"/>
              </w:rPr>
              <w:t>
Практическая стажировка и оценка знаний и умений обучаемого, всего:</w:t>
            </w:r>
          </w:p>
          <w:bookmarkEnd w:id="70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часа или 18 рабочих дней</w:t>
            </w:r>
          </w:p>
        </w:tc>
      </w:tr>
    </w:tbl>
    <w:bookmarkStart w:name="z8036" w:id="7081"/>
    <w:p>
      <w:pPr>
        <w:spacing w:after="0"/>
        <w:ind w:left="0"/>
        <w:jc w:val="both"/>
      </w:pPr>
      <w:r>
        <w:rPr>
          <w:rFonts w:ascii="Times New Roman"/>
          <w:b w:val="false"/>
          <w:i w:val="false"/>
          <w:color w:val="000000"/>
          <w:sz w:val="28"/>
        </w:rPr>
        <w:t>
      1. По всем пунктам программы работы знаю и выполнять в соответствии с технологическими</w:t>
      </w:r>
      <w:r>
        <w:br/>
      </w:r>
      <w:r>
        <w:rPr>
          <w:rFonts w:ascii="Times New Roman"/>
          <w:b w:val="false"/>
          <w:i w:val="false"/>
          <w:color w:val="000000"/>
          <w:sz w:val="28"/>
        </w:rPr>
        <w:t>указаниями умею:</w:t>
      </w:r>
      <w:r>
        <w:br/>
      </w:r>
      <w:r>
        <w:rPr>
          <w:rFonts w:ascii="Times New Roman"/>
          <w:b w:val="false"/>
          <w:i w:val="false"/>
          <w:color w:val="000000"/>
          <w:sz w:val="28"/>
        </w:rPr>
        <w:t>Стажер: _________/______________/"____"_____________20 г.</w:t>
      </w:r>
      <w:r>
        <w:br/>
      </w:r>
      <w:r>
        <w:rPr>
          <w:rFonts w:ascii="Times New Roman"/>
          <w:b w:val="false"/>
          <w:i w:val="false"/>
          <w:color w:val="000000"/>
          <w:sz w:val="28"/>
        </w:rPr>
        <w:t>2. Решение супервайзера практической стажировки:______________________</w:t>
      </w:r>
      <w:r>
        <w:br/>
      </w:r>
      <w:r>
        <w:rPr>
          <w:rFonts w:ascii="Times New Roman"/>
          <w:b w:val="false"/>
          <w:i w:val="false"/>
          <w:color w:val="000000"/>
          <w:sz w:val="28"/>
        </w:rPr>
        <w:t>Супервайзер практической стажировки_______________/____________/"___"__________20 г.</w:t>
      </w:r>
      <w:r>
        <w:br/>
      </w:r>
      <w:r>
        <w:rPr>
          <w:rFonts w:ascii="Times New Roman"/>
          <w:b w:val="false"/>
          <w:i w:val="false"/>
          <w:color w:val="000000"/>
          <w:sz w:val="28"/>
        </w:rPr>
        <w:t>3. Заключение оценщика практической стажировки________________________</w:t>
      </w:r>
      <w:r>
        <w:br/>
      </w:r>
      <w:r>
        <w:rPr>
          <w:rFonts w:ascii="Times New Roman"/>
          <w:b w:val="false"/>
          <w:i w:val="false"/>
          <w:color w:val="000000"/>
          <w:sz w:val="28"/>
        </w:rPr>
        <w:t>Оценщик практической стажировки ________________"___"_________20 г.</w:t>
      </w:r>
    </w:p>
    <w:bookmarkEnd w:id="70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8038" w:id="7082"/>
    <w:p>
      <w:pPr>
        <w:spacing w:after="0"/>
        <w:ind w:left="0"/>
        <w:jc w:val="left"/>
      </w:pPr>
      <w:r>
        <w:rPr>
          <w:rFonts w:ascii="Times New Roman"/>
          <w:b/>
          <w:i w:val="false"/>
          <w:color w:val="000000"/>
        </w:rPr>
        <w:t xml:space="preserve"> Программа обучения на тип ВС МИ-26Т с двигателями Д-136 для персонала категории "В2"</w:t>
      </w:r>
    </w:p>
    <w:bookmarkEnd w:id="7082"/>
    <w:bookmarkStart w:name="z8039" w:id="7083"/>
    <w:p>
      <w:pPr>
        <w:spacing w:after="0"/>
        <w:ind w:left="0"/>
        <w:jc w:val="left"/>
      </w:pPr>
      <w:r>
        <w:rPr>
          <w:rFonts w:ascii="Times New Roman"/>
          <w:b/>
          <w:i w:val="false"/>
          <w:color w:val="000000"/>
        </w:rPr>
        <w:t xml:space="preserve"> Содержание</w:t>
      </w:r>
    </w:p>
    <w:bookmarkEnd w:id="7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5237"/>
        <w:gridCol w:w="3656"/>
        <w:gridCol w:w="504"/>
        <w:gridCol w:w="1766"/>
      </w:tblGrid>
      <w:tr>
        <w:trPr>
          <w:trHeight w:val="30" w:hRule="atLeast"/>
        </w:trPr>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0" w:id="7084"/>
          <w:p>
            <w:pPr>
              <w:spacing w:after="20"/>
              <w:ind w:left="20"/>
              <w:jc w:val="both"/>
            </w:pPr>
            <w:r>
              <w:rPr>
                <w:rFonts w:ascii="Times New Roman"/>
                <w:b w:val="false"/>
                <w:i w:val="false"/>
                <w:color w:val="000000"/>
                <w:sz w:val="20"/>
              </w:rPr>
              <w:t>
№</w:t>
            </w:r>
          </w:p>
          <w:bookmarkEnd w:id="7084"/>
        </w:tc>
        <w:tc>
          <w:tcPr>
            <w:tcW w:w="5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курсу</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2" w:id="7085"/>
          <w:p>
            <w:pPr>
              <w:spacing w:after="20"/>
              <w:ind w:left="20"/>
              <w:jc w:val="both"/>
            </w:pPr>
            <w:r>
              <w:rPr>
                <w:rFonts w:ascii="Times New Roman"/>
                <w:b w:val="false"/>
                <w:i w:val="false"/>
                <w:color w:val="000000"/>
                <w:sz w:val="20"/>
              </w:rPr>
              <w:t>
Секция А. Теоретический элемент</w:t>
            </w:r>
          </w:p>
          <w:bookmarkEnd w:id="7085"/>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3" w:id="7086"/>
          <w:p>
            <w:pPr>
              <w:spacing w:after="20"/>
              <w:ind w:left="20"/>
              <w:jc w:val="both"/>
            </w:pPr>
            <w:r>
              <w:rPr>
                <w:rFonts w:ascii="Times New Roman"/>
                <w:b w:val="false"/>
                <w:i w:val="false"/>
                <w:color w:val="000000"/>
                <w:sz w:val="20"/>
              </w:rPr>
              <w:t>
1</w:t>
            </w:r>
          </w:p>
          <w:bookmarkEnd w:id="7086"/>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Ми-26Т и его техническая эксплуатация.</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4" w:id="7087"/>
          <w:p>
            <w:pPr>
              <w:spacing w:after="20"/>
              <w:ind w:left="20"/>
              <w:jc w:val="both"/>
            </w:pPr>
            <w:r>
              <w:rPr>
                <w:rFonts w:ascii="Times New Roman"/>
                <w:b w:val="false"/>
                <w:i w:val="false"/>
                <w:color w:val="000000"/>
                <w:sz w:val="20"/>
              </w:rPr>
              <w:t>
2</w:t>
            </w:r>
          </w:p>
          <w:bookmarkEnd w:id="7087"/>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Приборное оборудование Ми-26Ти его техническая эксплуатация.</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5" w:id="7088"/>
          <w:p>
            <w:pPr>
              <w:spacing w:after="20"/>
              <w:ind w:left="20"/>
              <w:jc w:val="both"/>
            </w:pPr>
            <w:r>
              <w:rPr>
                <w:rFonts w:ascii="Times New Roman"/>
                <w:b w:val="false"/>
                <w:i w:val="false"/>
                <w:color w:val="000000"/>
                <w:sz w:val="20"/>
              </w:rPr>
              <w:t>
3</w:t>
            </w:r>
          </w:p>
          <w:bookmarkEnd w:id="7088"/>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Радиооборудование Ми-26Ти его техническая эксплуатация.</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6" w:id="7089"/>
          <w:p>
            <w:pPr>
              <w:spacing w:after="20"/>
              <w:ind w:left="20"/>
              <w:jc w:val="both"/>
            </w:pPr>
            <w:r>
              <w:rPr>
                <w:rFonts w:ascii="Times New Roman"/>
                <w:b w:val="false"/>
                <w:i w:val="false"/>
                <w:color w:val="000000"/>
                <w:sz w:val="20"/>
              </w:rPr>
              <w:t>
4</w:t>
            </w:r>
          </w:p>
          <w:bookmarkEnd w:id="7089"/>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ТО Ми-26Т (с дополнениями и изменениями).</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7" w:id="7090"/>
          <w:p>
            <w:pPr>
              <w:spacing w:after="20"/>
              <w:ind w:left="20"/>
              <w:jc w:val="both"/>
            </w:pPr>
            <w:r>
              <w:rPr>
                <w:rFonts w:ascii="Times New Roman"/>
                <w:b w:val="false"/>
                <w:i w:val="false"/>
                <w:color w:val="000000"/>
                <w:sz w:val="20"/>
              </w:rPr>
              <w:t>
5</w:t>
            </w:r>
          </w:p>
          <w:bookmarkEnd w:id="7090"/>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Характерные неисправности авиационного и радиоэлектронного оборудования Ми-26Т.</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8" w:id="7091"/>
          <w:p>
            <w:pPr>
              <w:spacing w:after="20"/>
              <w:ind w:left="20"/>
              <w:jc w:val="both"/>
            </w:pPr>
            <w:r>
              <w:rPr>
                <w:rFonts w:ascii="Times New Roman"/>
                <w:b w:val="false"/>
                <w:i w:val="false"/>
                <w:color w:val="000000"/>
                <w:sz w:val="20"/>
              </w:rPr>
              <w:t>
6</w:t>
            </w:r>
          </w:p>
          <w:bookmarkEnd w:id="7091"/>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технической эксплуатации и ремонта авиационной техники. Меры безопасности при работе на ВС.</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9" w:id="7092"/>
          <w:p>
            <w:pPr>
              <w:spacing w:after="20"/>
              <w:ind w:left="20"/>
              <w:jc w:val="both"/>
            </w:pPr>
            <w:r>
              <w:rPr>
                <w:rFonts w:ascii="Times New Roman"/>
                <w:b w:val="false"/>
                <w:i w:val="false"/>
                <w:color w:val="000000"/>
                <w:sz w:val="20"/>
              </w:rPr>
              <w:t>
7</w:t>
            </w:r>
          </w:p>
          <w:bookmarkEnd w:id="7092"/>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r>
              <w:br/>
            </w:r>
            <w:r>
              <w:rPr>
                <w:rFonts w:ascii="Times New Roman"/>
                <w:b w:val="false"/>
                <w:i w:val="false"/>
                <w:color w:val="000000"/>
                <w:sz w:val="20"/>
              </w:rPr>
              <w:t>
п.п.1,2,3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Теоретический элемент и экзамен, всего 150 часов или 25 учебных дня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1" w:id="7093"/>
          <w:p>
            <w:pPr>
              <w:spacing w:after="20"/>
              <w:ind w:left="20"/>
              <w:jc w:val="both"/>
            </w:pPr>
            <w:r>
              <w:rPr>
                <w:rFonts w:ascii="Times New Roman"/>
                <w:b w:val="false"/>
                <w:i w:val="false"/>
                <w:color w:val="000000"/>
                <w:sz w:val="20"/>
              </w:rPr>
              <w:t>
Секция В. Программа практического элемента</w:t>
            </w:r>
          </w:p>
          <w:bookmarkEnd w:id="7093"/>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2" w:id="7094"/>
          <w:p>
            <w:pPr>
              <w:spacing w:after="20"/>
              <w:ind w:left="20"/>
              <w:jc w:val="both"/>
            </w:pPr>
            <w:r>
              <w:rPr>
                <w:rFonts w:ascii="Times New Roman"/>
                <w:b w:val="false"/>
                <w:i w:val="false"/>
                <w:color w:val="000000"/>
                <w:sz w:val="20"/>
              </w:rPr>
              <w:t>
Практический элемент и оценка, всего 112 часов или 14 рабочих дней</w:t>
            </w:r>
          </w:p>
          <w:bookmarkEnd w:id="7094"/>
        </w:tc>
      </w:tr>
    </w:tbl>
    <w:bookmarkStart w:name="z8053" w:id="7095"/>
    <w:p>
      <w:pPr>
        <w:spacing w:after="0"/>
        <w:ind w:left="0"/>
        <w:jc w:val="both"/>
      </w:pPr>
      <w:r>
        <w:rPr>
          <w:rFonts w:ascii="Times New Roman"/>
          <w:b w:val="false"/>
          <w:i w:val="false"/>
          <w:color w:val="000000"/>
          <w:sz w:val="28"/>
        </w:rPr>
        <w:t>
      Секция А. теоретический элемент.</w:t>
      </w:r>
    </w:p>
    <w:bookmarkEnd w:id="7095"/>
    <w:bookmarkStart w:name="z8054" w:id="7096"/>
    <w:p>
      <w:pPr>
        <w:spacing w:after="0"/>
        <w:ind w:left="0"/>
        <w:jc w:val="left"/>
      </w:pPr>
      <w:r>
        <w:rPr>
          <w:rFonts w:ascii="Times New Roman"/>
          <w:b/>
          <w:i w:val="false"/>
          <w:color w:val="000000"/>
        </w:rPr>
        <w:t xml:space="preserve"> 1. Электрооборудование вертолетов Ми-26Т и его техническая эксплуатация</w:t>
      </w:r>
    </w:p>
    <w:bookmarkEnd w:id="7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0"/>
        <w:gridCol w:w="9640"/>
      </w:tblGrid>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5" w:id="7097"/>
          <w:p>
            <w:pPr>
              <w:spacing w:after="20"/>
              <w:ind w:left="20"/>
              <w:jc w:val="both"/>
            </w:pPr>
            <w:r>
              <w:rPr>
                <w:rFonts w:ascii="Times New Roman"/>
                <w:b w:val="false"/>
                <w:i w:val="false"/>
                <w:color w:val="000000"/>
                <w:sz w:val="20"/>
              </w:rPr>
              <w:t>
№</w:t>
            </w:r>
          </w:p>
          <w:bookmarkEnd w:id="7097"/>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6" w:id="7098"/>
          <w:p>
            <w:pPr>
              <w:spacing w:after="20"/>
              <w:ind w:left="20"/>
              <w:jc w:val="both"/>
            </w:pPr>
            <w:r>
              <w:rPr>
                <w:rFonts w:ascii="Times New Roman"/>
                <w:b w:val="false"/>
                <w:i w:val="false"/>
                <w:color w:val="000000"/>
                <w:sz w:val="20"/>
              </w:rPr>
              <w:t>
1</w:t>
            </w:r>
          </w:p>
          <w:bookmarkEnd w:id="7098"/>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электроэнергии постоянного тока.</w:t>
            </w:r>
            <w:r>
              <w:br/>
            </w:r>
            <w:r>
              <w:rPr>
                <w:rFonts w:ascii="Times New Roman"/>
                <w:b w:val="false"/>
                <w:i w:val="false"/>
                <w:color w:val="000000"/>
                <w:sz w:val="20"/>
              </w:rPr>
              <w:t>
Система электроснабжения постоянным током Ми-26Т.</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7" w:id="7099"/>
          <w:p>
            <w:pPr>
              <w:spacing w:after="20"/>
              <w:ind w:left="20"/>
              <w:jc w:val="both"/>
            </w:pPr>
            <w:r>
              <w:rPr>
                <w:rFonts w:ascii="Times New Roman"/>
                <w:b w:val="false"/>
                <w:i w:val="false"/>
                <w:color w:val="000000"/>
                <w:sz w:val="20"/>
              </w:rPr>
              <w:t>
2</w:t>
            </w:r>
          </w:p>
          <w:bookmarkEnd w:id="7099"/>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электроэнергии переменного тока.</w:t>
            </w:r>
            <w:r>
              <w:br/>
            </w:r>
            <w:r>
              <w:rPr>
                <w:rFonts w:ascii="Times New Roman"/>
                <w:b w:val="false"/>
                <w:i w:val="false"/>
                <w:color w:val="000000"/>
                <w:sz w:val="20"/>
              </w:rPr>
              <w:t>
Система электроснабжения переменным током Ми-26Т.</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8" w:id="7100"/>
          <w:p>
            <w:pPr>
              <w:spacing w:after="20"/>
              <w:ind w:left="20"/>
              <w:jc w:val="both"/>
            </w:pPr>
            <w:r>
              <w:rPr>
                <w:rFonts w:ascii="Times New Roman"/>
                <w:b w:val="false"/>
                <w:i w:val="false"/>
                <w:color w:val="000000"/>
                <w:sz w:val="20"/>
              </w:rPr>
              <w:t>
3</w:t>
            </w:r>
          </w:p>
          <w:bookmarkEnd w:id="7100"/>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Электросеть вертолета.</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9" w:id="7101"/>
          <w:p>
            <w:pPr>
              <w:spacing w:after="20"/>
              <w:ind w:left="20"/>
              <w:jc w:val="both"/>
            </w:pPr>
            <w:r>
              <w:rPr>
                <w:rFonts w:ascii="Times New Roman"/>
                <w:b w:val="false"/>
                <w:i w:val="false"/>
                <w:color w:val="000000"/>
                <w:sz w:val="20"/>
              </w:rPr>
              <w:t>
4</w:t>
            </w:r>
          </w:p>
          <w:bookmarkEnd w:id="7101"/>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Светотехническое оборудование.</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0" w:id="7102"/>
          <w:p>
            <w:pPr>
              <w:spacing w:after="20"/>
              <w:ind w:left="20"/>
              <w:jc w:val="both"/>
            </w:pPr>
            <w:r>
              <w:rPr>
                <w:rFonts w:ascii="Times New Roman"/>
                <w:b w:val="false"/>
                <w:i w:val="false"/>
                <w:color w:val="000000"/>
                <w:sz w:val="20"/>
              </w:rPr>
              <w:t>
5</w:t>
            </w:r>
          </w:p>
          <w:bookmarkEnd w:id="7102"/>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Противообледенительная система.</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1" w:id="7103"/>
          <w:p>
            <w:pPr>
              <w:spacing w:after="20"/>
              <w:ind w:left="20"/>
              <w:jc w:val="both"/>
            </w:pPr>
            <w:r>
              <w:rPr>
                <w:rFonts w:ascii="Times New Roman"/>
                <w:b w:val="false"/>
                <w:i w:val="false"/>
                <w:color w:val="000000"/>
                <w:sz w:val="20"/>
              </w:rPr>
              <w:t>
6</w:t>
            </w:r>
          </w:p>
          <w:bookmarkEnd w:id="7103"/>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Противопожарная система вертолетов.</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2" w:id="7104"/>
          <w:p>
            <w:pPr>
              <w:spacing w:after="20"/>
              <w:ind w:left="20"/>
              <w:jc w:val="both"/>
            </w:pPr>
            <w:r>
              <w:rPr>
                <w:rFonts w:ascii="Times New Roman"/>
                <w:b w:val="false"/>
                <w:i w:val="false"/>
                <w:color w:val="000000"/>
                <w:sz w:val="20"/>
              </w:rPr>
              <w:t>
7</w:t>
            </w:r>
          </w:p>
          <w:bookmarkEnd w:id="7104"/>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 управление вертолетными системами.</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3" w:id="7105"/>
          <w:p>
            <w:pPr>
              <w:spacing w:after="20"/>
              <w:ind w:left="20"/>
              <w:jc w:val="both"/>
            </w:pPr>
            <w:r>
              <w:rPr>
                <w:rFonts w:ascii="Times New Roman"/>
                <w:b w:val="false"/>
                <w:i w:val="false"/>
                <w:color w:val="000000"/>
                <w:sz w:val="20"/>
              </w:rPr>
              <w:t>
8</w:t>
            </w:r>
          </w:p>
          <w:bookmarkEnd w:id="7105"/>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запуска двигателя ТВ2-117А (Г).</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4" w:id="7106"/>
          <w:p>
            <w:pPr>
              <w:spacing w:after="20"/>
              <w:ind w:left="20"/>
              <w:jc w:val="both"/>
            </w:pPr>
            <w:r>
              <w:rPr>
                <w:rFonts w:ascii="Times New Roman"/>
                <w:b w:val="false"/>
                <w:i w:val="false"/>
                <w:color w:val="000000"/>
                <w:sz w:val="20"/>
              </w:rPr>
              <w:t>
9</w:t>
            </w:r>
          </w:p>
          <w:bookmarkEnd w:id="7106"/>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запуска двигателей ТВ3-117ВМ и Аи-9В.</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5" w:id="7107"/>
          <w:p>
            <w:pPr>
              <w:spacing w:after="20"/>
              <w:ind w:left="20"/>
              <w:jc w:val="both"/>
            </w:pPr>
            <w:r>
              <w:rPr>
                <w:rFonts w:ascii="Times New Roman"/>
                <w:b w:val="false"/>
                <w:i w:val="false"/>
                <w:color w:val="000000"/>
                <w:sz w:val="20"/>
              </w:rPr>
              <w:t>
10</w:t>
            </w:r>
          </w:p>
          <w:bookmarkEnd w:id="7107"/>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6" w:id="7108"/>
          <w:p>
            <w:pPr>
              <w:spacing w:after="20"/>
              <w:ind w:left="20"/>
              <w:jc w:val="both"/>
            </w:pPr>
            <w:r>
              <w:rPr>
                <w:rFonts w:ascii="Times New Roman"/>
                <w:b w:val="false"/>
                <w:i w:val="false"/>
                <w:color w:val="000000"/>
                <w:sz w:val="20"/>
              </w:rPr>
              <w:t>
Всего: 48 часов</w:t>
            </w:r>
          </w:p>
          <w:bookmarkEnd w:id="7108"/>
        </w:tc>
      </w:tr>
    </w:tbl>
    <w:bookmarkStart w:name="z8067" w:id="7109"/>
    <w:p>
      <w:pPr>
        <w:spacing w:after="0"/>
        <w:ind w:left="0"/>
        <w:jc w:val="left"/>
      </w:pPr>
      <w:r>
        <w:rPr>
          <w:rFonts w:ascii="Times New Roman"/>
          <w:b/>
          <w:i w:val="false"/>
          <w:color w:val="000000"/>
        </w:rPr>
        <w:t xml:space="preserve"> 2. Приборное оборудование вертолетов Ми-26Т и его техническая эксплуатация</w:t>
      </w:r>
    </w:p>
    <w:bookmarkEnd w:id="7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2"/>
        <w:gridCol w:w="8348"/>
      </w:tblGrid>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8" w:id="7110"/>
          <w:p>
            <w:pPr>
              <w:spacing w:after="20"/>
              <w:ind w:left="20"/>
              <w:jc w:val="both"/>
            </w:pPr>
            <w:r>
              <w:rPr>
                <w:rFonts w:ascii="Times New Roman"/>
                <w:b w:val="false"/>
                <w:i w:val="false"/>
                <w:color w:val="000000"/>
                <w:sz w:val="20"/>
              </w:rPr>
              <w:t>
№</w:t>
            </w:r>
          </w:p>
          <w:bookmarkEnd w:id="7110"/>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9" w:id="7111"/>
          <w:p>
            <w:pPr>
              <w:spacing w:after="20"/>
              <w:ind w:left="20"/>
              <w:jc w:val="both"/>
            </w:pPr>
            <w:r>
              <w:rPr>
                <w:rFonts w:ascii="Times New Roman"/>
                <w:b w:val="false"/>
                <w:i w:val="false"/>
                <w:color w:val="000000"/>
                <w:sz w:val="20"/>
              </w:rPr>
              <w:t>
1</w:t>
            </w:r>
          </w:p>
          <w:bookmarkEnd w:id="7111"/>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Пилотажно-навигационные приборы.</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0" w:id="7112"/>
          <w:p>
            <w:pPr>
              <w:spacing w:after="20"/>
              <w:ind w:left="20"/>
              <w:jc w:val="both"/>
            </w:pPr>
            <w:r>
              <w:rPr>
                <w:rFonts w:ascii="Times New Roman"/>
                <w:b w:val="false"/>
                <w:i w:val="false"/>
                <w:color w:val="000000"/>
                <w:sz w:val="20"/>
              </w:rPr>
              <w:t>
2</w:t>
            </w:r>
          </w:p>
          <w:bookmarkEnd w:id="7112"/>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работы двигателя и трансмиссии.</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1" w:id="7113"/>
          <w:p>
            <w:pPr>
              <w:spacing w:after="20"/>
              <w:ind w:left="20"/>
              <w:jc w:val="both"/>
            </w:pPr>
            <w:r>
              <w:rPr>
                <w:rFonts w:ascii="Times New Roman"/>
                <w:b w:val="false"/>
                <w:i w:val="false"/>
                <w:color w:val="000000"/>
                <w:sz w:val="20"/>
              </w:rPr>
              <w:t>
3</w:t>
            </w:r>
          </w:p>
          <w:bookmarkEnd w:id="7113"/>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систем вертолета.</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2" w:id="7114"/>
          <w:p>
            <w:pPr>
              <w:spacing w:after="20"/>
              <w:ind w:left="20"/>
              <w:jc w:val="both"/>
            </w:pPr>
            <w:r>
              <w:rPr>
                <w:rFonts w:ascii="Times New Roman"/>
                <w:b w:val="false"/>
                <w:i w:val="false"/>
                <w:color w:val="000000"/>
                <w:sz w:val="20"/>
              </w:rPr>
              <w:t>
4</w:t>
            </w:r>
          </w:p>
          <w:bookmarkEnd w:id="7114"/>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параметров полета.</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3" w:id="7115"/>
          <w:p>
            <w:pPr>
              <w:spacing w:after="20"/>
              <w:ind w:left="20"/>
              <w:jc w:val="both"/>
            </w:pPr>
            <w:r>
              <w:rPr>
                <w:rFonts w:ascii="Times New Roman"/>
                <w:b w:val="false"/>
                <w:i w:val="false"/>
                <w:color w:val="000000"/>
                <w:sz w:val="20"/>
              </w:rPr>
              <w:t>
5</w:t>
            </w:r>
          </w:p>
          <w:bookmarkEnd w:id="7115"/>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4" w:id="7116"/>
          <w:p>
            <w:pPr>
              <w:spacing w:after="20"/>
              <w:ind w:left="20"/>
              <w:jc w:val="both"/>
            </w:pPr>
            <w:r>
              <w:rPr>
                <w:rFonts w:ascii="Times New Roman"/>
                <w:b w:val="false"/>
                <w:i w:val="false"/>
                <w:color w:val="000000"/>
                <w:sz w:val="20"/>
              </w:rPr>
              <w:t>
Всего: 46 часов</w:t>
            </w:r>
          </w:p>
          <w:bookmarkEnd w:id="7116"/>
        </w:tc>
      </w:tr>
    </w:tbl>
    <w:bookmarkStart w:name="z8075" w:id="7117"/>
    <w:p>
      <w:pPr>
        <w:spacing w:after="0"/>
        <w:ind w:left="0"/>
        <w:jc w:val="left"/>
      </w:pPr>
      <w:r>
        <w:rPr>
          <w:rFonts w:ascii="Times New Roman"/>
          <w:b/>
          <w:i w:val="false"/>
          <w:color w:val="000000"/>
        </w:rPr>
        <w:t xml:space="preserve"> 3. Радиооборудование вертолетов Ми-26Т и его техническая эксплуатация</w:t>
      </w:r>
    </w:p>
    <w:bookmarkEnd w:id="7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9"/>
        <w:gridCol w:w="6161"/>
      </w:tblGrid>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6" w:id="7118"/>
          <w:p>
            <w:pPr>
              <w:spacing w:after="20"/>
              <w:ind w:left="20"/>
              <w:jc w:val="both"/>
            </w:pPr>
            <w:r>
              <w:rPr>
                <w:rFonts w:ascii="Times New Roman"/>
                <w:b w:val="false"/>
                <w:i w:val="false"/>
                <w:color w:val="000000"/>
                <w:sz w:val="20"/>
              </w:rPr>
              <w:t>
№</w:t>
            </w:r>
          </w:p>
          <w:bookmarkEnd w:id="7118"/>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7" w:id="7119"/>
          <w:p>
            <w:pPr>
              <w:spacing w:after="20"/>
              <w:ind w:left="20"/>
              <w:jc w:val="both"/>
            </w:pPr>
            <w:r>
              <w:rPr>
                <w:rFonts w:ascii="Times New Roman"/>
                <w:b w:val="false"/>
                <w:i w:val="false"/>
                <w:color w:val="000000"/>
                <w:sz w:val="20"/>
              </w:rPr>
              <w:t>
1</w:t>
            </w:r>
          </w:p>
          <w:bookmarkEnd w:id="7119"/>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Радиосвязное оборудование.</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8" w:id="7120"/>
          <w:p>
            <w:pPr>
              <w:spacing w:after="20"/>
              <w:ind w:left="20"/>
              <w:jc w:val="both"/>
            </w:pPr>
            <w:r>
              <w:rPr>
                <w:rFonts w:ascii="Times New Roman"/>
                <w:b w:val="false"/>
                <w:i w:val="false"/>
                <w:color w:val="000000"/>
                <w:sz w:val="20"/>
              </w:rPr>
              <w:t>
2</w:t>
            </w:r>
          </w:p>
          <w:bookmarkEnd w:id="7120"/>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Радионавигационное оборудование.</w:t>
            </w:r>
          </w:p>
        </w:tc>
      </w:tr>
      <w:tr>
        <w:trPr>
          <w:trHeight w:val="3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9" w:id="7121"/>
          <w:p>
            <w:pPr>
              <w:spacing w:after="20"/>
              <w:ind w:left="20"/>
              <w:jc w:val="both"/>
            </w:pPr>
            <w:r>
              <w:rPr>
                <w:rFonts w:ascii="Times New Roman"/>
                <w:b w:val="false"/>
                <w:i w:val="false"/>
                <w:color w:val="000000"/>
                <w:sz w:val="20"/>
              </w:rPr>
              <w:t>
3</w:t>
            </w:r>
          </w:p>
          <w:bookmarkEnd w:id="7121"/>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0" w:id="7122"/>
          <w:p>
            <w:pPr>
              <w:spacing w:after="20"/>
              <w:ind w:left="20"/>
              <w:jc w:val="both"/>
            </w:pPr>
            <w:r>
              <w:rPr>
                <w:rFonts w:ascii="Times New Roman"/>
                <w:b w:val="false"/>
                <w:i w:val="false"/>
                <w:color w:val="000000"/>
                <w:sz w:val="20"/>
              </w:rPr>
              <w:t>
Всего: 36 часов</w:t>
            </w:r>
          </w:p>
          <w:bookmarkEnd w:id="7122"/>
        </w:tc>
      </w:tr>
    </w:tbl>
    <w:bookmarkStart w:name="z8081" w:id="7123"/>
    <w:p>
      <w:pPr>
        <w:spacing w:after="0"/>
        <w:ind w:left="0"/>
        <w:jc w:val="left"/>
      </w:pPr>
      <w:r>
        <w:rPr>
          <w:rFonts w:ascii="Times New Roman"/>
          <w:b/>
          <w:i w:val="false"/>
          <w:color w:val="000000"/>
        </w:rPr>
        <w:t xml:space="preserve"> 4. Регламент (программа) ТО вертолетов Ми-26Т</w:t>
      </w:r>
    </w:p>
    <w:bookmarkEnd w:id="7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9251"/>
      </w:tblGrid>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2" w:id="7124"/>
          <w:p>
            <w:pPr>
              <w:spacing w:after="20"/>
              <w:ind w:left="20"/>
              <w:jc w:val="both"/>
            </w:pPr>
            <w:r>
              <w:rPr>
                <w:rFonts w:ascii="Times New Roman"/>
                <w:b w:val="false"/>
                <w:i w:val="false"/>
                <w:color w:val="000000"/>
                <w:sz w:val="20"/>
              </w:rPr>
              <w:t>
№</w:t>
            </w:r>
          </w:p>
          <w:bookmarkEnd w:id="7124"/>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3" w:id="7125"/>
          <w:p>
            <w:pPr>
              <w:spacing w:after="20"/>
              <w:ind w:left="20"/>
              <w:jc w:val="both"/>
            </w:pPr>
            <w:r>
              <w:rPr>
                <w:rFonts w:ascii="Times New Roman"/>
                <w:b w:val="false"/>
                <w:i w:val="false"/>
                <w:color w:val="000000"/>
                <w:sz w:val="20"/>
              </w:rPr>
              <w:t>
1</w:t>
            </w:r>
          </w:p>
          <w:bookmarkEnd w:id="7125"/>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ТО вертолета Ми-26Т.</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4" w:id="7126"/>
          <w:p>
            <w:pPr>
              <w:spacing w:after="20"/>
              <w:ind w:left="20"/>
              <w:jc w:val="both"/>
            </w:pPr>
            <w:r>
              <w:rPr>
                <w:rFonts w:ascii="Times New Roman"/>
                <w:b w:val="false"/>
                <w:i w:val="false"/>
                <w:color w:val="000000"/>
                <w:sz w:val="20"/>
              </w:rPr>
              <w:t>
2</w:t>
            </w:r>
          </w:p>
          <w:bookmarkEnd w:id="7126"/>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охрана труда при ТО ВС.</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5" w:id="7127"/>
          <w:p>
            <w:pPr>
              <w:spacing w:after="20"/>
              <w:ind w:left="20"/>
              <w:jc w:val="both"/>
            </w:pPr>
            <w:r>
              <w:rPr>
                <w:rFonts w:ascii="Times New Roman"/>
                <w:b w:val="false"/>
                <w:i w:val="false"/>
                <w:color w:val="000000"/>
                <w:sz w:val="20"/>
              </w:rPr>
              <w:t>
3</w:t>
            </w:r>
          </w:p>
          <w:bookmarkEnd w:id="7127"/>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6" w:id="7128"/>
          <w:p>
            <w:pPr>
              <w:spacing w:after="20"/>
              <w:ind w:left="20"/>
              <w:jc w:val="both"/>
            </w:pPr>
            <w:r>
              <w:rPr>
                <w:rFonts w:ascii="Times New Roman"/>
                <w:b w:val="false"/>
                <w:i w:val="false"/>
                <w:color w:val="000000"/>
                <w:sz w:val="20"/>
              </w:rPr>
              <w:t>
Всего: 8 часов</w:t>
            </w:r>
          </w:p>
          <w:bookmarkEnd w:id="7128"/>
        </w:tc>
      </w:tr>
    </w:tbl>
    <w:bookmarkStart w:name="z8087" w:id="7129"/>
    <w:p>
      <w:pPr>
        <w:spacing w:after="0"/>
        <w:ind w:left="0"/>
        <w:jc w:val="left"/>
      </w:pPr>
      <w:r>
        <w:rPr>
          <w:rFonts w:ascii="Times New Roman"/>
          <w:b/>
          <w:i w:val="false"/>
          <w:color w:val="000000"/>
        </w:rPr>
        <w:t xml:space="preserve"> 5. Характерные неисправности АиРЭО вертолетов Ми-26Т</w:t>
      </w:r>
    </w:p>
    <w:bookmarkEnd w:id="7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0"/>
        <w:gridCol w:w="9910"/>
      </w:tblGrid>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8" w:id="7130"/>
          <w:p>
            <w:pPr>
              <w:spacing w:after="20"/>
              <w:ind w:left="20"/>
              <w:jc w:val="both"/>
            </w:pPr>
            <w:r>
              <w:rPr>
                <w:rFonts w:ascii="Times New Roman"/>
                <w:b w:val="false"/>
                <w:i w:val="false"/>
                <w:color w:val="000000"/>
                <w:sz w:val="20"/>
              </w:rPr>
              <w:t>
№</w:t>
            </w:r>
          </w:p>
          <w:bookmarkEnd w:id="7130"/>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9" w:id="7131"/>
          <w:p>
            <w:pPr>
              <w:spacing w:after="20"/>
              <w:ind w:left="20"/>
              <w:jc w:val="both"/>
            </w:pPr>
            <w:r>
              <w:rPr>
                <w:rFonts w:ascii="Times New Roman"/>
                <w:b w:val="false"/>
                <w:i w:val="false"/>
                <w:color w:val="000000"/>
                <w:sz w:val="20"/>
              </w:rPr>
              <w:t>
1</w:t>
            </w:r>
          </w:p>
          <w:bookmarkEnd w:id="7131"/>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Отказы и неисправности А и РЭО вертолетов Ми-26Т.</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0" w:id="7132"/>
          <w:p>
            <w:pPr>
              <w:spacing w:after="20"/>
              <w:ind w:left="20"/>
              <w:jc w:val="both"/>
            </w:pPr>
            <w:r>
              <w:rPr>
                <w:rFonts w:ascii="Times New Roman"/>
                <w:b w:val="false"/>
                <w:i w:val="false"/>
                <w:color w:val="000000"/>
                <w:sz w:val="20"/>
              </w:rPr>
              <w:t>
2</w:t>
            </w:r>
          </w:p>
          <w:bookmarkEnd w:id="7132"/>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1" w:id="7133"/>
          <w:p>
            <w:pPr>
              <w:spacing w:after="20"/>
              <w:ind w:left="20"/>
              <w:jc w:val="both"/>
            </w:pPr>
            <w:r>
              <w:rPr>
                <w:rFonts w:ascii="Times New Roman"/>
                <w:b w:val="false"/>
                <w:i w:val="false"/>
                <w:color w:val="000000"/>
                <w:sz w:val="20"/>
              </w:rPr>
              <w:t>
Всего: 6 часов</w:t>
            </w:r>
          </w:p>
          <w:bookmarkEnd w:id="7133"/>
        </w:tc>
      </w:tr>
    </w:tbl>
    <w:bookmarkStart w:name="z8092" w:id="7134"/>
    <w:p>
      <w:pPr>
        <w:spacing w:after="0"/>
        <w:ind w:left="0"/>
        <w:jc w:val="left"/>
      </w:pPr>
      <w:r>
        <w:rPr>
          <w:rFonts w:ascii="Times New Roman"/>
          <w:b/>
          <w:i w:val="false"/>
          <w:color w:val="000000"/>
        </w:rPr>
        <w:t xml:space="preserve"> 6. Правила технической эксплуатации и ремонта гражданских ВС в Республике Казахстан. Меры безопасности при работе на ВС.</w:t>
      </w:r>
    </w:p>
    <w:bookmarkEnd w:id="7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0267"/>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3" w:id="7135"/>
          <w:p>
            <w:pPr>
              <w:spacing w:after="20"/>
              <w:ind w:left="20"/>
              <w:jc w:val="both"/>
            </w:pPr>
            <w:r>
              <w:rPr>
                <w:rFonts w:ascii="Times New Roman"/>
                <w:b w:val="false"/>
                <w:i w:val="false"/>
                <w:color w:val="000000"/>
                <w:sz w:val="20"/>
              </w:rPr>
              <w:t>
№</w:t>
            </w:r>
          </w:p>
          <w:bookmarkEnd w:id="7135"/>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4" w:id="7136"/>
          <w:p>
            <w:pPr>
              <w:spacing w:after="20"/>
              <w:ind w:left="20"/>
              <w:jc w:val="both"/>
            </w:pPr>
            <w:r>
              <w:rPr>
                <w:rFonts w:ascii="Times New Roman"/>
                <w:b w:val="false"/>
                <w:i w:val="false"/>
                <w:color w:val="000000"/>
                <w:sz w:val="20"/>
              </w:rPr>
              <w:t>
1</w:t>
            </w:r>
          </w:p>
          <w:bookmarkEnd w:id="7136"/>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5" w:id="7137"/>
          <w:p>
            <w:pPr>
              <w:spacing w:after="20"/>
              <w:ind w:left="20"/>
              <w:jc w:val="both"/>
            </w:pPr>
            <w:r>
              <w:rPr>
                <w:rFonts w:ascii="Times New Roman"/>
                <w:b w:val="false"/>
                <w:i w:val="false"/>
                <w:color w:val="000000"/>
                <w:sz w:val="20"/>
              </w:rPr>
              <w:t>
2</w:t>
            </w:r>
          </w:p>
          <w:bookmarkEnd w:id="7137"/>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технической эксплуатации гражданских ВС Республики Казахстан.</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6" w:id="7138"/>
          <w:p>
            <w:pPr>
              <w:spacing w:after="20"/>
              <w:ind w:left="20"/>
              <w:jc w:val="both"/>
            </w:pPr>
            <w:r>
              <w:rPr>
                <w:rFonts w:ascii="Times New Roman"/>
                <w:b w:val="false"/>
                <w:i w:val="false"/>
                <w:color w:val="000000"/>
                <w:sz w:val="20"/>
              </w:rPr>
              <w:t>
3</w:t>
            </w:r>
          </w:p>
          <w:bookmarkEnd w:id="7138"/>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техническое обслуживание гражданских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7" w:id="7139"/>
          <w:p>
            <w:pPr>
              <w:spacing w:after="20"/>
              <w:ind w:left="20"/>
              <w:jc w:val="both"/>
            </w:pPr>
            <w:r>
              <w:rPr>
                <w:rFonts w:ascii="Times New Roman"/>
                <w:b w:val="false"/>
                <w:i w:val="false"/>
                <w:color w:val="000000"/>
                <w:sz w:val="20"/>
              </w:rPr>
              <w:t>
4</w:t>
            </w:r>
          </w:p>
          <w:bookmarkEnd w:id="7139"/>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техническое обслуживание гражданских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8" w:id="7140"/>
          <w:p>
            <w:pPr>
              <w:spacing w:after="20"/>
              <w:ind w:left="20"/>
              <w:jc w:val="both"/>
            </w:pPr>
            <w:r>
              <w:rPr>
                <w:rFonts w:ascii="Times New Roman"/>
                <w:b w:val="false"/>
                <w:i w:val="false"/>
                <w:color w:val="000000"/>
                <w:sz w:val="20"/>
              </w:rPr>
              <w:t>
5</w:t>
            </w:r>
          </w:p>
          <w:bookmarkEnd w:id="7140"/>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виды работ, выполняемых при эксплуатации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9" w:id="7141"/>
          <w:p>
            <w:pPr>
              <w:spacing w:after="20"/>
              <w:ind w:left="20"/>
              <w:jc w:val="both"/>
            </w:pPr>
            <w:r>
              <w:rPr>
                <w:rFonts w:ascii="Times New Roman"/>
                <w:b w:val="false"/>
                <w:i w:val="false"/>
                <w:color w:val="000000"/>
                <w:sz w:val="20"/>
              </w:rPr>
              <w:t>
6</w:t>
            </w:r>
          </w:p>
          <w:bookmarkEnd w:id="7141"/>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состояния авиационной техники и качества ее обслуживания.</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0" w:id="7142"/>
          <w:p>
            <w:pPr>
              <w:spacing w:after="20"/>
              <w:ind w:left="20"/>
              <w:jc w:val="both"/>
            </w:pPr>
            <w:r>
              <w:rPr>
                <w:rFonts w:ascii="Times New Roman"/>
                <w:b w:val="false"/>
                <w:i w:val="false"/>
                <w:color w:val="000000"/>
                <w:sz w:val="20"/>
              </w:rPr>
              <w:t>
7</w:t>
            </w:r>
          </w:p>
          <w:bookmarkEnd w:id="7142"/>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безопасности при: </w:t>
            </w:r>
            <w:r>
              <w:br/>
            </w:r>
            <w:r>
              <w:rPr>
                <w:rFonts w:ascii="Times New Roman"/>
                <w:b w:val="false"/>
                <w:i w:val="false"/>
                <w:color w:val="000000"/>
                <w:sz w:val="20"/>
              </w:rPr>
              <w:t>
1) работе на ВС и его системах;</w:t>
            </w:r>
            <w:r>
              <w:br/>
            </w:r>
            <w:r>
              <w:rPr>
                <w:rFonts w:ascii="Times New Roman"/>
                <w:b w:val="false"/>
                <w:i w:val="false"/>
                <w:color w:val="000000"/>
                <w:sz w:val="20"/>
              </w:rPr>
              <w:t>
2) при запуске и опробовании двигателей;</w:t>
            </w:r>
            <w:r>
              <w:br/>
            </w:r>
            <w:r>
              <w:rPr>
                <w:rFonts w:ascii="Times New Roman"/>
                <w:b w:val="false"/>
                <w:i w:val="false"/>
                <w:color w:val="000000"/>
                <w:sz w:val="20"/>
              </w:rPr>
              <w:t>
3) при перемещении людей, спец автотранспорта и ВС по аэродрому;</w:t>
            </w:r>
            <w:r>
              <w:br/>
            </w:r>
            <w:r>
              <w:rPr>
                <w:rFonts w:ascii="Times New Roman"/>
                <w:b w:val="false"/>
                <w:i w:val="false"/>
                <w:color w:val="000000"/>
                <w:sz w:val="20"/>
              </w:rPr>
              <w:t>
4) движении ВС по аэродрому;</w:t>
            </w:r>
            <w:r>
              <w:br/>
            </w:r>
            <w:r>
              <w:rPr>
                <w:rFonts w:ascii="Times New Roman"/>
                <w:b w:val="false"/>
                <w:i w:val="false"/>
                <w:color w:val="000000"/>
                <w:sz w:val="20"/>
              </w:rPr>
              <w:t>
5) при подъезде / отъезде спец автотранспорта к / от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1" w:id="7143"/>
          <w:p>
            <w:pPr>
              <w:spacing w:after="20"/>
              <w:ind w:left="20"/>
              <w:jc w:val="both"/>
            </w:pPr>
            <w:r>
              <w:rPr>
                <w:rFonts w:ascii="Times New Roman"/>
                <w:b w:val="false"/>
                <w:i w:val="false"/>
                <w:color w:val="000000"/>
                <w:sz w:val="20"/>
              </w:rPr>
              <w:t>
8</w:t>
            </w:r>
          </w:p>
          <w:bookmarkEnd w:id="7143"/>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2" w:id="7144"/>
          <w:p>
            <w:pPr>
              <w:spacing w:after="20"/>
              <w:ind w:left="20"/>
              <w:jc w:val="both"/>
            </w:pPr>
            <w:r>
              <w:rPr>
                <w:rFonts w:ascii="Times New Roman"/>
                <w:b w:val="false"/>
                <w:i w:val="false"/>
                <w:color w:val="000000"/>
                <w:sz w:val="20"/>
              </w:rPr>
              <w:t>
Всего: 6 часов</w:t>
            </w:r>
          </w:p>
          <w:bookmarkEnd w:id="7144"/>
        </w:tc>
      </w:tr>
    </w:tbl>
    <w:bookmarkStart w:name="z8103" w:id="7145"/>
    <w:p>
      <w:pPr>
        <w:spacing w:after="0"/>
        <w:ind w:left="0"/>
        <w:jc w:val="left"/>
      </w:pPr>
      <w:r>
        <w:rPr>
          <w:rFonts w:ascii="Times New Roman"/>
          <w:b/>
          <w:i w:val="false"/>
          <w:color w:val="000000"/>
        </w:rPr>
        <w:t xml:space="preserve"> Секция В. Программа практического элемента</w:t>
      </w:r>
    </w:p>
    <w:bookmarkEnd w:id="7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5499"/>
        <w:gridCol w:w="2544"/>
        <w:gridCol w:w="2544"/>
      </w:tblGrid>
      <w:tr>
        <w:trPr>
          <w:trHeight w:val="30"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4" w:id="7146"/>
          <w:p>
            <w:pPr>
              <w:spacing w:after="20"/>
              <w:ind w:left="20"/>
              <w:jc w:val="both"/>
            </w:pPr>
            <w:r>
              <w:rPr>
                <w:rFonts w:ascii="Times New Roman"/>
                <w:b w:val="false"/>
                <w:i w:val="false"/>
                <w:color w:val="000000"/>
                <w:sz w:val="20"/>
              </w:rPr>
              <w:t>
№</w:t>
            </w:r>
          </w:p>
          <w:bookmarkEnd w:id="7146"/>
        </w:tc>
        <w:tc>
          <w:tcPr>
            <w:tcW w:w="5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и задач стажировки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курсу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6" w:id="7147"/>
          <w:p>
            <w:pPr>
              <w:spacing w:after="20"/>
              <w:ind w:left="20"/>
              <w:jc w:val="both"/>
            </w:pPr>
            <w:r>
              <w:rPr>
                <w:rFonts w:ascii="Times New Roman"/>
                <w:b w:val="false"/>
                <w:i w:val="false"/>
                <w:color w:val="000000"/>
                <w:sz w:val="20"/>
              </w:rPr>
              <w:t>
1</w:t>
            </w:r>
          </w:p>
          <w:bookmarkEnd w:id="7147"/>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правила технической эксплуатации Ми-26Т. Инструкции по Б и ОТ.</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7" w:id="7148"/>
          <w:p>
            <w:pPr>
              <w:spacing w:after="20"/>
              <w:ind w:left="20"/>
              <w:jc w:val="both"/>
            </w:pPr>
            <w:r>
              <w:rPr>
                <w:rFonts w:ascii="Times New Roman"/>
                <w:b w:val="false"/>
                <w:i w:val="false"/>
                <w:color w:val="000000"/>
                <w:sz w:val="20"/>
              </w:rPr>
              <w:t>
2</w:t>
            </w:r>
          </w:p>
          <w:bookmarkEnd w:id="7148"/>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Регламенты технического обслуживания Ми-26Т.</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8" w:id="7149"/>
          <w:p>
            <w:pPr>
              <w:spacing w:after="20"/>
              <w:ind w:left="20"/>
              <w:jc w:val="both"/>
            </w:pPr>
            <w:r>
              <w:rPr>
                <w:rFonts w:ascii="Times New Roman"/>
                <w:b w:val="false"/>
                <w:i w:val="false"/>
                <w:color w:val="000000"/>
                <w:sz w:val="20"/>
              </w:rPr>
              <w:t>
3</w:t>
            </w:r>
          </w:p>
          <w:bookmarkEnd w:id="7149"/>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Руководящие документы по эксплуатации АТ.</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9" w:id="7150"/>
          <w:p>
            <w:pPr>
              <w:spacing w:after="20"/>
              <w:ind w:left="20"/>
              <w:jc w:val="both"/>
            </w:pPr>
            <w:r>
              <w:rPr>
                <w:rFonts w:ascii="Times New Roman"/>
                <w:b w:val="false"/>
                <w:i w:val="false"/>
                <w:color w:val="000000"/>
                <w:sz w:val="20"/>
              </w:rPr>
              <w:t>
4</w:t>
            </w:r>
          </w:p>
          <w:bookmarkEnd w:id="7150"/>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летной эксплуатации.</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0" w:id="7151"/>
          <w:p>
            <w:pPr>
              <w:spacing w:after="20"/>
              <w:ind w:left="20"/>
              <w:jc w:val="both"/>
            </w:pPr>
            <w:r>
              <w:rPr>
                <w:rFonts w:ascii="Times New Roman"/>
                <w:b w:val="false"/>
                <w:i w:val="false"/>
                <w:color w:val="000000"/>
                <w:sz w:val="20"/>
              </w:rPr>
              <w:t>
5</w:t>
            </w:r>
          </w:p>
          <w:bookmarkEnd w:id="7151"/>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неисправности А и РЭО.</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1" w:id="7152"/>
          <w:p>
            <w:pPr>
              <w:spacing w:after="20"/>
              <w:ind w:left="20"/>
              <w:jc w:val="both"/>
            </w:pPr>
            <w:r>
              <w:rPr>
                <w:rFonts w:ascii="Times New Roman"/>
                <w:b w:val="false"/>
                <w:i w:val="false"/>
                <w:color w:val="000000"/>
                <w:sz w:val="20"/>
              </w:rPr>
              <w:t>
6</w:t>
            </w:r>
          </w:p>
          <w:bookmarkEnd w:id="7152"/>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Фидерные схемы А и РЭО Ми-26Т.</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2" w:id="7153"/>
          <w:p>
            <w:pPr>
              <w:spacing w:after="20"/>
              <w:ind w:left="20"/>
              <w:jc w:val="both"/>
            </w:pPr>
            <w:r>
              <w:rPr>
                <w:rFonts w:ascii="Times New Roman"/>
                <w:b w:val="false"/>
                <w:i w:val="false"/>
                <w:color w:val="000000"/>
                <w:sz w:val="20"/>
              </w:rPr>
              <w:t>
7</w:t>
            </w:r>
          </w:p>
          <w:bookmarkEnd w:id="7153"/>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предупреждению поломок ВС на земле.</w:t>
            </w:r>
            <w:r>
              <w:br/>
            </w:r>
            <w:r>
              <w:rPr>
                <w:rFonts w:ascii="Times New Roman"/>
                <w:b w:val="false"/>
                <w:i w:val="false"/>
                <w:color w:val="000000"/>
                <w:sz w:val="20"/>
              </w:rPr>
              <w:t>
Буксировка ВС.</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3" w:id="7154"/>
          <w:p>
            <w:pPr>
              <w:spacing w:after="20"/>
              <w:ind w:left="20"/>
              <w:jc w:val="both"/>
            </w:pPr>
            <w:r>
              <w:rPr>
                <w:rFonts w:ascii="Times New Roman"/>
                <w:b w:val="false"/>
                <w:i w:val="false"/>
                <w:color w:val="000000"/>
                <w:sz w:val="20"/>
              </w:rPr>
              <w:t>
8</w:t>
            </w:r>
          </w:p>
          <w:bookmarkEnd w:id="7154"/>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А и РЭО по оперативным формам.</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4" w:id="7155"/>
          <w:p>
            <w:pPr>
              <w:spacing w:after="20"/>
              <w:ind w:left="20"/>
              <w:jc w:val="both"/>
            </w:pPr>
            <w:r>
              <w:rPr>
                <w:rFonts w:ascii="Times New Roman"/>
                <w:b w:val="false"/>
                <w:i w:val="false"/>
                <w:color w:val="000000"/>
                <w:sz w:val="20"/>
              </w:rPr>
              <w:t>
9</w:t>
            </w:r>
          </w:p>
          <w:bookmarkEnd w:id="7155"/>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А и РЭО по периодическим формам.</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5" w:id="7156"/>
          <w:p>
            <w:pPr>
              <w:spacing w:after="20"/>
              <w:ind w:left="20"/>
              <w:jc w:val="both"/>
            </w:pPr>
            <w:r>
              <w:rPr>
                <w:rFonts w:ascii="Times New Roman"/>
                <w:b w:val="false"/>
                <w:i w:val="false"/>
                <w:color w:val="000000"/>
                <w:sz w:val="20"/>
              </w:rPr>
              <w:t>
10</w:t>
            </w:r>
          </w:p>
          <w:bookmarkEnd w:id="7156"/>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 и монтаж авиадвигателей и основных агрегатов,</w:t>
            </w:r>
            <w:r>
              <w:br/>
            </w:r>
            <w:r>
              <w:rPr>
                <w:rFonts w:ascii="Times New Roman"/>
                <w:b w:val="false"/>
                <w:i w:val="false"/>
                <w:color w:val="000000"/>
                <w:sz w:val="20"/>
              </w:rPr>
              <w:t>
ТУ по замене двигателей и основных агрегатов.</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6" w:id="7157"/>
          <w:p>
            <w:pPr>
              <w:spacing w:after="20"/>
              <w:ind w:left="20"/>
              <w:jc w:val="both"/>
            </w:pPr>
            <w:r>
              <w:rPr>
                <w:rFonts w:ascii="Times New Roman"/>
                <w:b w:val="false"/>
                <w:i w:val="false"/>
                <w:color w:val="000000"/>
                <w:sz w:val="20"/>
              </w:rPr>
              <w:t>
11</w:t>
            </w:r>
          </w:p>
          <w:bookmarkEnd w:id="7157"/>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календарным срокам.</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7" w:id="7158"/>
          <w:p>
            <w:pPr>
              <w:spacing w:after="20"/>
              <w:ind w:left="20"/>
              <w:jc w:val="both"/>
            </w:pPr>
            <w:r>
              <w:rPr>
                <w:rFonts w:ascii="Times New Roman"/>
                <w:b w:val="false"/>
                <w:i w:val="false"/>
                <w:color w:val="000000"/>
                <w:sz w:val="20"/>
              </w:rPr>
              <w:t>
12</w:t>
            </w:r>
          </w:p>
          <w:bookmarkEnd w:id="7158"/>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при хранении.</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8" w:id="7159"/>
          <w:p>
            <w:pPr>
              <w:spacing w:after="20"/>
              <w:ind w:left="20"/>
              <w:jc w:val="both"/>
            </w:pPr>
            <w:r>
              <w:rPr>
                <w:rFonts w:ascii="Times New Roman"/>
                <w:b w:val="false"/>
                <w:i w:val="false"/>
                <w:color w:val="000000"/>
                <w:sz w:val="20"/>
              </w:rPr>
              <w:t>
13</w:t>
            </w:r>
          </w:p>
          <w:bookmarkEnd w:id="7159"/>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сезонных работ.</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9" w:id="7160"/>
          <w:p>
            <w:pPr>
              <w:spacing w:after="20"/>
              <w:ind w:left="20"/>
              <w:jc w:val="both"/>
            </w:pPr>
            <w:r>
              <w:rPr>
                <w:rFonts w:ascii="Times New Roman"/>
                <w:b w:val="false"/>
                <w:i w:val="false"/>
                <w:color w:val="000000"/>
                <w:sz w:val="20"/>
              </w:rPr>
              <w:t>
14</w:t>
            </w:r>
          </w:p>
          <w:bookmarkEnd w:id="7160"/>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после особых случаев полета.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0" w:id="7161"/>
          <w:p>
            <w:pPr>
              <w:spacing w:after="20"/>
              <w:ind w:left="20"/>
              <w:jc w:val="both"/>
            </w:pPr>
            <w:r>
              <w:rPr>
                <w:rFonts w:ascii="Times New Roman"/>
                <w:b w:val="false"/>
                <w:i w:val="false"/>
                <w:color w:val="000000"/>
                <w:sz w:val="20"/>
              </w:rPr>
              <w:t>
15</w:t>
            </w:r>
          </w:p>
          <w:bookmarkEnd w:id="7161"/>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мест пломбировок вертолета.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1" w:id="7162"/>
          <w:p>
            <w:pPr>
              <w:spacing w:after="20"/>
              <w:ind w:left="20"/>
              <w:jc w:val="both"/>
            </w:pPr>
            <w:r>
              <w:rPr>
                <w:rFonts w:ascii="Times New Roman"/>
                <w:b w:val="false"/>
                <w:i w:val="false"/>
                <w:color w:val="000000"/>
                <w:sz w:val="20"/>
              </w:rPr>
              <w:t>
16</w:t>
            </w:r>
          </w:p>
          <w:bookmarkEnd w:id="7162"/>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КПА, инструмент.</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2" w:id="7163"/>
          <w:p>
            <w:pPr>
              <w:spacing w:after="20"/>
              <w:ind w:left="20"/>
              <w:jc w:val="both"/>
            </w:pPr>
            <w:r>
              <w:rPr>
                <w:rFonts w:ascii="Times New Roman"/>
                <w:b w:val="false"/>
                <w:i w:val="false"/>
                <w:color w:val="000000"/>
                <w:sz w:val="20"/>
              </w:rPr>
              <w:t>
17</w:t>
            </w:r>
          </w:p>
          <w:bookmarkEnd w:id="7163"/>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технической документации.</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3" w:id="7164"/>
          <w:p>
            <w:pPr>
              <w:spacing w:after="20"/>
              <w:ind w:left="20"/>
              <w:jc w:val="both"/>
            </w:pPr>
            <w:r>
              <w:rPr>
                <w:rFonts w:ascii="Times New Roman"/>
                <w:b w:val="false"/>
                <w:i w:val="false"/>
                <w:color w:val="000000"/>
                <w:sz w:val="20"/>
              </w:rPr>
              <w:t>
18</w:t>
            </w:r>
          </w:p>
          <w:bookmarkEnd w:id="7164"/>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обучаемого.</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4" w:id="7165"/>
          <w:p>
            <w:pPr>
              <w:spacing w:after="20"/>
              <w:ind w:left="20"/>
              <w:jc w:val="both"/>
            </w:pPr>
            <w:r>
              <w:rPr>
                <w:rFonts w:ascii="Times New Roman"/>
                <w:b w:val="false"/>
                <w:i w:val="false"/>
                <w:color w:val="000000"/>
                <w:sz w:val="20"/>
              </w:rPr>
              <w:t xml:space="preserve">
Практический элемент и оценка, всего: </w:t>
            </w:r>
          </w:p>
          <w:bookmarkEnd w:id="71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часов или 14 рабочих дней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8126" w:id="7166"/>
    <w:p>
      <w:pPr>
        <w:spacing w:after="0"/>
        <w:ind w:left="0"/>
        <w:jc w:val="left"/>
      </w:pPr>
      <w:r>
        <w:rPr>
          <w:rFonts w:ascii="Times New Roman"/>
          <w:b/>
          <w:i w:val="false"/>
          <w:color w:val="000000"/>
        </w:rPr>
        <w:t xml:space="preserve"> Программа практической стажировки на ВС МИ-26Т с двигателями Д-136 для персонала категории "В2"</w:t>
      </w:r>
    </w:p>
    <w:bookmarkEnd w:id="7166"/>
    <w:bookmarkStart w:name="z8127" w:id="7167"/>
    <w:p>
      <w:pPr>
        <w:spacing w:after="0"/>
        <w:ind w:left="0"/>
        <w:jc w:val="both"/>
      </w:pPr>
      <w:r>
        <w:rPr>
          <w:rFonts w:ascii="Times New Roman"/>
          <w:b w:val="false"/>
          <w:i w:val="false"/>
          <w:color w:val="000000"/>
          <w:sz w:val="28"/>
        </w:rPr>
        <w:t>
      Стажер________________________________________________________________________</w:t>
      </w:r>
      <w:r>
        <w:br/>
      </w:r>
      <w:r>
        <w:rPr>
          <w:rFonts w:ascii="Times New Roman"/>
          <w:b w:val="false"/>
          <w:i w:val="false"/>
          <w:color w:val="000000"/>
          <w:sz w:val="28"/>
        </w:rPr>
        <w:t xml:space="preserve">                               (ф.и.о.,должность,сроки)</w:t>
      </w:r>
      <w:r>
        <w:br/>
      </w:r>
      <w:r>
        <w:rPr>
          <w:rFonts w:ascii="Times New Roman"/>
          <w:b w:val="false"/>
          <w:i w:val="false"/>
          <w:color w:val="000000"/>
          <w:sz w:val="28"/>
        </w:rPr>
        <w:t xml:space="preserve">Супервайзер практической стажировки:____________________________________________ </w:t>
      </w:r>
      <w:r>
        <w:br/>
      </w:r>
      <w:r>
        <w:rPr>
          <w:rFonts w:ascii="Times New Roman"/>
          <w:b w:val="false"/>
          <w:i w:val="false"/>
          <w:color w:val="000000"/>
          <w:sz w:val="28"/>
        </w:rPr>
        <w:t>Оценщик практической стажировки: _____________________________________</w:t>
      </w:r>
    </w:p>
    <w:bookmarkEnd w:id="7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839"/>
        <w:gridCol w:w="513"/>
        <w:gridCol w:w="2076"/>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8" w:id="7168"/>
          <w:p>
            <w:pPr>
              <w:spacing w:after="20"/>
              <w:ind w:left="20"/>
              <w:jc w:val="both"/>
            </w:pPr>
            <w:r>
              <w:rPr>
                <w:rFonts w:ascii="Times New Roman"/>
                <w:b w:val="false"/>
                <w:i w:val="false"/>
                <w:color w:val="000000"/>
                <w:sz w:val="20"/>
              </w:rPr>
              <w:t>
№</w:t>
            </w:r>
          </w:p>
          <w:bookmarkEnd w:id="7168"/>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и задач стажировки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стажера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супервайзера OJT</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9" w:id="7169"/>
          <w:p>
            <w:pPr>
              <w:spacing w:after="20"/>
              <w:ind w:left="20"/>
              <w:jc w:val="both"/>
            </w:pPr>
            <w:r>
              <w:rPr>
                <w:rFonts w:ascii="Times New Roman"/>
                <w:b w:val="false"/>
                <w:i w:val="false"/>
                <w:color w:val="000000"/>
                <w:sz w:val="20"/>
              </w:rPr>
              <w:t>
1</w:t>
            </w:r>
          </w:p>
          <w:bookmarkEnd w:id="7169"/>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по техническому обслуживанию ВС. Поиск и навигация внутри документации. Полнота и корректное применение ревизий документов по техническому обслуживанию ВС. Оформление технической документации по результатам выполненных работ на ВС.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0" w:id="7170"/>
          <w:p>
            <w:pPr>
              <w:spacing w:after="20"/>
              <w:ind w:left="20"/>
              <w:jc w:val="both"/>
            </w:pPr>
            <w:r>
              <w:rPr>
                <w:rFonts w:ascii="Times New Roman"/>
                <w:b w:val="false"/>
                <w:i w:val="false"/>
                <w:color w:val="000000"/>
                <w:sz w:val="20"/>
              </w:rPr>
              <w:t>
2</w:t>
            </w:r>
          </w:p>
          <w:bookmarkEnd w:id="7170"/>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правила технической эксплуатации Ми-26Т. Инструкции по Б и ОТ.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1" w:id="7171"/>
          <w:p>
            <w:pPr>
              <w:spacing w:after="20"/>
              <w:ind w:left="20"/>
              <w:jc w:val="both"/>
            </w:pPr>
            <w:r>
              <w:rPr>
                <w:rFonts w:ascii="Times New Roman"/>
                <w:b w:val="false"/>
                <w:i w:val="false"/>
                <w:color w:val="000000"/>
                <w:sz w:val="20"/>
              </w:rPr>
              <w:t>
3</w:t>
            </w:r>
          </w:p>
          <w:bookmarkEnd w:id="7171"/>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Регламенты технического обслуживания Ми-26Т.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2" w:id="7172"/>
          <w:p>
            <w:pPr>
              <w:spacing w:after="20"/>
              <w:ind w:left="20"/>
              <w:jc w:val="both"/>
            </w:pPr>
            <w:r>
              <w:rPr>
                <w:rFonts w:ascii="Times New Roman"/>
                <w:b w:val="false"/>
                <w:i w:val="false"/>
                <w:color w:val="000000"/>
                <w:sz w:val="20"/>
              </w:rPr>
              <w:t>
4</w:t>
            </w:r>
          </w:p>
          <w:bookmarkEnd w:id="7172"/>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Руководящие документы по эксплуатации АТ.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3" w:id="7173"/>
          <w:p>
            <w:pPr>
              <w:spacing w:after="20"/>
              <w:ind w:left="20"/>
              <w:jc w:val="both"/>
            </w:pPr>
            <w:r>
              <w:rPr>
                <w:rFonts w:ascii="Times New Roman"/>
                <w:b w:val="false"/>
                <w:i w:val="false"/>
                <w:color w:val="000000"/>
                <w:sz w:val="20"/>
              </w:rPr>
              <w:t>
5</w:t>
            </w:r>
          </w:p>
          <w:bookmarkEnd w:id="7173"/>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летной эксплуатации.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4" w:id="7174"/>
          <w:p>
            <w:pPr>
              <w:spacing w:after="20"/>
              <w:ind w:left="20"/>
              <w:jc w:val="both"/>
            </w:pPr>
            <w:r>
              <w:rPr>
                <w:rFonts w:ascii="Times New Roman"/>
                <w:b w:val="false"/>
                <w:i w:val="false"/>
                <w:color w:val="000000"/>
                <w:sz w:val="20"/>
              </w:rPr>
              <w:t>
6</w:t>
            </w:r>
          </w:p>
          <w:bookmarkEnd w:id="7174"/>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неисправности А и РЭО.</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5" w:id="7175"/>
          <w:p>
            <w:pPr>
              <w:spacing w:after="20"/>
              <w:ind w:left="20"/>
              <w:jc w:val="both"/>
            </w:pPr>
            <w:r>
              <w:rPr>
                <w:rFonts w:ascii="Times New Roman"/>
                <w:b w:val="false"/>
                <w:i w:val="false"/>
                <w:color w:val="000000"/>
                <w:sz w:val="20"/>
              </w:rPr>
              <w:t>
7</w:t>
            </w:r>
          </w:p>
          <w:bookmarkEnd w:id="7175"/>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Фидерные схемы А и РЭО Ми-26Т.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6" w:id="7176"/>
          <w:p>
            <w:pPr>
              <w:spacing w:after="20"/>
              <w:ind w:left="20"/>
              <w:jc w:val="both"/>
            </w:pPr>
            <w:r>
              <w:rPr>
                <w:rFonts w:ascii="Times New Roman"/>
                <w:b w:val="false"/>
                <w:i w:val="false"/>
                <w:color w:val="000000"/>
                <w:sz w:val="20"/>
              </w:rPr>
              <w:t>
8</w:t>
            </w:r>
          </w:p>
          <w:bookmarkEnd w:id="7176"/>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предупреждению поломок ВС на земле.</w:t>
            </w:r>
            <w:r>
              <w:br/>
            </w:r>
            <w:r>
              <w:rPr>
                <w:rFonts w:ascii="Times New Roman"/>
                <w:b w:val="false"/>
                <w:i w:val="false"/>
                <w:color w:val="000000"/>
                <w:sz w:val="20"/>
              </w:rPr>
              <w:t>
Буксировка ВС.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7" w:id="7177"/>
          <w:p>
            <w:pPr>
              <w:spacing w:after="20"/>
              <w:ind w:left="20"/>
              <w:jc w:val="both"/>
            </w:pPr>
            <w:r>
              <w:rPr>
                <w:rFonts w:ascii="Times New Roman"/>
                <w:b w:val="false"/>
                <w:i w:val="false"/>
                <w:color w:val="000000"/>
                <w:sz w:val="20"/>
              </w:rPr>
              <w:t>
9</w:t>
            </w:r>
          </w:p>
          <w:bookmarkEnd w:id="7177"/>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А и РЭО по оперативным формам.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8" w:id="7178"/>
          <w:p>
            <w:pPr>
              <w:spacing w:after="20"/>
              <w:ind w:left="20"/>
              <w:jc w:val="both"/>
            </w:pPr>
            <w:r>
              <w:rPr>
                <w:rFonts w:ascii="Times New Roman"/>
                <w:b w:val="false"/>
                <w:i w:val="false"/>
                <w:color w:val="000000"/>
                <w:sz w:val="20"/>
              </w:rPr>
              <w:t>
10</w:t>
            </w:r>
          </w:p>
          <w:bookmarkEnd w:id="7178"/>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А и РЭО по периодическим формам.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9" w:id="7179"/>
          <w:p>
            <w:pPr>
              <w:spacing w:after="20"/>
              <w:ind w:left="20"/>
              <w:jc w:val="both"/>
            </w:pPr>
            <w:r>
              <w:rPr>
                <w:rFonts w:ascii="Times New Roman"/>
                <w:b w:val="false"/>
                <w:i w:val="false"/>
                <w:color w:val="000000"/>
                <w:sz w:val="20"/>
              </w:rPr>
              <w:t>
11</w:t>
            </w:r>
          </w:p>
          <w:bookmarkEnd w:id="7179"/>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 и монтаж авиадвигателей и основных агрегатов, ТУ по замене двигателей и основных агрегатов.</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0" w:id="7180"/>
          <w:p>
            <w:pPr>
              <w:spacing w:after="20"/>
              <w:ind w:left="20"/>
              <w:jc w:val="both"/>
            </w:pPr>
            <w:r>
              <w:rPr>
                <w:rFonts w:ascii="Times New Roman"/>
                <w:b w:val="false"/>
                <w:i w:val="false"/>
                <w:color w:val="000000"/>
                <w:sz w:val="20"/>
              </w:rPr>
              <w:t>
12</w:t>
            </w:r>
          </w:p>
          <w:bookmarkEnd w:id="7180"/>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календарным срокам.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1" w:id="7181"/>
          <w:p>
            <w:pPr>
              <w:spacing w:after="20"/>
              <w:ind w:left="20"/>
              <w:jc w:val="both"/>
            </w:pPr>
            <w:r>
              <w:rPr>
                <w:rFonts w:ascii="Times New Roman"/>
                <w:b w:val="false"/>
                <w:i w:val="false"/>
                <w:color w:val="000000"/>
                <w:sz w:val="20"/>
              </w:rPr>
              <w:t>
13</w:t>
            </w:r>
          </w:p>
          <w:bookmarkEnd w:id="7181"/>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при хранении.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2" w:id="7182"/>
          <w:p>
            <w:pPr>
              <w:spacing w:after="20"/>
              <w:ind w:left="20"/>
              <w:jc w:val="both"/>
            </w:pPr>
            <w:r>
              <w:rPr>
                <w:rFonts w:ascii="Times New Roman"/>
                <w:b w:val="false"/>
                <w:i w:val="false"/>
                <w:color w:val="000000"/>
                <w:sz w:val="20"/>
              </w:rPr>
              <w:t>
14</w:t>
            </w:r>
          </w:p>
          <w:bookmarkEnd w:id="7182"/>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сезонных работ.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3" w:id="7183"/>
          <w:p>
            <w:pPr>
              <w:spacing w:after="20"/>
              <w:ind w:left="20"/>
              <w:jc w:val="both"/>
            </w:pPr>
            <w:r>
              <w:rPr>
                <w:rFonts w:ascii="Times New Roman"/>
                <w:b w:val="false"/>
                <w:i w:val="false"/>
                <w:color w:val="000000"/>
                <w:sz w:val="20"/>
              </w:rPr>
              <w:t>
15</w:t>
            </w:r>
          </w:p>
          <w:bookmarkEnd w:id="7183"/>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после особых случаев полета.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4" w:id="7184"/>
          <w:p>
            <w:pPr>
              <w:spacing w:after="20"/>
              <w:ind w:left="20"/>
              <w:jc w:val="both"/>
            </w:pPr>
            <w:r>
              <w:rPr>
                <w:rFonts w:ascii="Times New Roman"/>
                <w:b w:val="false"/>
                <w:i w:val="false"/>
                <w:color w:val="000000"/>
                <w:sz w:val="20"/>
              </w:rPr>
              <w:t>
16</w:t>
            </w:r>
          </w:p>
          <w:bookmarkEnd w:id="7184"/>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мест пломбировок вертолета.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5" w:id="7185"/>
          <w:p>
            <w:pPr>
              <w:spacing w:after="20"/>
              <w:ind w:left="20"/>
              <w:jc w:val="both"/>
            </w:pPr>
            <w:r>
              <w:rPr>
                <w:rFonts w:ascii="Times New Roman"/>
                <w:b w:val="false"/>
                <w:i w:val="false"/>
                <w:color w:val="000000"/>
                <w:sz w:val="20"/>
              </w:rPr>
              <w:t>
17</w:t>
            </w:r>
          </w:p>
          <w:bookmarkEnd w:id="7185"/>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КПА, инструмент.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6" w:id="7186"/>
          <w:p>
            <w:pPr>
              <w:spacing w:after="20"/>
              <w:ind w:left="20"/>
              <w:jc w:val="both"/>
            </w:pPr>
            <w:r>
              <w:rPr>
                <w:rFonts w:ascii="Times New Roman"/>
                <w:b w:val="false"/>
                <w:i w:val="false"/>
                <w:color w:val="000000"/>
                <w:sz w:val="20"/>
              </w:rPr>
              <w:t>
18</w:t>
            </w:r>
          </w:p>
          <w:bookmarkEnd w:id="7186"/>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технической документации.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7" w:id="7187"/>
          <w:p>
            <w:pPr>
              <w:spacing w:after="20"/>
              <w:ind w:left="20"/>
              <w:jc w:val="both"/>
            </w:pPr>
            <w:r>
              <w:rPr>
                <w:rFonts w:ascii="Times New Roman"/>
                <w:b w:val="false"/>
                <w:i w:val="false"/>
                <w:color w:val="000000"/>
                <w:sz w:val="20"/>
              </w:rPr>
              <w:t>
19</w:t>
            </w:r>
          </w:p>
          <w:bookmarkEnd w:id="7187"/>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в работе с измерительными устройствами. Измерение малых сопротивлений (доли ома), больших сопротивление (мегомы). Проверка целостности электропроводки. Навыки по ремонту электропроводки и коммутирующей аппаратуры (выключатели, переключатели, реле, контакторы, кнопки). Понятие о мерах защиты блоков АиРЭО от статического электричества.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8" w:id="7188"/>
          <w:p>
            <w:pPr>
              <w:spacing w:after="20"/>
              <w:ind w:left="20"/>
              <w:jc w:val="both"/>
            </w:pPr>
            <w:r>
              <w:rPr>
                <w:rFonts w:ascii="Times New Roman"/>
                <w:b w:val="false"/>
                <w:i w:val="false"/>
                <w:color w:val="000000"/>
                <w:sz w:val="20"/>
              </w:rPr>
              <w:t>
20</w:t>
            </w:r>
          </w:p>
          <w:bookmarkEnd w:id="7188"/>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безопасности при: </w:t>
            </w:r>
            <w:r>
              <w:br/>
            </w:r>
            <w:r>
              <w:rPr>
                <w:rFonts w:ascii="Times New Roman"/>
                <w:b w:val="false"/>
                <w:i w:val="false"/>
                <w:color w:val="000000"/>
                <w:sz w:val="20"/>
              </w:rPr>
              <w:t>
1) работе на ВС и его системах;</w:t>
            </w:r>
            <w:r>
              <w:br/>
            </w:r>
            <w:r>
              <w:rPr>
                <w:rFonts w:ascii="Times New Roman"/>
                <w:b w:val="false"/>
                <w:i w:val="false"/>
                <w:color w:val="000000"/>
                <w:sz w:val="20"/>
              </w:rPr>
              <w:t>
2) при запуске и опробовании двигателей;</w:t>
            </w:r>
            <w:r>
              <w:br/>
            </w:r>
            <w:r>
              <w:rPr>
                <w:rFonts w:ascii="Times New Roman"/>
                <w:b w:val="false"/>
                <w:i w:val="false"/>
                <w:color w:val="000000"/>
                <w:sz w:val="20"/>
              </w:rPr>
              <w:t>
3) при перемещении людей, спец автотранспорта и ВС по аэродрому;</w:t>
            </w:r>
            <w:r>
              <w:br/>
            </w:r>
            <w:r>
              <w:rPr>
                <w:rFonts w:ascii="Times New Roman"/>
                <w:b w:val="false"/>
                <w:i w:val="false"/>
                <w:color w:val="000000"/>
                <w:sz w:val="20"/>
              </w:rPr>
              <w:t>
4) движении ВС по аэродрому;</w:t>
            </w:r>
            <w:r>
              <w:br/>
            </w:r>
            <w:r>
              <w:rPr>
                <w:rFonts w:ascii="Times New Roman"/>
                <w:b w:val="false"/>
                <w:i w:val="false"/>
                <w:color w:val="000000"/>
                <w:sz w:val="20"/>
              </w:rPr>
              <w:t>
5) при подъезде / отъезде спец автотранспорта к / от ВС.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9" w:id="7189"/>
          <w:p>
            <w:pPr>
              <w:spacing w:after="20"/>
              <w:ind w:left="20"/>
              <w:jc w:val="both"/>
            </w:pPr>
            <w:r>
              <w:rPr>
                <w:rFonts w:ascii="Times New Roman"/>
                <w:b w:val="false"/>
                <w:i w:val="false"/>
                <w:color w:val="000000"/>
                <w:sz w:val="20"/>
              </w:rPr>
              <w:t>
Практическая стажировка и оценка знаний и умений обучаемого, всего :</w:t>
            </w:r>
          </w:p>
          <w:bookmarkEnd w:id="71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часов или 16 рабоичх дней</w:t>
            </w:r>
          </w:p>
        </w:tc>
      </w:tr>
    </w:tbl>
    <w:bookmarkStart w:name="z8150" w:id="7190"/>
    <w:p>
      <w:pPr>
        <w:spacing w:after="0"/>
        <w:ind w:left="0"/>
        <w:jc w:val="both"/>
      </w:pPr>
      <w:r>
        <w:rPr>
          <w:rFonts w:ascii="Times New Roman"/>
          <w:b w:val="false"/>
          <w:i w:val="false"/>
          <w:color w:val="000000"/>
          <w:sz w:val="28"/>
        </w:rPr>
        <w:t>
      1. По всем пунктам программы работы знаю и выполнять в соответствии с технологическими</w:t>
      </w:r>
      <w:r>
        <w:br/>
      </w:r>
      <w:r>
        <w:rPr>
          <w:rFonts w:ascii="Times New Roman"/>
          <w:b w:val="false"/>
          <w:i w:val="false"/>
          <w:color w:val="000000"/>
          <w:sz w:val="28"/>
        </w:rPr>
        <w:t>указаниями умею:</w:t>
      </w:r>
      <w:r>
        <w:br/>
      </w:r>
      <w:r>
        <w:rPr>
          <w:rFonts w:ascii="Times New Roman"/>
          <w:b w:val="false"/>
          <w:i w:val="false"/>
          <w:color w:val="000000"/>
          <w:sz w:val="28"/>
        </w:rPr>
        <w:t>Стажер : _________/______________/"___"___________20 г.</w:t>
      </w:r>
      <w:r>
        <w:br/>
      </w:r>
      <w:r>
        <w:rPr>
          <w:rFonts w:ascii="Times New Roman"/>
          <w:b w:val="false"/>
          <w:i w:val="false"/>
          <w:color w:val="000000"/>
          <w:sz w:val="28"/>
        </w:rPr>
        <w:t>2. Решение супервайзера практической стажировки:_______________________</w:t>
      </w:r>
      <w:r>
        <w:br/>
      </w:r>
      <w:r>
        <w:rPr>
          <w:rFonts w:ascii="Times New Roman"/>
          <w:b w:val="false"/>
          <w:i w:val="false"/>
          <w:color w:val="000000"/>
          <w:sz w:val="28"/>
        </w:rPr>
        <w:t>Супервайзер практической стажировки_______________/____________/"___"__________20 г.</w:t>
      </w:r>
      <w:r>
        <w:br/>
      </w:r>
      <w:r>
        <w:rPr>
          <w:rFonts w:ascii="Times New Roman"/>
          <w:b w:val="false"/>
          <w:i w:val="false"/>
          <w:color w:val="000000"/>
          <w:sz w:val="28"/>
        </w:rPr>
        <w:t>3. Заключение оценщика практической стажировки________________________</w:t>
      </w:r>
      <w:r>
        <w:br/>
      </w:r>
      <w:r>
        <w:rPr>
          <w:rFonts w:ascii="Times New Roman"/>
          <w:b w:val="false"/>
          <w:i w:val="false"/>
          <w:color w:val="000000"/>
          <w:sz w:val="28"/>
        </w:rPr>
        <w:t>Оценщик практической стажировки ________________"__"________20 г.</w:t>
      </w:r>
    </w:p>
    <w:bookmarkEnd w:id="7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8152" w:id="7191"/>
    <w:p>
      <w:pPr>
        <w:spacing w:after="0"/>
        <w:ind w:left="0"/>
        <w:jc w:val="left"/>
      </w:pPr>
      <w:r>
        <w:rPr>
          <w:rFonts w:ascii="Times New Roman"/>
          <w:b/>
          <w:i w:val="false"/>
          <w:color w:val="000000"/>
        </w:rPr>
        <w:t xml:space="preserve"> Программа обучения на тип ВС АН-2 с двигателем АШ-62ир для персонала категорий "В1" и "В3"</w:t>
      </w:r>
    </w:p>
    <w:bookmarkEnd w:id="7191"/>
    <w:bookmarkStart w:name="z8153" w:id="7192"/>
    <w:p>
      <w:pPr>
        <w:spacing w:after="0"/>
        <w:ind w:left="0"/>
        <w:jc w:val="left"/>
      </w:pPr>
      <w:r>
        <w:rPr>
          <w:rFonts w:ascii="Times New Roman"/>
          <w:b/>
          <w:i w:val="false"/>
          <w:color w:val="000000"/>
        </w:rPr>
        <w:t xml:space="preserve"> Содержание</w:t>
      </w:r>
    </w:p>
    <w:bookmarkEnd w:id="7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5113"/>
        <w:gridCol w:w="3723"/>
        <w:gridCol w:w="513"/>
        <w:gridCol w:w="1795"/>
      </w:tblGrid>
      <w:tr>
        <w:trPr>
          <w:trHeight w:val="3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4" w:id="7193"/>
          <w:p>
            <w:pPr>
              <w:spacing w:after="20"/>
              <w:ind w:left="20"/>
              <w:jc w:val="both"/>
            </w:pPr>
            <w:r>
              <w:rPr>
                <w:rFonts w:ascii="Times New Roman"/>
                <w:b w:val="false"/>
                <w:i w:val="false"/>
                <w:color w:val="000000"/>
                <w:sz w:val="20"/>
              </w:rPr>
              <w:t>
№</w:t>
            </w:r>
          </w:p>
          <w:bookmarkEnd w:id="7193"/>
        </w:tc>
        <w:tc>
          <w:tcPr>
            <w:tcW w:w="5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курсу</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6" w:id="7194"/>
          <w:p>
            <w:pPr>
              <w:spacing w:after="20"/>
              <w:ind w:left="20"/>
              <w:jc w:val="both"/>
            </w:pPr>
            <w:r>
              <w:rPr>
                <w:rFonts w:ascii="Times New Roman"/>
                <w:b w:val="false"/>
                <w:i w:val="false"/>
                <w:color w:val="000000"/>
                <w:sz w:val="20"/>
              </w:rPr>
              <w:t>
Секция А. Теоретический элемент</w:t>
            </w:r>
          </w:p>
          <w:bookmarkEnd w:id="7194"/>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7" w:id="7195"/>
          <w:p>
            <w:pPr>
              <w:spacing w:after="20"/>
              <w:ind w:left="20"/>
              <w:jc w:val="both"/>
            </w:pPr>
            <w:r>
              <w:rPr>
                <w:rFonts w:ascii="Times New Roman"/>
                <w:b w:val="false"/>
                <w:i w:val="false"/>
                <w:color w:val="000000"/>
                <w:sz w:val="20"/>
              </w:rPr>
              <w:t>
1</w:t>
            </w:r>
          </w:p>
          <w:bookmarkEnd w:id="7195"/>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самолета АН-2 и его ТЭ. Характерные неисправности.</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8" w:id="7196"/>
          <w:p>
            <w:pPr>
              <w:spacing w:after="20"/>
              <w:ind w:left="20"/>
              <w:jc w:val="both"/>
            </w:pPr>
            <w:r>
              <w:rPr>
                <w:rFonts w:ascii="Times New Roman"/>
                <w:b w:val="false"/>
                <w:i w:val="false"/>
                <w:color w:val="000000"/>
                <w:sz w:val="20"/>
              </w:rPr>
              <w:t>
2</w:t>
            </w:r>
          </w:p>
          <w:bookmarkEnd w:id="7196"/>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двигателя АШ-62ир и его ТЭ. Характерные неисправности.</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технического обслуживания ВС самолета Ан-2.</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0" w:id="7197"/>
          <w:p>
            <w:pPr>
              <w:spacing w:after="20"/>
              <w:ind w:left="20"/>
              <w:jc w:val="both"/>
            </w:pPr>
            <w:r>
              <w:rPr>
                <w:rFonts w:ascii="Times New Roman"/>
                <w:b w:val="false"/>
                <w:i w:val="false"/>
                <w:color w:val="000000"/>
                <w:sz w:val="20"/>
              </w:rPr>
              <w:t>
3</w:t>
            </w:r>
          </w:p>
          <w:bookmarkEnd w:id="7197"/>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и его техническая эксплуатация.</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1" w:id="7198"/>
          <w:p>
            <w:pPr>
              <w:spacing w:after="20"/>
              <w:ind w:left="20"/>
              <w:jc w:val="both"/>
            </w:pPr>
            <w:r>
              <w:rPr>
                <w:rFonts w:ascii="Times New Roman"/>
                <w:b w:val="false"/>
                <w:i w:val="false"/>
                <w:color w:val="000000"/>
                <w:sz w:val="20"/>
              </w:rPr>
              <w:t>
4</w:t>
            </w:r>
          </w:p>
          <w:bookmarkEnd w:id="7198"/>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Приборное оборудование и его техническая эксплуатация.</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2" w:id="7199"/>
          <w:p>
            <w:pPr>
              <w:spacing w:after="20"/>
              <w:ind w:left="20"/>
              <w:jc w:val="both"/>
            </w:pPr>
            <w:r>
              <w:rPr>
                <w:rFonts w:ascii="Times New Roman"/>
                <w:b w:val="false"/>
                <w:i w:val="false"/>
                <w:color w:val="000000"/>
                <w:sz w:val="20"/>
              </w:rPr>
              <w:t>
5</w:t>
            </w:r>
          </w:p>
          <w:bookmarkEnd w:id="7199"/>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Радиооборудование и его техническая эксплуатация.</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3" w:id="7200"/>
          <w:p>
            <w:pPr>
              <w:spacing w:after="20"/>
              <w:ind w:left="20"/>
              <w:jc w:val="both"/>
            </w:pPr>
            <w:r>
              <w:rPr>
                <w:rFonts w:ascii="Times New Roman"/>
                <w:b w:val="false"/>
                <w:i w:val="false"/>
                <w:color w:val="000000"/>
                <w:sz w:val="20"/>
              </w:rPr>
              <w:t>
6</w:t>
            </w:r>
          </w:p>
          <w:bookmarkEnd w:id="7200"/>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горюче-смазочные материалы.</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4" w:id="7201"/>
          <w:p>
            <w:pPr>
              <w:spacing w:after="20"/>
              <w:ind w:left="20"/>
              <w:jc w:val="both"/>
            </w:pPr>
            <w:r>
              <w:rPr>
                <w:rFonts w:ascii="Times New Roman"/>
                <w:b w:val="false"/>
                <w:i w:val="false"/>
                <w:color w:val="000000"/>
                <w:sz w:val="20"/>
              </w:rPr>
              <w:t>
7</w:t>
            </w:r>
          </w:p>
          <w:bookmarkEnd w:id="7201"/>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технической эксплуатации и ремонта авиационной техники. Меры безопасности при работе на ВС.</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5" w:id="7202"/>
          <w:p>
            <w:pPr>
              <w:spacing w:after="20"/>
              <w:ind w:left="20"/>
              <w:jc w:val="both"/>
            </w:pPr>
            <w:r>
              <w:rPr>
                <w:rFonts w:ascii="Times New Roman"/>
                <w:b w:val="false"/>
                <w:i w:val="false"/>
                <w:color w:val="000000"/>
                <w:sz w:val="20"/>
              </w:rPr>
              <w:t>
8</w:t>
            </w:r>
          </w:p>
          <w:bookmarkEnd w:id="7202"/>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п.п.1,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Теоретический элемент и оценка 60 часов или 10 учебных дней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7" w:id="7203"/>
          <w:p>
            <w:pPr>
              <w:spacing w:after="20"/>
              <w:ind w:left="20"/>
              <w:jc w:val="both"/>
            </w:pPr>
            <w:r>
              <w:rPr>
                <w:rFonts w:ascii="Times New Roman"/>
                <w:b w:val="false"/>
                <w:i w:val="false"/>
                <w:color w:val="000000"/>
                <w:sz w:val="20"/>
              </w:rPr>
              <w:t>
Секция В. Практический элемент</w:t>
            </w:r>
          </w:p>
          <w:bookmarkEnd w:id="7203"/>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8" w:id="7204"/>
          <w:p>
            <w:pPr>
              <w:spacing w:after="20"/>
              <w:ind w:left="20"/>
              <w:jc w:val="both"/>
            </w:pPr>
            <w:r>
              <w:rPr>
                <w:rFonts w:ascii="Times New Roman"/>
                <w:b w:val="false"/>
                <w:i w:val="false"/>
                <w:color w:val="000000"/>
                <w:sz w:val="20"/>
              </w:rPr>
              <w:t>
Практический элемент и оценка 64 часов или 6 рабочих дней</w:t>
            </w:r>
          </w:p>
          <w:bookmarkEnd w:id="7204"/>
        </w:tc>
      </w:tr>
    </w:tbl>
    <w:bookmarkStart w:name="z8169" w:id="7205"/>
    <w:p>
      <w:pPr>
        <w:spacing w:after="0"/>
        <w:ind w:left="0"/>
        <w:jc w:val="left"/>
      </w:pPr>
      <w:r>
        <w:rPr>
          <w:rFonts w:ascii="Times New Roman"/>
          <w:b/>
          <w:i w:val="false"/>
          <w:color w:val="000000"/>
        </w:rPr>
        <w:t xml:space="preserve"> Секция А. Теоретический элемент</w:t>
      </w:r>
    </w:p>
    <w:bookmarkEnd w:id="7205"/>
    <w:bookmarkStart w:name="z8170" w:id="7206"/>
    <w:p>
      <w:pPr>
        <w:spacing w:after="0"/>
        <w:ind w:left="0"/>
        <w:jc w:val="left"/>
      </w:pPr>
      <w:r>
        <w:rPr>
          <w:rFonts w:ascii="Times New Roman"/>
          <w:b/>
          <w:i w:val="false"/>
          <w:color w:val="000000"/>
        </w:rPr>
        <w:t xml:space="preserve"> 1. Конструкция самолета АН-2 и его ТЭ. Характерные неисправности</w:t>
      </w:r>
    </w:p>
    <w:bookmarkEnd w:id="7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6353"/>
        <w:gridCol w:w="2974"/>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1" w:id="7207"/>
          <w:p>
            <w:pPr>
              <w:spacing w:after="20"/>
              <w:ind w:left="20"/>
              <w:jc w:val="both"/>
            </w:pPr>
            <w:r>
              <w:rPr>
                <w:rFonts w:ascii="Times New Roman"/>
                <w:b w:val="false"/>
                <w:i w:val="false"/>
                <w:color w:val="000000"/>
                <w:sz w:val="20"/>
              </w:rPr>
              <w:t>
№</w:t>
            </w:r>
          </w:p>
          <w:bookmarkEnd w:id="7207"/>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часов</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2" w:id="7208"/>
          <w:p>
            <w:pPr>
              <w:spacing w:after="20"/>
              <w:ind w:left="20"/>
              <w:jc w:val="both"/>
            </w:pPr>
            <w:r>
              <w:rPr>
                <w:rFonts w:ascii="Times New Roman"/>
                <w:b w:val="false"/>
                <w:i w:val="false"/>
                <w:color w:val="000000"/>
                <w:sz w:val="20"/>
              </w:rPr>
              <w:t>
1</w:t>
            </w:r>
          </w:p>
          <w:bookmarkEnd w:id="7208"/>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и основные данные самолета Ан-2.</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3" w:id="7209"/>
          <w:p>
            <w:pPr>
              <w:spacing w:after="20"/>
              <w:ind w:left="20"/>
              <w:jc w:val="both"/>
            </w:pPr>
            <w:r>
              <w:rPr>
                <w:rFonts w:ascii="Times New Roman"/>
                <w:b w:val="false"/>
                <w:i w:val="false"/>
                <w:color w:val="000000"/>
                <w:sz w:val="20"/>
              </w:rPr>
              <w:t>
2</w:t>
            </w:r>
          </w:p>
          <w:bookmarkEnd w:id="7209"/>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 Коробка крыльев. Хвостовое оперение.</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4" w:id="7210"/>
          <w:p>
            <w:pPr>
              <w:spacing w:after="20"/>
              <w:ind w:left="20"/>
              <w:jc w:val="both"/>
            </w:pPr>
            <w:r>
              <w:rPr>
                <w:rFonts w:ascii="Times New Roman"/>
                <w:b w:val="false"/>
                <w:i w:val="false"/>
                <w:color w:val="000000"/>
                <w:sz w:val="20"/>
              </w:rPr>
              <w:t>
3</w:t>
            </w:r>
          </w:p>
          <w:bookmarkEnd w:id="7210"/>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5" w:id="7211"/>
          <w:p>
            <w:pPr>
              <w:spacing w:after="20"/>
              <w:ind w:left="20"/>
              <w:jc w:val="both"/>
            </w:pPr>
            <w:r>
              <w:rPr>
                <w:rFonts w:ascii="Times New Roman"/>
                <w:b w:val="false"/>
                <w:i w:val="false"/>
                <w:color w:val="000000"/>
                <w:sz w:val="20"/>
              </w:rPr>
              <w:t>
4</w:t>
            </w:r>
          </w:p>
          <w:bookmarkEnd w:id="7211"/>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самолетом.</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6" w:id="7212"/>
          <w:p>
            <w:pPr>
              <w:spacing w:after="20"/>
              <w:ind w:left="20"/>
              <w:jc w:val="both"/>
            </w:pPr>
            <w:r>
              <w:rPr>
                <w:rFonts w:ascii="Times New Roman"/>
                <w:b w:val="false"/>
                <w:i w:val="false"/>
                <w:color w:val="000000"/>
                <w:sz w:val="20"/>
              </w:rPr>
              <w:t>
5</w:t>
            </w:r>
          </w:p>
          <w:bookmarkEnd w:id="7212"/>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Силовая установка.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7" w:id="7213"/>
          <w:p>
            <w:pPr>
              <w:spacing w:after="20"/>
              <w:ind w:left="20"/>
              <w:jc w:val="both"/>
            </w:pPr>
            <w:r>
              <w:rPr>
                <w:rFonts w:ascii="Times New Roman"/>
                <w:b w:val="false"/>
                <w:i w:val="false"/>
                <w:color w:val="000000"/>
                <w:sz w:val="20"/>
              </w:rPr>
              <w:t>
6</w:t>
            </w:r>
          </w:p>
          <w:bookmarkEnd w:id="7213"/>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система.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8" w:id="7214"/>
          <w:p>
            <w:pPr>
              <w:spacing w:after="20"/>
              <w:ind w:left="20"/>
              <w:jc w:val="both"/>
            </w:pPr>
            <w:r>
              <w:rPr>
                <w:rFonts w:ascii="Times New Roman"/>
                <w:b w:val="false"/>
                <w:i w:val="false"/>
                <w:color w:val="000000"/>
                <w:sz w:val="20"/>
              </w:rPr>
              <w:t>
7</w:t>
            </w:r>
          </w:p>
          <w:bookmarkEnd w:id="7214"/>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Бензосистема и маслосистема самолета Ан-2.</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9" w:id="7215"/>
          <w:p>
            <w:pPr>
              <w:spacing w:after="20"/>
              <w:ind w:left="20"/>
              <w:jc w:val="both"/>
            </w:pPr>
            <w:r>
              <w:rPr>
                <w:rFonts w:ascii="Times New Roman"/>
                <w:b w:val="false"/>
                <w:i w:val="false"/>
                <w:color w:val="000000"/>
                <w:sz w:val="20"/>
              </w:rPr>
              <w:t>
8</w:t>
            </w:r>
          </w:p>
          <w:bookmarkEnd w:id="7215"/>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технической эксплуатации самолета Ан-2.</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0" w:id="7216"/>
          <w:p>
            <w:pPr>
              <w:spacing w:after="20"/>
              <w:ind w:left="20"/>
              <w:jc w:val="both"/>
            </w:pPr>
            <w:r>
              <w:rPr>
                <w:rFonts w:ascii="Times New Roman"/>
                <w:b w:val="false"/>
                <w:i w:val="false"/>
                <w:color w:val="000000"/>
                <w:sz w:val="20"/>
              </w:rPr>
              <w:t>
9</w:t>
            </w:r>
          </w:p>
          <w:bookmarkEnd w:id="7216"/>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Характерные неисправности самолета Ан-2.</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1" w:id="7217"/>
          <w:p>
            <w:pPr>
              <w:spacing w:after="20"/>
              <w:ind w:left="20"/>
              <w:jc w:val="both"/>
            </w:pPr>
            <w:r>
              <w:rPr>
                <w:rFonts w:ascii="Times New Roman"/>
                <w:b w:val="false"/>
                <w:i w:val="false"/>
                <w:color w:val="000000"/>
                <w:sz w:val="20"/>
              </w:rPr>
              <w:t>
10</w:t>
            </w:r>
          </w:p>
          <w:bookmarkEnd w:id="7217"/>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2" w:id="7218"/>
          <w:p>
            <w:pPr>
              <w:spacing w:after="20"/>
              <w:ind w:left="20"/>
              <w:jc w:val="both"/>
            </w:pPr>
            <w:r>
              <w:rPr>
                <w:rFonts w:ascii="Times New Roman"/>
                <w:b w:val="false"/>
                <w:i w:val="false"/>
                <w:color w:val="000000"/>
                <w:sz w:val="20"/>
              </w:rPr>
              <w:t>
Всего: 18 часов</w:t>
            </w:r>
          </w:p>
          <w:bookmarkEnd w:id="7218"/>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8183" w:id="7219"/>
    <w:p>
      <w:pPr>
        <w:spacing w:after="0"/>
        <w:ind w:left="0"/>
        <w:jc w:val="left"/>
      </w:pPr>
      <w:r>
        <w:rPr>
          <w:rFonts w:ascii="Times New Roman"/>
          <w:b/>
          <w:i w:val="false"/>
          <w:color w:val="000000"/>
        </w:rPr>
        <w:t xml:space="preserve"> 2. Конструкция двигателя АШ-62ир и его ТЭ. Характерные неисправности</w:t>
      </w:r>
    </w:p>
    <w:bookmarkEnd w:id="7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3"/>
        <w:gridCol w:w="8137"/>
      </w:tblGrid>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4" w:id="7220"/>
          <w:p>
            <w:pPr>
              <w:spacing w:after="20"/>
              <w:ind w:left="20"/>
              <w:jc w:val="both"/>
            </w:pPr>
            <w:r>
              <w:rPr>
                <w:rFonts w:ascii="Times New Roman"/>
                <w:b w:val="false"/>
                <w:i w:val="false"/>
                <w:color w:val="000000"/>
                <w:sz w:val="20"/>
              </w:rPr>
              <w:t>
№</w:t>
            </w:r>
          </w:p>
          <w:bookmarkEnd w:id="7220"/>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5" w:id="7221"/>
          <w:p>
            <w:pPr>
              <w:spacing w:after="20"/>
              <w:ind w:left="20"/>
              <w:jc w:val="both"/>
            </w:pPr>
            <w:r>
              <w:rPr>
                <w:rFonts w:ascii="Times New Roman"/>
                <w:b w:val="false"/>
                <w:i w:val="false"/>
                <w:color w:val="000000"/>
                <w:sz w:val="20"/>
              </w:rPr>
              <w:t>
1</w:t>
            </w:r>
          </w:p>
          <w:bookmarkEnd w:id="7221"/>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Основные технические и эксплуатационные</w:t>
            </w:r>
            <w:r>
              <w:br/>
            </w:r>
            <w:r>
              <w:rPr>
                <w:rFonts w:ascii="Times New Roman"/>
                <w:b w:val="false"/>
                <w:i w:val="false"/>
                <w:color w:val="000000"/>
                <w:sz w:val="20"/>
              </w:rPr>
              <w:t>
 данные двигателя АШ-62ИР.</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6" w:id="7222"/>
          <w:p>
            <w:pPr>
              <w:spacing w:after="20"/>
              <w:ind w:left="20"/>
              <w:jc w:val="both"/>
            </w:pPr>
            <w:r>
              <w:rPr>
                <w:rFonts w:ascii="Times New Roman"/>
                <w:b w:val="false"/>
                <w:i w:val="false"/>
                <w:color w:val="000000"/>
                <w:sz w:val="20"/>
              </w:rPr>
              <w:t>
2</w:t>
            </w:r>
          </w:p>
          <w:bookmarkEnd w:id="7222"/>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Цилиндропоршневая группа.</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7" w:id="7223"/>
          <w:p>
            <w:pPr>
              <w:spacing w:after="20"/>
              <w:ind w:left="20"/>
              <w:jc w:val="both"/>
            </w:pPr>
            <w:r>
              <w:rPr>
                <w:rFonts w:ascii="Times New Roman"/>
                <w:b w:val="false"/>
                <w:i w:val="false"/>
                <w:color w:val="000000"/>
                <w:sz w:val="20"/>
              </w:rPr>
              <w:t>
3</w:t>
            </w:r>
          </w:p>
          <w:bookmarkEnd w:id="7223"/>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Кривошипно-шатунный механизм.</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8" w:id="7224"/>
          <w:p>
            <w:pPr>
              <w:spacing w:after="20"/>
              <w:ind w:left="20"/>
              <w:jc w:val="both"/>
            </w:pPr>
            <w:r>
              <w:rPr>
                <w:rFonts w:ascii="Times New Roman"/>
                <w:b w:val="false"/>
                <w:i w:val="false"/>
                <w:color w:val="000000"/>
                <w:sz w:val="20"/>
              </w:rPr>
              <w:t>
4</w:t>
            </w:r>
          </w:p>
          <w:bookmarkEnd w:id="7224"/>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 картер, приводы агрегатов.</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9" w:id="7225"/>
          <w:p>
            <w:pPr>
              <w:spacing w:after="20"/>
              <w:ind w:left="20"/>
              <w:jc w:val="both"/>
            </w:pPr>
            <w:r>
              <w:rPr>
                <w:rFonts w:ascii="Times New Roman"/>
                <w:b w:val="false"/>
                <w:i w:val="false"/>
                <w:color w:val="000000"/>
                <w:sz w:val="20"/>
              </w:rPr>
              <w:t>
5</w:t>
            </w:r>
          </w:p>
          <w:bookmarkEnd w:id="7225"/>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Планетарный редуктор воздушного винта.</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0" w:id="7226"/>
          <w:p>
            <w:pPr>
              <w:spacing w:after="20"/>
              <w:ind w:left="20"/>
              <w:jc w:val="both"/>
            </w:pPr>
            <w:r>
              <w:rPr>
                <w:rFonts w:ascii="Times New Roman"/>
                <w:b w:val="false"/>
                <w:i w:val="false"/>
                <w:color w:val="000000"/>
                <w:sz w:val="20"/>
              </w:rPr>
              <w:t>
6</w:t>
            </w:r>
          </w:p>
          <w:bookmarkEnd w:id="7226"/>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Нагнетатель.</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1" w:id="7227"/>
          <w:p>
            <w:pPr>
              <w:spacing w:after="20"/>
              <w:ind w:left="20"/>
              <w:jc w:val="both"/>
            </w:pPr>
            <w:r>
              <w:rPr>
                <w:rFonts w:ascii="Times New Roman"/>
                <w:b w:val="false"/>
                <w:i w:val="false"/>
                <w:color w:val="000000"/>
                <w:sz w:val="20"/>
              </w:rPr>
              <w:t>
7</w:t>
            </w:r>
          </w:p>
          <w:bookmarkEnd w:id="7227"/>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газораспределения.</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2" w:id="7228"/>
          <w:p>
            <w:pPr>
              <w:spacing w:after="20"/>
              <w:ind w:left="20"/>
              <w:jc w:val="both"/>
            </w:pPr>
            <w:r>
              <w:rPr>
                <w:rFonts w:ascii="Times New Roman"/>
                <w:b w:val="false"/>
                <w:i w:val="false"/>
                <w:color w:val="000000"/>
                <w:sz w:val="20"/>
              </w:rPr>
              <w:t>
8</w:t>
            </w:r>
          </w:p>
          <w:bookmarkEnd w:id="7228"/>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смазки двигателя.</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3" w:id="7229"/>
          <w:p>
            <w:pPr>
              <w:spacing w:after="20"/>
              <w:ind w:left="20"/>
              <w:jc w:val="both"/>
            </w:pPr>
            <w:r>
              <w:rPr>
                <w:rFonts w:ascii="Times New Roman"/>
                <w:b w:val="false"/>
                <w:i w:val="false"/>
                <w:color w:val="000000"/>
                <w:sz w:val="20"/>
              </w:rPr>
              <w:t>
9</w:t>
            </w:r>
          </w:p>
          <w:bookmarkEnd w:id="7229"/>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зажигания.</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4" w:id="7230"/>
          <w:p>
            <w:pPr>
              <w:spacing w:after="20"/>
              <w:ind w:left="20"/>
              <w:jc w:val="both"/>
            </w:pPr>
            <w:r>
              <w:rPr>
                <w:rFonts w:ascii="Times New Roman"/>
                <w:b w:val="false"/>
                <w:i w:val="false"/>
                <w:color w:val="000000"/>
                <w:sz w:val="20"/>
              </w:rPr>
              <w:t>
10</w:t>
            </w:r>
          </w:p>
          <w:bookmarkEnd w:id="7230"/>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бензопитания.</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5" w:id="7231"/>
          <w:p>
            <w:pPr>
              <w:spacing w:after="20"/>
              <w:ind w:left="20"/>
              <w:jc w:val="both"/>
            </w:pPr>
            <w:r>
              <w:rPr>
                <w:rFonts w:ascii="Times New Roman"/>
                <w:b w:val="false"/>
                <w:i w:val="false"/>
                <w:color w:val="000000"/>
                <w:sz w:val="20"/>
              </w:rPr>
              <w:t>
11</w:t>
            </w:r>
          </w:p>
          <w:bookmarkEnd w:id="7231"/>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запуска и вспомогательные агрегаты.</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6" w:id="7232"/>
          <w:p>
            <w:pPr>
              <w:spacing w:after="20"/>
              <w:ind w:left="20"/>
              <w:jc w:val="both"/>
            </w:pPr>
            <w:r>
              <w:rPr>
                <w:rFonts w:ascii="Times New Roman"/>
                <w:b w:val="false"/>
                <w:i w:val="false"/>
                <w:color w:val="000000"/>
                <w:sz w:val="20"/>
              </w:rPr>
              <w:t>
12</w:t>
            </w:r>
          </w:p>
          <w:bookmarkEnd w:id="7232"/>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винт и РПО.</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7" w:id="7233"/>
          <w:p>
            <w:pPr>
              <w:spacing w:after="20"/>
              <w:ind w:left="20"/>
              <w:jc w:val="both"/>
            </w:pPr>
            <w:r>
              <w:rPr>
                <w:rFonts w:ascii="Times New Roman"/>
                <w:b w:val="false"/>
                <w:i w:val="false"/>
                <w:color w:val="000000"/>
                <w:sz w:val="20"/>
              </w:rPr>
              <w:t>
13</w:t>
            </w:r>
          </w:p>
          <w:bookmarkEnd w:id="7233"/>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двигателя.</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8" w:id="7234"/>
          <w:p>
            <w:pPr>
              <w:spacing w:after="20"/>
              <w:ind w:left="20"/>
              <w:jc w:val="both"/>
            </w:pPr>
            <w:r>
              <w:rPr>
                <w:rFonts w:ascii="Times New Roman"/>
                <w:b w:val="false"/>
                <w:i w:val="false"/>
                <w:color w:val="000000"/>
                <w:sz w:val="20"/>
              </w:rPr>
              <w:t>
14</w:t>
            </w:r>
          </w:p>
          <w:bookmarkEnd w:id="7234"/>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Характерные неисправности двигателя АШ-62ИР.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9" w:id="7235"/>
          <w:p>
            <w:pPr>
              <w:spacing w:after="20"/>
              <w:ind w:left="20"/>
              <w:jc w:val="both"/>
            </w:pPr>
            <w:r>
              <w:rPr>
                <w:rFonts w:ascii="Times New Roman"/>
                <w:b w:val="false"/>
                <w:i w:val="false"/>
                <w:color w:val="000000"/>
                <w:sz w:val="20"/>
              </w:rPr>
              <w:t>
Всего: 18 часов</w:t>
            </w:r>
          </w:p>
          <w:bookmarkEnd w:id="7235"/>
        </w:tc>
      </w:tr>
    </w:tbl>
    <w:bookmarkStart w:name="z8200" w:id="7236"/>
    <w:p>
      <w:pPr>
        <w:spacing w:after="0"/>
        <w:ind w:left="0"/>
        <w:jc w:val="left"/>
      </w:pPr>
      <w:r>
        <w:rPr>
          <w:rFonts w:ascii="Times New Roman"/>
          <w:b/>
          <w:i w:val="false"/>
          <w:color w:val="000000"/>
        </w:rPr>
        <w:t xml:space="preserve"> 3. Регламент технического обслуживания ВС самолета Ан-2</w:t>
      </w:r>
    </w:p>
    <w:bookmarkEnd w:id="7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6"/>
        <w:gridCol w:w="9254"/>
      </w:tblGrid>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1" w:id="7237"/>
          <w:p>
            <w:pPr>
              <w:spacing w:after="20"/>
              <w:ind w:left="20"/>
              <w:jc w:val="both"/>
            </w:pPr>
            <w:r>
              <w:rPr>
                <w:rFonts w:ascii="Times New Roman"/>
                <w:b w:val="false"/>
                <w:i w:val="false"/>
                <w:color w:val="000000"/>
                <w:sz w:val="20"/>
              </w:rPr>
              <w:t>
№</w:t>
            </w:r>
          </w:p>
          <w:bookmarkEnd w:id="7237"/>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2" w:id="7238"/>
          <w:p>
            <w:pPr>
              <w:spacing w:after="20"/>
              <w:ind w:left="20"/>
              <w:jc w:val="both"/>
            </w:pPr>
            <w:r>
              <w:rPr>
                <w:rFonts w:ascii="Times New Roman"/>
                <w:b w:val="false"/>
                <w:i w:val="false"/>
                <w:color w:val="000000"/>
                <w:sz w:val="20"/>
              </w:rPr>
              <w:t>
1</w:t>
            </w:r>
          </w:p>
          <w:bookmarkEnd w:id="7238"/>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технического обслуживания ВС самолета Ан-2.</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3" w:id="7239"/>
          <w:p>
            <w:pPr>
              <w:spacing w:after="20"/>
              <w:ind w:left="20"/>
              <w:jc w:val="both"/>
            </w:pPr>
            <w:r>
              <w:rPr>
                <w:rFonts w:ascii="Times New Roman"/>
                <w:b w:val="false"/>
                <w:i w:val="false"/>
                <w:color w:val="000000"/>
                <w:sz w:val="20"/>
              </w:rPr>
              <w:t>
2</w:t>
            </w:r>
          </w:p>
          <w:bookmarkEnd w:id="7239"/>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4" w:id="7240"/>
          <w:p>
            <w:pPr>
              <w:spacing w:after="20"/>
              <w:ind w:left="20"/>
              <w:jc w:val="both"/>
            </w:pPr>
            <w:r>
              <w:rPr>
                <w:rFonts w:ascii="Times New Roman"/>
                <w:b w:val="false"/>
                <w:i w:val="false"/>
                <w:color w:val="000000"/>
                <w:sz w:val="20"/>
              </w:rPr>
              <w:t>
Всего: 3 часа</w:t>
            </w:r>
          </w:p>
          <w:bookmarkEnd w:id="7240"/>
        </w:tc>
      </w:tr>
    </w:tbl>
    <w:bookmarkStart w:name="z8205" w:id="7241"/>
    <w:p>
      <w:pPr>
        <w:spacing w:after="0"/>
        <w:ind w:left="0"/>
        <w:jc w:val="left"/>
      </w:pPr>
      <w:r>
        <w:rPr>
          <w:rFonts w:ascii="Times New Roman"/>
          <w:b/>
          <w:i w:val="false"/>
          <w:color w:val="000000"/>
        </w:rPr>
        <w:t xml:space="preserve"> 4. Электрооборудование и его техническая эксплуатация</w:t>
      </w:r>
    </w:p>
    <w:bookmarkEnd w:id="7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6"/>
        <w:gridCol w:w="9254"/>
      </w:tblGrid>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6" w:id="7242"/>
          <w:p>
            <w:pPr>
              <w:spacing w:after="20"/>
              <w:ind w:left="20"/>
              <w:jc w:val="both"/>
            </w:pPr>
            <w:r>
              <w:rPr>
                <w:rFonts w:ascii="Times New Roman"/>
                <w:b w:val="false"/>
                <w:i w:val="false"/>
                <w:color w:val="000000"/>
                <w:sz w:val="20"/>
              </w:rPr>
              <w:t>
№</w:t>
            </w:r>
          </w:p>
          <w:bookmarkEnd w:id="7242"/>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7" w:id="7243"/>
          <w:p>
            <w:pPr>
              <w:spacing w:after="20"/>
              <w:ind w:left="20"/>
              <w:jc w:val="both"/>
            </w:pPr>
            <w:r>
              <w:rPr>
                <w:rFonts w:ascii="Times New Roman"/>
                <w:b w:val="false"/>
                <w:i w:val="false"/>
                <w:color w:val="000000"/>
                <w:sz w:val="20"/>
              </w:rPr>
              <w:t>
1</w:t>
            </w:r>
          </w:p>
          <w:bookmarkEnd w:id="7243"/>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об электрооборудовании самолета Ан-2.</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8" w:id="7244"/>
          <w:p>
            <w:pPr>
              <w:spacing w:after="20"/>
              <w:ind w:left="20"/>
              <w:jc w:val="both"/>
            </w:pPr>
            <w:r>
              <w:rPr>
                <w:rFonts w:ascii="Times New Roman"/>
                <w:b w:val="false"/>
                <w:i w:val="false"/>
                <w:color w:val="000000"/>
                <w:sz w:val="20"/>
              </w:rPr>
              <w:t>
2</w:t>
            </w:r>
          </w:p>
          <w:bookmarkEnd w:id="7244"/>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9" w:id="7245"/>
          <w:p>
            <w:pPr>
              <w:spacing w:after="20"/>
              <w:ind w:left="20"/>
              <w:jc w:val="both"/>
            </w:pPr>
            <w:r>
              <w:rPr>
                <w:rFonts w:ascii="Times New Roman"/>
                <w:b w:val="false"/>
                <w:i w:val="false"/>
                <w:color w:val="000000"/>
                <w:sz w:val="20"/>
              </w:rPr>
              <w:t>
Всего: 3 часа</w:t>
            </w:r>
          </w:p>
          <w:bookmarkEnd w:id="7245"/>
        </w:tc>
      </w:tr>
    </w:tbl>
    <w:bookmarkStart w:name="z8210" w:id="7246"/>
    <w:p>
      <w:pPr>
        <w:spacing w:after="0"/>
        <w:ind w:left="0"/>
        <w:jc w:val="left"/>
      </w:pPr>
      <w:r>
        <w:rPr>
          <w:rFonts w:ascii="Times New Roman"/>
          <w:b/>
          <w:i w:val="false"/>
          <w:color w:val="000000"/>
        </w:rPr>
        <w:t xml:space="preserve"> 5. Приборное оборудование и его техническая эксплуатация</w:t>
      </w:r>
    </w:p>
    <w:bookmarkEnd w:id="7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9776"/>
      </w:tblGrid>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1" w:id="7247"/>
          <w:p>
            <w:pPr>
              <w:spacing w:after="20"/>
              <w:ind w:left="20"/>
              <w:jc w:val="both"/>
            </w:pPr>
            <w:r>
              <w:rPr>
                <w:rFonts w:ascii="Times New Roman"/>
                <w:b w:val="false"/>
                <w:i w:val="false"/>
                <w:color w:val="000000"/>
                <w:sz w:val="20"/>
              </w:rPr>
              <w:t>
№</w:t>
            </w:r>
          </w:p>
          <w:bookmarkEnd w:id="7247"/>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2" w:id="7248"/>
          <w:p>
            <w:pPr>
              <w:spacing w:after="20"/>
              <w:ind w:left="20"/>
              <w:jc w:val="both"/>
            </w:pPr>
            <w:r>
              <w:rPr>
                <w:rFonts w:ascii="Times New Roman"/>
                <w:b w:val="false"/>
                <w:i w:val="false"/>
                <w:color w:val="000000"/>
                <w:sz w:val="20"/>
              </w:rPr>
              <w:t>
1</w:t>
            </w:r>
          </w:p>
          <w:bookmarkEnd w:id="7248"/>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приборах, установленных на самолете Ан-2.</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3" w:id="7249"/>
          <w:p>
            <w:pPr>
              <w:spacing w:after="20"/>
              <w:ind w:left="20"/>
              <w:jc w:val="both"/>
            </w:pPr>
            <w:r>
              <w:rPr>
                <w:rFonts w:ascii="Times New Roman"/>
                <w:b w:val="false"/>
                <w:i w:val="false"/>
                <w:color w:val="000000"/>
                <w:sz w:val="20"/>
              </w:rPr>
              <w:t>
2</w:t>
            </w:r>
          </w:p>
          <w:bookmarkEnd w:id="7249"/>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4" w:id="7250"/>
          <w:p>
            <w:pPr>
              <w:spacing w:after="20"/>
              <w:ind w:left="20"/>
              <w:jc w:val="both"/>
            </w:pPr>
            <w:r>
              <w:rPr>
                <w:rFonts w:ascii="Times New Roman"/>
                <w:b w:val="false"/>
                <w:i w:val="false"/>
                <w:color w:val="000000"/>
                <w:sz w:val="20"/>
              </w:rPr>
              <w:t>
Всего: 3 часа</w:t>
            </w:r>
          </w:p>
          <w:bookmarkEnd w:id="7250"/>
        </w:tc>
      </w:tr>
    </w:tbl>
    <w:bookmarkStart w:name="z8215" w:id="7251"/>
    <w:p>
      <w:pPr>
        <w:spacing w:after="0"/>
        <w:ind w:left="0"/>
        <w:jc w:val="left"/>
      </w:pPr>
      <w:r>
        <w:rPr>
          <w:rFonts w:ascii="Times New Roman"/>
          <w:b/>
          <w:i w:val="false"/>
          <w:color w:val="000000"/>
        </w:rPr>
        <w:t xml:space="preserve"> 6. Радиооборудование и его техническая эксплуатация</w:t>
      </w:r>
    </w:p>
    <w:bookmarkEnd w:id="7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6"/>
        <w:gridCol w:w="9254"/>
      </w:tblGrid>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6" w:id="7252"/>
          <w:p>
            <w:pPr>
              <w:spacing w:after="20"/>
              <w:ind w:left="20"/>
              <w:jc w:val="both"/>
            </w:pPr>
            <w:r>
              <w:rPr>
                <w:rFonts w:ascii="Times New Roman"/>
                <w:b w:val="false"/>
                <w:i w:val="false"/>
                <w:color w:val="000000"/>
                <w:sz w:val="20"/>
              </w:rPr>
              <w:t>
№</w:t>
            </w:r>
          </w:p>
          <w:bookmarkEnd w:id="7252"/>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7" w:id="7253"/>
          <w:p>
            <w:pPr>
              <w:spacing w:after="20"/>
              <w:ind w:left="20"/>
              <w:jc w:val="both"/>
            </w:pPr>
            <w:r>
              <w:rPr>
                <w:rFonts w:ascii="Times New Roman"/>
                <w:b w:val="false"/>
                <w:i w:val="false"/>
                <w:color w:val="000000"/>
                <w:sz w:val="20"/>
              </w:rPr>
              <w:t>
1</w:t>
            </w:r>
          </w:p>
          <w:bookmarkEnd w:id="7253"/>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радиооборудовании самолета Ан-2.</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8" w:id="7254"/>
          <w:p>
            <w:pPr>
              <w:spacing w:after="20"/>
              <w:ind w:left="20"/>
              <w:jc w:val="both"/>
            </w:pPr>
            <w:r>
              <w:rPr>
                <w:rFonts w:ascii="Times New Roman"/>
                <w:b w:val="false"/>
                <w:i w:val="false"/>
                <w:color w:val="000000"/>
                <w:sz w:val="20"/>
              </w:rPr>
              <w:t>
2</w:t>
            </w:r>
          </w:p>
          <w:bookmarkEnd w:id="7254"/>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9" w:id="7255"/>
          <w:p>
            <w:pPr>
              <w:spacing w:after="20"/>
              <w:ind w:left="20"/>
              <w:jc w:val="both"/>
            </w:pPr>
            <w:r>
              <w:rPr>
                <w:rFonts w:ascii="Times New Roman"/>
                <w:b w:val="false"/>
                <w:i w:val="false"/>
                <w:color w:val="000000"/>
                <w:sz w:val="20"/>
              </w:rPr>
              <w:t>
Всего: 3 часа</w:t>
            </w:r>
          </w:p>
          <w:bookmarkEnd w:id="7255"/>
        </w:tc>
      </w:tr>
    </w:tbl>
    <w:bookmarkStart w:name="z8220" w:id="7256"/>
    <w:p>
      <w:pPr>
        <w:spacing w:after="0"/>
        <w:ind w:left="0"/>
        <w:jc w:val="left"/>
      </w:pPr>
      <w:r>
        <w:rPr>
          <w:rFonts w:ascii="Times New Roman"/>
          <w:b/>
          <w:i w:val="false"/>
          <w:color w:val="000000"/>
        </w:rPr>
        <w:t xml:space="preserve"> 7. Применяемые горюче-смазочные материалы</w:t>
      </w:r>
    </w:p>
    <w:bookmarkEnd w:id="7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8767"/>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1" w:id="7257"/>
          <w:p>
            <w:pPr>
              <w:spacing w:after="20"/>
              <w:ind w:left="20"/>
              <w:jc w:val="both"/>
            </w:pPr>
            <w:r>
              <w:rPr>
                <w:rFonts w:ascii="Times New Roman"/>
                <w:b w:val="false"/>
                <w:i w:val="false"/>
                <w:color w:val="000000"/>
                <w:sz w:val="20"/>
              </w:rPr>
              <w:t>
№</w:t>
            </w:r>
          </w:p>
          <w:bookmarkEnd w:id="7257"/>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2" w:id="7258"/>
          <w:p>
            <w:pPr>
              <w:spacing w:after="20"/>
              <w:ind w:left="20"/>
              <w:jc w:val="both"/>
            </w:pPr>
            <w:r>
              <w:rPr>
                <w:rFonts w:ascii="Times New Roman"/>
                <w:b w:val="false"/>
                <w:i w:val="false"/>
                <w:color w:val="000000"/>
                <w:sz w:val="20"/>
              </w:rPr>
              <w:t>
1</w:t>
            </w:r>
          </w:p>
          <w:bookmarkEnd w:id="7258"/>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применяемых горюче-смазочных материалах.</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3" w:id="7259"/>
          <w:p>
            <w:pPr>
              <w:spacing w:after="20"/>
              <w:ind w:left="20"/>
              <w:jc w:val="both"/>
            </w:pPr>
            <w:r>
              <w:rPr>
                <w:rFonts w:ascii="Times New Roman"/>
                <w:b w:val="false"/>
                <w:i w:val="false"/>
                <w:color w:val="000000"/>
                <w:sz w:val="20"/>
              </w:rPr>
              <w:t>
2</w:t>
            </w:r>
          </w:p>
          <w:bookmarkEnd w:id="7259"/>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4" w:id="7260"/>
          <w:p>
            <w:pPr>
              <w:spacing w:after="20"/>
              <w:ind w:left="20"/>
              <w:jc w:val="both"/>
            </w:pPr>
            <w:r>
              <w:rPr>
                <w:rFonts w:ascii="Times New Roman"/>
                <w:b w:val="false"/>
                <w:i w:val="false"/>
                <w:color w:val="000000"/>
                <w:sz w:val="20"/>
              </w:rPr>
              <w:t>
Всего: 3 часа</w:t>
            </w:r>
          </w:p>
          <w:bookmarkEnd w:id="7260"/>
        </w:tc>
      </w:tr>
    </w:tbl>
    <w:bookmarkStart w:name="z8225" w:id="7261"/>
    <w:p>
      <w:pPr>
        <w:spacing w:after="0"/>
        <w:ind w:left="0"/>
        <w:jc w:val="left"/>
      </w:pPr>
      <w:r>
        <w:rPr>
          <w:rFonts w:ascii="Times New Roman"/>
          <w:b/>
          <w:i w:val="false"/>
          <w:color w:val="000000"/>
        </w:rPr>
        <w:t xml:space="preserve"> 8. Правила технической эксплуатации и ремонта гражданских ВС в Республике Казахстан. Меры безопасности при работе на ВС.</w:t>
      </w:r>
    </w:p>
    <w:bookmarkEnd w:id="7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0267"/>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6" w:id="7262"/>
          <w:p>
            <w:pPr>
              <w:spacing w:after="20"/>
              <w:ind w:left="20"/>
              <w:jc w:val="both"/>
            </w:pPr>
            <w:r>
              <w:rPr>
                <w:rFonts w:ascii="Times New Roman"/>
                <w:b w:val="false"/>
                <w:i w:val="false"/>
                <w:color w:val="000000"/>
                <w:sz w:val="20"/>
              </w:rPr>
              <w:t>
№</w:t>
            </w:r>
          </w:p>
          <w:bookmarkEnd w:id="7262"/>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7" w:id="7263"/>
          <w:p>
            <w:pPr>
              <w:spacing w:after="20"/>
              <w:ind w:left="20"/>
              <w:jc w:val="both"/>
            </w:pPr>
            <w:r>
              <w:rPr>
                <w:rFonts w:ascii="Times New Roman"/>
                <w:b w:val="false"/>
                <w:i w:val="false"/>
                <w:color w:val="000000"/>
                <w:sz w:val="20"/>
              </w:rPr>
              <w:t>
1</w:t>
            </w:r>
          </w:p>
          <w:bookmarkEnd w:id="7263"/>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8" w:id="7264"/>
          <w:p>
            <w:pPr>
              <w:spacing w:after="20"/>
              <w:ind w:left="20"/>
              <w:jc w:val="both"/>
            </w:pPr>
            <w:r>
              <w:rPr>
                <w:rFonts w:ascii="Times New Roman"/>
                <w:b w:val="false"/>
                <w:i w:val="false"/>
                <w:color w:val="000000"/>
                <w:sz w:val="20"/>
              </w:rPr>
              <w:t>
2</w:t>
            </w:r>
          </w:p>
          <w:bookmarkEnd w:id="7264"/>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технической эксплуатации гражданских ВС Республики Казахстан.</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9" w:id="7265"/>
          <w:p>
            <w:pPr>
              <w:spacing w:after="20"/>
              <w:ind w:left="20"/>
              <w:jc w:val="both"/>
            </w:pPr>
            <w:r>
              <w:rPr>
                <w:rFonts w:ascii="Times New Roman"/>
                <w:b w:val="false"/>
                <w:i w:val="false"/>
                <w:color w:val="000000"/>
                <w:sz w:val="20"/>
              </w:rPr>
              <w:t>
3</w:t>
            </w:r>
          </w:p>
          <w:bookmarkEnd w:id="7265"/>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техническое обслуживание гражданских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0" w:id="7266"/>
          <w:p>
            <w:pPr>
              <w:spacing w:after="20"/>
              <w:ind w:left="20"/>
              <w:jc w:val="both"/>
            </w:pPr>
            <w:r>
              <w:rPr>
                <w:rFonts w:ascii="Times New Roman"/>
                <w:b w:val="false"/>
                <w:i w:val="false"/>
                <w:color w:val="000000"/>
                <w:sz w:val="20"/>
              </w:rPr>
              <w:t>
4</w:t>
            </w:r>
          </w:p>
          <w:bookmarkEnd w:id="7266"/>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техническое обслуживание гражданских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1" w:id="7267"/>
          <w:p>
            <w:pPr>
              <w:spacing w:after="20"/>
              <w:ind w:left="20"/>
              <w:jc w:val="both"/>
            </w:pPr>
            <w:r>
              <w:rPr>
                <w:rFonts w:ascii="Times New Roman"/>
                <w:b w:val="false"/>
                <w:i w:val="false"/>
                <w:color w:val="000000"/>
                <w:sz w:val="20"/>
              </w:rPr>
              <w:t>
5</w:t>
            </w:r>
          </w:p>
          <w:bookmarkEnd w:id="7267"/>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виды работ, выполняемых при эксплуатации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2" w:id="7268"/>
          <w:p>
            <w:pPr>
              <w:spacing w:after="20"/>
              <w:ind w:left="20"/>
              <w:jc w:val="both"/>
            </w:pPr>
            <w:r>
              <w:rPr>
                <w:rFonts w:ascii="Times New Roman"/>
                <w:b w:val="false"/>
                <w:i w:val="false"/>
                <w:color w:val="000000"/>
                <w:sz w:val="20"/>
              </w:rPr>
              <w:t>
6</w:t>
            </w:r>
          </w:p>
          <w:bookmarkEnd w:id="7268"/>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состояния авиационной техники и качества ее обслуживания.</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3" w:id="7269"/>
          <w:p>
            <w:pPr>
              <w:spacing w:after="20"/>
              <w:ind w:left="20"/>
              <w:jc w:val="both"/>
            </w:pPr>
            <w:r>
              <w:rPr>
                <w:rFonts w:ascii="Times New Roman"/>
                <w:b w:val="false"/>
                <w:i w:val="false"/>
                <w:color w:val="000000"/>
                <w:sz w:val="20"/>
              </w:rPr>
              <w:t>
7</w:t>
            </w:r>
          </w:p>
          <w:bookmarkEnd w:id="7269"/>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безопасности при: </w:t>
            </w:r>
            <w:r>
              <w:br/>
            </w:r>
            <w:r>
              <w:rPr>
                <w:rFonts w:ascii="Times New Roman"/>
                <w:b w:val="false"/>
                <w:i w:val="false"/>
                <w:color w:val="000000"/>
                <w:sz w:val="20"/>
              </w:rPr>
              <w:t>
1) работе на ВС и его системах;</w:t>
            </w:r>
            <w:r>
              <w:br/>
            </w:r>
            <w:r>
              <w:rPr>
                <w:rFonts w:ascii="Times New Roman"/>
                <w:b w:val="false"/>
                <w:i w:val="false"/>
                <w:color w:val="000000"/>
                <w:sz w:val="20"/>
              </w:rPr>
              <w:t>
2) при запуске и опробовании двигателей;</w:t>
            </w:r>
            <w:r>
              <w:br/>
            </w:r>
            <w:r>
              <w:rPr>
                <w:rFonts w:ascii="Times New Roman"/>
                <w:b w:val="false"/>
                <w:i w:val="false"/>
                <w:color w:val="000000"/>
                <w:sz w:val="20"/>
              </w:rPr>
              <w:t>
3) при перемещении людей, спец автотранспорта и ВС по аэродрому;</w:t>
            </w:r>
            <w:r>
              <w:br/>
            </w:r>
            <w:r>
              <w:rPr>
                <w:rFonts w:ascii="Times New Roman"/>
                <w:b w:val="false"/>
                <w:i w:val="false"/>
                <w:color w:val="000000"/>
                <w:sz w:val="20"/>
              </w:rPr>
              <w:t>
4) движении ВС по аэродрому;</w:t>
            </w:r>
            <w:r>
              <w:br/>
            </w:r>
            <w:r>
              <w:rPr>
                <w:rFonts w:ascii="Times New Roman"/>
                <w:b w:val="false"/>
                <w:i w:val="false"/>
                <w:color w:val="000000"/>
                <w:sz w:val="20"/>
              </w:rPr>
              <w:t>
5) при подъезде / отъезде спец автотранспорта к / от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4" w:id="7270"/>
          <w:p>
            <w:pPr>
              <w:spacing w:after="20"/>
              <w:ind w:left="20"/>
              <w:jc w:val="both"/>
            </w:pPr>
            <w:r>
              <w:rPr>
                <w:rFonts w:ascii="Times New Roman"/>
                <w:b w:val="false"/>
                <w:i w:val="false"/>
                <w:color w:val="000000"/>
                <w:sz w:val="20"/>
              </w:rPr>
              <w:t>
6</w:t>
            </w:r>
          </w:p>
          <w:bookmarkEnd w:id="7270"/>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5" w:id="7271"/>
          <w:p>
            <w:pPr>
              <w:spacing w:after="20"/>
              <w:ind w:left="20"/>
              <w:jc w:val="both"/>
            </w:pPr>
            <w:r>
              <w:rPr>
                <w:rFonts w:ascii="Times New Roman"/>
                <w:b w:val="false"/>
                <w:i w:val="false"/>
                <w:color w:val="000000"/>
                <w:sz w:val="20"/>
              </w:rPr>
              <w:t>
Всего: 6 часов</w:t>
            </w:r>
          </w:p>
          <w:bookmarkEnd w:id="7271"/>
        </w:tc>
      </w:tr>
    </w:tbl>
    <w:bookmarkStart w:name="z8236" w:id="7272"/>
    <w:p>
      <w:pPr>
        <w:spacing w:after="0"/>
        <w:ind w:left="0"/>
        <w:jc w:val="left"/>
      </w:pPr>
      <w:r>
        <w:rPr>
          <w:rFonts w:ascii="Times New Roman"/>
          <w:b/>
          <w:i w:val="false"/>
          <w:color w:val="000000"/>
        </w:rPr>
        <w:t xml:space="preserve"> Секция В. Программа практического элемента</w:t>
      </w:r>
    </w:p>
    <w:bookmarkEnd w:id="7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1"/>
        <w:gridCol w:w="5266"/>
        <w:gridCol w:w="2433"/>
        <w:gridCol w:w="2440"/>
      </w:tblGrid>
      <w:tr>
        <w:trPr>
          <w:trHeight w:val="30" w:hRule="atLeast"/>
        </w:trPr>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7" w:id="7273"/>
          <w:p>
            <w:pPr>
              <w:spacing w:after="20"/>
              <w:ind w:left="20"/>
              <w:jc w:val="both"/>
            </w:pPr>
            <w:r>
              <w:rPr>
                <w:rFonts w:ascii="Times New Roman"/>
                <w:b w:val="false"/>
                <w:i w:val="false"/>
                <w:color w:val="000000"/>
                <w:sz w:val="20"/>
              </w:rPr>
              <w:t>
№</w:t>
            </w:r>
          </w:p>
          <w:bookmarkEnd w:id="7273"/>
        </w:tc>
        <w:tc>
          <w:tcPr>
            <w:tcW w:w="5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виды практических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курсу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9" w:id="7274"/>
          <w:p>
            <w:pPr>
              <w:spacing w:after="20"/>
              <w:ind w:left="20"/>
              <w:jc w:val="both"/>
            </w:pPr>
            <w:r>
              <w:rPr>
                <w:rFonts w:ascii="Times New Roman"/>
                <w:b w:val="false"/>
                <w:i w:val="false"/>
                <w:color w:val="000000"/>
                <w:sz w:val="20"/>
              </w:rPr>
              <w:t>
1</w:t>
            </w:r>
          </w:p>
          <w:bookmarkEnd w:id="7274"/>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планером.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0" w:id="7275"/>
          <w:p>
            <w:pPr>
              <w:spacing w:after="20"/>
              <w:ind w:left="20"/>
              <w:jc w:val="both"/>
            </w:pPr>
            <w:r>
              <w:rPr>
                <w:rFonts w:ascii="Times New Roman"/>
                <w:b w:val="false"/>
                <w:i w:val="false"/>
                <w:color w:val="000000"/>
                <w:sz w:val="20"/>
              </w:rPr>
              <w:t>
2</w:t>
            </w:r>
          </w:p>
          <w:bookmarkEnd w:id="7275"/>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Уход за силовой установкой.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1" w:id="7276"/>
          <w:p>
            <w:pPr>
              <w:spacing w:after="20"/>
              <w:ind w:left="20"/>
              <w:jc w:val="both"/>
            </w:pPr>
            <w:r>
              <w:rPr>
                <w:rFonts w:ascii="Times New Roman"/>
                <w:b w:val="false"/>
                <w:i w:val="false"/>
                <w:color w:val="000000"/>
                <w:sz w:val="20"/>
              </w:rPr>
              <w:t>
3</w:t>
            </w:r>
          </w:p>
          <w:bookmarkEnd w:id="7276"/>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Уход за топливной системой.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2" w:id="7277"/>
          <w:p>
            <w:pPr>
              <w:spacing w:after="20"/>
              <w:ind w:left="20"/>
              <w:jc w:val="both"/>
            </w:pPr>
            <w:r>
              <w:rPr>
                <w:rFonts w:ascii="Times New Roman"/>
                <w:b w:val="false"/>
                <w:i w:val="false"/>
                <w:color w:val="000000"/>
                <w:sz w:val="20"/>
              </w:rPr>
              <w:t>
4</w:t>
            </w:r>
          </w:p>
          <w:bookmarkEnd w:id="7277"/>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маслосистемой.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3" w:id="7278"/>
          <w:p>
            <w:pPr>
              <w:spacing w:after="20"/>
              <w:ind w:left="20"/>
              <w:jc w:val="both"/>
            </w:pPr>
            <w:r>
              <w:rPr>
                <w:rFonts w:ascii="Times New Roman"/>
                <w:b w:val="false"/>
                <w:i w:val="false"/>
                <w:color w:val="000000"/>
                <w:sz w:val="20"/>
              </w:rPr>
              <w:t>
5</w:t>
            </w:r>
          </w:p>
          <w:bookmarkEnd w:id="7278"/>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системой управления самолетом и двигателем.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4" w:id="7279"/>
          <w:p>
            <w:pPr>
              <w:spacing w:after="20"/>
              <w:ind w:left="20"/>
              <w:jc w:val="both"/>
            </w:pPr>
            <w:r>
              <w:rPr>
                <w:rFonts w:ascii="Times New Roman"/>
                <w:b w:val="false"/>
                <w:i w:val="false"/>
                <w:color w:val="000000"/>
                <w:sz w:val="20"/>
              </w:rPr>
              <w:t>
6</w:t>
            </w:r>
          </w:p>
          <w:bookmarkEnd w:id="7279"/>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воздушной системой.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5" w:id="7280"/>
          <w:p>
            <w:pPr>
              <w:spacing w:after="20"/>
              <w:ind w:left="20"/>
              <w:jc w:val="both"/>
            </w:pPr>
            <w:r>
              <w:rPr>
                <w:rFonts w:ascii="Times New Roman"/>
                <w:b w:val="false"/>
                <w:i w:val="false"/>
                <w:color w:val="000000"/>
                <w:sz w:val="20"/>
              </w:rPr>
              <w:t>
7</w:t>
            </w:r>
          </w:p>
          <w:bookmarkEnd w:id="7280"/>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взлетно-посадочным устройством самолета.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6" w:id="7281"/>
          <w:p>
            <w:pPr>
              <w:spacing w:after="20"/>
              <w:ind w:left="20"/>
              <w:jc w:val="both"/>
            </w:pPr>
            <w:r>
              <w:rPr>
                <w:rFonts w:ascii="Times New Roman"/>
                <w:b w:val="false"/>
                <w:i w:val="false"/>
                <w:color w:val="000000"/>
                <w:sz w:val="20"/>
              </w:rPr>
              <w:t>
8</w:t>
            </w:r>
          </w:p>
          <w:bookmarkEnd w:id="7281"/>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оборудованием кабин и вспомогательными системами.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7" w:id="7282"/>
          <w:p>
            <w:pPr>
              <w:spacing w:after="20"/>
              <w:ind w:left="20"/>
              <w:jc w:val="both"/>
            </w:pPr>
            <w:r>
              <w:rPr>
                <w:rFonts w:ascii="Times New Roman"/>
                <w:b w:val="false"/>
                <w:i w:val="false"/>
                <w:color w:val="000000"/>
                <w:sz w:val="20"/>
              </w:rPr>
              <w:t>
9</w:t>
            </w:r>
          </w:p>
          <w:bookmarkEnd w:id="7282"/>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самолета при длительной стоянке и подготовка самолета к полетам после хранения.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8" w:id="7283"/>
          <w:p>
            <w:pPr>
              <w:spacing w:after="20"/>
              <w:ind w:left="20"/>
              <w:jc w:val="both"/>
            </w:pPr>
            <w:r>
              <w:rPr>
                <w:rFonts w:ascii="Times New Roman"/>
                <w:b w:val="false"/>
                <w:i w:val="false"/>
                <w:color w:val="000000"/>
                <w:sz w:val="20"/>
              </w:rPr>
              <w:t>
10</w:t>
            </w:r>
          </w:p>
          <w:bookmarkEnd w:id="7283"/>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и периодические виды технического обслуживания.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9" w:id="7284"/>
          <w:p>
            <w:pPr>
              <w:spacing w:after="20"/>
              <w:ind w:left="20"/>
              <w:jc w:val="both"/>
            </w:pPr>
            <w:r>
              <w:rPr>
                <w:rFonts w:ascii="Times New Roman"/>
                <w:b w:val="false"/>
                <w:i w:val="false"/>
                <w:color w:val="000000"/>
                <w:sz w:val="20"/>
              </w:rPr>
              <w:t>
11</w:t>
            </w:r>
          </w:p>
          <w:bookmarkEnd w:id="7284"/>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Буксировка самолета и размещение его на стоянках.</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0" w:id="7285"/>
          <w:p>
            <w:pPr>
              <w:spacing w:after="20"/>
              <w:ind w:left="20"/>
              <w:jc w:val="both"/>
            </w:pPr>
            <w:r>
              <w:rPr>
                <w:rFonts w:ascii="Times New Roman"/>
                <w:b w:val="false"/>
                <w:i w:val="false"/>
                <w:color w:val="000000"/>
                <w:sz w:val="20"/>
              </w:rPr>
              <w:t>
12</w:t>
            </w:r>
          </w:p>
          <w:bookmarkEnd w:id="7285"/>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износа деталей и механизмов.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1" w:id="7286"/>
          <w:p>
            <w:pPr>
              <w:spacing w:after="20"/>
              <w:ind w:left="20"/>
              <w:jc w:val="both"/>
            </w:pPr>
            <w:r>
              <w:rPr>
                <w:rFonts w:ascii="Times New Roman"/>
                <w:b w:val="false"/>
                <w:i w:val="false"/>
                <w:color w:val="000000"/>
                <w:sz w:val="20"/>
              </w:rPr>
              <w:t>
13</w:t>
            </w:r>
          </w:p>
          <w:bookmarkEnd w:id="7286"/>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признаки разрушения деталей.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2" w:id="7287"/>
          <w:p>
            <w:pPr>
              <w:spacing w:after="20"/>
              <w:ind w:left="20"/>
              <w:jc w:val="both"/>
            </w:pPr>
            <w:r>
              <w:rPr>
                <w:rFonts w:ascii="Times New Roman"/>
                <w:b w:val="false"/>
                <w:i w:val="false"/>
                <w:color w:val="000000"/>
                <w:sz w:val="20"/>
              </w:rPr>
              <w:t>
14</w:t>
            </w:r>
          </w:p>
          <w:bookmarkEnd w:id="7287"/>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технических устройств в процессе эксплуатации.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3" w:id="7288"/>
          <w:p>
            <w:pPr>
              <w:spacing w:after="20"/>
              <w:ind w:left="20"/>
              <w:jc w:val="both"/>
            </w:pPr>
            <w:r>
              <w:rPr>
                <w:rFonts w:ascii="Times New Roman"/>
                <w:b w:val="false"/>
                <w:i w:val="false"/>
                <w:color w:val="000000"/>
                <w:sz w:val="20"/>
              </w:rPr>
              <w:t>
15</w:t>
            </w:r>
          </w:p>
          <w:bookmarkEnd w:id="7288"/>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Неразрушающие методы контроля и испытаний.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4" w:id="7289"/>
          <w:p>
            <w:pPr>
              <w:spacing w:after="20"/>
              <w:ind w:left="20"/>
              <w:jc w:val="both"/>
            </w:pPr>
            <w:r>
              <w:rPr>
                <w:rFonts w:ascii="Times New Roman"/>
                <w:b w:val="false"/>
                <w:i w:val="false"/>
                <w:color w:val="000000"/>
                <w:sz w:val="20"/>
              </w:rPr>
              <w:t>
16</w:t>
            </w:r>
          </w:p>
          <w:bookmarkEnd w:id="7289"/>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 и рабочие жидкости.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5" w:id="7290"/>
          <w:p>
            <w:pPr>
              <w:spacing w:after="20"/>
              <w:ind w:left="20"/>
              <w:jc w:val="both"/>
            </w:pPr>
            <w:r>
              <w:rPr>
                <w:rFonts w:ascii="Times New Roman"/>
                <w:b w:val="false"/>
                <w:i w:val="false"/>
                <w:color w:val="000000"/>
                <w:sz w:val="20"/>
              </w:rPr>
              <w:t>
17</w:t>
            </w:r>
          </w:p>
          <w:bookmarkEnd w:id="7290"/>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эксплуатации самолета в зимних условиях.</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6" w:id="7291"/>
          <w:p>
            <w:pPr>
              <w:spacing w:after="20"/>
              <w:ind w:left="20"/>
              <w:jc w:val="both"/>
            </w:pPr>
            <w:r>
              <w:rPr>
                <w:rFonts w:ascii="Times New Roman"/>
                <w:b w:val="false"/>
                <w:i w:val="false"/>
                <w:color w:val="000000"/>
                <w:sz w:val="20"/>
              </w:rPr>
              <w:t>
18</w:t>
            </w:r>
          </w:p>
          <w:bookmarkEnd w:id="7291"/>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установки лыж на самолет.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7" w:id="7292"/>
          <w:p>
            <w:pPr>
              <w:spacing w:after="20"/>
              <w:ind w:left="20"/>
              <w:jc w:val="both"/>
            </w:pPr>
            <w:r>
              <w:rPr>
                <w:rFonts w:ascii="Times New Roman"/>
                <w:b w:val="false"/>
                <w:i w:val="false"/>
                <w:color w:val="000000"/>
                <w:sz w:val="20"/>
              </w:rPr>
              <w:t>
19</w:t>
            </w:r>
          </w:p>
          <w:bookmarkEnd w:id="7292"/>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обучаемого.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8" w:id="7293"/>
          <w:p>
            <w:pPr>
              <w:spacing w:after="20"/>
              <w:ind w:left="20"/>
              <w:jc w:val="both"/>
            </w:pPr>
            <w:r>
              <w:rPr>
                <w:rFonts w:ascii="Times New Roman"/>
                <w:b w:val="false"/>
                <w:i w:val="false"/>
                <w:color w:val="000000"/>
                <w:sz w:val="20"/>
              </w:rPr>
              <w:t>
Практический элемент и оценка, всего:</w:t>
            </w:r>
          </w:p>
          <w:bookmarkEnd w:id="72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часов или 8 рабочих дней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8260" w:id="7294"/>
    <w:p>
      <w:pPr>
        <w:spacing w:after="0"/>
        <w:ind w:left="0"/>
        <w:jc w:val="left"/>
      </w:pPr>
      <w:r>
        <w:rPr>
          <w:rFonts w:ascii="Times New Roman"/>
          <w:b/>
          <w:i w:val="false"/>
          <w:color w:val="000000"/>
        </w:rPr>
        <w:t xml:space="preserve"> Программа практической стажировки на ВС АН-2 с двигателем АШ-62ир для персонала категорий "В1" и "В3"</w:t>
      </w:r>
    </w:p>
    <w:bookmarkEnd w:id="7294"/>
    <w:bookmarkStart w:name="z8261" w:id="7295"/>
    <w:p>
      <w:pPr>
        <w:spacing w:after="0"/>
        <w:ind w:left="0"/>
        <w:jc w:val="both"/>
      </w:pPr>
      <w:r>
        <w:rPr>
          <w:rFonts w:ascii="Times New Roman"/>
          <w:b w:val="false"/>
          <w:i w:val="false"/>
          <w:color w:val="000000"/>
          <w:sz w:val="28"/>
        </w:rPr>
        <w:t>
      Стажер_______________________________________________________________________</w:t>
      </w:r>
      <w:r>
        <w:br/>
      </w:r>
      <w:r>
        <w:rPr>
          <w:rFonts w:ascii="Times New Roman"/>
          <w:b w:val="false"/>
          <w:i w:val="false"/>
          <w:color w:val="000000"/>
          <w:sz w:val="28"/>
        </w:rPr>
        <w:t xml:space="preserve">                               (ф.и.о.,должность, сроки)</w:t>
      </w:r>
      <w:r>
        <w:br/>
      </w:r>
      <w:r>
        <w:rPr>
          <w:rFonts w:ascii="Times New Roman"/>
          <w:b w:val="false"/>
          <w:i w:val="false"/>
          <w:color w:val="000000"/>
          <w:sz w:val="28"/>
        </w:rPr>
        <w:t>Супервайзер практической стажировки:___________________________________________</w:t>
      </w:r>
      <w:r>
        <w:br/>
      </w:r>
      <w:r>
        <w:rPr>
          <w:rFonts w:ascii="Times New Roman"/>
          <w:b w:val="false"/>
          <w:i w:val="false"/>
          <w:color w:val="000000"/>
          <w:sz w:val="28"/>
        </w:rPr>
        <w:t>Оценщик практической стажировки: _____________________________________________</w:t>
      </w:r>
    </w:p>
    <w:bookmarkEnd w:id="7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8295"/>
        <w:gridCol w:w="575"/>
        <w:gridCol w:w="2321"/>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2" w:id="7296"/>
          <w:p>
            <w:pPr>
              <w:spacing w:after="20"/>
              <w:ind w:left="20"/>
              <w:jc w:val="both"/>
            </w:pPr>
            <w:r>
              <w:rPr>
                <w:rFonts w:ascii="Times New Roman"/>
                <w:b w:val="false"/>
                <w:i w:val="false"/>
                <w:color w:val="000000"/>
                <w:sz w:val="20"/>
              </w:rPr>
              <w:t>
№</w:t>
            </w:r>
          </w:p>
          <w:bookmarkEnd w:id="7296"/>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и задач стажировки</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стажера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супервайзера OJT</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3" w:id="7297"/>
          <w:p>
            <w:pPr>
              <w:spacing w:after="20"/>
              <w:ind w:left="20"/>
              <w:jc w:val="both"/>
            </w:pPr>
            <w:r>
              <w:rPr>
                <w:rFonts w:ascii="Times New Roman"/>
                <w:b w:val="false"/>
                <w:i w:val="false"/>
                <w:color w:val="000000"/>
                <w:sz w:val="20"/>
              </w:rPr>
              <w:t>
1</w:t>
            </w:r>
          </w:p>
          <w:bookmarkEnd w:id="7297"/>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по техническому обслуживанию ВС. Поиск и навигация внутри документации. Полнота и корректное применение ревизий документов по техническому обслуживанию ВС. Оформление технической документации по результатам выполненных работ на ВС.</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4" w:id="7298"/>
          <w:p>
            <w:pPr>
              <w:spacing w:after="20"/>
              <w:ind w:left="20"/>
              <w:jc w:val="both"/>
            </w:pPr>
            <w:r>
              <w:rPr>
                <w:rFonts w:ascii="Times New Roman"/>
                <w:b w:val="false"/>
                <w:i w:val="false"/>
                <w:color w:val="000000"/>
                <w:sz w:val="20"/>
              </w:rPr>
              <w:t>
2</w:t>
            </w:r>
          </w:p>
          <w:bookmarkEnd w:id="7298"/>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правила технической эксплуатации Ан-2.</w:t>
            </w:r>
            <w:r>
              <w:br/>
            </w:r>
            <w:r>
              <w:rPr>
                <w:rFonts w:ascii="Times New Roman"/>
                <w:b w:val="false"/>
                <w:i w:val="false"/>
                <w:color w:val="000000"/>
                <w:sz w:val="20"/>
              </w:rPr>
              <w:t>
Инструкции по ТБ и ОТ.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5" w:id="7299"/>
          <w:p>
            <w:pPr>
              <w:spacing w:after="20"/>
              <w:ind w:left="20"/>
              <w:jc w:val="both"/>
            </w:pPr>
            <w:r>
              <w:rPr>
                <w:rFonts w:ascii="Times New Roman"/>
                <w:b w:val="false"/>
                <w:i w:val="false"/>
                <w:color w:val="000000"/>
                <w:sz w:val="20"/>
              </w:rPr>
              <w:t>
3</w:t>
            </w:r>
          </w:p>
          <w:bookmarkEnd w:id="7299"/>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технического обслуживания Ан-2.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6" w:id="7300"/>
          <w:p>
            <w:pPr>
              <w:spacing w:after="20"/>
              <w:ind w:left="20"/>
              <w:jc w:val="both"/>
            </w:pPr>
            <w:r>
              <w:rPr>
                <w:rFonts w:ascii="Times New Roman"/>
                <w:b w:val="false"/>
                <w:i w:val="false"/>
                <w:color w:val="000000"/>
                <w:sz w:val="20"/>
              </w:rPr>
              <w:t>
4</w:t>
            </w:r>
          </w:p>
          <w:bookmarkEnd w:id="7300"/>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Руководящие документы по эксплуатации АТ.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7" w:id="7301"/>
          <w:p>
            <w:pPr>
              <w:spacing w:after="20"/>
              <w:ind w:left="20"/>
              <w:jc w:val="both"/>
            </w:pPr>
            <w:r>
              <w:rPr>
                <w:rFonts w:ascii="Times New Roman"/>
                <w:b w:val="false"/>
                <w:i w:val="false"/>
                <w:color w:val="000000"/>
                <w:sz w:val="20"/>
              </w:rPr>
              <w:t>
5</w:t>
            </w:r>
          </w:p>
          <w:bookmarkEnd w:id="7301"/>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летной эксплуатации.</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8" w:id="7302"/>
          <w:p>
            <w:pPr>
              <w:spacing w:after="20"/>
              <w:ind w:left="20"/>
              <w:jc w:val="both"/>
            </w:pPr>
            <w:r>
              <w:rPr>
                <w:rFonts w:ascii="Times New Roman"/>
                <w:b w:val="false"/>
                <w:i w:val="false"/>
                <w:color w:val="000000"/>
                <w:sz w:val="20"/>
              </w:rPr>
              <w:t>
6</w:t>
            </w:r>
          </w:p>
          <w:bookmarkEnd w:id="7302"/>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неисправности ЛАиД.</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9" w:id="7303"/>
          <w:p>
            <w:pPr>
              <w:spacing w:after="20"/>
              <w:ind w:left="20"/>
              <w:jc w:val="both"/>
            </w:pPr>
            <w:r>
              <w:rPr>
                <w:rFonts w:ascii="Times New Roman"/>
                <w:b w:val="false"/>
                <w:i w:val="false"/>
                <w:color w:val="000000"/>
                <w:sz w:val="20"/>
              </w:rPr>
              <w:t>
7</w:t>
            </w:r>
          </w:p>
          <w:bookmarkEnd w:id="7303"/>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по предупреждению поломок ВС на </w:t>
            </w:r>
            <w:r>
              <w:br/>
            </w:r>
            <w:r>
              <w:rPr>
                <w:rFonts w:ascii="Times New Roman"/>
                <w:b w:val="false"/>
                <w:i w:val="false"/>
                <w:color w:val="000000"/>
                <w:sz w:val="20"/>
              </w:rPr>
              <w:t>
земле. Буксировка ВС.</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0" w:id="7304"/>
          <w:p>
            <w:pPr>
              <w:spacing w:after="20"/>
              <w:ind w:left="20"/>
              <w:jc w:val="both"/>
            </w:pPr>
            <w:r>
              <w:rPr>
                <w:rFonts w:ascii="Times New Roman"/>
                <w:b w:val="false"/>
                <w:i w:val="false"/>
                <w:color w:val="000000"/>
                <w:sz w:val="20"/>
              </w:rPr>
              <w:t>
8</w:t>
            </w:r>
          </w:p>
          <w:bookmarkEnd w:id="7304"/>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по оперативным формам.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1" w:id="7305"/>
          <w:p>
            <w:pPr>
              <w:spacing w:after="20"/>
              <w:ind w:left="20"/>
              <w:jc w:val="both"/>
            </w:pPr>
            <w:r>
              <w:rPr>
                <w:rFonts w:ascii="Times New Roman"/>
                <w:b w:val="false"/>
                <w:i w:val="false"/>
                <w:color w:val="000000"/>
                <w:sz w:val="20"/>
              </w:rPr>
              <w:t>
9</w:t>
            </w:r>
          </w:p>
          <w:bookmarkEnd w:id="7305"/>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по периодическим формам.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2" w:id="7306"/>
          <w:p>
            <w:pPr>
              <w:spacing w:after="20"/>
              <w:ind w:left="20"/>
              <w:jc w:val="both"/>
            </w:pPr>
            <w:r>
              <w:rPr>
                <w:rFonts w:ascii="Times New Roman"/>
                <w:b w:val="false"/>
                <w:i w:val="false"/>
                <w:color w:val="000000"/>
                <w:sz w:val="20"/>
              </w:rPr>
              <w:t>
10</w:t>
            </w:r>
          </w:p>
          <w:bookmarkEnd w:id="7306"/>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 и монтаж авиадвигателя и основных агрегатов, ТУ по замене двигателя и основных агрегатов.</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3" w:id="7307"/>
          <w:p>
            <w:pPr>
              <w:spacing w:after="20"/>
              <w:ind w:left="20"/>
              <w:jc w:val="both"/>
            </w:pPr>
            <w:r>
              <w:rPr>
                <w:rFonts w:ascii="Times New Roman"/>
                <w:b w:val="false"/>
                <w:i w:val="false"/>
                <w:color w:val="000000"/>
                <w:sz w:val="20"/>
              </w:rPr>
              <w:t>
11</w:t>
            </w:r>
          </w:p>
          <w:bookmarkEnd w:id="7307"/>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календарным срокам.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4" w:id="7308"/>
          <w:p>
            <w:pPr>
              <w:spacing w:after="20"/>
              <w:ind w:left="20"/>
              <w:jc w:val="both"/>
            </w:pPr>
            <w:r>
              <w:rPr>
                <w:rFonts w:ascii="Times New Roman"/>
                <w:b w:val="false"/>
                <w:i w:val="false"/>
                <w:color w:val="000000"/>
                <w:sz w:val="20"/>
              </w:rPr>
              <w:t>
12</w:t>
            </w:r>
          </w:p>
          <w:bookmarkEnd w:id="7308"/>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при хранении.</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5" w:id="7309"/>
          <w:p>
            <w:pPr>
              <w:spacing w:after="20"/>
              <w:ind w:left="20"/>
              <w:jc w:val="both"/>
            </w:pPr>
            <w:r>
              <w:rPr>
                <w:rFonts w:ascii="Times New Roman"/>
                <w:b w:val="false"/>
                <w:i w:val="false"/>
                <w:color w:val="000000"/>
                <w:sz w:val="20"/>
              </w:rPr>
              <w:t>
13</w:t>
            </w:r>
          </w:p>
          <w:bookmarkEnd w:id="7309"/>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сезонных работ.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6" w:id="7310"/>
          <w:p>
            <w:pPr>
              <w:spacing w:after="20"/>
              <w:ind w:left="20"/>
              <w:jc w:val="both"/>
            </w:pPr>
            <w:r>
              <w:rPr>
                <w:rFonts w:ascii="Times New Roman"/>
                <w:b w:val="false"/>
                <w:i w:val="false"/>
                <w:color w:val="000000"/>
                <w:sz w:val="20"/>
              </w:rPr>
              <w:t>
14</w:t>
            </w:r>
          </w:p>
          <w:bookmarkEnd w:id="7310"/>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после особых случаев полета.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7" w:id="7311"/>
          <w:p>
            <w:pPr>
              <w:spacing w:after="20"/>
              <w:ind w:left="20"/>
              <w:jc w:val="both"/>
            </w:pPr>
            <w:r>
              <w:rPr>
                <w:rFonts w:ascii="Times New Roman"/>
                <w:b w:val="false"/>
                <w:i w:val="false"/>
                <w:color w:val="000000"/>
                <w:sz w:val="20"/>
              </w:rPr>
              <w:t>
15</w:t>
            </w:r>
          </w:p>
          <w:bookmarkEnd w:id="7311"/>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картам смазки.</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8" w:id="7312"/>
          <w:p>
            <w:pPr>
              <w:spacing w:after="20"/>
              <w:ind w:left="20"/>
              <w:jc w:val="both"/>
            </w:pPr>
            <w:r>
              <w:rPr>
                <w:rFonts w:ascii="Times New Roman"/>
                <w:b w:val="false"/>
                <w:i w:val="false"/>
                <w:color w:val="000000"/>
                <w:sz w:val="20"/>
              </w:rPr>
              <w:t>
16</w:t>
            </w:r>
          </w:p>
          <w:bookmarkEnd w:id="7312"/>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мест пломбировок самолета.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9" w:id="7313"/>
          <w:p>
            <w:pPr>
              <w:spacing w:after="20"/>
              <w:ind w:left="20"/>
              <w:jc w:val="both"/>
            </w:pPr>
            <w:r>
              <w:rPr>
                <w:rFonts w:ascii="Times New Roman"/>
                <w:b w:val="false"/>
                <w:i w:val="false"/>
                <w:color w:val="000000"/>
                <w:sz w:val="20"/>
              </w:rPr>
              <w:t>
17</w:t>
            </w:r>
          </w:p>
          <w:bookmarkEnd w:id="7313"/>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Применяемое оборудование и инструмент.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0" w:id="7314"/>
          <w:p>
            <w:pPr>
              <w:spacing w:after="20"/>
              <w:ind w:left="20"/>
              <w:jc w:val="both"/>
            </w:pPr>
            <w:r>
              <w:rPr>
                <w:rFonts w:ascii="Times New Roman"/>
                <w:b w:val="false"/>
                <w:i w:val="false"/>
                <w:color w:val="000000"/>
                <w:sz w:val="20"/>
              </w:rPr>
              <w:t>
18</w:t>
            </w:r>
          </w:p>
          <w:bookmarkEnd w:id="7314"/>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технической документации.</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1" w:id="7315"/>
          <w:p>
            <w:pPr>
              <w:spacing w:after="20"/>
              <w:ind w:left="20"/>
              <w:jc w:val="both"/>
            </w:pPr>
            <w:r>
              <w:rPr>
                <w:rFonts w:ascii="Times New Roman"/>
                <w:b w:val="false"/>
                <w:i w:val="false"/>
                <w:color w:val="000000"/>
                <w:sz w:val="20"/>
              </w:rPr>
              <w:t>
19</w:t>
            </w:r>
          </w:p>
          <w:bookmarkEnd w:id="7315"/>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Радиоэлектронные блоки, разрешенные к замене в эксплуатации (LRU) и применение связанной с ними системы встроенного контроля (BITE).</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2" w:id="7316"/>
          <w:p>
            <w:pPr>
              <w:spacing w:after="20"/>
              <w:ind w:left="20"/>
              <w:jc w:val="both"/>
            </w:pPr>
            <w:r>
              <w:rPr>
                <w:rFonts w:ascii="Times New Roman"/>
                <w:b w:val="false"/>
                <w:i w:val="false"/>
                <w:color w:val="000000"/>
                <w:sz w:val="20"/>
              </w:rPr>
              <w:t>
20</w:t>
            </w:r>
          </w:p>
          <w:bookmarkEnd w:id="7316"/>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безопасности при: </w:t>
            </w:r>
            <w:r>
              <w:br/>
            </w:r>
            <w:r>
              <w:rPr>
                <w:rFonts w:ascii="Times New Roman"/>
                <w:b w:val="false"/>
                <w:i w:val="false"/>
                <w:color w:val="000000"/>
                <w:sz w:val="20"/>
              </w:rPr>
              <w:t>
1) работе на ВС и его системах;</w:t>
            </w:r>
            <w:r>
              <w:br/>
            </w:r>
            <w:r>
              <w:rPr>
                <w:rFonts w:ascii="Times New Roman"/>
                <w:b w:val="false"/>
                <w:i w:val="false"/>
                <w:color w:val="000000"/>
                <w:sz w:val="20"/>
              </w:rPr>
              <w:t>
2) при запуске и опробовании двигателей;</w:t>
            </w:r>
            <w:r>
              <w:br/>
            </w:r>
            <w:r>
              <w:rPr>
                <w:rFonts w:ascii="Times New Roman"/>
                <w:b w:val="false"/>
                <w:i w:val="false"/>
                <w:color w:val="000000"/>
                <w:sz w:val="20"/>
              </w:rPr>
              <w:t>
3) при перемещении людей, спец автотранспорта и ВС по аэродрому;</w:t>
            </w:r>
            <w:r>
              <w:br/>
            </w:r>
            <w:r>
              <w:rPr>
                <w:rFonts w:ascii="Times New Roman"/>
                <w:b w:val="false"/>
                <w:i w:val="false"/>
                <w:color w:val="000000"/>
                <w:sz w:val="20"/>
              </w:rPr>
              <w:t>
4) движении ВС по аэродрому;</w:t>
            </w:r>
            <w:r>
              <w:br/>
            </w:r>
            <w:r>
              <w:rPr>
                <w:rFonts w:ascii="Times New Roman"/>
                <w:b w:val="false"/>
                <w:i w:val="false"/>
                <w:color w:val="000000"/>
                <w:sz w:val="20"/>
              </w:rPr>
              <w:t>
5) при подъезде / отъезде спец автотранспорта к / от ВС.</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3" w:id="7317"/>
          <w:p>
            <w:pPr>
              <w:spacing w:after="20"/>
              <w:ind w:left="20"/>
              <w:jc w:val="both"/>
            </w:pPr>
            <w:r>
              <w:rPr>
                <w:rFonts w:ascii="Times New Roman"/>
                <w:b w:val="false"/>
                <w:i w:val="false"/>
                <w:color w:val="000000"/>
                <w:sz w:val="20"/>
              </w:rPr>
              <w:t>
Практическая стажировка и оценка знаний и умений обучаемого, всего:</w:t>
            </w:r>
          </w:p>
          <w:bookmarkEnd w:id="73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часов или 12 рабочих дней</w:t>
            </w:r>
          </w:p>
        </w:tc>
      </w:tr>
    </w:tbl>
    <w:bookmarkStart w:name="z8284" w:id="7318"/>
    <w:p>
      <w:pPr>
        <w:spacing w:after="0"/>
        <w:ind w:left="0"/>
        <w:jc w:val="both"/>
      </w:pPr>
      <w:r>
        <w:rPr>
          <w:rFonts w:ascii="Times New Roman"/>
          <w:b w:val="false"/>
          <w:i w:val="false"/>
          <w:color w:val="000000"/>
          <w:sz w:val="28"/>
        </w:rPr>
        <w:t>
      1. По всем пунктам программы работы знаю и выполнять в соответствии с технологическими</w:t>
      </w:r>
      <w:r>
        <w:br/>
      </w:r>
      <w:r>
        <w:rPr>
          <w:rFonts w:ascii="Times New Roman"/>
          <w:b w:val="false"/>
          <w:i w:val="false"/>
          <w:color w:val="000000"/>
          <w:sz w:val="28"/>
        </w:rPr>
        <w:t>указаниями умею:</w:t>
      </w:r>
      <w:r>
        <w:br/>
      </w:r>
      <w:r>
        <w:rPr>
          <w:rFonts w:ascii="Times New Roman"/>
          <w:b w:val="false"/>
          <w:i w:val="false"/>
          <w:color w:val="000000"/>
          <w:sz w:val="28"/>
        </w:rPr>
        <w:t>Стажер: _________/______________/"__"____________20 г.</w:t>
      </w:r>
      <w:r>
        <w:br/>
      </w:r>
      <w:r>
        <w:rPr>
          <w:rFonts w:ascii="Times New Roman"/>
          <w:b w:val="false"/>
          <w:i w:val="false"/>
          <w:color w:val="000000"/>
          <w:sz w:val="28"/>
        </w:rPr>
        <w:t>2. Решение супервайзера практической стажировки:_____________________</w:t>
      </w:r>
      <w:r>
        <w:br/>
      </w:r>
      <w:r>
        <w:rPr>
          <w:rFonts w:ascii="Times New Roman"/>
          <w:b w:val="false"/>
          <w:i w:val="false"/>
          <w:color w:val="000000"/>
          <w:sz w:val="28"/>
        </w:rPr>
        <w:t>Супервайзер практической стажировки_______________/____________/"___"__________20 г.</w:t>
      </w:r>
      <w:r>
        <w:br/>
      </w:r>
      <w:r>
        <w:rPr>
          <w:rFonts w:ascii="Times New Roman"/>
          <w:b w:val="false"/>
          <w:i w:val="false"/>
          <w:color w:val="000000"/>
          <w:sz w:val="28"/>
        </w:rPr>
        <w:t>3. Заключение оценщика практической стажировки______________________</w:t>
      </w:r>
      <w:r>
        <w:br/>
      </w:r>
      <w:r>
        <w:rPr>
          <w:rFonts w:ascii="Times New Roman"/>
          <w:b w:val="false"/>
          <w:i w:val="false"/>
          <w:color w:val="000000"/>
          <w:sz w:val="28"/>
        </w:rPr>
        <w:t>Оценщик практической стажировки ________________"___"_________20 г.</w:t>
      </w:r>
    </w:p>
    <w:bookmarkEnd w:id="7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w:t>
            </w:r>
            <w:r>
              <w:br/>
            </w:r>
            <w:r>
              <w:rPr>
                <w:rFonts w:ascii="Times New Roman"/>
                <w:b w:val="false"/>
                <w:i w:val="false"/>
                <w:color w:val="000000"/>
                <w:sz w:val="20"/>
              </w:rPr>
              <w:t>подготовки авиационного персонала,</w:t>
            </w:r>
            <w:r>
              <w:br/>
            </w:r>
            <w:r>
              <w:rPr>
                <w:rFonts w:ascii="Times New Roman"/>
                <w:b w:val="false"/>
                <w:i w:val="false"/>
                <w:color w:val="000000"/>
                <w:sz w:val="20"/>
              </w:rPr>
              <w:t>участвующего в обеспечении</w:t>
            </w:r>
            <w:r>
              <w:br/>
            </w:r>
            <w:r>
              <w:rPr>
                <w:rFonts w:ascii="Times New Roman"/>
                <w:b w:val="false"/>
                <w:i w:val="false"/>
                <w:color w:val="000000"/>
                <w:sz w:val="20"/>
              </w:rPr>
              <w:t>безопасности полетов</w:t>
            </w:r>
          </w:p>
        </w:tc>
      </w:tr>
    </w:tbl>
    <w:bookmarkStart w:name="z8286" w:id="7319"/>
    <w:p>
      <w:pPr>
        <w:spacing w:after="0"/>
        <w:ind w:left="0"/>
        <w:jc w:val="left"/>
      </w:pPr>
      <w:r>
        <w:rPr>
          <w:rFonts w:ascii="Times New Roman"/>
          <w:b/>
          <w:i w:val="false"/>
          <w:color w:val="000000"/>
        </w:rPr>
        <w:t xml:space="preserve"> Программа обучения на тип ВС АН-2 с двигателем АШ-62ир для персонала категории "В2"</w:t>
      </w:r>
    </w:p>
    <w:bookmarkEnd w:id="7319"/>
    <w:bookmarkStart w:name="z8287" w:id="7320"/>
    <w:p>
      <w:pPr>
        <w:spacing w:after="0"/>
        <w:ind w:left="0"/>
        <w:jc w:val="left"/>
      </w:pPr>
      <w:r>
        <w:rPr>
          <w:rFonts w:ascii="Times New Roman"/>
          <w:b/>
          <w:i w:val="false"/>
          <w:color w:val="000000"/>
        </w:rPr>
        <w:t xml:space="preserve"> Содержание</w:t>
      </w:r>
    </w:p>
    <w:bookmarkEnd w:id="7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5056"/>
        <w:gridCol w:w="3750"/>
        <w:gridCol w:w="517"/>
        <w:gridCol w:w="1811"/>
      </w:tblGrid>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8" w:id="7321"/>
          <w:p>
            <w:pPr>
              <w:spacing w:after="20"/>
              <w:ind w:left="20"/>
              <w:jc w:val="both"/>
            </w:pPr>
            <w:r>
              <w:rPr>
                <w:rFonts w:ascii="Times New Roman"/>
                <w:b w:val="false"/>
                <w:i w:val="false"/>
                <w:color w:val="000000"/>
                <w:sz w:val="20"/>
              </w:rPr>
              <w:t>
№</w:t>
            </w:r>
          </w:p>
          <w:bookmarkEnd w:id="7321"/>
        </w:tc>
        <w:tc>
          <w:tcPr>
            <w:tcW w:w="5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курсу</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0" w:id="7322"/>
          <w:p>
            <w:pPr>
              <w:spacing w:after="20"/>
              <w:ind w:left="20"/>
              <w:jc w:val="both"/>
            </w:pPr>
            <w:r>
              <w:rPr>
                <w:rFonts w:ascii="Times New Roman"/>
                <w:b w:val="false"/>
                <w:i w:val="false"/>
                <w:color w:val="000000"/>
                <w:sz w:val="20"/>
              </w:rPr>
              <w:t>
Секция А. Теоретический элемент</w:t>
            </w:r>
          </w:p>
          <w:bookmarkEnd w:id="7322"/>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1" w:id="7323"/>
          <w:p>
            <w:pPr>
              <w:spacing w:after="20"/>
              <w:ind w:left="20"/>
              <w:jc w:val="both"/>
            </w:pPr>
            <w:r>
              <w:rPr>
                <w:rFonts w:ascii="Times New Roman"/>
                <w:b w:val="false"/>
                <w:i w:val="false"/>
                <w:color w:val="000000"/>
                <w:sz w:val="20"/>
              </w:rPr>
              <w:t>
1</w:t>
            </w:r>
          </w:p>
          <w:bookmarkEnd w:id="7323"/>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самолета Ан-2 и его техническая эксплуатация.</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2" w:id="7324"/>
          <w:p>
            <w:pPr>
              <w:spacing w:after="20"/>
              <w:ind w:left="20"/>
              <w:jc w:val="both"/>
            </w:pPr>
            <w:r>
              <w:rPr>
                <w:rFonts w:ascii="Times New Roman"/>
                <w:b w:val="false"/>
                <w:i w:val="false"/>
                <w:color w:val="000000"/>
                <w:sz w:val="20"/>
              </w:rPr>
              <w:t>
2</w:t>
            </w:r>
          </w:p>
          <w:bookmarkEnd w:id="7324"/>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Приборное оборудование самолета Ан-2 и его техническая эксплуатация.</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3" w:id="7325"/>
          <w:p>
            <w:pPr>
              <w:spacing w:after="20"/>
              <w:ind w:left="20"/>
              <w:jc w:val="both"/>
            </w:pPr>
            <w:r>
              <w:rPr>
                <w:rFonts w:ascii="Times New Roman"/>
                <w:b w:val="false"/>
                <w:i w:val="false"/>
                <w:color w:val="000000"/>
                <w:sz w:val="20"/>
              </w:rPr>
              <w:t>
3</w:t>
            </w:r>
          </w:p>
          <w:bookmarkEnd w:id="7325"/>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Радиооборудование самолета Ан-2 и его техническая эксплуатация.</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4" w:id="7326"/>
          <w:p>
            <w:pPr>
              <w:spacing w:after="20"/>
              <w:ind w:left="20"/>
              <w:jc w:val="both"/>
            </w:pPr>
            <w:r>
              <w:rPr>
                <w:rFonts w:ascii="Times New Roman"/>
                <w:b w:val="false"/>
                <w:i w:val="false"/>
                <w:color w:val="000000"/>
                <w:sz w:val="20"/>
              </w:rPr>
              <w:t>
4</w:t>
            </w:r>
          </w:p>
          <w:bookmarkEnd w:id="7326"/>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технического обслуживания Ан-2 (с дополнениями и изменениями).</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5" w:id="7327"/>
          <w:p>
            <w:pPr>
              <w:spacing w:after="20"/>
              <w:ind w:left="20"/>
              <w:jc w:val="both"/>
            </w:pPr>
            <w:r>
              <w:rPr>
                <w:rFonts w:ascii="Times New Roman"/>
                <w:b w:val="false"/>
                <w:i w:val="false"/>
                <w:color w:val="000000"/>
                <w:sz w:val="20"/>
              </w:rPr>
              <w:t>
5</w:t>
            </w:r>
          </w:p>
          <w:bookmarkEnd w:id="7327"/>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Характерные неисправности авиационного и радиоэлектронного оборудования самолета Ан-2.</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6" w:id="7328"/>
          <w:p>
            <w:pPr>
              <w:spacing w:after="20"/>
              <w:ind w:left="20"/>
              <w:jc w:val="both"/>
            </w:pPr>
            <w:r>
              <w:rPr>
                <w:rFonts w:ascii="Times New Roman"/>
                <w:b w:val="false"/>
                <w:i w:val="false"/>
                <w:color w:val="000000"/>
                <w:sz w:val="20"/>
              </w:rPr>
              <w:t>
6</w:t>
            </w:r>
          </w:p>
          <w:bookmarkEnd w:id="7328"/>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технической эксплуатации и ремонта авиационной техники. Меры безопасности при работе на ВС.</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r>
              <w:br/>
            </w:r>
            <w:r>
              <w:rPr>
                <w:rFonts w:ascii="Times New Roman"/>
                <w:b w:val="false"/>
                <w:i w:val="false"/>
                <w:color w:val="000000"/>
                <w:sz w:val="20"/>
              </w:rPr>
              <w:t>
п.п.1,2,3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Теоретический элемент и экзамен, всего 60 часов или 10 учебных дней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9" w:id="7329"/>
          <w:p>
            <w:pPr>
              <w:spacing w:after="20"/>
              <w:ind w:left="20"/>
              <w:jc w:val="both"/>
            </w:pPr>
            <w:r>
              <w:rPr>
                <w:rFonts w:ascii="Times New Roman"/>
                <w:b w:val="false"/>
                <w:i w:val="false"/>
                <w:color w:val="000000"/>
                <w:sz w:val="20"/>
              </w:rPr>
              <w:t>
Секция В. Практический элемент</w:t>
            </w:r>
          </w:p>
          <w:bookmarkEnd w:id="7329"/>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элемент и оценка 32 часа или 4 рабочих дня</w:t>
            </w:r>
          </w:p>
        </w:tc>
      </w:tr>
    </w:tbl>
    <w:bookmarkStart w:name="z8301" w:id="7330"/>
    <w:p>
      <w:pPr>
        <w:spacing w:after="0"/>
        <w:ind w:left="0"/>
        <w:jc w:val="left"/>
      </w:pPr>
      <w:r>
        <w:rPr>
          <w:rFonts w:ascii="Times New Roman"/>
          <w:b/>
          <w:i w:val="false"/>
          <w:color w:val="000000"/>
        </w:rPr>
        <w:t xml:space="preserve"> Секция А. Теоретический элемент</w:t>
      </w:r>
    </w:p>
    <w:bookmarkEnd w:id="7330"/>
    <w:bookmarkStart w:name="z8302" w:id="7331"/>
    <w:p>
      <w:pPr>
        <w:spacing w:after="0"/>
        <w:ind w:left="0"/>
        <w:jc w:val="left"/>
      </w:pPr>
      <w:r>
        <w:rPr>
          <w:rFonts w:ascii="Times New Roman"/>
          <w:b/>
          <w:i w:val="false"/>
          <w:color w:val="000000"/>
        </w:rPr>
        <w:t xml:space="preserve"> 1. Электрооборудование Ан-2 и его техническая эксплуатация</w:t>
      </w:r>
    </w:p>
    <w:bookmarkEnd w:id="7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938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3" w:id="7332"/>
          <w:p>
            <w:pPr>
              <w:spacing w:after="20"/>
              <w:ind w:left="20"/>
              <w:jc w:val="both"/>
            </w:pPr>
            <w:r>
              <w:rPr>
                <w:rFonts w:ascii="Times New Roman"/>
                <w:b w:val="false"/>
                <w:i w:val="false"/>
                <w:color w:val="000000"/>
                <w:sz w:val="20"/>
              </w:rPr>
              <w:t>
№</w:t>
            </w:r>
          </w:p>
          <w:bookmarkEnd w:id="7332"/>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4" w:id="7333"/>
          <w:p>
            <w:pPr>
              <w:spacing w:after="20"/>
              <w:ind w:left="20"/>
              <w:jc w:val="both"/>
            </w:pPr>
            <w:r>
              <w:rPr>
                <w:rFonts w:ascii="Times New Roman"/>
                <w:b w:val="false"/>
                <w:i w:val="false"/>
                <w:color w:val="000000"/>
                <w:sz w:val="20"/>
              </w:rPr>
              <w:t>
1</w:t>
            </w:r>
          </w:p>
          <w:bookmarkEnd w:id="7333"/>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Электросеть вертолета.</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5" w:id="7334"/>
          <w:p>
            <w:pPr>
              <w:spacing w:after="20"/>
              <w:ind w:left="20"/>
              <w:jc w:val="both"/>
            </w:pPr>
            <w:r>
              <w:rPr>
                <w:rFonts w:ascii="Times New Roman"/>
                <w:b w:val="false"/>
                <w:i w:val="false"/>
                <w:color w:val="000000"/>
                <w:sz w:val="20"/>
              </w:rPr>
              <w:t>
2</w:t>
            </w:r>
          </w:p>
          <w:bookmarkEnd w:id="7334"/>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питания и распределение электроэнергии постоянного тока, регулирующие устройства.</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6" w:id="7335"/>
          <w:p>
            <w:pPr>
              <w:spacing w:after="20"/>
              <w:ind w:left="20"/>
              <w:jc w:val="both"/>
            </w:pPr>
            <w:r>
              <w:rPr>
                <w:rFonts w:ascii="Times New Roman"/>
                <w:b w:val="false"/>
                <w:i w:val="false"/>
                <w:color w:val="000000"/>
                <w:sz w:val="20"/>
              </w:rPr>
              <w:t>
3</w:t>
            </w:r>
          </w:p>
          <w:bookmarkEnd w:id="7335"/>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питания и распределение электроэнергии переменного тока.</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7" w:id="7336"/>
          <w:p>
            <w:pPr>
              <w:spacing w:after="20"/>
              <w:ind w:left="20"/>
              <w:jc w:val="both"/>
            </w:pPr>
            <w:r>
              <w:rPr>
                <w:rFonts w:ascii="Times New Roman"/>
                <w:b w:val="false"/>
                <w:i w:val="false"/>
                <w:color w:val="000000"/>
                <w:sz w:val="20"/>
              </w:rPr>
              <w:t>
4</w:t>
            </w:r>
          </w:p>
          <w:bookmarkEnd w:id="7336"/>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Потребители постоянного и переменного тока.</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8" w:id="7337"/>
          <w:p>
            <w:pPr>
              <w:spacing w:after="20"/>
              <w:ind w:left="20"/>
              <w:jc w:val="both"/>
            </w:pPr>
            <w:r>
              <w:rPr>
                <w:rFonts w:ascii="Times New Roman"/>
                <w:b w:val="false"/>
                <w:i w:val="false"/>
                <w:color w:val="000000"/>
                <w:sz w:val="20"/>
              </w:rPr>
              <w:t>
5</w:t>
            </w:r>
          </w:p>
          <w:bookmarkEnd w:id="7337"/>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система запуска двигателей самолета Ан-2.</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9" w:id="7338"/>
          <w:p>
            <w:pPr>
              <w:spacing w:after="20"/>
              <w:ind w:left="20"/>
              <w:jc w:val="both"/>
            </w:pPr>
            <w:r>
              <w:rPr>
                <w:rFonts w:ascii="Times New Roman"/>
                <w:b w:val="false"/>
                <w:i w:val="false"/>
                <w:color w:val="000000"/>
                <w:sz w:val="20"/>
              </w:rPr>
              <w:t>
6</w:t>
            </w:r>
          </w:p>
          <w:bookmarkEnd w:id="7338"/>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0" w:id="7339"/>
          <w:p>
            <w:pPr>
              <w:spacing w:after="20"/>
              <w:ind w:left="20"/>
              <w:jc w:val="both"/>
            </w:pPr>
            <w:r>
              <w:rPr>
                <w:rFonts w:ascii="Times New Roman"/>
                <w:b w:val="false"/>
                <w:i w:val="false"/>
                <w:color w:val="000000"/>
                <w:sz w:val="20"/>
              </w:rPr>
              <w:t>
Всего: 18 часов</w:t>
            </w:r>
          </w:p>
          <w:bookmarkEnd w:id="7339"/>
        </w:tc>
      </w:tr>
    </w:tbl>
    <w:bookmarkStart w:name="z8311" w:id="7340"/>
    <w:p>
      <w:pPr>
        <w:spacing w:after="0"/>
        <w:ind w:left="0"/>
        <w:jc w:val="left"/>
      </w:pPr>
      <w:r>
        <w:rPr>
          <w:rFonts w:ascii="Times New Roman"/>
          <w:b/>
          <w:i w:val="false"/>
          <w:color w:val="000000"/>
        </w:rPr>
        <w:t xml:space="preserve"> 2. Приборное оборудование и его техническая эксплуатация</w:t>
      </w:r>
    </w:p>
    <w:bookmarkEnd w:id="7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2"/>
        <w:gridCol w:w="7488"/>
      </w:tblGrid>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2" w:id="7341"/>
          <w:p>
            <w:pPr>
              <w:spacing w:after="20"/>
              <w:ind w:left="20"/>
              <w:jc w:val="both"/>
            </w:pPr>
            <w:r>
              <w:rPr>
                <w:rFonts w:ascii="Times New Roman"/>
                <w:b w:val="false"/>
                <w:i w:val="false"/>
                <w:color w:val="000000"/>
                <w:sz w:val="20"/>
              </w:rPr>
              <w:t>
№</w:t>
            </w:r>
          </w:p>
          <w:bookmarkEnd w:id="7341"/>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3" w:id="7342"/>
          <w:p>
            <w:pPr>
              <w:spacing w:after="20"/>
              <w:ind w:left="20"/>
              <w:jc w:val="both"/>
            </w:pPr>
            <w:r>
              <w:rPr>
                <w:rFonts w:ascii="Times New Roman"/>
                <w:b w:val="false"/>
                <w:i w:val="false"/>
                <w:color w:val="000000"/>
                <w:sz w:val="20"/>
              </w:rPr>
              <w:t>
1</w:t>
            </w:r>
          </w:p>
          <w:bookmarkEnd w:id="7342"/>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работы двигателя.</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4" w:id="7343"/>
          <w:p>
            <w:pPr>
              <w:spacing w:after="20"/>
              <w:ind w:left="20"/>
              <w:jc w:val="both"/>
            </w:pPr>
            <w:r>
              <w:rPr>
                <w:rFonts w:ascii="Times New Roman"/>
                <w:b w:val="false"/>
                <w:i w:val="false"/>
                <w:color w:val="000000"/>
                <w:sz w:val="20"/>
              </w:rPr>
              <w:t>
2</w:t>
            </w:r>
          </w:p>
          <w:bookmarkEnd w:id="7343"/>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Пилотажно-навигационные приборы.</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5" w:id="7344"/>
          <w:p>
            <w:pPr>
              <w:spacing w:after="20"/>
              <w:ind w:left="20"/>
              <w:jc w:val="both"/>
            </w:pPr>
            <w:r>
              <w:rPr>
                <w:rFonts w:ascii="Times New Roman"/>
                <w:b w:val="false"/>
                <w:i w:val="false"/>
                <w:color w:val="000000"/>
                <w:sz w:val="20"/>
              </w:rPr>
              <w:t>
3</w:t>
            </w:r>
          </w:p>
          <w:bookmarkEnd w:id="7344"/>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систем вертолета.</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6" w:id="7345"/>
          <w:p>
            <w:pPr>
              <w:spacing w:after="20"/>
              <w:ind w:left="20"/>
              <w:jc w:val="both"/>
            </w:pPr>
            <w:r>
              <w:rPr>
                <w:rFonts w:ascii="Times New Roman"/>
                <w:b w:val="false"/>
                <w:i w:val="false"/>
                <w:color w:val="000000"/>
                <w:sz w:val="20"/>
              </w:rPr>
              <w:t>
4</w:t>
            </w:r>
          </w:p>
          <w:bookmarkEnd w:id="7345"/>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приборы.</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7" w:id="7346"/>
          <w:p>
            <w:pPr>
              <w:spacing w:after="20"/>
              <w:ind w:left="20"/>
              <w:jc w:val="both"/>
            </w:pPr>
            <w:r>
              <w:rPr>
                <w:rFonts w:ascii="Times New Roman"/>
                <w:b w:val="false"/>
                <w:i w:val="false"/>
                <w:color w:val="000000"/>
                <w:sz w:val="20"/>
              </w:rPr>
              <w:t>
5</w:t>
            </w:r>
          </w:p>
          <w:bookmarkEnd w:id="7346"/>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8" w:id="7347"/>
          <w:p>
            <w:pPr>
              <w:spacing w:after="20"/>
              <w:ind w:left="20"/>
              <w:jc w:val="both"/>
            </w:pPr>
            <w:r>
              <w:rPr>
                <w:rFonts w:ascii="Times New Roman"/>
                <w:b w:val="false"/>
                <w:i w:val="false"/>
                <w:color w:val="000000"/>
                <w:sz w:val="20"/>
              </w:rPr>
              <w:t>
Всего: 18 часов</w:t>
            </w:r>
          </w:p>
          <w:bookmarkEnd w:id="7347"/>
        </w:tc>
      </w:tr>
    </w:tbl>
    <w:bookmarkStart w:name="z8319" w:id="7348"/>
    <w:p>
      <w:pPr>
        <w:spacing w:after="0"/>
        <w:ind w:left="0"/>
        <w:jc w:val="left"/>
      </w:pPr>
      <w:r>
        <w:rPr>
          <w:rFonts w:ascii="Times New Roman"/>
          <w:b/>
          <w:i w:val="false"/>
          <w:color w:val="000000"/>
        </w:rPr>
        <w:t xml:space="preserve"> 3. Радиооборудование и его техническая эксплуатация</w:t>
      </w:r>
    </w:p>
    <w:bookmarkEnd w:id="7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8767"/>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0" w:id="7349"/>
          <w:p>
            <w:pPr>
              <w:spacing w:after="20"/>
              <w:ind w:left="20"/>
              <w:jc w:val="both"/>
            </w:pPr>
            <w:r>
              <w:rPr>
                <w:rFonts w:ascii="Times New Roman"/>
                <w:b w:val="false"/>
                <w:i w:val="false"/>
                <w:color w:val="000000"/>
                <w:sz w:val="20"/>
              </w:rPr>
              <w:t>
№</w:t>
            </w:r>
          </w:p>
          <w:bookmarkEnd w:id="7349"/>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1" w:id="7350"/>
          <w:p>
            <w:pPr>
              <w:spacing w:after="20"/>
              <w:ind w:left="20"/>
              <w:jc w:val="both"/>
            </w:pPr>
            <w:r>
              <w:rPr>
                <w:rFonts w:ascii="Times New Roman"/>
                <w:b w:val="false"/>
                <w:i w:val="false"/>
                <w:color w:val="000000"/>
                <w:sz w:val="20"/>
              </w:rPr>
              <w:t>
1</w:t>
            </w:r>
          </w:p>
          <w:bookmarkEnd w:id="7350"/>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Радиосвязное оборудование самолета Ан-2.</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2" w:id="7351"/>
          <w:p>
            <w:pPr>
              <w:spacing w:after="20"/>
              <w:ind w:left="20"/>
              <w:jc w:val="both"/>
            </w:pPr>
            <w:r>
              <w:rPr>
                <w:rFonts w:ascii="Times New Roman"/>
                <w:b w:val="false"/>
                <w:i w:val="false"/>
                <w:color w:val="000000"/>
                <w:sz w:val="20"/>
              </w:rPr>
              <w:t>
2</w:t>
            </w:r>
          </w:p>
          <w:bookmarkEnd w:id="7351"/>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Радионавигационное оборудование самолета Ан-2.</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3" w:id="7352"/>
          <w:p>
            <w:pPr>
              <w:spacing w:after="20"/>
              <w:ind w:left="20"/>
              <w:jc w:val="both"/>
            </w:pPr>
            <w:r>
              <w:rPr>
                <w:rFonts w:ascii="Times New Roman"/>
                <w:b w:val="false"/>
                <w:i w:val="false"/>
                <w:color w:val="000000"/>
                <w:sz w:val="20"/>
              </w:rPr>
              <w:t>
3</w:t>
            </w:r>
          </w:p>
          <w:bookmarkEnd w:id="7352"/>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4" w:id="7353"/>
          <w:p>
            <w:pPr>
              <w:spacing w:after="20"/>
              <w:ind w:left="20"/>
              <w:jc w:val="both"/>
            </w:pPr>
            <w:r>
              <w:rPr>
                <w:rFonts w:ascii="Times New Roman"/>
                <w:b w:val="false"/>
                <w:i w:val="false"/>
                <w:color w:val="000000"/>
                <w:sz w:val="20"/>
              </w:rPr>
              <w:t>
Всего: 8 часов</w:t>
            </w:r>
          </w:p>
          <w:bookmarkEnd w:id="7353"/>
        </w:tc>
      </w:tr>
    </w:tbl>
    <w:bookmarkStart w:name="z8325" w:id="7354"/>
    <w:p>
      <w:pPr>
        <w:spacing w:after="0"/>
        <w:ind w:left="0"/>
        <w:jc w:val="left"/>
      </w:pPr>
      <w:r>
        <w:rPr>
          <w:rFonts w:ascii="Times New Roman"/>
          <w:b/>
          <w:i w:val="false"/>
          <w:color w:val="000000"/>
        </w:rPr>
        <w:t xml:space="preserve"> 4. Регламент (программа) ТО самолета Ан-2</w:t>
      </w:r>
    </w:p>
    <w:bookmarkEnd w:id="7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8767"/>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6" w:id="7355"/>
          <w:p>
            <w:pPr>
              <w:spacing w:after="20"/>
              <w:ind w:left="20"/>
              <w:jc w:val="both"/>
            </w:pPr>
            <w:r>
              <w:rPr>
                <w:rFonts w:ascii="Times New Roman"/>
                <w:b w:val="false"/>
                <w:i w:val="false"/>
                <w:color w:val="000000"/>
                <w:sz w:val="20"/>
              </w:rPr>
              <w:t>
№</w:t>
            </w:r>
          </w:p>
          <w:bookmarkEnd w:id="7355"/>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7" w:id="7356"/>
          <w:p>
            <w:pPr>
              <w:spacing w:after="20"/>
              <w:ind w:left="20"/>
              <w:jc w:val="both"/>
            </w:pPr>
            <w:r>
              <w:rPr>
                <w:rFonts w:ascii="Times New Roman"/>
                <w:b w:val="false"/>
                <w:i w:val="false"/>
                <w:color w:val="000000"/>
                <w:sz w:val="20"/>
              </w:rPr>
              <w:t>
1</w:t>
            </w:r>
          </w:p>
          <w:bookmarkEnd w:id="7356"/>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ТО самолета Ан-2.</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8" w:id="7357"/>
          <w:p>
            <w:pPr>
              <w:spacing w:after="20"/>
              <w:ind w:left="20"/>
              <w:jc w:val="both"/>
            </w:pPr>
            <w:r>
              <w:rPr>
                <w:rFonts w:ascii="Times New Roman"/>
                <w:b w:val="false"/>
                <w:i w:val="false"/>
                <w:color w:val="000000"/>
                <w:sz w:val="20"/>
              </w:rPr>
              <w:t>
2</w:t>
            </w:r>
          </w:p>
          <w:bookmarkEnd w:id="7357"/>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охрана труда при ТО ВС.</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9" w:id="7358"/>
          <w:p>
            <w:pPr>
              <w:spacing w:after="20"/>
              <w:ind w:left="20"/>
              <w:jc w:val="both"/>
            </w:pPr>
            <w:r>
              <w:rPr>
                <w:rFonts w:ascii="Times New Roman"/>
                <w:b w:val="false"/>
                <w:i w:val="false"/>
                <w:color w:val="000000"/>
                <w:sz w:val="20"/>
              </w:rPr>
              <w:t>
3</w:t>
            </w:r>
          </w:p>
          <w:bookmarkEnd w:id="7358"/>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0" w:id="7359"/>
          <w:p>
            <w:pPr>
              <w:spacing w:after="20"/>
              <w:ind w:left="20"/>
              <w:jc w:val="both"/>
            </w:pPr>
            <w:r>
              <w:rPr>
                <w:rFonts w:ascii="Times New Roman"/>
                <w:b w:val="false"/>
                <w:i w:val="false"/>
                <w:color w:val="000000"/>
                <w:sz w:val="20"/>
              </w:rPr>
              <w:t>
Всего: 4 часа</w:t>
            </w:r>
          </w:p>
          <w:bookmarkEnd w:id="7359"/>
        </w:tc>
      </w:tr>
    </w:tbl>
    <w:bookmarkStart w:name="z8331" w:id="7360"/>
    <w:p>
      <w:pPr>
        <w:spacing w:after="0"/>
        <w:ind w:left="0"/>
        <w:jc w:val="left"/>
      </w:pPr>
      <w:r>
        <w:rPr>
          <w:rFonts w:ascii="Times New Roman"/>
          <w:b/>
          <w:i w:val="false"/>
          <w:color w:val="000000"/>
        </w:rPr>
        <w:t xml:space="preserve"> 5. Характерные неисправности АиРЭО самолета Ан-2</w:t>
      </w:r>
    </w:p>
    <w:bookmarkEnd w:id="7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7"/>
        <w:gridCol w:w="9623"/>
      </w:tblGrid>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2" w:id="7361"/>
          <w:p>
            <w:pPr>
              <w:spacing w:after="20"/>
              <w:ind w:left="20"/>
              <w:jc w:val="both"/>
            </w:pPr>
            <w:r>
              <w:rPr>
                <w:rFonts w:ascii="Times New Roman"/>
                <w:b w:val="false"/>
                <w:i w:val="false"/>
                <w:color w:val="000000"/>
                <w:sz w:val="20"/>
              </w:rPr>
              <w:t>
№</w:t>
            </w:r>
          </w:p>
          <w:bookmarkEnd w:id="7361"/>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3" w:id="7362"/>
          <w:p>
            <w:pPr>
              <w:spacing w:after="20"/>
              <w:ind w:left="20"/>
              <w:jc w:val="both"/>
            </w:pPr>
            <w:r>
              <w:rPr>
                <w:rFonts w:ascii="Times New Roman"/>
                <w:b w:val="false"/>
                <w:i w:val="false"/>
                <w:color w:val="000000"/>
                <w:sz w:val="20"/>
              </w:rPr>
              <w:t>
1</w:t>
            </w:r>
          </w:p>
          <w:bookmarkEnd w:id="7362"/>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Отказы и неисправности А и РЭО самолета Ан-2.</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4" w:id="7363"/>
          <w:p>
            <w:pPr>
              <w:spacing w:after="20"/>
              <w:ind w:left="20"/>
              <w:jc w:val="both"/>
            </w:pPr>
            <w:r>
              <w:rPr>
                <w:rFonts w:ascii="Times New Roman"/>
                <w:b w:val="false"/>
                <w:i w:val="false"/>
                <w:color w:val="000000"/>
                <w:sz w:val="20"/>
              </w:rPr>
              <w:t>
2</w:t>
            </w:r>
          </w:p>
          <w:bookmarkEnd w:id="7363"/>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5" w:id="7364"/>
          <w:p>
            <w:pPr>
              <w:spacing w:after="20"/>
              <w:ind w:left="20"/>
              <w:jc w:val="both"/>
            </w:pPr>
            <w:r>
              <w:rPr>
                <w:rFonts w:ascii="Times New Roman"/>
                <w:b w:val="false"/>
                <w:i w:val="false"/>
                <w:color w:val="000000"/>
                <w:sz w:val="20"/>
              </w:rPr>
              <w:t>
Всего: 2 часа</w:t>
            </w:r>
          </w:p>
          <w:bookmarkEnd w:id="7364"/>
        </w:tc>
      </w:tr>
    </w:tbl>
    <w:bookmarkStart w:name="z8336" w:id="7365"/>
    <w:p>
      <w:pPr>
        <w:spacing w:after="0"/>
        <w:ind w:left="0"/>
        <w:jc w:val="left"/>
      </w:pPr>
      <w:r>
        <w:rPr>
          <w:rFonts w:ascii="Times New Roman"/>
          <w:b/>
          <w:i w:val="false"/>
          <w:color w:val="000000"/>
        </w:rPr>
        <w:t xml:space="preserve"> 6. Правила технической эксплуатации и ремонта гражданских ВС в Республике Казахстан. Меры безопасности при работе на ВС.</w:t>
      </w:r>
    </w:p>
    <w:bookmarkEnd w:id="7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0267"/>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7" w:id="7366"/>
          <w:p>
            <w:pPr>
              <w:spacing w:after="20"/>
              <w:ind w:left="20"/>
              <w:jc w:val="both"/>
            </w:pPr>
            <w:r>
              <w:rPr>
                <w:rFonts w:ascii="Times New Roman"/>
                <w:b w:val="false"/>
                <w:i w:val="false"/>
                <w:color w:val="000000"/>
                <w:sz w:val="20"/>
              </w:rPr>
              <w:t>
№</w:t>
            </w:r>
          </w:p>
          <w:bookmarkEnd w:id="7366"/>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8" w:id="7367"/>
          <w:p>
            <w:pPr>
              <w:spacing w:after="20"/>
              <w:ind w:left="20"/>
              <w:jc w:val="both"/>
            </w:pPr>
            <w:r>
              <w:rPr>
                <w:rFonts w:ascii="Times New Roman"/>
                <w:b w:val="false"/>
                <w:i w:val="false"/>
                <w:color w:val="000000"/>
                <w:sz w:val="20"/>
              </w:rPr>
              <w:t>
1</w:t>
            </w:r>
          </w:p>
          <w:bookmarkEnd w:id="7367"/>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9" w:id="7368"/>
          <w:p>
            <w:pPr>
              <w:spacing w:after="20"/>
              <w:ind w:left="20"/>
              <w:jc w:val="both"/>
            </w:pPr>
            <w:r>
              <w:rPr>
                <w:rFonts w:ascii="Times New Roman"/>
                <w:b w:val="false"/>
                <w:i w:val="false"/>
                <w:color w:val="000000"/>
                <w:sz w:val="20"/>
              </w:rPr>
              <w:t>
2</w:t>
            </w:r>
          </w:p>
          <w:bookmarkEnd w:id="7368"/>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технической эксплуатации гражданских ВС Республики Казахстан.</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0" w:id="7369"/>
          <w:p>
            <w:pPr>
              <w:spacing w:after="20"/>
              <w:ind w:left="20"/>
              <w:jc w:val="both"/>
            </w:pPr>
            <w:r>
              <w:rPr>
                <w:rFonts w:ascii="Times New Roman"/>
                <w:b w:val="false"/>
                <w:i w:val="false"/>
                <w:color w:val="000000"/>
                <w:sz w:val="20"/>
              </w:rPr>
              <w:t>
3</w:t>
            </w:r>
          </w:p>
          <w:bookmarkEnd w:id="7369"/>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техническое обслуживание гражданских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1" w:id="7370"/>
          <w:p>
            <w:pPr>
              <w:spacing w:after="20"/>
              <w:ind w:left="20"/>
              <w:jc w:val="both"/>
            </w:pPr>
            <w:r>
              <w:rPr>
                <w:rFonts w:ascii="Times New Roman"/>
                <w:b w:val="false"/>
                <w:i w:val="false"/>
                <w:color w:val="000000"/>
                <w:sz w:val="20"/>
              </w:rPr>
              <w:t>
4</w:t>
            </w:r>
          </w:p>
          <w:bookmarkEnd w:id="7370"/>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техническое обслуживание гражданских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2" w:id="7371"/>
          <w:p>
            <w:pPr>
              <w:spacing w:after="20"/>
              <w:ind w:left="20"/>
              <w:jc w:val="both"/>
            </w:pPr>
            <w:r>
              <w:rPr>
                <w:rFonts w:ascii="Times New Roman"/>
                <w:b w:val="false"/>
                <w:i w:val="false"/>
                <w:color w:val="000000"/>
                <w:sz w:val="20"/>
              </w:rPr>
              <w:t>
5</w:t>
            </w:r>
          </w:p>
          <w:bookmarkEnd w:id="7371"/>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виды работ, выполняемых при эксплуатации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3" w:id="7372"/>
          <w:p>
            <w:pPr>
              <w:spacing w:after="20"/>
              <w:ind w:left="20"/>
              <w:jc w:val="both"/>
            </w:pPr>
            <w:r>
              <w:rPr>
                <w:rFonts w:ascii="Times New Roman"/>
                <w:b w:val="false"/>
                <w:i w:val="false"/>
                <w:color w:val="000000"/>
                <w:sz w:val="20"/>
              </w:rPr>
              <w:t>
6</w:t>
            </w:r>
          </w:p>
          <w:bookmarkEnd w:id="7372"/>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состояния авиационной техники и качества ее обслуживания.</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4" w:id="7373"/>
          <w:p>
            <w:pPr>
              <w:spacing w:after="20"/>
              <w:ind w:left="20"/>
              <w:jc w:val="both"/>
            </w:pPr>
            <w:r>
              <w:rPr>
                <w:rFonts w:ascii="Times New Roman"/>
                <w:b w:val="false"/>
                <w:i w:val="false"/>
                <w:color w:val="000000"/>
                <w:sz w:val="20"/>
              </w:rPr>
              <w:t>
7</w:t>
            </w:r>
          </w:p>
          <w:bookmarkEnd w:id="7373"/>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безопасности при: </w:t>
            </w:r>
            <w:r>
              <w:br/>
            </w:r>
            <w:r>
              <w:rPr>
                <w:rFonts w:ascii="Times New Roman"/>
                <w:b w:val="false"/>
                <w:i w:val="false"/>
                <w:color w:val="000000"/>
                <w:sz w:val="20"/>
              </w:rPr>
              <w:t>
1) работе на ВС и его системах;</w:t>
            </w:r>
            <w:r>
              <w:br/>
            </w:r>
            <w:r>
              <w:rPr>
                <w:rFonts w:ascii="Times New Roman"/>
                <w:b w:val="false"/>
                <w:i w:val="false"/>
                <w:color w:val="000000"/>
                <w:sz w:val="20"/>
              </w:rPr>
              <w:t>
2) при запуске и опробовании двигателей;</w:t>
            </w:r>
            <w:r>
              <w:br/>
            </w:r>
            <w:r>
              <w:rPr>
                <w:rFonts w:ascii="Times New Roman"/>
                <w:b w:val="false"/>
                <w:i w:val="false"/>
                <w:color w:val="000000"/>
                <w:sz w:val="20"/>
              </w:rPr>
              <w:t>
3) при перемещении людей, спец автотранспорта и ВС по аэродрому;</w:t>
            </w:r>
            <w:r>
              <w:br/>
            </w:r>
            <w:r>
              <w:rPr>
                <w:rFonts w:ascii="Times New Roman"/>
                <w:b w:val="false"/>
                <w:i w:val="false"/>
                <w:color w:val="000000"/>
                <w:sz w:val="20"/>
              </w:rPr>
              <w:t>
4) движении ВС по аэродрому;</w:t>
            </w:r>
            <w:r>
              <w:br/>
            </w:r>
            <w:r>
              <w:rPr>
                <w:rFonts w:ascii="Times New Roman"/>
                <w:b w:val="false"/>
                <w:i w:val="false"/>
                <w:color w:val="000000"/>
                <w:sz w:val="20"/>
              </w:rPr>
              <w:t>
5) при подъезде / отъезде спец автотранспорта к / от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5" w:id="7374"/>
          <w:p>
            <w:pPr>
              <w:spacing w:after="20"/>
              <w:ind w:left="20"/>
              <w:jc w:val="both"/>
            </w:pPr>
            <w:r>
              <w:rPr>
                <w:rFonts w:ascii="Times New Roman"/>
                <w:b w:val="false"/>
                <w:i w:val="false"/>
                <w:color w:val="000000"/>
                <w:sz w:val="20"/>
              </w:rPr>
              <w:t>
6</w:t>
            </w:r>
          </w:p>
          <w:bookmarkEnd w:id="7374"/>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6" w:id="7375"/>
          <w:p>
            <w:pPr>
              <w:spacing w:after="20"/>
              <w:ind w:left="20"/>
              <w:jc w:val="both"/>
            </w:pPr>
            <w:r>
              <w:rPr>
                <w:rFonts w:ascii="Times New Roman"/>
                <w:b w:val="false"/>
                <w:i w:val="false"/>
                <w:color w:val="000000"/>
                <w:sz w:val="20"/>
              </w:rPr>
              <w:t>
Всего: 6 часов</w:t>
            </w:r>
          </w:p>
          <w:bookmarkEnd w:id="7375"/>
        </w:tc>
      </w:tr>
    </w:tbl>
    <w:bookmarkStart w:name="z8347" w:id="7376"/>
    <w:p>
      <w:pPr>
        <w:spacing w:after="0"/>
        <w:ind w:left="0"/>
        <w:jc w:val="left"/>
      </w:pPr>
      <w:r>
        <w:rPr>
          <w:rFonts w:ascii="Times New Roman"/>
          <w:b/>
          <w:i w:val="false"/>
          <w:color w:val="000000"/>
        </w:rPr>
        <w:t xml:space="preserve"> Секция В. Программа практического элемента</w:t>
      </w:r>
    </w:p>
    <w:bookmarkEnd w:id="7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6228"/>
        <w:gridCol w:w="2358"/>
        <w:gridCol w:w="2365"/>
      </w:tblGrid>
      <w:tr>
        <w:trPr>
          <w:trHeight w:val="30" w:hRule="atLeast"/>
        </w:trPr>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8" w:id="7377"/>
          <w:p>
            <w:pPr>
              <w:spacing w:after="20"/>
              <w:ind w:left="20"/>
              <w:jc w:val="both"/>
            </w:pPr>
            <w:r>
              <w:rPr>
                <w:rFonts w:ascii="Times New Roman"/>
                <w:b w:val="false"/>
                <w:i w:val="false"/>
                <w:color w:val="000000"/>
                <w:sz w:val="20"/>
              </w:rPr>
              <w:t>
№</w:t>
            </w:r>
          </w:p>
          <w:bookmarkEnd w:id="7377"/>
        </w:tc>
        <w:tc>
          <w:tcPr>
            <w:tcW w:w="6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и задач стажировки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курсу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0" w:id="7378"/>
          <w:p>
            <w:pPr>
              <w:spacing w:after="20"/>
              <w:ind w:left="20"/>
              <w:jc w:val="both"/>
            </w:pPr>
            <w:r>
              <w:rPr>
                <w:rFonts w:ascii="Times New Roman"/>
                <w:b w:val="false"/>
                <w:i w:val="false"/>
                <w:color w:val="000000"/>
                <w:sz w:val="20"/>
              </w:rPr>
              <w:t>
1</w:t>
            </w:r>
          </w:p>
          <w:bookmarkEnd w:id="7378"/>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по оперативным формам.</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1" w:id="7379"/>
          <w:p>
            <w:pPr>
              <w:spacing w:after="20"/>
              <w:ind w:left="20"/>
              <w:jc w:val="both"/>
            </w:pPr>
            <w:r>
              <w:rPr>
                <w:rFonts w:ascii="Times New Roman"/>
                <w:b w:val="false"/>
                <w:i w:val="false"/>
                <w:color w:val="000000"/>
                <w:sz w:val="20"/>
              </w:rPr>
              <w:t>
2</w:t>
            </w:r>
          </w:p>
          <w:bookmarkEnd w:id="7379"/>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 и монтаж авиадвигателей и основных агрегатов, ТУ по замене двигателей и основных агрегатов.</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2" w:id="7380"/>
          <w:p>
            <w:pPr>
              <w:spacing w:after="20"/>
              <w:ind w:left="20"/>
              <w:jc w:val="both"/>
            </w:pPr>
            <w:r>
              <w:rPr>
                <w:rFonts w:ascii="Times New Roman"/>
                <w:b w:val="false"/>
                <w:i w:val="false"/>
                <w:color w:val="000000"/>
                <w:sz w:val="20"/>
              </w:rPr>
              <w:t>
3</w:t>
            </w:r>
          </w:p>
          <w:bookmarkEnd w:id="7380"/>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календарным срокам.</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3" w:id="7381"/>
          <w:p>
            <w:pPr>
              <w:spacing w:after="20"/>
              <w:ind w:left="20"/>
              <w:jc w:val="both"/>
            </w:pPr>
            <w:r>
              <w:rPr>
                <w:rFonts w:ascii="Times New Roman"/>
                <w:b w:val="false"/>
                <w:i w:val="false"/>
                <w:color w:val="000000"/>
                <w:sz w:val="20"/>
              </w:rPr>
              <w:t>
4</w:t>
            </w:r>
          </w:p>
          <w:bookmarkEnd w:id="7381"/>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при хранении.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4" w:id="7382"/>
          <w:p>
            <w:pPr>
              <w:spacing w:after="20"/>
              <w:ind w:left="20"/>
              <w:jc w:val="both"/>
            </w:pPr>
            <w:r>
              <w:rPr>
                <w:rFonts w:ascii="Times New Roman"/>
                <w:b w:val="false"/>
                <w:i w:val="false"/>
                <w:color w:val="000000"/>
                <w:sz w:val="20"/>
              </w:rPr>
              <w:t>
5</w:t>
            </w:r>
          </w:p>
          <w:bookmarkEnd w:id="7382"/>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сезонных работ.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5" w:id="7383"/>
          <w:p>
            <w:pPr>
              <w:spacing w:after="20"/>
              <w:ind w:left="20"/>
              <w:jc w:val="both"/>
            </w:pPr>
            <w:r>
              <w:rPr>
                <w:rFonts w:ascii="Times New Roman"/>
                <w:b w:val="false"/>
                <w:i w:val="false"/>
                <w:color w:val="000000"/>
                <w:sz w:val="20"/>
              </w:rPr>
              <w:t>
6</w:t>
            </w:r>
          </w:p>
          <w:bookmarkEnd w:id="7383"/>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КПА, инструмент.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6" w:id="7384"/>
          <w:p>
            <w:pPr>
              <w:spacing w:after="20"/>
              <w:ind w:left="20"/>
              <w:jc w:val="both"/>
            </w:pPr>
            <w:r>
              <w:rPr>
                <w:rFonts w:ascii="Times New Roman"/>
                <w:b w:val="false"/>
                <w:i w:val="false"/>
                <w:color w:val="000000"/>
                <w:sz w:val="20"/>
              </w:rPr>
              <w:t>
7</w:t>
            </w:r>
          </w:p>
          <w:bookmarkEnd w:id="7384"/>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обучаемого.</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7" w:id="7385"/>
          <w:p>
            <w:pPr>
              <w:spacing w:after="20"/>
              <w:ind w:left="20"/>
              <w:jc w:val="both"/>
            </w:pPr>
            <w:r>
              <w:rPr>
                <w:rFonts w:ascii="Times New Roman"/>
                <w:b w:val="false"/>
                <w:i w:val="false"/>
                <w:color w:val="000000"/>
                <w:sz w:val="20"/>
              </w:rPr>
              <w:t xml:space="preserve">
Практический элемент и оценка, всего: </w:t>
            </w:r>
          </w:p>
          <w:bookmarkEnd w:id="73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часа или 4 рабочих дня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8359" w:id="7386"/>
    <w:p>
      <w:pPr>
        <w:spacing w:after="0"/>
        <w:ind w:left="0"/>
        <w:jc w:val="left"/>
      </w:pPr>
      <w:r>
        <w:rPr>
          <w:rFonts w:ascii="Times New Roman"/>
          <w:b/>
          <w:i w:val="false"/>
          <w:color w:val="000000"/>
        </w:rPr>
        <w:t xml:space="preserve"> Программа практической стажировки на ВС АН-2 с двигателем АШ-62ир для персонала категории "В2"</w:t>
      </w:r>
    </w:p>
    <w:bookmarkEnd w:id="7386"/>
    <w:bookmarkStart w:name="z8360" w:id="7387"/>
    <w:p>
      <w:pPr>
        <w:spacing w:after="0"/>
        <w:ind w:left="0"/>
        <w:jc w:val="both"/>
      </w:pPr>
      <w:r>
        <w:rPr>
          <w:rFonts w:ascii="Times New Roman"/>
          <w:b w:val="false"/>
          <w:i w:val="false"/>
          <w:color w:val="000000"/>
          <w:sz w:val="28"/>
        </w:rPr>
        <w:t>
      Стажер_______________________________________________________________________</w:t>
      </w:r>
      <w:r>
        <w:br/>
      </w:r>
      <w:r>
        <w:rPr>
          <w:rFonts w:ascii="Times New Roman"/>
          <w:b w:val="false"/>
          <w:i w:val="false"/>
          <w:color w:val="000000"/>
          <w:sz w:val="28"/>
        </w:rPr>
        <w:t xml:space="preserve">                               (ф.и.о.,должность,сроки)</w:t>
      </w:r>
      <w:r>
        <w:br/>
      </w:r>
      <w:r>
        <w:rPr>
          <w:rFonts w:ascii="Times New Roman"/>
          <w:b w:val="false"/>
          <w:i w:val="false"/>
          <w:color w:val="000000"/>
          <w:sz w:val="28"/>
        </w:rPr>
        <w:t>Супервайзер практической стажировки:___________________________________________</w:t>
      </w:r>
      <w:r>
        <w:br/>
      </w:r>
      <w:r>
        <w:rPr>
          <w:rFonts w:ascii="Times New Roman"/>
          <w:b w:val="false"/>
          <w:i w:val="false"/>
          <w:color w:val="000000"/>
          <w:sz w:val="28"/>
        </w:rPr>
        <w:t>Оценщик практической стажировки: _____________________________________</w:t>
      </w:r>
    </w:p>
    <w:bookmarkEnd w:id="7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839"/>
        <w:gridCol w:w="513"/>
        <w:gridCol w:w="2076"/>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1" w:id="7388"/>
          <w:p>
            <w:pPr>
              <w:spacing w:after="20"/>
              <w:ind w:left="20"/>
              <w:jc w:val="both"/>
            </w:pPr>
            <w:r>
              <w:rPr>
                <w:rFonts w:ascii="Times New Roman"/>
                <w:b w:val="false"/>
                <w:i w:val="false"/>
                <w:color w:val="000000"/>
                <w:sz w:val="20"/>
              </w:rPr>
              <w:t>
№</w:t>
            </w:r>
          </w:p>
          <w:bookmarkEnd w:id="7388"/>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и задач стажировки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стажера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супервайзера OJT</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2" w:id="7389"/>
          <w:p>
            <w:pPr>
              <w:spacing w:after="20"/>
              <w:ind w:left="20"/>
              <w:jc w:val="both"/>
            </w:pPr>
            <w:r>
              <w:rPr>
                <w:rFonts w:ascii="Times New Roman"/>
                <w:b w:val="false"/>
                <w:i w:val="false"/>
                <w:color w:val="000000"/>
                <w:sz w:val="20"/>
              </w:rPr>
              <w:t>
1</w:t>
            </w:r>
          </w:p>
          <w:bookmarkEnd w:id="7389"/>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по техническому обслуживанию ВС. Поиск и навигация внутри документации. Полнота и корректное применение ревизий документов по техническому обслуживанию ВС. Оформление технической документации по результатам выполненных работ на ВС.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3" w:id="7390"/>
          <w:p>
            <w:pPr>
              <w:spacing w:after="20"/>
              <w:ind w:left="20"/>
              <w:jc w:val="both"/>
            </w:pPr>
            <w:r>
              <w:rPr>
                <w:rFonts w:ascii="Times New Roman"/>
                <w:b w:val="false"/>
                <w:i w:val="false"/>
                <w:color w:val="000000"/>
                <w:sz w:val="20"/>
              </w:rPr>
              <w:t>
2</w:t>
            </w:r>
          </w:p>
          <w:bookmarkEnd w:id="7390"/>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правила технической эксплуатации Ан-2.</w:t>
            </w:r>
            <w:r>
              <w:br/>
            </w:r>
            <w:r>
              <w:rPr>
                <w:rFonts w:ascii="Times New Roman"/>
                <w:b w:val="false"/>
                <w:i w:val="false"/>
                <w:color w:val="000000"/>
                <w:sz w:val="20"/>
              </w:rPr>
              <w:t>
Инструкции по Б и ОТ.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4" w:id="7391"/>
          <w:p>
            <w:pPr>
              <w:spacing w:after="20"/>
              <w:ind w:left="20"/>
              <w:jc w:val="both"/>
            </w:pPr>
            <w:r>
              <w:rPr>
                <w:rFonts w:ascii="Times New Roman"/>
                <w:b w:val="false"/>
                <w:i w:val="false"/>
                <w:color w:val="000000"/>
                <w:sz w:val="20"/>
              </w:rPr>
              <w:t>
3</w:t>
            </w:r>
          </w:p>
          <w:bookmarkEnd w:id="7391"/>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технического обслуживания АиРЭО Ан-2.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5" w:id="7392"/>
          <w:p>
            <w:pPr>
              <w:spacing w:after="20"/>
              <w:ind w:left="20"/>
              <w:jc w:val="both"/>
            </w:pPr>
            <w:r>
              <w:rPr>
                <w:rFonts w:ascii="Times New Roman"/>
                <w:b w:val="false"/>
                <w:i w:val="false"/>
                <w:color w:val="000000"/>
                <w:sz w:val="20"/>
              </w:rPr>
              <w:t>
4</w:t>
            </w:r>
          </w:p>
          <w:bookmarkEnd w:id="7392"/>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Руководящие документы по эксплуатации АТ.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6" w:id="7393"/>
          <w:p>
            <w:pPr>
              <w:spacing w:after="20"/>
              <w:ind w:left="20"/>
              <w:jc w:val="both"/>
            </w:pPr>
            <w:r>
              <w:rPr>
                <w:rFonts w:ascii="Times New Roman"/>
                <w:b w:val="false"/>
                <w:i w:val="false"/>
                <w:color w:val="000000"/>
                <w:sz w:val="20"/>
              </w:rPr>
              <w:t>
5</w:t>
            </w:r>
          </w:p>
          <w:bookmarkEnd w:id="7393"/>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летной эксплуатации.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7" w:id="7394"/>
          <w:p>
            <w:pPr>
              <w:spacing w:after="20"/>
              <w:ind w:left="20"/>
              <w:jc w:val="both"/>
            </w:pPr>
            <w:r>
              <w:rPr>
                <w:rFonts w:ascii="Times New Roman"/>
                <w:b w:val="false"/>
                <w:i w:val="false"/>
                <w:color w:val="000000"/>
                <w:sz w:val="20"/>
              </w:rPr>
              <w:t>
6</w:t>
            </w:r>
          </w:p>
          <w:bookmarkEnd w:id="7394"/>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неисправности АиРЭО самолета Ан-2.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8" w:id="7395"/>
          <w:p>
            <w:pPr>
              <w:spacing w:after="20"/>
              <w:ind w:left="20"/>
              <w:jc w:val="both"/>
            </w:pPr>
            <w:r>
              <w:rPr>
                <w:rFonts w:ascii="Times New Roman"/>
                <w:b w:val="false"/>
                <w:i w:val="false"/>
                <w:color w:val="000000"/>
                <w:sz w:val="20"/>
              </w:rPr>
              <w:t>
7</w:t>
            </w:r>
          </w:p>
          <w:bookmarkEnd w:id="7395"/>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Фидерные схемы АиРЭО самолета Ан-2.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9" w:id="7396"/>
          <w:p>
            <w:pPr>
              <w:spacing w:after="20"/>
              <w:ind w:left="20"/>
              <w:jc w:val="both"/>
            </w:pPr>
            <w:r>
              <w:rPr>
                <w:rFonts w:ascii="Times New Roman"/>
                <w:b w:val="false"/>
                <w:i w:val="false"/>
                <w:color w:val="000000"/>
                <w:sz w:val="20"/>
              </w:rPr>
              <w:t>
8</w:t>
            </w:r>
          </w:p>
          <w:bookmarkEnd w:id="7396"/>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по предупреждению поломок ВС на земле. </w:t>
            </w:r>
            <w:r>
              <w:br/>
            </w:r>
            <w:r>
              <w:rPr>
                <w:rFonts w:ascii="Times New Roman"/>
                <w:b w:val="false"/>
                <w:i w:val="false"/>
                <w:color w:val="000000"/>
                <w:sz w:val="20"/>
              </w:rPr>
              <w:t>
Буксировка ВС.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0" w:id="7397"/>
          <w:p>
            <w:pPr>
              <w:spacing w:after="20"/>
              <w:ind w:left="20"/>
              <w:jc w:val="both"/>
            </w:pPr>
            <w:r>
              <w:rPr>
                <w:rFonts w:ascii="Times New Roman"/>
                <w:b w:val="false"/>
                <w:i w:val="false"/>
                <w:color w:val="000000"/>
                <w:sz w:val="20"/>
              </w:rPr>
              <w:t>
9</w:t>
            </w:r>
          </w:p>
          <w:bookmarkEnd w:id="7397"/>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по оперативным формам.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1" w:id="7398"/>
          <w:p>
            <w:pPr>
              <w:spacing w:after="20"/>
              <w:ind w:left="20"/>
              <w:jc w:val="both"/>
            </w:pPr>
            <w:r>
              <w:rPr>
                <w:rFonts w:ascii="Times New Roman"/>
                <w:b w:val="false"/>
                <w:i w:val="false"/>
                <w:color w:val="000000"/>
                <w:sz w:val="20"/>
              </w:rPr>
              <w:t>
10</w:t>
            </w:r>
          </w:p>
          <w:bookmarkEnd w:id="7398"/>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по периодическим формам.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2" w:id="7399"/>
          <w:p>
            <w:pPr>
              <w:spacing w:after="20"/>
              <w:ind w:left="20"/>
              <w:jc w:val="both"/>
            </w:pPr>
            <w:r>
              <w:rPr>
                <w:rFonts w:ascii="Times New Roman"/>
                <w:b w:val="false"/>
                <w:i w:val="false"/>
                <w:color w:val="000000"/>
                <w:sz w:val="20"/>
              </w:rPr>
              <w:t>
11</w:t>
            </w:r>
          </w:p>
          <w:bookmarkEnd w:id="7399"/>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 и монтаж авиадвигателей и основных агрегатов, ТУ по замене двигателей и основных агрегатов.</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3" w:id="7400"/>
          <w:p>
            <w:pPr>
              <w:spacing w:after="20"/>
              <w:ind w:left="20"/>
              <w:jc w:val="both"/>
            </w:pPr>
            <w:r>
              <w:rPr>
                <w:rFonts w:ascii="Times New Roman"/>
                <w:b w:val="false"/>
                <w:i w:val="false"/>
                <w:color w:val="000000"/>
                <w:sz w:val="20"/>
              </w:rPr>
              <w:t>
12</w:t>
            </w:r>
          </w:p>
          <w:bookmarkEnd w:id="7400"/>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календарным срокам.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4" w:id="7401"/>
          <w:p>
            <w:pPr>
              <w:spacing w:after="20"/>
              <w:ind w:left="20"/>
              <w:jc w:val="both"/>
            </w:pPr>
            <w:r>
              <w:rPr>
                <w:rFonts w:ascii="Times New Roman"/>
                <w:b w:val="false"/>
                <w:i w:val="false"/>
                <w:color w:val="000000"/>
                <w:sz w:val="20"/>
              </w:rPr>
              <w:t>
13</w:t>
            </w:r>
          </w:p>
          <w:bookmarkEnd w:id="7401"/>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при хранении.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5" w:id="7402"/>
          <w:p>
            <w:pPr>
              <w:spacing w:after="20"/>
              <w:ind w:left="20"/>
              <w:jc w:val="both"/>
            </w:pPr>
            <w:r>
              <w:rPr>
                <w:rFonts w:ascii="Times New Roman"/>
                <w:b w:val="false"/>
                <w:i w:val="false"/>
                <w:color w:val="000000"/>
                <w:sz w:val="20"/>
              </w:rPr>
              <w:t>
14</w:t>
            </w:r>
          </w:p>
          <w:bookmarkEnd w:id="7402"/>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сезонных работ.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6" w:id="7403"/>
          <w:p>
            <w:pPr>
              <w:spacing w:after="20"/>
              <w:ind w:left="20"/>
              <w:jc w:val="both"/>
            </w:pPr>
            <w:r>
              <w:rPr>
                <w:rFonts w:ascii="Times New Roman"/>
                <w:b w:val="false"/>
                <w:i w:val="false"/>
                <w:color w:val="000000"/>
                <w:sz w:val="20"/>
              </w:rPr>
              <w:t>
15</w:t>
            </w:r>
          </w:p>
          <w:bookmarkEnd w:id="7403"/>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после особых случаев полета.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7" w:id="7404"/>
          <w:p>
            <w:pPr>
              <w:spacing w:after="20"/>
              <w:ind w:left="20"/>
              <w:jc w:val="both"/>
            </w:pPr>
            <w:r>
              <w:rPr>
                <w:rFonts w:ascii="Times New Roman"/>
                <w:b w:val="false"/>
                <w:i w:val="false"/>
                <w:color w:val="000000"/>
                <w:sz w:val="20"/>
              </w:rPr>
              <w:t>
16</w:t>
            </w:r>
          </w:p>
          <w:bookmarkEnd w:id="7404"/>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мест пломбировок вертолета.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8" w:id="7405"/>
          <w:p>
            <w:pPr>
              <w:spacing w:after="20"/>
              <w:ind w:left="20"/>
              <w:jc w:val="both"/>
            </w:pPr>
            <w:r>
              <w:rPr>
                <w:rFonts w:ascii="Times New Roman"/>
                <w:b w:val="false"/>
                <w:i w:val="false"/>
                <w:color w:val="000000"/>
                <w:sz w:val="20"/>
              </w:rPr>
              <w:t>
17</w:t>
            </w:r>
          </w:p>
          <w:bookmarkEnd w:id="7405"/>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КПА, инструмент.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9" w:id="7406"/>
          <w:p>
            <w:pPr>
              <w:spacing w:after="20"/>
              <w:ind w:left="20"/>
              <w:jc w:val="both"/>
            </w:pPr>
            <w:r>
              <w:rPr>
                <w:rFonts w:ascii="Times New Roman"/>
                <w:b w:val="false"/>
                <w:i w:val="false"/>
                <w:color w:val="000000"/>
                <w:sz w:val="20"/>
              </w:rPr>
              <w:t>
18</w:t>
            </w:r>
          </w:p>
          <w:bookmarkEnd w:id="7406"/>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в работе с измерительными устройствами. Измерение малых сопротивлений (доли ома), больших сопротивление (мегомы). Проверка целостности электропроводки. Навыки по ремонту электропроводки и коммутирующей аппаратуры (выключатели, переключатели, реле, контакторы, кнопки). Понятие о мерах защиты блоков АиРЭО от статического электричества.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0" w:id="7407"/>
          <w:p>
            <w:pPr>
              <w:spacing w:after="20"/>
              <w:ind w:left="20"/>
              <w:jc w:val="both"/>
            </w:pPr>
            <w:r>
              <w:rPr>
                <w:rFonts w:ascii="Times New Roman"/>
                <w:b w:val="false"/>
                <w:i w:val="false"/>
                <w:color w:val="000000"/>
                <w:sz w:val="20"/>
              </w:rPr>
              <w:t>
19</w:t>
            </w:r>
          </w:p>
          <w:bookmarkEnd w:id="7407"/>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безопасности при: </w:t>
            </w:r>
            <w:r>
              <w:br/>
            </w:r>
            <w:r>
              <w:rPr>
                <w:rFonts w:ascii="Times New Roman"/>
                <w:b w:val="false"/>
                <w:i w:val="false"/>
                <w:color w:val="000000"/>
                <w:sz w:val="20"/>
              </w:rPr>
              <w:t>
1) работе на ВС и его системах;</w:t>
            </w:r>
            <w:r>
              <w:br/>
            </w:r>
            <w:r>
              <w:rPr>
                <w:rFonts w:ascii="Times New Roman"/>
                <w:b w:val="false"/>
                <w:i w:val="false"/>
                <w:color w:val="000000"/>
                <w:sz w:val="20"/>
              </w:rPr>
              <w:t>
2) при запуске и опробовании двигателей;</w:t>
            </w:r>
            <w:r>
              <w:br/>
            </w:r>
            <w:r>
              <w:rPr>
                <w:rFonts w:ascii="Times New Roman"/>
                <w:b w:val="false"/>
                <w:i w:val="false"/>
                <w:color w:val="000000"/>
                <w:sz w:val="20"/>
              </w:rPr>
              <w:t>
3) при перемещении людей, спец автотранспорта и ВС по аэродрому;</w:t>
            </w:r>
            <w:r>
              <w:br/>
            </w:r>
            <w:r>
              <w:rPr>
                <w:rFonts w:ascii="Times New Roman"/>
                <w:b w:val="false"/>
                <w:i w:val="false"/>
                <w:color w:val="000000"/>
                <w:sz w:val="20"/>
              </w:rPr>
              <w:t>
4) движении ВС по аэродрому;</w:t>
            </w:r>
            <w:r>
              <w:br/>
            </w:r>
            <w:r>
              <w:rPr>
                <w:rFonts w:ascii="Times New Roman"/>
                <w:b w:val="false"/>
                <w:i w:val="false"/>
                <w:color w:val="000000"/>
                <w:sz w:val="20"/>
              </w:rPr>
              <w:t>
5) при подъезде / отъезде спец автотранспорта к / от ВС.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1" w:id="7408"/>
          <w:p>
            <w:pPr>
              <w:spacing w:after="20"/>
              <w:ind w:left="20"/>
              <w:jc w:val="both"/>
            </w:pPr>
            <w:r>
              <w:rPr>
                <w:rFonts w:ascii="Times New Roman"/>
                <w:b w:val="false"/>
                <w:i w:val="false"/>
                <w:color w:val="000000"/>
                <w:sz w:val="20"/>
              </w:rPr>
              <w:t>
Практическая стажировка и оценка знаний и умений обучаемого, всего:</w:t>
            </w:r>
          </w:p>
          <w:bookmarkEnd w:id="74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часов или 14 рабочих дней</w:t>
            </w:r>
          </w:p>
        </w:tc>
      </w:tr>
    </w:tbl>
    <w:bookmarkStart w:name="z8382" w:id="7409"/>
    <w:p>
      <w:pPr>
        <w:spacing w:after="0"/>
        <w:ind w:left="0"/>
        <w:jc w:val="both"/>
      </w:pPr>
      <w:r>
        <w:rPr>
          <w:rFonts w:ascii="Times New Roman"/>
          <w:b w:val="false"/>
          <w:i w:val="false"/>
          <w:color w:val="000000"/>
          <w:sz w:val="28"/>
        </w:rPr>
        <w:t>
      1. По всем пунктам программы работы знаю и выполнять в соответствии с технологическими</w:t>
      </w:r>
      <w:r>
        <w:br/>
      </w:r>
      <w:r>
        <w:rPr>
          <w:rFonts w:ascii="Times New Roman"/>
          <w:b w:val="false"/>
          <w:i w:val="false"/>
          <w:color w:val="000000"/>
          <w:sz w:val="28"/>
        </w:rPr>
        <w:t>указаниями умею:</w:t>
      </w:r>
      <w:r>
        <w:br/>
      </w:r>
      <w:r>
        <w:rPr>
          <w:rFonts w:ascii="Times New Roman"/>
          <w:b w:val="false"/>
          <w:i w:val="false"/>
          <w:color w:val="000000"/>
          <w:sz w:val="28"/>
        </w:rPr>
        <w:t>Стажер: _________/______________/"___"____________20 г.</w:t>
      </w:r>
      <w:r>
        <w:br/>
      </w:r>
      <w:r>
        <w:rPr>
          <w:rFonts w:ascii="Times New Roman"/>
          <w:b w:val="false"/>
          <w:i w:val="false"/>
          <w:color w:val="000000"/>
          <w:sz w:val="28"/>
        </w:rPr>
        <w:t>2. Решение супервайзера практической стажировки:_______________________</w:t>
      </w:r>
      <w:r>
        <w:br/>
      </w:r>
      <w:r>
        <w:rPr>
          <w:rFonts w:ascii="Times New Roman"/>
          <w:b w:val="false"/>
          <w:i w:val="false"/>
          <w:color w:val="000000"/>
          <w:sz w:val="28"/>
        </w:rPr>
        <w:t>Супервайзер практической стажировки_______________/____________/"___"_________20 г.</w:t>
      </w:r>
      <w:r>
        <w:br/>
      </w:r>
      <w:r>
        <w:rPr>
          <w:rFonts w:ascii="Times New Roman"/>
          <w:b w:val="false"/>
          <w:i w:val="false"/>
          <w:color w:val="000000"/>
          <w:sz w:val="28"/>
        </w:rPr>
        <w:t>3. Заключение оценщика практической стажировки________________________________</w:t>
      </w:r>
      <w:r>
        <w:br/>
      </w:r>
      <w:r>
        <w:rPr>
          <w:rFonts w:ascii="Times New Roman"/>
          <w:b w:val="false"/>
          <w:i w:val="false"/>
          <w:color w:val="000000"/>
          <w:sz w:val="28"/>
        </w:rPr>
        <w:t>Оценщик практической стажировки ________________"___"___________20 г.</w:t>
      </w:r>
    </w:p>
    <w:bookmarkEnd w:id="7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к 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8384" w:id="7410"/>
    <w:p>
      <w:pPr>
        <w:spacing w:after="0"/>
        <w:ind w:left="0"/>
        <w:jc w:val="left"/>
      </w:pPr>
      <w:r>
        <w:rPr>
          <w:rFonts w:ascii="Times New Roman"/>
          <w:b/>
          <w:i w:val="false"/>
          <w:color w:val="000000"/>
        </w:rPr>
        <w:t xml:space="preserve"> Программа обучения на тип ВС АН-24 / АН-26 с двигателем АИ-24 для персонала категории "В1"</w:t>
      </w:r>
    </w:p>
    <w:bookmarkEnd w:id="7410"/>
    <w:bookmarkStart w:name="z8385" w:id="7411"/>
    <w:p>
      <w:pPr>
        <w:spacing w:after="0"/>
        <w:ind w:left="0"/>
        <w:jc w:val="left"/>
      </w:pPr>
      <w:r>
        <w:rPr>
          <w:rFonts w:ascii="Times New Roman"/>
          <w:b/>
          <w:i w:val="false"/>
          <w:color w:val="000000"/>
        </w:rPr>
        <w:t xml:space="preserve"> Содержание</w:t>
      </w:r>
    </w:p>
    <w:bookmarkEnd w:id="7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7602"/>
        <w:gridCol w:w="2434"/>
        <w:gridCol w:w="335"/>
        <w:gridCol w:w="1174"/>
      </w:tblGrid>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6" w:id="7412"/>
          <w:p>
            <w:pPr>
              <w:spacing w:after="20"/>
              <w:ind w:left="20"/>
              <w:jc w:val="both"/>
            </w:pPr>
            <w:r>
              <w:rPr>
                <w:rFonts w:ascii="Times New Roman"/>
                <w:b w:val="false"/>
                <w:i w:val="false"/>
                <w:color w:val="000000"/>
                <w:sz w:val="20"/>
              </w:rPr>
              <w:t>
№</w:t>
            </w:r>
          </w:p>
          <w:bookmarkEnd w:id="7412"/>
        </w:tc>
        <w:tc>
          <w:tcPr>
            <w:tcW w:w="7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курсу</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8" w:id="7413"/>
          <w:p>
            <w:pPr>
              <w:spacing w:after="20"/>
              <w:ind w:left="20"/>
              <w:jc w:val="both"/>
            </w:pPr>
            <w:r>
              <w:rPr>
                <w:rFonts w:ascii="Times New Roman"/>
                <w:b w:val="false"/>
                <w:i w:val="false"/>
                <w:color w:val="000000"/>
                <w:sz w:val="20"/>
              </w:rPr>
              <w:t>
Секция А. Теоретический элемент</w:t>
            </w:r>
          </w:p>
          <w:bookmarkEnd w:id="7413"/>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9" w:id="7414"/>
          <w:p>
            <w:pPr>
              <w:spacing w:after="20"/>
              <w:ind w:left="20"/>
              <w:jc w:val="both"/>
            </w:pPr>
            <w:r>
              <w:rPr>
                <w:rFonts w:ascii="Times New Roman"/>
                <w:b w:val="false"/>
                <w:i w:val="false"/>
                <w:color w:val="000000"/>
                <w:sz w:val="20"/>
              </w:rPr>
              <w:t>
1</w:t>
            </w:r>
          </w:p>
          <w:bookmarkEnd w:id="7414"/>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данные самолета Ан-24 / Ан-26. </w:t>
            </w:r>
            <w:r>
              <w:br/>
            </w:r>
            <w:r>
              <w:rPr>
                <w:rFonts w:ascii="Times New Roman"/>
                <w:b w:val="false"/>
                <w:i w:val="false"/>
                <w:color w:val="000000"/>
                <w:sz w:val="20"/>
              </w:rPr>
              <w:t>
Летно-технические характеристики самолета.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0" w:id="7415"/>
          <w:p>
            <w:pPr>
              <w:spacing w:after="20"/>
              <w:ind w:left="20"/>
              <w:jc w:val="both"/>
            </w:pPr>
            <w:r>
              <w:rPr>
                <w:rFonts w:ascii="Times New Roman"/>
                <w:b w:val="false"/>
                <w:i w:val="false"/>
                <w:color w:val="000000"/>
                <w:sz w:val="20"/>
              </w:rPr>
              <w:t>
2</w:t>
            </w:r>
          </w:p>
          <w:bookmarkEnd w:id="7415"/>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самолета Ан-24 / Ан-26. Системы самолета.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1" w:id="7416"/>
          <w:p>
            <w:pPr>
              <w:spacing w:after="20"/>
              <w:ind w:left="20"/>
              <w:jc w:val="both"/>
            </w:pPr>
            <w:r>
              <w:rPr>
                <w:rFonts w:ascii="Times New Roman"/>
                <w:b w:val="false"/>
                <w:i w:val="false"/>
                <w:color w:val="000000"/>
                <w:sz w:val="20"/>
              </w:rPr>
              <w:t>
3</w:t>
            </w:r>
          </w:p>
          <w:bookmarkEnd w:id="7416"/>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Двигатель Ан-24 /Ан-26 2-й серии Т / ВТ. </w:t>
            </w:r>
            <w:r>
              <w:br/>
            </w:r>
            <w:r>
              <w:rPr>
                <w:rFonts w:ascii="Times New Roman"/>
                <w:b w:val="false"/>
                <w:i w:val="false"/>
                <w:color w:val="000000"/>
                <w:sz w:val="20"/>
              </w:rPr>
              <w:t>
Конструкция, особенности эксплуатации ВСУ (ТГ-16, ТГ-16М, РУ19А-300).</w:t>
            </w:r>
            <w:r>
              <w:br/>
            </w:r>
            <w:r>
              <w:rPr>
                <w:rFonts w:ascii="Times New Roman"/>
                <w:b w:val="false"/>
                <w:i w:val="false"/>
                <w:color w:val="000000"/>
                <w:sz w:val="20"/>
              </w:rPr>
              <w:t>
Применяемые авиа ГСМ.</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2" w:id="7417"/>
          <w:p>
            <w:pPr>
              <w:spacing w:after="20"/>
              <w:ind w:left="20"/>
              <w:jc w:val="both"/>
            </w:pPr>
            <w:r>
              <w:rPr>
                <w:rFonts w:ascii="Times New Roman"/>
                <w:b w:val="false"/>
                <w:i w:val="false"/>
                <w:color w:val="000000"/>
                <w:sz w:val="20"/>
              </w:rPr>
              <w:t>
4</w:t>
            </w:r>
          </w:p>
          <w:bookmarkEnd w:id="7417"/>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Приборное и электрооборудование самолета.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3" w:id="7418"/>
          <w:p>
            <w:pPr>
              <w:spacing w:after="20"/>
              <w:ind w:left="20"/>
              <w:jc w:val="both"/>
            </w:pPr>
            <w:r>
              <w:rPr>
                <w:rFonts w:ascii="Times New Roman"/>
                <w:b w:val="false"/>
                <w:i w:val="false"/>
                <w:color w:val="000000"/>
                <w:sz w:val="20"/>
              </w:rPr>
              <w:t>
5</w:t>
            </w:r>
          </w:p>
          <w:bookmarkEnd w:id="7418"/>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Радиоэлектронное оборудование.</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4" w:id="7419"/>
          <w:p>
            <w:pPr>
              <w:spacing w:after="20"/>
              <w:ind w:left="20"/>
              <w:jc w:val="both"/>
            </w:pPr>
            <w:r>
              <w:rPr>
                <w:rFonts w:ascii="Times New Roman"/>
                <w:b w:val="false"/>
                <w:i w:val="false"/>
                <w:color w:val="000000"/>
                <w:sz w:val="20"/>
              </w:rPr>
              <w:t>
6</w:t>
            </w:r>
          </w:p>
          <w:bookmarkEnd w:id="7419"/>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технической эксплуатации и ремонта авиационной техники. Меры безопасности при работе на ВС.</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5" w:id="7420"/>
          <w:p>
            <w:pPr>
              <w:spacing w:after="20"/>
              <w:ind w:left="20"/>
              <w:jc w:val="both"/>
            </w:pPr>
            <w:r>
              <w:rPr>
                <w:rFonts w:ascii="Times New Roman"/>
                <w:b w:val="false"/>
                <w:i w:val="false"/>
                <w:color w:val="000000"/>
                <w:sz w:val="20"/>
              </w:rPr>
              <w:t>
7</w:t>
            </w:r>
          </w:p>
          <w:bookmarkEnd w:id="7420"/>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См.п.п.2 , 3</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Теоретический элемент и экзамен, всего 180 часов или 30 учебных дней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7" w:id="7421"/>
          <w:p>
            <w:pPr>
              <w:spacing w:after="20"/>
              <w:ind w:left="20"/>
              <w:jc w:val="both"/>
            </w:pPr>
            <w:r>
              <w:rPr>
                <w:rFonts w:ascii="Times New Roman"/>
                <w:b w:val="false"/>
                <w:i w:val="false"/>
                <w:color w:val="000000"/>
                <w:sz w:val="20"/>
              </w:rPr>
              <w:t>
Секция В. Практический элемент</w:t>
            </w:r>
          </w:p>
          <w:bookmarkEnd w:id="742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8" w:id="7422"/>
          <w:p>
            <w:pPr>
              <w:spacing w:after="20"/>
              <w:ind w:left="20"/>
              <w:jc w:val="both"/>
            </w:pPr>
            <w:r>
              <w:rPr>
                <w:rFonts w:ascii="Times New Roman"/>
                <w:b w:val="false"/>
                <w:i w:val="false"/>
                <w:color w:val="000000"/>
                <w:sz w:val="20"/>
              </w:rPr>
              <w:t>
Практический элемент и оценка 72 часа или 9 рабочих дней</w:t>
            </w:r>
          </w:p>
          <w:bookmarkEnd w:id="7422"/>
        </w:tc>
      </w:tr>
    </w:tbl>
    <w:bookmarkStart w:name="z8399" w:id="7423"/>
    <w:p>
      <w:pPr>
        <w:spacing w:after="0"/>
        <w:ind w:left="0"/>
        <w:jc w:val="left"/>
      </w:pPr>
      <w:r>
        <w:rPr>
          <w:rFonts w:ascii="Times New Roman"/>
          <w:b/>
          <w:i w:val="false"/>
          <w:color w:val="000000"/>
        </w:rPr>
        <w:t xml:space="preserve"> Секция А. Теоретический элемент</w:t>
      </w:r>
    </w:p>
    <w:bookmarkEnd w:id="7423"/>
    <w:bookmarkStart w:name="z8400" w:id="7424"/>
    <w:p>
      <w:pPr>
        <w:spacing w:after="0"/>
        <w:ind w:left="0"/>
        <w:jc w:val="left"/>
      </w:pPr>
      <w:r>
        <w:rPr>
          <w:rFonts w:ascii="Times New Roman"/>
          <w:b/>
          <w:i w:val="false"/>
          <w:color w:val="000000"/>
        </w:rPr>
        <w:t xml:space="preserve"> 1. Основные данные самолета Ан-24 / АН-26. Летно-технические характеристики самолета</w:t>
      </w:r>
    </w:p>
    <w:bookmarkEnd w:id="7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4"/>
        <w:gridCol w:w="10176"/>
      </w:tblGrid>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1" w:id="7425"/>
          <w:p>
            <w:pPr>
              <w:spacing w:after="20"/>
              <w:ind w:left="20"/>
              <w:jc w:val="both"/>
            </w:pPr>
            <w:r>
              <w:rPr>
                <w:rFonts w:ascii="Times New Roman"/>
                <w:b w:val="false"/>
                <w:i w:val="false"/>
                <w:color w:val="000000"/>
                <w:sz w:val="20"/>
              </w:rPr>
              <w:t>
№</w:t>
            </w:r>
          </w:p>
          <w:bookmarkEnd w:id="7425"/>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2" w:id="7426"/>
          <w:p>
            <w:pPr>
              <w:spacing w:after="20"/>
              <w:ind w:left="20"/>
              <w:jc w:val="both"/>
            </w:pPr>
            <w:r>
              <w:rPr>
                <w:rFonts w:ascii="Times New Roman"/>
                <w:b w:val="false"/>
                <w:i w:val="false"/>
                <w:color w:val="000000"/>
                <w:sz w:val="20"/>
              </w:rPr>
              <w:t>
1</w:t>
            </w:r>
          </w:p>
          <w:bookmarkEnd w:id="7426"/>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данные самолета Ан-24,АН-26. </w:t>
            </w:r>
            <w:r>
              <w:br/>
            </w:r>
            <w:r>
              <w:rPr>
                <w:rFonts w:ascii="Times New Roman"/>
                <w:b w:val="false"/>
                <w:i w:val="false"/>
                <w:color w:val="000000"/>
                <w:sz w:val="20"/>
              </w:rPr>
              <w:t>
Летно-технические характеристики самолета.</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3" w:id="7427"/>
          <w:p>
            <w:pPr>
              <w:spacing w:after="20"/>
              <w:ind w:left="20"/>
              <w:jc w:val="both"/>
            </w:pPr>
            <w:r>
              <w:rPr>
                <w:rFonts w:ascii="Times New Roman"/>
                <w:b w:val="false"/>
                <w:i w:val="false"/>
                <w:color w:val="000000"/>
                <w:sz w:val="20"/>
              </w:rPr>
              <w:t>
2</w:t>
            </w:r>
          </w:p>
          <w:bookmarkEnd w:id="7427"/>
        </w:tc>
        <w:tc>
          <w:tcPr>
            <w:tcW w:w="10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4" w:id="7428"/>
          <w:p>
            <w:pPr>
              <w:spacing w:after="20"/>
              <w:ind w:left="20"/>
              <w:jc w:val="both"/>
            </w:pPr>
            <w:r>
              <w:rPr>
                <w:rFonts w:ascii="Times New Roman"/>
                <w:b w:val="false"/>
                <w:i w:val="false"/>
                <w:color w:val="000000"/>
                <w:sz w:val="20"/>
              </w:rPr>
              <w:t>
Всего: 6 часов</w:t>
            </w:r>
          </w:p>
          <w:bookmarkEnd w:id="7428"/>
        </w:tc>
      </w:tr>
    </w:tbl>
    <w:bookmarkStart w:name="z8405" w:id="7429"/>
    <w:p>
      <w:pPr>
        <w:spacing w:after="0"/>
        <w:ind w:left="0"/>
        <w:jc w:val="left"/>
      </w:pPr>
      <w:r>
        <w:rPr>
          <w:rFonts w:ascii="Times New Roman"/>
          <w:b/>
          <w:i w:val="false"/>
          <w:color w:val="000000"/>
        </w:rPr>
        <w:t xml:space="preserve"> 2. Конструкция самолета Ан-24 / АН-26. Системы самолета.</w:t>
      </w:r>
    </w:p>
    <w:bookmarkEnd w:id="7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0"/>
        <w:gridCol w:w="9620"/>
      </w:tblGrid>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6" w:id="7430"/>
          <w:p>
            <w:pPr>
              <w:spacing w:after="20"/>
              <w:ind w:left="20"/>
              <w:jc w:val="both"/>
            </w:pPr>
            <w:r>
              <w:rPr>
                <w:rFonts w:ascii="Times New Roman"/>
                <w:b w:val="false"/>
                <w:i w:val="false"/>
                <w:color w:val="000000"/>
                <w:sz w:val="20"/>
              </w:rPr>
              <w:t>
№</w:t>
            </w:r>
          </w:p>
          <w:bookmarkEnd w:id="7430"/>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7" w:id="7431"/>
          <w:p>
            <w:pPr>
              <w:spacing w:after="20"/>
              <w:ind w:left="20"/>
              <w:jc w:val="both"/>
            </w:pPr>
            <w:r>
              <w:rPr>
                <w:rFonts w:ascii="Times New Roman"/>
                <w:b w:val="false"/>
                <w:i w:val="false"/>
                <w:color w:val="000000"/>
                <w:sz w:val="20"/>
              </w:rPr>
              <w:t>
1</w:t>
            </w:r>
          </w:p>
          <w:bookmarkEnd w:id="7431"/>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 бытовое оборудование.</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8" w:id="7432"/>
          <w:p>
            <w:pPr>
              <w:spacing w:after="20"/>
              <w:ind w:left="20"/>
              <w:jc w:val="both"/>
            </w:pPr>
            <w:r>
              <w:rPr>
                <w:rFonts w:ascii="Times New Roman"/>
                <w:b w:val="false"/>
                <w:i w:val="false"/>
                <w:color w:val="000000"/>
                <w:sz w:val="20"/>
              </w:rPr>
              <w:t>
2</w:t>
            </w:r>
          </w:p>
          <w:bookmarkEnd w:id="7432"/>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Высотная система, противообледенительная система.</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9" w:id="7433"/>
          <w:p>
            <w:pPr>
              <w:spacing w:after="20"/>
              <w:ind w:left="20"/>
              <w:jc w:val="both"/>
            </w:pPr>
            <w:r>
              <w:rPr>
                <w:rFonts w:ascii="Times New Roman"/>
                <w:b w:val="false"/>
                <w:i w:val="false"/>
                <w:color w:val="000000"/>
                <w:sz w:val="20"/>
              </w:rPr>
              <w:t>
3</w:t>
            </w:r>
          </w:p>
          <w:bookmarkEnd w:id="7433"/>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0" w:id="7434"/>
          <w:p>
            <w:pPr>
              <w:spacing w:after="20"/>
              <w:ind w:left="20"/>
              <w:jc w:val="both"/>
            </w:pPr>
            <w:r>
              <w:rPr>
                <w:rFonts w:ascii="Times New Roman"/>
                <w:b w:val="false"/>
                <w:i w:val="false"/>
                <w:color w:val="000000"/>
                <w:sz w:val="20"/>
              </w:rPr>
              <w:t>
4</w:t>
            </w:r>
          </w:p>
          <w:bookmarkEnd w:id="7434"/>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Силовая установка.</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1" w:id="7435"/>
          <w:p>
            <w:pPr>
              <w:spacing w:after="20"/>
              <w:ind w:left="20"/>
              <w:jc w:val="both"/>
            </w:pPr>
            <w:r>
              <w:rPr>
                <w:rFonts w:ascii="Times New Roman"/>
                <w:b w:val="false"/>
                <w:i w:val="false"/>
                <w:color w:val="000000"/>
                <w:sz w:val="20"/>
              </w:rPr>
              <w:t>
5</w:t>
            </w:r>
          </w:p>
          <w:bookmarkEnd w:id="7435"/>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самолетом.</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2" w:id="7436"/>
          <w:p>
            <w:pPr>
              <w:spacing w:after="20"/>
              <w:ind w:left="20"/>
              <w:jc w:val="both"/>
            </w:pPr>
            <w:r>
              <w:rPr>
                <w:rFonts w:ascii="Times New Roman"/>
                <w:b w:val="false"/>
                <w:i w:val="false"/>
                <w:color w:val="000000"/>
                <w:sz w:val="20"/>
              </w:rPr>
              <w:t>
6</w:t>
            </w:r>
          </w:p>
          <w:bookmarkEnd w:id="7436"/>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3" w:id="7437"/>
          <w:p>
            <w:pPr>
              <w:spacing w:after="20"/>
              <w:ind w:left="20"/>
              <w:jc w:val="both"/>
            </w:pPr>
            <w:r>
              <w:rPr>
                <w:rFonts w:ascii="Times New Roman"/>
                <w:b w:val="false"/>
                <w:i w:val="false"/>
                <w:color w:val="000000"/>
                <w:sz w:val="20"/>
              </w:rPr>
              <w:t>
7</w:t>
            </w:r>
          </w:p>
          <w:bookmarkEnd w:id="7437"/>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Гидравлическая система самолета.</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4" w:id="7438"/>
          <w:p>
            <w:pPr>
              <w:spacing w:after="20"/>
              <w:ind w:left="20"/>
              <w:jc w:val="both"/>
            </w:pPr>
            <w:r>
              <w:rPr>
                <w:rFonts w:ascii="Times New Roman"/>
                <w:b w:val="false"/>
                <w:i w:val="false"/>
                <w:color w:val="000000"/>
                <w:sz w:val="20"/>
              </w:rPr>
              <w:t>
8</w:t>
            </w:r>
          </w:p>
          <w:bookmarkEnd w:id="7438"/>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Погрузочное и швартовочное оборудование самолета Ан-26.</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5" w:id="7439"/>
          <w:p>
            <w:pPr>
              <w:spacing w:after="20"/>
              <w:ind w:left="20"/>
              <w:jc w:val="both"/>
            </w:pPr>
            <w:r>
              <w:rPr>
                <w:rFonts w:ascii="Times New Roman"/>
                <w:b w:val="false"/>
                <w:i w:val="false"/>
                <w:color w:val="000000"/>
                <w:sz w:val="20"/>
              </w:rPr>
              <w:t>
9</w:t>
            </w:r>
          </w:p>
          <w:bookmarkEnd w:id="7439"/>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6" w:id="7440"/>
          <w:p>
            <w:pPr>
              <w:spacing w:after="20"/>
              <w:ind w:left="20"/>
              <w:jc w:val="both"/>
            </w:pPr>
            <w:r>
              <w:rPr>
                <w:rFonts w:ascii="Times New Roman"/>
                <w:b w:val="false"/>
                <w:i w:val="false"/>
                <w:color w:val="000000"/>
                <w:sz w:val="20"/>
              </w:rPr>
              <w:t>
Всего: 86 часов</w:t>
            </w:r>
          </w:p>
          <w:bookmarkEnd w:id="7440"/>
        </w:tc>
      </w:tr>
    </w:tbl>
    <w:bookmarkStart w:name="z8417" w:id="7441"/>
    <w:p>
      <w:pPr>
        <w:spacing w:after="0"/>
        <w:ind w:left="0"/>
        <w:jc w:val="left"/>
      </w:pPr>
      <w:r>
        <w:rPr>
          <w:rFonts w:ascii="Times New Roman"/>
          <w:b/>
          <w:i w:val="false"/>
          <w:color w:val="000000"/>
        </w:rPr>
        <w:t xml:space="preserve"> 3. Двигатель АИ-24 2-й сер. Т / ВТ, конструкция, особенности эксплуатации, ВСУ (ТГ-16 / РУ19А-300), применяемые авиа ГСМ</w:t>
      </w:r>
    </w:p>
    <w:bookmarkEnd w:id="7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10957"/>
      </w:tblGrid>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8" w:id="7442"/>
          <w:p>
            <w:pPr>
              <w:spacing w:after="20"/>
              <w:ind w:left="20"/>
              <w:jc w:val="both"/>
            </w:pPr>
            <w:r>
              <w:rPr>
                <w:rFonts w:ascii="Times New Roman"/>
                <w:b w:val="false"/>
                <w:i w:val="false"/>
                <w:color w:val="000000"/>
                <w:sz w:val="20"/>
              </w:rPr>
              <w:t>
№</w:t>
            </w:r>
          </w:p>
          <w:bookmarkEnd w:id="7442"/>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9" w:id="7443"/>
          <w:p>
            <w:pPr>
              <w:spacing w:after="20"/>
              <w:ind w:left="20"/>
              <w:jc w:val="both"/>
            </w:pPr>
            <w:r>
              <w:rPr>
                <w:rFonts w:ascii="Times New Roman"/>
                <w:b w:val="false"/>
                <w:i w:val="false"/>
                <w:color w:val="000000"/>
                <w:sz w:val="20"/>
              </w:rPr>
              <w:t>
1</w:t>
            </w:r>
          </w:p>
          <w:bookmarkEnd w:id="7443"/>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работы двигателя, характеристики двигателя. Краткие сведения о конструкции двигателя. Основные узлы двигателя их конструктивные особенности.</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0" w:id="7444"/>
          <w:p>
            <w:pPr>
              <w:spacing w:after="20"/>
              <w:ind w:left="20"/>
              <w:jc w:val="both"/>
            </w:pPr>
            <w:r>
              <w:rPr>
                <w:rFonts w:ascii="Times New Roman"/>
                <w:b w:val="false"/>
                <w:i w:val="false"/>
                <w:color w:val="000000"/>
                <w:sz w:val="20"/>
              </w:rPr>
              <w:t>
2</w:t>
            </w:r>
          </w:p>
          <w:bookmarkEnd w:id="7444"/>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масло питания и суфлирования двигателя.</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1" w:id="7445"/>
          <w:p>
            <w:pPr>
              <w:spacing w:after="20"/>
              <w:ind w:left="20"/>
              <w:jc w:val="both"/>
            </w:pPr>
            <w:r>
              <w:rPr>
                <w:rFonts w:ascii="Times New Roman"/>
                <w:b w:val="false"/>
                <w:i w:val="false"/>
                <w:color w:val="000000"/>
                <w:sz w:val="20"/>
              </w:rPr>
              <w:t>
3</w:t>
            </w:r>
          </w:p>
          <w:bookmarkEnd w:id="7445"/>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система.</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2" w:id="7446"/>
          <w:p>
            <w:pPr>
              <w:spacing w:after="20"/>
              <w:ind w:left="20"/>
              <w:jc w:val="both"/>
            </w:pPr>
            <w:r>
              <w:rPr>
                <w:rFonts w:ascii="Times New Roman"/>
                <w:b w:val="false"/>
                <w:i w:val="false"/>
                <w:color w:val="000000"/>
                <w:sz w:val="20"/>
              </w:rPr>
              <w:t>
4</w:t>
            </w:r>
          </w:p>
          <w:bookmarkEnd w:id="7446"/>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регулирования и управления двигателем.</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3" w:id="7447"/>
          <w:p>
            <w:pPr>
              <w:spacing w:after="20"/>
              <w:ind w:left="20"/>
              <w:jc w:val="both"/>
            </w:pPr>
            <w:r>
              <w:rPr>
                <w:rFonts w:ascii="Times New Roman"/>
                <w:b w:val="false"/>
                <w:i w:val="false"/>
                <w:color w:val="000000"/>
                <w:sz w:val="20"/>
              </w:rPr>
              <w:t>
5</w:t>
            </w:r>
          </w:p>
          <w:bookmarkEnd w:id="7447"/>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предельного регулирования температуры и коррекции частоты вращения.</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4" w:id="7448"/>
          <w:p>
            <w:pPr>
              <w:spacing w:after="20"/>
              <w:ind w:left="20"/>
              <w:jc w:val="both"/>
            </w:pPr>
            <w:r>
              <w:rPr>
                <w:rFonts w:ascii="Times New Roman"/>
                <w:b w:val="false"/>
                <w:i w:val="false"/>
                <w:color w:val="000000"/>
                <w:sz w:val="20"/>
              </w:rPr>
              <w:t>
6</w:t>
            </w:r>
          </w:p>
          <w:bookmarkEnd w:id="7448"/>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Электрооборудования двигателя, противопожарная система двигателя, приборы контроля работы двигателя.</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5" w:id="7449"/>
          <w:p>
            <w:pPr>
              <w:spacing w:after="20"/>
              <w:ind w:left="20"/>
              <w:jc w:val="both"/>
            </w:pPr>
            <w:r>
              <w:rPr>
                <w:rFonts w:ascii="Times New Roman"/>
                <w:b w:val="false"/>
                <w:i w:val="false"/>
                <w:color w:val="000000"/>
                <w:sz w:val="20"/>
              </w:rPr>
              <w:t>
7</w:t>
            </w:r>
          </w:p>
          <w:bookmarkEnd w:id="7449"/>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авиа ГСМ.</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6" w:id="7450"/>
          <w:p>
            <w:pPr>
              <w:spacing w:after="20"/>
              <w:ind w:left="20"/>
              <w:jc w:val="both"/>
            </w:pPr>
            <w:r>
              <w:rPr>
                <w:rFonts w:ascii="Times New Roman"/>
                <w:b w:val="false"/>
                <w:i w:val="false"/>
                <w:color w:val="000000"/>
                <w:sz w:val="20"/>
              </w:rPr>
              <w:t>
8</w:t>
            </w:r>
          </w:p>
          <w:bookmarkEnd w:id="7450"/>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и особенности эксплуатации двигателя, ВСУ ТГ-16 / РУ19А-300.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7" w:id="7451"/>
          <w:p>
            <w:pPr>
              <w:spacing w:after="20"/>
              <w:ind w:left="20"/>
              <w:jc w:val="both"/>
            </w:pPr>
            <w:r>
              <w:rPr>
                <w:rFonts w:ascii="Times New Roman"/>
                <w:b w:val="false"/>
                <w:i w:val="false"/>
                <w:color w:val="000000"/>
                <w:sz w:val="20"/>
              </w:rPr>
              <w:t>
9</w:t>
            </w:r>
          </w:p>
          <w:bookmarkEnd w:id="7451"/>
        </w:tc>
        <w:tc>
          <w:tcPr>
            <w:tcW w:w="10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8" w:id="7452"/>
          <w:p>
            <w:pPr>
              <w:spacing w:after="20"/>
              <w:ind w:left="20"/>
              <w:jc w:val="both"/>
            </w:pPr>
            <w:r>
              <w:rPr>
                <w:rFonts w:ascii="Times New Roman"/>
                <w:b w:val="false"/>
                <w:i w:val="false"/>
                <w:color w:val="000000"/>
                <w:sz w:val="20"/>
              </w:rPr>
              <w:t>
Всего: 64 часа</w:t>
            </w:r>
          </w:p>
          <w:bookmarkEnd w:id="7452"/>
        </w:tc>
      </w:tr>
    </w:tbl>
    <w:bookmarkStart w:name="z8429" w:id="7453"/>
    <w:p>
      <w:pPr>
        <w:spacing w:after="0"/>
        <w:ind w:left="0"/>
        <w:jc w:val="left"/>
      </w:pPr>
      <w:r>
        <w:rPr>
          <w:rFonts w:ascii="Times New Roman"/>
          <w:b/>
          <w:i w:val="false"/>
          <w:color w:val="000000"/>
        </w:rPr>
        <w:t xml:space="preserve"> 4. Приборное и электрооборудование самолета</w:t>
      </w:r>
    </w:p>
    <w:bookmarkEnd w:id="7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0"/>
        <w:gridCol w:w="7960"/>
      </w:tblGrid>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0" w:id="7454"/>
          <w:p>
            <w:pPr>
              <w:spacing w:after="20"/>
              <w:ind w:left="20"/>
              <w:jc w:val="both"/>
            </w:pPr>
            <w:r>
              <w:rPr>
                <w:rFonts w:ascii="Times New Roman"/>
                <w:b w:val="false"/>
                <w:i w:val="false"/>
                <w:color w:val="000000"/>
                <w:sz w:val="20"/>
              </w:rPr>
              <w:t>
№</w:t>
            </w:r>
          </w:p>
          <w:bookmarkEnd w:id="7454"/>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1" w:id="7455"/>
          <w:p>
            <w:pPr>
              <w:spacing w:after="20"/>
              <w:ind w:left="20"/>
              <w:jc w:val="both"/>
            </w:pPr>
            <w:r>
              <w:rPr>
                <w:rFonts w:ascii="Times New Roman"/>
                <w:b w:val="false"/>
                <w:i w:val="false"/>
                <w:color w:val="000000"/>
                <w:sz w:val="20"/>
              </w:rPr>
              <w:t>
1</w:t>
            </w:r>
          </w:p>
          <w:bookmarkEnd w:id="7455"/>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работы систем самолета.</w:t>
            </w:r>
            <w:r>
              <w:br/>
            </w:r>
            <w:r>
              <w:rPr>
                <w:rFonts w:ascii="Times New Roman"/>
                <w:b w:val="false"/>
                <w:i w:val="false"/>
                <w:color w:val="000000"/>
                <w:sz w:val="20"/>
              </w:rPr>
              <w:t>
Электрооборудование самолета.</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2" w:id="7456"/>
          <w:p>
            <w:pPr>
              <w:spacing w:after="20"/>
              <w:ind w:left="20"/>
              <w:jc w:val="both"/>
            </w:pPr>
            <w:r>
              <w:rPr>
                <w:rFonts w:ascii="Times New Roman"/>
                <w:b w:val="false"/>
                <w:i w:val="false"/>
                <w:color w:val="000000"/>
                <w:sz w:val="20"/>
              </w:rPr>
              <w:t>
2</w:t>
            </w:r>
          </w:p>
          <w:bookmarkEnd w:id="7456"/>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3" w:id="7457"/>
          <w:p>
            <w:pPr>
              <w:spacing w:after="20"/>
              <w:ind w:left="20"/>
              <w:jc w:val="both"/>
            </w:pPr>
            <w:r>
              <w:rPr>
                <w:rFonts w:ascii="Times New Roman"/>
                <w:b w:val="false"/>
                <w:i w:val="false"/>
                <w:color w:val="000000"/>
                <w:sz w:val="20"/>
              </w:rPr>
              <w:t>
Всего: 6 часов</w:t>
            </w:r>
          </w:p>
          <w:bookmarkEnd w:id="7457"/>
        </w:tc>
      </w:tr>
    </w:tbl>
    <w:bookmarkStart w:name="z8434" w:id="7458"/>
    <w:p>
      <w:pPr>
        <w:spacing w:after="0"/>
        <w:ind w:left="0"/>
        <w:jc w:val="left"/>
      </w:pPr>
      <w:r>
        <w:rPr>
          <w:rFonts w:ascii="Times New Roman"/>
          <w:b/>
          <w:i w:val="false"/>
          <w:color w:val="000000"/>
        </w:rPr>
        <w:t xml:space="preserve"> 5. Радиоэлектронное оборудование самолета</w:t>
      </w:r>
    </w:p>
    <w:bookmarkEnd w:id="7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5" w:id="7459"/>
          <w:p>
            <w:pPr>
              <w:spacing w:after="20"/>
              <w:ind w:left="20"/>
              <w:jc w:val="both"/>
            </w:pPr>
            <w:r>
              <w:rPr>
                <w:rFonts w:ascii="Times New Roman"/>
                <w:b w:val="false"/>
                <w:i w:val="false"/>
                <w:color w:val="000000"/>
                <w:sz w:val="20"/>
              </w:rPr>
              <w:t>
№</w:t>
            </w:r>
          </w:p>
          <w:bookmarkEnd w:id="74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6" w:id="7460"/>
          <w:p>
            <w:pPr>
              <w:spacing w:after="20"/>
              <w:ind w:left="20"/>
              <w:jc w:val="both"/>
            </w:pPr>
            <w:r>
              <w:rPr>
                <w:rFonts w:ascii="Times New Roman"/>
                <w:b w:val="false"/>
                <w:i w:val="false"/>
                <w:color w:val="000000"/>
                <w:sz w:val="20"/>
              </w:rPr>
              <w:t>
1</w:t>
            </w:r>
          </w:p>
          <w:bookmarkEnd w:id="74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Радиооборудование самолета.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7" w:id="7461"/>
          <w:p>
            <w:pPr>
              <w:spacing w:after="20"/>
              <w:ind w:left="20"/>
              <w:jc w:val="both"/>
            </w:pPr>
            <w:r>
              <w:rPr>
                <w:rFonts w:ascii="Times New Roman"/>
                <w:b w:val="false"/>
                <w:i w:val="false"/>
                <w:color w:val="000000"/>
                <w:sz w:val="20"/>
              </w:rPr>
              <w:t>
2</w:t>
            </w:r>
          </w:p>
          <w:bookmarkEnd w:id="74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8" w:id="7462"/>
          <w:p>
            <w:pPr>
              <w:spacing w:after="20"/>
              <w:ind w:left="20"/>
              <w:jc w:val="both"/>
            </w:pPr>
            <w:r>
              <w:rPr>
                <w:rFonts w:ascii="Times New Roman"/>
                <w:b w:val="false"/>
                <w:i w:val="false"/>
                <w:color w:val="000000"/>
                <w:sz w:val="20"/>
              </w:rPr>
              <w:t>
Всего: 6 часов</w:t>
            </w:r>
          </w:p>
          <w:bookmarkEnd w:id="7462"/>
        </w:tc>
      </w:tr>
    </w:tbl>
    <w:bookmarkStart w:name="z8439" w:id="7463"/>
    <w:p>
      <w:pPr>
        <w:spacing w:after="0"/>
        <w:ind w:left="0"/>
        <w:jc w:val="left"/>
      </w:pPr>
      <w:r>
        <w:rPr>
          <w:rFonts w:ascii="Times New Roman"/>
          <w:b/>
          <w:i w:val="false"/>
          <w:color w:val="000000"/>
        </w:rPr>
        <w:t xml:space="preserve"> 6. Правила технической эксплуатации и ремонта гражданских ВС в Республике Казахстан. Меры безопасности при работе на ВС.</w:t>
      </w:r>
    </w:p>
    <w:bookmarkEnd w:id="7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0267"/>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0" w:id="7464"/>
          <w:p>
            <w:pPr>
              <w:spacing w:after="20"/>
              <w:ind w:left="20"/>
              <w:jc w:val="both"/>
            </w:pPr>
            <w:r>
              <w:rPr>
                <w:rFonts w:ascii="Times New Roman"/>
                <w:b w:val="false"/>
                <w:i w:val="false"/>
                <w:color w:val="000000"/>
                <w:sz w:val="20"/>
              </w:rPr>
              <w:t>
№</w:t>
            </w:r>
          </w:p>
          <w:bookmarkEnd w:id="7464"/>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1" w:id="7465"/>
          <w:p>
            <w:pPr>
              <w:spacing w:after="20"/>
              <w:ind w:left="20"/>
              <w:jc w:val="both"/>
            </w:pPr>
            <w:r>
              <w:rPr>
                <w:rFonts w:ascii="Times New Roman"/>
                <w:b w:val="false"/>
                <w:i w:val="false"/>
                <w:color w:val="000000"/>
                <w:sz w:val="20"/>
              </w:rPr>
              <w:t>
1</w:t>
            </w:r>
          </w:p>
          <w:bookmarkEnd w:id="7465"/>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2" w:id="7466"/>
          <w:p>
            <w:pPr>
              <w:spacing w:after="20"/>
              <w:ind w:left="20"/>
              <w:jc w:val="both"/>
            </w:pPr>
            <w:r>
              <w:rPr>
                <w:rFonts w:ascii="Times New Roman"/>
                <w:b w:val="false"/>
                <w:i w:val="false"/>
                <w:color w:val="000000"/>
                <w:sz w:val="20"/>
              </w:rPr>
              <w:t>
2</w:t>
            </w:r>
          </w:p>
          <w:bookmarkEnd w:id="7466"/>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технической эксплуатации гражданских ВС Республики Казахстан.</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3" w:id="7467"/>
          <w:p>
            <w:pPr>
              <w:spacing w:after="20"/>
              <w:ind w:left="20"/>
              <w:jc w:val="both"/>
            </w:pPr>
            <w:r>
              <w:rPr>
                <w:rFonts w:ascii="Times New Roman"/>
                <w:b w:val="false"/>
                <w:i w:val="false"/>
                <w:color w:val="000000"/>
                <w:sz w:val="20"/>
              </w:rPr>
              <w:t>
3</w:t>
            </w:r>
          </w:p>
          <w:bookmarkEnd w:id="7467"/>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техническое обслуживание гражданских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4" w:id="7468"/>
          <w:p>
            <w:pPr>
              <w:spacing w:after="20"/>
              <w:ind w:left="20"/>
              <w:jc w:val="both"/>
            </w:pPr>
            <w:r>
              <w:rPr>
                <w:rFonts w:ascii="Times New Roman"/>
                <w:b w:val="false"/>
                <w:i w:val="false"/>
                <w:color w:val="000000"/>
                <w:sz w:val="20"/>
              </w:rPr>
              <w:t>
4</w:t>
            </w:r>
          </w:p>
          <w:bookmarkEnd w:id="7468"/>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техническое обслуживание гражданских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5" w:id="7469"/>
          <w:p>
            <w:pPr>
              <w:spacing w:after="20"/>
              <w:ind w:left="20"/>
              <w:jc w:val="both"/>
            </w:pPr>
            <w:r>
              <w:rPr>
                <w:rFonts w:ascii="Times New Roman"/>
                <w:b w:val="false"/>
                <w:i w:val="false"/>
                <w:color w:val="000000"/>
                <w:sz w:val="20"/>
              </w:rPr>
              <w:t>
5</w:t>
            </w:r>
          </w:p>
          <w:bookmarkEnd w:id="7469"/>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виды работ, выполняемых при эксплуатации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6" w:id="7470"/>
          <w:p>
            <w:pPr>
              <w:spacing w:after="20"/>
              <w:ind w:left="20"/>
              <w:jc w:val="both"/>
            </w:pPr>
            <w:r>
              <w:rPr>
                <w:rFonts w:ascii="Times New Roman"/>
                <w:b w:val="false"/>
                <w:i w:val="false"/>
                <w:color w:val="000000"/>
                <w:sz w:val="20"/>
              </w:rPr>
              <w:t>
6</w:t>
            </w:r>
          </w:p>
          <w:bookmarkEnd w:id="7470"/>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состояния авиационной техники и качества ее обслуживания.</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7" w:id="7471"/>
          <w:p>
            <w:pPr>
              <w:spacing w:after="20"/>
              <w:ind w:left="20"/>
              <w:jc w:val="both"/>
            </w:pPr>
            <w:r>
              <w:rPr>
                <w:rFonts w:ascii="Times New Roman"/>
                <w:b w:val="false"/>
                <w:i w:val="false"/>
                <w:color w:val="000000"/>
                <w:sz w:val="20"/>
              </w:rPr>
              <w:t>
7</w:t>
            </w:r>
          </w:p>
          <w:bookmarkEnd w:id="7471"/>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безопасности при: </w:t>
            </w:r>
            <w:r>
              <w:br/>
            </w:r>
            <w:r>
              <w:rPr>
                <w:rFonts w:ascii="Times New Roman"/>
                <w:b w:val="false"/>
                <w:i w:val="false"/>
                <w:color w:val="000000"/>
                <w:sz w:val="20"/>
              </w:rPr>
              <w:t>
1) работе на ВС и его системах;</w:t>
            </w:r>
            <w:r>
              <w:br/>
            </w:r>
            <w:r>
              <w:rPr>
                <w:rFonts w:ascii="Times New Roman"/>
                <w:b w:val="false"/>
                <w:i w:val="false"/>
                <w:color w:val="000000"/>
                <w:sz w:val="20"/>
              </w:rPr>
              <w:t>
2) при запуске и опробовании двигателей;</w:t>
            </w:r>
            <w:r>
              <w:br/>
            </w:r>
            <w:r>
              <w:rPr>
                <w:rFonts w:ascii="Times New Roman"/>
                <w:b w:val="false"/>
                <w:i w:val="false"/>
                <w:color w:val="000000"/>
                <w:sz w:val="20"/>
              </w:rPr>
              <w:t>
3) при перемещении людей, спец автотранспорта и ВС по аэродрому;</w:t>
            </w:r>
            <w:r>
              <w:br/>
            </w:r>
            <w:r>
              <w:rPr>
                <w:rFonts w:ascii="Times New Roman"/>
                <w:b w:val="false"/>
                <w:i w:val="false"/>
                <w:color w:val="000000"/>
                <w:sz w:val="20"/>
              </w:rPr>
              <w:t>
4) движении ВС по аэродрому;</w:t>
            </w:r>
            <w:r>
              <w:br/>
            </w:r>
            <w:r>
              <w:rPr>
                <w:rFonts w:ascii="Times New Roman"/>
                <w:b w:val="false"/>
                <w:i w:val="false"/>
                <w:color w:val="000000"/>
                <w:sz w:val="20"/>
              </w:rPr>
              <w:t>
5) при подъезде / отъезде спец автотранспорта к / от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8" w:id="7472"/>
          <w:p>
            <w:pPr>
              <w:spacing w:after="20"/>
              <w:ind w:left="20"/>
              <w:jc w:val="both"/>
            </w:pPr>
            <w:r>
              <w:rPr>
                <w:rFonts w:ascii="Times New Roman"/>
                <w:b w:val="false"/>
                <w:i w:val="false"/>
                <w:color w:val="000000"/>
                <w:sz w:val="20"/>
              </w:rPr>
              <w:t>
6</w:t>
            </w:r>
          </w:p>
          <w:bookmarkEnd w:id="7472"/>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9" w:id="7473"/>
          <w:p>
            <w:pPr>
              <w:spacing w:after="20"/>
              <w:ind w:left="20"/>
              <w:jc w:val="both"/>
            </w:pPr>
            <w:r>
              <w:rPr>
                <w:rFonts w:ascii="Times New Roman"/>
                <w:b w:val="false"/>
                <w:i w:val="false"/>
                <w:color w:val="000000"/>
                <w:sz w:val="20"/>
              </w:rPr>
              <w:t>
Всего: 6 часов</w:t>
            </w:r>
          </w:p>
          <w:bookmarkEnd w:id="7473"/>
        </w:tc>
      </w:tr>
    </w:tbl>
    <w:bookmarkStart w:name="z8450" w:id="7474"/>
    <w:p>
      <w:pPr>
        <w:spacing w:after="0"/>
        <w:ind w:left="0"/>
        <w:jc w:val="left"/>
      </w:pPr>
      <w:r>
        <w:rPr>
          <w:rFonts w:ascii="Times New Roman"/>
          <w:b/>
          <w:i w:val="false"/>
          <w:color w:val="000000"/>
        </w:rPr>
        <w:t xml:space="preserve"> Секция В. Программа практического элемента</w:t>
      </w:r>
    </w:p>
    <w:bookmarkEnd w:id="7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8570"/>
        <w:gridCol w:w="1290"/>
        <w:gridCol w:w="1294"/>
      </w:tblGrid>
      <w:tr>
        <w:trPr>
          <w:trHeight w:val="30" w:hRule="atLeast"/>
        </w:trPr>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1" w:id="7475"/>
          <w:p>
            <w:pPr>
              <w:spacing w:after="20"/>
              <w:ind w:left="20"/>
              <w:jc w:val="both"/>
            </w:pPr>
            <w:r>
              <w:rPr>
                <w:rFonts w:ascii="Times New Roman"/>
                <w:b w:val="false"/>
                <w:i w:val="false"/>
                <w:color w:val="000000"/>
                <w:sz w:val="20"/>
              </w:rPr>
              <w:t>
№</w:t>
            </w:r>
          </w:p>
          <w:bookmarkEnd w:id="7475"/>
        </w:tc>
        <w:tc>
          <w:tcPr>
            <w:tcW w:w="8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и задач стажировки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курсу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3" w:id="7476"/>
          <w:p>
            <w:pPr>
              <w:spacing w:after="20"/>
              <w:ind w:left="20"/>
              <w:jc w:val="both"/>
            </w:pPr>
            <w:r>
              <w:rPr>
                <w:rFonts w:ascii="Times New Roman"/>
                <w:b w:val="false"/>
                <w:i w:val="false"/>
                <w:color w:val="000000"/>
                <w:sz w:val="20"/>
              </w:rPr>
              <w:t>
1</w:t>
            </w:r>
          </w:p>
          <w:bookmarkEnd w:id="7476"/>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 ознакомление с особенностями конструкции:</w:t>
            </w:r>
            <w:r>
              <w:br/>
            </w:r>
            <w:r>
              <w:rPr>
                <w:rFonts w:ascii="Times New Roman"/>
                <w:b w:val="false"/>
                <w:i w:val="false"/>
                <w:color w:val="000000"/>
                <w:sz w:val="20"/>
              </w:rPr>
              <w:t>
1) обшивки и силовых элементов фюзеляжа;</w:t>
            </w:r>
            <w:r>
              <w:br/>
            </w:r>
            <w:r>
              <w:rPr>
                <w:rFonts w:ascii="Times New Roman"/>
                <w:b w:val="false"/>
                <w:i w:val="false"/>
                <w:color w:val="000000"/>
                <w:sz w:val="20"/>
              </w:rPr>
              <w:t>
2) обшивки крыльев;</w:t>
            </w:r>
            <w:r>
              <w:br/>
            </w:r>
            <w:r>
              <w:rPr>
                <w:rFonts w:ascii="Times New Roman"/>
                <w:b w:val="false"/>
                <w:i w:val="false"/>
                <w:color w:val="000000"/>
                <w:sz w:val="20"/>
              </w:rPr>
              <w:t>
3) обшивки и крепления хвостового оперения;</w:t>
            </w:r>
            <w:r>
              <w:br/>
            </w:r>
            <w:r>
              <w:rPr>
                <w:rFonts w:ascii="Times New Roman"/>
                <w:b w:val="false"/>
                <w:i w:val="false"/>
                <w:color w:val="000000"/>
                <w:sz w:val="20"/>
              </w:rPr>
              <w:t xml:space="preserve">
4) пассажирской кабины; </w:t>
            </w:r>
            <w:r>
              <w:br/>
            </w:r>
            <w:r>
              <w:rPr>
                <w:rFonts w:ascii="Times New Roman"/>
                <w:b w:val="false"/>
                <w:i w:val="false"/>
                <w:color w:val="000000"/>
                <w:sz w:val="20"/>
              </w:rPr>
              <w:t>
5) кабины экипажа;</w:t>
            </w:r>
            <w:r>
              <w:br/>
            </w:r>
            <w:r>
              <w:rPr>
                <w:rFonts w:ascii="Times New Roman"/>
                <w:b w:val="false"/>
                <w:i w:val="false"/>
                <w:color w:val="000000"/>
                <w:sz w:val="20"/>
              </w:rPr>
              <w:t>
6) остекления кабин;</w:t>
            </w:r>
            <w:r>
              <w:br/>
            </w:r>
            <w:r>
              <w:rPr>
                <w:rFonts w:ascii="Times New Roman"/>
                <w:b w:val="false"/>
                <w:i w:val="false"/>
                <w:color w:val="000000"/>
                <w:sz w:val="20"/>
              </w:rPr>
              <w:t>
7) дверей и люков, проверка закрытия.</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4" w:id="7477"/>
          <w:p>
            <w:pPr>
              <w:spacing w:after="20"/>
              <w:ind w:left="20"/>
              <w:jc w:val="both"/>
            </w:pPr>
            <w:r>
              <w:rPr>
                <w:rFonts w:ascii="Times New Roman"/>
                <w:b w:val="false"/>
                <w:i w:val="false"/>
                <w:color w:val="000000"/>
                <w:sz w:val="20"/>
              </w:rPr>
              <w:t>
2</w:t>
            </w:r>
          </w:p>
          <w:bookmarkEnd w:id="7477"/>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самолетом и двигателем: </w:t>
            </w:r>
            <w:r>
              <w:br/>
            </w:r>
            <w:r>
              <w:rPr>
                <w:rFonts w:ascii="Times New Roman"/>
                <w:b w:val="false"/>
                <w:i w:val="false"/>
                <w:color w:val="000000"/>
                <w:sz w:val="20"/>
              </w:rPr>
              <w:t>
1) конструктивное исполнение на самолете;</w:t>
            </w:r>
            <w:r>
              <w:br/>
            </w:r>
            <w:r>
              <w:rPr>
                <w:rFonts w:ascii="Times New Roman"/>
                <w:b w:val="false"/>
                <w:i w:val="false"/>
                <w:color w:val="000000"/>
                <w:sz w:val="20"/>
              </w:rPr>
              <w:t>
2) управление и проверка работы органов управления;</w:t>
            </w:r>
            <w:r>
              <w:br/>
            </w:r>
            <w:r>
              <w:rPr>
                <w:rFonts w:ascii="Times New Roman"/>
                <w:b w:val="false"/>
                <w:i w:val="false"/>
                <w:color w:val="000000"/>
                <w:sz w:val="20"/>
              </w:rPr>
              <w:t>
3) проверка натяжения тросовой проводки;</w:t>
            </w:r>
            <w:r>
              <w:br/>
            </w:r>
            <w:r>
              <w:rPr>
                <w:rFonts w:ascii="Times New Roman"/>
                <w:b w:val="false"/>
                <w:i w:val="false"/>
                <w:color w:val="000000"/>
                <w:sz w:val="20"/>
              </w:rPr>
              <w:t>
4) стопорение;</w:t>
            </w:r>
            <w:r>
              <w:br/>
            </w:r>
            <w:r>
              <w:rPr>
                <w:rFonts w:ascii="Times New Roman"/>
                <w:b w:val="false"/>
                <w:i w:val="false"/>
                <w:color w:val="000000"/>
                <w:sz w:val="20"/>
              </w:rPr>
              <w:t>
5) управление в кабине экипажа;</w:t>
            </w:r>
            <w:r>
              <w:br/>
            </w:r>
            <w:r>
              <w:rPr>
                <w:rFonts w:ascii="Times New Roman"/>
                <w:b w:val="false"/>
                <w:i w:val="false"/>
                <w:color w:val="000000"/>
                <w:sz w:val="20"/>
              </w:rPr>
              <w:t>
6) функциональные проверки.</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5" w:id="7478"/>
          <w:p>
            <w:pPr>
              <w:spacing w:after="20"/>
              <w:ind w:left="20"/>
              <w:jc w:val="both"/>
            </w:pPr>
            <w:r>
              <w:rPr>
                <w:rFonts w:ascii="Times New Roman"/>
                <w:b w:val="false"/>
                <w:i w:val="false"/>
                <w:color w:val="000000"/>
                <w:sz w:val="20"/>
              </w:rPr>
              <w:t>
3</w:t>
            </w:r>
          </w:p>
          <w:bookmarkEnd w:id="7478"/>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Гидравлическая система:</w:t>
            </w:r>
            <w:r>
              <w:br/>
            </w:r>
            <w:r>
              <w:rPr>
                <w:rFonts w:ascii="Times New Roman"/>
                <w:b w:val="false"/>
                <w:i w:val="false"/>
                <w:color w:val="000000"/>
                <w:sz w:val="20"/>
              </w:rPr>
              <w:t xml:space="preserve">
1) расположение компонентов системы, гидробак; </w:t>
            </w:r>
            <w:r>
              <w:br/>
            </w:r>
            <w:r>
              <w:rPr>
                <w:rFonts w:ascii="Times New Roman"/>
                <w:b w:val="false"/>
                <w:i w:val="false"/>
                <w:color w:val="000000"/>
                <w:sz w:val="20"/>
              </w:rPr>
              <w:t>
2) функциональные проверки.</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6" w:id="7479"/>
          <w:p>
            <w:pPr>
              <w:spacing w:after="20"/>
              <w:ind w:left="20"/>
              <w:jc w:val="both"/>
            </w:pPr>
            <w:r>
              <w:rPr>
                <w:rFonts w:ascii="Times New Roman"/>
                <w:b w:val="false"/>
                <w:i w:val="false"/>
                <w:color w:val="000000"/>
                <w:sz w:val="20"/>
              </w:rPr>
              <w:t>
4</w:t>
            </w:r>
          </w:p>
          <w:bookmarkEnd w:id="7479"/>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особенности шасси:</w:t>
            </w:r>
            <w:r>
              <w:br/>
            </w:r>
            <w:r>
              <w:rPr>
                <w:rFonts w:ascii="Times New Roman"/>
                <w:b w:val="false"/>
                <w:i w:val="false"/>
                <w:color w:val="000000"/>
                <w:sz w:val="20"/>
              </w:rPr>
              <w:t>
1) стоек шасси;</w:t>
            </w:r>
            <w:r>
              <w:br/>
            </w:r>
            <w:r>
              <w:rPr>
                <w:rFonts w:ascii="Times New Roman"/>
                <w:b w:val="false"/>
                <w:i w:val="false"/>
                <w:color w:val="000000"/>
                <w:sz w:val="20"/>
              </w:rPr>
              <w:t>
2) узлы навески основных опор и передней опоры;</w:t>
            </w:r>
            <w:r>
              <w:br/>
            </w:r>
            <w:r>
              <w:rPr>
                <w:rFonts w:ascii="Times New Roman"/>
                <w:b w:val="false"/>
                <w:i w:val="false"/>
                <w:color w:val="000000"/>
                <w:sz w:val="20"/>
              </w:rPr>
              <w:t>
3) амортстойки шасси;</w:t>
            </w:r>
            <w:r>
              <w:br/>
            </w:r>
            <w:r>
              <w:rPr>
                <w:rFonts w:ascii="Times New Roman"/>
                <w:b w:val="false"/>
                <w:i w:val="false"/>
                <w:color w:val="000000"/>
                <w:sz w:val="20"/>
              </w:rPr>
              <w:t>
4) шины колес.</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7" w:id="7480"/>
          <w:p>
            <w:pPr>
              <w:spacing w:after="20"/>
              <w:ind w:left="20"/>
              <w:jc w:val="both"/>
            </w:pPr>
            <w:r>
              <w:rPr>
                <w:rFonts w:ascii="Times New Roman"/>
                <w:b w:val="false"/>
                <w:i w:val="false"/>
                <w:color w:val="000000"/>
                <w:sz w:val="20"/>
              </w:rPr>
              <w:t>
5</w:t>
            </w:r>
          </w:p>
          <w:bookmarkEnd w:id="7480"/>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система:</w:t>
            </w:r>
            <w:r>
              <w:br/>
            </w:r>
            <w:r>
              <w:rPr>
                <w:rFonts w:ascii="Times New Roman"/>
                <w:b w:val="false"/>
                <w:i w:val="false"/>
                <w:color w:val="000000"/>
                <w:sz w:val="20"/>
              </w:rPr>
              <w:t xml:space="preserve">
1) расположение элементов топливной системы; </w:t>
            </w:r>
            <w:r>
              <w:br/>
            </w:r>
            <w:r>
              <w:rPr>
                <w:rFonts w:ascii="Times New Roman"/>
                <w:b w:val="false"/>
                <w:i w:val="false"/>
                <w:color w:val="000000"/>
                <w:sz w:val="20"/>
              </w:rPr>
              <w:t>
2) дренажные трубопроводы, слив отстоя;</w:t>
            </w:r>
            <w:r>
              <w:br/>
            </w:r>
            <w:r>
              <w:rPr>
                <w:rFonts w:ascii="Times New Roman"/>
                <w:b w:val="false"/>
                <w:i w:val="false"/>
                <w:color w:val="000000"/>
                <w:sz w:val="20"/>
              </w:rPr>
              <w:t>
3) топливные насосы.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8" w:id="7481"/>
          <w:p>
            <w:pPr>
              <w:spacing w:after="20"/>
              <w:ind w:left="20"/>
              <w:jc w:val="both"/>
            </w:pPr>
            <w:r>
              <w:rPr>
                <w:rFonts w:ascii="Times New Roman"/>
                <w:b w:val="false"/>
                <w:i w:val="false"/>
                <w:color w:val="000000"/>
                <w:sz w:val="20"/>
              </w:rPr>
              <w:t>
6</w:t>
            </w:r>
          </w:p>
          <w:bookmarkEnd w:id="7481"/>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Силовая установка:</w:t>
            </w:r>
            <w:r>
              <w:br/>
            </w:r>
            <w:r>
              <w:rPr>
                <w:rFonts w:ascii="Times New Roman"/>
                <w:b w:val="false"/>
                <w:i w:val="false"/>
                <w:color w:val="000000"/>
                <w:sz w:val="20"/>
              </w:rPr>
              <w:t>
1) узлы крепления двигателя, агрегатов и трубопроводов; масляной и топливной систем;</w:t>
            </w:r>
            <w:r>
              <w:br/>
            </w:r>
            <w:r>
              <w:rPr>
                <w:rFonts w:ascii="Times New Roman"/>
                <w:b w:val="false"/>
                <w:i w:val="false"/>
                <w:color w:val="000000"/>
                <w:sz w:val="20"/>
              </w:rPr>
              <w:t>
2) расположение маслофильтров на самолете;</w:t>
            </w:r>
            <w:r>
              <w:br/>
            </w:r>
            <w:r>
              <w:rPr>
                <w:rFonts w:ascii="Times New Roman"/>
                <w:b w:val="false"/>
                <w:i w:val="false"/>
                <w:color w:val="000000"/>
                <w:sz w:val="20"/>
              </w:rPr>
              <w:t>
3) воздушные фильтры;</w:t>
            </w:r>
            <w:r>
              <w:br/>
            </w:r>
            <w:r>
              <w:rPr>
                <w:rFonts w:ascii="Times New Roman"/>
                <w:b w:val="false"/>
                <w:i w:val="false"/>
                <w:color w:val="000000"/>
                <w:sz w:val="20"/>
              </w:rPr>
              <w:t xml:space="preserve">
4) расположение топливных фильтров на самолете; </w:t>
            </w:r>
            <w:r>
              <w:br/>
            </w:r>
            <w:r>
              <w:rPr>
                <w:rFonts w:ascii="Times New Roman"/>
                <w:b w:val="false"/>
                <w:i w:val="false"/>
                <w:color w:val="000000"/>
                <w:sz w:val="20"/>
              </w:rPr>
              <w:t>
5) маслобак;</w:t>
            </w:r>
            <w:r>
              <w:br/>
            </w:r>
            <w:r>
              <w:rPr>
                <w:rFonts w:ascii="Times New Roman"/>
                <w:b w:val="false"/>
                <w:i w:val="false"/>
                <w:color w:val="000000"/>
                <w:sz w:val="20"/>
              </w:rPr>
              <w:t>
6) свечи, особенности.</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9" w:id="7482"/>
          <w:p>
            <w:pPr>
              <w:spacing w:after="20"/>
              <w:ind w:left="20"/>
              <w:jc w:val="both"/>
            </w:pPr>
            <w:r>
              <w:rPr>
                <w:rFonts w:ascii="Times New Roman"/>
                <w:b w:val="false"/>
                <w:i w:val="false"/>
                <w:color w:val="000000"/>
                <w:sz w:val="20"/>
              </w:rPr>
              <w:t>
7</w:t>
            </w:r>
          </w:p>
          <w:bookmarkEnd w:id="7482"/>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кондиционирования, система АРД:</w:t>
            </w:r>
            <w:r>
              <w:br/>
            </w:r>
            <w:r>
              <w:rPr>
                <w:rFonts w:ascii="Times New Roman"/>
                <w:b w:val="false"/>
                <w:i w:val="false"/>
                <w:color w:val="000000"/>
                <w:sz w:val="20"/>
              </w:rPr>
              <w:t>
1) расположение агрегатов и компонентов системы, включая краны;</w:t>
            </w:r>
            <w:r>
              <w:br/>
            </w:r>
            <w:r>
              <w:rPr>
                <w:rFonts w:ascii="Times New Roman"/>
                <w:b w:val="false"/>
                <w:i w:val="false"/>
                <w:color w:val="000000"/>
                <w:sz w:val="20"/>
              </w:rPr>
              <w:t>
2) агрегаты 2077, 2176.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0" w:id="7483"/>
          <w:p>
            <w:pPr>
              <w:spacing w:after="20"/>
              <w:ind w:left="20"/>
              <w:jc w:val="both"/>
            </w:pPr>
            <w:r>
              <w:rPr>
                <w:rFonts w:ascii="Times New Roman"/>
                <w:b w:val="false"/>
                <w:i w:val="false"/>
                <w:color w:val="000000"/>
                <w:sz w:val="20"/>
              </w:rPr>
              <w:t>
8</w:t>
            </w:r>
          </w:p>
          <w:bookmarkEnd w:id="7483"/>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Погрузочное и швартовочное оборудование самолета Ан-26.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1" w:id="7484"/>
          <w:p>
            <w:pPr>
              <w:spacing w:after="20"/>
              <w:ind w:left="20"/>
              <w:jc w:val="both"/>
            </w:pPr>
            <w:r>
              <w:rPr>
                <w:rFonts w:ascii="Times New Roman"/>
                <w:b w:val="false"/>
                <w:i w:val="false"/>
                <w:color w:val="000000"/>
                <w:sz w:val="20"/>
              </w:rPr>
              <w:t>
9</w:t>
            </w:r>
          </w:p>
          <w:bookmarkEnd w:id="7484"/>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особенности технической эксплуатации:</w:t>
            </w:r>
            <w:r>
              <w:br/>
            </w:r>
            <w:r>
              <w:rPr>
                <w:rFonts w:ascii="Times New Roman"/>
                <w:b w:val="false"/>
                <w:i w:val="false"/>
                <w:color w:val="000000"/>
                <w:sz w:val="20"/>
              </w:rPr>
              <w:t xml:space="preserve">
1) электрооборудования; </w:t>
            </w:r>
            <w:r>
              <w:br/>
            </w:r>
            <w:r>
              <w:rPr>
                <w:rFonts w:ascii="Times New Roman"/>
                <w:b w:val="false"/>
                <w:i w:val="false"/>
                <w:color w:val="000000"/>
                <w:sz w:val="20"/>
              </w:rPr>
              <w:t>
2) приборное оборудования;</w:t>
            </w:r>
            <w:r>
              <w:br/>
            </w:r>
            <w:r>
              <w:rPr>
                <w:rFonts w:ascii="Times New Roman"/>
                <w:b w:val="false"/>
                <w:i w:val="false"/>
                <w:color w:val="000000"/>
                <w:sz w:val="20"/>
              </w:rPr>
              <w:t>
3) радиооборудования.</w:t>
            </w:r>
            <w:r>
              <w:br/>
            </w:r>
            <w:r>
              <w:rPr>
                <w:rFonts w:ascii="Times New Roman"/>
                <w:b w:val="false"/>
                <w:i w:val="false"/>
                <w:color w:val="000000"/>
                <w:sz w:val="20"/>
              </w:rPr>
              <w:t>
Радиоэлектронные блоки, разрешенные к замене в эксплуатации (LRU) и применение связанной с ними системы встроенного контроля (BITE).</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2" w:id="7485"/>
          <w:p>
            <w:pPr>
              <w:spacing w:after="20"/>
              <w:ind w:left="20"/>
              <w:jc w:val="both"/>
            </w:pPr>
            <w:r>
              <w:rPr>
                <w:rFonts w:ascii="Times New Roman"/>
                <w:b w:val="false"/>
                <w:i w:val="false"/>
                <w:color w:val="000000"/>
                <w:sz w:val="20"/>
              </w:rPr>
              <w:t>
10</w:t>
            </w:r>
          </w:p>
          <w:bookmarkEnd w:id="7485"/>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обучаемого.</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3" w:id="7486"/>
          <w:p>
            <w:pPr>
              <w:spacing w:after="20"/>
              <w:ind w:left="20"/>
              <w:jc w:val="both"/>
            </w:pPr>
            <w:r>
              <w:rPr>
                <w:rFonts w:ascii="Times New Roman"/>
                <w:b w:val="false"/>
                <w:i w:val="false"/>
                <w:color w:val="000000"/>
                <w:sz w:val="20"/>
              </w:rPr>
              <w:t xml:space="preserve">
Практический элемент и оценка, всего: </w:t>
            </w:r>
          </w:p>
          <w:bookmarkEnd w:id="74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часа или 9 рабочих дней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8465" w:id="7487"/>
    <w:p>
      <w:pPr>
        <w:spacing w:after="0"/>
        <w:ind w:left="0"/>
        <w:jc w:val="left"/>
      </w:pPr>
      <w:r>
        <w:rPr>
          <w:rFonts w:ascii="Times New Roman"/>
          <w:b/>
          <w:i w:val="false"/>
          <w:color w:val="000000"/>
        </w:rPr>
        <w:t xml:space="preserve"> Программа практической стажировки на ВС АН-24 / АН-26 с двигателем АИ-24 для персонала категории "В1"</w:t>
      </w:r>
    </w:p>
    <w:bookmarkEnd w:id="7487"/>
    <w:bookmarkStart w:name="z8466" w:id="7488"/>
    <w:p>
      <w:pPr>
        <w:spacing w:after="0"/>
        <w:ind w:left="0"/>
        <w:jc w:val="both"/>
      </w:pPr>
      <w:r>
        <w:rPr>
          <w:rFonts w:ascii="Times New Roman"/>
          <w:b w:val="false"/>
          <w:i w:val="false"/>
          <w:color w:val="000000"/>
          <w:sz w:val="28"/>
        </w:rPr>
        <w:t>
      Стажер_________________________________________________________________________</w:t>
      </w:r>
      <w:r>
        <w:br/>
      </w:r>
      <w:r>
        <w:rPr>
          <w:rFonts w:ascii="Times New Roman"/>
          <w:b w:val="false"/>
          <w:i w:val="false"/>
          <w:color w:val="000000"/>
          <w:sz w:val="28"/>
        </w:rPr>
        <w:t xml:space="preserve">                               (ф.и.о., должность, сроки)</w:t>
      </w:r>
      <w:r>
        <w:br/>
      </w:r>
      <w:r>
        <w:rPr>
          <w:rFonts w:ascii="Times New Roman"/>
          <w:b w:val="false"/>
          <w:i w:val="false"/>
          <w:color w:val="000000"/>
          <w:sz w:val="28"/>
        </w:rPr>
        <w:t>Супервайзер практической стажировки:_____________________________________________</w:t>
      </w:r>
      <w:r>
        <w:br/>
      </w:r>
      <w:r>
        <w:rPr>
          <w:rFonts w:ascii="Times New Roman"/>
          <w:b w:val="false"/>
          <w:i w:val="false"/>
          <w:color w:val="000000"/>
          <w:sz w:val="28"/>
        </w:rPr>
        <w:t>Оценщик практической стажировки: _______________________________________________</w:t>
      </w:r>
    </w:p>
    <w:bookmarkEnd w:id="7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7937"/>
        <w:gridCol w:w="150"/>
        <w:gridCol w:w="1056"/>
        <w:gridCol w:w="2096"/>
      </w:tblGrid>
      <w:tr>
        <w:trPr>
          <w:trHeight w:val="30" w:hRule="atLeast"/>
        </w:trPr>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7" w:id="7489"/>
          <w:p>
            <w:pPr>
              <w:spacing w:after="20"/>
              <w:ind w:left="20"/>
              <w:jc w:val="both"/>
            </w:pPr>
            <w:r>
              <w:rPr>
                <w:rFonts w:ascii="Times New Roman"/>
                <w:b w:val="false"/>
                <w:i w:val="false"/>
                <w:color w:val="000000"/>
                <w:sz w:val="20"/>
              </w:rPr>
              <w:t>
№</w:t>
            </w:r>
          </w:p>
          <w:bookmarkEnd w:id="7489"/>
        </w:tc>
        <w:tc>
          <w:tcPr>
            <w:tcW w:w="7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курсу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9" w:id="7490"/>
          <w:p>
            <w:pPr>
              <w:spacing w:after="20"/>
              <w:ind w:left="20"/>
              <w:jc w:val="both"/>
            </w:pPr>
            <w:r>
              <w:rPr>
                <w:rFonts w:ascii="Times New Roman"/>
                <w:b w:val="false"/>
                <w:i w:val="false"/>
                <w:color w:val="000000"/>
                <w:sz w:val="20"/>
              </w:rPr>
              <w:t>
1</w:t>
            </w:r>
          </w:p>
          <w:bookmarkEnd w:id="7490"/>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по техническому обслуживанию ВС. Поиск и навигация внутри документации. Полнота и корректное применение ревизий документов по техническому обслуживанию ВС. Оформление технической документации по результатам выполненных работ на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0" w:id="7491"/>
          <w:p>
            <w:pPr>
              <w:spacing w:after="20"/>
              <w:ind w:left="20"/>
              <w:jc w:val="both"/>
            </w:pPr>
            <w:r>
              <w:rPr>
                <w:rFonts w:ascii="Times New Roman"/>
                <w:b w:val="false"/>
                <w:i w:val="false"/>
                <w:color w:val="000000"/>
                <w:sz w:val="20"/>
              </w:rPr>
              <w:t>
2</w:t>
            </w:r>
          </w:p>
          <w:bookmarkEnd w:id="7491"/>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w:t>
            </w:r>
            <w:r>
              <w:br/>
            </w:r>
            <w:r>
              <w:rPr>
                <w:rFonts w:ascii="Times New Roman"/>
                <w:b w:val="false"/>
                <w:i w:val="false"/>
                <w:color w:val="000000"/>
                <w:sz w:val="20"/>
              </w:rPr>
              <w:t>
осмотр обшивки и силовых элементов фюзеляжа;</w:t>
            </w:r>
            <w:r>
              <w:br/>
            </w:r>
            <w:r>
              <w:rPr>
                <w:rFonts w:ascii="Times New Roman"/>
                <w:b w:val="false"/>
                <w:i w:val="false"/>
                <w:color w:val="000000"/>
                <w:sz w:val="20"/>
              </w:rPr>
              <w:t xml:space="preserve">
осмотр обшивки крыльев; </w:t>
            </w:r>
            <w:r>
              <w:br/>
            </w:r>
            <w:r>
              <w:rPr>
                <w:rFonts w:ascii="Times New Roman"/>
                <w:b w:val="false"/>
                <w:i w:val="false"/>
                <w:color w:val="000000"/>
                <w:sz w:val="20"/>
              </w:rPr>
              <w:t>
осмотр обшивки и крепления хвостового оперения;</w:t>
            </w:r>
            <w:r>
              <w:br/>
            </w:r>
            <w:r>
              <w:rPr>
                <w:rFonts w:ascii="Times New Roman"/>
                <w:b w:val="false"/>
                <w:i w:val="false"/>
                <w:color w:val="000000"/>
                <w:sz w:val="20"/>
              </w:rPr>
              <w:t>
осмотр пассажирской кабины;</w:t>
            </w:r>
            <w:r>
              <w:br/>
            </w:r>
            <w:r>
              <w:rPr>
                <w:rFonts w:ascii="Times New Roman"/>
                <w:b w:val="false"/>
                <w:i w:val="false"/>
                <w:color w:val="000000"/>
                <w:sz w:val="20"/>
              </w:rPr>
              <w:t xml:space="preserve">
осмотр кабины экипажа; </w:t>
            </w:r>
            <w:r>
              <w:br/>
            </w:r>
            <w:r>
              <w:rPr>
                <w:rFonts w:ascii="Times New Roman"/>
                <w:b w:val="false"/>
                <w:i w:val="false"/>
                <w:color w:val="000000"/>
                <w:sz w:val="20"/>
              </w:rPr>
              <w:t>
осмотр остекления кабин;</w:t>
            </w:r>
            <w:r>
              <w:br/>
            </w:r>
            <w:r>
              <w:rPr>
                <w:rFonts w:ascii="Times New Roman"/>
                <w:b w:val="false"/>
                <w:i w:val="false"/>
                <w:color w:val="000000"/>
                <w:sz w:val="20"/>
              </w:rPr>
              <w:t>
осмотр дверей и люков, проверка закрытия.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1" w:id="7492"/>
          <w:p>
            <w:pPr>
              <w:spacing w:after="20"/>
              <w:ind w:left="20"/>
              <w:jc w:val="both"/>
            </w:pPr>
            <w:r>
              <w:rPr>
                <w:rFonts w:ascii="Times New Roman"/>
                <w:b w:val="false"/>
                <w:i w:val="false"/>
                <w:color w:val="000000"/>
                <w:sz w:val="20"/>
              </w:rPr>
              <w:t>
3</w:t>
            </w:r>
          </w:p>
          <w:bookmarkEnd w:id="7492"/>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самолетом и двигателем:</w:t>
            </w:r>
            <w:r>
              <w:br/>
            </w:r>
            <w:r>
              <w:rPr>
                <w:rFonts w:ascii="Times New Roman"/>
                <w:b w:val="false"/>
                <w:i w:val="false"/>
                <w:color w:val="000000"/>
                <w:sz w:val="20"/>
              </w:rPr>
              <w:t>
осмотр управления и проверка работы органов управления;</w:t>
            </w:r>
            <w:r>
              <w:br/>
            </w:r>
            <w:r>
              <w:rPr>
                <w:rFonts w:ascii="Times New Roman"/>
                <w:b w:val="false"/>
                <w:i w:val="false"/>
                <w:color w:val="000000"/>
                <w:sz w:val="20"/>
              </w:rPr>
              <w:t xml:space="preserve">
проверка натяжения тросовой проводки; </w:t>
            </w:r>
            <w:r>
              <w:br/>
            </w:r>
            <w:r>
              <w:rPr>
                <w:rFonts w:ascii="Times New Roman"/>
                <w:b w:val="false"/>
                <w:i w:val="false"/>
                <w:color w:val="000000"/>
                <w:sz w:val="20"/>
              </w:rPr>
              <w:t>
проверка стопорения;</w:t>
            </w:r>
            <w:r>
              <w:br/>
            </w:r>
            <w:r>
              <w:rPr>
                <w:rFonts w:ascii="Times New Roman"/>
                <w:b w:val="false"/>
                <w:i w:val="false"/>
                <w:color w:val="000000"/>
                <w:sz w:val="20"/>
              </w:rPr>
              <w:t>
осмотр управления в кабине экипажа.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2" w:id="7493"/>
          <w:p>
            <w:pPr>
              <w:spacing w:after="20"/>
              <w:ind w:left="20"/>
              <w:jc w:val="both"/>
            </w:pPr>
            <w:r>
              <w:rPr>
                <w:rFonts w:ascii="Times New Roman"/>
                <w:b w:val="false"/>
                <w:i w:val="false"/>
                <w:color w:val="000000"/>
                <w:sz w:val="20"/>
              </w:rPr>
              <w:t>
4</w:t>
            </w:r>
          </w:p>
          <w:bookmarkEnd w:id="7493"/>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Гидравлическая система:</w:t>
            </w:r>
            <w:r>
              <w:br/>
            </w:r>
            <w:r>
              <w:rPr>
                <w:rFonts w:ascii="Times New Roman"/>
                <w:b w:val="false"/>
                <w:i w:val="false"/>
                <w:color w:val="000000"/>
                <w:sz w:val="20"/>
              </w:rPr>
              <w:t>
осмотр системы на течи, устранение течей;</w:t>
            </w:r>
            <w:r>
              <w:br/>
            </w:r>
            <w:r>
              <w:rPr>
                <w:rFonts w:ascii="Times New Roman"/>
                <w:b w:val="false"/>
                <w:i w:val="false"/>
                <w:color w:val="000000"/>
                <w:sz w:val="20"/>
              </w:rPr>
              <w:t>
проверка заправки гидробака;</w:t>
            </w:r>
            <w:r>
              <w:br/>
            </w:r>
            <w:r>
              <w:rPr>
                <w:rFonts w:ascii="Times New Roman"/>
                <w:b w:val="false"/>
                <w:i w:val="false"/>
                <w:color w:val="000000"/>
                <w:sz w:val="20"/>
              </w:rPr>
              <w:t>
проверка работы системы;</w:t>
            </w:r>
            <w:r>
              <w:br/>
            </w:r>
            <w:r>
              <w:rPr>
                <w:rFonts w:ascii="Times New Roman"/>
                <w:b w:val="false"/>
                <w:i w:val="false"/>
                <w:color w:val="000000"/>
                <w:sz w:val="20"/>
              </w:rPr>
              <w:t>
проверка зарядки гидробаков;</w:t>
            </w:r>
            <w:r>
              <w:br/>
            </w:r>
            <w:r>
              <w:rPr>
                <w:rFonts w:ascii="Times New Roman"/>
                <w:b w:val="false"/>
                <w:i w:val="false"/>
                <w:color w:val="000000"/>
                <w:sz w:val="20"/>
              </w:rPr>
              <w:t>
осмотр панелей гидросистемы;</w:t>
            </w:r>
            <w:r>
              <w:br/>
            </w:r>
            <w:r>
              <w:rPr>
                <w:rFonts w:ascii="Times New Roman"/>
                <w:b w:val="false"/>
                <w:i w:val="false"/>
                <w:color w:val="000000"/>
                <w:sz w:val="20"/>
              </w:rPr>
              <w:t>
порядок замены агрегатов.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3" w:id="7494"/>
          <w:p>
            <w:pPr>
              <w:spacing w:after="20"/>
              <w:ind w:left="20"/>
              <w:jc w:val="both"/>
            </w:pPr>
            <w:r>
              <w:rPr>
                <w:rFonts w:ascii="Times New Roman"/>
                <w:b w:val="false"/>
                <w:i w:val="false"/>
                <w:color w:val="000000"/>
                <w:sz w:val="20"/>
              </w:rPr>
              <w:t>
5</w:t>
            </w:r>
          </w:p>
          <w:bookmarkEnd w:id="7494"/>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w:t>
            </w:r>
            <w:r>
              <w:br/>
            </w:r>
            <w:r>
              <w:rPr>
                <w:rFonts w:ascii="Times New Roman"/>
                <w:b w:val="false"/>
                <w:i w:val="false"/>
                <w:color w:val="000000"/>
                <w:sz w:val="20"/>
              </w:rPr>
              <w:t>
осмотр стоек шасси;</w:t>
            </w:r>
            <w:r>
              <w:br/>
            </w:r>
            <w:r>
              <w:rPr>
                <w:rFonts w:ascii="Times New Roman"/>
                <w:b w:val="false"/>
                <w:i w:val="false"/>
                <w:color w:val="000000"/>
                <w:sz w:val="20"/>
              </w:rPr>
              <w:t>
осмотр узлов навески основных и передней опоры;</w:t>
            </w:r>
            <w:r>
              <w:br/>
            </w:r>
            <w:r>
              <w:rPr>
                <w:rFonts w:ascii="Times New Roman"/>
                <w:b w:val="false"/>
                <w:i w:val="false"/>
                <w:color w:val="000000"/>
                <w:sz w:val="20"/>
              </w:rPr>
              <w:t>
проверка зарядки амортстоек шасси, зарядка амортстоек шасси (по возможности);</w:t>
            </w:r>
            <w:r>
              <w:br/>
            </w:r>
            <w:r>
              <w:rPr>
                <w:rFonts w:ascii="Times New Roman"/>
                <w:b w:val="false"/>
                <w:i w:val="false"/>
                <w:color w:val="000000"/>
                <w:sz w:val="20"/>
              </w:rPr>
              <w:t>
проверка / зарядка шин колес;</w:t>
            </w:r>
            <w:r>
              <w:br/>
            </w:r>
            <w:r>
              <w:rPr>
                <w:rFonts w:ascii="Times New Roman"/>
                <w:b w:val="false"/>
                <w:i w:val="false"/>
                <w:color w:val="000000"/>
                <w:sz w:val="20"/>
              </w:rPr>
              <w:t>
осмотр агрегатов шасси, проверка их крепления.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4" w:id="7495"/>
          <w:p>
            <w:pPr>
              <w:spacing w:after="20"/>
              <w:ind w:left="20"/>
              <w:jc w:val="both"/>
            </w:pPr>
            <w:r>
              <w:rPr>
                <w:rFonts w:ascii="Times New Roman"/>
                <w:b w:val="false"/>
                <w:i w:val="false"/>
                <w:color w:val="000000"/>
                <w:sz w:val="20"/>
              </w:rPr>
              <w:t>
6</w:t>
            </w:r>
          </w:p>
          <w:bookmarkEnd w:id="7495"/>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система:</w:t>
            </w:r>
            <w:r>
              <w:br/>
            </w:r>
            <w:r>
              <w:rPr>
                <w:rFonts w:ascii="Times New Roman"/>
                <w:b w:val="false"/>
                <w:i w:val="false"/>
                <w:color w:val="000000"/>
                <w:sz w:val="20"/>
              </w:rPr>
              <w:t>
осмотр элементов топливной системы, проверка герметичности баков;</w:t>
            </w:r>
            <w:r>
              <w:br/>
            </w:r>
            <w:r>
              <w:rPr>
                <w:rFonts w:ascii="Times New Roman"/>
                <w:b w:val="false"/>
                <w:i w:val="false"/>
                <w:color w:val="000000"/>
                <w:sz w:val="20"/>
              </w:rPr>
              <w:t>
проверка чистоты дренажных трубопроводов, слив отстоя;</w:t>
            </w:r>
            <w:r>
              <w:br/>
            </w:r>
            <w:r>
              <w:rPr>
                <w:rFonts w:ascii="Times New Roman"/>
                <w:b w:val="false"/>
                <w:i w:val="false"/>
                <w:color w:val="000000"/>
                <w:sz w:val="20"/>
              </w:rPr>
              <w:t>
осмотр насосов, снятие / установка топливных насосов (по возможности).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5" w:id="7496"/>
          <w:p>
            <w:pPr>
              <w:spacing w:after="20"/>
              <w:ind w:left="20"/>
              <w:jc w:val="both"/>
            </w:pPr>
            <w:r>
              <w:rPr>
                <w:rFonts w:ascii="Times New Roman"/>
                <w:b w:val="false"/>
                <w:i w:val="false"/>
                <w:color w:val="000000"/>
                <w:sz w:val="20"/>
              </w:rPr>
              <w:t>
7</w:t>
            </w:r>
          </w:p>
          <w:bookmarkEnd w:id="7496"/>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Силовая установка:</w:t>
            </w:r>
            <w:r>
              <w:br/>
            </w:r>
            <w:r>
              <w:rPr>
                <w:rFonts w:ascii="Times New Roman"/>
                <w:b w:val="false"/>
                <w:i w:val="false"/>
                <w:color w:val="000000"/>
                <w:sz w:val="20"/>
              </w:rPr>
              <w:t>
осмотр двигателя;</w:t>
            </w:r>
            <w:r>
              <w:br/>
            </w:r>
            <w:r>
              <w:rPr>
                <w:rFonts w:ascii="Times New Roman"/>
                <w:b w:val="false"/>
                <w:i w:val="false"/>
                <w:color w:val="000000"/>
                <w:sz w:val="20"/>
              </w:rPr>
              <w:t>
осмотр узлов крепления двигателя, агрегатов и трубопроводов; масляной и топливной систем;</w:t>
            </w:r>
            <w:r>
              <w:br/>
            </w:r>
            <w:r>
              <w:rPr>
                <w:rFonts w:ascii="Times New Roman"/>
                <w:b w:val="false"/>
                <w:i w:val="false"/>
                <w:color w:val="000000"/>
                <w:sz w:val="20"/>
              </w:rPr>
              <w:t>
снятие, промывка и установка маслофильтров;</w:t>
            </w:r>
            <w:r>
              <w:br/>
            </w:r>
            <w:r>
              <w:rPr>
                <w:rFonts w:ascii="Times New Roman"/>
                <w:b w:val="false"/>
                <w:i w:val="false"/>
                <w:color w:val="000000"/>
                <w:sz w:val="20"/>
              </w:rPr>
              <w:t xml:space="preserve">
снятие, промывка и установка воздушных фильтров; </w:t>
            </w:r>
            <w:r>
              <w:br/>
            </w:r>
            <w:r>
              <w:rPr>
                <w:rFonts w:ascii="Times New Roman"/>
                <w:b w:val="false"/>
                <w:i w:val="false"/>
                <w:color w:val="000000"/>
                <w:sz w:val="20"/>
              </w:rPr>
              <w:t xml:space="preserve">
снятие, промывка и установка топливных фильтров; </w:t>
            </w:r>
            <w:r>
              <w:br/>
            </w:r>
            <w:r>
              <w:rPr>
                <w:rFonts w:ascii="Times New Roman"/>
                <w:b w:val="false"/>
                <w:i w:val="false"/>
                <w:color w:val="000000"/>
                <w:sz w:val="20"/>
              </w:rPr>
              <w:t>
проверка уровня масла в маслобака;</w:t>
            </w:r>
            <w:r>
              <w:br/>
            </w:r>
            <w:r>
              <w:rPr>
                <w:rFonts w:ascii="Times New Roman"/>
                <w:b w:val="false"/>
                <w:i w:val="false"/>
                <w:color w:val="000000"/>
                <w:sz w:val="20"/>
              </w:rPr>
              <w:t>
снятие и установка свечей;</w:t>
            </w:r>
            <w:r>
              <w:br/>
            </w:r>
            <w:r>
              <w:rPr>
                <w:rFonts w:ascii="Times New Roman"/>
                <w:b w:val="false"/>
                <w:i w:val="false"/>
                <w:color w:val="000000"/>
                <w:sz w:val="20"/>
              </w:rPr>
              <w:t>
снятие / установка маслобака (по взможности).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6" w:id="7497"/>
          <w:p>
            <w:pPr>
              <w:spacing w:after="20"/>
              <w:ind w:left="20"/>
              <w:jc w:val="both"/>
            </w:pPr>
            <w:r>
              <w:rPr>
                <w:rFonts w:ascii="Times New Roman"/>
                <w:b w:val="false"/>
                <w:i w:val="false"/>
                <w:color w:val="000000"/>
                <w:sz w:val="20"/>
              </w:rPr>
              <w:t>
8</w:t>
            </w:r>
          </w:p>
          <w:bookmarkEnd w:id="7497"/>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кондиционирования, система АРД:</w:t>
            </w:r>
            <w:r>
              <w:br/>
            </w:r>
            <w:r>
              <w:rPr>
                <w:rFonts w:ascii="Times New Roman"/>
                <w:b w:val="false"/>
                <w:i w:val="false"/>
                <w:color w:val="000000"/>
                <w:sz w:val="20"/>
              </w:rPr>
              <w:t>
осмотр, дефектация;</w:t>
            </w:r>
            <w:r>
              <w:br/>
            </w:r>
            <w:r>
              <w:rPr>
                <w:rFonts w:ascii="Times New Roman"/>
                <w:b w:val="false"/>
                <w:i w:val="false"/>
                <w:color w:val="000000"/>
                <w:sz w:val="20"/>
              </w:rPr>
              <w:t>
проверка работы кранов системы;</w:t>
            </w:r>
            <w:r>
              <w:br/>
            </w:r>
            <w:r>
              <w:rPr>
                <w:rFonts w:ascii="Times New Roman"/>
                <w:b w:val="false"/>
                <w:i w:val="false"/>
                <w:color w:val="000000"/>
                <w:sz w:val="20"/>
              </w:rPr>
              <w:t>
функциональная проверка работы агрегатов 2077, 2176;</w:t>
            </w:r>
            <w:r>
              <w:br/>
            </w:r>
            <w:r>
              <w:rPr>
                <w:rFonts w:ascii="Times New Roman"/>
                <w:b w:val="false"/>
                <w:i w:val="false"/>
                <w:color w:val="000000"/>
                <w:sz w:val="20"/>
              </w:rPr>
              <w:t>
снятие / установка агрегатов 2077, 2176 (по взможности).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7" w:id="7498"/>
          <w:p>
            <w:pPr>
              <w:spacing w:after="20"/>
              <w:ind w:left="20"/>
              <w:jc w:val="both"/>
            </w:pPr>
            <w:r>
              <w:rPr>
                <w:rFonts w:ascii="Times New Roman"/>
                <w:b w:val="false"/>
                <w:i w:val="false"/>
                <w:color w:val="000000"/>
                <w:sz w:val="20"/>
              </w:rPr>
              <w:t>
9</w:t>
            </w:r>
          </w:p>
          <w:bookmarkEnd w:id="7498"/>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Погрузочное и швартовочное оборудование самолета Ан-26, техническая эксплуатация.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8" w:id="7499"/>
          <w:p>
            <w:pPr>
              <w:spacing w:after="20"/>
              <w:ind w:left="20"/>
              <w:jc w:val="both"/>
            </w:pPr>
            <w:r>
              <w:rPr>
                <w:rFonts w:ascii="Times New Roman"/>
                <w:b w:val="false"/>
                <w:i w:val="false"/>
                <w:color w:val="000000"/>
                <w:sz w:val="20"/>
              </w:rPr>
              <w:t>
10</w:t>
            </w:r>
          </w:p>
          <w:bookmarkEnd w:id="7499"/>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и его техническая эксплуатация.</w:t>
            </w:r>
            <w:r>
              <w:br/>
            </w:r>
            <w:r>
              <w:rPr>
                <w:rFonts w:ascii="Times New Roman"/>
                <w:b w:val="false"/>
                <w:i w:val="false"/>
                <w:color w:val="000000"/>
                <w:sz w:val="20"/>
              </w:rPr>
              <w:t>
Приборное оборудование и его техническая эксплуатация.</w:t>
            </w:r>
            <w:r>
              <w:br/>
            </w:r>
            <w:r>
              <w:rPr>
                <w:rFonts w:ascii="Times New Roman"/>
                <w:b w:val="false"/>
                <w:i w:val="false"/>
                <w:color w:val="000000"/>
                <w:sz w:val="20"/>
              </w:rPr>
              <w:t>
Радиооборудование и его техническая эксплуатация.</w:t>
            </w:r>
            <w:r>
              <w:br/>
            </w:r>
            <w:r>
              <w:rPr>
                <w:rFonts w:ascii="Times New Roman"/>
                <w:b w:val="false"/>
                <w:i w:val="false"/>
                <w:color w:val="000000"/>
                <w:sz w:val="20"/>
              </w:rPr>
              <w:t>
Радиоэлектронные блоки, разрешенные к замене в эксплуатации (LRU) и применение связанной с ними системы встроенного контроля (BITE).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9" w:id="7500"/>
          <w:p>
            <w:pPr>
              <w:spacing w:after="20"/>
              <w:ind w:left="20"/>
              <w:jc w:val="both"/>
            </w:pPr>
            <w:r>
              <w:rPr>
                <w:rFonts w:ascii="Times New Roman"/>
                <w:b w:val="false"/>
                <w:i w:val="false"/>
                <w:color w:val="000000"/>
                <w:sz w:val="20"/>
              </w:rPr>
              <w:t>
11</w:t>
            </w:r>
          </w:p>
          <w:bookmarkEnd w:id="7500"/>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Применения контрольно-проверочной и измерительной аппаратуры при ТО ВС.</w:t>
            </w:r>
            <w:r>
              <w:br/>
            </w:r>
            <w:r>
              <w:rPr>
                <w:rFonts w:ascii="Times New Roman"/>
                <w:b w:val="false"/>
                <w:i w:val="false"/>
                <w:color w:val="000000"/>
                <w:sz w:val="20"/>
              </w:rPr>
              <w:t>
Мероприятия по предупреждению повреждений авиатехники на земле.</w:t>
            </w:r>
            <w:r>
              <w:br/>
            </w:r>
            <w:r>
              <w:rPr>
                <w:rFonts w:ascii="Times New Roman"/>
                <w:b w:val="false"/>
                <w:i w:val="false"/>
                <w:color w:val="000000"/>
                <w:sz w:val="20"/>
              </w:rPr>
              <w:t>
Регламент технического обслуживания.</w:t>
            </w:r>
            <w:r>
              <w:br/>
            </w:r>
            <w:r>
              <w:rPr>
                <w:rFonts w:ascii="Times New Roman"/>
                <w:b w:val="false"/>
                <w:i w:val="false"/>
                <w:color w:val="000000"/>
                <w:sz w:val="20"/>
              </w:rPr>
              <w:t>
РО-97 часть 1, 2.</w:t>
            </w:r>
            <w:r>
              <w:br/>
            </w:r>
            <w:r>
              <w:rPr>
                <w:rFonts w:ascii="Times New Roman"/>
                <w:b w:val="false"/>
                <w:i w:val="false"/>
                <w:color w:val="000000"/>
                <w:sz w:val="20"/>
              </w:rPr>
              <w:t xml:space="preserve">
Технологические указания по оперативным формам. </w:t>
            </w:r>
            <w:r>
              <w:br/>
            </w:r>
            <w:r>
              <w:rPr>
                <w:rFonts w:ascii="Times New Roman"/>
                <w:b w:val="false"/>
                <w:i w:val="false"/>
                <w:color w:val="000000"/>
                <w:sz w:val="20"/>
              </w:rPr>
              <w:t>
Технологические указания по ПТО выпуски.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0" w:id="7501"/>
          <w:p>
            <w:pPr>
              <w:spacing w:after="20"/>
              <w:ind w:left="20"/>
              <w:jc w:val="both"/>
            </w:pPr>
            <w:r>
              <w:rPr>
                <w:rFonts w:ascii="Times New Roman"/>
                <w:b w:val="false"/>
                <w:i w:val="false"/>
                <w:color w:val="000000"/>
                <w:sz w:val="20"/>
              </w:rPr>
              <w:t>
12</w:t>
            </w:r>
          </w:p>
          <w:bookmarkEnd w:id="7501"/>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безопасности при: </w:t>
            </w:r>
            <w:r>
              <w:br/>
            </w:r>
            <w:r>
              <w:rPr>
                <w:rFonts w:ascii="Times New Roman"/>
                <w:b w:val="false"/>
                <w:i w:val="false"/>
                <w:color w:val="000000"/>
                <w:sz w:val="20"/>
              </w:rPr>
              <w:t>
1) работе на ВС и его системах;</w:t>
            </w:r>
            <w:r>
              <w:br/>
            </w:r>
            <w:r>
              <w:rPr>
                <w:rFonts w:ascii="Times New Roman"/>
                <w:b w:val="false"/>
                <w:i w:val="false"/>
                <w:color w:val="000000"/>
                <w:sz w:val="20"/>
              </w:rPr>
              <w:t>
2) при запуске и опробовании двигателей;</w:t>
            </w:r>
            <w:r>
              <w:br/>
            </w:r>
            <w:r>
              <w:rPr>
                <w:rFonts w:ascii="Times New Roman"/>
                <w:b w:val="false"/>
                <w:i w:val="false"/>
                <w:color w:val="000000"/>
                <w:sz w:val="20"/>
              </w:rPr>
              <w:t>
3) при перемещении людей, спец автотранспорта и ВС по аэродрому;</w:t>
            </w:r>
            <w:r>
              <w:br/>
            </w:r>
            <w:r>
              <w:rPr>
                <w:rFonts w:ascii="Times New Roman"/>
                <w:b w:val="false"/>
                <w:i w:val="false"/>
                <w:color w:val="000000"/>
                <w:sz w:val="20"/>
              </w:rPr>
              <w:t>
4) движении ВС по аэродрому;</w:t>
            </w:r>
            <w:r>
              <w:br/>
            </w:r>
            <w:r>
              <w:rPr>
                <w:rFonts w:ascii="Times New Roman"/>
                <w:b w:val="false"/>
                <w:i w:val="false"/>
                <w:color w:val="000000"/>
                <w:sz w:val="20"/>
              </w:rPr>
              <w:t>
5) при подъезде / отъезде спец автотранспорта к / от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1" w:id="7502"/>
          <w:p>
            <w:pPr>
              <w:spacing w:after="20"/>
              <w:ind w:left="20"/>
              <w:jc w:val="both"/>
            </w:pPr>
            <w:r>
              <w:rPr>
                <w:rFonts w:ascii="Times New Roman"/>
                <w:b w:val="false"/>
                <w:i w:val="false"/>
                <w:color w:val="000000"/>
                <w:sz w:val="20"/>
              </w:rPr>
              <w:t>
13</w:t>
            </w:r>
          </w:p>
          <w:bookmarkEnd w:id="7502"/>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обучаемого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2" w:id="7503"/>
          <w:p>
            <w:pPr>
              <w:spacing w:after="20"/>
              <w:ind w:left="20"/>
              <w:jc w:val="both"/>
            </w:pPr>
            <w:r>
              <w:rPr>
                <w:rFonts w:ascii="Times New Roman"/>
                <w:b w:val="false"/>
                <w:i w:val="false"/>
                <w:color w:val="000000"/>
                <w:sz w:val="20"/>
              </w:rPr>
              <w:t>
Практическая стажировка и оценка знаний и умений обучаемого, всего :</w:t>
            </w:r>
          </w:p>
          <w:bookmarkEnd w:id="75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часа или 13 рабочих дней</w:t>
            </w:r>
          </w:p>
        </w:tc>
      </w:tr>
    </w:tbl>
    <w:bookmarkStart w:name="z8483" w:id="7504"/>
    <w:p>
      <w:pPr>
        <w:spacing w:after="0"/>
        <w:ind w:left="0"/>
        <w:jc w:val="both"/>
      </w:pPr>
      <w:r>
        <w:rPr>
          <w:rFonts w:ascii="Times New Roman"/>
          <w:b w:val="false"/>
          <w:i w:val="false"/>
          <w:color w:val="000000"/>
          <w:sz w:val="28"/>
        </w:rPr>
        <w:t>
      1. По всем пунктам программы работы знаю и выполнять в соответствии с технологическими</w:t>
      </w:r>
      <w:r>
        <w:br/>
      </w:r>
      <w:r>
        <w:rPr>
          <w:rFonts w:ascii="Times New Roman"/>
          <w:b w:val="false"/>
          <w:i w:val="false"/>
          <w:color w:val="000000"/>
          <w:sz w:val="28"/>
        </w:rPr>
        <w:t>указаниями умею:</w:t>
      </w:r>
      <w:r>
        <w:br/>
      </w:r>
      <w:r>
        <w:rPr>
          <w:rFonts w:ascii="Times New Roman"/>
          <w:b w:val="false"/>
          <w:i w:val="false"/>
          <w:color w:val="000000"/>
          <w:sz w:val="28"/>
        </w:rPr>
        <w:t>Стажер: _________/______________/ "___"_____________20 г.</w:t>
      </w:r>
      <w:r>
        <w:br/>
      </w:r>
      <w:r>
        <w:rPr>
          <w:rFonts w:ascii="Times New Roman"/>
          <w:b w:val="false"/>
          <w:i w:val="false"/>
          <w:color w:val="000000"/>
          <w:sz w:val="28"/>
        </w:rPr>
        <w:t>2. Решение супервайзера практической стажировки:_______________________</w:t>
      </w:r>
      <w:r>
        <w:br/>
      </w:r>
      <w:r>
        <w:rPr>
          <w:rFonts w:ascii="Times New Roman"/>
          <w:b w:val="false"/>
          <w:i w:val="false"/>
          <w:color w:val="000000"/>
          <w:sz w:val="28"/>
        </w:rPr>
        <w:t>Супервайзер практической стажировки_______________/____________/"___"__________20 г.</w:t>
      </w:r>
      <w:r>
        <w:br/>
      </w:r>
      <w:r>
        <w:rPr>
          <w:rFonts w:ascii="Times New Roman"/>
          <w:b w:val="false"/>
          <w:i w:val="false"/>
          <w:color w:val="000000"/>
          <w:sz w:val="28"/>
        </w:rPr>
        <w:t>3. Заключение оценщика практической стажировки_________________________</w:t>
      </w:r>
      <w:r>
        <w:br/>
      </w:r>
      <w:r>
        <w:rPr>
          <w:rFonts w:ascii="Times New Roman"/>
          <w:b w:val="false"/>
          <w:i w:val="false"/>
          <w:color w:val="000000"/>
          <w:sz w:val="28"/>
        </w:rPr>
        <w:t>Оценщик практической стажировки ________________"___"__________20 г.</w:t>
      </w:r>
    </w:p>
    <w:bookmarkEnd w:id="7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8485" w:id="7505"/>
    <w:p>
      <w:pPr>
        <w:spacing w:after="0"/>
        <w:ind w:left="0"/>
        <w:jc w:val="left"/>
      </w:pPr>
      <w:r>
        <w:rPr>
          <w:rFonts w:ascii="Times New Roman"/>
          <w:b/>
          <w:i w:val="false"/>
          <w:color w:val="000000"/>
        </w:rPr>
        <w:t xml:space="preserve"> Программа обучения на тип ВС АН-24 / Ан-26 с двигателем АИ-24 для персонала категории "В2"</w:t>
      </w:r>
    </w:p>
    <w:bookmarkEnd w:id="7505"/>
    <w:bookmarkStart w:name="z8486" w:id="7506"/>
    <w:p>
      <w:pPr>
        <w:spacing w:after="0"/>
        <w:ind w:left="0"/>
        <w:jc w:val="left"/>
      </w:pPr>
      <w:r>
        <w:rPr>
          <w:rFonts w:ascii="Times New Roman"/>
          <w:b/>
          <w:i w:val="false"/>
          <w:color w:val="000000"/>
        </w:rPr>
        <w:t xml:space="preserve"> Содержание</w:t>
      </w:r>
    </w:p>
    <w:bookmarkEnd w:id="7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6454"/>
        <w:gridCol w:w="3026"/>
        <w:gridCol w:w="417"/>
        <w:gridCol w:w="1462"/>
      </w:tblGrid>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7" w:id="7507"/>
          <w:p>
            <w:pPr>
              <w:spacing w:after="20"/>
              <w:ind w:left="20"/>
              <w:jc w:val="both"/>
            </w:pPr>
            <w:r>
              <w:rPr>
                <w:rFonts w:ascii="Times New Roman"/>
                <w:b w:val="false"/>
                <w:i w:val="false"/>
                <w:color w:val="000000"/>
                <w:sz w:val="20"/>
              </w:rPr>
              <w:t>
№</w:t>
            </w:r>
          </w:p>
          <w:bookmarkEnd w:id="7507"/>
        </w:tc>
        <w:tc>
          <w:tcPr>
            <w:tcW w:w="6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курсу</w:t>
            </w: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9" w:id="7508"/>
          <w:p>
            <w:pPr>
              <w:spacing w:after="20"/>
              <w:ind w:left="20"/>
              <w:jc w:val="both"/>
            </w:pPr>
            <w:r>
              <w:rPr>
                <w:rFonts w:ascii="Times New Roman"/>
                <w:b w:val="false"/>
                <w:i w:val="false"/>
                <w:color w:val="000000"/>
                <w:sz w:val="20"/>
              </w:rPr>
              <w:t>
Секция А. Теоретический элемент</w:t>
            </w:r>
          </w:p>
          <w:bookmarkEnd w:id="7508"/>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0" w:id="7509"/>
          <w:p>
            <w:pPr>
              <w:spacing w:after="20"/>
              <w:ind w:left="20"/>
              <w:jc w:val="both"/>
            </w:pPr>
            <w:r>
              <w:rPr>
                <w:rFonts w:ascii="Times New Roman"/>
                <w:b w:val="false"/>
                <w:i w:val="false"/>
                <w:color w:val="000000"/>
                <w:sz w:val="20"/>
              </w:rPr>
              <w:t>
1</w:t>
            </w:r>
          </w:p>
          <w:bookmarkEnd w:id="7509"/>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данные самолета Ан-24 / Ан-26. Летно-техническая характеристика самолета.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1" w:id="7510"/>
          <w:p>
            <w:pPr>
              <w:spacing w:after="20"/>
              <w:ind w:left="20"/>
              <w:jc w:val="both"/>
            </w:pPr>
            <w:r>
              <w:rPr>
                <w:rFonts w:ascii="Times New Roman"/>
                <w:b w:val="false"/>
                <w:i w:val="false"/>
                <w:color w:val="000000"/>
                <w:sz w:val="20"/>
              </w:rPr>
              <w:t>
3</w:t>
            </w:r>
          </w:p>
          <w:bookmarkEnd w:id="7510"/>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Приборное оборудование самолета Ан-24 / Ан-26.</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2" w:id="7511"/>
          <w:p>
            <w:pPr>
              <w:spacing w:after="20"/>
              <w:ind w:left="20"/>
              <w:jc w:val="both"/>
            </w:pPr>
            <w:r>
              <w:rPr>
                <w:rFonts w:ascii="Times New Roman"/>
                <w:b w:val="false"/>
                <w:i w:val="false"/>
                <w:color w:val="000000"/>
                <w:sz w:val="20"/>
              </w:rPr>
              <w:t>
4</w:t>
            </w:r>
          </w:p>
          <w:bookmarkEnd w:id="7511"/>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электрооборудования самолета.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3" w:id="7512"/>
          <w:p>
            <w:pPr>
              <w:spacing w:after="20"/>
              <w:ind w:left="20"/>
              <w:jc w:val="both"/>
            </w:pPr>
            <w:r>
              <w:rPr>
                <w:rFonts w:ascii="Times New Roman"/>
                <w:b w:val="false"/>
                <w:i w:val="false"/>
                <w:color w:val="000000"/>
                <w:sz w:val="20"/>
              </w:rPr>
              <w:t>
5</w:t>
            </w:r>
          </w:p>
          <w:bookmarkEnd w:id="7512"/>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Радиоэлектронное оборудование.</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4" w:id="7513"/>
          <w:p>
            <w:pPr>
              <w:spacing w:after="20"/>
              <w:ind w:left="20"/>
              <w:jc w:val="both"/>
            </w:pPr>
            <w:r>
              <w:rPr>
                <w:rFonts w:ascii="Times New Roman"/>
                <w:b w:val="false"/>
                <w:i w:val="false"/>
                <w:color w:val="000000"/>
                <w:sz w:val="20"/>
              </w:rPr>
              <w:t>
6</w:t>
            </w:r>
          </w:p>
          <w:bookmarkEnd w:id="7513"/>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защиты от радиопомех.</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5" w:id="7514"/>
          <w:p>
            <w:pPr>
              <w:spacing w:after="20"/>
              <w:ind w:left="20"/>
              <w:jc w:val="both"/>
            </w:pPr>
            <w:r>
              <w:rPr>
                <w:rFonts w:ascii="Times New Roman"/>
                <w:b w:val="false"/>
                <w:i w:val="false"/>
                <w:color w:val="000000"/>
                <w:sz w:val="20"/>
              </w:rPr>
              <w:t>
7</w:t>
            </w:r>
          </w:p>
          <w:bookmarkEnd w:id="7514"/>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Характерные неисправности радио, электро и приборного оборудования.</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технической эксплуатации и ремонта авиационной техники. Меры безопасности при работе на ВС.</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7" w:id="7515"/>
          <w:p>
            <w:pPr>
              <w:spacing w:after="20"/>
              <w:ind w:left="20"/>
              <w:jc w:val="both"/>
            </w:pPr>
            <w:r>
              <w:rPr>
                <w:rFonts w:ascii="Times New Roman"/>
                <w:b w:val="false"/>
                <w:i w:val="false"/>
                <w:color w:val="000000"/>
                <w:sz w:val="20"/>
              </w:rPr>
              <w:t>
8</w:t>
            </w:r>
          </w:p>
          <w:bookmarkEnd w:id="7515"/>
        </w:tc>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r>
              <w:br/>
            </w:r>
            <w:r>
              <w:rPr>
                <w:rFonts w:ascii="Times New Roman"/>
                <w:b w:val="false"/>
                <w:i w:val="false"/>
                <w:color w:val="000000"/>
                <w:sz w:val="20"/>
              </w:rPr>
              <w:t>
п.п.2,3,4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Теоретический элемент и экзамен, всего 138 часов или 23 учебных дня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9" w:id="7516"/>
          <w:p>
            <w:pPr>
              <w:spacing w:after="20"/>
              <w:ind w:left="20"/>
              <w:jc w:val="both"/>
            </w:pPr>
            <w:r>
              <w:rPr>
                <w:rFonts w:ascii="Times New Roman"/>
                <w:b w:val="false"/>
                <w:i w:val="false"/>
                <w:color w:val="000000"/>
                <w:sz w:val="20"/>
              </w:rPr>
              <w:t>
Секция В. Практический элемент</w:t>
            </w:r>
          </w:p>
          <w:bookmarkEnd w:id="7516"/>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элемент и оценка 32 часа или 4 рабочих дня</w:t>
            </w:r>
          </w:p>
        </w:tc>
      </w:tr>
    </w:tbl>
    <w:bookmarkStart w:name="z8501" w:id="7517"/>
    <w:p>
      <w:pPr>
        <w:spacing w:after="0"/>
        <w:ind w:left="0"/>
        <w:jc w:val="left"/>
      </w:pPr>
      <w:r>
        <w:rPr>
          <w:rFonts w:ascii="Times New Roman"/>
          <w:b/>
          <w:i w:val="false"/>
          <w:color w:val="000000"/>
        </w:rPr>
        <w:t xml:space="preserve"> Секция А. Теоретический элемент</w:t>
      </w:r>
    </w:p>
    <w:bookmarkEnd w:id="7517"/>
    <w:bookmarkStart w:name="z8502" w:id="7518"/>
    <w:p>
      <w:pPr>
        <w:spacing w:after="0"/>
        <w:ind w:left="0"/>
        <w:jc w:val="left"/>
      </w:pPr>
      <w:r>
        <w:rPr>
          <w:rFonts w:ascii="Times New Roman"/>
          <w:b/>
          <w:i w:val="false"/>
          <w:color w:val="000000"/>
        </w:rPr>
        <w:t xml:space="preserve"> 1. Основные данные самолета Ан-24 / Ан-26. Летно-техническая характеристика самолета.</w:t>
      </w:r>
    </w:p>
    <w:bookmarkEnd w:id="7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10372"/>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3" w:id="7519"/>
          <w:p>
            <w:pPr>
              <w:spacing w:after="20"/>
              <w:ind w:left="20"/>
              <w:jc w:val="both"/>
            </w:pPr>
            <w:r>
              <w:rPr>
                <w:rFonts w:ascii="Times New Roman"/>
                <w:b w:val="false"/>
                <w:i w:val="false"/>
                <w:color w:val="000000"/>
                <w:sz w:val="20"/>
              </w:rPr>
              <w:t>
№</w:t>
            </w:r>
          </w:p>
          <w:bookmarkEnd w:id="7519"/>
        </w:tc>
        <w:tc>
          <w:tcPr>
            <w:tcW w:w="10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4" w:id="7520"/>
          <w:p>
            <w:pPr>
              <w:spacing w:after="20"/>
              <w:ind w:left="20"/>
              <w:jc w:val="both"/>
            </w:pPr>
            <w:r>
              <w:rPr>
                <w:rFonts w:ascii="Times New Roman"/>
                <w:b w:val="false"/>
                <w:i w:val="false"/>
                <w:color w:val="000000"/>
                <w:sz w:val="20"/>
              </w:rPr>
              <w:t>
1</w:t>
            </w:r>
          </w:p>
          <w:bookmarkEnd w:id="7520"/>
        </w:tc>
        <w:tc>
          <w:tcPr>
            <w:tcW w:w="10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данные самолета Ан-24 / Ан-26. </w:t>
            </w:r>
            <w:r>
              <w:br/>
            </w:r>
            <w:r>
              <w:rPr>
                <w:rFonts w:ascii="Times New Roman"/>
                <w:b w:val="false"/>
                <w:i w:val="false"/>
                <w:color w:val="000000"/>
                <w:sz w:val="20"/>
              </w:rPr>
              <w:t>
Летно-техническая характеристика самолета.</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5" w:id="7521"/>
          <w:p>
            <w:pPr>
              <w:spacing w:after="20"/>
              <w:ind w:left="20"/>
              <w:jc w:val="both"/>
            </w:pPr>
            <w:r>
              <w:rPr>
                <w:rFonts w:ascii="Times New Roman"/>
                <w:b w:val="false"/>
                <w:i w:val="false"/>
                <w:color w:val="000000"/>
                <w:sz w:val="20"/>
              </w:rPr>
              <w:t>
2</w:t>
            </w:r>
          </w:p>
          <w:bookmarkEnd w:id="7521"/>
        </w:tc>
        <w:tc>
          <w:tcPr>
            <w:tcW w:w="10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6" w:id="7522"/>
          <w:p>
            <w:pPr>
              <w:spacing w:after="20"/>
              <w:ind w:left="20"/>
              <w:jc w:val="both"/>
            </w:pPr>
            <w:r>
              <w:rPr>
                <w:rFonts w:ascii="Times New Roman"/>
                <w:b w:val="false"/>
                <w:i w:val="false"/>
                <w:color w:val="000000"/>
                <w:sz w:val="20"/>
              </w:rPr>
              <w:t>
Всего: 6 часов</w:t>
            </w:r>
          </w:p>
          <w:bookmarkEnd w:id="7522"/>
        </w:tc>
      </w:tr>
    </w:tbl>
    <w:bookmarkStart w:name="z8507" w:id="7523"/>
    <w:p>
      <w:pPr>
        <w:spacing w:after="0"/>
        <w:ind w:left="0"/>
        <w:jc w:val="left"/>
      </w:pPr>
      <w:r>
        <w:rPr>
          <w:rFonts w:ascii="Times New Roman"/>
          <w:b/>
          <w:i w:val="false"/>
          <w:color w:val="000000"/>
        </w:rPr>
        <w:t xml:space="preserve"> 2. Приборное оборудование и его техническая эксплуатация</w:t>
      </w:r>
    </w:p>
    <w:bookmarkEnd w:id="7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1"/>
        <w:gridCol w:w="10399"/>
      </w:tblGrid>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8" w:id="7524"/>
          <w:p>
            <w:pPr>
              <w:spacing w:after="20"/>
              <w:ind w:left="20"/>
              <w:jc w:val="both"/>
            </w:pPr>
            <w:r>
              <w:rPr>
                <w:rFonts w:ascii="Times New Roman"/>
                <w:b w:val="false"/>
                <w:i w:val="false"/>
                <w:color w:val="000000"/>
                <w:sz w:val="20"/>
              </w:rPr>
              <w:t>
№</w:t>
            </w:r>
          </w:p>
          <w:bookmarkEnd w:id="7524"/>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9" w:id="7525"/>
          <w:p>
            <w:pPr>
              <w:spacing w:after="20"/>
              <w:ind w:left="20"/>
              <w:jc w:val="both"/>
            </w:pPr>
            <w:r>
              <w:rPr>
                <w:rFonts w:ascii="Times New Roman"/>
                <w:b w:val="false"/>
                <w:i w:val="false"/>
                <w:color w:val="000000"/>
                <w:sz w:val="20"/>
              </w:rPr>
              <w:t>
1</w:t>
            </w:r>
          </w:p>
          <w:bookmarkEnd w:id="7525"/>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приборного и пилотажно-навигационного оборудования на рабочих местах в кабине экипажа.</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0" w:id="7526"/>
          <w:p>
            <w:pPr>
              <w:spacing w:after="20"/>
              <w:ind w:left="20"/>
              <w:jc w:val="both"/>
            </w:pPr>
            <w:r>
              <w:rPr>
                <w:rFonts w:ascii="Times New Roman"/>
                <w:b w:val="false"/>
                <w:i w:val="false"/>
                <w:color w:val="000000"/>
                <w:sz w:val="20"/>
              </w:rPr>
              <w:t>
2</w:t>
            </w:r>
          </w:p>
          <w:bookmarkEnd w:id="7526"/>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Пилотажно-навигационное оборудование Ан-24 / АН-26.</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1" w:id="7527"/>
          <w:p>
            <w:pPr>
              <w:spacing w:after="20"/>
              <w:ind w:left="20"/>
              <w:jc w:val="both"/>
            </w:pPr>
            <w:r>
              <w:rPr>
                <w:rFonts w:ascii="Times New Roman"/>
                <w:b w:val="false"/>
                <w:i w:val="false"/>
                <w:color w:val="000000"/>
                <w:sz w:val="20"/>
              </w:rPr>
              <w:t>
3</w:t>
            </w:r>
          </w:p>
          <w:bookmarkEnd w:id="7527"/>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Автопилот АП-28Л1.</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2" w:id="7528"/>
          <w:p>
            <w:pPr>
              <w:spacing w:after="20"/>
              <w:ind w:left="20"/>
              <w:jc w:val="both"/>
            </w:pPr>
            <w:r>
              <w:rPr>
                <w:rFonts w:ascii="Times New Roman"/>
                <w:b w:val="false"/>
                <w:i w:val="false"/>
                <w:color w:val="000000"/>
                <w:sz w:val="20"/>
              </w:rPr>
              <w:t>
4</w:t>
            </w:r>
          </w:p>
          <w:bookmarkEnd w:id="7528"/>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работы самолетных систем и вспомогательного оборудования.</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3" w:id="7529"/>
          <w:p>
            <w:pPr>
              <w:spacing w:after="20"/>
              <w:ind w:left="20"/>
              <w:jc w:val="both"/>
            </w:pPr>
            <w:r>
              <w:rPr>
                <w:rFonts w:ascii="Times New Roman"/>
                <w:b w:val="false"/>
                <w:i w:val="false"/>
                <w:color w:val="000000"/>
                <w:sz w:val="20"/>
              </w:rPr>
              <w:t>
5</w:t>
            </w:r>
          </w:p>
          <w:bookmarkEnd w:id="7529"/>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Самописцы.</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4" w:id="7530"/>
          <w:p>
            <w:pPr>
              <w:spacing w:after="20"/>
              <w:ind w:left="20"/>
              <w:jc w:val="both"/>
            </w:pPr>
            <w:r>
              <w:rPr>
                <w:rFonts w:ascii="Times New Roman"/>
                <w:b w:val="false"/>
                <w:i w:val="false"/>
                <w:color w:val="000000"/>
                <w:sz w:val="20"/>
              </w:rPr>
              <w:t>
6</w:t>
            </w:r>
          </w:p>
          <w:bookmarkEnd w:id="7530"/>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5" w:id="7531"/>
          <w:p>
            <w:pPr>
              <w:spacing w:after="20"/>
              <w:ind w:left="20"/>
              <w:jc w:val="both"/>
            </w:pPr>
            <w:r>
              <w:rPr>
                <w:rFonts w:ascii="Times New Roman"/>
                <w:b w:val="false"/>
                <w:i w:val="false"/>
                <w:color w:val="000000"/>
                <w:sz w:val="20"/>
              </w:rPr>
              <w:t>
Всего: 36 часов</w:t>
            </w:r>
          </w:p>
          <w:bookmarkEnd w:id="7531"/>
        </w:tc>
      </w:tr>
    </w:tbl>
    <w:bookmarkStart w:name="z8516" w:id="7532"/>
    <w:p>
      <w:pPr>
        <w:spacing w:after="0"/>
        <w:ind w:left="0"/>
        <w:jc w:val="left"/>
      </w:pPr>
      <w:r>
        <w:rPr>
          <w:rFonts w:ascii="Times New Roman"/>
          <w:b/>
          <w:i w:val="false"/>
          <w:color w:val="000000"/>
        </w:rPr>
        <w:t xml:space="preserve"> 3. Система электрооборудования самолета и его техническая эксплуатация</w:t>
      </w:r>
    </w:p>
    <w:bookmarkEnd w:id="7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9"/>
        <w:gridCol w:w="7091"/>
      </w:tblGrid>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7" w:id="7533"/>
          <w:p>
            <w:pPr>
              <w:spacing w:after="20"/>
              <w:ind w:left="20"/>
              <w:jc w:val="both"/>
            </w:pPr>
            <w:r>
              <w:rPr>
                <w:rFonts w:ascii="Times New Roman"/>
                <w:b w:val="false"/>
                <w:i w:val="false"/>
                <w:color w:val="000000"/>
                <w:sz w:val="20"/>
              </w:rPr>
              <w:t>
№</w:t>
            </w:r>
          </w:p>
          <w:bookmarkEnd w:id="7533"/>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8" w:id="7534"/>
          <w:p>
            <w:pPr>
              <w:spacing w:after="20"/>
              <w:ind w:left="20"/>
              <w:jc w:val="both"/>
            </w:pPr>
            <w:r>
              <w:rPr>
                <w:rFonts w:ascii="Times New Roman"/>
                <w:b w:val="false"/>
                <w:i w:val="false"/>
                <w:color w:val="000000"/>
                <w:sz w:val="20"/>
              </w:rPr>
              <w:t>
1</w:t>
            </w:r>
          </w:p>
          <w:bookmarkEnd w:id="7534"/>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Электрооборудование самолета.</w:t>
            </w:r>
          </w:p>
        </w:tc>
      </w:tr>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9" w:id="7535"/>
          <w:p>
            <w:pPr>
              <w:spacing w:after="20"/>
              <w:ind w:left="20"/>
              <w:jc w:val="both"/>
            </w:pPr>
            <w:r>
              <w:rPr>
                <w:rFonts w:ascii="Times New Roman"/>
                <w:b w:val="false"/>
                <w:i w:val="false"/>
                <w:color w:val="000000"/>
                <w:sz w:val="20"/>
              </w:rPr>
              <w:t>
2</w:t>
            </w:r>
          </w:p>
          <w:bookmarkEnd w:id="7535"/>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постоянного тока.</w:t>
            </w:r>
            <w:r>
              <w:br/>
            </w:r>
            <w:r>
              <w:rPr>
                <w:rFonts w:ascii="Times New Roman"/>
                <w:b w:val="false"/>
                <w:i w:val="false"/>
                <w:color w:val="000000"/>
                <w:sz w:val="20"/>
              </w:rPr>
              <w:t>
Энергетика переменного тока.</w:t>
            </w:r>
            <w:r>
              <w:br/>
            </w:r>
            <w:r>
              <w:rPr>
                <w:rFonts w:ascii="Times New Roman"/>
                <w:b w:val="false"/>
                <w:i w:val="false"/>
                <w:color w:val="000000"/>
                <w:sz w:val="20"/>
              </w:rPr>
              <w:t>
Система запуска двигателя.</w:t>
            </w:r>
          </w:p>
        </w:tc>
      </w:tr>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0" w:id="7536"/>
          <w:p>
            <w:pPr>
              <w:spacing w:after="20"/>
              <w:ind w:left="20"/>
              <w:jc w:val="both"/>
            </w:pPr>
            <w:r>
              <w:rPr>
                <w:rFonts w:ascii="Times New Roman"/>
                <w:b w:val="false"/>
                <w:i w:val="false"/>
                <w:color w:val="000000"/>
                <w:sz w:val="20"/>
              </w:rPr>
              <w:t>
3</w:t>
            </w:r>
          </w:p>
          <w:bookmarkEnd w:id="7536"/>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ПРТ, впрыск воды.</w:t>
            </w:r>
          </w:p>
        </w:tc>
      </w:tr>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1" w:id="7537"/>
          <w:p>
            <w:pPr>
              <w:spacing w:after="20"/>
              <w:ind w:left="20"/>
              <w:jc w:val="both"/>
            </w:pPr>
            <w:r>
              <w:rPr>
                <w:rFonts w:ascii="Times New Roman"/>
                <w:b w:val="false"/>
                <w:i w:val="false"/>
                <w:color w:val="000000"/>
                <w:sz w:val="20"/>
              </w:rPr>
              <w:t>
4</w:t>
            </w:r>
          </w:p>
          <w:bookmarkEnd w:id="7537"/>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Флюгирование винта, топливная система.</w:t>
            </w:r>
          </w:p>
        </w:tc>
      </w:tr>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2" w:id="7538"/>
          <w:p>
            <w:pPr>
              <w:spacing w:after="20"/>
              <w:ind w:left="20"/>
              <w:jc w:val="both"/>
            </w:pPr>
            <w:r>
              <w:rPr>
                <w:rFonts w:ascii="Times New Roman"/>
                <w:b w:val="false"/>
                <w:i w:val="false"/>
                <w:color w:val="000000"/>
                <w:sz w:val="20"/>
              </w:rPr>
              <w:t>
5</w:t>
            </w:r>
          </w:p>
          <w:bookmarkEnd w:id="7538"/>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Противопожарная система АРТМ.</w:t>
            </w:r>
          </w:p>
        </w:tc>
      </w:tr>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3" w:id="7539"/>
          <w:p>
            <w:pPr>
              <w:spacing w:after="20"/>
              <w:ind w:left="20"/>
              <w:jc w:val="both"/>
            </w:pPr>
            <w:r>
              <w:rPr>
                <w:rFonts w:ascii="Times New Roman"/>
                <w:b w:val="false"/>
                <w:i w:val="false"/>
                <w:color w:val="000000"/>
                <w:sz w:val="20"/>
              </w:rPr>
              <w:t>
6</w:t>
            </w:r>
          </w:p>
          <w:bookmarkEnd w:id="7539"/>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w:t>
            </w:r>
          </w:p>
        </w:tc>
      </w:tr>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4" w:id="7540"/>
          <w:p>
            <w:pPr>
              <w:spacing w:after="20"/>
              <w:ind w:left="20"/>
              <w:jc w:val="both"/>
            </w:pPr>
            <w:r>
              <w:rPr>
                <w:rFonts w:ascii="Times New Roman"/>
                <w:b w:val="false"/>
                <w:i w:val="false"/>
                <w:color w:val="000000"/>
                <w:sz w:val="20"/>
              </w:rPr>
              <w:t>
7</w:t>
            </w:r>
          </w:p>
          <w:bookmarkEnd w:id="7540"/>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шасси, закрылков, гидросистема.</w:t>
            </w:r>
          </w:p>
        </w:tc>
      </w:tr>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5" w:id="7541"/>
          <w:p>
            <w:pPr>
              <w:spacing w:after="20"/>
              <w:ind w:left="20"/>
              <w:jc w:val="both"/>
            </w:pPr>
            <w:r>
              <w:rPr>
                <w:rFonts w:ascii="Times New Roman"/>
                <w:b w:val="false"/>
                <w:i w:val="false"/>
                <w:color w:val="000000"/>
                <w:sz w:val="20"/>
              </w:rPr>
              <w:t>
8</w:t>
            </w:r>
          </w:p>
          <w:bookmarkEnd w:id="7541"/>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система кондиционирования.</w:t>
            </w:r>
          </w:p>
        </w:tc>
      </w:tr>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6" w:id="7542"/>
          <w:p>
            <w:pPr>
              <w:spacing w:after="20"/>
              <w:ind w:left="20"/>
              <w:jc w:val="both"/>
            </w:pPr>
            <w:r>
              <w:rPr>
                <w:rFonts w:ascii="Times New Roman"/>
                <w:b w:val="false"/>
                <w:i w:val="false"/>
                <w:color w:val="000000"/>
                <w:sz w:val="20"/>
              </w:rPr>
              <w:t>
9</w:t>
            </w:r>
          </w:p>
          <w:bookmarkEnd w:id="7542"/>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Противооболеденительная система, сигнализация, освещение.</w:t>
            </w:r>
          </w:p>
        </w:tc>
      </w:tr>
      <w:tr>
        <w:trPr>
          <w:trHeight w:val="30" w:hRule="atLeast"/>
        </w:trPr>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7" w:id="7543"/>
          <w:p>
            <w:pPr>
              <w:spacing w:after="20"/>
              <w:ind w:left="20"/>
              <w:jc w:val="both"/>
            </w:pPr>
            <w:r>
              <w:rPr>
                <w:rFonts w:ascii="Times New Roman"/>
                <w:b w:val="false"/>
                <w:i w:val="false"/>
                <w:color w:val="000000"/>
                <w:sz w:val="20"/>
              </w:rPr>
              <w:t>
10</w:t>
            </w:r>
          </w:p>
          <w:bookmarkEnd w:id="7543"/>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8" w:id="7544"/>
          <w:p>
            <w:pPr>
              <w:spacing w:after="20"/>
              <w:ind w:left="20"/>
              <w:jc w:val="both"/>
            </w:pPr>
            <w:r>
              <w:rPr>
                <w:rFonts w:ascii="Times New Roman"/>
                <w:b w:val="false"/>
                <w:i w:val="false"/>
                <w:color w:val="000000"/>
                <w:sz w:val="20"/>
              </w:rPr>
              <w:t>
Всего: 42 часа</w:t>
            </w:r>
          </w:p>
          <w:bookmarkEnd w:id="7544"/>
        </w:tc>
      </w:tr>
    </w:tbl>
    <w:bookmarkStart w:name="z8529" w:id="7545"/>
    <w:p>
      <w:pPr>
        <w:spacing w:after="0"/>
        <w:ind w:left="0"/>
        <w:jc w:val="left"/>
      </w:pPr>
      <w:r>
        <w:rPr>
          <w:rFonts w:ascii="Times New Roman"/>
          <w:b/>
          <w:i w:val="false"/>
          <w:color w:val="000000"/>
        </w:rPr>
        <w:t xml:space="preserve"> 4. Радиооборудование и его техническая эксплуатация</w:t>
      </w:r>
    </w:p>
    <w:bookmarkEnd w:id="7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2"/>
        <w:gridCol w:w="7488"/>
      </w:tblGrid>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0" w:id="7546"/>
          <w:p>
            <w:pPr>
              <w:spacing w:after="20"/>
              <w:ind w:left="20"/>
              <w:jc w:val="both"/>
            </w:pPr>
            <w:r>
              <w:rPr>
                <w:rFonts w:ascii="Times New Roman"/>
                <w:b w:val="false"/>
                <w:i w:val="false"/>
                <w:color w:val="000000"/>
                <w:sz w:val="20"/>
              </w:rPr>
              <w:t>
№</w:t>
            </w:r>
          </w:p>
          <w:bookmarkEnd w:id="7546"/>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1" w:id="7547"/>
          <w:p>
            <w:pPr>
              <w:spacing w:after="20"/>
              <w:ind w:left="20"/>
              <w:jc w:val="both"/>
            </w:pPr>
            <w:r>
              <w:rPr>
                <w:rFonts w:ascii="Times New Roman"/>
                <w:b w:val="false"/>
                <w:i w:val="false"/>
                <w:color w:val="000000"/>
                <w:sz w:val="20"/>
              </w:rPr>
              <w:t>
1</w:t>
            </w:r>
          </w:p>
          <w:bookmarkEnd w:id="7547"/>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сведения о радиооборудовании.</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2" w:id="7548"/>
          <w:p>
            <w:pPr>
              <w:spacing w:after="20"/>
              <w:ind w:left="20"/>
              <w:jc w:val="both"/>
            </w:pPr>
            <w:r>
              <w:rPr>
                <w:rFonts w:ascii="Times New Roman"/>
                <w:b w:val="false"/>
                <w:i w:val="false"/>
                <w:color w:val="000000"/>
                <w:sz w:val="20"/>
              </w:rPr>
              <w:t>
2</w:t>
            </w:r>
          </w:p>
          <w:bookmarkEnd w:id="7548"/>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Радиосвязного оборудования.</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3" w:id="7549"/>
          <w:p>
            <w:pPr>
              <w:spacing w:after="20"/>
              <w:ind w:left="20"/>
              <w:jc w:val="both"/>
            </w:pPr>
            <w:r>
              <w:rPr>
                <w:rFonts w:ascii="Times New Roman"/>
                <w:b w:val="false"/>
                <w:i w:val="false"/>
                <w:color w:val="000000"/>
                <w:sz w:val="20"/>
              </w:rPr>
              <w:t>
3</w:t>
            </w:r>
          </w:p>
          <w:bookmarkEnd w:id="7549"/>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Радионавигационное оборудование.</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4" w:id="7550"/>
          <w:p>
            <w:pPr>
              <w:spacing w:after="20"/>
              <w:ind w:left="20"/>
              <w:jc w:val="both"/>
            </w:pPr>
            <w:r>
              <w:rPr>
                <w:rFonts w:ascii="Times New Roman"/>
                <w:b w:val="false"/>
                <w:i w:val="false"/>
                <w:color w:val="000000"/>
                <w:sz w:val="20"/>
              </w:rPr>
              <w:t>
4</w:t>
            </w:r>
          </w:p>
          <w:bookmarkEnd w:id="7550"/>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Радиолокационное оборудование.</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5" w:id="7551"/>
          <w:p>
            <w:pPr>
              <w:spacing w:after="20"/>
              <w:ind w:left="20"/>
              <w:jc w:val="both"/>
            </w:pPr>
            <w:r>
              <w:rPr>
                <w:rFonts w:ascii="Times New Roman"/>
                <w:b w:val="false"/>
                <w:i w:val="false"/>
                <w:color w:val="000000"/>
                <w:sz w:val="20"/>
              </w:rPr>
              <w:t>
5</w:t>
            </w:r>
          </w:p>
          <w:bookmarkEnd w:id="7551"/>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6" w:id="7552"/>
          <w:p>
            <w:pPr>
              <w:spacing w:after="20"/>
              <w:ind w:left="20"/>
              <w:jc w:val="both"/>
            </w:pPr>
            <w:r>
              <w:rPr>
                <w:rFonts w:ascii="Times New Roman"/>
                <w:b w:val="false"/>
                <w:i w:val="false"/>
                <w:color w:val="000000"/>
                <w:sz w:val="20"/>
              </w:rPr>
              <w:t>
6</w:t>
            </w:r>
          </w:p>
          <w:bookmarkEnd w:id="7552"/>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7" w:id="7553"/>
          <w:p>
            <w:pPr>
              <w:spacing w:after="20"/>
              <w:ind w:left="20"/>
              <w:jc w:val="both"/>
            </w:pPr>
            <w:r>
              <w:rPr>
                <w:rFonts w:ascii="Times New Roman"/>
                <w:b w:val="false"/>
                <w:i w:val="false"/>
                <w:color w:val="000000"/>
                <w:sz w:val="20"/>
              </w:rPr>
              <w:t>
Всего: 36 часов</w:t>
            </w:r>
          </w:p>
          <w:bookmarkEnd w:id="7553"/>
        </w:tc>
      </w:tr>
    </w:tbl>
    <w:bookmarkStart w:name="z8538" w:id="7554"/>
    <w:p>
      <w:pPr>
        <w:spacing w:after="0"/>
        <w:ind w:left="0"/>
        <w:jc w:val="left"/>
      </w:pPr>
      <w:r>
        <w:rPr>
          <w:rFonts w:ascii="Times New Roman"/>
          <w:b/>
          <w:i w:val="false"/>
          <w:color w:val="000000"/>
        </w:rPr>
        <w:t xml:space="preserve"> 5. Характерные неисправности радио, электро и приборного оборудования</w:t>
      </w:r>
    </w:p>
    <w:bookmarkEnd w:id="7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8947"/>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9" w:id="7555"/>
          <w:p>
            <w:pPr>
              <w:spacing w:after="20"/>
              <w:ind w:left="20"/>
              <w:jc w:val="both"/>
            </w:pPr>
            <w:r>
              <w:rPr>
                <w:rFonts w:ascii="Times New Roman"/>
                <w:b w:val="false"/>
                <w:i w:val="false"/>
                <w:color w:val="000000"/>
                <w:sz w:val="20"/>
              </w:rPr>
              <w:t>
№</w:t>
            </w:r>
          </w:p>
          <w:bookmarkEnd w:id="7555"/>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0" w:id="7556"/>
          <w:p>
            <w:pPr>
              <w:spacing w:after="20"/>
              <w:ind w:left="20"/>
              <w:jc w:val="both"/>
            </w:pPr>
            <w:r>
              <w:rPr>
                <w:rFonts w:ascii="Times New Roman"/>
                <w:b w:val="false"/>
                <w:i w:val="false"/>
                <w:color w:val="000000"/>
                <w:sz w:val="20"/>
              </w:rPr>
              <w:t>
1</w:t>
            </w:r>
          </w:p>
          <w:bookmarkEnd w:id="7556"/>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Характерные неисправности радио, электро и приборного оборудования.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1" w:id="7557"/>
          <w:p>
            <w:pPr>
              <w:spacing w:after="20"/>
              <w:ind w:left="20"/>
              <w:jc w:val="both"/>
            </w:pPr>
            <w:r>
              <w:rPr>
                <w:rFonts w:ascii="Times New Roman"/>
                <w:b w:val="false"/>
                <w:i w:val="false"/>
                <w:color w:val="000000"/>
                <w:sz w:val="20"/>
              </w:rPr>
              <w:t>
2</w:t>
            </w:r>
          </w:p>
          <w:bookmarkEnd w:id="7557"/>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2" w:id="7558"/>
          <w:p>
            <w:pPr>
              <w:spacing w:after="20"/>
              <w:ind w:left="20"/>
              <w:jc w:val="both"/>
            </w:pPr>
            <w:r>
              <w:rPr>
                <w:rFonts w:ascii="Times New Roman"/>
                <w:b w:val="false"/>
                <w:i w:val="false"/>
                <w:color w:val="000000"/>
                <w:sz w:val="20"/>
              </w:rPr>
              <w:t>
Всего: 6 часов</w:t>
            </w:r>
          </w:p>
          <w:bookmarkEnd w:id="7558"/>
        </w:tc>
      </w:tr>
    </w:tbl>
    <w:bookmarkStart w:name="z8543" w:id="7559"/>
    <w:p>
      <w:pPr>
        <w:spacing w:after="0"/>
        <w:ind w:left="0"/>
        <w:jc w:val="left"/>
      </w:pPr>
      <w:r>
        <w:rPr>
          <w:rFonts w:ascii="Times New Roman"/>
          <w:b/>
          <w:i w:val="false"/>
          <w:color w:val="000000"/>
        </w:rPr>
        <w:t xml:space="preserve"> 6. Средства защиты от радиопомех</w:t>
      </w:r>
    </w:p>
    <w:bookmarkEnd w:id="7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2"/>
        <w:gridCol w:w="7488"/>
      </w:tblGrid>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4" w:id="7560"/>
          <w:p>
            <w:pPr>
              <w:spacing w:after="20"/>
              <w:ind w:left="20"/>
              <w:jc w:val="both"/>
            </w:pPr>
            <w:r>
              <w:rPr>
                <w:rFonts w:ascii="Times New Roman"/>
                <w:b w:val="false"/>
                <w:i w:val="false"/>
                <w:color w:val="000000"/>
                <w:sz w:val="20"/>
              </w:rPr>
              <w:t>
№</w:t>
            </w:r>
          </w:p>
          <w:bookmarkEnd w:id="7560"/>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5" w:id="7561"/>
          <w:p>
            <w:pPr>
              <w:spacing w:after="20"/>
              <w:ind w:left="20"/>
              <w:jc w:val="both"/>
            </w:pPr>
            <w:r>
              <w:rPr>
                <w:rFonts w:ascii="Times New Roman"/>
                <w:b w:val="false"/>
                <w:i w:val="false"/>
                <w:color w:val="000000"/>
                <w:sz w:val="20"/>
              </w:rPr>
              <w:t>
1</w:t>
            </w:r>
          </w:p>
          <w:bookmarkEnd w:id="7561"/>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защиты от радиопомех.</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6" w:id="7562"/>
          <w:p>
            <w:pPr>
              <w:spacing w:after="20"/>
              <w:ind w:left="20"/>
              <w:jc w:val="both"/>
            </w:pPr>
            <w:r>
              <w:rPr>
                <w:rFonts w:ascii="Times New Roman"/>
                <w:b w:val="false"/>
                <w:i w:val="false"/>
                <w:color w:val="000000"/>
                <w:sz w:val="20"/>
              </w:rPr>
              <w:t>
2</w:t>
            </w:r>
          </w:p>
          <w:bookmarkEnd w:id="7562"/>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7" w:id="7563"/>
          <w:p>
            <w:pPr>
              <w:spacing w:after="20"/>
              <w:ind w:left="20"/>
              <w:jc w:val="both"/>
            </w:pPr>
            <w:r>
              <w:rPr>
                <w:rFonts w:ascii="Times New Roman"/>
                <w:b w:val="false"/>
                <w:i w:val="false"/>
                <w:color w:val="000000"/>
                <w:sz w:val="20"/>
              </w:rPr>
              <w:t>
Всего: 2 часа</w:t>
            </w:r>
          </w:p>
          <w:bookmarkEnd w:id="7563"/>
        </w:tc>
      </w:tr>
    </w:tbl>
    <w:bookmarkStart w:name="z8548" w:id="7564"/>
    <w:p>
      <w:pPr>
        <w:spacing w:after="0"/>
        <w:ind w:left="0"/>
        <w:jc w:val="left"/>
      </w:pPr>
      <w:r>
        <w:rPr>
          <w:rFonts w:ascii="Times New Roman"/>
          <w:b/>
          <w:i w:val="false"/>
          <w:color w:val="000000"/>
        </w:rPr>
        <w:t xml:space="preserve"> 7. Правила технической эксплуатации и ремонта гражданских ВС в Республике Казахстан. Меры безопасности при работе на ВС.</w:t>
      </w:r>
    </w:p>
    <w:bookmarkEnd w:id="7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0267"/>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9" w:id="7565"/>
          <w:p>
            <w:pPr>
              <w:spacing w:after="20"/>
              <w:ind w:left="20"/>
              <w:jc w:val="both"/>
            </w:pPr>
            <w:r>
              <w:rPr>
                <w:rFonts w:ascii="Times New Roman"/>
                <w:b w:val="false"/>
                <w:i w:val="false"/>
                <w:color w:val="000000"/>
                <w:sz w:val="20"/>
              </w:rPr>
              <w:t>
№</w:t>
            </w:r>
          </w:p>
          <w:bookmarkEnd w:id="7565"/>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0" w:id="7566"/>
          <w:p>
            <w:pPr>
              <w:spacing w:after="20"/>
              <w:ind w:left="20"/>
              <w:jc w:val="both"/>
            </w:pPr>
            <w:r>
              <w:rPr>
                <w:rFonts w:ascii="Times New Roman"/>
                <w:b w:val="false"/>
                <w:i w:val="false"/>
                <w:color w:val="000000"/>
                <w:sz w:val="20"/>
              </w:rPr>
              <w:t>
1</w:t>
            </w:r>
          </w:p>
          <w:bookmarkEnd w:id="7566"/>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1" w:id="7567"/>
          <w:p>
            <w:pPr>
              <w:spacing w:after="20"/>
              <w:ind w:left="20"/>
              <w:jc w:val="both"/>
            </w:pPr>
            <w:r>
              <w:rPr>
                <w:rFonts w:ascii="Times New Roman"/>
                <w:b w:val="false"/>
                <w:i w:val="false"/>
                <w:color w:val="000000"/>
                <w:sz w:val="20"/>
              </w:rPr>
              <w:t>
2</w:t>
            </w:r>
          </w:p>
          <w:bookmarkEnd w:id="7567"/>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технической эксплуатации гражданских ВС Республики Казахстан.</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2" w:id="7568"/>
          <w:p>
            <w:pPr>
              <w:spacing w:after="20"/>
              <w:ind w:left="20"/>
              <w:jc w:val="both"/>
            </w:pPr>
            <w:r>
              <w:rPr>
                <w:rFonts w:ascii="Times New Roman"/>
                <w:b w:val="false"/>
                <w:i w:val="false"/>
                <w:color w:val="000000"/>
                <w:sz w:val="20"/>
              </w:rPr>
              <w:t>
3</w:t>
            </w:r>
          </w:p>
          <w:bookmarkEnd w:id="7568"/>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техническое обслуживание гражданских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3" w:id="7569"/>
          <w:p>
            <w:pPr>
              <w:spacing w:after="20"/>
              <w:ind w:left="20"/>
              <w:jc w:val="both"/>
            </w:pPr>
            <w:r>
              <w:rPr>
                <w:rFonts w:ascii="Times New Roman"/>
                <w:b w:val="false"/>
                <w:i w:val="false"/>
                <w:color w:val="000000"/>
                <w:sz w:val="20"/>
              </w:rPr>
              <w:t>
4</w:t>
            </w:r>
          </w:p>
          <w:bookmarkEnd w:id="7569"/>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техническое обслуживание гражданских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4" w:id="7570"/>
          <w:p>
            <w:pPr>
              <w:spacing w:after="20"/>
              <w:ind w:left="20"/>
              <w:jc w:val="both"/>
            </w:pPr>
            <w:r>
              <w:rPr>
                <w:rFonts w:ascii="Times New Roman"/>
                <w:b w:val="false"/>
                <w:i w:val="false"/>
                <w:color w:val="000000"/>
                <w:sz w:val="20"/>
              </w:rPr>
              <w:t>
5</w:t>
            </w:r>
          </w:p>
          <w:bookmarkEnd w:id="7570"/>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виды работ, выполняемых при эксплуатации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5" w:id="7571"/>
          <w:p>
            <w:pPr>
              <w:spacing w:after="20"/>
              <w:ind w:left="20"/>
              <w:jc w:val="both"/>
            </w:pPr>
            <w:r>
              <w:rPr>
                <w:rFonts w:ascii="Times New Roman"/>
                <w:b w:val="false"/>
                <w:i w:val="false"/>
                <w:color w:val="000000"/>
                <w:sz w:val="20"/>
              </w:rPr>
              <w:t>
6</w:t>
            </w:r>
          </w:p>
          <w:bookmarkEnd w:id="7571"/>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состояния авиационной техники и качества ее обслуживания.</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6" w:id="7572"/>
          <w:p>
            <w:pPr>
              <w:spacing w:after="20"/>
              <w:ind w:left="20"/>
              <w:jc w:val="both"/>
            </w:pPr>
            <w:r>
              <w:rPr>
                <w:rFonts w:ascii="Times New Roman"/>
                <w:b w:val="false"/>
                <w:i w:val="false"/>
                <w:color w:val="000000"/>
                <w:sz w:val="20"/>
              </w:rPr>
              <w:t>
7</w:t>
            </w:r>
          </w:p>
          <w:bookmarkEnd w:id="7572"/>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безопасности при: </w:t>
            </w:r>
            <w:r>
              <w:br/>
            </w:r>
            <w:r>
              <w:rPr>
                <w:rFonts w:ascii="Times New Roman"/>
                <w:b w:val="false"/>
                <w:i w:val="false"/>
                <w:color w:val="000000"/>
                <w:sz w:val="20"/>
              </w:rPr>
              <w:t>
1) работе на ВС и его системах;</w:t>
            </w:r>
            <w:r>
              <w:br/>
            </w:r>
            <w:r>
              <w:rPr>
                <w:rFonts w:ascii="Times New Roman"/>
                <w:b w:val="false"/>
                <w:i w:val="false"/>
                <w:color w:val="000000"/>
                <w:sz w:val="20"/>
              </w:rPr>
              <w:t>
2) при запуске и опробовании двигателей;</w:t>
            </w:r>
            <w:r>
              <w:br/>
            </w:r>
            <w:r>
              <w:rPr>
                <w:rFonts w:ascii="Times New Roman"/>
                <w:b w:val="false"/>
                <w:i w:val="false"/>
                <w:color w:val="000000"/>
                <w:sz w:val="20"/>
              </w:rPr>
              <w:t>
3) при перемещении людей, спец автотранспорта и ВС по аэродрому;</w:t>
            </w:r>
            <w:r>
              <w:br/>
            </w:r>
            <w:r>
              <w:rPr>
                <w:rFonts w:ascii="Times New Roman"/>
                <w:b w:val="false"/>
                <w:i w:val="false"/>
                <w:color w:val="000000"/>
                <w:sz w:val="20"/>
              </w:rPr>
              <w:t>
4) движении ВС по аэродрому;</w:t>
            </w:r>
            <w:r>
              <w:br/>
            </w:r>
            <w:r>
              <w:rPr>
                <w:rFonts w:ascii="Times New Roman"/>
                <w:b w:val="false"/>
                <w:i w:val="false"/>
                <w:color w:val="000000"/>
                <w:sz w:val="20"/>
              </w:rPr>
              <w:t>
5) при подъезде / отъезде спец автотранспорта к / от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7" w:id="7573"/>
          <w:p>
            <w:pPr>
              <w:spacing w:after="20"/>
              <w:ind w:left="20"/>
              <w:jc w:val="both"/>
            </w:pPr>
            <w:r>
              <w:rPr>
                <w:rFonts w:ascii="Times New Roman"/>
                <w:b w:val="false"/>
                <w:i w:val="false"/>
                <w:color w:val="000000"/>
                <w:sz w:val="20"/>
              </w:rPr>
              <w:t>
8</w:t>
            </w:r>
          </w:p>
          <w:bookmarkEnd w:id="7573"/>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8" w:id="7574"/>
          <w:p>
            <w:pPr>
              <w:spacing w:after="20"/>
              <w:ind w:left="20"/>
              <w:jc w:val="both"/>
            </w:pPr>
            <w:r>
              <w:rPr>
                <w:rFonts w:ascii="Times New Roman"/>
                <w:b w:val="false"/>
                <w:i w:val="false"/>
                <w:color w:val="000000"/>
                <w:sz w:val="20"/>
              </w:rPr>
              <w:t>
Всего: 6 часов</w:t>
            </w:r>
          </w:p>
          <w:bookmarkEnd w:id="7574"/>
        </w:tc>
      </w:tr>
    </w:tbl>
    <w:bookmarkStart w:name="z8559" w:id="7575"/>
    <w:p>
      <w:pPr>
        <w:spacing w:after="0"/>
        <w:ind w:left="0"/>
        <w:jc w:val="left"/>
      </w:pPr>
      <w:r>
        <w:rPr>
          <w:rFonts w:ascii="Times New Roman"/>
          <w:b/>
          <w:i w:val="false"/>
          <w:color w:val="000000"/>
        </w:rPr>
        <w:t xml:space="preserve"> Секция В. Программа практического элемента</w:t>
      </w:r>
    </w:p>
    <w:bookmarkEnd w:id="7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7777"/>
        <w:gridCol w:w="1692"/>
        <w:gridCol w:w="1692"/>
      </w:tblGrid>
      <w:tr>
        <w:trPr>
          <w:trHeight w:val="30" w:hRule="atLeast"/>
        </w:trPr>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0" w:id="7576"/>
          <w:p>
            <w:pPr>
              <w:spacing w:after="20"/>
              <w:ind w:left="20"/>
              <w:jc w:val="both"/>
            </w:pPr>
            <w:r>
              <w:rPr>
                <w:rFonts w:ascii="Times New Roman"/>
                <w:b w:val="false"/>
                <w:i w:val="false"/>
                <w:color w:val="000000"/>
                <w:sz w:val="20"/>
              </w:rPr>
              <w:t>
№</w:t>
            </w:r>
          </w:p>
          <w:bookmarkEnd w:id="7576"/>
        </w:tc>
        <w:tc>
          <w:tcPr>
            <w:tcW w:w="7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 и задач практического элемента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курсу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2" w:id="7577"/>
          <w:p>
            <w:pPr>
              <w:spacing w:after="20"/>
              <w:ind w:left="20"/>
              <w:jc w:val="both"/>
            </w:pPr>
            <w:r>
              <w:rPr>
                <w:rFonts w:ascii="Times New Roman"/>
                <w:b w:val="false"/>
                <w:i w:val="false"/>
                <w:color w:val="000000"/>
                <w:sz w:val="20"/>
              </w:rPr>
              <w:t>
1</w:t>
            </w:r>
          </w:p>
          <w:bookmarkEnd w:id="7577"/>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правила технической эксплуатации Ан-24 / Ан-26. Фидерные схемы Ан-24 / Ан-26.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3" w:id="7578"/>
          <w:p>
            <w:pPr>
              <w:spacing w:after="20"/>
              <w:ind w:left="20"/>
              <w:jc w:val="both"/>
            </w:pPr>
            <w:r>
              <w:rPr>
                <w:rFonts w:ascii="Times New Roman"/>
                <w:b w:val="false"/>
                <w:i w:val="false"/>
                <w:color w:val="000000"/>
                <w:sz w:val="20"/>
              </w:rPr>
              <w:t>
2</w:t>
            </w:r>
          </w:p>
          <w:bookmarkEnd w:id="7578"/>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Пилотажно-навигационное оборудование Ан-24 / АН-26 Расположение компонентов, датчиков и индикаторов / указателей. Тесты и фукнциональные проверки. Применение КПА.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4" w:id="7579"/>
          <w:p>
            <w:pPr>
              <w:spacing w:after="20"/>
              <w:ind w:left="20"/>
              <w:jc w:val="both"/>
            </w:pPr>
            <w:r>
              <w:rPr>
                <w:rFonts w:ascii="Times New Roman"/>
                <w:b w:val="false"/>
                <w:i w:val="false"/>
                <w:color w:val="000000"/>
                <w:sz w:val="20"/>
              </w:rPr>
              <w:t>
3</w:t>
            </w:r>
          </w:p>
          <w:bookmarkEnd w:id="7579"/>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работы двигателя, самолетных систем и вспомогательного оборудования, Расположение компонентов, датчиков и индикаторов / указателей. Тесты и функциональные проверки. Применение КПА.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5" w:id="7580"/>
          <w:p>
            <w:pPr>
              <w:spacing w:after="20"/>
              <w:ind w:left="20"/>
              <w:jc w:val="both"/>
            </w:pPr>
            <w:r>
              <w:rPr>
                <w:rFonts w:ascii="Times New Roman"/>
                <w:b w:val="false"/>
                <w:i w:val="false"/>
                <w:color w:val="000000"/>
                <w:sz w:val="20"/>
              </w:rPr>
              <w:t>
4</w:t>
            </w:r>
          </w:p>
          <w:bookmarkEnd w:id="7580"/>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Самописцы. Расположение компонентов, датчиков и индикаторов / указателей. Тесты и функциональные проверки. Применение КПА.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6" w:id="7581"/>
          <w:p>
            <w:pPr>
              <w:spacing w:after="20"/>
              <w:ind w:left="20"/>
              <w:jc w:val="both"/>
            </w:pPr>
            <w:r>
              <w:rPr>
                <w:rFonts w:ascii="Times New Roman"/>
                <w:b w:val="false"/>
                <w:i w:val="false"/>
                <w:color w:val="000000"/>
                <w:sz w:val="20"/>
              </w:rPr>
              <w:t>
5</w:t>
            </w:r>
          </w:p>
          <w:bookmarkEnd w:id="7581"/>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Радиосвязное оборудование. Расположение компонентов. Тесты и функциональные проверки. Применение КПА.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7" w:id="7582"/>
          <w:p>
            <w:pPr>
              <w:spacing w:after="20"/>
              <w:ind w:left="20"/>
              <w:jc w:val="both"/>
            </w:pPr>
            <w:r>
              <w:rPr>
                <w:rFonts w:ascii="Times New Roman"/>
                <w:b w:val="false"/>
                <w:i w:val="false"/>
                <w:color w:val="000000"/>
                <w:sz w:val="20"/>
              </w:rPr>
              <w:t>
6</w:t>
            </w:r>
          </w:p>
          <w:bookmarkEnd w:id="7582"/>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Радиолокационное оборудование. Расположение компонентов. Тесты и функциональные проверки. Применение КПА.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8" w:id="7583"/>
          <w:p>
            <w:pPr>
              <w:spacing w:after="20"/>
              <w:ind w:left="20"/>
              <w:jc w:val="both"/>
            </w:pPr>
            <w:r>
              <w:rPr>
                <w:rFonts w:ascii="Times New Roman"/>
                <w:b w:val="false"/>
                <w:i w:val="false"/>
                <w:color w:val="000000"/>
                <w:sz w:val="20"/>
              </w:rPr>
              <w:t>
7</w:t>
            </w:r>
          </w:p>
          <w:bookmarkEnd w:id="7583"/>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 постоянного тока. Расположение компонентов. </w:t>
            </w:r>
            <w:r>
              <w:br/>
            </w:r>
            <w:r>
              <w:rPr>
                <w:rFonts w:ascii="Times New Roman"/>
                <w:b w:val="false"/>
                <w:i w:val="false"/>
                <w:color w:val="000000"/>
                <w:sz w:val="20"/>
              </w:rPr>
              <w:t xml:space="preserve">
Энергетика переменного тока. Расположение компонентов. </w:t>
            </w:r>
            <w:r>
              <w:br/>
            </w:r>
            <w:r>
              <w:rPr>
                <w:rFonts w:ascii="Times New Roman"/>
                <w:b w:val="false"/>
                <w:i w:val="false"/>
                <w:color w:val="000000"/>
                <w:sz w:val="20"/>
              </w:rPr>
              <w:t xml:space="preserve">
Система запуска двигателя. расположение основных агрегатов на самолете. Расположение компонентов. </w:t>
            </w:r>
            <w:r>
              <w:br/>
            </w:r>
            <w:r>
              <w:rPr>
                <w:rFonts w:ascii="Times New Roman"/>
                <w:b w:val="false"/>
                <w:i w:val="false"/>
                <w:color w:val="000000"/>
                <w:sz w:val="20"/>
              </w:rPr>
              <w:t xml:space="preserve">
Тесты и функциональные проверки. </w:t>
            </w:r>
            <w:r>
              <w:br/>
            </w:r>
            <w:r>
              <w:rPr>
                <w:rFonts w:ascii="Times New Roman"/>
                <w:b w:val="false"/>
                <w:i w:val="false"/>
                <w:color w:val="000000"/>
                <w:sz w:val="20"/>
              </w:rPr>
              <w:t>
Применение КПА.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9" w:id="7584"/>
          <w:p>
            <w:pPr>
              <w:spacing w:after="20"/>
              <w:ind w:left="20"/>
              <w:jc w:val="both"/>
            </w:pPr>
            <w:r>
              <w:rPr>
                <w:rFonts w:ascii="Times New Roman"/>
                <w:b w:val="false"/>
                <w:i w:val="false"/>
                <w:color w:val="000000"/>
                <w:sz w:val="20"/>
              </w:rPr>
              <w:t>
8</w:t>
            </w:r>
          </w:p>
          <w:bookmarkEnd w:id="7584"/>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АиРЭО по оперативным формам.</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0" w:id="7585"/>
          <w:p>
            <w:pPr>
              <w:spacing w:after="20"/>
              <w:ind w:left="20"/>
              <w:jc w:val="both"/>
            </w:pPr>
            <w:r>
              <w:rPr>
                <w:rFonts w:ascii="Times New Roman"/>
                <w:b w:val="false"/>
                <w:i w:val="false"/>
                <w:color w:val="000000"/>
                <w:sz w:val="20"/>
              </w:rPr>
              <w:t>
9</w:t>
            </w:r>
          </w:p>
          <w:bookmarkEnd w:id="7585"/>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АиРЭО по периодическим формам.</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1" w:id="7586"/>
          <w:p>
            <w:pPr>
              <w:spacing w:after="20"/>
              <w:ind w:left="20"/>
              <w:jc w:val="both"/>
            </w:pPr>
            <w:r>
              <w:rPr>
                <w:rFonts w:ascii="Times New Roman"/>
                <w:b w:val="false"/>
                <w:i w:val="false"/>
                <w:color w:val="000000"/>
                <w:sz w:val="20"/>
              </w:rPr>
              <w:t>
10</w:t>
            </w:r>
          </w:p>
          <w:bookmarkEnd w:id="7586"/>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 и монтаж авиадвигателей и основных агрегатов, ТУ по замене двигателей и основных агрегатов.</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2" w:id="7587"/>
          <w:p>
            <w:pPr>
              <w:spacing w:after="20"/>
              <w:ind w:left="20"/>
              <w:jc w:val="both"/>
            </w:pPr>
            <w:r>
              <w:rPr>
                <w:rFonts w:ascii="Times New Roman"/>
                <w:b w:val="false"/>
                <w:i w:val="false"/>
                <w:color w:val="000000"/>
                <w:sz w:val="20"/>
              </w:rPr>
              <w:t>
11</w:t>
            </w:r>
          </w:p>
          <w:bookmarkEnd w:id="7587"/>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календарным срокам.</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3" w:id="7588"/>
          <w:p>
            <w:pPr>
              <w:spacing w:after="20"/>
              <w:ind w:left="20"/>
              <w:jc w:val="both"/>
            </w:pPr>
            <w:r>
              <w:rPr>
                <w:rFonts w:ascii="Times New Roman"/>
                <w:b w:val="false"/>
                <w:i w:val="false"/>
                <w:color w:val="000000"/>
                <w:sz w:val="20"/>
              </w:rPr>
              <w:t>
12</w:t>
            </w:r>
          </w:p>
          <w:bookmarkEnd w:id="7588"/>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при хранении.</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4" w:id="7589"/>
          <w:p>
            <w:pPr>
              <w:spacing w:after="20"/>
              <w:ind w:left="20"/>
              <w:jc w:val="both"/>
            </w:pPr>
            <w:r>
              <w:rPr>
                <w:rFonts w:ascii="Times New Roman"/>
                <w:b w:val="false"/>
                <w:i w:val="false"/>
                <w:color w:val="000000"/>
                <w:sz w:val="20"/>
              </w:rPr>
              <w:t>
13</w:t>
            </w:r>
          </w:p>
          <w:bookmarkEnd w:id="7589"/>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сезонных работ.</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5" w:id="7590"/>
          <w:p>
            <w:pPr>
              <w:spacing w:after="20"/>
              <w:ind w:left="20"/>
              <w:jc w:val="both"/>
            </w:pPr>
            <w:r>
              <w:rPr>
                <w:rFonts w:ascii="Times New Roman"/>
                <w:b w:val="false"/>
                <w:i w:val="false"/>
                <w:color w:val="000000"/>
                <w:sz w:val="20"/>
              </w:rPr>
              <w:t>
14</w:t>
            </w:r>
          </w:p>
          <w:bookmarkEnd w:id="7590"/>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после особых случаев полета.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6" w:id="7591"/>
          <w:p>
            <w:pPr>
              <w:spacing w:after="20"/>
              <w:ind w:left="20"/>
              <w:jc w:val="both"/>
            </w:pPr>
            <w:r>
              <w:rPr>
                <w:rFonts w:ascii="Times New Roman"/>
                <w:b w:val="false"/>
                <w:i w:val="false"/>
                <w:color w:val="000000"/>
                <w:sz w:val="20"/>
              </w:rPr>
              <w:t>
15</w:t>
            </w:r>
          </w:p>
          <w:bookmarkEnd w:id="7591"/>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мест пломбировок самолета.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7" w:id="7592"/>
          <w:p>
            <w:pPr>
              <w:spacing w:after="20"/>
              <w:ind w:left="20"/>
              <w:jc w:val="both"/>
            </w:pPr>
            <w:r>
              <w:rPr>
                <w:rFonts w:ascii="Times New Roman"/>
                <w:b w:val="false"/>
                <w:i w:val="false"/>
                <w:color w:val="000000"/>
                <w:sz w:val="20"/>
              </w:rPr>
              <w:t>
16</w:t>
            </w:r>
          </w:p>
          <w:bookmarkEnd w:id="7592"/>
        </w:tc>
        <w:tc>
          <w:tcPr>
            <w:tcW w:w="7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обучаемого.</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8" w:id="7593"/>
          <w:p>
            <w:pPr>
              <w:spacing w:after="20"/>
              <w:ind w:left="20"/>
              <w:jc w:val="both"/>
            </w:pPr>
            <w:r>
              <w:rPr>
                <w:rFonts w:ascii="Times New Roman"/>
                <w:b w:val="false"/>
                <w:i w:val="false"/>
                <w:color w:val="000000"/>
                <w:sz w:val="20"/>
              </w:rPr>
              <w:t xml:space="preserve">
Практический элемент и оценка, всего: </w:t>
            </w:r>
          </w:p>
          <w:bookmarkEnd w:id="75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часов или 14 рабочих дней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8580" w:id="7594"/>
    <w:p>
      <w:pPr>
        <w:spacing w:after="0"/>
        <w:ind w:left="0"/>
        <w:jc w:val="left"/>
      </w:pPr>
      <w:r>
        <w:rPr>
          <w:rFonts w:ascii="Times New Roman"/>
          <w:b/>
          <w:i w:val="false"/>
          <w:color w:val="000000"/>
        </w:rPr>
        <w:t xml:space="preserve"> Программа практической стажировки на ВС АН-24 / АН-26 с двигателем АИ-24 для персонала категории "В2"</w:t>
      </w:r>
    </w:p>
    <w:bookmarkEnd w:id="7594"/>
    <w:bookmarkStart w:name="z8581" w:id="7595"/>
    <w:p>
      <w:pPr>
        <w:spacing w:after="0"/>
        <w:ind w:left="0"/>
        <w:jc w:val="both"/>
      </w:pPr>
      <w:r>
        <w:rPr>
          <w:rFonts w:ascii="Times New Roman"/>
          <w:b w:val="false"/>
          <w:i w:val="false"/>
          <w:color w:val="000000"/>
          <w:sz w:val="28"/>
        </w:rPr>
        <w:t>
      Стажер________________________________________________________________________</w:t>
      </w:r>
      <w:r>
        <w:br/>
      </w:r>
      <w:r>
        <w:rPr>
          <w:rFonts w:ascii="Times New Roman"/>
          <w:b w:val="false"/>
          <w:i w:val="false"/>
          <w:color w:val="000000"/>
          <w:sz w:val="28"/>
        </w:rPr>
        <w:t xml:space="preserve">                               (ф.и.о., должность, сроки)</w:t>
      </w:r>
      <w:r>
        <w:br/>
      </w:r>
      <w:r>
        <w:rPr>
          <w:rFonts w:ascii="Times New Roman"/>
          <w:b w:val="false"/>
          <w:i w:val="false"/>
          <w:color w:val="000000"/>
          <w:sz w:val="28"/>
        </w:rPr>
        <w:t>Супервайзер практической стажировки:____________________________________________</w:t>
      </w:r>
      <w:r>
        <w:br/>
      </w:r>
      <w:r>
        <w:rPr>
          <w:rFonts w:ascii="Times New Roman"/>
          <w:b w:val="false"/>
          <w:i w:val="false"/>
          <w:color w:val="000000"/>
          <w:sz w:val="28"/>
        </w:rPr>
        <w:t>Оценщик практической стажировки: _____________________________________</w:t>
      </w:r>
    </w:p>
    <w:bookmarkEnd w:id="7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839"/>
        <w:gridCol w:w="513"/>
        <w:gridCol w:w="2076"/>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2" w:id="7596"/>
          <w:p>
            <w:pPr>
              <w:spacing w:after="20"/>
              <w:ind w:left="20"/>
              <w:jc w:val="both"/>
            </w:pPr>
            <w:r>
              <w:rPr>
                <w:rFonts w:ascii="Times New Roman"/>
                <w:b w:val="false"/>
                <w:i w:val="false"/>
                <w:color w:val="000000"/>
                <w:sz w:val="20"/>
              </w:rPr>
              <w:t>
№</w:t>
            </w:r>
          </w:p>
          <w:bookmarkEnd w:id="7596"/>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и задач стажировки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стажера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супервайзера OJT</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3" w:id="7597"/>
          <w:p>
            <w:pPr>
              <w:spacing w:after="20"/>
              <w:ind w:left="20"/>
              <w:jc w:val="both"/>
            </w:pPr>
            <w:r>
              <w:rPr>
                <w:rFonts w:ascii="Times New Roman"/>
                <w:b w:val="false"/>
                <w:i w:val="false"/>
                <w:color w:val="000000"/>
                <w:sz w:val="20"/>
              </w:rPr>
              <w:t>
1</w:t>
            </w:r>
          </w:p>
          <w:bookmarkEnd w:id="7597"/>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по техническому обслуживанию ВС. Поиск и навигация внутри документации. Полнота и корректное применение ревизий документов по техническому обслуживанию ВС. Оформление технической документации по результатам выполненных работ на ВС.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4" w:id="7598"/>
          <w:p>
            <w:pPr>
              <w:spacing w:after="20"/>
              <w:ind w:left="20"/>
              <w:jc w:val="both"/>
            </w:pPr>
            <w:r>
              <w:rPr>
                <w:rFonts w:ascii="Times New Roman"/>
                <w:b w:val="false"/>
                <w:i w:val="false"/>
                <w:color w:val="000000"/>
                <w:sz w:val="20"/>
              </w:rPr>
              <w:t>
2</w:t>
            </w:r>
          </w:p>
          <w:bookmarkEnd w:id="7598"/>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Регламенты технического обслуживания Ан-24 / Ан-26.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5" w:id="7599"/>
          <w:p>
            <w:pPr>
              <w:spacing w:after="20"/>
              <w:ind w:left="20"/>
              <w:jc w:val="both"/>
            </w:pPr>
            <w:r>
              <w:rPr>
                <w:rFonts w:ascii="Times New Roman"/>
                <w:b w:val="false"/>
                <w:i w:val="false"/>
                <w:color w:val="000000"/>
                <w:sz w:val="20"/>
              </w:rPr>
              <w:t>
3</w:t>
            </w:r>
          </w:p>
          <w:bookmarkEnd w:id="7599"/>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Руководящие документы по эксплуатации АТ.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6" w:id="7600"/>
          <w:p>
            <w:pPr>
              <w:spacing w:after="20"/>
              <w:ind w:left="20"/>
              <w:jc w:val="both"/>
            </w:pPr>
            <w:r>
              <w:rPr>
                <w:rFonts w:ascii="Times New Roman"/>
                <w:b w:val="false"/>
                <w:i w:val="false"/>
                <w:color w:val="000000"/>
                <w:sz w:val="20"/>
              </w:rPr>
              <w:t>
4</w:t>
            </w:r>
          </w:p>
          <w:bookmarkEnd w:id="7600"/>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неисправности АиРЭО Ан-24 / Ан-26.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7" w:id="7601"/>
          <w:p>
            <w:pPr>
              <w:spacing w:after="20"/>
              <w:ind w:left="20"/>
              <w:jc w:val="both"/>
            </w:pPr>
            <w:r>
              <w:rPr>
                <w:rFonts w:ascii="Times New Roman"/>
                <w:b w:val="false"/>
                <w:i w:val="false"/>
                <w:color w:val="000000"/>
                <w:sz w:val="20"/>
              </w:rPr>
              <w:t>
5</w:t>
            </w:r>
          </w:p>
          <w:bookmarkEnd w:id="7601"/>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Фидерные схемы АиРЭО Ан-24 / Ан-26.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8" w:id="7602"/>
          <w:p>
            <w:pPr>
              <w:spacing w:after="20"/>
              <w:ind w:left="20"/>
              <w:jc w:val="both"/>
            </w:pPr>
            <w:r>
              <w:rPr>
                <w:rFonts w:ascii="Times New Roman"/>
                <w:b w:val="false"/>
                <w:i w:val="false"/>
                <w:color w:val="000000"/>
                <w:sz w:val="20"/>
              </w:rPr>
              <w:t>
6</w:t>
            </w:r>
          </w:p>
          <w:bookmarkEnd w:id="7602"/>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предупреждению поломок ВС на земле. Буксировка ВС.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9" w:id="7603"/>
          <w:p>
            <w:pPr>
              <w:spacing w:after="20"/>
              <w:ind w:left="20"/>
              <w:jc w:val="both"/>
            </w:pPr>
            <w:r>
              <w:rPr>
                <w:rFonts w:ascii="Times New Roman"/>
                <w:b w:val="false"/>
                <w:i w:val="false"/>
                <w:color w:val="000000"/>
                <w:sz w:val="20"/>
              </w:rPr>
              <w:t>
7</w:t>
            </w:r>
          </w:p>
          <w:bookmarkEnd w:id="7603"/>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АиРЭО по оперативным формам.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0" w:id="7604"/>
          <w:p>
            <w:pPr>
              <w:spacing w:after="20"/>
              <w:ind w:left="20"/>
              <w:jc w:val="both"/>
            </w:pPr>
            <w:r>
              <w:rPr>
                <w:rFonts w:ascii="Times New Roman"/>
                <w:b w:val="false"/>
                <w:i w:val="false"/>
                <w:color w:val="000000"/>
                <w:sz w:val="20"/>
              </w:rPr>
              <w:t>
8</w:t>
            </w:r>
          </w:p>
          <w:bookmarkEnd w:id="7604"/>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АиРЭО по периодическим формам.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1" w:id="7605"/>
          <w:p>
            <w:pPr>
              <w:spacing w:after="20"/>
              <w:ind w:left="20"/>
              <w:jc w:val="both"/>
            </w:pPr>
            <w:r>
              <w:rPr>
                <w:rFonts w:ascii="Times New Roman"/>
                <w:b w:val="false"/>
                <w:i w:val="false"/>
                <w:color w:val="000000"/>
                <w:sz w:val="20"/>
              </w:rPr>
              <w:t>
9</w:t>
            </w:r>
          </w:p>
          <w:bookmarkEnd w:id="7605"/>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работы по демонтажу и монтажу авиадвигателей и основных агрегатов, согласно ТУ по замене двигателей и основных агрегатов:</w:t>
            </w:r>
            <w:r>
              <w:br/>
            </w:r>
            <w:r>
              <w:rPr>
                <w:rFonts w:ascii="Times New Roman"/>
                <w:b w:val="false"/>
                <w:i w:val="false"/>
                <w:color w:val="000000"/>
                <w:sz w:val="20"/>
              </w:rPr>
              <w:t>
1) генераторов СТГ-18ТМО, ГО-16РС, ГС-24;</w:t>
            </w:r>
            <w:r>
              <w:br/>
            </w:r>
            <w:r>
              <w:rPr>
                <w:rFonts w:ascii="Times New Roman"/>
                <w:b w:val="false"/>
                <w:i w:val="false"/>
                <w:color w:val="000000"/>
                <w:sz w:val="20"/>
              </w:rPr>
              <w:t>
2) блоков ГРОЗА-24;</w:t>
            </w:r>
            <w:r>
              <w:br/>
            </w:r>
            <w:r>
              <w:rPr>
                <w:rFonts w:ascii="Times New Roman"/>
                <w:b w:val="false"/>
                <w:i w:val="false"/>
                <w:color w:val="000000"/>
                <w:sz w:val="20"/>
              </w:rPr>
              <w:t>
3) приборов контроля двигателей;</w:t>
            </w:r>
            <w:r>
              <w:br/>
            </w:r>
            <w:r>
              <w:rPr>
                <w:rFonts w:ascii="Times New Roman"/>
                <w:b w:val="false"/>
                <w:i w:val="false"/>
                <w:color w:val="000000"/>
                <w:sz w:val="20"/>
              </w:rPr>
              <w:t>
4) агрегатов АиРЭО топливной аппаратуры.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2" w:id="7606"/>
          <w:p>
            <w:pPr>
              <w:spacing w:after="20"/>
              <w:ind w:left="20"/>
              <w:jc w:val="both"/>
            </w:pPr>
            <w:r>
              <w:rPr>
                <w:rFonts w:ascii="Times New Roman"/>
                <w:b w:val="false"/>
                <w:i w:val="false"/>
                <w:color w:val="000000"/>
                <w:sz w:val="20"/>
              </w:rPr>
              <w:t>
10</w:t>
            </w:r>
          </w:p>
          <w:bookmarkEnd w:id="7606"/>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календарным срокам.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3" w:id="7607"/>
          <w:p>
            <w:pPr>
              <w:spacing w:after="20"/>
              <w:ind w:left="20"/>
              <w:jc w:val="both"/>
            </w:pPr>
            <w:r>
              <w:rPr>
                <w:rFonts w:ascii="Times New Roman"/>
                <w:b w:val="false"/>
                <w:i w:val="false"/>
                <w:color w:val="000000"/>
                <w:sz w:val="20"/>
              </w:rPr>
              <w:t>
11</w:t>
            </w:r>
          </w:p>
          <w:bookmarkEnd w:id="7607"/>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при хранении.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4" w:id="7608"/>
          <w:p>
            <w:pPr>
              <w:spacing w:after="20"/>
              <w:ind w:left="20"/>
              <w:jc w:val="both"/>
            </w:pPr>
            <w:r>
              <w:rPr>
                <w:rFonts w:ascii="Times New Roman"/>
                <w:b w:val="false"/>
                <w:i w:val="false"/>
                <w:color w:val="000000"/>
                <w:sz w:val="20"/>
              </w:rPr>
              <w:t>
12</w:t>
            </w:r>
          </w:p>
          <w:bookmarkEnd w:id="7608"/>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сезонных работ.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5" w:id="7609"/>
          <w:p>
            <w:pPr>
              <w:spacing w:after="20"/>
              <w:ind w:left="20"/>
              <w:jc w:val="both"/>
            </w:pPr>
            <w:r>
              <w:rPr>
                <w:rFonts w:ascii="Times New Roman"/>
                <w:b w:val="false"/>
                <w:i w:val="false"/>
                <w:color w:val="000000"/>
                <w:sz w:val="20"/>
              </w:rPr>
              <w:t>
13</w:t>
            </w:r>
          </w:p>
          <w:bookmarkEnd w:id="7609"/>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после особых случаев полета.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6" w:id="7610"/>
          <w:p>
            <w:pPr>
              <w:spacing w:after="20"/>
              <w:ind w:left="20"/>
              <w:jc w:val="both"/>
            </w:pPr>
            <w:r>
              <w:rPr>
                <w:rFonts w:ascii="Times New Roman"/>
                <w:b w:val="false"/>
                <w:i w:val="false"/>
                <w:color w:val="000000"/>
                <w:sz w:val="20"/>
              </w:rPr>
              <w:t>
14</w:t>
            </w:r>
          </w:p>
          <w:bookmarkEnd w:id="7610"/>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мест пломбировок вертолета.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7" w:id="7611"/>
          <w:p>
            <w:pPr>
              <w:spacing w:after="20"/>
              <w:ind w:left="20"/>
              <w:jc w:val="both"/>
            </w:pPr>
            <w:r>
              <w:rPr>
                <w:rFonts w:ascii="Times New Roman"/>
                <w:b w:val="false"/>
                <w:i w:val="false"/>
                <w:color w:val="000000"/>
                <w:sz w:val="20"/>
              </w:rPr>
              <w:t>
15</w:t>
            </w:r>
          </w:p>
          <w:bookmarkEnd w:id="7611"/>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КПА, инструментом.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8" w:id="7612"/>
          <w:p>
            <w:pPr>
              <w:spacing w:after="20"/>
              <w:ind w:left="20"/>
              <w:jc w:val="both"/>
            </w:pPr>
            <w:r>
              <w:rPr>
                <w:rFonts w:ascii="Times New Roman"/>
                <w:b w:val="false"/>
                <w:i w:val="false"/>
                <w:color w:val="000000"/>
                <w:sz w:val="20"/>
              </w:rPr>
              <w:t>
16</w:t>
            </w:r>
          </w:p>
          <w:bookmarkEnd w:id="7612"/>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в работе с измерительными устройствами. Измерение малых сопротивлений (доли ома), больших сопротивление (мегомы). Проверка целостности электропроводки. Навыки по ремонту электропроводки и коммутирующей аппаратуры (выключатели, переключатели, реле, контакторы, кнопки). Понятие о мерах защиты блоков АиРЭО от статического электричества.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9" w:id="7613"/>
          <w:p>
            <w:pPr>
              <w:spacing w:after="20"/>
              <w:ind w:left="20"/>
              <w:jc w:val="both"/>
            </w:pPr>
            <w:r>
              <w:rPr>
                <w:rFonts w:ascii="Times New Roman"/>
                <w:b w:val="false"/>
                <w:i w:val="false"/>
                <w:color w:val="000000"/>
                <w:sz w:val="20"/>
              </w:rPr>
              <w:t>
17</w:t>
            </w:r>
          </w:p>
          <w:bookmarkEnd w:id="7613"/>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безопасности при: </w:t>
            </w:r>
            <w:r>
              <w:br/>
            </w:r>
            <w:r>
              <w:rPr>
                <w:rFonts w:ascii="Times New Roman"/>
                <w:b w:val="false"/>
                <w:i w:val="false"/>
                <w:color w:val="000000"/>
                <w:sz w:val="20"/>
              </w:rPr>
              <w:t>
1) работе на ВС и его системах;</w:t>
            </w:r>
            <w:r>
              <w:br/>
            </w:r>
            <w:r>
              <w:rPr>
                <w:rFonts w:ascii="Times New Roman"/>
                <w:b w:val="false"/>
                <w:i w:val="false"/>
                <w:color w:val="000000"/>
                <w:sz w:val="20"/>
              </w:rPr>
              <w:t>
2) при запуске и опробовании двигателей;</w:t>
            </w:r>
            <w:r>
              <w:br/>
            </w:r>
            <w:r>
              <w:rPr>
                <w:rFonts w:ascii="Times New Roman"/>
                <w:b w:val="false"/>
                <w:i w:val="false"/>
                <w:color w:val="000000"/>
                <w:sz w:val="20"/>
              </w:rPr>
              <w:t>
3) при перемещении людей, спец автотранспорта и ВС по аэродрому;</w:t>
            </w:r>
            <w:r>
              <w:br/>
            </w:r>
            <w:r>
              <w:rPr>
                <w:rFonts w:ascii="Times New Roman"/>
                <w:b w:val="false"/>
                <w:i w:val="false"/>
                <w:color w:val="000000"/>
                <w:sz w:val="20"/>
              </w:rPr>
              <w:t>
4) движении ВС по аэродрому;</w:t>
            </w:r>
            <w:r>
              <w:br/>
            </w:r>
            <w:r>
              <w:rPr>
                <w:rFonts w:ascii="Times New Roman"/>
                <w:b w:val="false"/>
                <w:i w:val="false"/>
                <w:color w:val="000000"/>
                <w:sz w:val="20"/>
              </w:rPr>
              <w:t>
5) при подъезде / отъезде спец автотранспорта к / от ВС.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0" w:id="7614"/>
          <w:p>
            <w:pPr>
              <w:spacing w:after="20"/>
              <w:ind w:left="20"/>
              <w:jc w:val="both"/>
            </w:pPr>
            <w:r>
              <w:rPr>
                <w:rFonts w:ascii="Times New Roman"/>
                <w:b w:val="false"/>
                <w:i w:val="false"/>
                <w:color w:val="000000"/>
                <w:sz w:val="20"/>
              </w:rPr>
              <w:t>
Практическая стажировка и оценка знаний и умений обучаемого, всего:</w:t>
            </w:r>
          </w:p>
          <w:bookmarkEnd w:id="76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часов или 17 рабочих дней</w:t>
            </w:r>
          </w:p>
        </w:tc>
      </w:tr>
    </w:tbl>
    <w:bookmarkStart w:name="z8601" w:id="7615"/>
    <w:p>
      <w:pPr>
        <w:spacing w:after="0"/>
        <w:ind w:left="0"/>
        <w:jc w:val="both"/>
      </w:pPr>
      <w:r>
        <w:rPr>
          <w:rFonts w:ascii="Times New Roman"/>
          <w:b w:val="false"/>
          <w:i w:val="false"/>
          <w:color w:val="000000"/>
          <w:sz w:val="28"/>
        </w:rPr>
        <w:t>
      1. По всем пунктам программы работы знаю и выполнять в соответствии с технологическими</w:t>
      </w:r>
      <w:r>
        <w:br/>
      </w:r>
      <w:r>
        <w:rPr>
          <w:rFonts w:ascii="Times New Roman"/>
          <w:b w:val="false"/>
          <w:i w:val="false"/>
          <w:color w:val="000000"/>
          <w:sz w:val="28"/>
        </w:rPr>
        <w:t>указаниями умею:</w:t>
      </w:r>
      <w:r>
        <w:br/>
      </w:r>
      <w:r>
        <w:rPr>
          <w:rFonts w:ascii="Times New Roman"/>
          <w:b w:val="false"/>
          <w:i w:val="false"/>
          <w:color w:val="000000"/>
          <w:sz w:val="28"/>
        </w:rPr>
        <w:t>Стажер : _________/______________/"___"_____________20 г.</w:t>
      </w:r>
      <w:r>
        <w:br/>
      </w:r>
      <w:r>
        <w:rPr>
          <w:rFonts w:ascii="Times New Roman"/>
          <w:b w:val="false"/>
          <w:i w:val="false"/>
          <w:color w:val="000000"/>
          <w:sz w:val="28"/>
        </w:rPr>
        <w:t>2. Решение супервайзера практической стажировки:_______________________</w:t>
      </w:r>
      <w:r>
        <w:br/>
      </w:r>
      <w:r>
        <w:rPr>
          <w:rFonts w:ascii="Times New Roman"/>
          <w:b w:val="false"/>
          <w:i w:val="false"/>
          <w:color w:val="000000"/>
          <w:sz w:val="28"/>
        </w:rPr>
        <w:t>Супервайзер практической стажировки_______________/____________/"___"_________20 г.</w:t>
      </w:r>
      <w:r>
        <w:br/>
      </w:r>
      <w:r>
        <w:rPr>
          <w:rFonts w:ascii="Times New Roman"/>
          <w:b w:val="false"/>
          <w:i w:val="false"/>
          <w:color w:val="000000"/>
          <w:sz w:val="28"/>
        </w:rPr>
        <w:t>3. Заключение оценщика практической стажировки________________________</w:t>
      </w:r>
      <w:r>
        <w:br/>
      </w:r>
      <w:r>
        <w:rPr>
          <w:rFonts w:ascii="Times New Roman"/>
          <w:b w:val="false"/>
          <w:i w:val="false"/>
          <w:color w:val="000000"/>
          <w:sz w:val="28"/>
        </w:rPr>
        <w:t>Оценщик практической стажировки ________________"__"_________20 г.</w:t>
      </w:r>
    </w:p>
    <w:bookmarkEnd w:id="7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8603" w:id="7616"/>
    <w:p>
      <w:pPr>
        <w:spacing w:after="0"/>
        <w:ind w:left="0"/>
        <w:jc w:val="left"/>
      </w:pPr>
      <w:r>
        <w:rPr>
          <w:rFonts w:ascii="Times New Roman"/>
          <w:b/>
          <w:i w:val="false"/>
          <w:color w:val="000000"/>
        </w:rPr>
        <w:t xml:space="preserve"> Программа обучения на тип ВС Л-410 УВП-Э с двигателем М-601Е для персонала категории "В1"</w:t>
      </w:r>
    </w:p>
    <w:bookmarkEnd w:id="7616"/>
    <w:bookmarkStart w:name="z8604" w:id="7617"/>
    <w:p>
      <w:pPr>
        <w:spacing w:after="0"/>
        <w:ind w:left="0"/>
        <w:jc w:val="left"/>
      </w:pPr>
      <w:r>
        <w:rPr>
          <w:rFonts w:ascii="Times New Roman"/>
          <w:b/>
          <w:i w:val="false"/>
          <w:color w:val="000000"/>
        </w:rPr>
        <w:t xml:space="preserve"> Содержание</w:t>
      </w:r>
    </w:p>
    <w:bookmarkEnd w:id="7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5984"/>
        <w:gridCol w:w="3129"/>
        <w:gridCol w:w="472"/>
        <w:gridCol w:w="1652"/>
      </w:tblGrid>
      <w:tr>
        <w:trPr>
          <w:trHeight w:val="30" w:hRule="atLeast"/>
        </w:trPr>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5" w:id="7618"/>
          <w:p>
            <w:pPr>
              <w:spacing w:after="20"/>
              <w:ind w:left="20"/>
              <w:jc w:val="both"/>
            </w:pPr>
            <w:r>
              <w:rPr>
                <w:rFonts w:ascii="Times New Roman"/>
                <w:b w:val="false"/>
                <w:i w:val="false"/>
                <w:color w:val="000000"/>
                <w:sz w:val="20"/>
              </w:rPr>
              <w:t>
№</w:t>
            </w:r>
          </w:p>
          <w:bookmarkEnd w:id="7618"/>
        </w:tc>
        <w:tc>
          <w:tcPr>
            <w:tcW w:w="5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курсу</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7" w:id="7619"/>
          <w:p>
            <w:pPr>
              <w:spacing w:after="20"/>
              <w:ind w:left="20"/>
              <w:jc w:val="both"/>
            </w:pPr>
            <w:r>
              <w:rPr>
                <w:rFonts w:ascii="Times New Roman"/>
                <w:b w:val="false"/>
                <w:i w:val="false"/>
                <w:color w:val="000000"/>
                <w:sz w:val="20"/>
              </w:rPr>
              <w:t>
Секция А. Теоретический элемент</w:t>
            </w:r>
          </w:p>
          <w:bookmarkEnd w:id="7619"/>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8" w:id="7620"/>
          <w:p>
            <w:pPr>
              <w:spacing w:after="20"/>
              <w:ind w:left="20"/>
              <w:jc w:val="both"/>
            </w:pPr>
            <w:r>
              <w:rPr>
                <w:rFonts w:ascii="Times New Roman"/>
                <w:b w:val="false"/>
                <w:i w:val="false"/>
                <w:color w:val="000000"/>
                <w:sz w:val="20"/>
              </w:rPr>
              <w:t>
1</w:t>
            </w:r>
          </w:p>
          <w:bookmarkEnd w:id="7620"/>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самолета Л-410 УВП-Э и его ТЭ. Характерные неисправности.</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9" w:id="7621"/>
          <w:p>
            <w:pPr>
              <w:spacing w:after="20"/>
              <w:ind w:left="20"/>
              <w:jc w:val="both"/>
            </w:pPr>
            <w:r>
              <w:rPr>
                <w:rFonts w:ascii="Times New Roman"/>
                <w:b w:val="false"/>
                <w:i w:val="false"/>
                <w:color w:val="000000"/>
                <w:sz w:val="20"/>
              </w:rPr>
              <w:t>
2</w:t>
            </w:r>
          </w:p>
          <w:bookmarkEnd w:id="7621"/>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двигателя М-601Е и его ТЭ. Характерные неисправности.</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0" w:id="7622"/>
          <w:p>
            <w:pPr>
              <w:spacing w:after="20"/>
              <w:ind w:left="20"/>
              <w:jc w:val="both"/>
            </w:pPr>
            <w:r>
              <w:rPr>
                <w:rFonts w:ascii="Times New Roman"/>
                <w:b w:val="false"/>
                <w:i w:val="false"/>
                <w:color w:val="000000"/>
                <w:sz w:val="20"/>
              </w:rPr>
              <w:t>
3</w:t>
            </w:r>
          </w:p>
          <w:bookmarkEnd w:id="7622"/>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и его техническая эксплуатация.</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1" w:id="7623"/>
          <w:p>
            <w:pPr>
              <w:spacing w:after="20"/>
              <w:ind w:left="20"/>
              <w:jc w:val="both"/>
            </w:pPr>
            <w:r>
              <w:rPr>
                <w:rFonts w:ascii="Times New Roman"/>
                <w:b w:val="false"/>
                <w:i w:val="false"/>
                <w:color w:val="000000"/>
                <w:sz w:val="20"/>
              </w:rPr>
              <w:t>
4</w:t>
            </w:r>
          </w:p>
          <w:bookmarkEnd w:id="7623"/>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Приборное оборудование и его техническая эксплуатация.</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2" w:id="7624"/>
          <w:p>
            <w:pPr>
              <w:spacing w:after="20"/>
              <w:ind w:left="20"/>
              <w:jc w:val="both"/>
            </w:pPr>
            <w:r>
              <w:rPr>
                <w:rFonts w:ascii="Times New Roman"/>
                <w:b w:val="false"/>
                <w:i w:val="false"/>
                <w:color w:val="000000"/>
                <w:sz w:val="20"/>
              </w:rPr>
              <w:t>
5</w:t>
            </w:r>
          </w:p>
          <w:bookmarkEnd w:id="7624"/>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Радиооборудование и его техническая эксплуатация.</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3" w:id="7625"/>
          <w:p>
            <w:pPr>
              <w:spacing w:after="20"/>
              <w:ind w:left="20"/>
              <w:jc w:val="both"/>
            </w:pPr>
            <w:r>
              <w:rPr>
                <w:rFonts w:ascii="Times New Roman"/>
                <w:b w:val="false"/>
                <w:i w:val="false"/>
                <w:color w:val="000000"/>
                <w:sz w:val="20"/>
              </w:rPr>
              <w:t>
6</w:t>
            </w:r>
          </w:p>
          <w:bookmarkEnd w:id="7625"/>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горюче-смазочные материалы.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4" w:id="7626"/>
          <w:p>
            <w:pPr>
              <w:spacing w:after="20"/>
              <w:ind w:left="20"/>
              <w:jc w:val="both"/>
            </w:pPr>
            <w:r>
              <w:rPr>
                <w:rFonts w:ascii="Times New Roman"/>
                <w:b w:val="false"/>
                <w:i w:val="false"/>
                <w:color w:val="000000"/>
                <w:sz w:val="20"/>
              </w:rPr>
              <w:t>
7</w:t>
            </w:r>
          </w:p>
          <w:bookmarkEnd w:id="7626"/>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технической эксплуатации и ремонта авиационной техники. Меры безопасности при работе на ВС.</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5" w:id="7627"/>
          <w:p>
            <w:pPr>
              <w:spacing w:after="20"/>
              <w:ind w:left="20"/>
              <w:jc w:val="both"/>
            </w:pPr>
            <w:r>
              <w:rPr>
                <w:rFonts w:ascii="Times New Roman"/>
                <w:b w:val="false"/>
                <w:i w:val="false"/>
                <w:color w:val="000000"/>
                <w:sz w:val="20"/>
              </w:rPr>
              <w:t>
8</w:t>
            </w:r>
          </w:p>
          <w:bookmarkEnd w:id="7627"/>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п.п.1,2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Теоретический элемент и оценка 132 часа или 22 учебных дня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7" w:id="7628"/>
          <w:p>
            <w:pPr>
              <w:spacing w:after="20"/>
              <w:ind w:left="20"/>
              <w:jc w:val="both"/>
            </w:pPr>
            <w:r>
              <w:rPr>
                <w:rFonts w:ascii="Times New Roman"/>
                <w:b w:val="false"/>
                <w:i w:val="false"/>
                <w:color w:val="000000"/>
                <w:sz w:val="20"/>
              </w:rPr>
              <w:t>
Секция В. Практический элемент</w:t>
            </w:r>
          </w:p>
          <w:bookmarkEnd w:id="762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8" w:id="7629"/>
          <w:p>
            <w:pPr>
              <w:spacing w:after="20"/>
              <w:ind w:left="20"/>
              <w:jc w:val="both"/>
            </w:pPr>
            <w:r>
              <w:rPr>
                <w:rFonts w:ascii="Times New Roman"/>
                <w:b w:val="false"/>
                <w:i w:val="false"/>
                <w:color w:val="000000"/>
                <w:sz w:val="20"/>
              </w:rPr>
              <w:t>
Практический элемент и оценка 96 часов или 12 рабочих дней</w:t>
            </w:r>
          </w:p>
          <w:bookmarkEnd w:id="7629"/>
        </w:tc>
      </w:tr>
    </w:tbl>
    <w:bookmarkStart w:name="z8619" w:id="7630"/>
    <w:p>
      <w:pPr>
        <w:spacing w:after="0"/>
        <w:ind w:left="0"/>
        <w:jc w:val="left"/>
      </w:pPr>
      <w:r>
        <w:rPr>
          <w:rFonts w:ascii="Times New Roman"/>
          <w:b/>
          <w:i w:val="false"/>
          <w:color w:val="000000"/>
        </w:rPr>
        <w:t xml:space="preserve"> Секция А. Теоретический элемент</w:t>
      </w:r>
    </w:p>
    <w:bookmarkEnd w:id="7630"/>
    <w:bookmarkStart w:name="z8620" w:id="7631"/>
    <w:p>
      <w:pPr>
        <w:spacing w:after="0"/>
        <w:ind w:left="0"/>
        <w:jc w:val="left"/>
      </w:pPr>
      <w:r>
        <w:rPr>
          <w:rFonts w:ascii="Times New Roman"/>
          <w:b/>
          <w:i w:val="false"/>
          <w:color w:val="000000"/>
        </w:rPr>
        <w:t xml:space="preserve"> 1. Конструкция самолета Л-410 УВП-Э и его ТЭ. Характерные неисправности</w:t>
      </w:r>
    </w:p>
    <w:bookmarkEnd w:id="7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2"/>
        <w:gridCol w:w="9418"/>
      </w:tblGrid>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1" w:id="7632"/>
          <w:p>
            <w:pPr>
              <w:spacing w:after="20"/>
              <w:ind w:left="20"/>
              <w:jc w:val="both"/>
            </w:pPr>
            <w:r>
              <w:rPr>
                <w:rFonts w:ascii="Times New Roman"/>
                <w:b w:val="false"/>
                <w:i w:val="false"/>
                <w:color w:val="000000"/>
                <w:sz w:val="20"/>
              </w:rPr>
              <w:t>
№</w:t>
            </w:r>
          </w:p>
          <w:bookmarkEnd w:id="7632"/>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2" w:id="7633"/>
          <w:p>
            <w:pPr>
              <w:spacing w:after="20"/>
              <w:ind w:left="20"/>
              <w:jc w:val="both"/>
            </w:pPr>
            <w:r>
              <w:rPr>
                <w:rFonts w:ascii="Times New Roman"/>
                <w:b w:val="false"/>
                <w:i w:val="false"/>
                <w:color w:val="000000"/>
                <w:sz w:val="20"/>
              </w:rPr>
              <w:t>
1</w:t>
            </w:r>
          </w:p>
          <w:bookmarkEnd w:id="7633"/>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и основные данные самолета Л-410 УВП-Э.</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3" w:id="7634"/>
          <w:p>
            <w:pPr>
              <w:spacing w:after="20"/>
              <w:ind w:left="20"/>
              <w:jc w:val="both"/>
            </w:pPr>
            <w:r>
              <w:rPr>
                <w:rFonts w:ascii="Times New Roman"/>
                <w:b w:val="false"/>
                <w:i w:val="false"/>
                <w:color w:val="000000"/>
                <w:sz w:val="20"/>
              </w:rPr>
              <w:t>
2</w:t>
            </w:r>
          </w:p>
          <w:bookmarkEnd w:id="7634"/>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 Крыло. Хвостовое оперение.</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4" w:id="7635"/>
          <w:p>
            <w:pPr>
              <w:spacing w:after="20"/>
              <w:ind w:left="20"/>
              <w:jc w:val="both"/>
            </w:pPr>
            <w:r>
              <w:rPr>
                <w:rFonts w:ascii="Times New Roman"/>
                <w:b w:val="false"/>
                <w:i w:val="false"/>
                <w:color w:val="000000"/>
                <w:sz w:val="20"/>
              </w:rPr>
              <w:t>
3</w:t>
            </w:r>
          </w:p>
          <w:bookmarkEnd w:id="7635"/>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5" w:id="7636"/>
          <w:p>
            <w:pPr>
              <w:spacing w:after="20"/>
              <w:ind w:left="20"/>
              <w:jc w:val="both"/>
            </w:pPr>
            <w:r>
              <w:rPr>
                <w:rFonts w:ascii="Times New Roman"/>
                <w:b w:val="false"/>
                <w:i w:val="false"/>
                <w:color w:val="000000"/>
                <w:sz w:val="20"/>
              </w:rPr>
              <w:t>
4</w:t>
            </w:r>
          </w:p>
          <w:bookmarkEnd w:id="7636"/>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самолетом.</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6" w:id="7637"/>
          <w:p>
            <w:pPr>
              <w:spacing w:after="20"/>
              <w:ind w:left="20"/>
              <w:jc w:val="both"/>
            </w:pPr>
            <w:r>
              <w:rPr>
                <w:rFonts w:ascii="Times New Roman"/>
                <w:b w:val="false"/>
                <w:i w:val="false"/>
                <w:color w:val="000000"/>
                <w:sz w:val="20"/>
              </w:rPr>
              <w:t>
5</w:t>
            </w:r>
          </w:p>
          <w:bookmarkEnd w:id="7637"/>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Силовая установка.</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7" w:id="7638"/>
          <w:p>
            <w:pPr>
              <w:spacing w:after="20"/>
              <w:ind w:left="20"/>
              <w:jc w:val="both"/>
            </w:pPr>
            <w:r>
              <w:rPr>
                <w:rFonts w:ascii="Times New Roman"/>
                <w:b w:val="false"/>
                <w:i w:val="false"/>
                <w:color w:val="000000"/>
                <w:sz w:val="20"/>
              </w:rPr>
              <w:t>
6</w:t>
            </w:r>
          </w:p>
          <w:bookmarkEnd w:id="7638"/>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Гидравлическая система.</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8" w:id="7639"/>
          <w:p>
            <w:pPr>
              <w:spacing w:after="20"/>
              <w:ind w:left="20"/>
              <w:jc w:val="both"/>
            </w:pPr>
            <w:r>
              <w:rPr>
                <w:rFonts w:ascii="Times New Roman"/>
                <w:b w:val="false"/>
                <w:i w:val="false"/>
                <w:color w:val="000000"/>
                <w:sz w:val="20"/>
              </w:rPr>
              <w:t>
7</w:t>
            </w:r>
          </w:p>
          <w:bookmarkEnd w:id="7639"/>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система и маслосистема самолета Л-410 УВП-Э.</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9" w:id="7640"/>
          <w:p>
            <w:pPr>
              <w:spacing w:after="20"/>
              <w:ind w:left="20"/>
              <w:jc w:val="both"/>
            </w:pPr>
            <w:r>
              <w:rPr>
                <w:rFonts w:ascii="Times New Roman"/>
                <w:b w:val="false"/>
                <w:i w:val="false"/>
                <w:color w:val="000000"/>
                <w:sz w:val="20"/>
              </w:rPr>
              <w:t>
8</w:t>
            </w:r>
          </w:p>
          <w:bookmarkEnd w:id="7640"/>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технической эксплуатации самолета Л-410 УВП-Э.</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0" w:id="7641"/>
          <w:p>
            <w:pPr>
              <w:spacing w:after="20"/>
              <w:ind w:left="20"/>
              <w:jc w:val="both"/>
            </w:pPr>
            <w:r>
              <w:rPr>
                <w:rFonts w:ascii="Times New Roman"/>
                <w:b w:val="false"/>
                <w:i w:val="false"/>
                <w:color w:val="000000"/>
                <w:sz w:val="20"/>
              </w:rPr>
              <w:t>
9</w:t>
            </w:r>
          </w:p>
          <w:bookmarkEnd w:id="7641"/>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Характерные неисправности самолета Л-410 УВП-Э.</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1" w:id="7642"/>
          <w:p>
            <w:pPr>
              <w:spacing w:after="20"/>
              <w:ind w:left="20"/>
              <w:jc w:val="both"/>
            </w:pPr>
            <w:r>
              <w:rPr>
                <w:rFonts w:ascii="Times New Roman"/>
                <w:b w:val="false"/>
                <w:i w:val="false"/>
                <w:color w:val="000000"/>
                <w:sz w:val="20"/>
              </w:rPr>
              <w:t>
10</w:t>
            </w:r>
          </w:p>
          <w:bookmarkEnd w:id="7642"/>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2" w:id="7643"/>
          <w:p>
            <w:pPr>
              <w:spacing w:after="20"/>
              <w:ind w:left="20"/>
              <w:jc w:val="both"/>
            </w:pPr>
            <w:r>
              <w:rPr>
                <w:rFonts w:ascii="Times New Roman"/>
                <w:b w:val="false"/>
                <w:i w:val="false"/>
                <w:color w:val="000000"/>
                <w:sz w:val="20"/>
              </w:rPr>
              <w:t>
Всего: 56 часов</w:t>
            </w:r>
          </w:p>
          <w:bookmarkEnd w:id="7643"/>
        </w:tc>
      </w:tr>
    </w:tbl>
    <w:bookmarkStart w:name="z8633" w:id="7644"/>
    <w:p>
      <w:pPr>
        <w:spacing w:after="0"/>
        <w:ind w:left="0"/>
        <w:jc w:val="left"/>
      </w:pPr>
      <w:r>
        <w:rPr>
          <w:rFonts w:ascii="Times New Roman"/>
          <w:b/>
          <w:i w:val="false"/>
          <w:color w:val="000000"/>
        </w:rPr>
        <w:t xml:space="preserve"> 2. Конструкция двигателя М-601Е и его ТЭ. Характерные неисправности</w:t>
      </w:r>
    </w:p>
    <w:bookmarkEnd w:id="7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3"/>
        <w:gridCol w:w="9497"/>
      </w:tblGrid>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4" w:id="7645"/>
          <w:p>
            <w:pPr>
              <w:spacing w:after="20"/>
              <w:ind w:left="20"/>
              <w:jc w:val="both"/>
            </w:pPr>
            <w:r>
              <w:rPr>
                <w:rFonts w:ascii="Times New Roman"/>
                <w:b w:val="false"/>
                <w:i w:val="false"/>
                <w:color w:val="000000"/>
                <w:sz w:val="20"/>
              </w:rPr>
              <w:t>
№</w:t>
            </w:r>
          </w:p>
          <w:bookmarkEnd w:id="7645"/>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5" w:id="7646"/>
          <w:p>
            <w:pPr>
              <w:spacing w:after="20"/>
              <w:ind w:left="20"/>
              <w:jc w:val="both"/>
            </w:pPr>
            <w:r>
              <w:rPr>
                <w:rFonts w:ascii="Times New Roman"/>
                <w:b w:val="false"/>
                <w:i w:val="false"/>
                <w:color w:val="000000"/>
                <w:sz w:val="20"/>
              </w:rPr>
              <w:t>
1</w:t>
            </w:r>
          </w:p>
          <w:bookmarkEnd w:id="7646"/>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Основные технические и эксплуатационные данные двигателя М-601Е.</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6" w:id="7647"/>
          <w:p>
            <w:pPr>
              <w:spacing w:after="20"/>
              <w:ind w:left="20"/>
              <w:jc w:val="both"/>
            </w:pPr>
            <w:r>
              <w:rPr>
                <w:rFonts w:ascii="Times New Roman"/>
                <w:b w:val="false"/>
                <w:i w:val="false"/>
                <w:color w:val="000000"/>
                <w:sz w:val="20"/>
              </w:rPr>
              <w:t>
2</w:t>
            </w:r>
          </w:p>
          <w:bookmarkEnd w:id="7647"/>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7" w:id="7648"/>
          <w:p>
            <w:pPr>
              <w:spacing w:after="20"/>
              <w:ind w:left="20"/>
              <w:jc w:val="both"/>
            </w:pPr>
            <w:r>
              <w:rPr>
                <w:rFonts w:ascii="Times New Roman"/>
                <w:b w:val="false"/>
                <w:i w:val="false"/>
                <w:color w:val="000000"/>
                <w:sz w:val="20"/>
              </w:rPr>
              <w:t>
3</w:t>
            </w:r>
          </w:p>
          <w:bookmarkEnd w:id="7648"/>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сгорания.</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8" w:id="7649"/>
          <w:p>
            <w:pPr>
              <w:spacing w:after="20"/>
              <w:ind w:left="20"/>
              <w:jc w:val="both"/>
            </w:pPr>
            <w:r>
              <w:rPr>
                <w:rFonts w:ascii="Times New Roman"/>
                <w:b w:val="false"/>
                <w:i w:val="false"/>
                <w:color w:val="000000"/>
                <w:sz w:val="20"/>
              </w:rPr>
              <w:t>
4</w:t>
            </w:r>
          </w:p>
          <w:bookmarkEnd w:id="7649"/>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турбина.</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9" w:id="7650"/>
          <w:p>
            <w:pPr>
              <w:spacing w:after="20"/>
              <w:ind w:left="20"/>
              <w:jc w:val="both"/>
            </w:pPr>
            <w:r>
              <w:rPr>
                <w:rFonts w:ascii="Times New Roman"/>
                <w:b w:val="false"/>
                <w:i w:val="false"/>
                <w:color w:val="000000"/>
                <w:sz w:val="20"/>
              </w:rPr>
              <w:t>
5</w:t>
            </w:r>
          </w:p>
          <w:bookmarkEnd w:id="7650"/>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Свободная турбина и редуктор.</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0" w:id="7651"/>
          <w:p>
            <w:pPr>
              <w:spacing w:after="20"/>
              <w:ind w:left="20"/>
              <w:jc w:val="both"/>
            </w:pPr>
            <w:r>
              <w:rPr>
                <w:rFonts w:ascii="Times New Roman"/>
                <w:b w:val="false"/>
                <w:i w:val="false"/>
                <w:color w:val="000000"/>
                <w:sz w:val="20"/>
              </w:rPr>
              <w:t>
6</w:t>
            </w:r>
          </w:p>
          <w:bookmarkEnd w:id="7651"/>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винт.</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1" w:id="7652"/>
          <w:p>
            <w:pPr>
              <w:spacing w:after="20"/>
              <w:ind w:left="20"/>
              <w:jc w:val="both"/>
            </w:pPr>
            <w:r>
              <w:rPr>
                <w:rFonts w:ascii="Times New Roman"/>
                <w:b w:val="false"/>
                <w:i w:val="false"/>
                <w:color w:val="000000"/>
                <w:sz w:val="20"/>
              </w:rPr>
              <w:t>
7</w:t>
            </w:r>
          </w:p>
          <w:bookmarkEnd w:id="7652"/>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смазки двигателя.</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2" w:id="7653"/>
          <w:p>
            <w:pPr>
              <w:spacing w:after="20"/>
              <w:ind w:left="20"/>
              <w:jc w:val="both"/>
            </w:pPr>
            <w:r>
              <w:rPr>
                <w:rFonts w:ascii="Times New Roman"/>
                <w:b w:val="false"/>
                <w:i w:val="false"/>
                <w:color w:val="000000"/>
                <w:sz w:val="20"/>
              </w:rPr>
              <w:t>
8</w:t>
            </w:r>
          </w:p>
          <w:bookmarkEnd w:id="7653"/>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система.</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3" w:id="7654"/>
          <w:p>
            <w:pPr>
              <w:spacing w:after="20"/>
              <w:ind w:left="20"/>
              <w:jc w:val="both"/>
            </w:pPr>
            <w:r>
              <w:rPr>
                <w:rFonts w:ascii="Times New Roman"/>
                <w:b w:val="false"/>
                <w:i w:val="false"/>
                <w:color w:val="000000"/>
                <w:sz w:val="20"/>
              </w:rPr>
              <w:t>
9</w:t>
            </w:r>
          </w:p>
          <w:bookmarkEnd w:id="7654"/>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запуска и ЦЭБО.</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4" w:id="7655"/>
          <w:p>
            <w:pPr>
              <w:spacing w:after="20"/>
              <w:ind w:left="20"/>
              <w:jc w:val="both"/>
            </w:pPr>
            <w:r>
              <w:rPr>
                <w:rFonts w:ascii="Times New Roman"/>
                <w:b w:val="false"/>
                <w:i w:val="false"/>
                <w:color w:val="000000"/>
                <w:sz w:val="20"/>
              </w:rPr>
              <w:t>
10</w:t>
            </w:r>
          </w:p>
          <w:bookmarkEnd w:id="7655"/>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двигателя.</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5" w:id="7656"/>
          <w:p>
            <w:pPr>
              <w:spacing w:after="20"/>
              <w:ind w:left="20"/>
              <w:jc w:val="both"/>
            </w:pPr>
            <w:r>
              <w:rPr>
                <w:rFonts w:ascii="Times New Roman"/>
                <w:b w:val="false"/>
                <w:i w:val="false"/>
                <w:color w:val="000000"/>
                <w:sz w:val="20"/>
              </w:rPr>
              <w:t>
11</w:t>
            </w:r>
          </w:p>
          <w:bookmarkEnd w:id="7656"/>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Характерные неисправности двигателя М-601Е.</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6" w:id="7657"/>
          <w:p>
            <w:pPr>
              <w:spacing w:after="20"/>
              <w:ind w:left="20"/>
              <w:jc w:val="both"/>
            </w:pPr>
            <w:r>
              <w:rPr>
                <w:rFonts w:ascii="Times New Roman"/>
                <w:b w:val="false"/>
                <w:i w:val="false"/>
                <w:color w:val="000000"/>
                <w:sz w:val="20"/>
              </w:rPr>
              <w:t>
12</w:t>
            </w:r>
          </w:p>
          <w:bookmarkEnd w:id="7657"/>
        </w:tc>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7" w:id="7658"/>
          <w:p>
            <w:pPr>
              <w:spacing w:after="20"/>
              <w:ind w:left="20"/>
              <w:jc w:val="both"/>
            </w:pPr>
            <w:r>
              <w:rPr>
                <w:rFonts w:ascii="Times New Roman"/>
                <w:b w:val="false"/>
                <w:i w:val="false"/>
                <w:color w:val="000000"/>
                <w:sz w:val="20"/>
              </w:rPr>
              <w:t>
Всего: 50 часов</w:t>
            </w:r>
          </w:p>
          <w:bookmarkEnd w:id="7658"/>
        </w:tc>
      </w:tr>
    </w:tbl>
    <w:bookmarkStart w:name="z8648" w:id="7659"/>
    <w:p>
      <w:pPr>
        <w:spacing w:after="0"/>
        <w:ind w:left="0"/>
        <w:jc w:val="left"/>
      </w:pPr>
      <w:r>
        <w:rPr>
          <w:rFonts w:ascii="Times New Roman"/>
          <w:b/>
          <w:i w:val="false"/>
          <w:color w:val="000000"/>
        </w:rPr>
        <w:t xml:space="preserve"> 3. Электрооборудование и его техническая эксплуатация</w:t>
      </w:r>
    </w:p>
    <w:bookmarkEnd w:id="7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9"/>
        <w:gridCol w:w="9711"/>
      </w:tblGrid>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9" w:id="7660"/>
          <w:p>
            <w:pPr>
              <w:spacing w:after="20"/>
              <w:ind w:left="20"/>
              <w:jc w:val="both"/>
            </w:pPr>
            <w:r>
              <w:rPr>
                <w:rFonts w:ascii="Times New Roman"/>
                <w:b w:val="false"/>
                <w:i w:val="false"/>
                <w:color w:val="000000"/>
                <w:sz w:val="20"/>
              </w:rPr>
              <w:t>
№</w:t>
            </w:r>
          </w:p>
          <w:bookmarkEnd w:id="7660"/>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0" w:id="7661"/>
          <w:p>
            <w:pPr>
              <w:spacing w:after="20"/>
              <w:ind w:left="20"/>
              <w:jc w:val="both"/>
            </w:pPr>
            <w:r>
              <w:rPr>
                <w:rFonts w:ascii="Times New Roman"/>
                <w:b w:val="false"/>
                <w:i w:val="false"/>
                <w:color w:val="000000"/>
                <w:sz w:val="20"/>
              </w:rPr>
              <w:t>
1.</w:t>
            </w:r>
          </w:p>
          <w:bookmarkEnd w:id="7661"/>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об электрооборудовании самолета Л-410 УВП-Э.</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1" w:id="7662"/>
          <w:p>
            <w:pPr>
              <w:spacing w:after="20"/>
              <w:ind w:left="20"/>
              <w:jc w:val="both"/>
            </w:pPr>
            <w:r>
              <w:rPr>
                <w:rFonts w:ascii="Times New Roman"/>
                <w:b w:val="false"/>
                <w:i w:val="false"/>
                <w:color w:val="000000"/>
                <w:sz w:val="20"/>
              </w:rPr>
              <w:t>
2</w:t>
            </w:r>
          </w:p>
          <w:bookmarkEnd w:id="7662"/>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2" w:id="7663"/>
          <w:p>
            <w:pPr>
              <w:spacing w:after="20"/>
              <w:ind w:left="20"/>
              <w:jc w:val="both"/>
            </w:pPr>
            <w:r>
              <w:rPr>
                <w:rFonts w:ascii="Times New Roman"/>
                <w:b w:val="false"/>
                <w:i w:val="false"/>
                <w:color w:val="000000"/>
                <w:sz w:val="20"/>
              </w:rPr>
              <w:t>
Всего: 4 часа</w:t>
            </w:r>
          </w:p>
          <w:bookmarkEnd w:id="7663"/>
        </w:tc>
      </w:tr>
    </w:tbl>
    <w:bookmarkStart w:name="z8653" w:id="7664"/>
    <w:p>
      <w:pPr>
        <w:spacing w:after="0"/>
        <w:ind w:left="0"/>
        <w:jc w:val="left"/>
      </w:pPr>
      <w:r>
        <w:rPr>
          <w:rFonts w:ascii="Times New Roman"/>
          <w:b/>
          <w:i w:val="false"/>
          <w:color w:val="000000"/>
        </w:rPr>
        <w:t xml:space="preserve"> 4. Приборное оборудование и его техническая эксплуатация</w:t>
      </w:r>
    </w:p>
    <w:bookmarkEnd w:id="7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7"/>
        <w:gridCol w:w="10363"/>
      </w:tblGrid>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4" w:id="7665"/>
          <w:p>
            <w:pPr>
              <w:spacing w:after="20"/>
              <w:ind w:left="20"/>
              <w:jc w:val="both"/>
            </w:pPr>
            <w:r>
              <w:rPr>
                <w:rFonts w:ascii="Times New Roman"/>
                <w:b w:val="false"/>
                <w:i w:val="false"/>
                <w:color w:val="000000"/>
                <w:sz w:val="20"/>
              </w:rPr>
              <w:t>
№</w:t>
            </w:r>
          </w:p>
          <w:bookmarkEnd w:id="7665"/>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5" w:id="7666"/>
          <w:p>
            <w:pPr>
              <w:spacing w:after="20"/>
              <w:ind w:left="20"/>
              <w:jc w:val="both"/>
            </w:pPr>
            <w:r>
              <w:rPr>
                <w:rFonts w:ascii="Times New Roman"/>
                <w:b w:val="false"/>
                <w:i w:val="false"/>
                <w:color w:val="000000"/>
                <w:sz w:val="20"/>
              </w:rPr>
              <w:t>
1</w:t>
            </w:r>
          </w:p>
          <w:bookmarkEnd w:id="7666"/>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приборах установленных на самолете Л-410 УВП-Э.</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6" w:id="7667"/>
          <w:p>
            <w:pPr>
              <w:spacing w:after="20"/>
              <w:ind w:left="20"/>
              <w:jc w:val="both"/>
            </w:pPr>
            <w:r>
              <w:rPr>
                <w:rFonts w:ascii="Times New Roman"/>
                <w:b w:val="false"/>
                <w:i w:val="false"/>
                <w:color w:val="000000"/>
                <w:sz w:val="20"/>
              </w:rPr>
              <w:t>
2</w:t>
            </w:r>
          </w:p>
          <w:bookmarkEnd w:id="7667"/>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7" w:id="7668"/>
          <w:p>
            <w:pPr>
              <w:spacing w:after="20"/>
              <w:ind w:left="20"/>
              <w:jc w:val="both"/>
            </w:pPr>
            <w:r>
              <w:rPr>
                <w:rFonts w:ascii="Times New Roman"/>
                <w:b w:val="false"/>
                <w:i w:val="false"/>
                <w:color w:val="000000"/>
                <w:sz w:val="20"/>
              </w:rPr>
              <w:t>
Всего: 4 часа</w:t>
            </w:r>
          </w:p>
          <w:bookmarkEnd w:id="7668"/>
        </w:tc>
      </w:tr>
    </w:tbl>
    <w:bookmarkStart w:name="z8658" w:id="7669"/>
    <w:p>
      <w:pPr>
        <w:spacing w:after="0"/>
        <w:ind w:left="0"/>
        <w:jc w:val="left"/>
      </w:pPr>
      <w:r>
        <w:rPr>
          <w:rFonts w:ascii="Times New Roman"/>
          <w:b/>
          <w:i w:val="false"/>
          <w:color w:val="000000"/>
        </w:rPr>
        <w:t xml:space="preserve"> 5. Радиооборудование и его техническая эксплуатация</w:t>
      </w:r>
    </w:p>
    <w:bookmarkEnd w:id="7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10177"/>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9" w:id="7670"/>
          <w:p>
            <w:pPr>
              <w:spacing w:after="20"/>
              <w:ind w:left="20"/>
              <w:jc w:val="both"/>
            </w:pPr>
            <w:r>
              <w:rPr>
                <w:rFonts w:ascii="Times New Roman"/>
                <w:b w:val="false"/>
                <w:i w:val="false"/>
                <w:color w:val="000000"/>
                <w:sz w:val="20"/>
              </w:rPr>
              <w:t>
№</w:t>
            </w:r>
          </w:p>
          <w:bookmarkEnd w:id="7670"/>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0" w:id="7671"/>
          <w:p>
            <w:pPr>
              <w:spacing w:after="20"/>
              <w:ind w:left="20"/>
              <w:jc w:val="both"/>
            </w:pPr>
            <w:r>
              <w:rPr>
                <w:rFonts w:ascii="Times New Roman"/>
                <w:b w:val="false"/>
                <w:i w:val="false"/>
                <w:color w:val="000000"/>
                <w:sz w:val="20"/>
              </w:rPr>
              <w:t>
1</w:t>
            </w:r>
          </w:p>
          <w:bookmarkEnd w:id="7671"/>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радиооборудовании самолета Л-410 УВП-Э.</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1" w:id="7672"/>
          <w:p>
            <w:pPr>
              <w:spacing w:after="20"/>
              <w:ind w:left="20"/>
              <w:jc w:val="both"/>
            </w:pPr>
            <w:r>
              <w:rPr>
                <w:rFonts w:ascii="Times New Roman"/>
                <w:b w:val="false"/>
                <w:i w:val="false"/>
                <w:color w:val="000000"/>
                <w:sz w:val="20"/>
              </w:rPr>
              <w:t>
2</w:t>
            </w:r>
          </w:p>
          <w:bookmarkEnd w:id="7672"/>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2" w:id="7673"/>
          <w:p>
            <w:pPr>
              <w:spacing w:after="20"/>
              <w:ind w:left="20"/>
              <w:jc w:val="both"/>
            </w:pPr>
            <w:r>
              <w:rPr>
                <w:rFonts w:ascii="Times New Roman"/>
                <w:b w:val="false"/>
                <w:i w:val="false"/>
                <w:color w:val="000000"/>
                <w:sz w:val="20"/>
              </w:rPr>
              <w:t>
Всего: 4 часа</w:t>
            </w:r>
          </w:p>
          <w:bookmarkEnd w:id="7673"/>
        </w:tc>
      </w:tr>
    </w:tbl>
    <w:bookmarkStart w:name="z8663" w:id="7674"/>
    <w:p>
      <w:pPr>
        <w:spacing w:after="0"/>
        <w:ind w:left="0"/>
        <w:jc w:val="left"/>
      </w:pPr>
      <w:r>
        <w:rPr>
          <w:rFonts w:ascii="Times New Roman"/>
          <w:b/>
          <w:i w:val="false"/>
          <w:color w:val="000000"/>
        </w:rPr>
        <w:t xml:space="preserve"> 6. Применяемые горюче-смазочные материалы</w:t>
      </w:r>
    </w:p>
    <w:bookmarkEnd w:id="7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8767"/>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4" w:id="7675"/>
          <w:p>
            <w:pPr>
              <w:spacing w:after="20"/>
              <w:ind w:left="20"/>
              <w:jc w:val="both"/>
            </w:pPr>
            <w:r>
              <w:rPr>
                <w:rFonts w:ascii="Times New Roman"/>
                <w:b w:val="false"/>
                <w:i w:val="false"/>
                <w:color w:val="000000"/>
                <w:sz w:val="20"/>
              </w:rPr>
              <w:t>
№</w:t>
            </w:r>
          </w:p>
          <w:bookmarkEnd w:id="7675"/>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5" w:id="7676"/>
          <w:p>
            <w:pPr>
              <w:spacing w:after="20"/>
              <w:ind w:left="20"/>
              <w:jc w:val="both"/>
            </w:pPr>
            <w:r>
              <w:rPr>
                <w:rFonts w:ascii="Times New Roman"/>
                <w:b w:val="false"/>
                <w:i w:val="false"/>
                <w:color w:val="000000"/>
                <w:sz w:val="20"/>
              </w:rPr>
              <w:t>
1</w:t>
            </w:r>
          </w:p>
          <w:bookmarkEnd w:id="7676"/>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применяемых горюче-смазочных материалах.</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6" w:id="7677"/>
          <w:p>
            <w:pPr>
              <w:spacing w:after="20"/>
              <w:ind w:left="20"/>
              <w:jc w:val="both"/>
            </w:pPr>
            <w:r>
              <w:rPr>
                <w:rFonts w:ascii="Times New Roman"/>
                <w:b w:val="false"/>
                <w:i w:val="false"/>
                <w:color w:val="000000"/>
                <w:sz w:val="20"/>
              </w:rPr>
              <w:t>
2</w:t>
            </w:r>
          </w:p>
          <w:bookmarkEnd w:id="7677"/>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7" w:id="7678"/>
          <w:p>
            <w:pPr>
              <w:spacing w:after="20"/>
              <w:ind w:left="20"/>
              <w:jc w:val="both"/>
            </w:pPr>
            <w:r>
              <w:rPr>
                <w:rFonts w:ascii="Times New Roman"/>
                <w:b w:val="false"/>
                <w:i w:val="false"/>
                <w:color w:val="000000"/>
                <w:sz w:val="20"/>
              </w:rPr>
              <w:t>
Всего: 4 часа</w:t>
            </w:r>
          </w:p>
          <w:bookmarkEnd w:id="7678"/>
        </w:tc>
      </w:tr>
    </w:tbl>
    <w:bookmarkStart w:name="z8668" w:id="7679"/>
    <w:p>
      <w:pPr>
        <w:spacing w:after="0"/>
        <w:ind w:left="0"/>
        <w:jc w:val="left"/>
      </w:pPr>
      <w:r>
        <w:rPr>
          <w:rFonts w:ascii="Times New Roman"/>
          <w:b/>
          <w:i w:val="false"/>
          <w:color w:val="000000"/>
        </w:rPr>
        <w:t xml:space="preserve"> 7. Правила технической эксплуатации и ремонта гражданских ВС в Республике Казахстан.</w:t>
      </w:r>
    </w:p>
    <w:bookmarkEnd w:id="7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0267"/>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9" w:id="7680"/>
          <w:p>
            <w:pPr>
              <w:spacing w:after="20"/>
              <w:ind w:left="20"/>
              <w:jc w:val="both"/>
            </w:pPr>
            <w:r>
              <w:rPr>
                <w:rFonts w:ascii="Times New Roman"/>
                <w:b w:val="false"/>
                <w:i w:val="false"/>
                <w:color w:val="000000"/>
                <w:sz w:val="20"/>
              </w:rPr>
              <w:t>
№</w:t>
            </w:r>
          </w:p>
          <w:bookmarkEnd w:id="7680"/>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0" w:id="7681"/>
          <w:p>
            <w:pPr>
              <w:spacing w:after="20"/>
              <w:ind w:left="20"/>
              <w:jc w:val="both"/>
            </w:pPr>
            <w:r>
              <w:rPr>
                <w:rFonts w:ascii="Times New Roman"/>
                <w:b w:val="false"/>
                <w:i w:val="false"/>
                <w:color w:val="000000"/>
                <w:sz w:val="20"/>
              </w:rPr>
              <w:t>
1</w:t>
            </w:r>
          </w:p>
          <w:bookmarkEnd w:id="7681"/>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1" w:id="7682"/>
          <w:p>
            <w:pPr>
              <w:spacing w:after="20"/>
              <w:ind w:left="20"/>
              <w:jc w:val="both"/>
            </w:pPr>
            <w:r>
              <w:rPr>
                <w:rFonts w:ascii="Times New Roman"/>
                <w:b w:val="false"/>
                <w:i w:val="false"/>
                <w:color w:val="000000"/>
                <w:sz w:val="20"/>
              </w:rPr>
              <w:t>
2</w:t>
            </w:r>
          </w:p>
          <w:bookmarkEnd w:id="7682"/>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технической эксплуатации гражданских ВС Республики Казахстан.</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2" w:id="7683"/>
          <w:p>
            <w:pPr>
              <w:spacing w:after="20"/>
              <w:ind w:left="20"/>
              <w:jc w:val="both"/>
            </w:pPr>
            <w:r>
              <w:rPr>
                <w:rFonts w:ascii="Times New Roman"/>
                <w:b w:val="false"/>
                <w:i w:val="false"/>
                <w:color w:val="000000"/>
                <w:sz w:val="20"/>
              </w:rPr>
              <w:t>
3</w:t>
            </w:r>
          </w:p>
          <w:bookmarkEnd w:id="7683"/>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техническое обслуживание гражданских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3" w:id="7684"/>
          <w:p>
            <w:pPr>
              <w:spacing w:after="20"/>
              <w:ind w:left="20"/>
              <w:jc w:val="both"/>
            </w:pPr>
            <w:r>
              <w:rPr>
                <w:rFonts w:ascii="Times New Roman"/>
                <w:b w:val="false"/>
                <w:i w:val="false"/>
                <w:color w:val="000000"/>
                <w:sz w:val="20"/>
              </w:rPr>
              <w:t>
4</w:t>
            </w:r>
          </w:p>
          <w:bookmarkEnd w:id="7684"/>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техническое обслуживание гражданских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4" w:id="7685"/>
          <w:p>
            <w:pPr>
              <w:spacing w:after="20"/>
              <w:ind w:left="20"/>
              <w:jc w:val="both"/>
            </w:pPr>
            <w:r>
              <w:rPr>
                <w:rFonts w:ascii="Times New Roman"/>
                <w:b w:val="false"/>
                <w:i w:val="false"/>
                <w:color w:val="000000"/>
                <w:sz w:val="20"/>
              </w:rPr>
              <w:t>
5</w:t>
            </w:r>
          </w:p>
          <w:bookmarkEnd w:id="7685"/>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виды работ, выполняемых при эксплуатации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5" w:id="7686"/>
          <w:p>
            <w:pPr>
              <w:spacing w:after="20"/>
              <w:ind w:left="20"/>
              <w:jc w:val="both"/>
            </w:pPr>
            <w:r>
              <w:rPr>
                <w:rFonts w:ascii="Times New Roman"/>
                <w:b w:val="false"/>
                <w:i w:val="false"/>
                <w:color w:val="000000"/>
                <w:sz w:val="20"/>
              </w:rPr>
              <w:t>
6</w:t>
            </w:r>
          </w:p>
          <w:bookmarkEnd w:id="7686"/>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состояния авиационной техники и качества ее обслуживания.</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6" w:id="7687"/>
          <w:p>
            <w:pPr>
              <w:spacing w:after="20"/>
              <w:ind w:left="20"/>
              <w:jc w:val="both"/>
            </w:pPr>
            <w:r>
              <w:rPr>
                <w:rFonts w:ascii="Times New Roman"/>
                <w:b w:val="false"/>
                <w:i w:val="false"/>
                <w:color w:val="000000"/>
                <w:sz w:val="20"/>
              </w:rPr>
              <w:t>
7</w:t>
            </w:r>
          </w:p>
          <w:bookmarkEnd w:id="7687"/>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безопасности при: </w:t>
            </w:r>
            <w:r>
              <w:br/>
            </w:r>
            <w:r>
              <w:rPr>
                <w:rFonts w:ascii="Times New Roman"/>
                <w:b w:val="false"/>
                <w:i w:val="false"/>
                <w:color w:val="000000"/>
                <w:sz w:val="20"/>
              </w:rPr>
              <w:t>
1) работе на ВС и его системах;</w:t>
            </w:r>
            <w:r>
              <w:br/>
            </w:r>
            <w:r>
              <w:rPr>
                <w:rFonts w:ascii="Times New Roman"/>
                <w:b w:val="false"/>
                <w:i w:val="false"/>
                <w:color w:val="000000"/>
                <w:sz w:val="20"/>
              </w:rPr>
              <w:t>
2) при запуске и опробовании двигателей;</w:t>
            </w:r>
            <w:r>
              <w:br/>
            </w:r>
            <w:r>
              <w:rPr>
                <w:rFonts w:ascii="Times New Roman"/>
                <w:b w:val="false"/>
                <w:i w:val="false"/>
                <w:color w:val="000000"/>
                <w:sz w:val="20"/>
              </w:rPr>
              <w:t>
3) при перемещении людей, спец автотранспорта и ВС по аэродрому;</w:t>
            </w:r>
            <w:r>
              <w:br/>
            </w:r>
            <w:r>
              <w:rPr>
                <w:rFonts w:ascii="Times New Roman"/>
                <w:b w:val="false"/>
                <w:i w:val="false"/>
                <w:color w:val="000000"/>
                <w:sz w:val="20"/>
              </w:rPr>
              <w:t>
4) движении ВС по аэродрому;</w:t>
            </w:r>
            <w:r>
              <w:br/>
            </w:r>
            <w:r>
              <w:rPr>
                <w:rFonts w:ascii="Times New Roman"/>
                <w:b w:val="false"/>
                <w:i w:val="false"/>
                <w:color w:val="000000"/>
                <w:sz w:val="20"/>
              </w:rPr>
              <w:t>
5) при подъезде / отъезде спец автотранспорта к / от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7" w:id="7688"/>
          <w:p>
            <w:pPr>
              <w:spacing w:after="20"/>
              <w:ind w:left="20"/>
              <w:jc w:val="both"/>
            </w:pPr>
            <w:r>
              <w:rPr>
                <w:rFonts w:ascii="Times New Roman"/>
                <w:b w:val="false"/>
                <w:i w:val="false"/>
                <w:color w:val="000000"/>
                <w:sz w:val="20"/>
              </w:rPr>
              <w:t>
6</w:t>
            </w:r>
          </w:p>
          <w:bookmarkEnd w:id="7688"/>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8" w:id="7689"/>
          <w:p>
            <w:pPr>
              <w:spacing w:after="20"/>
              <w:ind w:left="20"/>
              <w:jc w:val="both"/>
            </w:pPr>
            <w:r>
              <w:rPr>
                <w:rFonts w:ascii="Times New Roman"/>
                <w:b w:val="false"/>
                <w:i w:val="false"/>
                <w:color w:val="000000"/>
                <w:sz w:val="20"/>
              </w:rPr>
              <w:t>
Всего: 6 часов</w:t>
            </w:r>
          </w:p>
          <w:bookmarkEnd w:id="7689"/>
        </w:tc>
      </w:tr>
    </w:tbl>
    <w:bookmarkStart w:name="z8679" w:id="7690"/>
    <w:p>
      <w:pPr>
        <w:spacing w:after="0"/>
        <w:ind w:left="0"/>
        <w:jc w:val="left"/>
      </w:pPr>
      <w:r>
        <w:rPr>
          <w:rFonts w:ascii="Times New Roman"/>
          <w:b/>
          <w:i w:val="false"/>
          <w:color w:val="000000"/>
        </w:rPr>
        <w:t xml:space="preserve"> Секция В. Программа практического элемента</w:t>
      </w:r>
    </w:p>
    <w:bookmarkEnd w:id="7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4956"/>
        <w:gridCol w:w="2655"/>
        <w:gridCol w:w="2655"/>
      </w:tblGrid>
      <w:tr>
        <w:trPr>
          <w:trHeight w:val="30" w:hRule="atLeast"/>
        </w:trPr>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0" w:id="7691"/>
          <w:p>
            <w:pPr>
              <w:spacing w:after="20"/>
              <w:ind w:left="20"/>
              <w:jc w:val="both"/>
            </w:pPr>
            <w:r>
              <w:rPr>
                <w:rFonts w:ascii="Times New Roman"/>
                <w:b w:val="false"/>
                <w:i w:val="false"/>
                <w:color w:val="000000"/>
                <w:sz w:val="20"/>
              </w:rPr>
              <w:t>
№</w:t>
            </w:r>
          </w:p>
          <w:bookmarkEnd w:id="7691"/>
        </w:tc>
        <w:tc>
          <w:tcPr>
            <w:tcW w:w="4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виды практических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курсу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2" w:id="7692"/>
          <w:p>
            <w:pPr>
              <w:spacing w:after="20"/>
              <w:ind w:left="20"/>
              <w:jc w:val="both"/>
            </w:pPr>
            <w:r>
              <w:rPr>
                <w:rFonts w:ascii="Times New Roman"/>
                <w:b w:val="false"/>
                <w:i w:val="false"/>
                <w:color w:val="000000"/>
                <w:sz w:val="20"/>
              </w:rPr>
              <w:t>
1</w:t>
            </w:r>
          </w:p>
          <w:bookmarkEnd w:id="7692"/>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Техническое обслуживание планера.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3" w:id="7693"/>
          <w:p>
            <w:pPr>
              <w:spacing w:after="20"/>
              <w:ind w:left="20"/>
              <w:jc w:val="both"/>
            </w:pPr>
            <w:r>
              <w:rPr>
                <w:rFonts w:ascii="Times New Roman"/>
                <w:b w:val="false"/>
                <w:i w:val="false"/>
                <w:color w:val="000000"/>
                <w:sz w:val="20"/>
              </w:rPr>
              <w:t>
2</w:t>
            </w:r>
          </w:p>
          <w:bookmarkEnd w:id="7693"/>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Техническое обслуживание силовой установки.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4" w:id="7694"/>
          <w:p>
            <w:pPr>
              <w:spacing w:after="20"/>
              <w:ind w:left="20"/>
              <w:jc w:val="both"/>
            </w:pPr>
            <w:r>
              <w:rPr>
                <w:rFonts w:ascii="Times New Roman"/>
                <w:b w:val="false"/>
                <w:i w:val="false"/>
                <w:color w:val="000000"/>
                <w:sz w:val="20"/>
              </w:rPr>
              <w:t>
3</w:t>
            </w:r>
          </w:p>
          <w:bookmarkEnd w:id="7694"/>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Техническое обслуживание топливной системы.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5" w:id="7695"/>
          <w:p>
            <w:pPr>
              <w:spacing w:after="20"/>
              <w:ind w:left="20"/>
              <w:jc w:val="both"/>
            </w:pPr>
            <w:r>
              <w:rPr>
                <w:rFonts w:ascii="Times New Roman"/>
                <w:b w:val="false"/>
                <w:i w:val="false"/>
                <w:color w:val="000000"/>
                <w:sz w:val="20"/>
              </w:rPr>
              <w:t>
4</w:t>
            </w:r>
          </w:p>
          <w:bookmarkEnd w:id="7695"/>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маслосистемы.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6" w:id="7696"/>
          <w:p>
            <w:pPr>
              <w:spacing w:after="20"/>
              <w:ind w:left="20"/>
              <w:jc w:val="both"/>
            </w:pPr>
            <w:r>
              <w:rPr>
                <w:rFonts w:ascii="Times New Roman"/>
                <w:b w:val="false"/>
                <w:i w:val="false"/>
                <w:color w:val="000000"/>
                <w:sz w:val="20"/>
              </w:rPr>
              <w:t>
5</w:t>
            </w:r>
          </w:p>
          <w:bookmarkEnd w:id="7696"/>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системы управления самолетом и двигателем.</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7" w:id="7697"/>
          <w:p>
            <w:pPr>
              <w:spacing w:after="20"/>
              <w:ind w:left="20"/>
              <w:jc w:val="both"/>
            </w:pPr>
            <w:r>
              <w:rPr>
                <w:rFonts w:ascii="Times New Roman"/>
                <w:b w:val="false"/>
                <w:i w:val="false"/>
                <w:color w:val="000000"/>
                <w:sz w:val="20"/>
              </w:rPr>
              <w:t>
6</w:t>
            </w:r>
          </w:p>
          <w:bookmarkEnd w:id="7697"/>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гидросистемы.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8" w:id="7698"/>
          <w:p>
            <w:pPr>
              <w:spacing w:after="20"/>
              <w:ind w:left="20"/>
              <w:jc w:val="both"/>
            </w:pPr>
            <w:r>
              <w:rPr>
                <w:rFonts w:ascii="Times New Roman"/>
                <w:b w:val="false"/>
                <w:i w:val="false"/>
                <w:color w:val="000000"/>
                <w:sz w:val="20"/>
              </w:rPr>
              <w:t>
7</w:t>
            </w:r>
          </w:p>
          <w:bookmarkEnd w:id="7698"/>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взлетно-посадочных устройств самолета.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9" w:id="7699"/>
          <w:p>
            <w:pPr>
              <w:spacing w:after="20"/>
              <w:ind w:left="20"/>
              <w:jc w:val="both"/>
            </w:pPr>
            <w:r>
              <w:rPr>
                <w:rFonts w:ascii="Times New Roman"/>
                <w:b w:val="false"/>
                <w:i w:val="false"/>
                <w:color w:val="000000"/>
                <w:sz w:val="20"/>
              </w:rPr>
              <w:t>
8</w:t>
            </w:r>
          </w:p>
          <w:bookmarkEnd w:id="7699"/>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оборудованием кабин и вспомогательными системами.</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0" w:id="7700"/>
          <w:p>
            <w:pPr>
              <w:spacing w:after="20"/>
              <w:ind w:left="20"/>
              <w:jc w:val="both"/>
            </w:pPr>
            <w:r>
              <w:rPr>
                <w:rFonts w:ascii="Times New Roman"/>
                <w:b w:val="false"/>
                <w:i w:val="false"/>
                <w:color w:val="000000"/>
                <w:sz w:val="20"/>
              </w:rPr>
              <w:t>
9</w:t>
            </w:r>
          </w:p>
          <w:bookmarkEnd w:id="7700"/>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самолета при длительной стоянке и подготовка самолета к полетам после хранения.</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1" w:id="7701"/>
          <w:p>
            <w:pPr>
              <w:spacing w:after="20"/>
              <w:ind w:left="20"/>
              <w:jc w:val="both"/>
            </w:pPr>
            <w:r>
              <w:rPr>
                <w:rFonts w:ascii="Times New Roman"/>
                <w:b w:val="false"/>
                <w:i w:val="false"/>
                <w:color w:val="000000"/>
                <w:sz w:val="20"/>
              </w:rPr>
              <w:t>
10</w:t>
            </w:r>
          </w:p>
          <w:bookmarkEnd w:id="7701"/>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и периодические виды технического обслуживания.</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2" w:id="7702"/>
          <w:p>
            <w:pPr>
              <w:spacing w:after="20"/>
              <w:ind w:left="20"/>
              <w:jc w:val="both"/>
            </w:pPr>
            <w:r>
              <w:rPr>
                <w:rFonts w:ascii="Times New Roman"/>
                <w:b w:val="false"/>
                <w:i w:val="false"/>
                <w:color w:val="000000"/>
                <w:sz w:val="20"/>
              </w:rPr>
              <w:t>
11</w:t>
            </w:r>
          </w:p>
          <w:bookmarkEnd w:id="7702"/>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Буксировка самолета и размещение его на стоянках.</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3" w:id="7703"/>
          <w:p>
            <w:pPr>
              <w:spacing w:after="20"/>
              <w:ind w:left="20"/>
              <w:jc w:val="both"/>
            </w:pPr>
            <w:r>
              <w:rPr>
                <w:rFonts w:ascii="Times New Roman"/>
                <w:b w:val="false"/>
                <w:i w:val="false"/>
                <w:color w:val="000000"/>
                <w:sz w:val="20"/>
              </w:rPr>
              <w:t>
12</w:t>
            </w:r>
          </w:p>
          <w:bookmarkEnd w:id="7703"/>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износа деталей и механизмов.</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4" w:id="7704"/>
          <w:p>
            <w:pPr>
              <w:spacing w:after="20"/>
              <w:ind w:left="20"/>
              <w:jc w:val="both"/>
            </w:pPr>
            <w:r>
              <w:rPr>
                <w:rFonts w:ascii="Times New Roman"/>
                <w:b w:val="false"/>
                <w:i w:val="false"/>
                <w:color w:val="000000"/>
                <w:sz w:val="20"/>
              </w:rPr>
              <w:t>
13</w:t>
            </w:r>
          </w:p>
          <w:bookmarkEnd w:id="7704"/>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признаки разрушения деталей.</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5" w:id="7705"/>
          <w:p>
            <w:pPr>
              <w:spacing w:after="20"/>
              <w:ind w:left="20"/>
              <w:jc w:val="both"/>
            </w:pPr>
            <w:r>
              <w:rPr>
                <w:rFonts w:ascii="Times New Roman"/>
                <w:b w:val="false"/>
                <w:i w:val="false"/>
                <w:color w:val="000000"/>
                <w:sz w:val="20"/>
              </w:rPr>
              <w:t>
14</w:t>
            </w:r>
          </w:p>
          <w:bookmarkEnd w:id="7705"/>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технических устройств в процессе эксплуатации.</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6" w:id="7706"/>
          <w:p>
            <w:pPr>
              <w:spacing w:after="20"/>
              <w:ind w:left="20"/>
              <w:jc w:val="both"/>
            </w:pPr>
            <w:r>
              <w:rPr>
                <w:rFonts w:ascii="Times New Roman"/>
                <w:b w:val="false"/>
                <w:i w:val="false"/>
                <w:color w:val="000000"/>
                <w:sz w:val="20"/>
              </w:rPr>
              <w:t>
15</w:t>
            </w:r>
          </w:p>
          <w:bookmarkEnd w:id="7706"/>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Неразрушающие методы контроля и испытаний.</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7" w:id="7707"/>
          <w:p>
            <w:pPr>
              <w:spacing w:after="20"/>
              <w:ind w:left="20"/>
              <w:jc w:val="both"/>
            </w:pPr>
            <w:r>
              <w:rPr>
                <w:rFonts w:ascii="Times New Roman"/>
                <w:b w:val="false"/>
                <w:i w:val="false"/>
                <w:color w:val="000000"/>
                <w:sz w:val="20"/>
              </w:rPr>
              <w:t>
16</w:t>
            </w:r>
          </w:p>
          <w:bookmarkEnd w:id="7707"/>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 и рабочие жидкости.</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8" w:id="7708"/>
          <w:p>
            <w:pPr>
              <w:spacing w:after="20"/>
              <w:ind w:left="20"/>
              <w:jc w:val="both"/>
            </w:pPr>
            <w:r>
              <w:rPr>
                <w:rFonts w:ascii="Times New Roman"/>
                <w:b w:val="false"/>
                <w:i w:val="false"/>
                <w:color w:val="000000"/>
                <w:sz w:val="20"/>
              </w:rPr>
              <w:t>
17</w:t>
            </w:r>
          </w:p>
          <w:bookmarkEnd w:id="7708"/>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эксплуатации самолета в зимних условиях.</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9" w:id="7709"/>
          <w:p>
            <w:pPr>
              <w:spacing w:after="20"/>
              <w:ind w:left="20"/>
              <w:jc w:val="both"/>
            </w:pPr>
            <w:r>
              <w:rPr>
                <w:rFonts w:ascii="Times New Roman"/>
                <w:b w:val="false"/>
                <w:i w:val="false"/>
                <w:color w:val="000000"/>
                <w:sz w:val="20"/>
              </w:rPr>
              <w:t>
18</w:t>
            </w:r>
          </w:p>
          <w:bookmarkEnd w:id="7709"/>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обучаемого.</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0" w:id="7710"/>
          <w:p>
            <w:pPr>
              <w:spacing w:after="20"/>
              <w:ind w:left="20"/>
              <w:jc w:val="both"/>
            </w:pPr>
            <w:r>
              <w:rPr>
                <w:rFonts w:ascii="Times New Roman"/>
                <w:b w:val="false"/>
                <w:i w:val="false"/>
                <w:color w:val="000000"/>
                <w:sz w:val="20"/>
              </w:rPr>
              <w:t>
Практический элемент и оценка, всего:</w:t>
            </w:r>
          </w:p>
          <w:bookmarkEnd w:id="77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часов или 12 рабочих дней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8702" w:id="7711"/>
    <w:p>
      <w:pPr>
        <w:spacing w:after="0"/>
        <w:ind w:left="0"/>
        <w:jc w:val="left"/>
      </w:pPr>
      <w:r>
        <w:rPr>
          <w:rFonts w:ascii="Times New Roman"/>
          <w:b/>
          <w:i w:val="false"/>
          <w:color w:val="000000"/>
        </w:rPr>
        <w:t xml:space="preserve"> Программа практической стажировки на ВС Л-410 УВП-Э с двигателями М-601Е для персонала категории "В1"</w:t>
      </w:r>
    </w:p>
    <w:bookmarkEnd w:id="7711"/>
    <w:bookmarkStart w:name="z8703" w:id="7712"/>
    <w:p>
      <w:pPr>
        <w:spacing w:after="0"/>
        <w:ind w:left="0"/>
        <w:jc w:val="both"/>
      </w:pPr>
      <w:r>
        <w:rPr>
          <w:rFonts w:ascii="Times New Roman"/>
          <w:b w:val="false"/>
          <w:i w:val="false"/>
          <w:color w:val="000000"/>
          <w:sz w:val="28"/>
        </w:rPr>
        <w:t>
      Стажер_______________________________________________________________________</w:t>
      </w:r>
      <w:r>
        <w:br/>
      </w:r>
      <w:r>
        <w:rPr>
          <w:rFonts w:ascii="Times New Roman"/>
          <w:b w:val="false"/>
          <w:i w:val="false"/>
          <w:color w:val="000000"/>
          <w:sz w:val="28"/>
        </w:rPr>
        <w:t xml:space="preserve">                               (ф.и.о., должность, сроки)</w:t>
      </w:r>
      <w:r>
        <w:br/>
      </w:r>
      <w:r>
        <w:rPr>
          <w:rFonts w:ascii="Times New Roman"/>
          <w:b w:val="false"/>
          <w:i w:val="false"/>
          <w:color w:val="000000"/>
          <w:sz w:val="28"/>
        </w:rPr>
        <w:t>Супервайзер практической стажировки:___________________________________________</w:t>
      </w:r>
      <w:r>
        <w:br/>
      </w:r>
      <w:r>
        <w:rPr>
          <w:rFonts w:ascii="Times New Roman"/>
          <w:b w:val="false"/>
          <w:i w:val="false"/>
          <w:color w:val="000000"/>
          <w:sz w:val="28"/>
        </w:rPr>
        <w:t>Оценщик практической стажировки: _____________________________________________</w:t>
      </w:r>
    </w:p>
    <w:bookmarkEnd w:id="7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8295"/>
        <w:gridCol w:w="575"/>
        <w:gridCol w:w="2321"/>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4" w:id="7713"/>
          <w:p>
            <w:pPr>
              <w:spacing w:after="20"/>
              <w:ind w:left="20"/>
              <w:jc w:val="both"/>
            </w:pPr>
            <w:r>
              <w:rPr>
                <w:rFonts w:ascii="Times New Roman"/>
                <w:b w:val="false"/>
                <w:i w:val="false"/>
                <w:color w:val="000000"/>
                <w:sz w:val="20"/>
              </w:rPr>
              <w:t>
№</w:t>
            </w:r>
          </w:p>
          <w:bookmarkEnd w:id="7713"/>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и задач стажировки</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стажера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супервайзера OJT</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5" w:id="7714"/>
          <w:p>
            <w:pPr>
              <w:spacing w:after="20"/>
              <w:ind w:left="20"/>
              <w:jc w:val="both"/>
            </w:pPr>
            <w:r>
              <w:rPr>
                <w:rFonts w:ascii="Times New Roman"/>
                <w:b w:val="false"/>
                <w:i w:val="false"/>
                <w:color w:val="000000"/>
                <w:sz w:val="20"/>
              </w:rPr>
              <w:t>
1</w:t>
            </w:r>
          </w:p>
          <w:bookmarkEnd w:id="7714"/>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по техническому обслуживанию ВС. Поиск и навигация внутри документации. Полнота и корректное применение ревизий документов по техническому обслуживанию ВС. Оформление технической документации по результатам выполненных работ на ВС.</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6" w:id="7715"/>
          <w:p>
            <w:pPr>
              <w:spacing w:after="20"/>
              <w:ind w:left="20"/>
              <w:jc w:val="both"/>
            </w:pPr>
            <w:r>
              <w:rPr>
                <w:rFonts w:ascii="Times New Roman"/>
                <w:b w:val="false"/>
                <w:i w:val="false"/>
                <w:color w:val="000000"/>
                <w:sz w:val="20"/>
              </w:rPr>
              <w:t>
2</w:t>
            </w:r>
          </w:p>
          <w:bookmarkEnd w:id="7715"/>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правила технической эксплуатации Л-410 УВП-Э.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7" w:id="7716"/>
          <w:p>
            <w:pPr>
              <w:spacing w:after="20"/>
              <w:ind w:left="20"/>
              <w:jc w:val="both"/>
            </w:pPr>
            <w:r>
              <w:rPr>
                <w:rFonts w:ascii="Times New Roman"/>
                <w:b w:val="false"/>
                <w:i w:val="false"/>
                <w:color w:val="000000"/>
                <w:sz w:val="20"/>
              </w:rPr>
              <w:t>
3</w:t>
            </w:r>
          </w:p>
          <w:bookmarkEnd w:id="7716"/>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технического обслуживания Л-410 УВП-Э.</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8" w:id="7717"/>
          <w:p>
            <w:pPr>
              <w:spacing w:after="20"/>
              <w:ind w:left="20"/>
              <w:jc w:val="both"/>
            </w:pPr>
            <w:r>
              <w:rPr>
                <w:rFonts w:ascii="Times New Roman"/>
                <w:b w:val="false"/>
                <w:i w:val="false"/>
                <w:color w:val="000000"/>
                <w:sz w:val="20"/>
              </w:rPr>
              <w:t>
4</w:t>
            </w:r>
          </w:p>
          <w:bookmarkEnd w:id="7717"/>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Руководящие документы по эксплуатации АТ.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9" w:id="7718"/>
          <w:p>
            <w:pPr>
              <w:spacing w:after="20"/>
              <w:ind w:left="20"/>
              <w:jc w:val="both"/>
            </w:pPr>
            <w:r>
              <w:rPr>
                <w:rFonts w:ascii="Times New Roman"/>
                <w:b w:val="false"/>
                <w:i w:val="false"/>
                <w:color w:val="000000"/>
                <w:sz w:val="20"/>
              </w:rPr>
              <w:t>
5</w:t>
            </w:r>
          </w:p>
          <w:bookmarkEnd w:id="7718"/>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летной эксплуатации.</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0" w:id="7719"/>
          <w:p>
            <w:pPr>
              <w:spacing w:after="20"/>
              <w:ind w:left="20"/>
              <w:jc w:val="both"/>
            </w:pPr>
            <w:r>
              <w:rPr>
                <w:rFonts w:ascii="Times New Roman"/>
                <w:b w:val="false"/>
                <w:i w:val="false"/>
                <w:color w:val="000000"/>
                <w:sz w:val="20"/>
              </w:rPr>
              <w:t>
6</w:t>
            </w:r>
          </w:p>
          <w:bookmarkEnd w:id="7719"/>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неисправности ЛАиД.</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1" w:id="7720"/>
          <w:p>
            <w:pPr>
              <w:spacing w:after="20"/>
              <w:ind w:left="20"/>
              <w:jc w:val="both"/>
            </w:pPr>
            <w:r>
              <w:rPr>
                <w:rFonts w:ascii="Times New Roman"/>
                <w:b w:val="false"/>
                <w:i w:val="false"/>
                <w:color w:val="000000"/>
                <w:sz w:val="20"/>
              </w:rPr>
              <w:t>
7</w:t>
            </w:r>
          </w:p>
          <w:bookmarkEnd w:id="7720"/>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предупреждению поломок ВС на земле. Буксировка ВС.</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2" w:id="7721"/>
          <w:p>
            <w:pPr>
              <w:spacing w:after="20"/>
              <w:ind w:left="20"/>
              <w:jc w:val="both"/>
            </w:pPr>
            <w:r>
              <w:rPr>
                <w:rFonts w:ascii="Times New Roman"/>
                <w:b w:val="false"/>
                <w:i w:val="false"/>
                <w:color w:val="000000"/>
                <w:sz w:val="20"/>
              </w:rPr>
              <w:t>
8</w:t>
            </w:r>
          </w:p>
          <w:bookmarkEnd w:id="7721"/>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по оперативным формам.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3" w:id="7722"/>
          <w:p>
            <w:pPr>
              <w:spacing w:after="20"/>
              <w:ind w:left="20"/>
              <w:jc w:val="both"/>
            </w:pPr>
            <w:r>
              <w:rPr>
                <w:rFonts w:ascii="Times New Roman"/>
                <w:b w:val="false"/>
                <w:i w:val="false"/>
                <w:color w:val="000000"/>
                <w:sz w:val="20"/>
              </w:rPr>
              <w:t>
9</w:t>
            </w:r>
          </w:p>
          <w:bookmarkEnd w:id="7722"/>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по периодическим формам.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4" w:id="7723"/>
          <w:p>
            <w:pPr>
              <w:spacing w:after="20"/>
              <w:ind w:left="20"/>
              <w:jc w:val="both"/>
            </w:pPr>
            <w:r>
              <w:rPr>
                <w:rFonts w:ascii="Times New Roman"/>
                <w:b w:val="false"/>
                <w:i w:val="false"/>
                <w:color w:val="000000"/>
                <w:sz w:val="20"/>
              </w:rPr>
              <w:t>
10</w:t>
            </w:r>
          </w:p>
          <w:bookmarkEnd w:id="7723"/>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 и монтаж авиадвигателя и основных агрегатов, ТУ по замене двигателя и основных агрегатов.</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5" w:id="7724"/>
          <w:p>
            <w:pPr>
              <w:spacing w:after="20"/>
              <w:ind w:left="20"/>
              <w:jc w:val="both"/>
            </w:pPr>
            <w:r>
              <w:rPr>
                <w:rFonts w:ascii="Times New Roman"/>
                <w:b w:val="false"/>
                <w:i w:val="false"/>
                <w:color w:val="000000"/>
                <w:sz w:val="20"/>
              </w:rPr>
              <w:t>
11</w:t>
            </w:r>
          </w:p>
          <w:bookmarkEnd w:id="7724"/>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календарным срокам.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6" w:id="7725"/>
          <w:p>
            <w:pPr>
              <w:spacing w:after="20"/>
              <w:ind w:left="20"/>
              <w:jc w:val="both"/>
            </w:pPr>
            <w:r>
              <w:rPr>
                <w:rFonts w:ascii="Times New Roman"/>
                <w:b w:val="false"/>
                <w:i w:val="false"/>
                <w:color w:val="000000"/>
                <w:sz w:val="20"/>
              </w:rPr>
              <w:t>
12</w:t>
            </w:r>
          </w:p>
          <w:bookmarkEnd w:id="7725"/>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при хранении.</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7" w:id="7726"/>
          <w:p>
            <w:pPr>
              <w:spacing w:after="20"/>
              <w:ind w:left="20"/>
              <w:jc w:val="both"/>
            </w:pPr>
            <w:r>
              <w:rPr>
                <w:rFonts w:ascii="Times New Roman"/>
                <w:b w:val="false"/>
                <w:i w:val="false"/>
                <w:color w:val="000000"/>
                <w:sz w:val="20"/>
              </w:rPr>
              <w:t>
13</w:t>
            </w:r>
          </w:p>
          <w:bookmarkEnd w:id="7726"/>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сезонных работ.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8" w:id="7727"/>
          <w:p>
            <w:pPr>
              <w:spacing w:after="20"/>
              <w:ind w:left="20"/>
              <w:jc w:val="both"/>
            </w:pPr>
            <w:r>
              <w:rPr>
                <w:rFonts w:ascii="Times New Roman"/>
                <w:b w:val="false"/>
                <w:i w:val="false"/>
                <w:color w:val="000000"/>
                <w:sz w:val="20"/>
              </w:rPr>
              <w:t>
14</w:t>
            </w:r>
          </w:p>
          <w:bookmarkEnd w:id="7727"/>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после особых случаев полета.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9" w:id="7728"/>
          <w:p>
            <w:pPr>
              <w:spacing w:after="20"/>
              <w:ind w:left="20"/>
              <w:jc w:val="both"/>
            </w:pPr>
            <w:r>
              <w:rPr>
                <w:rFonts w:ascii="Times New Roman"/>
                <w:b w:val="false"/>
                <w:i w:val="false"/>
                <w:color w:val="000000"/>
                <w:sz w:val="20"/>
              </w:rPr>
              <w:t>
15</w:t>
            </w:r>
          </w:p>
          <w:bookmarkEnd w:id="7728"/>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картам смазки.</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0" w:id="7729"/>
          <w:p>
            <w:pPr>
              <w:spacing w:after="20"/>
              <w:ind w:left="20"/>
              <w:jc w:val="both"/>
            </w:pPr>
            <w:r>
              <w:rPr>
                <w:rFonts w:ascii="Times New Roman"/>
                <w:b w:val="false"/>
                <w:i w:val="false"/>
                <w:color w:val="000000"/>
                <w:sz w:val="20"/>
              </w:rPr>
              <w:t>
16</w:t>
            </w:r>
          </w:p>
          <w:bookmarkEnd w:id="7729"/>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мест пломбировок самолета.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1" w:id="7730"/>
          <w:p>
            <w:pPr>
              <w:spacing w:after="20"/>
              <w:ind w:left="20"/>
              <w:jc w:val="both"/>
            </w:pPr>
            <w:r>
              <w:rPr>
                <w:rFonts w:ascii="Times New Roman"/>
                <w:b w:val="false"/>
                <w:i w:val="false"/>
                <w:color w:val="000000"/>
                <w:sz w:val="20"/>
              </w:rPr>
              <w:t>
17</w:t>
            </w:r>
          </w:p>
          <w:bookmarkEnd w:id="7730"/>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Применяемое оборудование и инструмент.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2" w:id="7731"/>
          <w:p>
            <w:pPr>
              <w:spacing w:after="20"/>
              <w:ind w:left="20"/>
              <w:jc w:val="both"/>
            </w:pPr>
            <w:r>
              <w:rPr>
                <w:rFonts w:ascii="Times New Roman"/>
                <w:b w:val="false"/>
                <w:i w:val="false"/>
                <w:color w:val="000000"/>
                <w:sz w:val="20"/>
              </w:rPr>
              <w:t>
18</w:t>
            </w:r>
          </w:p>
          <w:bookmarkEnd w:id="7731"/>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Радиоэлектронные блоки, разрешенные к замене в эксплуатации (LRU) и применение связанной с ними системы встроенного контроля (BITE).</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3" w:id="7732"/>
          <w:p>
            <w:pPr>
              <w:spacing w:after="20"/>
              <w:ind w:left="20"/>
              <w:jc w:val="both"/>
            </w:pPr>
            <w:r>
              <w:rPr>
                <w:rFonts w:ascii="Times New Roman"/>
                <w:b w:val="false"/>
                <w:i w:val="false"/>
                <w:color w:val="000000"/>
                <w:sz w:val="20"/>
              </w:rPr>
              <w:t>
19</w:t>
            </w:r>
          </w:p>
          <w:bookmarkEnd w:id="7732"/>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безопасности при: </w:t>
            </w:r>
            <w:r>
              <w:br/>
            </w:r>
            <w:r>
              <w:rPr>
                <w:rFonts w:ascii="Times New Roman"/>
                <w:b w:val="false"/>
                <w:i w:val="false"/>
                <w:color w:val="000000"/>
                <w:sz w:val="20"/>
              </w:rPr>
              <w:t>
1) работе на ВС и его системах;</w:t>
            </w:r>
            <w:r>
              <w:br/>
            </w:r>
            <w:r>
              <w:rPr>
                <w:rFonts w:ascii="Times New Roman"/>
                <w:b w:val="false"/>
                <w:i w:val="false"/>
                <w:color w:val="000000"/>
                <w:sz w:val="20"/>
              </w:rPr>
              <w:t>
2) при запуске и опробовании двигателей;</w:t>
            </w:r>
            <w:r>
              <w:br/>
            </w:r>
            <w:r>
              <w:rPr>
                <w:rFonts w:ascii="Times New Roman"/>
                <w:b w:val="false"/>
                <w:i w:val="false"/>
                <w:color w:val="000000"/>
                <w:sz w:val="20"/>
              </w:rPr>
              <w:t>
3) при перемещении людей, спец автотранспорта и ВС по аэродрому;</w:t>
            </w:r>
            <w:r>
              <w:br/>
            </w:r>
            <w:r>
              <w:rPr>
                <w:rFonts w:ascii="Times New Roman"/>
                <w:b w:val="false"/>
                <w:i w:val="false"/>
                <w:color w:val="000000"/>
                <w:sz w:val="20"/>
              </w:rPr>
              <w:t>
4) движении ВС по аэродрому;</w:t>
            </w:r>
            <w:r>
              <w:br/>
            </w:r>
            <w:r>
              <w:rPr>
                <w:rFonts w:ascii="Times New Roman"/>
                <w:b w:val="false"/>
                <w:i w:val="false"/>
                <w:color w:val="000000"/>
                <w:sz w:val="20"/>
              </w:rPr>
              <w:t>
5) при подъезде / отъезде спец автотранспорта к / от ВС.</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4" w:id="7733"/>
          <w:p>
            <w:pPr>
              <w:spacing w:after="20"/>
              <w:ind w:left="20"/>
              <w:jc w:val="both"/>
            </w:pPr>
            <w:r>
              <w:rPr>
                <w:rFonts w:ascii="Times New Roman"/>
                <w:b w:val="false"/>
                <w:i w:val="false"/>
                <w:color w:val="000000"/>
                <w:sz w:val="20"/>
              </w:rPr>
              <w:t>
Практическая стажировка и оценка знаний и умений обучаемого, всего :</w:t>
            </w:r>
          </w:p>
          <w:bookmarkEnd w:id="77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часов или 12 рабочих дней</w:t>
            </w:r>
          </w:p>
        </w:tc>
      </w:tr>
    </w:tbl>
    <w:bookmarkStart w:name="z8725" w:id="7734"/>
    <w:p>
      <w:pPr>
        <w:spacing w:after="0"/>
        <w:ind w:left="0"/>
        <w:jc w:val="both"/>
      </w:pPr>
      <w:r>
        <w:rPr>
          <w:rFonts w:ascii="Times New Roman"/>
          <w:b w:val="false"/>
          <w:i w:val="false"/>
          <w:color w:val="000000"/>
          <w:sz w:val="28"/>
        </w:rPr>
        <w:t>
      1. По всем пунктам программы работы знаю и выполнять в соответствии с технологическими</w:t>
      </w:r>
      <w:r>
        <w:br/>
      </w:r>
      <w:r>
        <w:rPr>
          <w:rFonts w:ascii="Times New Roman"/>
          <w:b w:val="false"/>
          <w:i w:val="false"/>
          <w:color w:val="000000"/>
          <w:sz w:val="28"/>
        </w:rPr>
        <w:t>указаниями умею:</w:t>
      </w:r>
      <w:r>
        <w:br/>
      </w:r>
      <w:r>
        <w:rPr>
          <w:rFonts w:ascii="Times New Roman"/>
          <w:b w:val="false"/>
          <w:i w:val="false"/>
          <w:color w:val="000000"/>
          <w:sz w:val="28"/>
        </w:rPr>
        <w:t>Стажер: _________/______________/"____"____________20 г.</w:t>
      </w:r>
      <w:r>
        <w:br/>
      </w:r>
      <w:r>
        <w:rPr>
          <w:rFonts w:ascii="Times New Roman"/>
          <w:b w:val="false"/>
          <w:i w:val="false"/>
          <w:color w:val="000000"/>
          <w:sz w:val="28"/>
        </w:rPr>
        <w:t>2. Решение супервайзера практической стажировки:_______________________</w:t>
      </w:r>
      <w:r>
        <w:br/>
      </w:r>
      <w:r>
        <w:rPr>
          <w:rFonts w:ascii="Times New Roman"/>
          <w:b w:val="false"/>
          <w:i w:val="false"/>
          <w:color w:val="000000"/>
          <w:sz w:val="28"/>
        </w:rPr>
        <w:t>Супервайзер практической стажировки_______________/____________/"___"_________20 г.</w:t>
      </w:r>
      <w:r>
        <w:br/>
      </w:r>
      <w:r>
        <w:rPr>
          <w:rFonts w:ascii="Times New Roman"/>
          <w:b w:val="false"/>
          <w:i w:val="false"/>
          <w:color w:val="000000"/>
          <w:sz w:val="28"/>
        </w:rPr>
        <w:t>3. Заключение оценщика практической стажировки______________________</w:t>
      </w:r>
      <w:r>
        <w:br/>
      </w:r>
      <w:r>
        <w:rPr>
          <w:rFonts w:ascii="Times New Roman"/>
          <w:b w:val="false"/>
          <w:i w:val="false"/>
          <w:color w:val="000000"/>
          <w:sz w:val="28"/>
        </w:rPr>
        <w:t>Оценщик практической стажировки ________________"___"_________20 г.</w:t>
      </w:r>
    </w:p>
    <w:bookmarkEnd w:id="77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8727" w:id="7735"/>
    <w:p>
      <w:pPr>
        <w:spacing w:after="0"/>
        <w:ind w:left="0"/>
        <w:jc w:val="left"/>
      </w:pPr>
      <w:r>
        <w:rPr>
          <w:rFonts w:ascii="Times New Roman"/>
          <w:b/>
          <w:i w:val="false"/>
          <w:color w:val="000000"/>
        </w:rPr>
        <w:t xml:space="preserve"> Программа обучения на тип ВС Л-410 УВП-Э с двигателями М-601Е для персонала категории "В2"</w:t>
      </w:r>
    </w:p>
    <w:bookmarkEnd w:id="7735"/>
    <w:bookmarkStart w:name="z8728" w:id="7736"/>
    <w:p>
      <w:pPr>
        <w:spacing w:after="0"/>
        <w:ind w:left="0"/>
        <w:jc w:val="left"/>
      </w:pPr>
      <w:r>
        <w:rPr>
          <w:rFonts w:ascii="Times New Roman"/>
          <w:b/>
          <w:i w:val="false"/>
          <w:color w:val="000000"/>
        </w:rPr>
        <w:t xml:space="preserve"> Содержание</w:t>
      </w:r>
    </w:p>
    <w:bookmarkEnd w:id="7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6087"/>
        <w:gridCol w:w="3216"/>
        <w:gridCol w:w="444"/>
        <w:gridCol w:w="1553"/>
      </w:tblGrid>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9" w:id="7737"/>
          <w:p>
            <w:pPr>
              <w:spacing w:after="20"/>
              <w:ind w:left="20"/>
              <w:jc w:val="both"/>
            </w:pPr>
            <w:r>
              <w:rPr>
                <w:rFonts w:ascii="Times New Roman"/>
                <w:b w:val="false"/>
                <w:i w:val="false"/>
                <w:color w:val="000000"/>
                <w:sz w:val="20"/>
              </w:rPr>
              <w:t>
№</w:t>
            </w:r>
          </w:p>
          <w:bookmarkEnd w:id="7737"/>
        </w:tc>
        <w:tc>
          <w:tcPr>
            <w:tcW w:w="6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курсу</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1" w:id="7738"/>
          <w:p>
            <w:pPr>
              <w:spacing w:after="20"/>
              <w:ind w:left="20"/>
              <w:jc w:val="both"/>
            </w:pPr>
            <w:r>
              <w:rPr>
                <w:rFonts w:ascii="Times New Roman"/>
                <w:b w:val="false"/>
                <w:i w:val="false"/>
                <w:color w:val="000000"/>
                <w:sz w:val="20"/>
              </w:rPr>
              <w:t>
Секция А. Теоретический элемент.</w:t>
            </w:r>
          </w:p>
          <w:bookmarkEnd w:id="7738"/>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2" w:id="7739"/>
          <w:p>
            <w:pPr>
              <w:spacing w:after="20"/>
              <w:ind w:left="20"/>
              <w:jc w:val="both"/>
            </w:pPr>
            <w:r>
              <w:rPr>
                <w:rFonts w:ascii="Times New Roman"/>
                <w:b w:val="false"/>
                <w:i w:val="false"/>
                <w:color w:val="000000"/>
                <w:sz w:val="20"/>
              </w:rPr>
              <w:t>
1</w:t>
            </w:r>
          </w:p>
          <w:bookmarkEnd w:id="7739"/>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самолета Л-410 УВП-Э и его техническая эксплуатация.</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3" w:id="7740"/>
          <w:p>
            <w:pPr>
              <w:spacing w:after="20"/>
              <w:ind w:left="20"/>
              <w:jc w:val="both"/>
            </w:pPr>
            <w:r>
              <w:rPr>
                <w:rFonts w:ascii="Times New Roman"/>
                <w:b w:val="false"/>
                <w:i w:val="false"/>
                <w:color w:val="000000"/>
                <w:sz w:val="20"/>
              </w:rPr>
              <w:t>
2</w:t>
            </w:r>
          </w:p>
          <w:bookmarkEnd w:id="7740"/>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Приборное оборудование самолета Л-410 УВП-Э и его техническая эксплуатация.</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4" w:id="7741"/>
          <w:p>
            <w:pPr>
              <w:spacing w:after="20"/>
              <w:ind w:left="20"/>
              <w:jc w:val="both"/>
            </w:pPr>
            <w:r>
              <w:rPr>
                <w:rFonts w:ascii="Times New Roman"/>
                <w:b w:val="false"/>
                <w:i w:val="false"/>
                <w:color w:val="000000"/>
                <w:sz w:val="20"/>
              </w:rPr>
              <w:t>
3</w:t>
            </w:r>
          </w:p>
          <w:bookmarkEnd w:id="7741"/>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Радиооборудование самолета Л-410 УВП-Э и его техническая эксплуатация.</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5" w:id="7742"/>
          <w:p>
            <w:pPr>
              <w:spacing w:after="20"/>
              <w:ind w:left="20"/>
              <w:jc w:val="both"/>
            </w:pPr>
            <w:r>
              <w:rPr>
                <w:rFonts w:ascii="Times New Roman"/>
                <w:b w:val="false"/>
                <w:i w:val="false"/>
                <w:color w:val="000000"/>
                <w:sz w:val="20"/>
              </w:rPr>
              <w:t>
4</w:t>
            </w:r>
          </w:p>
          <w:bookmarkEnd w:id="7742"/>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технического обслуживания Л-410 УВП-Э (с дополнениями и изменениями).</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6" w:id="7743"/>
          <w:p>
            <w:pPr>
              <w:spacing w:after="20"/>
              <w:ind w:left="20"/>
              <w:jc w:val="both"/>
            </w:pPr>
            <w:r>
              <w:rPr>
                <w:rFonts w:ascii="Times New Roman"/>
                <w:b w:val="false"/>
                <w:i w:val="false"/>
                <w:color w:val="000000"/>
                <w:sz w:val="20"/>
              </w:rPr>
              <w:t>
5</w:t>
            </w:r>
          </w:p>
          <w:bookmarkEnd w:id="7743"/>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Характерные неисправности авиационного и радиоэлектронного оборудования самолета Л-410 УВП-Э.</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7" w:id="7744"/>
          <w:p>
            <w:pPr>
              <w:spacing w:after="20"/>
              <w:ind w:left="20"/>
              <w:jc w:val="both"/>
            </w:pPr>
            <w:r>
              <w:rPr>
                <w:rFonts w:ascii="Times New Roman"/>
                <w:b w:val="false"/>
                <w:i w:val="false"/>
                <w:color w:val="000000"/>
                <w:sz w:val="20"/>
              </w:rPr>
              <w:t>
6</w:t>
            </w:r>
          </w:p>
          <w:bookmarkEnd w:id="7744"/>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технической эксплуатации и ремонта авиационной техники. Меры безопасности при работе на ВС.</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8" w:id="7745"/>
          <w:p>
            <w:pPr>
              <w:spacing w:after="20"/>
              <w:ind w:left="20"/>
              <w:jc w:val="both"/>
            </w:pPr>
            <w:r>
              <w:rPr>
                <w:rFonts w:ascii="Times New Roman"/>
                <w:b w:val="false"/>
                <w:i w:val="false"/>
                <w:color w:val="000000"/>
                <w:sz w:val="20"/>
              </w:rPr>
              <w:t>
7</w:t>
            </w:r>
          </w:p>
          <w:bookmarkEnd w:id="7745"/>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r>
              <w:br/>
            </w:r>
            <w:r>
              <w:rPr>
                <w:rFonts w:ascii="Times New Roman"/>
                <w:b w:val="false"/>
                <w:i w:val="false"/>
                <w:color w:val="000000"/>
                <w:sz w:val="20"/>
              </w:rPr>
              <w:t>
п.п.1,2,3</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Теоретический элемент и экзамен, всего 60 часов или 10 учебных дней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0" w:id="7746"/>
          <w:p>
            <w:pPr>
              <w:spacing w:after="20"/>
              <w:ind w:left="20"/>
              <w:jc w:val="both"/>
            </w:pPr>
            <w:r>
              <w:rPr>
                <w:rFonts w:ascii="Times New Roman"/>
                <w:b w:val="false"/>
                <w:i w:val="false"/>
                <w:color w:val="000000"/>
                <w:sz w:val="20"/>
              </w:rPr>
              <w:t>
Секция В. Практический элемент</w:t>
            </w:r>
          </w:p>
          <w:bookmarkEnd w:id="7746"/>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элемент и оценка 32 часа или 4 рабочих дня</w:t>
            </w:r>
          </w:p>
        </w:tc>
      </w:tr>
    </w:tbl>
    <w:bookmarkStart w:name="z8742" w:id="7747"/>
    <w:p>
      <w:pPr>
        <w:spacing w:after="0"/>
        <w:ind w:left="0"/>
        <w:jc w:val="left"/>
      </w:pPr>
      <w:r>
        <w:rPr>
          <w:rFonts w:ascii="Times New Roman"/>
          <w:b/>
          <w:i w:val="false"/>
          <w:color w:val="000000"/>
        </w:rPr>
        <w:t xml:space="preserve"> Секция А. Теоретический элемент</w:t>
      </w:r>
    </w:p>
    <w:bookmarkEnd w:id="7747"/>
    <w:bookmarkStart w:name="z8743" w:id="7748"/>
    <w:p>
      <w:pPr>
        <w:spacing w:after="0"/>
        <w:ind w:left="0"/>
        <w:jc w:val="left"/>
      </w:pPr>
      <w:r>
        <w:rPr>
          <w:rFonts w:ascii="Times New Roman"/>
          <w:b/>
          <w:i w:val="false"/>
          <w:color w:val="000000"/>
        </w:rPr>
        <w:t xml:space="preserve"> 1. Электрооборудование Л-410 УВП-Э и его техническая эксплуатация</w:t>
      </w:r>
    </w:p>
    <w:bookmarkEnd w:id="7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10177"/>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4" w:id="7749"/>
          <w:p>
            <w:pPr>
              <w:spacing w:after="20"/>
              <w:ind w:left="20"/>
              <w:jc w:val="both"/>
            </w:pPr>
            <w:r>
              <w:rPr>
                <w:rFonts w:ascii="Times New Roman"/>
                <w:b w:val="false"/>
                <w:i w:val="false"/>
                <w:color w:val="000000"/>
                <w:sz w:val="20"/>
              </w:rPr>
              <w:t>
№</w:t>
            </w:r>
          </w:p>
          <w:bookmarkEnd w:id="7749"/>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5" w:id="7750"/>
          <w:p>
            <w:pPr>
              <w:spacing w:after="20"/>
              <w:ind w:left="20"/>
              <w:jc w:val="both"/>
            </w:pPr>
            <w:r>
              <w:rPr>
                <w:rFonts w:ascii="Times New Roman"/>
                <w:b w:val="false"/>
                <w:i w:val="false"/>
                <w:color w:val="000000"/>
                <w:sz w:val="20"/>
              </w:rPr>
              <w:t>
1</w:t>
            </w:r>
          </w:p>
          <w:bookmarkEnd w:id="7750"/>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Электросеть вертолета.</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6" w:id="7751"/>
          <w:p>
            <w:pPr>
              <w:spacing w:after="20"/>
              <w:ind w:left="20"/>
              <w:jc w:val="both"/>
            </w:pPr>
            <w:r>
              <w:rPr>
                <w:rFonts w:ascii="Times New Roman"/>
                <w:b w:val="false"/>
                <w:i w:val="false"/>
                <w:color w:val="000000"/>
                <w:sz w:val="20"/>
              </w:rPr>
              <w:t>
2</w:t>
            </w:r>
          </w:p>
          <w:bookmarkEnd w:id="7751"/>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питания и распределение электроэнергии постоянного тока, регулирующие устройства.</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7" w:id="7752"/>
          <w:p>
            <w:pPr>
              <w:spacing w:after="20"/>
              <w:ind w:left="20"/>
              <w:jc w:val="both"/>
            </w:pPr>
            <w:r>
              <w:rPr>
                <w:rFonts w:ascii="Times New Roman"/>
                <w:b w:val="false"/>
                <w:i w:val="false"/>
                <w:color w:val="000000"/>
                <w:sz w:val="20"/>
              </w:rPr>
              <w:t>
3</w:t>
            </w:r>
          </w:p>
          <w:bookmarkEnd w:id="7752"/>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питания и распределение электроэнергии переменного тока</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8" w:id="7753"/>
          <w:p>
            <w:pPr>
              <w:spacing w:after="20"/>
              <w:ind w:left="20"/>
              <w:jc w:val="both"/>
            </w:pPr>
            <w:r>
              <w:rPr>
                <w:rFonts w:ascii="Times New Roman"/>
                <w:b w:val="false"/>
                <w:i w:val="false"/>
                <w:color w:val="000000"/>
                <w:sz w:val="20"/>
              </w:rPr>
              <w:t>
4</w:t>
            </w:r>
          </w:p>
          <w:bookmarkEnd w:id="7753"/>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Потребители постоянного и переменного тока.</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9" w:id="7754"/>
          <w:p>
            <w:pPr>
              <w:spacing w:after="20"/>
              <w:ind w:left="20"/>
              <w:jc w:val="both"/>
            </w:pPr>
            <w:r>
              <w:rPr>
                <w:rFonts w:ascii="Times New Roman"/>
                <w:b w:val="false"/>
                <w:i w:val="false"/>
                <w:color w:val="000000"/>
                <w:sz w:val="20"/>
              </w:rPr>
              <w:t>
5</w:t>
            </w:r>
          </w:p>
          <w:bookmarkEnd w:id="7754"/>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система запуска двигателей самолета Л-410 УВП-Э.</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0" w:id="7755"/>
          <w:p>
            <w:pPr>
              <w:spacing w:after="20"/>
              <w:ind w:left="20"/>
              <w:jc w:val="both"/>
            </w:pPr>
            <w:r>
              <w:rPr>
                <w:rFonts w:ascii="Times New Roman"/>
                <w:b w:val="false"/>
                <w:i w:val="false"/>
                <w:color w:val="000000"/>
                <w:sz w:val="20"/>
              </w:rPr>
              <w:t>
6</w:t>
            </w:r>
          </w:p>
          <w:bookmarkEnd w:id="7755"/>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1" w:id="7756"/>
          <w:p>
            <w:pPr>
              <w:spacing w:after="20"/>
              <w:ind w:left="20"/>
              <w:jc w:val="both"/>
            </w:pPr>
            <w:r>
              <w:rPr>
                <w:rFonts w:ascii="Times New Roman"/>
                <w:b w:val="false"/>
                <w:i w:val="false"/>
                <w:color w:val="000000"/>
                <w:sz w:val="20"/>
              </w:rPr>
              <w:t>
Всего: 18 часов</w:t>
            </w:r>
          </w:p>
          <w:bookmarkEnd w:id="7756"/>
        </w:tc>
      </w:tr>
    </w:tbl>
    <w:bookmarkStart w:name="z8752" w:id="7757"/>
    <w:p>
      <w:pPr>
        <w:spacing w:after="0"/>
        <w:ind w:left="0"/>
        <w:jc w:val="left"/>
      </w:pPr>
      <w:r>
        <w:rPr>
          <w:rFonts w:ascii="Times New Roman"/>
          <w:b/>
          <w:i w:val="false"/>
          <w:color w:val="000000"/>
        </w:rPr>
        <w:t xml:space="preserve"> 2. Приборное оборудование и его техническая эксплуатация</w:t>
      </w:r>
    </w:p>
    <w:bookmarkEnd w:id="7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2"/>
        <w:gridCol w:w="7488"/>
      </w:tblGrid>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3" w:id="7758"/>
          <w:p>
            <w:pPr>
              <w:spacing w:after="20"/>
              <w:ind w:left="20"/>
              <w:jc w:val="both"/>
            </w:pPr>
            <w:r>
              <w:rPr>
                <w:rFonts w:ascii="Times New Roman"/>
                <w:b w:val="false"/>
                <w:i w:val="false"/>
                <w:color w:val="000000"/>
                <w:sz w:val="20"/>
              </w:rPr>
              <w:t>
№</w:t>
            </w:r>
          </w:p>
          <w:bookmarkEnd w:id="7758"/>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4" w:id="7759"/>
          <w:p>
            <w:pPr>
              <w:spacing w:after="20"/>
              <w:ind w:left="20"/>
              <w:jc w:val="both"/>
            </w:pPr>
            <w:r>
              <w:rPr>
                <w:rFonts w:ascii="Times New Roman"/>
                <w:b w:val="false"/>
                <w:i w:val="false"/>
                <w:color w:val="000000"/>
                <w:sz w:val="20"/>
              </w:rPr>
              <w:t>
1</w:t>
            </w:r>
          </w:p>
          <w:bookmarkEnd w:id="7759"/>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работы двигателя.</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5" w:id="7760"/>
          <w:p>
            <w:pPr>
              <w:spacing w:after="20"/>
              <w:ind w:left="20"/>
              <w:jc w:val="both"/>
            </w:pPr>
            <w:r>
              <w:rPr>
                <w:rFonts w:ascii="Times New Roman"/>
                <w:b w:val="false"/>
                <w:i w:val="false"/>
                <w:color w:val="000000"/>
                <w:sz w:val="20"/>
              </w:rPr>
              <w:t>
2</w:t>
            </w:r>
          </w:p>
          <w:bookmarkEnd w:id="7760"/>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Пилотажно-навигационные приборы.</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6" w:id="7761"/>
          <w:p>
            <w:pPr>
              <w:spacing w:after="20"/>
              <w:ind w:left="20"/>
              <w:jc w:val="both"/>
            </w:pPr>
            <w:r>
              <w:rPr>
                <w:rFonts w:ascii="Times New Roman"/>
                <w:b w:val="false"/>
                <w:i w:val="false"/>
                <w:color w:val="000000"/>
                <w:sz w:val="20"/>
              </w:rPr>
              <w:t>
3</w:t>
            </w:r>
          </w:p>
          <w:bookmarkEnd w:id="7761"/>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систем самолета.</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7" w:id="7762"/>
          <w:p>
            <w:pPr>
              <w:spacing w:after="20"/>
              <w:ind w:left="20"/>
              <w:jc w:val="both"/>
            </w:pPr>
            <w:r>
              <w:rPr>
                <w:rFonts w:ascii="Times New Roman"/>
                <w:b w:val="false"/>
                <w:i w:val="false"/>
                <w:color w:val="000000"/>
                <w:sz w:val="20"/>
              </w:rPr>
              <w:t>
4</w:t>
            </w:r>
          </w:p>
          <w:bookmarkEnd w:id="7762"/>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приборы.</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8" w:id="7763"/>
          <w:p>
            <w:pPr>
              <w:spacing w:after="20"/>
              <w:ind w:left="20"/>
              <w:jc w:val="both"/>
            </w:pPr>
            <w:r>
              <w:rPr>
                <w:rFonts w:ascii="Times New Roman"/>
                <w:b w:val="false"/>
                <w:i w:val="false"/>
                <w:color w:val="000000"/>
                <w:sz w:val="20"/>
              </w:rPr>
              <w:t>
5</w:t>
            </w:r>
          </w:p>
          <w:bookmarkEnd w:id="7763"/>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9" w:id="7764"/>
          <w:p>
            <w:pPr>
              <w:spacing w:after="20"/>
              <w:ind w:left="20"/>
              <w:jc w:val="both"/>
            </w:pPr>
            <w:r>
              <w:rPr>
                <w:rFonts w:ascii="Times New Roman"/>
                <w:b w:val="false"/>
                <w:i w:val="false"/>
                <w:color w:val="000000"/>
                <w:sz w:val="20"/>
              </w:rPr>
              <w:t>
Всего: 18 часов</w:t>
            </w:r>
          </w:p>
          <w:bookmarkEnd w:id="7764"/>
        </w:tc>
      </w:tr>
    </w:tbl>
    <w:bookmarkStart w:name="z8760" w:id="7765"/>
    <w:p>
      <w:pPr>
        <w:spacing w:after="0"/>
        <w:ind w:left="0"/>
        <w:jc w:val="left"/>
      </w:pPr>
      <w:r>
        <w:rPr>
          <w:rFonts w:ascii="Times New Roman"/>
          <w:b/>
          <w:i w:val="false"/>
          <w:color w:val="000000"/>
        </w:rPr>
        <w:t xml:space="preserve"> 3. Радиооборудование и его техническая эксплуатация</w:t>
      </w:r>
    </w:p>
    <w:bookmarkEnd w:id="7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8"/>
        <w:gridCol w:w="9952"/>
      </w:tblGrid>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1" w:id="7766"/>
          <w:p>
            <w:pPr>
              <w:spacing w:after="20"/>
              <w:ind w:left="20"/>
              <w:jc w:val="both"/>
            </w:pPr>
            <w:r>
              <w:rPr>
                <w:rFonts w:ascii="Times New Roman"/>
                <w:b w:val="false"/>
                <w:i w:val="false"/>
                <w:color w:val="000000"/>
                <w:sz w:val="20"/>
              </w:rPr>
              <w:t>
№</w:t>
            </w:r>
          </w:p>
          <w:bookmarkEnd w:id="7766"/>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2" w:id="7767"/>
          <w:p>
            <w:pPr>
              <w:spacing w:after="20"/>
              <w:ind w:left="20"/>
              <w:jc w:val="both"/>
            </w:pPr>
            <w:r>
              <w:rPr>
                <w:rFonts w:ascii="Times New Roman"/>
                <w:b w:val="false"/>
                <w:i w:val="false"/>
                <w:color w:val="000000"/>
                <w:sz w:val="20"/>
              </w:rPr>
              <w:t>
1</w:t>
            </w:r>
          </w:p>
          <w:bookmarkEnd w:id="7767"/>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Радиосвязное оборудование самолета Л-410 УВП-Э.</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3" w:id="7768"/>
          <w:p>
            <w:pPr>
              <w:spacing w:after="20"/>
              <w:ind w:left="20"/>
              <w:jc w:val="both"/>
            </w:pPr>
            <w:r>
              <w:rPr>
                <w:rFonts w:ascii="Times New Roman"/>
                <w:b w:val="false"/>
                <w:i w:val="false"/>
                <w:color w:val="000000"/>
                <w:sz w:val="20"/>
              </w:rPr>
              <w:t>
2</w:t>
            </w:r>
          </w:p>
          <w:bookmarkEnd w:id="7768"/>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Радионавигационное оборудование самолета Л-410 УВП-Э.</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4" w:id="7769"/>
          <w:p>
            <w:pPr>
              <w:spacing w:after="20"/>
              <w:ind w:left="20"/>
              <w:jc w:val="both"/>
            </w:pPr>
            <w:r>
              <w:rPr>
                <w:rFonts w:ascii="Times New Roman"/>
                <w:b w:val="false"/>
                <w:i w:val="false"/>
                <w:color w:val="000000"/>
                <w:sz w:val="20"/>
              </w:rPr>
              <w:t>
3</w:t>
            </w:r>
          </w:p>
          <w:bookmarkEnd w:id="7769"/>
        </w:tc>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5" w:id="7770"/>
          <w:p>
            <w:pPr>
              <w:spacing w:after="20"/>
              <w:ind w:left="20"/>
              <w:jc w:val="both"/>
            </w:pPr>
            <w:r>
              <w:rPr>
                <w:rFonts w:ascii="Times New Roman"/>
                <w:b w:val="false"/>
                <w:i w:val="false"/>
                <w:color w:val="000000"/>
                <w:sz w:val="20"/>
              </w:rPr>
              <w:t>
Всего: 8 часов</w:t>
            </w:r>
          </w:p>
          <w:bookmarkEnd w:id="7770"/>
        </w:tc>
      </w:tr>
    </w:tbl>
    <w:bookmarkStart w:name="z8766" w:id="7771"/>
    <w:p>
      <w:pPr>
        <w:spacing w:after="0"/>
        <w:ind w:left="0"/>
        <w:jc w:val="left"/>
      </w:pPr>
      <w:r>
        <w:rPr>
          <w:rFonts w:ascii="Times New Roman"/>
          <w:b/>
          <w:i w:val="false"/>
          <w:color w:val="000000"/>
        </w:rPr>
        <w:t xml:space="preserve"> 4. Регламент (программа) ТО самолета Л-410 УВП-Э</w:t>
      </w:r>
    </w:p>
    <w:bookmarkEnd w:id="7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9251"/>
      </w:tblGrid>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7" w:id="7772"/>
          <w:p>
            <w:pPr>
              <w:spacing w:after="20"/>
              <w:ind w:left="20"/>
              <w:jc w:val="both"/>
            </w:pPr>
            <w:r>
              <w:rPr>
                <w:rFonts w:ascii="Times New Roman"/>
                <w:b w:val="false"/>
                <w:i w:val="false"/>
                <w:color w:val="000000"/>
                <w:sz w:val="20"/>
              </w:rPr>
              <w:t>
№</w:t>
            </w:r>
          </w:p>
          <w:bookmarkEnd w:id="7772"/>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8" w:id="7773"/>
          <w:p>
            <w:pPr>
              <w:spacing w:after="20"/>
              <w:ind w:left="20"/>
              <w:jc w:val="both"/>
            </w:pPr>
            <w:r>
              <w:rPr>
                <w:rFonts w:ascii="Times New Roman"/>
                <w:b w:val="false"/>
                <w:i w:val="false"/>
                <w:color w:val="000000"/>
                <w:sz w:val="20"/>
              </w:rPr>
              <w:t>
1</w:t>
            </w:r>
          </w:p>
          <w:bookmarkEnd w:id="7773"/>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ТО самолета Ан-24.</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9" w:id="7774"/>
          <w:p>
            <w:pPr>
              <w:spacing w:after="20"/>
              <w:ind w:left="20"/>
              <w:jc w:val="both"/>
            </w:pPr>
            <w:r>
              <w:rPr>
                <w:rFonts w:ascii="Times New Roman"/>
                <w:b w:val="false"/>
                <w:i w:val="false"/>
                <w:color w:val="000000"/>
                <w:sz w:val="20"/>
              </w:rPr>
              <w:t>
2</w:t>
            </w:r>
          </w:p>
          <w:bookmarkEnd w:id="7774"/>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охрана труда при ТО ВС.</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0" w:id="7775"/>
          <w:p>
            <w:pPr>
              <w:spacing w:after="20"/>
              <w:ind w:left="20"/>
              <w:jc w:val="both"/>
            </w:pPr>
            <w:r>
              <w:rPr>
                <w:rFonts w:ascii="Times New Roman"/>
                <w:b w:val="false"/>
                <w:i w:val="false"/>
                <w:color w:val="000000"/>
                <w:sz w:val="20"/>
              </w:rPr>
              <w:t>
3</w:t>
            </w:r>
          </w:p>
          <w:bookmarkEnd w:id="7775"/>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1" w:id="7776"/>
          <w:p>
            <w:pPr>
              <w:spacing w:after="20"/>
              <w:ind w:left="20"/>
              <w:jc w:val="both"/>
            </w:pPr>
            <w:r>
              <w:rPr>
                <w:rFonts w:ascii="Times New Roman"/>
                <w:b w:val="false"/>
                <w:i w:val="false"/>
                <w:color w:val="000000"/>
                <w:sz w:val="20"/>
              </w:rPr>
              <w:t>
Всего: 4 часа</w:t>
            </w:r>
          </w:p>
          <w:bookmarkEnd w:id="7776"/>
        </w:tc>
      </w:tr>
    </w:tbl>
    <w:bookmarkStart w:name="z8772" w:id="7777"/>
    <w:p>
      <w:pPr>
        <w:spacing w:after="0"/>
        <w:ind w:left="0"/>
        <w:jc w:val="both"/>
      </w:pPr>
      <w:r>
        <w:rPr>
          <w:rFonts w:ascii="Times New Roman"/>
          <w:b w:val="false"/>
          <w:i w:val="false"/>
          <w:color w:val="000000"/>
          <w:sz w:val="28"/>
        </w:rPr>
        <w:t>
      5. Характерные неисправности А и РЭО самолета Л-410 УВП-Э</w:t>
      </w:r>
    </w:p>
    <w:bookmarkEnd w:id="7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7"/>
        <w:gridCol w:w="10363"/>
      </w:tblGrid>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3" w:id="7778"/>
          <w:p>
            <w:pPr>
              <w:spacing w:after="20"/>
              <w:ind w:left="20"/>
              <w:jc w:val="both"/>
            </w:pPr>
            <w:r>
              <w:rPr>
                <w:rFonts w:ascii="Times New Roman"/>
                <w:b w:val="false"/>
                <w:i w:val="false"/>
                <w:color w:val="000000"/>
                <w:sz w:val="20"/>
              </w:rPr>
              <w:t>
№</w:t>
            </w:r>
          </w:p>
          <w:bookmarkEnd w:id="7778"/>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4" w:id="7779"/>
          <w:p>
            <w:pPr>
              <w:spacing w:after="20"/>
              <w:ind w:left="20"/>
              <w:jc w:val="both"/>
            </w:pPr>
            <w:r>
              <w:rPr>
                <w:rFonts w:ascii="Times New Roman"/>
                <w:b w:val="false"/>
                <w:i w:val="false"/>
                <w:color w:val="000000"/>
                <w:sz w:val="20"/>
              </w:rPr>
              <w:t>
1</w:t>
            </w:r>
          </w:p>
          <w:bookmarkEnd w:id="7779"/>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Отказы и неисправности А и РЭО самолета Л-410 УВП-Э.</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5" w:id="7780"/>
          <w:p>
            <w:pPr>
              <w:spacing w:after="20"/>
              <w:ind w:left="20"/>
              <w:jc w:val="both"/>
            </w:pPr>
            <w:r>
              <w:rPr>
                <w:rFonts w:ascii="Times New Roman"/>
                <w:b w:val="false"/>
                <w:i w:val="false"/>
                <w:color w:val="000000"/>
                <w:sz w:val="20"/>
              </w:rPr>
              <w:t>
2</w:t>
            </w:r>
          </w:p>
          <w:bookmarkEnd w:id="7780"/>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6" w:id="7781"/>
          <w:p>
            <w:pPr>
              <w:spacing w:after="20"/>
              <w:ind w:left="20"/>
              <w:jc w:val="both"/>
            </w:pPr>
            <w:r>
              <w:rPr>
                <w:rFonts w:ascii="Times New Roman"/>
                <w:b w:val="false"/>
                <w:i w:val="false"/>
                <w:color w:val="000000"/>
                <w:sz w:val="20"/>
              </w:rPr>
              <w:t>
Всего: 2 часа</w:t>
            </w:r>
          </w:p>
          <w:bookmarkEnd w:id="7781"/>
        </w:tc>
      </w:tr>
    </w:tbl>
    <w:bookmarkStart w:name="z8777" w:id="7782"/>
    <w:p>
      <w:pPr>
        <w:spacing w:after="0"/>
        <w:ind w:left="0"/>
        <w:jc w:val="left"/>
      </w:pPr>
      <w:r>
        <w:rPr>
          <w:rFonts w:ascii="Times New Roman"/>
          <w:b/>
          <w:i w:val="false"/>
          <w:color w:val="000000"/>
        </w:rPr>
        <w:t xml:space="preserve"> 6. Правила технической эксплуатации и ремонта гражданских ВС в Республике Казахстан. Меры безопасности при работе на ВС.</w:t>
      </w:r>
    </w:p>
    <w:bookmarkEnd w:id="7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0267"/>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8" w:id="7783"/>
          <w:p>
            <w:pPr>
              <w:spacing w:after="20"/>
              <w:ind w:left="20"/>
              <w:jc w:val="both"/>
            </w:pPr>
            <w:r>
              <w:rPr>
                <w:rFonts w:ascii="Times New Roman"/>
                <w:b w:val="false"/>
                <w:i w:val="false"/>
                <w:color w:val="000000"/>
                <w:sz w:val="20"/>
              </w:rPr>
              <w:t>
№</w:t>
            </w:r>
          </w:p>
          <w:bookmarkEnd w:id="7783"/>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9" w:id="7784"/>
          <w:p>
            <w:pPr>
              <w:spacing w:after="20"/>
              <w:ind w:left="20"/>
              <w:jc w:val="both"/>
            </w:pPr>
            <w:r>
              <w:rPr>
                <w:rFonts w:ascii="Times New Roman"/>
                <w:b w:val="false"/>
                <w:i w:val="false"/>
                <w:color w:val="000000"/>
                <w:sz w:val="20"/>
              </w:rPr>
              <w:t>
1</w:t>
            </w:r>
          </w:p>
          <w:bookmarkEnd w:id="7784"/>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0" w:id="7785"/>
          <w:p>
            <w:pPr>
              <w:spacing w:after="20"/>
              <w:ind w:left="20"/>
              <w:jc w:val="both"/>
            </w:pPr>
            <w:r>
              <w:rPr>
                <w:rFonts w:ascii="Times New Roman"/>
                <w:b w:val="false"/>
                <w:i w:val="false"/>
                <w:color w:val="000000"/>
                <w:sz w:val="20"/>
              </w:rPr>
              <w:t>
2</w:t>
            </w:r>
          </w:p>
          <w:bookmarkEnd w:id="7785"/>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технической эксплуатации гражданских ВС Республики Казахстан.</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1" w:id="7786"/>
          <w:p>
            <w:pPr>
              <w:spacing w:after="20"/>
              <w:ind w:left="20"/>
              <w:jc w:val="both"/>
            </w:pPr>
            <w:r>
              <w:rPr>
                <w:rFonts w:ascii="Times New Roman"/>
                <w:b w:val="false"/>
                <w:i w:val="false"/>
                <w:color w:val="000000"/>
                <w:sz w:val="20"/>
              </w:rPr>
              <w:t>
3</w:t>
            </w:r>
          </w:p>
          <w:bookmarkEnd w:id="7786"/>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техническое обслуживание гражданских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2" w:id="7787"/>
          <w:p>
            <w:pPr>
              <w:spacing w:after="20"/>
              <w:ind w:left="20"/>
              <w:jc w:val="both"/>
            </w:pPr>
            <w:r>
              <w:rPr>
                <w:rFonts w:ascii="Times New Roman"/>
                <w:b w:val="false"/>
                <w:i w:val="false"/>
                <w:color w:val="000000"/>
                <w:sz w:val="20"/>
              </w:rPr>
              <w:t>
4</w:t>
            </w:r>
          </w:p>
          <w:bookmarkEnd w:id="7787"/>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техническое обслуживание гражданских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3" w:id="7788"/>
          <w:p>
            <w:pPr>
              <w:spacing w:after="20"/>
              <w:ind w:left="20"/>
              <w:jc w:val="both"/>
            </w:pPr>
            <w:r>
              <w:rPr>
                <w:rFonts w:ascii="Times New Roman"/>
                <w:b w:val="false"/>
                <w:i w:val="false"/>
                <w:color w:val="000000"/>
                <w:sz w:val="20"/>
              </w:rPr>
              <w:t>
5</w:t>
            </w:r>
          </w:p>
          <w:bookmarkEnd w:id="7788"/>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виды работ, выполняемых при эксплуатации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4" w:id="7789"/>
          <w:p>
            <w:pPr>
              <w:spacing w:after="20"/>
              <w:ind w:left="20"/>
              <w:jc w:val="both"/>
            </w:pPr>
            <w:r>
              <w:rPr>
                <w:rFonts w:ascii="Times New Roman"/>
                <w:b w:val="false"/>
                <w:i w:val="false"/>
                <w:color w:val="000000"/>
                <w:sz w:val="20"/>
              </w:rPr>
              <w:t>
6</w:t>
            </w:r>
          </w:p>
          <w:bookmarkEnd w:id="7789"/>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состояния авиационной техники и качества ее обслуживания.</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5" w:id="7790"/>
          <w:p>
            <w:pPr>
              <w:spacing w:after="20"/>
              <w:ind w:left="20"/>
              <w:jc w:val="both"/>
            </w:pPr>
            <w:r>
              <w:rPr>
                <w:rFonts w:ascii="Times New Roman"/>
                <w:b w:val="false"/>
                <w:i w:val="false"/>
                <w:color w:val="000000"/>
                <w:sz w:val="20"/>
              </w:rPr>
              <w:t>
7</w:t>
            </w:r>
          </w:p>
          <w:bookmarkEnd w:id="7790"/>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безопасности при: </w:t>
            </w:r>
            <w:r>
              <w:br/>
            </w:r>
            <w:r>
              <w:rPr>
                <w:rFonts w:ascii="Times New Roman"/>
                <w:b w:val="false"/>
                <w:i w:val="false"/>
                <w:color w:val="000000"/>
                <w:sz w:val="20"/>
              </w:rPr>
              <w:t>
1) работе на ВС и его системах;</w:t>
            </w:r>
            <w:r>
              <w:br/>
            </w:r>
            <w:r>
              <w:rPr>
                <w:rFonts w:ascii="Times New Roman"/>
                <w:b w:val="false"/>
                <w:i w:val="false"/>
                <w:color w:val="000000"/>
                <w:sz w:val="20"/>
              </w:rPr>
              <w:t>
2) при запуске и опробовании двигателей;</w:t>
            </w:r>
            <w:r>
              <w:br/>
            </w:r>
            <w:r>
              <w:rPr>
                <w:rFonts w:ascii="Times New Roman"/>
                <w:b w:val="false"/>
                <w:i w:val="false"/>
                <w:color w:val="000000"/>
                <w:sz w:val="20"/>
              </w:rPr>
              <w:t>
3) при перемещении людей, спец автотранспорта и ВС по аэродрому;</w:t>
            </w:r>
            <w:r>
              <w:br/>
            </w:r>
            <w:r>
              <w:rPr>
                <w:rFonts w:ascii="Times New Roman"/>
                <w:b w:val="false"/>
                <w:i w:val="false"/>
                <w:color w:val="000000"/>
                <w:sz w:val="20"/>
              </w:rPr>
              <w:t>
4) движении ВС по аэродрому;</w:t>
            </w:r>
            <w:r>
              <w:br/>
            </w:r>
            <w:r>
              <w:rPr>
                <w:rFonts w:ascii="Times New Roman"/>
                <w:b w:val="false"/>
                <w:i w:val="false"/>
                <w:color w:val="000000"/>
                <w:sz w:val="20"/>
              </w:rPr>
              <w:t>
5) при подъезде / отъезде спец автотранспорта к / от ВС.</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6" w:id="7791"/>
          <w:p>
            <w:pPr>
              <w:spacing w:after="20"/>
              <w:ind w:left="20"/>
              <w:jc w:val="both"/>
            </w:pPr>
            <w:r>
              <w:rPr>
                <w:rFonts w:ascii="Times New Roman"/>
                <w:b w:val="false"/>
                <w:i w:val="false"/>
                <w:color w:val="000000"/>
                <w:sz w:val="20"/>
              </w:rPr>
              <w:t>
8</w:t>
            </w:r>
          </w:p>
          <w:bookmarkEnd w:id="7791"/>
        </w:tc>
        <w:tc>
          <w:tcPr>
            <w:tcW w:w="10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7" w:id="7792"/>
          <w:p>
            <w:pPr>
              <w:spacing w:after="20"/>
              <w:ind w:left="20"/>
              <w:jc w:val="both"/>
            </w:pPr>
            <w:r>
              <w:rPr>
                <w:rFonts w:ascii="Times New Roman"/>
                <w:b w:val="false"/>
                <w:i w:val="false"/>
                <w:color w:val="000000"/>
                <w:sz w:val="20"/>
              </w:rPr>
              <w:t>
Всего: 6 часов</w:t>
            </w:r>
          </w:p>
          <w:bookmarkEnd w:id="7792"/>
        </w:tc>
      </w:tr>
    </w:tbl>
    <w:bookmarkStart w:name="z8788" w:id="7793"/>
    <w:p>
      <w:pPr>
        <w:spacing w:after="0"/>
        <w:ind w:left="0"/>
        <w:jc w:val="left"/>
      </w:pPr>
      <w:r>
        <w:rPr>
          <w:rFonts w:ascii="Times New Roman"/>
          <w:b/>
          <w:i w:val="false"/>
          <w:color w:val="000000"/>
        </w:rPr>
        <w:t xml:space="preserve"> Секция В. Программа практического элемента</w:t>
      </w:r>
    </w:p>
    <w:bookmarkEnd w:id="7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6228"/>
        <w:gridCol w:w="1064"/>
        <w:gridCol w:w="1064"/>
        <w:gridCol w:w="2595"/>
      </w:tblGrid>
      <w:tr>
        <w:trPr>
          <w:trHeight w:val="30" w:hRule="atLeast"/>
        </w:trPr>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9" w:id="7794"/>
          <w:p>
            <w:pPr>
              <w:spacing w:after="20"/>
              <w:ind w:left="20"/>
              <w:jc w:val="both"/>
            </w:pPr>
            <w:r>
              <w:rPr>
                <w:rFonts w:ascii="Times New Roman"/>
                <w:b w:val="false"/>
                <w:i w:val="false"/>
                <w:color w:val="000000"/>
                <w:sz w:val="20"/>
              </w:rPr>
              <w:t>
№</w:t>
            </w:r>
          </w:p>
          <w:bookmarkEnd w:id="7794"/>
        </w:tc>
        <w:tc>
          <w:tcPr>
            <w:tcW w:w="6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и задач стажировки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курсу</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1" w:id="7795"/>
          <w:p>
            <w:pPr>
              <w:spacing w:after="20"/>
              <w:ind w:left="20"/>
              <w:jc w:val="both"/>
            </w:pPr>
            <w:r>
              <w:rPr>
                <w:rFonts w:ascii="Times New Roman"/>
                <w:b w:val="false"/>
                <w:i w:val="false"/>
                <w:color w:val="000000"/>
                <w:sz w:val="20"/>
              </w:rPr>
              <w:t>
1</w:t>
            </w:r>
          </w:p>
          <w:bookmarkEnd w:id="7795"/>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по оперативным формам.</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2" w:id="7796"/>
          <w:p>
            <w:pPr>
              <w:spacing w:after="20"/>
              <w:ind w:left="20"/>
              <w:jc w:val="both"/>
            </w:pPr>
            <w:r>
              <w:rPr>
                <w:rFonts w:ascii="Times New Roman"/>
                <w:b w:val="false"/>
                <w:i w:val="false"/>
                <w:color w:val="000000"/>
                <w:sz w:val="20"/>
              </w:rPr>
              <w:t>
2</w:t>
            </w:r>
          </w:p>
          <w:bookmarkEnd w:id="7796"/>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 и монтаж авиадвигателей и основных агрегатов, ТУ по замене двигателей и основных агрегатов.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3" w:id="7797"/>
          <w:p>
            <w:pPr>
              <w:spacing w:after="20"/>
              <w:ind w:left="20"/>
              <w:jc w:val="both"/>
            </w:pPr>
            <w:r>
              <w:rPr>
                <w:rFonts w:ascii="Times New Roman"/>
                <w:b w:val="false"/>
                <w:i w:val="false"/>
                <w:color w:val="000000"/>
                <w:sz w:val="20"/>
              </w:rPr>
              <w:t>
3</w:t>
            </w:r>
          </w:p>
          <w:bookmarkEnd w:id="7797"/>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календарным срокам.</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4" w:id="7798"/>
          <w:p>
            <w:pPr>
              <w:spacing w:after="20"/>
              <w:ind w:left="20"/>
              <w:jc w:val="both"/>
            </w:pPr>
            <w:r>
              <w:rPr>
                <w:rFonts w:ascii="Times New Roman"/>
                <w:b w:val="false"/>
                <w:i w:val="false"/>
                <w:color w:val="000000"/>
                <w:sz w:val="20"/>
              </w:rPr>
              <w:t>
4</w:t>
            </w:r>
          </w:p>
          <w:bookmarkEnd w:id="7798"/>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при хранении.</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5" w:id="7799"/>
          <w:p>
            <w:pPr>
              <w:spacing w:after="20"/>
              <w:ind w:left="20"/>
              <w:jc w:val="both"/>
            </w:pPr>
            <w:r>
              <w:rPr>
                <w:rFonts w:ascii="Times New Roman"/>
                <w:b w:val="false"/>
                <w:i w:val="false"/>
                <w:color w:val="000000"/>
                <w:sz w:val="20"/>
              </w:rPr>
              <w:t>
5</w:t>
            </w:r>
          </w:p>
          <w:bookmarkEnd w:id="7799"/>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сезонных работ.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6" w:id="7800"/>
          <w:p>
            <w:pPr>
              <w:spacing w:after="20"/>
              <w:ind w:left="20"/>
              <w:jc w:val="both"/>
            </w:pPr>
            <w:r>
              <w:rPr>
                <w:rFonts w:ascii="Times New Roman"/>
                <w:b w:val="false"/>
                <w:i w:val="false"/>
                <w:color w:val="000000"/>
                <w:sz w:val="20"/>
              </w:rPr>
              <w:t>
6</w:t>
            </w:r>
          </w:p>
          <w:bookmarkEnd w:id="7800"/>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КПА, инструмент.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7" w:id="7801"/>
          <w:p>
            <w:pPr>
              <w:spacing w:after="20"/>
              <w:ind w:left="20"/>
              <w:jc w:val="both"/>
            </w:pPr>
            <w:r>
              <w:rPr>
                <w:rFonts w:ascii="Times New Roman"/>
                <w:b w:val="false"/>
                <w:i w:val="false"/>
                <w:color w:val="000000"/>
                <w:sz w:val="20"/>
              </w:rPr>
              <w:t>
7</w:t>
            </w:r>
          </w:p>
          <w:bookmarkEnd w:id="7801"/>
        </w:tc>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обучаемого.</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8" w:id="7802"/>
          <w:p>
            <w:pPr>
              <w:spacing w:after="20"/>
              <w:ind w:left="20"/>
              <w:jc w:val="both"/>
            </w:pPr>
            <w:r>
              <w:rPr>
                <w:rFonts w:ascii="Times New Roman"/>
                <w:b w:val="false"/>
                <w:i w:val="false"/>
                <w:color w:val="000000"/>
                <w:sz w:val="20"/>
              </w:rPr>
              <w:t>
Практический элемент и оценка, всего:</w:t>
            </w:r>
          </w:p>
          <w:bookmarkEnd w:id="78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часа или 4 рабочих дня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8800" w:id="7803"/>
    <w:p>
      <w:pPr>
        <w:spacing w:after="0"/>
        <w:ind w:left="0"/>
        <w:jc w:val="left"/>
      </w:pPr>
      <w:r>
        <w:rPr>
          <w:rFonts w:ascii="Times New Roman"/>
          <w:b/>
          <w:i w:val="false"/>
          <w:color w:val="000000"/>
        </w:rPr>
        <w:t xml:space="preserve"> Программа практической стажировки на ВС Л-410 УВП-Э с двигателями М-601Е для персонала категории "В2"</w:t>
      </w:r>
    </w:p>
    <w:bookmarkEnd w:id="7803"/>
    <w:bookmarkStart w:name="z8801" w:id="7804"/>
    <w:p>
      <w:pPr>
        <w:spacing w:after="0"/>
        <w:ind w:left="0"/>
        <w:jc w:val="both"/>
      </w:pPr>
      <w:r>
        <w:rPr>
          <w:rFonts w:ascii="Times New Roman"/>
          <w:b w:val="false"/>
          <w:i w:val="false"/>
          <w:color w:val="000000"/>
          <w:sz w:val="28"/>
        </w:rPr>
        <w:t>
      Стажер________________________________________________________________________</w:t>
      </w:r>
      <w:r>
        <w:br/>
      </w:r>
      <w:r>
        <w:rPr>
          <w:rFonts w:ascii="Times New Roman"/>
          <w:b w:val="false"/>
          <w:i w:val="false"/>
          <w:color w:val="000000"/>
          <w:sz w:val="28"/>
        </w:rPr>
        <w:t xml:space="preserve">                               (ф.и.о., должность, сроки)</w:t>
      </w:r>
      <w:r>
        <w:br/>
      </w:r>
      <w:r>
        <w:rPr>
          <w:rFonts w:ascii="Times New Roman"/>
          <w:b w:val="false"/>
          <w:i w:val="false"/>
          <w:color w:val="000000"/>
          <w:sz w:val="28"/>
        </w:rPr>
        <w:t>Супервайзер практической стажировки:_____________________________________________</w:t>
      </w:r>
      <w:r>
        <w:br/>
      </w:r>
      <w:r>
        <w:rPr>
          <w:rFonts w:ascii="Times New Roman"/>
          <w:b w:val="false"/>
          <w:i w:val="false"/>
          <w:color w:val="000000"/>
          <w:sz w:val="28"/>
        </w:rPr>
        <w:t>Оценщик практической стажировки: _____________________________________</w:t>
      </w:r>
    </w:p>
    <w:bookmarkEnd w:id="7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839"/>
        <w:gridCol w:w="513"/>
        <w:gridCol w:w="2076"/>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2" w:id="7805"/>
          <w:p>
            <w:pPr>
              <w:spacing w:after="20"/>
              <w:ind w:left="20"/>
              <w:jc w:val="both"/>
            </w:pPr>
            <w:r>
              <w:rPr>
                <w:rFonts w:ascii="Times New Roman"/>
                <w:b w:val="false"/>
                <w:i w:val="false"/>
                <w:color w:val="000000"/>
                <w:sz w:val="20"/>
              </w:rPr>
              <w:t>
№</w:t>
            </w:r>
          </w:p>
          <w:bookmarkEnd w:id="7805"/>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и задач стажировки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стажера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супервайзера OJT</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3" w:id="7806"/>
          <w:p>
            <w:pPr>
              <w:spacing w:after="20"/>
              <w:ind w:left="20"/>
              <w:jc w:val="both"/>
            </w:pPr>
            <w:r>
              <w:rPr>
                <w:rFonts w:ascii="Times New Roman"/>
                <w:b w:val="false"/>
                <w:i w:val="false"/>
                <w:color w:val="000000"/>
                <w:sz w:val="20"/>
              </w:rPr>
              <w:t>
1</w:t>
            </w:r>
          </w:p>
          <w:bookmarkEnd w:id="7806"/>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по техническому обслуживанию ВС. Поиск и навигация внутри документации. Полнота и корректное применение ревизий документов по техническому обслуживанию ВС. Оформление технической документации по результатам выполненных работ на ВС.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4" w:id="7807"/>
          <w:p>
            <w:pPr>
              <w:spacing w:after="20"/>
              <w:ind w:left="20"/>
              <w:jc w:val="both"/>
            </w:pPr>
            <w:r>
              <w:rPr>
                <w:rFonts w:ascii="Times New Roman"/>
                <w:b w:val="false"/>
                <w:i w:val="false"/>
                <w:color w:val="000000"/>
                <w:sz w:val="20"/>
              </w:rPr>
              <w:t>
2</w:t>
            </w:r>
          </w:p>
          <w:bookmarkEnd w:id="7807"/>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правила технической эксплуатации Л-410 УВП-Э. Инструкции по Б и ОТ.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5" w:id="7808"/>
          <w:p>
            <w:pPr>
              <w:spacing w:after="20"/>
              <w:ind w:left="20"/>
              <w:jc w:val="both"/>
            </w:pPr>
            <w:r>
              <w:rPr>
                <w:rFonts w:ascii="Times New Roman"/>
                <w:b w:val="false"/>
                <w:i w:val="false"/>
                <w:color w:val="000000"/>
                <w:sz w:val="20"/>
              </w:rPr>
              <w:t>
3</w:t>
            </w:r>
          </w:p>
          <w:bookmarkEnd w:id="7808"/>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технического обслуживания АиРЭО Л-410 УВП-Э.</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6" w:id="7809"/>
          <w:p>
            <w:pPr>
              <w:spacing w:after="20"/>
              <w:ind w:left="20"/>
              <w:jc w:val="both"/>
            </w:pPr>
            <w:r>
              <w:rPr>
                <w:rFonts w:ascii="Times New Roman"/>
                <w:b w:val="false"/>
                <w:i w:val="false"/>
                <w:color w:val="000000"/>
                <w:sz w:val="20"/>
              </w:rPr>
              <w:t>
4</w:t>
            </w:r>
          </w:p>
          <w:bookmarkEnd w:id="7809"/>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Руководящие документы по эксплуатации АТ.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7" w:id="7810"/>
          <w:p>
            <w:pPr>
              <w:spacing w:after="20"/>
              <w:ind w:left="20"/>
              <w:jc w:val="both"/>
            </w:pPr>
            <w:r>
              <w:rPr>
                <w:rFonts w:ascii="Times New Roman"/>
                <w:b w:val="false"/>
                <w:i w:val="false"/>
                <w:color w:val="000000"/>
                <w:sz w:val="20"/>
              </w:rPr>
              <w:t>
5</w:t>
            </w:r>
          </w:p>
          <w:bookmarkEnd w:id="7810"/>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летной эксплуатации.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8" w:id="7811"/>
          <w:p>
            <w:pPr>
              <w:spacing w:after="20"/>
              <w:ind w:left="20"/>
              <w:jc w:val="both"/>
            </w:pPr>
            <w:r>
              <w:rPr>
                <w:rFonts w:ascii="Times New Roman"/>
                <w:b w:val="false"/>
                <w:i w:val="false"/>
                <w:color w:val="000000"/>
                <w:sz w:val="20"/>
              </w:rPr>
              <w:t>
6</w:t>
            </w:r>
          </w:p>
          <w:bookmarkEnd w:id="7811"/>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неисправности АиРЭО самолета Л-410 УВП-Э.</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9" w:id="7812"/>
          <w:p>
            <w:pPr>
              <w:spacing w:after="20"/>
              <w:ind w:left="20"/>
              <w:jc w:val="both"/>
            </w:pPr>
            <w:r>
              <w:rPr>
                <w:rFonts w:ascii="Times New Roman"/>
                <w:b w:val="false"/>
                <w:i w:val="false"/>
                <w:color w:val="000000"/>
                <w:sz w:val="20"/>
              </w:rPr>
              <w:t>
7</w:t>
            </w:r>
          </w:p>
          <w:bookmarkEnd w:id="7812"/>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Фидерные схемы АиРЭО самолета Л-410 УВП-Э.</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0" w:id="7813"/>
          <w:p>
            <w:pPr>
              <w:spacing w:after="20"/>
              <w:ind w:left="20"/>
              <w:jc w:val="both"/>
            </w:pPr>
            <w:r>
              <w:rPr>
                <w:rFonts w:ascii="Times New Roman"/>
                <w:b w:val="false"/>
                <w:i w:val="false"/>
                <w:color w:val="000000"/>
                <w:sz w:val="20"/>
              </w:rPr>
              <w:t>
8</w:t>
            </w:r>
          </w:p>
          <w:bookmarkEnd w:id="7813"/>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предупреждению поломок ВС на земле. Буксировка ВС.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1" w:id="7814"/>
          <w:p>
            <w:pPr>
              <w:spacing w:after="20"/>
              <w:ind w:left="20"/>
              <w:jc w:val="both"/>
            </w:pPr>
            <w:r>
              <w:rPr>
                <w:rFonts w:ascii="Times New Roman"/>
                <w:b w:val="false"/>
                <w:i w:val="false"/>
                <w:color w:val="000000"/>
                <w:sz w:val="20"/>
              </w:rPr>
              <w:t>
9</w:t>
            </w:r>
          </w:p>
          <w:bookmarkEnd w:id="7814"/>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по оперативным формам.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2" w:id="7815"/>
          <w:p>
            <w:pPr>
              <w:spacing w:after="20"/>
              <w:ind w:left="20"/>
              <w:jc w:val="both"/>
            </w:pPr>
            <w:r>
              <w:rPr>
                <w:rFonts w:ascii="Times New Roman"/>
                <w:b w:val="false"/>
                <w:i w:val="false"/>
                <w:color w:val="000000"/>
                <w:sz w:val="20"/>
              </w:rPr>
              <w:t>
10</w:t>
            </w:r>
          </w:p>
          <w:bookmarkEnd w:id="7815"/>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ТО по периодическим формам.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3" w:id="7816"/>
          <w:p>
            <w:pPr>
              <w:spacing w:after="20"/>
              <w:ind w:left="20"/>
              <w:jc w:val="both"/>
            </w:pPr>
            <w:r>
              <w:rPr>
                <w:rFonts w:ascii="Times New Roman"/>
                <w:b w:val="false"/>
                <w:i w:val="false"/>
                <w:color w:val="000000"/>
                <w:sz w:val="20"/>
              </w:rPr>
              <w:t>
11</w:t>
            </w:r>
          </w:p>
          <w:bookmarkEnd w:id="7816"/>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 и монтаж авиадвигателей и основных агрегатов, ТУ по замене двигателей и основных агрегатов.</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4" w:id="7817"/>
          <w:p>
            <w:pPr>
              <w:spacing w:after="20"/>
              <w:ind w:left="20"/>
              <w:jc w:val="both"/>
            </w:pPr>
            <w:r>
              <w:rPr>
                <w:rFonts w:ascii="Times New Roman"/>
                <w:b w:val="false"/>
                <w:i w:val="false"/>
                <w:color w:val="000000"/>
                <w:sz w:val="20"/>
              </w:rPr>
              <w:t>
12</w:t>
            </w:r>
          </w:p>
          <w:bookmarkEnd w:id="7817"/>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календарным срокам.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5" w:id="7818"/>
          <w:p>
            <w:pPr>
              <w:spacing w:after="20"/>
              <w:ind w:left="20"/>
              <w:jc w:val="both"/>
            </w:pPr>
            <w:r>
              <w:rPr>
                <w:rFonts w:ascii="Times New Roman"/>
                <w:b w:val="false"/>
                <w:i w:val="false"/>
                <w:color w:val="000000"/>
                <w:sz w:val="20"/>
              </w:rPr>
              <w:t>
13</w:t>
            </w:r>
          </w:p>
          <w:bookmarkEnd w:id="7818"/>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при хранении.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6" w:id="7819"/>
          <w:p>
            <w:pPr>
              <w:spacing w:after="20"/>
              <w:ind w:left="20"/>
              <w:jc w:val="both"/>
            </w:pPr>
            <w:r>
              <w:rPr>
                <w:rFonts w:ascii="Times New Roman"/>
                <w:b w:val="false"/>
                <w:i w:val="false"/>
                <w:color w:val="000000"/>
                <w:sz w:val="20"/>
              </w:rPr>
              <w:t>
14</w:t>
            </w:r>
          </w:p>
          <w:bookmarkEnd w:id="7819"/>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сезонных работ.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7" w:id="7820"/>
          <w:p>
            <w:pPr>
              <w:spacing w:after="20"/>
              <w:ind w:left="20"/>
              <w:jc w:val="both"/>
            </w:pPr>
            <w:r>
              <w:rPr>
                <w:rFonts w:ascii="Times New Roman"/>
                <w:b w:val="false"/>
                <w:i w:val="false"/>
                <w:color w:val="000000"/>
                <w:sz w:val="20"/>
              </w:rPr>
              <w:t>
15</w:t>
            </w:r>
          </w:p>
          <w:bookmarkEnd w:id="7820"/>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после особых случаев полета.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8" w:id="7821"/>
          <w:p>
            <w:pPr>
              <w:spacing w:after="20"/>
              <w:ind w:left="20"/>
              <w:jc w:val="both"/>
            </w:pPr>
            <w:r>
              <w:rPr>
                <w:rFonts w:ascii="Times New Roman"/>
                <w:b w:val="false"/>
                <w:i w:val="false"/>
                <w:color w:val="000000"/>
                <w:sz w:val="20"/>
              </w:rPr>
              <w:t>
16</w:t>
            </w:r>
          </w:p>
          <w:bookmarkEnd w:id="7821"/>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мест пломбировок вертолета.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9" w:id="7822"/>
          <w:p>
            <w:pPr>
              <w:spacing w:after="20"/>
              <w:ind w:left="20"/>
              <w:jc w:val="both"/>
            </w:pPr>
            <w:r>
              <w:rPr>
                <w:rFonts w:ascii="Times New Roman"/>
                <w:b w:val="false"/>
                <w:i w:val="false"/>
                <w:color w:val="000000"/>
                <w:sz w:val="20"/>
              </w:rPr>
              <w:t>
17</w:t>
            </w:r>
          </w:p>
          <w:bookmarkEnd w:id="7822"/>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КПА, инструмент.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0" w:id="7823"/>
          <w:p>
            <w:pPr>
              <w:spacing w:after="20"/>
              <w:ind w:left="20"/>
              <w:jc w:val="both"/>
            </w:pPr>
            <w:r>
              <w:rPr>
                <w:rFonts w:ascii="Times New Roman"/>
                <w:b w:val="false"/>
                <w:i w:val="false"/>
                <w:color w:val="000000"/>
                <w:sz w:val="20"/>
              </w:rPr>
              <w:t>
18</w:t>
            </w:r>
          </w:p>
          <w:bookmarkEnd w:id="7823"/>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в работе с измерительными устройствами. Измерение малых сопротивлений (доли ома), больших сопротивление (мегомы). Проверка целостности электропроводки. Навыки по ремонту электропроводки и коммутирующей аппаратуры (выключатели, переключатели, реле, контакторы, кнопки). Понятие о мерах защиты блоков АиРЭО от статического электричества.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1" w:id="7824"/>
          <w:p>
            <w:pPr>
              <w:spacing w:after="20"/>
              <w:ind w:left="20"/>
              <w:jc w:val="both"/>
            </w:pPr>
            <w:r>
              <w:rPr>
                <w:rFonts w:ascii="Times New Roman"/>
                <w:b w:val="false"/>
                <w:i w:val="false"/>
                <w:color w:val="000000"/>
                <w:sz w:val="20"/>
              </w:rPr>
              <w:t>
19</w:t>
            </w:r>
          </w:p>
          <w:bookmarkEnd w:id="7824"/>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безопасности при: </w:t>
            </w:r>
            <w:r>
              <w:br/>
            </w:r>
            <w:r>
              <w:rPr>
                <w:rFonts w:ascii="Times New Roman"/>
                <w:b w:val="false"/>
                <w:i w:val="false"/>
                <w:color w:val="000000"/>
                <w:sz w:val="20"/>
              </w:rPr>
              <w:t>
1) работе на ВС и его системах;</w:t>
            </w:r>
            <w:r>
              <w:br/>
            </w:r>
            <w:r>
              <w:rPr>
                <w:rFonts w:ascii="Times New Roman"/>
                <w:b w:val="false"/>
                <w:i w:val="false"/>
                <w:color w:val="000000"/>
                <w:sz w:val="20"/>
              </w:rPr>
              <w:t>
2) при запуске и опробовании двигателей;</w:t>
            </w:r>
            <w:r>
              <w:br/>
            </w:r>
            <w:r>
              <w:rPr>
                <w:rFonts w:ascii="Times New Roman"/>
                <w:b w:val="false"/>
                <w:i w:val="false"/>
                <w:color w:val="000000"/>
                <w:sz w:val="20"/>
              </w:rPr>
              <w:t>
3) при перемещении людей, спец автотранспорта и ВС по аэродрому;</w:t>
            </w:r>
            <w:r>
              <w:br/>
            </w:r>
            <w:r>
              <w:rPr>
                <w:rFonts w:ascii="Times New Roman"/>
                <w:b w:val="false"/>
                <w:i w:val="false"/>
                <w:color w:val="000000"/>
                <w:sz w:val="20"/>
              </w:rPr>
              <w:t>
4) движении ВС по аэродрому;</w:t>
            </w:r>
            <w:r>
              <w:br/>
            </w:r>
            <w:r>
              <w:rPr>
                <w:rFonts w:ascii="Times New Roman"/>
                <w:b w:val="false"/>
                <w:i w:val="false"/>
                <w:color w:val="000000"/>
                <w:sz w:val="20"/>
              </w:rPr>
              <w:t>
5) при подъезде / отъезде спец автотранспорта к / от ВС.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2" w:id="7825"/>
          <w:p>
            <w:pPr>
              <w:spacing w:after="20"/>
              <w:ind w:left="20"/>
              <w:jc w:val="both"/>
            </w:pPr>
            <w:r>
              <w:rPr>
                <w:rFonts w:ascii="Times New Roman"/>
                <w:b w:val="false"/>
                <w:i w:val="false"/>
                <w:color w:val="000000"/>
                <w:sz w:val="20"/>
              </w:rPr>
              <w:t>
Практическая стажировка и оценка знаний и умений обучаемого, всего:</w:t>
            </w:r>
          </w:p>
          <w:bookmarkEnd w:id="78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часов или 14 рабочих дней</w:t>
            </w:r>
          </w:p>
        </w:tc>
      </w:tr>
    </w:tbl>
    <w:bookmarkStart w:name="z8823" w:id="7826"/>
    <w:p>
      <w:pPr>
        <w:spacing w:after="0"/>
        <w:ind w:left="0"/>
        <w:jc w:val="both"/>
      </w:pPr>
      <w:r>
        <w:rPr>
          <w:rFonts w:ascii="Times New Roman"/>
          <w:b w:val="false"/>
          <w:i w:val="false"/>
          <w:color w:val="000000"/>
          <w:sz w:val="28"/>
        </w:rPr>
        <w:t>
      1. По всем пунктам программы работы знаю и выполнять в соответствии с технологическими</w:t>
      </w:r>
      <w:r>
        <w:br/>
      </w:r>
      <w:r>
        <w:rPr>
          <w:rFonts w:ascii="Times New Roman"/>
          <w:b w:val="false"/>
          <w:i w:val="false"/>
          <w:color w:val="000000"/>
          <w:sz w:val="28"/>
        </w:rPr>
        <w:t>указаниями умею:</w:t>
      </w:r>
      <w:r>
        <w:br/>
      </w:r>
      <w:r>
        <w:rPr>
          <w:rFonts w:ascii="Times New Roman"/>
          <w:b w:val="false"/>
          <w:i w:val="false"/>
          <w:color w:val="000000"/>
          <w:sz w:val="28"/>
        </w:rPr>
        <w:t>Стажер: _________/______________/"___"_____________20 г.</w:t>
      </w:r>
      <w:r>
        <w:br/>
      </w:r>
      <w:r>
        <w:rPr>
          <w:rFonts w:ascii="Times New Roman"/>
          <w:b w:val="false"/>
          <w:i w:val="false"/>
          <w:color w:val="000000"/>
          <w:sz w:val="28"/>
        </w:rPr>
        <w:t>2. Решение супервайзера практической стажировки:_______________________</w:t>
      </w:r>
      <w:r>
        <w:br/>
      </w:r>
      <w:r>
        <w:rPr>
          <w:rFonts w:ascii="Times New Roman"/>
          <w:b w:val="false"/>
          <w:i w:val="false"/>
          <w:color w:val="000000"/>
          <w:sz w:val="28"/>
        </w:rPr>
        <w:t>Супервайзер практической стажировки_______________/____________/"___"__________20 г.</w:t>
      </w:r>
      <w:r>
        <w:br/>
      </w:r>
      <w:r>
        <w:rPr>
          <w:rFonts w:ascii="Times New Roman"/>
          <w:b w:val="false"/>
          <w:i w:val="false"/>
          <w:color w:val="000000"/>
          <w:sz w:val="28"/>
        </w:rPr>
        <w:t>3. Заключение оценщика практической стажировки________________________</w:t>
      </w:r>
      <w:r>
        <w:br/>
      </w:r>
      <w:r>
        <w:rPr>
          <w:rFonts w:ascii="Times New Roman"/>
          <w:b w:val="false"/>
          <w:i w:val="false"/>
          <w:color w:val="000000"/>
          <w:sz w:val="28"/>
        </w:rPr>
        <w:t>Оценщик практической стажировки ________________"___"________20 г.</w:t>
      </w:r>
    </w:p>
    <w:bookmarkEnd w:id="78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8825" w:id="7827"/>
    <w:p>
      <w:pPr>
        <w:spacing w:after="0"/>
        <w:ind w:left="0"/>
        <w:jc w:val="left"/>
      </w:pPr>
      <w:r>
        <w:rPr>
          <w:rFonts w:ascii="Times New Roman"/>
          <w:b/>
          <w:i w:val="false"/>
          <w:color w:val="000000"/>
        </w:rPr>
        <w:t xml:space="preserve"> Классификации видов профессиональной подготовки персонала по ТО ВС</w:t>
      </w:r>
    </w:p>
    <w:bookmarkEnd w:id="7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338"/>
        <w:gridCol w:w="11689"/>
      </w:tblGrid>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6" w:id="7828"/>
          <w:p>
            <w:pPr>
              <w:spacing w:after="20"/>
              <w:ind w:left="20"/>
              <w:jc w:val="both"/>
            </w:pPr>
            <w:r>
              <w:rPr>
                <w:rFonts w:ascii="Times New Roman"/>
                <w:b w:val="false"/>
                <w:i w:val="false"/>
                <w:color w:val="000000"/>
                <w:sz w:val="20"/>
              </w:rPr>
              <w:t>
№ п/п</w:t>
            </w:r>
          </w:p>
          <w:bookmarkEnd w:id="7828"/>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профессиональной подготовки</w:t>
            </w:r>
          </w:p>
        </w:tc>
        <w:tc>
          <w:tcPr>
            <w:tcW w:w="1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7" w:id="7829"/>
          <w:p>
            <w:pPr>
              <w:spacing w:after="20"/>
              <w:ind w:left="20"/>
              <w:jc w:val="both"/>
            </w:pPr>
            <w:r>
              <w:rPr>
                <w:rFonts w:ascii="Times New Roman"/>
                <w:b w:val="false"/>
                <w:i w:val="false"/>
                <w:color w:val="000000"/>
                <w:sz w:val="20"/>
              </w:rPr>
              <w:t>
1</w:t>
            </w:r>
          </w:p>
          <w:bookmarkEnd w:id="7829"/>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подготовка.</w:t>
            </w:r>
          </w:p>
        </w:tc>
        <w:tc>
          <w:tcPr>
            <w:tcW w:w="1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Первоначальная профессиональная подготовка, которая предусматривает изучение модулей и ведет к получению свидетельства специалиста по ТО ВС.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8" w:id="7830"/>
          <w:p>
            <w:pPr>
              <w:spacing w:after="20"/>
              <w:ind w:left="20"/>
              <w:jc w:val="both"/>
            </w:pPr>
            <w:r>
              <w:rPr>
                <w:rFonts w:ascii="Times New Roman"/>
                <w:b w:val="false"/>
                <w:i w:val="false"/>
                <w:color w:val="000000"/>
                <w:sz w:val="20"/>
              </w:rPr>
              <w:t>
2</w:t>
            </w:r>
          </w:p>
          <w:bookmarkEnd w:id="7830"/>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w:t>
            </w:r>
          </w:p>
        </w:tc>
        <w:tc>
          <w:tcPr>
            <w:tcW w:w="1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курсы, которые не попадают под определение пунктов 1 и 3 настоящей таблицы.</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9" w:id="7831"/>
          <w:p>
            <w:pPr>
              <w:spacing w:after="20"/>
              <w:ind w:left="20"/>
              <w:jc w:val="both"/>
            </w:pPr>
            <w:r>
              <w:rPr>
                <w:rFonts w:ascii="Times New Roman"/>
                <w:b w:val="false"/>
                <w:i w:val="false"/>
                <w:color w:val="000000"/>
                <w:sz w:val="20"/>
              </w:rPr>
              <w:t>
3</w:t>
            </w:r>
          </w:p>
          <w:bookmarkEnd w:id="7831"/>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профессионального уровня.</w:t>
            </w:r>
          </w:p>
        </w:tc>
        <w:tc>
          <w:tcPr>
            <w:tcW w:w="1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1)Вид подготовки, перечень курсов которой заранее определен уполномоченным органом (см. Приложение 40 к настоящим Правилам).</w:t>
            </w:r>
            <w:r>
              <w:br/>
            </w:r>
            <w:r>
              <w:rPr>
                <w:rFonts w:ascii="Times New Roman"/>
                <w:b w:val="false"/>
                <w:i w:val="false"/>
                <w:color w:val="000000"/>
                <w:sz w:val="20"/>
              </w:rPr>
              <w:t>
2)Курс "Возможности человека применительно к техническому обслуживанию ВС – первоначальная подготовка" / "Initial Human Factors"</w:t>
            </w:r>
            <w:r>
              <w:br/>
            </w:r>
            <w:r>
              <w:rPr>
                <w:rFonts w:ascii="Times New Roman"/>
                <w:b w:val="false"/>
                <w:i w:val="false"/>
                <w:color w:val="000000"/>
                <w:sz w:val="20"/>
              </w:rPr>
              <w:t>
3)"Общий ознакомительный курс с ВС (указывается тип XXXXX) с двигателями (указывается тип YYYYY)" / "General Aircraft Familiarization Course XXXXX (YYYYY)".</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8831" w:id="7832"/>
    <w:p>
      <w:pPr>
        <w:spacing w:after="0"/>
        <w:ind w:left="0"/>
        <w:jc w:val="left"/>
      </w:pPr>
      <w:r>
        <w:rPr>
          <w:rFonts w:ascii="Times New Roman"/>
          <w:b/>
          <w:i w:val="false"/>
          <w:color w:val="000000"/>
        </w:rPr>
        <w:t xml:space="preserve"> Принципы, применяемые при проверке знаний обучаемых через экзамен в части использования ими на экзамене источников информации и литературы</w:t>
      </w:r>
    </w:p>
    <w:bookmarkEnd w:id="7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2"/>
        <w:gridCol w:w="7758"/>
      </w:tblGrid>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2" w:id="7833"/>
          <w:p>
            <w:pPr>
              <w:spacing w:after="20"/>
              <w:ind w:left="20"/>
              <w:jc w:val="both"/>
            </w:pPr>
            <w:r>
              <w:rPr>
                <w:rFonts w:ascii="Times New Roman"/>
                <w:b w:val="false"/>
                <w:i w:val="false"/>
                <w:color w:val="000000"/>
                <w:sz w:val="20"/>
              </w:rPr>
              <w:t>
Вид подготовки</w:t>
            </w:r>
          </w:p>
          <w:bookmarkEnd w:id="7833"/>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книга или закрытая книга</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3" w:id="7834"/>
          <w:p>
            <w:pPr>
              <w:spacing w:after="20"/>
              <w:ind w:left="20"/>
              <w:jc w:val="both"/>
            </w:pPr>
            <w:r>
              <w:rPr>
                <w:rFonts w:ascii="Times New Roman"/>
                <w:b w:val="false"/>
                <w:i w:val="false"/>
                <w:color w:val="000000"/>
                <w:sz w:val="20"/>
              </w:rPr>
              <w:t>
Первоначальная подготовка (модули)</w:t>
            </w:r>
          </w:p>
          <w:bookmarkEnd w:id="7834"/>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книга.</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4" w:id="7835"/>
          <w:p>
            <w:pPr>
              <w:spacing w:after="20"/>
              <w:ind w:left="20"/>
              <w:jc w:val="both"/>
            </w:pPr>
            <w:r>
              <w:rPr>
                <w:rFonts w:ascii="Times New Roman"/>
                <w:b w:val="false"/>
                <w:i w:val="false"/>
                <w:color w:val="000000"/>
                <w:sz w:val="20"/>
              </w:rPr>
              <w:t>
Обучение на тип ВС.</w:t>
            </w:r>
          </w:p>
          <w:bookmarkEnd w:id="7835"/>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Закрытая книга за исключением тех экзаменов, где кандидаты "В1" или "В2" будут интерпретировать (толковать) техническую документацию.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5" w:id="7836"/>
          <w:p>
            <w:pPr>
              <w:spacing w:after="20"/>
              <w:ind w:left="20"/>
              <w:jc w:val="both"/>
            </w:pPr>
            <w:r>
              <w:rPr>
                <w:rFonts w:ascii="Times New Roman"/>
                <w:b w:val="false"/>
                <w:i w:val="false"/>
                <w:color w:val="000000"/>
                <w:sz w:val="20"/>
              </w:rPr>
              <w:t>
Все курсы, включая поддержание профессионального уровня, за исключением первоначальной подготовки и обучения на тип ВС.</w:t>
            </w:r>
          </w:p>
          <w:bookmarkEnd w:id="7836"/>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Открытая книга, за исключением случаев, когда будет требоваться сдача экзаменов с закрытой книгой, предусмотренных: </w:t>
            </w:r>
            <w:r>
              <w:br/>
            </w:r>
            <w:r>
              <w:rPr>
                <w:rFonts w:ascii="Times New Roman"/>
                <w:b w:val="false"/>
                <w:i w:val="false"/>
                <w:color w:val="000000"/>
                <w:sz w:val="20"/>
              </w:rPr>
              <w:t>
1)программой курса, приведенной в настоящих "Типовых программах"</w:t>
            </w:r>
            <w:r>
              <w:br/>
            </w:r>
            <w:r>
              <w:rPr>
                <w:rFonts w:ascii="Times New Roman"/>
                <w:b w:val="false"/>
                <w:i w:val="false"/>
                <w:color w:val="000000"/>
                <w:sz w:val="20"/>
              </w:rPr>
              <w:t>
2)уполномоченным органом или руководителями организации ТО и РАТ.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8837" w:id="7837"/>
    <w:p>
      <w:pPr>
        <w:spacing w:after="0"/>
        <w:ind w:left="0"/>
        <w:jc w:val="left"/>
      </w:pPr>
      <w:r>
        <w:rPr>
          <w:rFonts w:ascii="Times New Roman"/>
          <w:b/>
          <w:i w:val="false"/>
          <w:color w:val="000000"/>
        </w:rPr>
        <w:t xml:space="preserve"> Первоначальная подготовка персонала ОВД</w:t>
      </w:r>
    </w:p>
    <w:bookmarkEnd w:id="7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801"/>
        <w:gridCol w:w="8991"/>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8" w:id="7838"/>
          <w:p>
            <w:pPr>
              <w:spacing w:after="20"/>
              <w:ind w:left="20"/>
              <w:jc w:val="both"/>
            </w:pPr>
            <w:r>
              <w:rPr>
                <w:rFonts w:ascii="Times New Roman"/>
                <w:b w:val="false"/>
                <w:i w:val="false"/>
                <w:color w:val="000000"/>
                <w:sz w:val="20"/>
              </w:rPr>
              <w:t>
№ п/п</w:t>
            </w:r>
          </w:p>
          <w:bookmarkEnd w:id="7838"/>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9" w:id="7839"/>
          <w:p>
            <w:pPr>
              <w:spacing w:after="20"/>
              <w:ind w:left="20"/>
              <w:jc w:val="both"/>
            </w:pPr>
            <w:r>
              <w:rPr>
                <w:rFonts w:ascii="Times New Roman"/>
                <w:b w:val="false"/>
                <w:i w:val="false"/>
                <w:color w:val="000000"/>
                <w:sz w:val="20"/>
              </w:rPr>
              <w:t>
1.</w:t>
            </w:r>
          </w:p>
          <w:bookmarkEnd w:id="7839"/>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Воздушное право.</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и международные организации и ассоциации, международные стандарты и рекомендуемая практика, национальное и международное право, трудовое законодательство, охрана труда и техника безопасности, охрана окружающей среды, правила и положения.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0" w:id="7840"/>
          <w:p>
            <w:pPr>
              <w:spacing w:after="20"/>
              <w:ind w:left="20"/>
              <w:jc w:val="both"/>
            </w:pPr>
            <w:r>
              <w:rPr>
                <w:rFonts w:ascii="Times New Roman"/>
                <w:b w:val="false"/>
                <w:i w:val="false"/>
                <w:color w:val="000000"/>
                <w:sz w:val="20"/>
              </w:rPr>
              <w:t>
2.</w:t>
            </w:r>
          </w:p>
          <w:bookmarkEnd w:id="7840"/>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УВД, концепции систем CNS/ATM.</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использование и ограничения оборудования, применяемого в ОВД, речевая связь, регистрация информации, передача данных, навигация, радионавигационные средства, спутниковая навигация, бортовые системы, летные проверки, наблюдение и радиолокационные системы, радиолокатор, форматы передачи радиолокационных данных, АЗН, будущие системы, специализированные сети ОрВД, обработка данных, обработка радиолокационных данных, обработка планов полета, дисплей (интерфейс пользователя), оперативные данные и данные об условиях эксплуатации.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1" w:id="7841"/>
          <w:p>
            <w:pPr>
              <w:spacing w:after="20"/>
              <w:ind w:left="20"/>
              <w:jc w:val="both"/>
            </w:pPr>
            <w:r>
              <w:rPr>
                <w:rFonts w:ascii="Times New Roman"/>
                <w:b w:val="false"/>
                <w:i w:val="false"/>
                <w:color w:val="000000"/>
                <w:sz w:val="20"/>
              </w:rPr>
              <w:t>
3.</w:t>
            </w:r>
          </w:p>
          <w:bookmarkEnd w:id="7841"/>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знания.</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Принципы полета; </w:t>
            </w:r>
            <w:r>
              <w:br/>
            </w:r>
            <w:r>
              <w:rPr>
                <w:rFonts w:ascii="Times New Roman"/>
                <w:b w:val="false"/>
                <w:i w:val="false"/>
                <w:color w:val="000000"/>
                <w:sz w:val="20"/>
              </w:rPr>
              <w:t>
принципы эксплуатации и функционирования воздушных судов, силовых установок и систем; характеристики воздушных судов, имеющие отношение к деятельности ОВД.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2" w:id="7842"/>
          <w:p>
            <w:pPr>
              <w:spacing w:after="20"/>
              <w:ind w:left="20"/>
              <w:jc w:val="both"/>
            </w:pPr>
            <w:r>
              <w:rPr>
                <w:rFonts w:ascii="Times New Roman"/>
                <w:b w:val="false"/>
                <w:i w:val="false"/>
                <w:color w:val="000000"/>
                <w:sz w:val="20"/>
              </w:rPr>
              <w:t>
4.</w:t>
            </w:r>
          </w:p>
          <w:bookmarkEnd w:id="7842"/>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человека.</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человека, включая принципы контроля факторов угрозы и ошибок, а также подготовку по оптимизации работы группы (TRM).</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3" w:id="7843"/>
          <w:p>
            <w:pPr>
              <w:spacing w:after="20"/>
              <w:ind w:left="20"/>
              <w:jc w:val="both"/>
            </w:pPr>
            <w:r>
              <w:rPr>
                <w:rFonts w:ascii="Times New Roman"/>
                <w:b w:val="false"/>
                <w:i w:val="false"/>
                <w:color w:val="000000"/>
                <w:sz w:val="20"/>
              </w:rPr>
              <w:t>
5.</w:t>
            </w:r>
          </w:p>
          <w:bookmarkEnd w:id="7843"/>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Авиационная метеорология; </w:t>
            </w:r>
            <w:r>
              <w:br/>
            </w:r>
            <w:r>
              <w:rPr>
                <w:rFonts w:ascii="Times New Roman"/>
                <w:b w:val="false"/>
                <w:i w:val="false"/>
                <w:color w:val="000000"/>
                <w:sz w:val="20"/>
              </w:rPr>
              <w:t xml:space="preserve">
применение и понимание метеорологической документации и информации; </w:t>
            </w:r>
            <w:r>
              <w:br/>
            </w:r>
            <w:r>
              <w:rPr>
                <w:rFonts w:ascii="Times New Roman"/>
                <w:b w:val="false"/>
                <w:i w:val="false"/>
                <w:color w:val="000000"/>
                <w:sz w:val="20"/>
              </w:rPr>
              <w:t xml:space="preserve">
возникновение и характеристики особых явлений погоды, которые влияют на выполнение полетов и их безопасность; </w:t>
            </w:r>
            <w:r>
              <w:br/>
            </w:r>
            <w:r>
              <w:rPr>
                <w:rFonts w:ascii="Times New Roman"/>
                <w:b w:val="false"/>
                <w:i w:val="false"/>
                <w:color w:val="000000"/>
                <w:sz w:val="20"/>
              </w:rPr>
              <w:t>
принцип измерения барометрической высоты.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4" w:id="7844"/>
          <w:p>
            <w:pPr>
              <w:spacing w:after="20"/>
              <w:ind w:left="20"/>
              <w:jc w:val="both"/>
            </w:pPr>
            <w:r>
              <w:rPr>
                <w:rFonts w:ascii="Times New Roman"/>
                <w:b w:val="false"/>
                <w:i w:val="false"/>
                <w:color w:val="000000"/>
                <w:sz w:val="20"/>
              </w:rPr>
              <w:t>
6.</w:t>
            </w:r>
          </w:p>
          <w:bookmarkEnd w:id="7844"/>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аэронавигации; принципы, ограничения и точность навигационных систем и визуальных средств.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5" w:id="7845"/>
          <w:p>
            <w:pPr>
              <w:spacing w:after="20"/>
              <w:ind w:left="20"/>
              <w:jc w:val="both"/>
            </w:pPr>
            <w:r>
              <w:rPr>
                <w:rFonts w:ascii="Times New Roman"/>
                <w:b w:val="false"/>
                <w:i w:val="false"/>
                <w:color w:val="000000"/>
                <w:sz w:val="20"/>
              </w:rPr>
              <w:t>
7.</w:t>
            </w:r>
          </w:p>
          <w:bookmarkEnd w:id="7845"/>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правила.</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ОВД, связи, радиотелефонии и обмена фразеологией (штатные, нештатные и аварийные), использование соответствующей авиационной документации, практические методы обеспечения безопасности полетов.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6" w:id="7846"/>
          <w:p>
            <w:pPr>
              <w:spacing w:after="20"/>
              <w:ind w:left="20"/>
              <w:jc w:val="both"/>
            </w:pPr>
            <w:r>
              <w:rPr>
                <w:rFonts w:ascii="Times New Roman"/>
                <w:b w:val="false"/>
                <w:i w:val="false"/>
                <w:color w:val="000000"/>
                <w:sz w:val="20"/>
              </w:rPr>
              <w:t>
8</w:t>
            </w:r>
          </w:p>
          <w:bookmarkEnd w:id="7846"/>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управления безопасностью полетов, программы и принципы в области безопасности полетов, концепция риска и принципы оценки риска, процесс оценки уровня безопасности полетов, схема классификации рисков в рамках аэронавигационной системы, описание процесса оценки риска функционального сбоя, регулирование в сфере обеспечения безопасности полетов, аспекты человеческого фактора.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8848" w:id="7847"/>
    <w:p>
      <w:pPr>
        <w:spacing w:after="0"/>
        <w:ind w:left="0"/>
        <w:jc w:val="left"/>
      </w:pPr>
      <w:r>
        <w:rPr>
          <w:rFonts w:ascii="Times New Roman"/>
          <w:b/>
          <w:i w:val="false"/>
          <w:color w:val="000000"/>
        </w:rPr>
        <w:t xml:space="preserve"> Объем стажировок специалистов</w:t>
      </w:r>
    </w:p>
    <w:bookmarkEnd w:id="7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4"/>
        <w:gridCol w:w="2556"/>
      </w:tblGrid>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9" w:id="7848"/>
          <w:p>
            <w:pPr>
              <w:spacing w:after="20"/>
              <w:ind w:left="20"/>
              <w:jc w:val="both"/>
            </w:pPr>
            <w:r>
              <w:rPr>
                <w:rFonts w:ascii="Times New Roman"/>
                <w:b w:val="false"/>
                <w:i w:val="false"/>
                <w:color w:val="000000"/>
                <w:sz w:val="20"/>
              </w:rPr>
              <w:t>
Квалификация (в соответствии с диспетчерским пунктом, рабочим местом)</w:t>
            </w:r>
          </w:p>
          <w:bookmarkEnd w:id="7848"/>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стажировки, часов</w:t>
            </w:r>
          </w:p>
        </w:tc>
      </w:tr>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0" w:id="7849"/>
          <w:p>
            <w:pPr>
              <w:spacing w:after="20"/>
              <w:ind w:left="20"/>
              <w:jc w:val="both"/>
            </w:pPr>
            <w:r>
              <w:rPr>
                <w:rFonts w:ascii="Times New Roman"/>
                <w:b w:val="false"/>
                <w:i w:val="false"/>
                <w:color w:val="000000"/>
                <w:sz w:val="20"/>
              </w:rPr>
              <w:t>
Диспетчер ДПР.</w:t>
            </w:r>
          </w:p>
          <w:bookmarkEnd w:id="7849"/>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1" w:id="7850"/>
          <w:p>
            <w:pPr>
              <w:spacing w:after="20"/>
              <w:ind w:left="20"/>
              <w:jc w:val="both"/>
            </w:pPr>
            <w:r>
              <w:rPr>
                <w:rFonts w:ascii="Times New Roman"/>
                <w:b w:val="false"/>
                <w:i w:val="false"/>
                <w:color w:val="000000"/>
                <w:sz w:val="20"/>
              </w:rPr>
              <w:t>
Диспетчер СДП.</w:t>
            </w:r>
          </w:p>
          <w:bookmarkEnd w:id="7850"/>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2" w:id="7851"/>
          <w:p>
            <w:pPr>
              <w:spacing w:after="20"/>
              <w:ind w:left="20"/>
              <w:jc w:val="both"/>
            </w:pPr>
            <w:r>
              <w:rPr>
                <w:rFonts w:ascii="Times New Roman"/>
                <w:b w:val="false"/>
                <w:i w:val="false"/>
                <w:color w:val="000000"/>
                <w:sz w:val="20"/>
              </w:rPr>
              <w:t>
Диспетчер ДПВ.</w:t>
            </w:r>
          </w:p>
          <w:bookmarkEnd w:id="7851"/>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3" w:id="7852"/>
          <w:p>
            <w:pPr>
              <w:spacing w:after="20"/>
              <w:ind w:left="20"/>
              <w:jc w:val="both"/>
            </w:pPr>
            <w:r>
              <w:rPr>
                <w:rFonts w:ascii="Times New Roman"/>
                <w:b w:val="false"/>
                <w:i w:val="false"/>
                <w:color w:val="000000"/>
                <w:sz w:val="20"/>
              </w:rPr>
              <w:t>
Диспетчер ДПК/ДПП (при получении квалификационной отметки диспетчера контроля с использованием средств наблюдения, с получением одновременно квалификационной отметки диспетчера процедурного контроля).</w:t>
            </w:r>
          </w:p>
          <w:bookmarkEnd w:id="7852"/>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4" w:id="7853"/>
          <w:p>
            <w:pPr>
              <w:spacing w:after="20"/>
              <w:ind w:left="20"/>
              <w:jc w:val="both"/>
            </w:pPr>
            <w:r>
              <w:rPr>
                <w:rFonts w:ascii="Times New Roman"/>
                <w:b w:val="false"/>
                <w:i w:val="false"/>
                <w:color w:val="000000"/>
                <w:sz w:val="20"/>
              </w:rPr>
              <w:t>
Диспетчер ДПК/ДПП (при получении квалификационной отметки диспетчера контроля с использованием средств наблюдения).</w:t>
            </w:r>
          </w:p>
          <w:bookmarkEnd w:id="7853"/>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5" w:id="7854"/>
          <w:p>
            <w:pPr>
              <w:spacing w:after="20"/>
              <w:ind w:left="20"/>
              <w:jc w:val="both"/>
            </w:pPr>
            <w:r>
              <w:rPr>
                <w:rFonts w:ascii="Times New Roman"/>
                <w:b w:val="false"/>
                <w:i w:val="false"/>
                <w:color w:val="000000"/>
                <w:sz w:val="20"/>
              </w:rPr>
              <w:t>
Диспетчер РДП (РДЦ) (при получении квалификационной отметки диспетчера контроля с использованием средств наблюдения, с получением одновременно квалификационной отметки диспетчера процедурного контроля).</w:t>
            </w:r>
          </w:p>
          <w:bookmarkEnd w:id="7854"/>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6" w:id="7855"/>
          <w:p>
            <w:pPr>
              <w:spacing w:after="20"/>
              <w:ind w:left="20"/>
              <w:jc w:val="both"/>
            </w:pPr>
            <w:r>
              <w:rPr>
                <w:rFonts w:ascii="Times New Roman"/>
                <w:b w:val="false"/>
                <w:i w:val="false"/>
                <w:color w:val="000000"/>
                <w:sz w:val="20"/>
              </w:rPr>
              <w:t>
Диспетчер РДП (РДЦ) (при получении квалификационной отметки диспетчера контроля с использованием средств наблюдения).</w:t>
            </w:r>
          </w:p>
          <w:bookmarkEnd w:id="7855"/>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7" w:id="7856"/>
          <w:p>
            <w:pPr>
              <w:spacing w:after="20"/>
              <w:ind w:left="20"/>
              <w:jc w:val="both"/>
            </w:pPr>
            <w:r>
              <w:rPr>
                <w:rFonts w:ascii="Times New Roman"/>
                <w:b w:val="false"/>
                <w:i w:val="false"/>
                <w:color w:val="000000"/>
                <w:sz w:val="20"/>
              </w:rPr>
              <w:t>
Диспетчер ДПП/РДП (РДЦ) (при получении квалификационной отметки диспетчера процедурного контроля).</w:t>
            </w:r>
          </w:p>
          <w:bookmarkEnd w:id="7856"/>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8" w:id="7857"/>
          <w:p>
            <w:pPr>
              <w:spacing w:after="20"/>
              <w:ind w:left="20"/>
              <w:jc w:val="both"/>
            </w:pPr>
            <w:r>
              <w:rPr>
                <w:rFonts w:ascii="Times New Roman"/>
                <w:b w:val="false"/>
                <w:i w:val="false"/>
                <w:color w:val="000000"/>
                <w:sz w:val="20"/>
              </w:rPr>
              <w:t>
Диспетчер МДП.</w:t>
            </w:r>
          </w:p>
          <w:bookmarkEnd w:id="7857"/>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9" w:id="7858"/>
          <w:p>
            <w:pPr>
              <w:spacing w:after="20"/>
              <w:ind w:left="20"/>
              <w:jc w:val="both"/>
            </w:pPr>
            <w:r>
              <w:rPr>
                <w:rFonts w:ascii="Times New Roman"/>
                <w:b w:val="false"/>
                <w:i w:val="false"/>
                <w:color w:val="000000"/>
                <w:sz w:val="20"/>
              </w:rPr>
              <w:t>
Специалист ЦПИ.</w:t>
            </w:r>
          </w:p>
          <w:bookmarkEnd w:id="7858"/>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0" w:id="7859"/>
          <w:p>
            <w:pPr>
              <w:spacing w:after="20"/>
              <w:ind w:left="20"/>
              <w:jc w:val="both"/>
            </w:pPr>
            <w:r>
              <w:rPr>
                <w:rFonts w:ascii="Times New Roman"/>
                <w:b w:val="false"/>
                <w:i w:val="false"/>
                <w:color w:val="000000"/>
                <w:sz w:val="20"/>
              </w:rPr>
              <w:t>
Специалист органа аэродромного полетно-информационного обслуживания.</w:t>
            </w:r>
          </w:p>
          <w:bookmarkEnd w:id="7859"/>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1" w:id="7860"/>
          <w:p>
            <w:pPr>
              <w:spacing w:after="20"/>
              <w:ind w:left="20"/>
              <w:jc w:val="both"/>
            </w:pPr>
            <w:r>
              <w:rPr>
                <w:rFonts w:ascii="Times New Roman"/>
                <w:b w:val="false"/>
                <w:i w:val="false"/>
                <w:color w:val="000000"/>
                <w:sz w:val="20"/>
              </w:rPr>
              <w:t>
Специалист брифинга.</w:t>
            </w:r>
          </w:p>
          <w:bookmarkEnd w:id="7860"/>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2" w:id="7861"/>
          <w:p>
            <w:pPr>
              <w:spacing w:after="20"/>
              <w:ind w:left="20"/>
              <w:jc w:val="both"/>
            </w:pPr>
            <w:r>
              <w:rPr>
                <w:rFonts w:ascii="Times New Roman"/>
                <w:b w:val="false"/>
                <w:i w:val="false"/>
                <w:color w:val="000000"/>
                <w:sz w:val="20"/>
              </w:rPr>
              <w:t>
Специалист планирования, контроля и координации воздушного движения ГЦ ПВД.</w:t>
            </w:r>
          </w:p>
          <w:bookmarkEnd w:id="7861"/>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3" w:id="7862"/>
          <w:p>
            <w:pPr>
              <w:spacing w:after="20"/>
              <w:ind w:left="20"/>
              <w:jc w:val="both"/>
            </w:pPr>
            <w:r>
              <w:rPr>
                <w:rFonts w:ascii="Times New Roman"/>
                <w:b w:val="false"/>
                <w:i w:val="false"/>
                <w:color w:val="000000"/>
                <w:sz w:val="20"/>
              </w:rPr>
              <w:t>
Руководитель полетов (старший диспетчер смены).</w:t>
            </w:r>
          </w:p>
          <w:bookmarkEnd w:id="7862"/>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4" w:id="7863"/>
          <w:p>
            <w:pPr>
              <w:spacing w:after="20"/>
              <w:ind w:left="20"/>
              <w:jc w:val="both"/>
            </w:pPr>
            <w:r>
              <w:rPr>
                <w:rFonts w:ascii="Times New Roman"/>
                <w:b w:val="false"/>
                <w:i w:val="false"/>
                <w:color w:val="000000"/>
                <w:sz w:val="20"/>
              </w:rPr>
              <w:t>
Диспетчер-инструктор.</w:t>
            </w:r>
          </w:p>
          <w:bookmarkEnd w:id="7863"/>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8865" w:id="7864"/>
    <w:p>
      <w:pPr>
        <w:spacing w:after="0"/>
        <w:ind w:left="0"/>
        <w:jc w:val="both"/>
      </w:pPr>
      <w:r>
        <w:rPr>
          <w:rFonts w:ascii="Times New Roman"/>
          <w:b w:val="false"/>
          <w:i w:val="false"/>
          <w:color w:val="000000"/>
          <w:sz w:val="28"/>
        </w:rPr>
        <w:t xml:space="preserve">
      Примечание: На постоянно совмещенных диспетчерских пунктах время стажировки устанавливается по основному (наиболее сложному) диспетчерскому пункту. </w:t>
      </w:r>
    </w:p>
    <w:bookmarkEnd w:id="78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8867" w:id="7865"/>
    <w:p>
      <w:pPr>
        <w:spacing w:after="0"/>
        <w:ind w:left="0"/>
        <w:jc w:val="left"/>
      </w:pPr>
      <w:r>
        <w:rPr>
          <w:rFonts w:ascii="Times New Roman"/>
          <w:b/>
          <w:i w:val="false"/>
          <w:color w:val="000000"/>
        </w:rPr>
        <w:t xml:space="preserve"> Переподготовка специалистов ОВД</w:t>
      </w:r>
    </w:p>
    <w:bookmarkEnd w:id="7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5"/>
        <w:gridCol w:w="9085"/>
      </w:tblGrid>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Категории квалификационных отметок диспетчера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Области знаний
</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9" w:id="7866"/>
          <w:p>
            <w:pPr>
              <w:spacing w:after="20"/>
              <w:ind w:left="20"/>
              <w:jc w:val="both"/>
            </w:pPr>
            <w:r>
              <w:rPr>
                <w:rFonts w:ascii="Times New Roman"/>
                <w:b w:val="false"/>
                <w:i w:val="false"/>
                <w:color w:val="000000"/>
                <w:sz w:val="20"/>
              </w:rPr>
              <w:t>
Квалификационная отметка диспетчера аэродрома:</w:t>
            </w:r>
          </w:p>
          <w:bookmarkEnd w:id="7866"/>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генеральный план аэродрома; физические характеристики и визуальные средства;</w:t>
            </w:r>
            <w:r>
              <w:br/>
            </w:r>
            <w:r>
              <w:rPr>
                <w:rFonts w:ascii="Times New Roman"/>
                <w:b w:val="false"/>
                <w:i w:val="false"/>
                <w:color w:val="000000"/>
                <w:sz w:val="20"/>
              </w:rPr>
              <w:t>
2) структура воздушного пространства;</w:t>
            </w:r>
            <w:r>
              <w:br/>
            </w:r>
            <w:r>
              <w:rPr>
                <w:rFonts w:ascii="Times New Roman"/>
                <w:b w:val="false"/>
                <w:i w:val="false"/>
                <w:color w:val="000000"/>
                <w:sz w:val="20"/>
              </w:rPr>
              <w:t>
3) применяемые правила, процедуры и источники информации;</w:t>
            </w:r>
            <w:r>
              <w:br/>
            </w:r>
            <w:r>
              <w:rPr>
                <w:rFonts w:ascii="Times New Roman"/>
                <w:b w:val="false"/>
                <w:i w:val="false"/>
                <w:color w:val="000000"/>
                <w:sz w:val="20"/>
              </w:rPr>
              <w:t>
4) аэронавигационные средства;</w:t>
            </w:r>
            <w:r>
              <w:br/>
            </w:r>
            <w:r>
              <w:rPr>
                <w:rFonts w:ascii="Times New Roman"/>
                <w:b w:val="false"/>
                <w:i w:val="false"/>
                <w:color w:val="000000"/>
                <w:sz w:val="20"/>
              </w:rPr>
              <w:t>
5) оборудование управления воздушным движением и его использование;</w:t>
            </w:r>
            <w:r>
              <w:br/>
            </w:r>
            <w:r>
              <w:rPr>
                <w:rFonts w:ascii="Times New Roman"/>
                <w:b w:val="false"/>
                <w:i w:val="false"/>
                <w:color w:val="000000"/>
                <w:sz w:val="20"/>
              </w:rPr>
              <w:t>
6) рельеф местности и характерные наземные ориентиры;</w:t>
            </w:r>
            <w:r>
              <w:br/>
            </w:r>
            <w:r>
              <w:rPr>
                <w:rFonts w:ascii="Times New Roman"/>
                <w:b w:val="false"/>
                <w:i w:val="false"/>
                <w:color w:val="000000"/>
                <w:sz w:val="20"/>
              </w:rPr>
              <w:t>
7) характерные особенности воздушного движения;</w:t>
            </w:r>
            <w:r>
              <w:br/>
            </w:r>
            <w:r>
              <w:rPr>
                <w:rFonts w:ascii="Times New Roman"/>
                <w:b w:val="false"/>
                <w:i w:val="false"/>
                <w:color w:val="000000"/>
                <w:sz w:val="20"/>
              </w:rPr>
              <w:t>
8) особые явления погоды;</w:t>
            </w:r>
            <w:r>
              <w:br/>
            </w:r>
            <w:r>
              <w:rPr>
                <w:rFonts w:ascii="Times New Roman"/>
                <w:b w:val="false"/>
                <w:i w:val="false"/>
                <w:color w:val="000000"/>
                <w:sz w:val="20"/>
              </w:rPr>
              <w:t>
9) планы действий в аварийной обстановке и поисково-спасательных операциях.</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0" w:id="7867"/>
          <w:p>
            <w:pPr>
              <w:spacing w:after="20"/>
              <w:ind w:left="20"/>
              <w:jc w:val="both"/>
            </w:pPr>
            <w:r>
              <w:rPr>
                <w:rFonts w:ascii="Times New Roman"/>
                <w:b w:val="false"/>
                <w:i w:val="false"/>
                <w:color w:val="000000"/>
                <w:sz w:val="20"/>
              </w:rPr>
              <w:t xml:space="preserve">
Квалификационная отметка диспетчера процедурного контроля подхода и диспетчера процедурного контроля района ОВД: </w:t>
            </w:r>
          </w:p>
          <w:bookmarkEnd w:id="7867"/>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структура воздушного пространства;</w:t>
            </w:r>
            <w:r>
              <w:br/>
            </w:r>
            <w:r>
              <w:rPr>
                <w:rFonts w:ascii="Times New Roman"/>
                <w:b w:val="false"/>
                <w:i w:val="false"/>
                <w:color w:val="000000"/>
                <w:sz w:val="20"/>
              </w:rPr>
              <w:t>
2) применяемые правила, процедуры и источники информации;</w:t>
            </w:r>
            <w:r>
              <w:br/>
            </w:r>
            <w:r>
              <w:rPr>
                <w:rFonts w:ascii="Times New Roman"/>
                <w:b w:val="false"/>
                <w:i w:val="false"/>
                <w:color w:val="000000"/>
                <w:sz w:val="20"/>
              </w:rPr>
              <w:t>
3) аэронавигационные средства;</w:t>
            </w:r>
            <w:r>
              <w:br/>
            </w:r>
            <w:r>
              <w:rPr>
                <w:rFonts w:ascii="Times New Roman"/>
                <w:b w:val="false"/>
                <w:i w:val="false"/>
                <w:color w:val="000000"/>
                <w:sz w:val="20"/>
              </w:rPr>
              <w:t>
4) оборудование управления воздушным движением и его использование;</w:t>
            </w:r>
            <w:r>
              <w:br/>
            </w:r>
            <w:r>
              <w:rPr>
                <w:rFonts w:ascii="Times New Roman"/>
                <w:b w:val="false"/>
                <w:i w:val="false"/>
                <w:color w:val="000000"/>
                <w:sz w:val="20"/>
              </w:rPr>
              <w:t>
5) рельеф местности и характерные наземные ориентиры;</w:t>
            </w:r>
            <w:r>
              <w:br/>
            </w:r>
            <w:r>
              <w:rPr>
                <w:rFonts w:ascii="Times New Roman"/>
                <w:b w:val="false"/>
                <w:i w:val="false"/>
                <w:color w:val="000000"/>
                <w:sz w:val="20"/>
              </w:rPr>
              <w:t>
6) характерные особенности воздушного движения и потока движения;</w:t>
            </w:r>
            <w:r>
              <w:br/>
            </w:r>
            <w:r>
              <w:rPr>
                <w:rFonts w:ascii="Times New Roman"/>
                <w:b w:val="false"/>
                <w:i w:val="false"/>
                <w:color w:val="000000"/>
                <w:sz w:val="20"/>
              </w:rPr>
              <w:t>
7) особые явления погоды;</w:t>
            </w:r>
            <w:r>
              <w:br/>
            </w:r>
            <w:r>
              <w:rPr>
                <w:rFonts w:ascii="Times New Roman"/>
                <w:b w:val="false"/>
                <w:i w:val="false"/>
                <w:color w:val="000000"/>
                <w:sz w:val="20"/>
              </w:rPr>
              <w:t>
8) планы действий в аварийной обстановке и поисково-спасательных операциях.</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1" w:id="7868"/>
          <w:p>
            <w:pPr>
              <w:spacing w:after="20"/>
              <w:ind w:left="20"/>
              <w:jc w:val="both"/>
            </w:pPr>
            <w:r>
              <w:rPr>
                <w:rFonts w:ascii="Times New Roman"/>
                <w:b w:val="false"/>
                <w:i w:val="false"/>
                <w:color w:val="000000"/>
                <w:sz w:val="20"/>
              </w:rPr>
              <w:t xml:space="preserve">
Квалификационные отметки диспетчера контроля подхода с использованием средств наблюдения, диспетчера контроля района ОВД с использованием средств наблюдения. </w:t>
            </w:r>
          </w:p>
          <w:bookmarkEnd w:id="7868"/>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отвечает требованиям, установленным для квалификационной отметки диспетчера процедурного контроля подхода и диспетчера процедурного контроля районного диспетчерского центра (района ОВД), в той степени, в какой они затрагивают служебные обязанности, и продемонстрирует уровень знаний, который соответствует предоставляемым правам, по крайней мере, в следующих дополнительных областях:</w:t>
            </w:r>
            <w:r>
              <w:br/>
            </w:r>
            <w:r>
              <w:rPr>
                <w:rFonts w:ascii="Times New Roman"/>
                <w:b w:val="false"/>
                <w:i w:val="false"/>
                <w:color w:val="000000"/>
                <w:sz w:val="20"/>
              </w:rPr>
              <w:t>
1) принципы, использование и ограничения соответствующих систем наблюдения ОВД и связанного с ними оборудования;</w:t>
            </w:r>
            <w:r>
              <w:br/>
            </w:r>
            <w:r>
              <w:rPr>
                <w:rFonts w:ascii="Times New Roman"/>
                <w:b w:val="false"/>
                <w:i w:val="false"/>
                <w:color w:val="000000"/>
                <w:sz w:val="20"/>
              </w:rPr>
              <w:t>
2) процедуры предоставления обслуживания ОВД на основе наблюдения, при необходимости, включая правила выдерживания соответствующей высоты полета над местностью.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8873" w:id="7869"/>
    <w:p>
      <w:pPr>
        <w:spacing w:after="0"/>
        <w:ind w:left="0"/>
        <w:jc w:val="left"/>
      </w:pPr>
      <w:r>
        <w:rPr>
          <w:rFonts w:ascii="Times New Roman"/>
          <w:b/>
          <w:i w:val="false"/>
          <w:color w:val="000000"/>
        </w:rPr>
        <w:t xml:space="preserve"> Подготовка диспетчеров-инструкторов ОВД - OJTI (On job training instructor), инструкторов тренажеров STDI (Syntetic training device instructor)</w:t>
      </w:r>
    </w:p>
    <w:bookmarkEnd w:id="7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4147"/>
        <w:gridCol w:w="7435"/>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4" w:id="7870"/>
          <w:p>
            <w:pPr>
              <w:spacing w:after="20"/>
              <w:ind w:left="20"/>
              <w:jc w:val="both"/>
            </w:pPr>
            <w:r>
              <w:rPr>
                <w:rFonts w:ascii="Times New Roman"/>
                <w:b w:val="false"/>
                <w:i w:val="false"/>
                <w:color w:val="000000"/>
                <w:sz w:val="20"/>
              </w:rPr>
              <w:t>
№ п/п</w:t>
            </w:r>
          </w:p>
          <w:bookmarkEnd w:id="7870"/>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5" w:id="7871"/>
          <w:p>
            <w:pPr>
              <w:spacing w:after="20"/>
              <w:ind w:left="20"/>
              <w:jc w:val="both"/>
            </w:pPr>
            <w:r>
              <w:rPr>
                <w:rFonts w:ascii="Times New Roman"/>
                <w:b w:val="false"/>
                <w:i w:val="false"/>
                <w:color w:val="000000"/>
                <w:sz w:val="20"/>
              </w:rPr>
              <w:t>
1.</w:t>
            </w:r>
          </w:p>
          <w:bookmarkEnd w:id="7871"/>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стажировки.</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полетов, создание условий для обучения, организация и планирование подготовки диспетчера- стажера, предварительная и практическая подготовка, программа и план стажировки для допуска к работе диспетчером ОВД, нормативно-правовые акты Республики Казахстан в области профессиональной подготовки.</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6" w:id="7872"/>
          <w:p>
            <w:pPr>
              <w:spacing w:after="20"/>
              <w:ind w:left="20"/>
              <w:jc w:val="both"/>
            </w:pPr>
            <w:r>
              <w:rPr>
                <w:rFonts w:ascii="Times New Roman"/>
                <w:b w:val="false"/>
                <w:i w:val="false"/>
                <w:color w:val="000000"/>
                <w:sz w:val="20"/>
              </w:rPr>
              <w:t>
2.</w:t>
            </w:r>
          </w:p>
          <w:bookmarkEnd w:id="7872"/>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(Возможности и ограничения человека, оптимизация работы команды (TRM)).</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Аспекты человеческого фактора, рабочие знания и навыки, ограничения человека, психологические факторы, медицинские аспекты, организационные и социальные факторы, коммуникация, стресс, человеческая ошибка, методы работы, непрерывное повышение уровня квалификации.</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7" w:id="7873"/>
          <w:p>
            <w:pPr>
              <w:spacing w:after="20"/>
              <w:ind w:left="20"/>
              <w:jc w:val="both"/>
            </w:pPr>
            <w:r>
              <w:rPr>
                <w:rFonts w:ascii="Times New Roman"/>
                <w:b w:val="false"/>
                <w:i w:val="false"/>
                <w:color w:val="000000"/>
                <w:sz w:val="20"/>
              </w:rPr>
              <w:t>
3.</w:t>
            </w:r>
          </w:p>
          <w:bookmarkEnd w:id="7873"/>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проведения стажировки.</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стажерами, проведение обучения, инструктаж для диспетчера – стажера, постановка задач и целей для стажера, инструктирование, наблюдение и обеспечение корректирующих действий при работе диспетчера – стажера, разбор действий диспетчера – стажера, инструкторский показ.</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8" w:id="7874"/>
          <w:p>
            <w:pPr>
              <w:spacing w:after="20"/>
              <w:ind w:left="20"/>
              <w:jc w:val="both"/>
            </w:pPr>
            <w:r>
              <w:rPr>
                <w:rFonts w:ascii="Times New Roman"/>
                <w:b w:val="false"/>
                <w:i w:val="false"/>
                <w:color w:val="000000"/>
                <w:sz w:val="20"/>
              </w:rPr>
              <w:t>
4.</w:t>
            </w:r>
          </w:p>
          <w:bookmarkEnd w:id="7874"/>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оценки и введение документации.</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стажеров, проведение оценки курса, документирование, связанное с проведением оценки диспетчера-стажера. Ознакомление с содержанием оценочной формы и принципы ее заполнения инструктором ОВД.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8880" w:id="7875"/>
    <w:p>
      <w:pPr>
        <w:spacing w:after="0"/>
        <w:ind w:left="0"/>
        <w:jc w:val="left"/>
      </w:pPr>
      <w:r>
        <w:rPr>
          <w:rFonts w:ascii="Times New Roman"/>
          <w:b/>
          <w:i w:val="false"/>
          <w:color w:val="000000"/>
        </w:rPr>
        <w:t xml:space="preserve"> Подготовка руководителей полетов (старших диспетчеров смены)</w:t>
      </w:r>
    </w:p>
    <w:bookmarkEnd w:id="7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2463"/>
        <w:gridCol w:w="9411"/>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Краткое содержание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2" w:id="7876"/>
          <w:p>
            <w:pPr>
              <w:spacing w:after="20"/>
              <w:ind w:left="20"/>
              <w:jc w:val="both"/>
            </w:pPr>
            <w:r>
              <w:rPr>
                <w:rFonts w:ascii="Times New Roman"/>
                <w:b w:val="false"/>
                <w:i w:val="false"/>
                <w:color w:val="000000"/>
                <w:sz w:val="20"/>
              </w:rPr>
              <w:t>
1.</w:t>
            </w:r>
          </w:p>
          <w:bookmarkEnd w:id="7876"/>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Организационные аспекты работы смены ОВД, рабочее место руководителя полетов (старшего диспетчера смены).</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руководство сменой ОВД, делопроизводство в смене ОВД, организация методической работы, вычислительная система, прикладное программное обеспечение, назначение, интерфейс и функциональные возможности автоматизированного рабочего места руководителя полетов.</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3" w:id="7877"/>
          <w:p>
            <w:pPr>
              <w:spacing w:after="20"/>
              <w:ind w:left="20"/>
              <w:jc w:val="both"/>
            </w:pPr>
            <w:r>
              <w:rPr>
                <w:rFonts w:ascii="Times New Roman"/>
                <w:b w:val="false"/>
                <w:i w:val="false"/>
                <w:color w:val="000000"/>
                <w:sz w:val="20"/>
              </w:rPr>
              <w:t>
2.</w:t>
            </w:r>
          </w:p>
          <w:bookmarkEnd w:id="7877"/>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аэронавигационной и метеорологической информации.</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Назначение службы аэронавигационной информации, организационная структура САИ, </w:t>
            </w:r>
            <w:r>
              <w:br/>
            </w:r>
            <w:r>
              <w:rPr>
                <w:rFonts w:ascii="Times New Roman"/>
                <w:b w:val="false"/>
                <w:i w:val="false"/>
                <w:color w:val="000000"/>
                <w:sz w:val="20"/>
              </w:rPr>
              <w:t>
сборник аэронавигационной информации (AIP) Республики Казахстан, циркуляры, сбор и рассылка аэронавигационной информации, схемы захода на посадку, метеоминимумы, метеорология, атмосфера и атмосферные процессы, метеорологические явления и их кодификация, метеорологические приборы и оборудование.</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4" w:id="7878"/>
          <w:p>
            <w:pPr>
              <w:spacing w:after="20"/>
              <w:ind w:left="20"/>
              <w:jc w:val="both"/>
            </w:pPr>
            <w:r>
              <w:rPr>
                <w:rFonts w:ascii="Times New Roman"/>
                <w:b w:val="false"/>
                <w:i w:val="false"/>
                <w:color w:val="000000"/>
                <w:sz w:val="20"/>
              </w:rPr>
              <w:t>
3.</w:t>
            </w:r>
          </w:p>
          <w:bookmarkEnd w:id="7878"/>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систем CNS/ATM.</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Речевая связь, регистрация информации, связь по линии передачи данных, навигация, радионавигационные средства, спутниковая система, технический обзор GNSS. спутниковая навигация, бортовые системы, летные проверки, наблюдение и радиолокационные системы, радиолокатор, управление наземным движением, форматы передачи радиолокационных данных, автоматическое зависимое наблюдение, будущие системы, радиолокационная станция, сети, специализированные сети ОрВД, обработка данных, обработка радиолокационных данных, обработка планов полета, дисплей (интерфейс пользователя), оперативные данные и данные об условиях эксплуатации.</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5" w:id="7879"/>
          <w:p>
            <w:pPr>
              <w:spacing w:after="20"/>
              <w:ind w:left="20"/>
              <w:jc w:val="both"/>
            </w:pPr>
            <w:r>
              <w:rPr>
                <w:rFonts w:ascii="Times New Roman"/>
                <w:b w:val="false"/>
                <w:i w:val="false"/>
                <w:color w:val="000000"/>
                <w:sz w:val="20"/>
              </w:rPr>
              <w:t>
4.</w:t>
            </w:r>
          </w:p>
          <w:bookmarkEnd w:id="7879"/>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(возможности и ограничения человека, оптимизация работы команды (TRM)).</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Аспекты человеческого фактора, рабочие знания и навыки, ограничения человека, психологические факторы, медицинские аспекты, организационные и социальные факторы, коммуникация, стресс, человеческая ошибка, методы работы.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8887" w:id="7880"/>
    <w:p>
      <w:pPr>
        <w:spacing w:after="0"/>
        <w:ind w:left="0"/>
        <w:jc w:val="left"/>
      </w:pPr>
      <w:r>
        <w:rPr>
          <w:rFonts w:ascii="Times New Roman"/>
          <w:b/>
          <w:i w:val="false"/>
          <w:color w:val="000000"/>
        </w:rPr>
        <w:t xml:space="preserve"> Подготовка экзаменаторов ОВД</w:t>
      </w:r>
    </w:p>
    <w:bookmarkEnd w:id="7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826"/>
        <w:gridCol w:w="9534"/>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Краткое содержание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9" w:id="7881"/>
          <w:p>
            <w:pPr>
              <w:spacing w:after="20"/>
              <w:ind w:left="20"/>
              <w:jc w:val="both"/>
            </w:pPr>
            <w:r>
              <w:rPr>
                <w:rFonts w:ascii="Times New Roman"/>
                <w:b w:val="false"/>
                <w:i w:val="false"/>
                <w:color w:val="000000"/>
                <w:sz w:val="20"/>
              </w:rPr>
              <w:t>
1.</w:t>
            </w:r>
          </w:p>
          <w:bookmarkEnd w:id="7881"/>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Авиационное законодательство.</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Нормативно-правовые акты Республики Казахстан в области профессиональной подготовки и выдачи свидетельств авиационного персонала.</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0" w:id="7882"/>
          <w:p>
            <w:pPr>
              <w:spacing w:after="20"/>
              <w:ind w:left="20"/>
              <w:jc w:val="both"/>
            </w:pPr>
            <w:r>
              <w:rPr>
                <w:rFonts w:ascii="Times New Roman"/>
                <w:b w:val="false"/>
                <w:i w:val="false"/>
                <w:color w:val="000000"/>
                <w:sz w:val="20"/>
              </w:rPr>
              <w:t>
2.</w:t>
            </w:r>
          </w:p>
          <w:bookmarkEnd w:id="7882"/>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(Возможности и ограничения человека.</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Аспекты человеческого фактора, рабочие знания и навыки, ограничения человека, психологические факторы, медицинские аспекты, организационные и социальные факторы, коммуникация, стресс, человеческая ошибка, методы работы.</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1" w:id="7883"/>
          <w:p>
            <w:pPr>
              <w:spacing w:after="20"/>
              <w:ind w:left="20"/>
              <w:jc w:val="both"/>
            </w:pPr>
            <w:r>
              <w:rPr>
                <w:rFonts w:ascii="Times New Roman"/>
                <w:b w:val="false"/>
                <w:i w:val="false"/>
                <w:color w:val="000000"/>
                <w:sz w:val="20"/>
              </w:rPr>
              <w:t>
3.</w:t>
            </w:r>
          </w:p>
          <w:bookmarkEnd w:id="7883"/>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разработки и проведения</w:t>
            </w:r>
            <w:r>
              <w:br/>
            </w:r>
            <w:r>
              <w:rPr>
                <w:rFonts w:ascii="Times New Roman"/>
                <w:b w:val="false"/>
                <w:i w:val="false"/>
                <w:color w:val="000000"/>
                <w:sz w:val="20"/>
              </w:rPr>
              <w:t>
тестов для оценки знаний, навыков</w:t>
            </w:r>
            <w:r>
              <w:br/>
            </w:r>
            <w:r>
              <w:rPr>
                <w:rFonts w:ascii="Times New Roman"/>
                <w:b w:val="false"/>
                <w:i w:val="false"/>
                <w:color w:val="000000"/>
                <w:sz w:val="20"/>
              </w:rPr>
              <w:t>
и умений персонала ОВД.</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понятия принципов квалификационного оценивания, психологические аспекты тестирования, коммуникация и установление межличностных контактов, организация тестирования, вопросы администрирования тестов, тестовых заданий и результатов, разработка тестовых заданий, оценка надежности и валидности теста, проведение тестов, оценивание и анализ результатов.</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2" w:id="7884"/>
          <w:p>
            <w:pPr>
              <w:spacing w:after="20"/>
              <w:ind w:left="20"/>
              <w:jc w:val="both"/>
            </w:pPr>
            <w:r>
              <w:rPr>
                <w:rFonts w:ascii="Times New Roman"/>
                <w:b w:val="false"/>
                <w:i w:val="false"/>
                <w:color w:val="000000"/>
                <w:sz w:val="20"/>
              </w:rPr>
              <w:t>
4.</w:t>
            </w:r>
          </w:p>
          <w:bookmarkEnd w:id="7884"/>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документации.</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Документирование, связанное с проведением теста (экзамена). Документирование для представления к выдаче/продлению свидетельства и/или присвоения квалификационной отметки.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8894" w:id="7885"/>
    <w:p>
      <w:pPr>
        <w:spacing w:after="0"/>
        <w:ind w:left="0"/>
        <w:jc w:val="left"/>
      </w:pPr>
      <w:r>
        <w:rPr>
          <w:rFonts w:ascii="Times New Roman"/>
          <w:b/>
          <w:i w:val="false"/>
          <w:color w:val="000000"/>
        </w:rPr>
        <w:t xml:space="preserve"> Программы первоначальной подготовки и переподготовки специалистов по АНИ</w:t>
      </w:r>
    </w:p>
    <w:bookmarkEnd w:id="7885"/>
    <w:bookmarkStart w:name="z8895" w:id="7886"/>
    <w:p>
      <w:pPr>
        <w:spacing w:after="0"/>
        <w:ind w:left="0"/>
        <w:jc w:val="left"/>
      </w:pPr>
      <w:r>
        <w:rPr>
          <w:rFonts w:ascii="Times New Roman"/>
          <w:b/>
          <w:i w:val="false"/>
          <w:color w:val="000000"/>
        </w:rPr>
        <w:t xml:space="preserve"> Программа первоначальной подготовки специалистов по АНИ</w:t>
      </w:r>
    </w:p>
    <w:bookmarkEnd w:id="7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3296"/>
        <w:gridCol w:w="3291"/>
        <w:gridCol w:w="3291"/>
      </w:tblGrid>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Тема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Количествочасов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Лекции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Практические занятия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8" w:id="7887"/>
          <w:p>
            <w:pPr>
              <w:spacing w:after="20"/>
              <w:ind w:left="20"/>
              <w:jc w:val="both"/>
            </w:pPr>
            <w:r>
              <w:rPr>
                <w:rFonts w:ascii="Times New Roman"/>
                <w:b w:val="false"/>
                <w:i w:val="false"/>
                <w:color w:val="000000"/>
                <w:sz w:val="20"/>
              </w:rPr>
              <w:t>
1</w:t>
            </w:r>
          </w:p>
          <w:bookmarkEnd w:id="7887"/>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специальность.</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9" w:id="7888"/>
          <w:p>
            <w:pPr>
              <w:spacing w:after="20"/>
              <w:ind w:left="20"/>
              <w:jc w:val="both"/>
            </w:pPr>
            <w:r>
              <w:rPr>
                <w:rFonts w:ascii="Times New Roman"/>
                <w:b w:val="false"/>
                <w:i w:val="false"/>
                <w:color w:val="000000"/>
                <w:sz w:val="20"/>
              </w:rPr>
              <w:t>
2</w:t>
            </w:r>
          </w:p>
          <w:bookmarkEnd w:id="7888"/>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воздушное право.</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0" w:id="7889"/>
          <w:p>
            <w:pPr>
              <w:spacing w:after="20"/>
              <w:ind w:left="20"/>
              <w:jc w:val="both"/>
            </w:pPr>
            <w:r>
              <w:rPr>
                <w:rFonts w:ascii="Times New Roman"/>
                <w:b w:val="false"/>
                <w:i w:val="false"/>
                <w:color w:val="000000"/>
                <w:sz w:val="20"/>
              </w:rPr>
              <w:t>
3</w:t>
            </w:r>
          </w:p>
          <w:bookmarkEnd w:id="7889"/>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навигация.</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1" w:id="7890"/>
          <w:p>
            <w:pPr>
              <w:spacing w:after="20"/>
              <w:ind w:left="20"/>
              <w:jc w:val="both"/>
            </w:pPr>
            <w:r>
              <w:rPr>
                <w:rFonts w:ascii="Times New Roman"/>
                <w:b w:val="false"/>
                <w:i w:val="false"/>
                <w:color w:val="000000"/>
                <w:sz w:val="20"/>
              </w:rPr>
              <w:t>
4</w:t>
            </w:r>
          </w:p>
          <w:bookmarkEnd w:id="7890"/>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Аэронавигационное обеспечение международных полетов.</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2" w:id="7891"/>
          <w:p>
            <w:pPr>
              <w:spacing w:after="20"/>
              <w:ind w:left="20"/>
              <w:jc w:val="both"/>
            </w:pPr>
            <w:r>
              <w:rPr>
                <w:rFonts w:ascii="Times New Roman"/>
                <w:b w:val="false"/>
                <w:i w:val="false"/>
                <w:color w:val="000000"/>
                <w:sz w:val="20"/>
              </w:rPr>
              <w:t>
5</w:t>
            </w:r>
          </w:p>
          <w:bookmarkEnd w:id="7891"/>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Взлетно-посадочные характеристики ВС.</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3" w:id="7892"/>
          <w:p>
            <w:pPr>
              <w:spacing w:after="20"/>
              <w:ind w:left="20"/>
              <w:jc w:val="both"/>
            </w:pPr>
            <w:r>
              <w:rPr>
                <w:rFonts w:ascii="Times New Roman"/>
                <w:b w:val="false"/>
                <w:i w:val="false"/>
                <w:color w:val="000000"/>
                <w:sz w:val="20"/>
              </w:rPr>
              <w:t>
6</w:t>
            </w:r>
          </w:p>
          <w:bookmarkEnd w:id="7892"/>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4" w:id="7893"/>
          <w:p>
            <w:pPr>
              <w:spacing w:after="20"/>
              <w:ind w:left="20"/>
              <w:jc w:val="both"/>
            </w:pPr>
            <w:r>
              <w:rPr>
                <w:rFonts w:ascii="Times New Roman"/>
                <w:b w:val="false"/>
                <w:i w:val="false"/>
                <w:color w:val="000000"/>
                <w:sz w:val="20"/>
              </w:rPr>
              <w:t>
7</w:t>
            </w:r>
          </w:p>
          <w:bookmarkEnd w:id="7893"/>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летных процедур.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5" w:id="7894"/>
          <w:p>
            <w:pPr>
              <w:spacing w:after="20"/>
              <w:ind w:left="20"/>
              <w:jc w:val="both"/>
            </w:pPr>
            <w:r>
              <w:rPr>
                <w:rFonts w:ascii="Times New Roman"/>
                <w:b w:val="false"/>
                <w:i w:val="false"/>
                <w:color w:val="000000"/>
                <w:sz w:val="20"/>
              </w:rPr>
              <w:t>
8</w:t>
            </w:r>
          </w:p>
          <w:bookmarkEnd w:id="7894"/>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Аэронавигационныекарты.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6" w:id="7895"/>
          <w:p>
            <w:pPr>
              <w:spacing w:after="20"/>
              <w:ind w:left="20"/>
              <w:jc w:val="both"/>
            </w:pPr>
            <w:r>
              <w:rPr>
                <w:rFonts w:ascii="Times New Roman"/>
                <w:b w:val="false"/>
                <w:i w:val="false"/>
                <w:color w:val="000000"/>
                <w:sz w:val="20"/>
              </w:rPr>
              <w:t>
9</w:t>
            </w:r>
          </w:p>
          <w:bookmarkEnd w:id="7895"/>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аэронавигационной информации.</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7" w:id="7896"/>
          <w:p>
            <w:pPr>
              <w:spacing w:after="20"/>
              <w:ind w:left="20"/>
              <w:jc w:val="both"/>
            </w:pPr>
            <w:r>
              <w:rPr>
                <w:rFonts w:ascii="Times New Roman"/>
                <w:b w:val="false"/>
                <w:i w:val="false"/>
                <w:color w:val="000000"/>
                <w:sz w:val="20"/>
              </w:rPr>
              <w:t>
10</w:t>
            </w:r>
          </w:p>
          <w:bookmarkEnd w:id="7896"/>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обеспечения аэронавигационной информацией.</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8" w:id="7897"/>
          <w:p>
            <w:pPr>
              <w:spacing w:after="20"/>
              <w:ind w:left="20"/>
              <w:jc w:val="both"/>
            </w:pPr>
            <w:r>
              <w:rPr>
                <w:rFonts w:ascii="Times New Roman"/>
                <w:b w:val="false"/>
                <w:i w:val="false"/>
                <w:color w:val="000000"/>
                <w:sz w:val="20"/>
              </w:rPr>
              <w:t>
11</w:t>
            </w:r>
          </w:p>
          <w:bookmarkEnd w:id="7897"/>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качеством в САИ.</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9" w:id="7898"/>
          <w:p>
            <w:pPr>
              <w:spacing w:after="20"/>
              <w:ind w:left="20"/>
              <w:jc w:val="both"/>
            </w:pPr>
            <w:r>
              <w:rPr>
                <w:rFonts w:ascii="Times New Roman"/>
                <w:b w:val="false"/>
                <w:i w:val="false"/>
                <w:color w:val="000000"/>
                <w:sz w:val="20"/>
              </w:rPr>
              <w:t>
12</w:t>
            </w:r>
          </w:p>
          <w:bookmarkEnd w:id="7898"/>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передачи аэронавигационных данных.</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0" w:id="7899"/>
          <w:p>
            <w:pPr>
              <w:spacing w:after="20"/>
              <w:ind w:left="20"/>
              <w:jc w:val="both"/>
            </w:pPr>
            <w:r>
              <w:rPr>
                <w:rFonts w:ascii="Times New Roman"/>
                <w:b w:val="false"/>
                <w:i w:val="false"/>
                <w:color w:val="000000"/>
                <w:sz w:val="20"/>
              </w:rPr>
              <w:t>
13</w:t>
            </w:r>
          </w:p>
          <w:bookmarkEnd w:id="7899"/>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данные о местности и препятствиях.</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1" w:id="7900"/>
          <w:p>
            <w:pPr>
              <w:spacing w:after="20"/>
              <w:ind w:left="20"/>
              <w:jc w:val="both"/>
            </w:pPr>
            <w:r>
              <w:rPr>
                <w:rFonts w:ascii="Times New Roman"/>
                <w:b w:val="false"/>
                <w:i w:val="false"/>
                <w:color w:val="000000"/>
                <w:sz w:val="20"/>
              </w:rPr>
              <w:t>
14</w:t>
            </w:r>
          </w:p>
          <w:bookmarkEnd w:id="7900"/>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САИ.</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2" w:id="7901"/>
          <w:p>
            <w:pPr>
              <w:spacing w:after="20"/>
              <w:ind w:left="20"/>
              <w:jc w:val="both"/>
            </w:pPr>
            <w:r>
              <w:rPr>
                <w:rFonts w:ascii="Times New Roman"/>
                <w:b w:val="false"/>
                <w:i w:val="false"/>
                <w:color w:val="000000"/>
                <w:sz w:val="20"/>
              </w:rPr>
              <w:t>
15</w:t>
            </w:r>
          </w:p>
          <w:bookmarkEnd w:id="7901"/>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английскийязык.</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bl>
    <w:bookmarkStart w:name="z8914" w:id="7902"/>
    <w:p>
      <w:pPr>
        <w:spacing w:after="0"/>
        <w:ind w:left="0"/>
        <w:jc w:val="left"/>
      </w:pPr>
      <w:r>
        <w:rPr>
          <w:rFonts w:ascii="Times New Roman"/>
          <w:b/>
          <w:i w:val="false"/>
          <w:color w:val="000000"/>
        </w:rPr>
        <w:t xml:space="preserve"> Программа переподготовки специалистов по АНИ</w:t>
      </w:r>
    </w:p>
    <w:bookmarkEnd w:id="7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6"/>
        <w:gridCol w:w="3547"/>
        <w:gridCol w:w="3540"/>
        <w:gridCol w:w="2607"/>
      </w:tblGrid>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Тема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Количествочасов
</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Лекции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Практические занятия
</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7" w:id="7903"/>
          <w:p>
            <w:pPr>
              <w:spacing w:after="20"/>
              <w:ind w:left="20"/>
              <w:jc w:val="both"/>
            </w:pPr>
            <w:r>
              <w:rPr>
                <w:rFonts w:ascii="Times New Roman"/>
                <w:b w:val="false"/>
                <w:i w:val="false"/>
                <w:color w:val="000000"/>
                <w:sz w:val="20"/>
              </w:rPr>
              <w:t>
1</w:t>
            </w:r>
          </w:p>
          <w:bookmarkEnd w:id="7903"/>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специальность.</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8" w:id="7904"/>
          <w:p>
            <w:pPr>
              <w:spacing w:after="20"/>
              <w:ind w:left="20"/>
              <w:jc w:val="both"/>
            </w:pPr>
            <w:r>
              <w:rPr>
                <w:rFonts w:ascii="Times New Roman"/>
                <w:b w:val="false"/>
                <w:i w:val="false"/>
                <w:color w:val="000000"/>
                <w:sz w:val="20"/>
              </w:rPr>
              <w:t>
2</w:t>
            </w:r>
          </w:p>
          <w:bookmarkEnd w:id="7904"/>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Аэронавигационное обеспечение международных полетов.</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9" w:id="7905"/>
          <w:p>
            <w:pPr>
              <w:spacing w:after="20"/>
              <w:ind w:left="20"/>
              <w:jc w:val="both"/>
            </w:pPr>
            <w:r>
              <w:rPr>
                <w:rFonts w:ascii="Times New Roman"/>
                <w:b w:val="false"/>
                <w:i w:val="false"/>
                <w:color w:val="000000"/>
                <w:sz w:val="20"/>
              </w:rPr>
              <w:t>
3</w:t>
            </w:r>
          </w:p>
          <w:bookmarkEnd w:id="7905"/>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0" w:id="7906"/>
          <w:p>
            <w:pPr>
              <w:spacing w:after="20"/>
              <w:ind w:left="20"/>
              <w:jc w:val="both"/>
            </w:pPr>
            <w:r>
              <w:rPr>
                <w:rFonts w:ascii="Times New Roman"/>
                <w:b w:val="false"/>
                <w:i w:val="false"/>
                <w:color w:val="000000"/>
                <w:sz w:val="20"/>
              </w:rPr>
              <w:t>
4</w:t>
            </w:r>
          </w:p>
          <w:bookmarkEnd w:id="7906"/>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летных процедур.</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1" w:id="7907"/>
          <w:p>
            <w:pPr>
              <w:spacing w:after="20"/>
              <w:ind w:left="20"/>
              <w:jc w:val="both"/>
            </w:pPr>
            <w:r>
              <w:rPr>
                <w:rFonts w:ascii="Times New Roman"/>
                <w:b w:val="false"/>
                <w:i w:val="false"/>
                <w:color w:val="000000"/>
                <w:sz w:val="20"/>
              </w:rPr>
              <w:t>
5</w:t>
            </w:r>
          </w:p>
          <w:bookmarkEnd w:id="7907"/>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Аэронавигационные карты.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2" w:id="7908"/>
          <w:p>
            <w:pPr>
              <w:spacing w:after="20"/>
              <w:ind w:left="20"/>
              <w:jc w:val="both"/>
            </w:pPr>
            <w:r>
              <w:rPr>
                <w:rFonts w:ascii="Times New Roman"/>
                <w:b w:val="false"/>
                <w:i w:val="false"/>
                <w:color w:val="000000"/>
                <w:sz w:val="20"/>
              </w:rPr>
              <w:t>
6</w:t>
            </w:r>
          </w:p>
          <w:bookmarkEnd w:id="7908"/>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аэронавигационной информации.</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3" w:id="7909"/>
          <w:p>
            <w:pPr>
              <w:spacing w:after="20"/>
              <w:ind w:left="20"/>
              <w:jc w:val="both"/>
            </w:pPr>
            <w:r>
              <w:rPr>
                <w:rFonts w:ascii="Times New Roman"/>
                <w:b w:val="false"/>
                <w:i w:val="false"/>
                <w:color w:val="000000"/>
                <w:sz w:val="20"/>
              </w:rPr>
              <w:t>
7</w:t>
            </w:r>
          </w:p>
          <w:bookmarkEnd w:id="7909"/>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обеспечения аэронавигационной информацией.</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4" w:id="7910"/>
          <w:p>
            <w:pPr>
              <w:spacing w:after="20"/>
              <w:ind w:left="20"/>
              <w:jc w:val="both"/>
            </w:pPr>
            <w:r>
              <w:rPr>
                <w:rFonts w:ascii="Times New Roman"/>
                <w:b w:val="false"/>
                <w:i w:val="false"/>
                <w:color w:val="000000"/>
                <w:sz w:val="20"/>
              </w:rPr>
              <w:t>
8</w:t>
            </w:r>
          </w:p>
          <w:bookmarkEnd w:id="7910"/>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качеством в САИ.</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5" w:id="7911"/>
          <w:p>
            <w:pPr>
              <w:spacing w:after="20"/>
              <w:ind w:left="20"/>
              <w:jc w:val="both"/>
            </w:pPr>
            <w:r>
              <w:rPr>
                <w:rFonts w:ascii="Times New Roman"/>
                <w:b w:val="false"/>
                <w:i w:val="false"/>
                <w:color w:val="000000"/>
                <w:sz w:val="20"/>
              </w:rPr>
              <w:t>
9</w:t>
            </w:r>
          </w:p>
          <w:bookmarkEnd w:id="7911"/>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передачи аэронавигационных данных.</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6" w:id="7912"/>
          <w:p>
            <w:pPr>
              <w:spacing w:after="20"/>
              <w:ind w:left="20"/>
              <w:jc w:val="both"/>
            </w:pPr>
            <w:r>
              <w:rPr>
                <w:rFonts w:ascii="Times New Roman"/>
                <w:b w:val="false"/>
                <w:i w:val="false"/>
                <w:color w:val="000000"/>
                <w:sz w:val="20"/>
              </w:rPr>
              <w:t>
10</w:t>
            </w:r>
          </w:p>
          <w:bookmarkEnd w:id="7912"/>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данные о местности и препятствиях.</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7" w:id="7913"/>
          <w:p>
            <w:pPr>
              <w:spacing w:after="20"/>
              <w:ind w:left="20"/>
              <w:jc w:val="both"/>
            </w:pPr>
            <w:r>
              <w:rPr>
                <w:rFonts w:ascii="Times New Roman"/>
                <w:b w:val="false"/>
                <w:i w:val="false"/>
                <w:color w:val="000000"/>
                <w:sz w:val="20"/>
              </w:rPr>
              <w:t>
11</w:t>
            </w:r>
          </w:p>
          <w:bookmarkEnd w:id="7913"/>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САИ.</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8930" w:id="7914"/>
    <w:p>
      <w:pPr>
        <w:spacing w:after="0"/>
        <w:ind w:left="0"/>
        <w:jc w:val="left"/>
      </w:pPr>
      <w:r>
        <w:rPr>
          <w:rFonts w:ascii="Times New Roman"/>
          <w:b/>
          <w:i w:val="false"/>
          <w:color w:val="000000"/>
        </w:rPr>
        <w:t xml:space="preserve"> Первоначальная и профессиональная подготовка авиационных метеорологов-прогнозистов</w:t>
      </w:r>
    </w:p>
    <w:bookmarkEnd w:id="7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1440"/>
        <w:gridCol w:w="10335"/>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Краткое содержание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2" w:id="7915"/>
          <w:p>
            <w:pPr>
              <w:spacing w:after="20"/>
              <w:ind w:left="20"/>
              <w:jc w:val="both"/>
            </w:pPr>
            <w:r>
              <w:rPr>
                <w:rFonts w:ascii="Times New Roman"/>
                <w:b w:val="false"/>
                <w:i w:val="false"/>
                <w:color w:val="000000"/>
                <w:sz w:val="20"/>
              </w:rPr>
              <w:t>
1.</w:t>
            </w:r>
          </w:p>
          <w:bookmarkEnd w:id="7915"/>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авиационной деятельности.</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Национальные и международные авиационные организации и ассоциации, международные стандарты и рекомендуемая практика, национальное и международное воздушное право, трудовое законодательство, охрана труда и техника безопасности, охрана окружающей среды.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3" w:id="7916"/>
          <w:p>
            <w:pPr>
              <w:spacing w:after="20"/>
              <w:ind w:left="20"/>
              <w:jc w:val="both"/>
            </w:pPr>
            <w:r>
              <w:rPr>
                <w:rFonts w:ascii="Times New Roman"/>
                <w:b w:val="false"/>
                <w:i w:val="false"/>
                <w:color w:val="000000"/>
                <w:sz w:val="20"/>
              </w:rPr>
              <w:t>
2.</w:t>
            </w:r>
          </w:p>
          <w:bookmarkEnd w:id="7916"/>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непрерывный мониторинг метеорологической ситуации.</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диагностика метеорологической ситуации в соответствии с требованиями подготовки прогнозов и предупреждений (комплексный анализ атмосферных процессов, влияющих на работу авиации; прогноз возникновения, эволюции, перемещения циклонов, антициклонов и атмосферных фронтов; характер погодных условий в различных барических и синоптических образованиях).</w:t>
            </w:r>
            <w:r>
              <w:br/>
            </w:r>
            <w:r>
              <w:rPr>
                <w:rFonts w:ascii="Times New Roman"/>
                <w:b w:val="false"/>
                <w:i w:val="false"/>
                <w:color w:val="000000"/>
                <w:sz w:val="20"/>
              </w:rPr>
              <w:t>
Мониторинг результатов наблюдений и прогнозов метеорологических параметров и особых явлений погоды на предмет определения необходимости выпуска, аннулирования или изменения/обновления прогнозов и предупреждений в соответствии с Правилами метеорологического обеспечения гражданской авиации.</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4" w:id="7917"/>
          <w:p>
            <w:pPr>
              <w:spacing w:after="20"/>
              <w:ind w:left="20"/>
              <w:jc w:val="both"/>
            </w:pPr>
            <w:r>
              <w:rPr>
                <w:rFonts w:ascii="Times New Roman"/>
                <w:b w:val="false"/>
                <w:i w:val="false"/>
                <w:color w:val="000000"/>
                <w:sz w:val="20"/>
              </w:rPr>
              <w:t>
3.</w:t>
            </w:r>
          </w:p>
          <w:bookmarkEnd w:id="7917"/>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Прогнозирование метеорологических явлений и параметров, значимых для работы. Авиации.</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Прогнозирование метеорологических параметров и явлений, подготовка и выпуск прогнозов в соответствии с документально установленными требованиями, приоритетами и сроками (виды авиационных прогнозов погоды, требования к подготовке и выпуску прогнозов, методы прогнозирования ветра у поверхности земли и на высотах, видимости, явлений погоды, облачности, температуры и влажности воздуха, атмосферного давления, струйных течений, характеристик тропопаузы и других параметров, значимых для работы авиации, согласно установленных требований; порядок включения групп изменения и внесения коррективов в авиационные прогнозы погоды).</w:t>
            </w:r>
            <w:r>
              <w:br/>
            </w:r>
            <w:r>
              <w:rPr>
                <w:rFonts w:ascii="Times New Roman"/>
                <w:b w:val="false"/>
                <w:i w:val="false"/>
                <w:color w:val="000000"/>
                <w:sz w:val="20"/>
              </w:rPr>
              <w:t>
Обеспечение подготовки и выпуска прогнозов в соответствии с Приложением 3 к Конвенции ИКАО, ВМО-№49, региональными и национальными форматами, кодами и техническими регламентами касательно их содержания, точности и своевременности.</w:t>
            </w:r>
            <w:r>
              <w:br/>
            </w:r>
            <w:r>
              <w:rPr>
                <w:rFonts w:ascii="Times New Roman"/>
                <w:b w:val="false"/>
                <w:i w:val="false"/>
                <w:color w:val="000000"/>
                <w:sz w:val="20"/>
              </w:rPr>
              <w:t>
Обеспечение последовательности прогнозов параметров и явлений погоды (в пространственном и временном отношении) за пределами границ зоны ответственности, насколько это практически осуществимо, сохраняя при этом целостность метеорологических данных посредством мониторинга прогнозов/предупреждений, выпущенных для других регионов и поддержание связи с прилегающими регионами, по мере необходимости.</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5" w:id="7918"/>
          <w:p>
            <w:pPr>
              <w:spacing w:after="20"/>
              <w:ind w:left="20"/>
              <w:jc w:val="both"/>
            </w:pPr>
            <w:r>
              <w:rPr>
                <w:rFonts w:ascii="Times New Roman"/>
                <w:b w:val="false"/>
                <w:i w:val="false"/>
                <w:color w:val="000000"/>
                <w:sz w:val="20"/>
              </w:rPr>
              <w:t>
4.</w:t>
            </w:r>
          </w:p>
          <w:bookmarkEnd w:id="7918"/>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Предупреждения об опасных явлениях погоды.</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предупреждений, порядок разработки, выпуска и отмены предупреждений. </w:t>
            </w:r>
            <w:r>
              <w:br/>
            </w:r>
            <w:r>
              <w:rPr>
                <w:rFonts w:ascii="Times New Roman"/>
                <w:b w:val="false"/>
                <w:i w:val="false"/>
                <w:color w:val="000000"/>
                <w:sz w:val="20"/>
              </w:rPr>
              <w:t>
Прогнозирование, включая пространственную протяженность, возникновение, прекращение, продолжительность, интенсивность явлений:</w:t>
            </w:r>
            <w:r>
              <w:br/>
            </w:r>
            <w:r>
              <w:rPr>
                <w:rFonts w:ascii="Times New Roman"/>
                <w:b w:val="false"/>
                <w:i w:val="false"/>
                <w:color w:val="000000"/>
                <w:sz w:val="20"/>
              </w:rPr>
              <w:t>
1)на маршруте полета:</w:t>
            </w:r>
            <w:r>
              <w:br/>
            </w:r>
            <w:r>
              <w:rPr>
                <w:rFonts w:ascii="Times New Roman"/>
                <w:b w:val="false"/>
                <w:i w:val="false"/>
                <w:color w:val="000000"/>
                <w:sz w:val="20"/>
              </w:rPr>
              <w:t>
гроз, включая связанную с ними турбулентность, обледенение в полете, град, ливневые осадки с ограниченной видимостью, явления электризации, нисходящие порывы/микро порывы или фронты ветра;</w:t>
            </w:r>
            <w:r>
              <w:br/>
            </w:r>
            <w:r>
              <w:rPr>
                <w:rFonts w:ascii="Times New Roman"/>
                <w:b w:val="false"/>
                <w:i w:val="false"/>
                <w:color w:val="000000"/>
                <w:sz w:val="20"/>
              </w:rPr>
              <w:t>
турбулентности (умеренной или сильной), не связанной с конвективной деятельностью, включая типы турбулентности;</w:t>
            </w:r>
            <w:r>
              <w:br/>
            </w:r>
            <w:r>
              <w:rPr>
                <w:rFonts w:ascii="Times New Roman"/>
                <w:b w:val="false"/>
                <w:i w:val="false"/>
                <w:color w:val="000000"/>
                <w:sz w:val="20"/>
              </w:rPr>
              <w:t>
обледенения ВС (умеренного или сильного), включая скорость нарастания, пространственную протяженность, типы обледенения;</w:t>
            </w:r>
            <w:r>
              <w:br/>
            </w:r>
            <w:r>
              <w:rPr>
                <w:rFonts w:ascii="Times New Roman"/>
                <w:b w:val="false"/>
                <w:i w:val="false"/>
                <w:color w:val="000000"/>
                <w:sz w:val="20"/>
              </w:rPr>
              <w:t>
горных волн, пыльных/песчаных бурь, тропических циклонов, вулканического пепла, радиоактивного облака и других явлений, в соответствии с установленными требованиями;</w:t>
            </w:r>
            <w:r>
              <w:br/>
            </w:r>
            <w:r>
              <w:rPr>
                <w:rFonts w:ascii="Times New Roman"/>
                <w:b w:val="false"/>
                <w:i w:val="false"/>
                <w:color w:val="000000"/>
                <w:sz w:val="20"/>
              </w:rPr>
              <w:t>
2)на аэродроме:</w:t>
            </w:r>
            <w:r>
              <w:br/>
            </w:r>
            <w:r>
              <w:rPr>
                <w:rFonts w:ascii="Times New Roman"/>
                <w:b w:val="false"/>
                <w:i w:val="false"/>
                <w:color w:val="000000"/>
                <w:sz w:val="20"/>
              </w:rPr>
              <w:t>
грозы, града, снега (включая ожидаемое или наблюдаемое накопление снега), замерзающих осадков, инея или изморози, пыльной/песчаной бури, поднимающегося песка или пыли, сильного приземного ветра и порывов, шквала, мороза, вулканического пепла, цунами, отложения вулканического пепла, выброса токсических химических веществ и других явлений;</w:t>
            </w:r>
            <w:r>
              <w:br/>
            </w:r>
            <w:r>
              <w:rPr>
                <w:rFonts w:ascii="Times New Roman"/>
                <w:b w:val="false"/>
                <w:i w:val="false"/>
                <w:color w:val="000000"/>
                <w:sz w:val="20"/>
              </w:rPr>
              <w:t>
3) сдвига ветра на траектории захода на посадку или взлета, или при заходе на посадку по кругу, или во время после посадочного пробега или разбега при взлете.</w:t>
            </w:r>
            <w:r>
              <w:br/>
            </w:r>
            <w:r>
              <w:rPr>
                <w:rFonts w:ascii="Times New Roman"/>
                <w:b w:val="false"/>
                <w:i w:val="false"/>
                <w:color w:val="000000"/>
                <w:sz w:val="20"/>
              </w:rPr>
              <w:t>
Обеспечение подготовки и выпуска предупреждений в соответствии с пороговыми значениями для опасной погоды.</w:t>
            </w:r>
            <w:r>
              <w:br/>
            </w:r>
            <w:r>
              <w:rPr>
                <w:rFonts w:ascii="Times New Roman"/>
                <w:b w:val="false"/>
                <w:i w:val="false"/>
                <w:color w:val="000000"/>
                <w:sz w:val="20"/>
              </w:rPr>
              <w:t>
Обеспечение последовательности предупреждений об опасных погодных явлениях (в пространственном и временном отношении) за пределами границ зоны ответственности, насколько это практически осуществимо, сохраняя при этом целостность метеорологических данных посредством мониторинга прогнозов и предупреждений, выпущенных для других регионов и поддержания связи с прилегающими регионами, при необходимости.</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6" w:id="7919"/>
          <w:p>
            <w:pPr>
              <w:spacing w:after="20"/>
              <w:ind w:left="20"/>
              <w:jc w:val="both"/>
            </w:pPr>
            <w:r>
              <w:rPr>
                <w:rFonts w:ascii="Times New Roman"/>
                <w:b w:val="false"/>
                <w:i w:val="false"/>
                <w:color w:val="000000"/>
                <w:sz w:val="20"/>
              </w:rPr>
              <w:t>
5.</w:t>
            </w:r>
          </w:p>
          <w:bookmarkEnd w:id="7919"/>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метеорологической информации и обслуживания.</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системы и процедур менеджмента качества. Организации, оценка влияния ошибок в наблюдениях на прогнозы и предупреждения; </w:t>
            </w:r>
            <w:r>
              <w:br/>
            </w:r>
            <w:r>
              <w:rPr>
                <w:rFonts w:ascii="Times New Roman"/>
                <w:b w:val="false"/>
                <w:i w:val="false"/>
                <w:color w:val="000000"/>
                <w:sz w:val="20"/>
              </w:rPr>
              <w:t>
проверка достоверности авиационных метеорологических данных, продукции, прогнозов и предупреждений (своевременность, полнота, точность), используя методы проверки в режиме реального времени; мониторинг функционирования оперативных систем и порядок принятия мер по устранению неполадок, в случае необходимости.</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7" w:id="7920"/>
          <w:p>
            <w:pPr>
              <w:spacing w:after="20"/>
              <w:ind w:left="20"/>
              <w:jc w:val="both"/>
            </w:pPr>
            <w:r>
              <w:rPr>
                <w:rFonts w:ascii="Times New Roman"/>
                <w:b w:val="false"/>
                <w:i w:val="false"/>
                <w:color w:val="000000"/>
                <w:sz w:val="20"/>
              </w:rPr>
              <w:t>
6.</w:t>
            </w:r>
          </w:p>
          <w:bookmarkEnd w:id="7920"/>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метеорологической информации внутренним и внешним пользователям.</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метеорологической информации; </w:t>
            </w:r>
            <w:r>
              <w:br/>
            </w:r>
            <w:r>
              <w:rPr>
                <w:rFonts w:ascii="Times New Roman"/>
                <w:b w:val="false"/>
                <w:i w:val="false"/>
                <w:color w:val="000000"/>
                <w:sz w:val="20"/>
              </w:rPr>
              <w:t xml:space="preserve">
авиационные метеорологические коды; </w:t>
            </w:r>
            <w:r>
              <w:br/>
            </w:r>
            <w:r>
              <w:rPr>
                <w:rFonts w:ascii="Times New Roman"/>
                <w:b w:val="false"/>
                <w:i w:val="false"/>
                <w:color w:val="000000"/>
                <w:sz w:val="20"/>
              </w:rPr>
              <w:t xml:space="preserve">
приборы и системы для измерения метеорологических величин; </w:t>
            </w:r>
            <w:r>
              <w:br/>
            </w:r>
            <w:r>
              <w:rPr>
                <w:rFonts w:ascii="Times New Roman"/>
                <w:b w:val="false"/>
                <w:i w:val="false"/>
                <w:color w:val="000000"/>
                <w:sz w:val="20"/>
              </w:rPr>
              <w:t xml:space="preserve">
радиолокационные наблюдения на аэродроме; </w:t>
            </w:r>
            <w:r>
              <w:br/>
            </w:r>
            <w:r>
              <w:rPr>
                <w:rFonts w:ascii="Times New Roman"/>
                <w:b w:val="false"/>
                <w:i w:val="false"/>
                <w:color w:val="000000"/>
                <w:sz w:val="20"/>
              </w:rPr>
              <w:t>
сбор и распространение метеорологической информации (использование средств связи авиационной фиксированной службы, сети Интернет, авиационной подвижной службы, авиационной линии передачи данных, службы авиационного радиовещания).</w:t>
            </w:r>
            <w:r>
              <w:br/>
            </w:r>
            <w:r>
              <w:rPr>
                <w:rFonts w:ascii="Times New Roman"/>
                <w:b w:val="false"/>
                <w:i w:val="false"/>
                <w:color w:val="000000"/>
                <w:sz w:val="20"/>
              </w:rPr>
              <w:t>
Обеспечение распространения прогнозов/ предупреждений назначенным группам пользователей через санкционированные средства и каналы связи; порядок разъяснения данных ОРМЕТ и информации, проведение метеорологических брифингов, предоставление консультаций для удовлетворения конкретных потребностей авиационных пользователей.</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8" w:id="7921"/>
          <w:p>
            <w:pPr>
              <w:spacing w:after="20"/>
              <w:ind w:left="20"/>
              <w:jc w:val="both"/>
            </w:pPr>
            <w:r>
              <w:rPr>
                <w:rFonts w:ascii="Times New Roman"/>
                <w:b w:val="false"/>
                <w:i w:val="false"/>
                <w:color w:val="000000"/>
                <w:sz w:val="20"/>
              </w:rPr>
              <w:t>
7.</w:t>
            </w:r>
          </w:p>
          <w:bookmarkEnd w:id="7921"/>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безопасностью.</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управления безопасностью полетов, программы и принципы в области безопасности полетов, концепция риска и принципы оценки риска, процесс оценки уровня безопасности полетов, схема классификации рисков в рамках аэронавигационной системы, описание процесса оценки риска функционального сбоя, регулирование в сфере обеспечения безопасности полетов.</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9" w:id="7922"/>
          <w:p>
            <w:pPr>
              <w:spacing w:after="20"/>
              <w:ind w:left="20"/>
              <w:jc w:val="both"/>
            </w:pPr>
            <w:r>
              <w:rPr>
                <w:rFonts w:ascii="Times New Roman"/>
                <w:b w:val="false"/>
                <w:i w:val="false"/>
                <w:color w:val="000000"/>
                <w:sz w:val="20"/>
              </w:rPr>
              <w:t>
8.</w:t>
            </w:r>
          </w:p>
          <w:bookmarkEnd w:id="7922"/>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включая принципы контроля факторов угрозы и ошибок.</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человеческий фактор, рабочие знания и навыки, психологические факторы, медицинские аспекты, организационные и социальные факторы, коммуникация, стресс, человеческая ошибка, методы работы.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8941" w:id="7923"/>
    <w:p>
      <w:pPr>
        <w:spacing w:after="0"/>
        <w:ind w:left="0"/>
        <w:jc w:val="left"/>
      </w:pPr>
      <w:r>
        <w:rPr>
          <w:rFonts w:ascii="Times New Roman"/>
          <w:b/>
          <w:i w:val="false"/>
          <w:color w:val="000000"/>
        </w:rPr>
        <w:t xml:space="preserve"> Первоначальная и профессиональная подготовка авиационных метеорологов-наблюдателей и/или техников-метеорологов</w:t>
      </w:r>
    </w:p>
    <w:bookmarkEnd w:id="7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3057"/>
        <w:gridCol w:w="8445"/>
      </w:tblGrid>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Краткое содержание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3" w:id="7924"/>
          <w:p>
            <w:pPr>
              <w:spacing w:after="20"/>
              <w:ind w:left="20"/>
              <w:jc w:val="both"/>
            </w:pPr>
            <w:r>
              <w:rPr>
                <w:rFonts w:ascii="Times New Roman"/>
                <w:b w:val="false"/>
                <w:i w:val="false"/>
                <w:color w:val="000000"/>
                <w:sz w:val="20"/>
              </w:rPr>
              <w:t>
1.</w:t>
            </w:r>
          </w:p>
          <w:bookmarkEnd w:id="7924"/>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авиационной деятельности.</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Национальные и международные авиационные организации и ассоциации, международные стандарты и рекомендуемая практика, национальное и международное воздушное право, трудовое законодательство, охрана труда и техника безопасности, охрана окружающей среды.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4" w:id="7925"/>
          <w:p>
            <w:pPr>
              <w:spacing w:after="20"/>
              <w:ind w:left="20"/>
              <w:jc w:val="both"/>
            </w:pPr>
            <w:r>
              <w:rPr>
                <w:rFonts w:ascii="Times New Roman"/>
                <w:b w:val="false"/>
                <w:i w:val="false"/>
                <w:color w:val="000000"/>
                <w:sz w:val="20"/>
              </w:rPr>
              <w:t>
2.</w:t>
            </w:r>
          </w:p>
          <w:bookmarkEnd w:id="7925"/>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 мониторинг метеорологической ситуации.</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параметров погоды для выявления особых и развивающихся явлений погоды, которые влияют или, по всей вероятности, повлияют на зону ответственности на протяжении периода наблюдений; </w:t>
            </w:r>
            <w:r>
              <w:br/>
            </w:r>
            <w:r>
              <w:rPr>
                <w:rFonts w:ascii="Times New Roman"/>
                <w:b w:val="false"/>
                <w:i w:val="false"/>
                <w:color w:val="000000"/>
                <w:sz w:val="20"/>
              </w:rPr>
              <w:t>
анализ и описание существующих местных погодных условий.</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5" w:id="7926"/>
          <w:p>
            <w:pPr>
              <w:spacing w:after="20"/>
              <w:ind w:left="20"/>
              <w:jc w:val="both"/>
            </w:pPr>
            <w:r>
              <w:rPr>
                <w:rFonts w:ascii="Times New Roman"/>
                <w:b w:val="false"/>
                <w:i w:val="false"/>
                <w:color w:val="000000"/>
                <w:sz w:val="20"/>
              </w:rPr>
              <w:t>
3.</w:t>
            </w:r>
          </w:p>
          <w:bookmarkEnd w:id="7926"/>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наблюдений за метеорологическими явлениями и параметрами, значимыми для работы авиации и осуществление их регистрации.</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Порядок наблюдений за метеорологическими параметрами и явлениями и их значительными изменениями в соответствии с документально установленными пороговыми уровнями и правилами; </w:t>
            </w:r>
            <w:r>
              <w:br/>
            </w:r>
            <w:r>
              <w:rPr>
                <w:rFonts w:ascii="Times New Roman"/>
                <w:b w:val="false"/>
                <w:i w:val="false"/>
                <w:color w:val="000000"/>
                <w:sz w:val="20"/>
              </w:rPr>
              <w:t xml:space="preserve">
приборы и системы для измерения метеорологических величин; </w:t>
            </w:r>
            <w:r>
              <w:br/>
            </w:r>
            <w:r>
              <w:rPr>
                <w:rFonts w:ascii="Times New Roman"/>
                <w:b w:val="false"/>
                <w:i w:val="false"/>
                <w:color w:val="000000"/>
                <w:sz w:val="20"/>
              </w:rPr>
              <w:t>
авиационные метеорологические коды, предназначенные для подготовки сводок погоды.</w:t>
            </w:r>
            <w:r>
              <w:br/>
            </w:r>
            <w:r>
              <w:rPr>
                <w:rFonts w:ascii="Times New Roman"/>
                <w:b w:val="false"/>
                <w:i w:val="false"/>
                <w:color w:val="000000"/>
                <w:sz w:val="20"/>
              </w:rPr>
              <w:t>
Процедуры проведения регулярных и специальных наблюдений и осуществление регистрации их результатов по следующим параметрам:</w:t>
            </w:r>
            <w:r>
              <w:br/>
            </w:r>
            <w:r>
              <w:rPr>
                <w:rFonts w:ascii="Times New Roman"/>
                <w:b w:val="false"/>
                <w:i w:val="false"/>
                <w:color w:val="000000"/>
                <w:sz w:val="20"/>
              </w:rPr>
              <w:t xml:space="preserve">
направление и скорость приземного ветра, включая пространственные и временные отклонения; </w:t>
            </w:r>
            <w:r>
              <w:br/>
            </w:r>
            <w:r>
              <w:rPr>
                <w:rFonts w:ascii="Times New Roman"/>
                <w:b w:val="false"/>
                <w:i w:val="false"/>
                <w:color w:val="000000"/>
                <w:sz w:val="20"/>
              </w:rPr>
              <w:t xml:space="preserve">
видимость для авиационных целей, включая пространственные и временные отклонения; дальность видимости на ВПП, включая пространственные и временные отклонения; особые явления погоды; </w:t>
            </w:r>
            <w:r>
              <w:br/>
            </w:r>
            <w:r>
              <w:rPr>
                <w:rFonts w:ascii="Times New Roman"/>
                <w:b w:val="false"/>
                <w:i w:val="false"/>
                <w:color w:val="000000"/>
                <w:sz w:val="20"/>
              </w:rPr>
              <w:t xml:space="preserve">
текущая погода; </w:t>
            </w:r>
            <w:r>
              <w:br/>
            </w:r>
            <w:r>
              <w:rPr>
                <w:rFonts w:ascii="Times New Roman"/>
                <w:b w:val="false"/>
                <w:i w:val="false"/>
                <w:color w:val="000000"/>
                <w:sz w:val="20"/>
              </w:rPr>
              <w:t xml:space="preserve">
количество облаков, вид облаков, высота нижней границы облаков или вертикальная видимость; </w:t>
            </w:r>
            <w:r>
              <w:br/>
            </w:r>
            <w:r>
              <w:rPr>
                <w:rFonts w:ascii="Times New Roman"/>
                <w:b w:val="false"/>
                <w:i w:val="false"/>
                <w:color w:val="000000"/>
                <w:sz w:val="20"/>
              </w:rPr>
              <w:t xml:space="preserve">
температура и влажность воздуха; атмосферное давление, определение QFE и QNH; </w:t>
            </w:r>
            <w:r>
              <w:br/>
            </w:r>
            <w:r>
              <w:rPr>
                <w:rFonts w:ascii="Times New Roman"/>
                <w:b w:val="false"/>
                <w:i w:val="false"/>
                <w:color w:val="000000"/>
                <w:sz w:val="20"/>
              </w:rPr>
              <w:t>
дополнительная погодная информация, сдвиг ветра и особые погодные явления.</w:t>
            </w:r>
            <w:r>
              <w:br/>
            </w:r>
            <w:r>
              <w:rPr>
                <w:rFonts w:ascii="Times New Roman"/>
                <w:b w:val="false"/>
                <w:i w:val="false"/>
                <w:color w:val="000000"/>
                <w:sz w:val="20"/>
              </w:rPr>
              <w:t>
Интерпретация параметров, наблюдаемых в автоматическом режиме для обеспечения репрезентативности результатов наблюдений с учетом местных условий в случае различий между автоматическими сенсорными технологиями и методами неавтоматизированного наблюдения.</w:t>
            </w:r>
            <w:r>
              <w:br/>
            </w:r>
            <w:r>
              <w:rPr>
                <w:rFonts w:ascii="Times New Roman"/>
                <w:b w:val="false"/>
                <w:i w:val="false"/>
                <w:color w:val="000000"/>
                <w:sz w:val="20"/>
              </w:rPr>
              <w:t>
Обеспечение подготовки и проведения наблюдений соответствии с Приложением 3 к Конвенции ИКАО, ВМО-№49, региональными и национальными форматами, кодами и техническими регламентами касательно их содержания, точности и своевременности.</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6" w:id="7927"/>
          <w:p>
            <w:pPr>
              <w:spacing w:after="20"/>
              <w:ind w:left="20"/>
              <w:jc w:val="both"/>
            </w:pPr>
            <w:r>
              <w:rPr>
                <w:rFonts w:ascii="Times New Roman"/>
                <w:b w:val="false"/>
                <w:i w:val="false"/>
                <w:color w:val="000000"/>
                <w:sz w:val="20"/>
              </w:rPr>
              <w:t>
4.</w:t>
            </w:r>
          </w:p>
          <w:bookmarkEnd w:id="7927"/>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работы систем и качества метеорологической информации.</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системы и процедур менеджмента качества Организации; проверка и подтверждение качества результатов метеорологических наблюдений перед их выпуском, включая актуальность содержания, срок действия и местоположение явления; </w:t>
            </w:r>
            <w:r>
              <w:br/>
            </w:r>
            <w:r>
              <w:rPr>
                <w:rFonts w:ascii="Times New Roman"/>
                <w:b w:val="false"/>
                <w:i w:val="false"/>
                <w:color w:val="000000"/>
                <w:sz w:val="20"/>
              </w:rPr>
              <w:t>
выявление ошибок и упущений в метеорологических наблюдениях, исправление ошибок и упущений и осуществление сообщений о них, своевременное внесение и распространение поправок в соответствии с установленными процедурами.</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7" w:id="7928"/>
          <w:p>
            <w:pPr>
              <w:spacing w:after="20"/>
              <w:ind w:left="20"/>
              <w:jc w:val="both"/>
            </w:pPr>
            <w:r>
              <w:rPr>
                <w:rFonts w:ascii="Times New Roman"/>
                <w:b w:val="false"/>
                <w:i w:val="false"/>
                <w:color w:val="000000"/>
                <w:sz w:val="20"/>
              </w:rPr>
              <w:t>
5.</w:t>
            </w:r>
          </w:p>
          <w:bookmarkEnd w:id="7928"/>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метеорологической информации внутренним и внешним пользователям.</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распространения результатов наблюдений назначенным группам пользователей через санкционированные средства и каналы связи; </w:t>
            </w:r>
            <w:r>
              <w:br/>
            </w:r>
            <w:r>
              <w:rPr>
                <w:rFonts w:ascii="Times New Roman"/>
                <w:b w:val="false"/>
                <w:i w:val="false"/>
                <w:color w:val="000000"/>
                <w:sz w:val="20"/>
              </w:rPr>
              <w:t xml:space="preserve">
предоставление аэронавигационных метеорологических данных и информации ясным и кратким образом с использованием надлежащей терминологии; </w:t>
            </w:r>
            <w:r>
              <w:br/>
            </w:r>
            <w:r>
              <w:rPr>
                <w:rFonts w:ascii="Times New Roman"/>
                <w:b w:val="false"/>
                <w:i w:val="false"/>
                <w:color w:val="000000"/>
                <w:sz w:val="20"/>
              </w:rPr>
              <w:t>
обращение внимания прогнозистов на идентифицированные и надвигающиеся существенные изменения в погоде в местном регионе.</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8" w:id="7929"/>
          <w:p>
            <w:pPr>
              <w:spacing w:after="20"/>
              <w:ind w:left="20"/>
              <w:jc w:val="both"/>
            </w:pPr>
            <w:r>
              <w:rPr>
                <w:rFonts w:ascii="Times New Roman"/>
                <w:b w:val="false"/>
                <w:i w:val="false"/>
                <w:color w:val="000000"/>
                <w:sz w:val="20"/>
              </w:rPr>
              <w:t>
6.</w:t>
            </w:r>
          </w:p>
          <w:bookmarkEnd w:id="7929"/>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безопасностью.</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управления безопасностью полетов, программы и принципы в области безопасности полетов, концепция риска и принципы оценки риска, процесс оценки уровня безопасности полетов, схема классификации рисков в рамках аэронавигационной системы, описание процесса оценки риска функционального сбоя, регулирование в сфере обеспечения безопасности полетов.</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9" w:id="7930"/>
          <w:p>
            <w:pPr>
              <w:spacing w:after="20"/>
              <w:ind w:left="20"/>
              <w:jc w:val="both"/>
            </w:pPr>
            <w:r>
              <w:rPr>
                <w:rFonts w:ascii="Times New Roman"/>
                <w:b w:val="false"/>
                <w:i w:val="false"/>
                <w:color w:val="000000"/>
                <w:sz w:val="20"/>
              </w:rPr>
              <w:t>
7.</w:t>
            </w:r>
          </w:p>
          <w:bookmarkEnd w:id="7930"/>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включая принципы контроля факторов угрозы и ошибок.</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человеческий фактор, рабочие знания и навыки, психологические факторы, медицинские аспекты, организационные и социальные факторы, коммуникация, стресс, человеческая ошибка, методы работы.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w:t>
            </w:r>
            <w:r>
              <w:br/>
            </w:r>
            <w:r>
              <w:rPr>
                <w:rFonts w:ascii="Times New Roman"/>
                <w:b w:val="false"/>
                <w:i w:val="false"/>
                <w:color w:val="000000"/>
                <w:sz w:val="20"/>
              </w:rPr>
              <w:t>к 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8951" w:id="7931"/>
    <w:p>
      <w:pPr>
        <w:spacing w:after="0"/>
        <w:ind w:left="0"/>
        <w:jc w:val="left"/>
      </w:pPr>
      <w:r>
        <w:rPr>
          <w:rFonts w:ascii="Times New Roman"/>
          <w:b/>
          <w:i w:val="false"/>
          <w:color w:val="000000"/>
        </w:rPr>
        <w:t xml:space="preserve"> Первоначальная и профессиональная подготовка специалистов по техническому обслуживанию метеорологического оборудования</w:t>
      </w:r>
    </w:p>
    <w:bookmarkEnd w:id="7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2148"/>
        <w:gridCol w:w="9709"/>
      </w:tblGrid>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Краткое содержание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3" w:id="7932"/>
          <w:p>
            <w:pPr>
              <w:spacing w:after="20"/>
              <w:ind w:left="20"/>
              <w:jc w:val="both"/>
            </w:pPr>
            <w:r>
              <w:rPr>
                <w:rFonts w:ascii="Times New Roman"/>
                <w:b w:val="false"/>
                <w:i w:val="false"/>
                <w:color w:val="000000"/>
                <w:sz w:val="20"/>
              </w:rPr>
              <w:t>
1.</w:t>
            </w:r>
          </w:p>
          <w:bookmarkEnd w:id="7932"/>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авиационной деятельности.</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и международные авиационные организации и ассоциации, международные стандарты и рекомендуемая практика, национальное и международное воздушное право, трудовое законодательство, охрана труда и техника безопасности, охрана окружающей среды.</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4" w:id="7933"/>
          <w:p>
            <w:pPr>
              <w:spacing w:after="20"/>
              <w:ind w:left="20"/>
              <w:jc w:val="both"/>
            </w:pPr>
            <w:r>
              <w:rPr>
                <w:rFonts w:ascii="Times New Roman"/>
                <w:b w:val="false"/>
                <w:i w:val="false"/>
                <w:color w:val="000000"/>
                <w:sz w:val="20"/>
              </w:rPr>
              <w:t>
2.</w:t>
            </w:r>
          </w:p>
          <w:bookmarkEnd w:id="7933"/>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 мониторинг работы метеорологического оборудования (первичных датчиков, приборов, систем сбора, обработки и отображения метеорологической информации).</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Принцип работы метеорологического оборудования и измеряемые им метеорологические параметры. </w:t>
            </w:r>
            <w:r>
              <w:br/>
            </w:r>
            <w:r>
              <w:rPr>
                <w:rFonts w:ascii="Times New Roman"/>
                <w:b w:val="false"/>
                <w:i w:val="false"/>
                <w:color w:val="000000"/>
                <w:sz w:val="20"/>
              </w:rPr>
              <w:t>
Оценка параметров погоды для сопоставления получаемых данных от первичных метеорологических датчиков.</w:t>
            </w:r>
            <w:r>
              <w:br/>
            </w:r>
            <w:r>
              <w:rPr>
                <w:rFonts w:ascii="Times New Roman"/>
                <w:b w:val="false"/>
                <w:i w:val="false"/>
                <w:color w:val="000000"/>
                <w:sz w:val="20"/>
              </w:rPr>
              <w:t>
Принцип действия устройства и правильного использования комплексной радиотехнической аэродромной метеорологической станции КРАМС-4 при метеорологическом обеспечении полетов.</w:t>
            </w:r>
            <w:r>
              <w:br/>
            </w:r>
            <w:r>
              <w:rPr>
                <w:rFonts w:ascii="Times New Roman"/>
                <w:b w:val="false"/>
                <w:i w:val="false"/>
                <w:color w:val="000000"/>
                <w:sz w:val="20"/>
              </w:rPr>
              <w:t>
Принцип работы автоматизированных информационных систем (АИС) "Метео Консультант", "МетеоЭксперт", "МетеоДисплей", "МетеоЯчейка", "МАРС", "МетеоБрифинг", "МетеоЭксперт", программного комплекса ГИСМетео. Рабочая станция SADIS 2G", пакета программ приема-передачи метеорологических данных "МетеоСвязь", Центра коммутации сообщений (ЦКС) "МетеоТелекс", Система АТИС.</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5" w:id="7934"/>
          <w:p>
            <w:pPr>
              <w:spacing w:after="20"/>
              <w:ind w:left="20"/>
              <w:jc w:val="both"/>
            </w:pPr>
            <w:r>
              <w:rPr>
                <w:rFonts w:ascii="Times New Roman"/>
                <w:b w:val="false"/>
                <w:i w:val="false"/>
                <w:color w:val="000000"/>
                <w:sz w:val="20"/>
              </w:rPr>
              <w:t>
3.</w:t>
            </w:r>
          </w:p>
          <w:bookmarkEnd w:id="7934"/>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метеорологических систем и оборудования.</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Руководства по эксплуатации, паспорта, формуляры, регламенты технического обслуживания;</w:t>
            </w:r>
            <w:r>
              <w:br/>
            </w:r>
            <w:r>
              <w:rPr>
                <w:rFonts w:ascii="Times New Roman"/>
                <w:b w:val="false"/>
                <w:i w:val="false"/>
                <w:color w:val="000000"/>
                <w:sz w:val="20"/>
              </w:rPr>
              <w:t>
принципиальные схемы и техническое описание оборудования;</w:t>
            </w:r>
            <w:r>
              <w:br/>
            </w:r>
            <w:r>
              <w:rPr>
                <w:rFonts w:ascii="Times New Roman"/>
                <w:b w:val="false"/>
                <w:i w:val="false"/>
                <w:color w:val="000000"/>
                <w:sz w:val="20"/>
              </w:rPr>
              <w:t xml:space="preserve">
планы и графики проведения технического обслуживания, поверки метеорологического оборудования и специального программного обеспечения; </w:t>
            </w:r>
            <w:r>
              <w:br/>
            </w:r>
            <w:r>
              <w:rPr>
                <w:rFonts w:ascii="Times New Roman"/>
                <w:b w:val="false"/>
                <w:i w:val="false"/>
                <w:color w:val="000000"/>
                <w:sz w:val="20"/>
              </w:rPr>
              <w:t xml:space="preserve">
калибровка первичных датчиков и приборов; подготовительные работы перед процедурой поверки метеорологического оборудования; доработка эксплуатируемого оборудования; выполнение корректирующего технического обслуживания; </w:t>
            </w:r>
            <w:r>
              <w:br/>
            </w:r>
            <w:r>
              <w:rPr>
                <w:rFonts w:ascii="Times New Roman"/>
                <w:b w:val="false"/>
                <w:i w:val="false"/>
                <w:color w:val="000000"/>
                <w:sz w:val="20"/>
              </w:rPr>
              <w:t>
выполнение превентивного технического обслуживания.</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6" w:id="7935"/>
          <w:p>
            <w:pPr>
              <w:spacing w:after="20"/>
              <w:ind w:left="20"/>
              <w:jc w:val="both"/>
            </w:pPr>
            <w:r>
              <w:rPr>
                <w:rFonts w:ascii="Times New Roman"/>
                <w:b w:val="false"/>
                <w:i w:val="false"/>
                <w:color w:val="000000"/>
                <w:sz w:val="20"/>
              </w:rPr>
              <w:t>
4.</w:t>
            </w:r>
          </w:p>
          <w:bookmarkEnd w:id="7935"/>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метеорологических систем и оборудования.</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Нормативно-правовые акты и справочные материалы по тематике работы; основные методы выполнения наладочных работ; терминология, применяемая в специальной и справочной литературе, рабочих программах и инструкциях.</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7" w:id="7936"/>
          <w:p>
            <w:pPr>
              <w:spacing w:after="20"/>
              <w:ind w:left="20"/>
              <w:jc w:val="both"/>
            </w:pPr>
            <w:r>
              <w:rPr>
                <w:rFonts w:ascii="Times New Roman"/>
                <w:b w:val="false"/>
                <w:i w:val="false"/>
                <w:color w:val="000000"/>
                <w:sz w:val="20"/>
              </w:rPr>
              <w:t>
5.</w:t>
            </w:r>
          </w:p>
          <w:bookmarkEnd w:id="7936"/>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эксплуатации, оценка работоспособности, модернизация систем и оборудования, разработка правил и стандартов технического обслуживания.</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инструкции по проведению работ при подготовке позиций для размещения метеорологического оборудования на аэродроме; </w:t>
            </w:r>
            <w:r>
              <w:br/>
            </w:r>
            <w:r>
              <w:rPr>
                <w:rFonts w:ascii="Times New Roman"/>
                <w:b w:val="false"/>
                <w:i w:val="false"/>
                <w:color w:val="000000"/>
                <w:sz w:val="20"/>
              </w:rPr>
              <w:t>
инструкция по настройке базового и специального программного обеспечения;</w:t>
            </w:r>
            <w:r>
              <w:br/>
            </w:r>
            <w:r>
              <w:rPr>
                <w:rFonts w:ascii="Times New Roman"/>
                <w:b w:val="false"/>
                <w:i w:val="false"/>
                <w:color w:val="000000"/>
                <w:sz w:val="20"/>
              </w:rPr>
              <w:t xml:space="preserve">
протокол приемки-сдачи работ по подготовке позиций для размещения и установки изделий комплексной радиотехнической аэродромной метеорологической станции КРАМС-4 на месте эксплуатации (аэродроме); </w:t>
            </w:r>
            <w:r>
              <w:br/>
            </w:r>
            <w:r>
              <w:rPr>
                <w:rFonts w:ascii="Times New Roman"/>
                <w:b w:val="false"/>
                <w:i w:val="false"/>
                <w:color w:val="000000"/>
                <w:sz w:val="20"/>
              </w:rPr>
              <w:t xml:space="preserve">
перспективы технического развития предприятия; </w:t>
            </w:r>
            <w:r>
              <w:br/>
            </w:r>
            <w:r>
              <w:rPr>
                <w:rFonts w:ascii="Times New Roman"/>
                <w:b w:val="false"/>
                <w:i w:val="false"/>
                <w:color w:val="000000"/>
                <w:sz w:val="20"/>
              </w:rPr>
              <w:t>
перспективы развития и международный опыт эксплуатации комплексов метеорологического оборудования наблюдения за погодой; состояние и перспективы развития отечественной и зарубежной науки и техники в соответствующих областях знаний; действующие стандарты и технические условия на разрабатываемую техническую документацию, порядок и правила ее оформления.</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8" w:id="7937"/>
          <w:p>
            <w:pPr>
              <w:spacing w:after="20"/>
              <w:ind w:left="20"/>
              <w:jc w:val="both"/>
            </w:pPr>
            <w:r>
              <w:rPr>
                <w:rFonts w:ascii="Times New Roman"/>
                <w:b w:val="false"/>
                <w:i w:val="false"/>
                <w:color w:val="000000"/>
                <w:sz w:val="20"/>
              </w:rPr>
              <w:t>
6.</w:t>
            </w:r>
          </w:p>
          <w:bookmarkEnd w:id="7937"/>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безопасностью.</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управления безопасностью полетов, программы и принципы в области безопасности полетов, концепция риска и принципы оценки риска, процесс оценки уровня безопасности полетов, схема классификации рисков в рамках аэронавигационной системы, описание процесса оценки риска функционального сбоя, регулирование в сфере обеспечения безопасности полетов.</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9" w:id="7938"/>
          <w:p>
            <w:pPr>
              <w:spacing w:after="20"/>
              <w:ind w:left="20"/>
              <w:jc w:val="both"/>
            </w:pPr>
            <w:r>
              <w:rPr>
                <w:rFonts w:ascii="Times New Roman"/>
                <w:b w:val="false"/>
                <w:i w:val="false"/>
                <w:color w:val="000000"/>
                <w:sz w:val="20"/>
              </w:rPr>
              <w:t>
7.</w:t>
            </w:r>
          </w:p>
          <w:bookmarkEnd w:id="7938"/>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включая принципы контроля факторов угрозы и ошибок.</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человеческий фактор, рабочие знания и навыки, психологические факторы, медицинские аспекты, организационные и социальные факторы, коммуникация, стресс, человеческая ошибка, методы работы.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8961" w:id="7939"/>
    <w:p>
      <w:pPr>
        <w:spacing w:after="0"/>
        <w:ind w:left="0"/>
        <w:jc w:val="left"/>
      </w:pPr>
      <w:r>
        <w:rPr>
          <w:rFonts w:ascii="Times New Roman"/>
          <w:b/>
          <w:i w:val="false"/>
          <w:color w:val="000000"/>
        </w:rPr>
        <w:t xml:space="preserve"> Профессиональная подготовка сотрудников по обеспечению полетов/полетных диспетчеров</w:t>
      </w:r>
    </w:p>
    <w:bookmarkEnd w:id="7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2"/>
        <w:gridCol w:w="9978"/>
      </w:tblGrid>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Наименование учебной дисциплины
</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Краткое содержание учебной дисциплины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3" w:id="7940"/>
          <w:p>
            <w:pPr>
              <w:spacing w:after="20"/>
              <w:ind w:left="20"/>
              <w:jc w:val="both"/>
            </w:pPr>
            <w:r>
              <w:rPr>
                <w:rFonts w:ascii="Times New Roman"/>
                <w:b w:val="false"/>
                <w:i w:val="false"/>
                <w:color w:val="000000"/>
                <w:sz w:val="20"/>
              </w:rPr>
              <w:t xml:space="preserve">
Воздушное право </w:t>
            </w:r>
          </w:p>
          <w:bookmarkEnd w:id="7940"/>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 положения, касающиеся держателя свидетельства сотрудника по обеспечению полетов; соответствующие правила и процедуры обслуживания воздушного движения.</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4" w:id="7941"/>
          <w:p>
            <w:pPr>
              <w:spacing w:after="20"/>
              <w:ind w:left="20"/>
              <w:jc w:val="both"/>
            </w:pPr>
            <w:r>
              <w:rPr>
                <w:rFonts w:ascii="Times New Roman"/>
                <w:b w:val="false"/>
                <w:i w:val="false"/>
                <w:color w:val="000000"/>
                <w:sz w:val="20"/>
              </w:rPr>
              <w:t>
Общие знания по воздушным судам:</w:t>
            </w:r>
          </w:p>
          <w:bookmarkEnd w:id="7941"/>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работы силовых установок самолетов, систем и приборного оборудования.</w:t>
            </w:r>
            <w:r>
              <w:br/>
            </w:r>
            <w:r>
              <w:rPr>
                <w:rFonts w:ascii="Times New Roman"/>
                <w:b w:val="false"/>
                <w:i w:val="false"/>
                <w:color w:val="000000"/>
                <w:sz w:val="20"/>
              </w:rPr>
              <w:t>
Эксплуатационные ограничения самолетов и силовых установок.</w:t>
            </w:r>
            <w:r>
              <w:br/>
            </w:r>
            <w:r>
              <w:rPr>
                <w:rFonts w:ascii="Times New Roman"/>
                <w:b w:val="false"/>
                <w:i w:val="false"/>
                <w:color w:val="000000"/>
                <w:sz w:val="20"/>
              </w:rPr>
              <w:t>
Перечень минимального оборудования.</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5" w:id="7942"/>
          <w:p>
            <w:pPr>
              <w:spacing w:after="20"/>
              <w:ind w:left="20"/>
              <w:jc w:val="both"/>
            </w:pPr>
            <w:r>
              <w:rPr>
                <w:rFonts w:ascii="Times New Roman"/>
                <w:b w:val="false"/>
                <w:i w:val="false"/>
                <w:color w:val="000000"/>
                <w:sz w:val="20"/>
              </w:rPr>
              <w:t xml:space="preserve">
Расчет летных характеристик, процедуры планирования и загрузка </w:t>
            </w:r>
          </w:p>
          <w:bookmarkEnd w:id="7942"/>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загрузки и распределения массы на летно-технические характеристики воздушных судов; расчеты массы и центровки.</w:t>
            </w:r>
            <w:r>
              <w:br/>
            </w:r>
            <w:r>
              <w:rPr>
                <w:rFonts w:ascii="Times New Roman"/>
                <w:b w:val="false"/>
                <w:i w:val="false"/>
                <w:color w:val="000000"/>
                <w:sz w:val="20"/>
              </w:rPr>
              <w:t xml:space="preserve">
Оперативное планирование полета; расчеты расхода топлива и продолжительности полета по топливу; процедуры выбора запасного аэропорта; управление крейсерским полетом по маршруту; </w:t>
            </w:r>
            <w:r>
              <w:br/>
            </w:r>
            <w:r>
              <w:rPr>
                <w:rFonts w:ascii="Times New Roman"/>
                <w:b w:val="false"/>
                <w:i w:val="false"/>
                <w:color w:val="000000"/>
                <w:sz w:val="20"/>
              </w:rPr>
              <w:t>
увеличенная дальность полета.</w:t>
            </w:r>
            <w:r>
              <w:br/>
            </w:r>
            <w:r>
              <w:rPr>
                <w:rFonts w:ascii="Times New Roman"/>
                <w:b w:val="false"/>
                <w:i w:val="false"/>
                <w:color w:val="000000"/>
                <w:sz w:val="20"/>
              </w:rPr>
              <w:t>
Подготовка и представление планов полета для целей ОВД.</w:t>
            </w:r>
            <w:r>
              <w:br/>
            </w:r>
            <w:r>
              <w:rPr>
                <w:rFonts w:ascii="Times New Roman"/>
                <w:b w:val="false"/>
                <w:i w:val="false"/>
                <w:color w:val="000000"/>
                <w:sz w:val="20"/>
              </w:rPr>
              <w:t>
Основные принципы систем планирования с помощью компьютеров.</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6" w:id="7943"/>
          <w:p>
            <w:pPr>
              <w:spacing w:after="20"/>
              <w:ind w:left="20"/>
              <w:jc w:val="both"/>
            </w:pPr>
            <w:r>
              <w:rPr>
                <w:rFonts w:ascii="Times New Roman"/>
                <w:b w:val="false"/>
                <w:i w:val="false"/>
                <w:color w:val="000000"/>
                <w:sz w:val="20"/>
              </w:rPr>
              <w:t>
Человеческий фактор, возможности человека.</w:t>
            </w:r>
          </w:p>
          <w:bookmarkEnd w:id="7943"/>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человека применительно к обязанностям диспетчера ОВД и ПВД.</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7" w:id="7944"/>
          <w:p>
            <w:pPr>
              <w:spacing w:after="20"/>
              <w:ind w:left="20"/>
              <w:jc w:val="both"/>
            </w:pPr>
            <w:r>
              <w:rPr>
                <w:rFonts w:ascii="Times New Roman"/>
                <w:b w:val="false"/>
                <w:i w:val="false"/>
                <w:color w:val="000000"/>
                <w:sz w:val="20"/>
              </w:rPr>
              <w:t xml:space="preserve">
Метеорология </w:t>
            </w:r>
          </w:p>
          <w:bookmarkEnd w:id="7944"/>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Авиационная метеорология; перемещение областей низкого и высокого давления; структура фронтов, возникновение и характеристики особых явлений, которые влияют на условия взлета, полета по маршруту и посадки.;</w:t>
            </w:r>
            <w:r>
              <w:br/>
            </w:r>
            <w:r>
              <w:rPr>
                <w:rFonts w:ascii="Times New Roman"/>
                <w:b w:val="false"/>
                <w:i w:val="false"/>
                <w:color w:val="000000"/>
                <w:sz w:val="20"/>
              </w:rPr>
              <w:t>
2. Понимание и применение авиационных метеорологических сводок, карт и прогнозов; коды и сокращения; правила получения и использование метеорологической информации.</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8" w:id="7945"/>
          <w:p>
            <w:pPr>
              <w:spacing w:after="20"/>
              <w:ind w:left="20"/>
              <w:jc w:val="both"/>
            </w:pPr>
            <w:r>
              <w:rPr>
                <w:rFonts w:ascii="Times New Roman"/>
                <w:b w:val="false"/>
                <w:i w:val="false"/>
                <w:color w:val="000000"/>
                <w:sz w:val="20"/>
              </w:rPr>
              <w:t>
Навигация.</w:t>
            </w:r>
          </w:p>
          <w:bookmarkEnd w:id="7945"/>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аэронавигации и особенно правила выполнения полета по приборам;</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9" w:id="7946"/>
          <w:p>
            <w:pPr>
              <w:spacing w:after="20"/>
              <w:ind w:left="20"/>
              <w:jc w:val="both"/>
            </w:pPr>
            <w:r>
              <w:rPr>
                <w:rFonts w:ascii="Times New Roman"/>
                <w:b w:val="false"/>
                <w:i w:val="false"/>
                <w:color w:val="000000"/>
                <w:sz w:val="20"/>
              </w:rPr>
              <w:t xml:space="preserve">
Эксплуатационные правила </w:t>
            </w:r>
          </w:p>
          <w:bookmarkEnd w:id="7946"/>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Пользование аэронавигационной документацией.</w:t>
            </w:r>
            <w:r>
              <w:br/>
            </w:r>
            <w:r>
              <w:rPr>
                <w:rFonts w:ascii="Times New Roman"/>
                <w:b w:val="false"/>
                <w:i w:val="false"/>
                <w:color w:val="000000"/>
                <w:sz w:val="20"/>
              </w:rPr>
              <w:t>
2. Эксплуатационные процедуры перевозки обычных и опасных грузов.</w:t>
            </w:r>
            <w:r>
              <w:br/>
            </w:r>
            <w:r>
              <w:rPr>
                <w:rFonts w:ascii="Times New Roman"/>
                <w:b w:val="false"/>
                <w:i w:val="false"/>
                <w:color w:val="000000"/>
                <w:sz w:val="20"/>
              </w:rPr>
              <w:t xml:space="preserve">
3. Процедуры, касающиеся авиационных происшествий и инцидентов; </w:t>
            </w:r>
            <w:r>
              <w:br/>
            </w:r>
            <w:r>
              <w:rPr>
                <w:rFonts w:ascii="Times New Roman"/>
                <w:b w:val="false"/>
                <w:i w:val="false"/>
                <w:color w:val="000000"/>
                <w:sz w:val="20"/>
              </w:rPr>
              <w:t>
правила полетов в аварийной ситуации.</w:t>
            </w:r>
            <w:r>
              <w:br/>
            </w:r>
            <w:r>
              <w:rPr>
                <w:rFonts w:ascii="Times New Roman"/>
                <w:b w:val="false"/>
                <w:i w:val="false"/>
                <w:color w:val="000000"/>
                <w:sz w:val="20"/>
              </w:rPr>
              <w:t>
4. Процедуры, связанные с актами незаконного вмешательства и диверсиями в отношении воздушных судов.</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0" w:id="7947"/>
          <w:p>
            <w:pPr>
              <w:spacing w:after="20"/>
              <w:ind w:left="20"/>
              <w:jc w:val="both"/>
            </w:pPr>
            <w:r>
              <w:rPr>
                <w:rFonts w:ascii="Times New Roman"/>
                <w:b w:val="false"/>
                <w:i w:val="false"/>
                <w:color w:val="000000"/>
                <w:sz w:val="20"/>
              </w:rPr>
              <w:t>
Принципы полета.</w:t>
            </w:r>
          </w:p>
          <w:bookmarkEnd w:id="7947"/>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полета, относящиеся к соответствующей категории воздушного судна.</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1" w:id="7948"/>
          <w:p>
            <w:pPr>
              <w:spacing w:after="20"/>
              <w:ind w:left="20"/>
              <w:jc w:val="both"/>
            </w:pPr>
            <w:r>
              <w:rPr>
                <w:rFonts w:ascii="Times New Roman"/>
                <w:b w:val="false"/>
                <w:i w:val="false"/>
                <w:color w:val="000000"/>
                <w:sz w:val="20"/>
              </w:rPr>
              <w:t>
Радиосвязь.</w:t>
            </w:r>
          </w:p>
          <w:bookmarkEnd w:id="7948"/>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ведения связи с воздушными судами и соответствующими наземными станциями.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8973" w:id="7949"/>
    <w:p>
      <w:pPr>
        <w:spacing w:after="0"/>
        <w:ind w:left="0"/>
        <w:jc w:val="left"/>
      </w:pPr>
      <w:r>
        <w:rPr>
          <w:rFonts w:ascii="Times New Roman"/>
          <w:b/>
          <w:i w:val="false"/>
          <w:color w:val="000000"/>
        </w:rPr>
        <w:t xml:space="preserve"> Тематика дисциплин по профессиональной подготовке операторов авиационных станций</w:t>
      </w:r>
    </w:p>
    <w:bookmarkEnd w:id="7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7"/>
        <w:gridCol w:w="9943"/>
      </w:tblGrid>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Наименование учебного предмета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Краткое содержание учебного предмета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5" w:id="7950"/>
          <w:p>
            <w:pPr>
              <w:spacing w:after="20"/>
              <w:ind w:left="20"/>
              <w:jc w:val="both"/>
            </w:pPr>
            <w:r>
              <w:rPr>
                <w:rFonts w:ascii="Times New Roman"/>
                <w:b w:val="false"/>
                <w:i w:val="false"/>
                <w:color w:val="000000"/>
                <w:sz w:val="20"/>
              </w:rPr>
              <w:t xml:space="preserve">
Воздушное право </w:t>
            </w:r>
          </w:p>
          <w:bookmarkEnd w:id="7950"/>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Международное законодательство: конвенции, соглашения и организации.</w:t>
            </w:r>
            <w:r>
              <w:br/>
            </w:r>
            <w:r>
              <w:rPr>
                <w:rFonts w:ascii="Times New Roman"/>
                <w:b w:val="false"/>
                <w:i w:val="false"/>
                <w:color w:val="000000"/>
                <w:sz w:val="20"/>
              </w:rPr>
              <w:t>
2. Нормативно-правовые акты гражанской авиации Республики Казахстан.</w:t>
            </w:r>
            <w:r>
              <w:br/>
            </w:r>
            <w:r>
              <w:rPr>
                <w:rFonts w:ascii="Times New Roman"/>
                <w:b w:val="false"/>
                <w:i w:val="false"/>
                <w:color w:val="000000"/>
                <w:sz w:val="20"/>
              </w:rPr>
              <w:t>
3. правила и положения, касающиеся держателя свидетельства оператора авиационной станции.</w:t>
            </w:r>
            <w:r>
              <w:br/>
            </w:r>
            <w:r>
              <w:rPr>
                <w:rFonts w:ascii="Times New Roman"/>
                <w:b w:val="false"/>
                <w:i w:val="false"/>
                <w:color w:val="000000"/>
                <w:sz w:val="20"/>
              </w:rPr>
              <w:t>
4. Правила и процедуры ОВД.</w:t>
            </w:r>
            <w:r>
              <w:br/>
            </w:r>
            <w:r>
              <w:rPr>
                <w:rFonts w:ascii="Times New Roman"/>
                <w:b w:val="false"/>
                <w:i w:val="false"/>
                <w:color w:val="000000"/>
                <w:sz w:val="20"/>
              </w:rPr>
              <w:t>
5. Вертодромы на море.</w:t>
            </w:r>
            <w:r>
              <w:br/>
            </w:r>
            <w:r>
              <w:rPr>
                <w:rFonts w:ascii="Times New Roman"/>
                <w:b w:val="false"/>
                <w:i w:val="false"/>
                <w:color w:val="000000"/>
                <w:sz w:val="20"/>
              </w:rPr>
              <w:t>
6. Безопасность полетов.</w:t>
            </w:r>
            <w:r>
              <w:br/>
            </w:r>
            <w:r>
              <w:rPr>
                <w:rFonts w:ascii="Times New Roman"/>
                <w:b w:val="false"/>
                <w:i w:val="false"/>
                <w:color w:val="000000"/>
                <w:sz w:val="20"/>
              </w:rPr>
              <w:t>
7) авиационные происшествия и инциденты.</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6" w:id="7951"/>
          <w:p>
            <w:pPr>
              <w:spacing w:after="20"/>
              <w:ind w:left="20"/>
              <w:jc w:val="both"/>
            </w:pPr>
            <w:r>
              <w:rPr>
                <w:rFonts w:ascii="Times New Roman"/>
                <w:b w:val="false"/>
                <w:i w:val="false"/>
                <w:color w:val="000000"/>
                <w:sz w:val="20"/>
              </w:rPr>
              <w:t xml:space="preserve">
Общие знания по воздушным судам </w:t>
            </w:r>
          </w:p>
          <w:bookmarkEnd w:id="7951"/>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принципы работы двигателей ВС, систем и приборного оборудования;</w:t>
            </w:r>
            <w:r>
              <w:br/>
            </w:r>
            <w:r>
              <w:rPr>
                <w:rFonts w:ascii="Times New Roman"/>
                <w:b w:val="false"/>
                <w:i w:val="false"/>
                <w:color w:val="000000"/>
                <w:sz w:val="20"/>
              </w:rPr>
              <w:t>
2) эксплуатационные ограничения ВС и двигателей;</w:t>
            </w:r>
            <w:r>
              <w:br/>
            </w:r>
            <w:r>
              <w:rPr>
                <w:rFonts w:ascii="Times New Roman"/>
                <w:b w:val="false"/>
                <w:i w:val="false"/>
                <w:color w:val="000000"/>
                <w:sz w:val="20"/>
              </w:rPr>
              <w:t>
3) перечень минимального оборудования.</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7" w:id="7952"/>
          <w:p>
            <w:pPr>
              <w:spacing w:after="20"/>
              <w:ind w:left="20"/>
              <w:jc w:val="both"/>
            </w:pPr>
            <w:r>
              <w:rPr>
                <w:rFonts w:ascii="Times New Roman"/>
                <w:b w:val="false"/>
                <w:i w:val="false"/>
                <w:color w:val="000000"/>
                <w:sz w:val="20"/>
              </w:rPr>
              <w:t>
Расчет летных характеристик, процедуры планирования и загрузка</w:t>
            </w:r>
          </w:p>
          <w:bookmarkEnd w:id="7952"/>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Влияние загрузки и распределения массы на летно-технические характеристики ВС. Расчет массы и центровки.</w:t>
            </w:r>
            <w:r>
              <w:br/>
            </w:r>
            <w:r>
              <w:rPr>
                <w:rFonts w:ascii="Times New Roman"/>
                <w:b w:val="false"/>
                <w:i w:val="false"/>
                <w:color w:val="000000"/>
                <w:sz w:val="20"/>
              </w:rPr>
              <w:t>
2. Оперативное планирование полета. Расчеты расхода топлива и продолжительности полета по топливу. Процедуры выбора запасного аэродрома (вертодрома). Управление крейсерским полетом по маршруту. Увеличенная дальность полета.</w:t>
            </w:r>
            <w:r>
              <w:br/>
            </w:r>
            <w:r>
              <w:rPr>
                <w:rFonts w:ascii="Times New Roman"/>
                <w:b w:val="false"/>
                <w:i w:val="false"/>
                <w:color w:val="000000"/>
                <w:sz w:val="20"/>
              </w:rPr>
              <w:t>
3. Подготовка и представление планов полета для целей ОВД.</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8" w:id="7953"/>
          <w:p>
            <w:pPr>
              <w:spacing w:after="20"/>
              <w:ind w:left="20"/>
              <w:jc w:val="both"/>
            </w:pPr>
            <w:r>
              <w:rPr>
                <w:rFonts w:ascii="Times New Roman"/>
                <w:b w:val="false"/>
                <w:i w:val="false"/>
                <w:color w:val="000000"/>
                <w:sz w:val="20"/>
              </w:rPr>
              <w:t>
Возможности человека.</w:t>
            </w:r>
          </w:p>
          <w:bookmarkEnd w:id="7953"/>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человека применительно к обязанностям оператора авиационной станции, включая принципы контроля факторов угрозы и ошибок.</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9" w:id="7954"/>
          <w:p>
            <w:pPr>
              <w:spacing w:after="20"/>
              <w:ind w:left="20"/>
              <w:jc w:val="both"/>
            </w:pPr>
            <w:r>
              <w:rPr>
                <w:rFonts w:ascii="Times New Roman"/>
                <w:b w:val="false"/>
                <w:i w:val="false"/>
                <w:color w:val="000000"/>
                <w:sz w:val="20"/>
              </w:rPr>
              <w:t xml:space="preserve">
Метеорология </w:t>
            </w:r>
          </w:p>
          <w:bookmarkEnd w:id="7954"/>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Авиационная метеорология и документы, регламентирующие метеообеспечение авиации.</w:t>
            </w:r>
            <w:r>
              <w:br/>
            </w:r>
            <w:r>
              <w:rPr>
                <w:rFonts w:ascii="Times New Roman"/>
                <w:b w:val="false"/>
                <w:i w:val="false"/>
                <w:color w:val="000000"/>
                <w:sz w:val="20"/>
              </w:rPr>
              <w:t>
2. Основные задачи метеорологического обеспечения в гражданской авиации.</w:t>
            </w:r>
            <w:r>
              <w:br/>
            </w:r>
            <w:r>
              <w:rPr>
                <w:rFonts w:ascii="Times New Roman"/>
                <w:b w:val="false"/>
                <w:i w:val="false"/>
                <w:color w:val="000000"/>
                <w:sz w:val="20"/>
              </w:rPr>
              <w:t>
3. Перемещение областей низкого и высокого давления.</w:t>
            </w:r>
            <w:r>
              <w:br/>
            </w:r>
            <w:r>
              <w:rPr>
                <w:rFonts w:ascii="Times New Roman"/>
                <w:b w:val="false"/>
                <w:i w:val="false"/>
                <w:color w:val="000000"/>
                <w:sz w:val="20"/>
              </w:rPr>
              <w:t>
4. Структура фронтов, возникновение и характеристики особых явлений погоды, которые влияют на условия взлета, полета по маршруту и посадки.</w:t>
            </w:r>
            <w:r>
              <w:br/>
            </w:r>
            <w:r>
              <w:rPr>
                <w:rFonts w:ascii="Times New Roman"/>
                <w:b w:val="false"/>
                <w:i w:val="false"/>
                <w:color w:val="000000"/>
                <w:sz w:val="20"/>
              </w:rPr>
              <w:t>
5. Понимание и применение авиационных метеорологических сводок, карт и прогнозов.</w:t>
            </w:r>
            <w:r>
              <w:br/>
            </w:r>
            <w:r>
              <w:rPr>
                <w:rFonts w:ascii="Times New Roman"/>
                <w:b w:val="false"/>
                <w:i w:val="false"/>
                <w:color w:val="000000"/>
                <w:sz w:val="20"/>
              </w:rPr>
              <w:t>
6. Коды и сокращения.</w:t>
            </w:r>
            <w:r>
              <w:br/>
            </w:r>
            <w:r>
              <w:rPr>
                <w:rFonts w:ascii="Times New Roman"/>
                <w:b w:val="false"/>
                <w:i w:val="false"/>
                <w:color w:val="000000"/>
                <w:sz w:val="20"/>
              </w:rPr>
              <w:t>
7. Мметеорологические приборы. Автоматические метеорологические станции;</w:t>
            </w:r>
            <w:r>
              <w:br/>
            </w:r>
            <w:r>
              <w:rPr>
                <w:rFonts w:ascii="Times New Roman"/>
                <w:b w:val="false"/>
                <w:i w:val="false"/>
                <w:color w:val="000000"/>
                <w:sz w:val="20"/>
              </w:rPr>
              <w:t>
8. Правила получения и использования метеорологической информации.</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0" w:id="7955"/>
          <w:p>
            <w:pPr>
              <w:spacing w:after="20"/>
              <w:ind w:left="20"/>
              <w:jc w:val="both"/>
            </w:pPr>
            <w:r>
              <w:rPr>
                <w:rFonts w:ascii="Times New Roman"/>
                <w:b w:val="false"/>
                <w:i w:val="false"/>
                <w:color w:val="000000"/>
                <w:sz w:val="20"/>
              </w:rPr>
              <w:t xml:space="preserve">
Навигация </w:t>
            </w:r>
          </w:p>
          <w:bookmarkEnd w:id="7955"/>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1.Принципы аэронавигации.</w:t>
            </w:r>
            <w:r>
              <w:br/>
            </w:r>
            <w:r>
              <w:rPr>
                <w:rFonts w:ascii="Times New Roman"/>
                <w:b w:val="false"/>
                <w:i w:val="false"/>
                <w:color w:val="000000"/>
                <w:sz w:val="20"/>
              </w:rPr>
              <w:t>
2. Основные навигационные понятия.</w:t>
            </w:r>
            <w:r>
              <w:br/>
            </w:r>
            <w:r>
              <w:rPr>
                <w:rFonts w:ascii="Times New Roman"/>
                <w:b w:val="false"/>
                <w:i w:val="false"/>
                <w:color w:val="000000"/>
                <w:sz w:val="20"/>
              </w:rPr>
              <w:t>
3. Правила выполнения полетов.</w:t>
            </w:r>
            <w:r>
              <w:br/>
            </w:r>
            <w:r>
              <w:rPr>
                <w:rFonts w:ascii="Times New Roman"/>
                <w:b w:val="false"/>
                <w:i w:val="false"/>
                <w:color w:val="000000"/>
                <w:sz w:val="20"/>
              </w:rPr>
              <w:t>
4. Геоинформационные основы навигации.</w:t>
            </w:r>
            <w:r>
              <w:br/>
            </w:r>
            <w:r>
              <w:rPr>
                <w:rFonts w:ascii="Times New Roman"/>
                <w:b w:val="false"/>
                <w:i w:val="false"/>
                <w:color w:val="000000"/>
                <w:sz w:val="20"/>
              </w:rPr>
              <w:t>
5. Применение геотехнических средств навигации.</w:t>
            </w:r>
            <w:r>
              <w:br/>
            </w:r>
            <w:r>
              <w:rPr>
                <w:rFonts w:ascii="Times New Roman"/>
                <w:b w:val="false"/>
                <w:i w:val="false"/>
                <w:color w:val="000000"/>
                <w:sz w:val="20"/>
              </w:rPr>
              <w:t>
6. Применение радионавигационных средств.</w:t>
            </w:r>
            <w:r>
              <w:br/>
            </w:r>
            <w:r>
              <w:rPr>
                <w:rFonts w:ascii="Times New Roman"/>
                <w:b w:val="false"/>
                <w:i w:val="false"/>
                <w:color w:val="000000"/>
                <w:sz w:val="20"/>
              </w:rPr>
              <w:t>
7. Обеспечение безопасности полетов в навигационном отношении.</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1" w:id="7956"/>
          <w:p>
            <w:pPr>
              <w:spacing w:after="20"/>
              <w:ind w:left="20"/>
              <w:jc w:val="both"/>
            </w:pPr>
            <w:r>
              <w:rPr>
                <w:rFonts w:ascii="Times New Roman"/>
                <w:b w:val="false"/>
                <w:i w:val="false"/>
                <w:color w:val="000000"/>
                <w:sz w:val="20"/>
              </w:rPr>
              <w:t xml:space="preserve">
Эксплуатационные правила </w:t>
            </w:r>
          </w:p>
          <w:bookmarkEnd w:id="7956"/>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Пользование аэронавигационной документацией.</w:t>
            </w:r>
            <w:r>
              <w:br/>
            </w:r>
            <w:r>
              <w:rPr>
                <w:rFonts w:ascii="Times New Roman"/>
                <w:b w:val="false"/>
                <w:i w:val="false"/>
                <w:color w:val="000000"/>
                <w:sz w:val="20"/>
              </w:rPr>
              <w:t>
2. Эксплуатационные процедуры перевозки обычных и опасных грузов.</w:t>
            </w:r>
            <w:r>
              <w:br/>
            </w:r>
            <w:r>
              <w:rPr>
                <w:rFonts w:ascii="Times New Roman"/>
                <w:b w:val="false"/>
                <w:i w:val="false"/>
                <w:color w:val="000000"/>
                <w:sz w:val="20"/>
              </w:rPr>
              <w:t>
3. Процедуры, касающиеся авиационных происшествий и инцидентов. Правила полетов в аварийной ситуации.</w:t>
            </w:r>
            <w:r>
              <w:br/>
            </w:r>
            <w:r>
              <w:rPr>
                <w:rFonts w:ascii="Times New Roman"/>
                <w:b w:val="false"/>
                <w:i w:val="false"/>
                <w:color w:val="000000"/>
                <w:sz w:val="20"/>
              </w:rPr>
              <w:t>
4. Процедуры, связанные с актами незаконного вмешательства и диверсиями в отношении ВС.</w:t>
            </w:r>
            <w:r>
              <w:br/>
            </w:r>
            <w:r>
              <w:rPr>
                <w:rFonts w:ascii="Times New Roman"/>
                <w:b w:val="false"/>
                <w:i w:val="false"/>
                <w:color w:val="000000"/>
                <w:sz w:val="20"/>
              </w:rPr>
              <w:t>
5. Технология работы оператора авиационной станции.</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2" w:id="7957"/>
          <w:p>
            <w:pPr>
              <w:spacing w:after="20"/>
              <w:ind w:left="20"/>
              <w:jc w:val="both"/>
            </w:pPr>
            <w:r>
              <w:rPr>
                <w:rFonts w:ascii="Times New Roman"/>
                <w:b w:val="false"/>
                <w:i w:val="false"/>
                <w:color w:val="000000"/>
                <w:sz w:val="20"/>
              </w:rPr>
              <w:t>
Принципы полета.</w:t>
            </w:r>
          </w:p>
          <w:bookmarkEnd w:id="7957"/>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полета, относящиеся к соответствующей категории ВС.</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3" w:id="7958"/>
          <w:p>
            <w:pPr>
              <w:spacing w:after="20"/>
              <w:ind w:left="20"/>
              <w:jc w:val="both"/>
            </w:pPr>
            <w:r>
              <w:rPr>
                <w:rFonts w:ascii="Times New Roman"/>
                <w:b w:val="false"/>
                <w:i w:val="false"/>
                <w:color w:val="000000"/>
                <w:sz w:val="20"/>
              </w:rPr>
              <w:t>
Радиосвязь.</w:t>
            </w:r>
          </w:p>
          <w:bookmarkEnd w:id="7958"/>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ведения связи с воздушными судами и соответствующими наземными станциями.</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4" w:id="7959"/>
          <w:p>
            <w:pPr>
              <w:spacing w:after="20"/>
              <w:ind w:left="20"/>
              <w:jc w:val="both"/>
            </w:pPr>
            <w:r>
              <w:rPr>
                <w:rFonts w:ascii="Times New Roman"/>
                <w:b w:val="false"/>
                <w:i w:val="false"/>
                <w:color w:val="000000"/>
                <w:sz w:val="20"/>
              </w:rPr>
              <w:t xml:space="preserve">
Радиотехнические средства связи и навигации </w:t>
            </w:r>
          </w:p>
          <w:bookmarkEnd w:id="7959"/>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Теория радио и работа радиостанций.</w:t>
            </w:r>
            <w:r>
              <w:br/>
            </w:r>
            <w:r>
              <w:rPr>
                <w:rFonts w:ascii="Times New Roman"/>
                <w:b w:val="false"/>
                <w:i w:val="false"/>
                <w:color w:val="000000"/>
                <w:sz w:val="20"/>
              </w:rPr>
              <w:t>
2. Основы и принципы работы радионавигационного оборудования и средств авиационной электросвязи.</w:t>
            </w:r>
            <w:r>
              <w:br/>
            </w:r>
            <w:r>
              <w:rPr>
                <w:rFonts w:ascii="Times New Roman"/>
                <w:b w:val="false"/>
                <w:i w:val="false"/>
                <w:color w:val="000000"/>
                <w:sz w:val="20"/>
              </w:rPr>
              <w:t>
3. Технология работы радиооборудования морских установок.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8986" w:id="7960"/>
    <w:p>
      <w:pPr>
        <w:spacing w:after="0"/>
        <w:ind w:left="0"/>
        <w:jc w:val="left"/>
      </w:pPr>
      <w:r>
        <w:rPr>
          <w:rFonts w:ascii="Times New Roman"/>
          <w:b/>
          <w:i w:val="false"/>
          <w:color w:val="000000"/>
        </w:rPr>
        <w:t xml:space="preserve"> Тематика дисциплин по профессиональной подготовке операторов-инструкторов авиационных станций</w:t>
      </w:r>
    </w:p>
    <w:bookmarkEnd w:id="7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7"/>
        <w:gridCol w:w="9943"/>
      </w:tblGrid>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Наименование учебного предмета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Краткое содержание учебного предмета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8" w:id="7961"/>
          <w:p>
            <w:pPr>
              <w:spacing w:after="20"/>
              <w:ind w:left="20"/>
              <w:jc w:val="both"/>
            </w:pPr>
            <w:r>
              <w:rPr>
                <w:rFonts w:ascii="Times New Roman"/>
                <w:b w:val="false"/>
                <w:i w:val="false"/>
                <w:color w:val="000000"/>
                <w:sz w:val="20"/>
              </w:rPr>
              <w:t>
Методика практического обучения</w:t>
            </w:r>
          </w:p>
          <w:bookmarkEnd w:id="7961"/>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Элементы эффективного обучения.</w:t>
            </w:r>
            <w:r>
              <w:br/>
            </w:r>
            <w:r>
              <w:rPr>
                <w:rFonts w:ascii="Times New Roman"/>
                <w:b w:val="false"/>
                <w:i w:val="false"/>
                <w:color w:val="000000"/>
                <w:sz w:val="20"/>
              </w:rPr>
              <w:t>
2. Организация и проведение стажировки.</w:t>
            </w:r>
            <w:r>
              <w:br/>
            </w:r>
            <w:r>
              <w:rPr>
                <w:rFonts w:ascii="Times New Roman"/>
                <w:b w:val="false"/>
                <w:i w:val="false"/>
                <w:color w:val="000000"/>
                <w:sz w:val="20"/>
              </w:rPr>
              <w:t>
3. Взаимоотношение инструктор-стажер.</w:t>
            </w:r>
            <w:r>
              <w:br/>
            </w:r>
            <w:r>
              <w:rPr>
                <w:rFonts w:ascii="Times New Roman"/>
                <w:b w:val="false"/>
                <w:i w:val="false"/>
                <w:color w:val="000000"/>
                <w:sz w:val="20"/>
              </w:rPr>
              <w:t>
4. Оценка и проверка уровня знаний.</w:t>
            </w:r>
            <w:r>
              <w:br/>
            </w:r>
            <w:r>
              <w:rPr>
                <w:rFonts w:ascii="Times New Roman"/>
                <w:b w:val="false"/>
                <w:i w:val="false"/>
                <w:color w:val="000000"/>
                <w:sz w:val="20"/>
              </w:rPr>
              <w:t>
5. Проведение анализа и исправление ошибок.</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9" w:id="7962"/>
          <w:p>
            <w:pPr>
              <w:spacing w:after="20"/>
              <w:ind w:left="20"/>
              <w:jc w:val="both"/>
            </w:pPr>
            <w:r>
              <w:rPr>
                <w:rFonts w:ascii="Times New Roman"/>
                <w:b w:val="false"/>
                <w:i w:val="false"/>
                <w:color w:val="000000"/>
                <w:sz w:val="20"/>
              </w:rPr>
              <w:t xml:space="preserve">
Воздушное право </w:t>
            </w:r>
          </w:p>
          <w:bookmarkEnd w:id="7962"/>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Международное законодательство: конвенции, соглашения и организации.</w:t>
            </w:r>
            <w:r>
              <w:br/>
            </w:r>
            <w:r>
              <w:rPr>
                <w:rFonts w:ascii="Times New Roman"/>
                <w:b w:val="false"/>
                <w:i w:val="false"/>
                <w:color w:val="000000"/>
                <w:sz w:val="20"/>
              </w:rPr>
              <w:t>
2. Нормативные правовые акты в сфере гражданской авиации Республики Казахстан.</w:t>
            </w:r>
            <w:r>
              <w:br/>
            </w:r>
            <w:r>
              <w:rPr>
                <w:rFonts w:ascii="Times New Roman"/>
                <w:b w:val="false"/>
                <w:i w:val="false"/>
                <w:color w:val="000000"/>
                <w:sz w:val="20"/>
              </w:rPr>
              <w:t>
3. Правила и положения, касающиеся держателя свидетельства оператора авиационной станции.</w:t>
            </w:r>
            <w:r>
              <w:br/>
            </w:r>
            <w:r>
              <w:rPr>
                <w:rFonts w:ascii="Times New Roman"/>
                <w:b w:val="false"/>
                <w:i w:val="false"/>
                <w:color w:val="000000"/>
                <w:sz w:val="20"/>
              </w:rPr>
              <w:t>
4. Пправила и процедуры ОВД.</w:t>
            </w:r>
            <w:r>
              <w:br/>
            </w:r>
            <w:r>
              <w:rPr>
                <w:rFonts w:ascii="Times New Roman"/>
                <w:b w:val="false"/>
                <w:i w:val="false"/>
                <w:color w:val="000000"/>
                <w:sz w:val="20"/>
              </w:rPr>
              <w:t>
5. Вертодромы на море.</w:t>
            </w:r>
            <w:r>
              <w:br/>
            </w:r>
            <w:r>
              <w:rPr>
                <w:rFonts w:ascii="Times New Roman"/>
                <w:b w:val="false"/>
                <w:i w:val="false"/>
                <w:color w:val="000000"/>
                <w:sz w:val="20"/>
              </w:rPr>
              <w:t>
6. Безопасность полетов.</w:t>
            </w:r>
            <w:r>
              <w:br/>
            </w:r>
            <w:r>
              <w:rPr>
                <w:rFonts w:ascii="Times New Roman"/>
                <w:b w:val="false"/>
                <w:i w:val="false"/>
                <w:color w:val="000000"/>
                <w:sz w:val="20"/>
              </w:rPr>
              <w:t>
7. Аавиационные происшествия и инциденты.</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0" w:id="7963"/>
          <w:p>
            <w:pPr>
              <w:spacing w:after="20"/>
              <w:ind w:left="20"/>
              <w:jc w:val="both"/>
            </w:pPr>
            <w:r>
              <w:rPr>
                <w:rFonts w:ascii="Times New Roman"/>
                <w:b w:val="false"/>
                <w:i w:val="false"/>
                <w:color w:val="000000"/>
                <w:sz w:val="20"/>
              </w:rPr>
              <w:t xml:space="preserve">
Общие знания по воздушным судам </w:t>
            </w:r>
          </w:p>
          <w:bookmarkEnd w:id="7963"/>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Принципы работы двигателей ВС, систем и приборного оборудования.</w:t>
            </w:r>
            <w:r>
              <w:br/>
            </w:r>
            <w:r>
              <w:rPr>
                <w:rFonts w:ascii="Times New Roman"/>
                <w:b w:val="false"/>
                <w:i w:val="false"/>
                <w:color w:val="000000"/>
                <w:sz w:val="20"/>
              </w:rPr>
              <w:t>
2. Эксплуатационные ограничения ВС и двигателей.</w:t>
            </w:r>
            <w:r>
              <w:br/>
            </w:r>
            <w:r>
              <w:rPr>
                <w:rFonts w:ascii="Times New Roman"/>
                <w:b w:val="false"/>
                <w:i w:val="false"/>
                <w:color w:val="000000"/>
                <w:sz w:val="20"/>
              </w:rPr>
              <w:t>
3. Перечень минимального оборудования.</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1" w:id="7964"/>
          <w:p>
            <w:pPr>
              <w:spacing w:after="20"/>
              <w:ind w:left="20"/>
              <w:jc w:val="both"/>
            </w:pPr>
            <w:r>
              <w:rPr>
                <w:rFonts w:ascii="Times New Roman"/>
                <w:b w:val="false"/>
                <w:i w:val="false"/>
                <w:color w:val="000000"/>
                <w:sz w:val="20"/>
              </w:rPr>
              <w:t xml:space="preserve">
Расчет летных характеристик, процедуры планирования и загрузка </w:t>
            </w:r>
          </w:p>
          <w:bookmarkEnd w:id="7964"/>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Влияние загрузки и распределения массы на летно-технические характеристики ВС. Расчет массы и центровки.</w:t>
            </w:r>
            <w:r>
              <w:br/>
            </w:r>
            <w:r>
              <w:rPr>
                <w:rFonts w:ascii="Times New Roman"/>
                <w:b w:val="false"/>
                <w:i w:val="false"/>
                <w:color w:val="000000"/>
                <w:sz w:val="20"/>
              </w:rPr>
              <w:t>
2. Оперативное планирование полета. Расчеты расхода топлива и продолжительности полета по топливу. Процедуры выбора запасного аэродрома (вертодрома). Управление крейсерским полетом по маршруту. Увеличенная дальность полета.</w:t>
            </w:r>
            <w:r>
              <w:br/>
            </w:r>
            <w:r>
              <w:rPr>
                <w:rFonts w:ascii="Times New Roman"/>
                <w:b w:val="false"/>
                <w:i w:val="false"/>
                <w:color w:val="000000"/>
                <w:sz w:val="20"/>
              </w:rPr>
              <w:t>
3. Подготовка и представление планов полета для целей ОВД.</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2" w:id="7965"/>
          <w:p>
            <w:pPr>
              <w:spacing w:after="20"/>
              <w:ind w:left="20"/>
              <w:jc w:val="both"/>
            </w:pPr>
            <w:r>
              <w:rPr>
                <w:rFonts w:ascii="Times New Roman"/>
                <w:b w:val="false"/>
                <w:i w:val="false"/>
                <w:color w:val="000000"/>
                <w:sz w:val="20"/>
              </w:rPr>
              <w:t>
Возможности человека.</w:t>
            </w:r>
          </w:p>
          <w:bookmarkEnd w:id="7965"/>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человека применительно к обязанностям оператора авиационной станции, включая принципы контроля факторов угрозы и ошибок.</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3" w:id="7966"/>
          <w:p>
            <w:pPr>
              <w:spacing w:after="20"/>
              <w:ind w:left="20"/>
              <w:jc w:val="both"/>
            </w:pPr>
            <w:r>
              <w:rPr>
                <w:rFonts w:ascii="Times New Roman"/>
                <w:b w:val="false"/>
                <w:i w:val="false"/>
                <w:color w:val="000000"/>
                <w:sz w:val="20"/>
              </w:rPr>
              <w:t xml:space="preserve">
Метеорология </w:t>
            </w:r>
          </w:p>
          <w:bookmarkEnd w:id="7966"/>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Авиационная метеорология и документы, регламентирующие метеообеспечение авиации.</w:t>
            </w:r>
            <w:r>
              <w:br/>
            </w:r>
            <w:r>
              <w:rPr>
                <w:rFonts w:ascii="Times New Roman"/>
                <w:b w:val="false"/>
                <w:i w:val="false"/>
                <w:color w:val="000000"/>
                <w:sz w:val="20"/>
              </w:rPr>
              <w:t>
2. Основные задачи метеорологического обеспечения в гражданской авиации.</w:t>
            </w:r>
            <w:r>
              <w:br/>
            </w:r>
            <w:r>
              <w:rPr>
                <w:rFonts w:ascii="Times New Roman"/>
                <w:b w:val="false"/>
                <w:i w:val="false"/>
                <w:color w:val="000000"/>
                <w:sz w:val="20"/>
              </w:rPr>
              <w:t>
3. Перемещение областей низкого и высокого давления.</w:t>
            </w:r>
            <w:r>
              <w:br/>
            </w:r>
            <w:r>
              <w:rPr>
                <w:rFonts w:ascii="Times New Roman"/>
                <w:b w:val="false"/>
                <w:i w:val="false"/>
                <w:color w:val="000000"/>
                <w:sz w:val="20"/>
              </w:rPr>
              <w:t>
4. Структура фронтов, возникновение и характеристики особых явлений погоды, которые влияют на условия взлета, полета по маршруту и посадки.</w:t>
            </w:r>
            <w:r>
              <w:br/>
            </w:r>
            <w:r>
              <w:rPr>
                <w:rFonts w:ascii="Times New Roman"/>
                <w:b w:val="false"/>
                <w:i w:val="false"/>
                <w:color w:val="000000"/>
                <w:sz w:val="20"/>
              </w:rPr>
              <w:t>
5. Понимание и применение авиационных метеорологических сводок, карт и прогнозов.</w:t>
            </w:r>
            <w:r>
              <w:br/>
            </w:r>
            <w:r>
              <w:rPr>
                <w:rFonts w:ascii="Times New Roman"/>
                <w:b w:val="false"/>
                <w:i w:val="false"/>
                <w:color w:val="000000"/>
                <w:sz w:val="20"/>
              </w:rPr>
              <w:t>
6. Коды и сокращения.</w:t>
            </w:r>
            <w:r>
              <w:br/>
            </w:r>
            <w:r>
              <w:rPr>
                <w:rFonts w:ascii="Times New Roman"/>
                <w:b w:val="false"/>
                <w:i w:val="false"/>
                <w:color w:val="000000"/>
                <w:sz w:val="20"/>
              </w:rPr>
              <w:t>
7. Метеорологические приборы. Автоматические метеорологические станции.</w:t>
            </w:r>
            <w:r>
              <w:br/>
            </w:r>
            <w:r>
              <w:rPr>
                <w:rFonts w:ascii="Times New Roman"/>
                <w:b w:val="false"/>
                <w:i w:val="false"/>
                <w:color w:val="000000"/>
                <w:sz w:val="20"/>
              </w:rPr>
              <w:t>
8. Правила получения и использования метеорологической информации.</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4" w:id="7967"/>
          <w:p>
            <w:pPr>
              <w:spacing w:after="20"/>
              <w:ind w:left="20"/>
              <w:jc w:val="both"/>
            </w:pPr>
            <w:r>
              <w:rPr>
                <w:rFonts w:ascii="Times New Roman"/>
                <w:b w:val="false"/>
                <w:i w:val="false"/>
                <w:color w:val="000000"/>
                <w:sz w:val="20"/>
              </w:rPr>
              <w:t>
Навигация</w:t>
            </w:r>
          </w:p>
          <w:bookmarkEnd w:id="7967"/>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Принципы аэронавигации.</w:t>
            </w:r>
            <w:r>
              <w:br/>
            </w:r>
            <w:r>
              <w:rPr>
                <w:rFonts w:ascii="Times New Roman"/>
                <w:b w:val="false"/>
                <w:i w:val="false"/>
                <w:color w:val="000000"/>
                <w:sz w:val="20"/>
              </w:rPr>
              <w:t>
2. Основные навигационные понятия.</w:t>
            </w:r>
            <w:r>
              <w:br/>
            </w:r>
            <w:r>
              <w:rPr>
                <w:rFonts w:ascii="Times New Roman"/>
                <w:b w:val="false"/>
                <w:i w:val="false"/>
                <w:color w:val="000000"/>
                <w:sz w:val="20"/>
              </w:rPr>
              <w:t>
3. Правила выполнения полетов.</w:t>
            </w:r>
            <w:r>
              <w:br/>
            </w:r>
            <w:r>
              <w:rPr>
                <w:rFonts w:ascii="Times New Roman"/>
                <w:b w:val="false"/>
                <w:i w:val="false"/>
                <w:color w:val="000000"/>
                <w:sz w:val="20"/>
              </w:rPr>
              <w:t>
4. Геоинформационные основы навигации.</w:t>
            </w:r>
            <w:r>
              <w:br/>
            </w:r>
            <w:r>
              <w:rPr>
                <w:rFonts w:ascii="Times New Roman"/>
                <w:b w:val="false"/>
                <w:i w:val="false"/>
                <w:color w:val="000000"/>
                <w:sz w:val="20"/>
              </w:rPr>
              <w:t>
5. Применение геотехнических средств навигации.</w:t>
            </w:r>
            <w:r>
              <w:br/>
            </w:r>
            <w:r>
              <w:rPr>
                <w:rFonts w:ascii="Times New Roman"/>
                <w:b w:val="false"/>
                <w:i w:val="false"/>
                <w:color w:val="000000"/>
                <w:sz w:val="20"/>
              </w:rPr>
              <w:t>
6. Применение радионавигационных средств.</w:t>
            </w:r>
            <w:r>
              <w:br/>
            </w:r>
            <w:r>
              <w:rPr>
                <w:rFonts w:ascii="Times New Roman"/>
                <w:b w:val="false"/>
                <w:i w:val="false"/>
                <w:color w:val="000000"/>
                <w:sz w:val="20"/>
              </w:rPr>
              <w:t>
7. Обеспечение безопасности полетов в навигационном отношении.</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5" w:id="7968"/>
          <w:p>
            <w:pPr>
              <w:spacing w:after="20"/>
              <w:ind w:left="20"/>
              <w:jc w:val="both"/>
            </w:pPr>
            <w:r>
              <w:rPr>
                <w:rFonts w:ascii="Times New Roman"/>
                <w:b w:val="false"/>
                <w:i w:val="false"/>
                <w:color w:val="000000"/>
                <w:sz w:val="20"/>
              </w:rPr>
              <w:t>
Эксплуатационные правила</w:t>
            </w:r>
          </w:p>
          <w:bookmarkEnd w:id="7968"/>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Пользование аэронавигационной документацией.</w:t>
            </w:r>
            <w:r>
              <w:br/>
            </w:r>
            <w:r>
              <w:rPr>
                <w:rFonts w:ascii="Times New Roman"/>
                <w:b w:val="false"/>
                <w:i w:val="false"/>
                <w:color w:val="000000"/>
                <w:sz w:val="20"/>
              </w:rPr>
              <w:t>
2. Эксплуатационные процедуры перевозки обычных и опасных грузов.</w:t>
            </w:r>
            <w:r>
              <w:br/>
            </w:r>
            <w:r>
              <w:rPr>
                <w:rFonts w:ascii="Times New Roman"/>
                <w:b w:val="false"/>
                <w:i w:val="false"/>
                <w:color w:val="000000"/>
                <w:sz w:val="20"/>
              </w:rPr>
              <w:t>
3. Процедуры, касающиеся авиационных происшествий и инцидентов. Правила полетов в аварийной ситуации.</w:t>
            </w:r>
            <w:r>
              <w:br/>
            </w:r>
            <w:r>
              <w:rPr>
                <w:rFonts w:ascii="Times New Roman"/>
                <w:b w:val="false"/>
                <w:i w:val="false"/>
                <w:color w:val="000000"/>
                <w:sz w:val="20"/>
              </w:rPr>
              <w:t>
4. Процедуры, связанные с актами незаконного вмешательства и диверсиями в отношении ВС.;</w:t>
            </w:r>
            <w:r>
              <w:br/>
            </w:r>
            <w:r>
              <w:rPr>
                <w:rFonts w:ascii="Times New Roman"/>
                <w:b w:val="false"/>
                <w:i w:val="false"/>
                <w:color w:val="000000"/>
                <w:sz w:val="20"/>
              </w:rPr>
              <w:t>
5. Технология работы оператора авиационной станции.</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6" w:id="7969"/>
          <w:p>
            <w:pPr>
              <w:spacing w:after="20"/>
              <w:ind w:left="20"/>
              <w:jc w:val="both"/>
            </w:pPr>
            <w:r>
              <w:rPr>
                <w:rFonts w:ascii="Times New Roman"/>
                <w:b w:val="false"/>
                <w:i w:val="false"/>
                <w:color w:val="000000"/>
                <w:sz w:val="20"/>
              </w:rPr>
              <w:t>
Принципы полета.</w:t>
            </w:r>
          </w:p>
          <w:bookmarkEnd w:id="7969"/>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полета, относящиеся к соответствующей категории ВС.</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7" w:id="7970"/>
          <w:p>
            <w:pPr>
              <w:spacing w:after="20"/>
              <w:ind w:left="20"/>
              <w:jc w:val="both"/>
            </w:pPr>
            <w:r>
              <w:rPr>
                <w:rFonts w:ascii="Times New Roman"/>
                <w:b w:val="false"/>
                <w:i w:val="false"/>
                <w:color w:val="000000"/>
                <w:sz w:val="20"/>
              </w:rPr>
              <w:t>
Радиосвязь.</w:t>
            </w:r>
          </w:p>
          <w:bookmarkEnd w:id="7970"/>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ведения связи с воздушными судами и соответствующими наземными станциями.</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8" w:id="7971"/>
          <w:p>
            <w:pPr>
              <w:spacing w:after="20"/>
              <w:ind w:left="20"/>
              <w:jc w:val="both"/>
            </w:pPr>
            <w:r>
              <w:rPr>
                <w:rFonts w:ascii="Times New Roman"/>
                <w:b w:val="false"/>
                <w:i w:val="false"/>
                <w:color w:val="000000"/>
                <w:sz w:val="20"/>
              </w:rPr>
              <w:t>
Радиотехнические средства связи и навигации:</w:t>
            </w:r>
          </w:p>
          <w:bookmarkEnd w:id="7971"/>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Теория радио и работа радиостанций.</w:t>
            </w:r>
            <w:r>
              <w:br/>
            </w:r>
            <w:r>
              <w:rPr>
                <w:rFonts w:ascii="Times New Roman"/>
                <w:b w:val="false"/>
                <w:i w:val="false"/>
                <w:color w:val="000000"/>
                <w:sz w:val="20"/>
              </w:rPr>
              <w:t>
2. Основы и принципы работы радионавигационного оборудования и средств авиационной электросвязи.</w:t>
            </w:r>
            <w:r>
              <w:br/>
            </w:r>
            <w:r>
              <w:rPr>
                <w:rFonts w:ascii="Times New Roman"/>
                <w:b w:val="false"/>
                <w:i w:val="false"/>
                <w:color w:val="000000"/>
                <w:sz w:val="20"/>
              </w:rPr>
              <w:t>
3. Технология работы радиооборудования морских установок.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9000" w:id="7972"/>
    <w:p>
      <w:pPr>
        <w:spacing w:after="0"/>
        <w:ind w:left="0"/>
        <w:jc w:val="left"/>
      </w:pPr>
      <w:r>
        <w:rPr>
          <w:rFonts w:ascii="Times New Roman"/>
          <w:b/>
          <w:i w:val="false"/>
          <w:color w:val="000000"/>
        </w:rPr>
        <w:t xml:space="preserve"> Первоначальная подготовка специалистов по ЭРТОС</w:t>
      </w:r>
    </w:p>
    <w:bookmarkEnd w:id="7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294"/>
        <w:gridCol w:w="10698"/>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Краткое содержание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2" w:id="7973"/>
          <w:p>
            <w:pPr>
              <w:spacing w:after="20"/>
              <w:ind w:left="20"/>
              <w:jc w:val="both"/>
            </w:pPr>
            <w:r>
              <w:rPr>
                <w:rFonts w:ascii="Times New Roman"/>
                <w:b w:val="false"/>
                <w:i w:val="false"/>
                <w:color w:val="000000"/>
                <w:sz w:val="20"/>
              </w:rPr>
              <w:t>
1.</w:t>
            </w:r>
          </w:p>
          <w:bookmarkEnd w:id="7973"/>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национальные организации и стандарты</w:t>
            </w:r>
          </w:p>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Национальные и международные авиационные организации и ассоциации, международные стандарты и рекомендуемая практика, национальное и международное воздушное право, трудовое законодательство, охрана труда и техника безопасности, охрана окружающей среды.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3" w:id="7974"/>
          <w:p>
            <w:pPr>
              <w:spacing w:after="20"/>
              <w:ind w:left="20"/>
              <w:jc w:val="both"/>
            </w:pPr>
            <w:r>
              <w:rPr>
                <w:rFonts w:ascii="Times New Roman"/>
                <w:b w:val="false"/>
                <w:i w:val="false"/>
                <w:color w:val="000000"/>
                <w:sz w:val="20"/>
              </w:rPr>
              <w:t>
2.</w:t>
            </w:r>
          </w:p>
          <w:bookmarkEnd w:id="7974"/>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со службами воздушного движения, правилами использования воздушного пространства, метеорологией и техникой измерения высоты</w:t>
            </w:r>
          </w:p>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Взаимоотношения пользователей воздушного пространства и заказчиков, организация воздушного движения, нормы эшелонирования и предупреждение столкновений, метеорология, высотомеры и назначение эшелонов полета, атмосфера и атмосферные процессы, метеорологические явления и их кодификация, метеорологические приборы и оборудование.</w:t>
            </w:r>
            <w:r>
              <w:br/>
            </w:r>
            <w:r>
              <w:rPr>
                <w:rFonts w:ascii="Times New Roman"/>
                <w:b w:val="false"/>
                <w:i w:val="false"/>
                <w:color w:val="000000"/>
                <w:sz w:val="20"/>
              </w:rPr>
              <w:t>
Аэродинамика, конструкция и оборудование летательных аппаратов.</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4" w:id="7975"/>
          <w:p>
            <w:pPr>
              <w:spacing w:after="20"/>
              <w:ind w:left="20"/>
              <w:jc w:val="both"/>
            </w:pPr>
            <w:r>
              <w:rPr>
                <w:rFonts w:ascii="Times New Roman"/>
                <w:b w:val="false"/>
                <w:i w:val="false"/>
                <w:color w:val="000000"/>
                <w:sz w:val="20"/>
              </w:rPr>
              <w:t>
3.</w:t>
            </w:r>
          </w:p>
          <w:bookmarkEnd w:id="7975"/>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концепциями систем CNS/ATM</w:t>
            </w:r>
          </w:p>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Речевая связь, связь "воздух – земля", связь "земля – земля", регистрация информации (в одной теме могут быть рассмотрены две группы вопросов), связь по линии передачи данных, навигация, радионавигационные средства, спутниковая система, технический обзор GNSS, спутниковая навигация, бортовые системы, летные проверки, наблюдение и радиолокационные системы, радиолокатор, управление наземным движением, форматы передачи радиолокационных данных, автоматическое зависимое наблюдение, будущие системы, радиолокационная станция, сети, специализированные сети ОрВД, обработка данных, обработка радиолокационных данных, обработка планов полета, дисплей (интерфейс пользователя), оперативные данные и данные об условиях эксплуатации, технические средства, электроснабжение, кондиционирование воздуха, мониторинг, электромагнитная совместимость.</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5" w:id="7976"/>
          <w:p>
            <w:pPr>
              <w:spacing w:after="20"/>
              <w:ind w:left="20"/>
              <w:jc w:val="both"/>
            </w:pPr>
            <w:r>
              <w:rPr>
                <w:rFonts w:ascii="Times New Roman"/>
                <w:b w:val="false"/>
                <w:i w:val="false"/>
                <w:color w:val="000000"/>
                <w:sz w:val="20"/>
              </w:rPr>
              <w:t>
4.</w:t>
            </w:r>
          </w:p>
          <w:bookmarkEnd w:id="7976"/>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Специализация</w:t>
            </w:r>
          </w:p>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Системы связи: речевая связь "воздух – земля", речевая связь "земля – земля", данные (введение в сети, национальные сети, международные сети, глобальные сети, протоколы), тракт передачи (линии связи, специализированные линии связи), регистраторы, правовые аспекты, обеспечение безопасности полетов и функциональной безопасности, охрана труда и техника безопасности.</w:t>
            </w:r>
            <w:r>
              <w:br/>
            </w:r>
            <w:r>
              <w:rPr>
                <w:rFonts w:ascii="Times New Roman"/>
                <w:b w:val="false"/>
                <w:i w:val="false"/>
                <w:color w:val="000000"/>
                <w:sz w:val="20"/>
              </w:rPr>
              <w:t>
2. Радионавигационные средства: концепции NAV, наземные системы (NDB/приводной радиомаяк, VDF/DDF/IDF, VOR, DME, ILS, MLS), спутниковые навигационные системы (GBAS, SBAS, ABAS, GPS, модернизированная GPS, Галилео, Глонасс), архитектура бортового навигационного оборудования, системы индикации, инерциальная навигация, вертикальная навигация, обеспечение безопасности полетов и функциональной безопасности, охрана труда и техника безопасности.</w:t>
            </w:r>
            <w:r>
              <w:br/>
            </w:r>
            <w:r>
              <w:rPr>
                <w:rFonts w:ascii="Times New Roman"/>
                <w:b w:val="false"/>
                <w:i w:val="false"/>
                <w:color w:val="000000"/>
                <w:sz w:val="20"/>
              </w:rPr>
              <w:t>
3. Наблюдение: принципы, первичный обзорный радиолокатор (наблюдение в целях УВД, метеорология), SMR, вторичный обзорный радиолокатор (ВОРЛ, М-ВОРЛ, режим S, условия работы), общий обзор принципов автоматического зависимого наблюдения (ADS-B, ADS-С, HMI), обеспечение безопасности полетов и функциональной безопасности, охрана труда и техника безопасности.</w:t>
            </w:r>
            <w:r>
              <w:br/>
            </w:r>
            <w:r>
              <w:rPr>
                <w:rFonts w:ascii="Times New Roman"/>
                <w:b w:val="false"/>
                <w:i w:val="false"/>
                <w:color w:val="000000"/>
                <w:sz w:val="20"/>
              </w:rPr>
              <w:t>
4. Обработка данных: принципы, функциональные возможности, цепь обработки данных, обработка данных (программный процесс, платформа аппаратных средств, жизненный цикл, подробная структура авиационных данных, обеспечение безопасности полетов и функциональной безопасности, охрана труда и техника безопасности;</w:t>
            </w:r>
            <w:r>
              <w:br/>
            </w:r>
            <w:r>
              <w:rPr>
                <w:rFonts w:ascii="Times New Roman"/>
                <w:b w:val="false"/>
                <w:i w:val="false"/>
                <w:color w:val="000000"/>
                <w:sz w:val="20"/>
              </w:rPr>
              <w:t>
5. Электроснабжение: распределение электроэнергии, UPS (Система бесперебойного электропитания), комплект двигателя и генератора (GenSet), аккумуляторы и аккумуляторные станции, сеть электроснабжения, обеспечение безопасности.</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6" w:id="7977"/>
          <w:p>
            <w:pPr>
              <w:spacing w:after="20"/>
              <w:ind w:left="20"/>
              <w:jc w:val="both"/>
            </w:pPr>
            <w:r>
              <w:rPr>
                <w:rFonts w:ascii="Times New Roman"/>
                <w:b w:val="false"/>
                <w:i w:val="false"/>
                <w:color w:val="000000"/>
                <w:sz w:val="20"/>
              </w:rPr>
              <w:t>
5.</w:t>
            </w:r>
          </w:p>
          <w:bookmarkEnd w:id="7977"/>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безопасности </w:t>
            </w:r>
          </w:p>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управления безопасностью полетов, программы и принципы в области безопасности полетов, концепция риска и принципы оценки риска, процесс оценки уровня безопасности полетов, схема классификации рисков в рамках аэронавигационной системы, описание процесса оценки риска функционального сбоя, регулирование в сфере обеспечения безопасности полетов, аспекты человеческого фактора.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7" w:id="7978"/>
          <w:p>
            <w:pPr>
              <w:spacing w:after="20"/>
              <w:ind w:left="20"/>
              <w:jc w:val="both"/>
            </w:pPr>
            <w:r>
              <w:rPr>
                <w:rFonts w:ascii="Times New Roman"/>
                <w:b w:val="false"/>
                <w:i w:val="false"/>
                <w:color w:val="000000"/>
                <w:sz w:val="20"/>
              </w:rPr>
              <w:t>
6.</w:t>
            </w:r>
          </w:p>
          <w:bookmarkEnd w:id="7978"/>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Возможности человека, включая контроль факторов угрозы и ошибок </w:t>
            </w:r>
          </w:p>
        </w:tc>
        <w:tc>
          <w:tcPr>
            <w:tcW w:w="10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человеческий фактор, рабочие знания и навыки, психологические факторы, медицинские аспекты, организационные и социальные факторы, коммуникация, стресс, человеческая ошибка, методы работы.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9009" w:id="7979"/>
    <w:p>
      <w:pPr>
        <w:spacing w:after="0"/>
        <w:ind w:left="0"/>
        <w:jc w:val="left"/>
      </w:pPr>
      <w:r>
        <w:rPr>
          <w:rFonts w:ascii="Times New Roman"/>
          <w:b/>
          <w:i w:val="false"/>
          <w:color w:val="000000"/>
        </w:rPr>
        <w:t xml:space="preserve"> Поддержание профессионального уровня специалистов ЭРТОС</w:t>
      </w:r>
    </w:p>
    <w:bookmarkEnd w:id="7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5"/>
        <w:gridCol w:w="10145"/>
      </w:tblGrid>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модулей (тем, предметов)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1" w:id="7980"/>
          <w:p>
            <w:pPr>
              <w:spacing w:after="20"/>
              <w:ind w:left="20"/>
              <w:jc w:val="both"/>
            </w:pPr>
            <w:r>
              <w:rPr>
                <w:rFonts w:ascii="Times New Roman"/>
                <w:b w:val="false"/>
                <w:i w:val="false"/>
                <w:color w:val="000000"/>
                <w:sz w:val="20"/>
              </w:rPr>
              <w:t>
1</w:t>
            </w:r>
          </w:p>
          <w:bookmarkEnd w:id="7980"/>
        </w:tc>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Радиотехнические системы ОВД и АС УВД. Нормативно-техническая документация. Действия в непредвиденных ситуациях.</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2" w:id="7981"/>
          <w:p>
            <w:pPr>
              <w:spacing w:after="20"/>
              <w:ind w:left="20"/>
              <w:jc w:val="both"/>
            </w:pPr>
            <w:r>
              <w:rPr>
                <w:rFonts w:ascii="Times New Roman"/>
                <w:b w:val="false"/>
                <w:i w:val="false"/>
                <w:color w:val="000000"/>
                <w:sz w:val="20"/>
              </w:rPr>
              <w:t>
2</w:t>
            </w:r>
          </w:p>
          <w:bookmarkEnd w:id="7981"/>
        </w:tc>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воздушного движения и правила полетов.</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3" w:id="7982"/>
          <w:p>
            <w:pPr>
              <w:spacing w:after="20"/>
              <w:ind w:left="20"/>
              <w:jc w:val="both"/>
            </w:pPr>
            <w:r>
              <w:rPr>
                <w:rFonts w:ascii="Times New Roman"/>
                <w:b w:val="false"/>
                <w:i w:val="false"/>
                <w:color w:val="000000"/>
                <w:sz w:val="20"/>
              </w:rPr>
              <w:t>
3</w:t>
            </w:r>
          </w:p>
          <w:bookmarkEnd w:id="7982"/>
        </w:tc>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аэронавигационной и метеорологической информации.</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4" w:id="7983"/>
          <w:p>
            <w:pPr>
              <w:spacing w:after="20"/>
              <w:ind w:left="20"/>
              <w:jc w:val="both"/>
            </w:pPr>
            <w:r>
              <w:rPr>
                <w:rFonts w:ascii="Times New Roman"/>
                <w:b w:val="false"/>
                <w:i w:val="false"/>
                <w:color w:val="000000"/>
                <w:sz w:val="20"/>
              </w:rPr>
              <w:t>
4</w:t>
            </w:r>
          </w:p>
          <w:bookmarkEnd w:id="7983"/>
        </w:tc>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полета и общие знания о ВС.</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5" w:id="7984"/>
          <w:p>
            <w:pPr>
              <w:spacing w:after="20"/>
              <w:ind w:left="20"/>
              <w:jc w:val="both"/>
            </w:pPr>
            <w:r>
              <w:rPr>
                <w:rFonts w:ascii="Times New Roman"/>
                <w:b w:val="false"/>
                <w:i w:val="false"/>
                <w:color w:val="000000"/>
                <w:sz w:val="20"/>
              </w:rPr>
              <w:t>
5</w:t>
            </w:r>
          </w:p>
          <w:bookmarkEnd w:id="7984"/>
        </w:tc>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(включая принципы контроля факторов угроз и ошибок).</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6" w:id="7985"/>
          <w:p>
            <w:pPr>
              <w:spacing w:after="20"/>
              <w:ind w:left="20"/>
              <w:jc w:val="both"/>
            </w:pPr>
            <w:r>
              <w:rPr>
                <w:rFonts w:ascii="Times New Roman"/>
                <w:b w:val="false"/>
                <w:i w:val="false"/>
                <w:color w:val="000000"/>
                <w:sz w:val="20"/>
              </w:rPr>
              <w:t>
6</w:t>
            </w:r>
          </w:p>
          <w:bookmarkEnd w:id="7985"/>
        </w:tc>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безопасностью.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9018" w:id="7986"/>
    <w:p>
      <w:pPr>
        <w:spacing w:after="0"/>
        <w:ind w:left="0"/>
        <w:jc w:val="left"/>
      </w:pPr>
      <w:r>
        <w:rPr>
          <w:rFonts w:ascii="Times New Roman"/>
          <w:b/>
          <w:i w:val="false"/>
          <w:color w:val="000000"/>
        </w:rPr>
        <w:t xml:space="preserve"> Первоначальная подготовка специалистов по электросветотехническому обеспечению полетов (специалист, инженерно-технический персонал по эксплуатации электросветотехнического оборудования аэропортов и аэродромов)</w:t>
      </w:r>
    </w:p>
    <w:bookmarkEnd w:id="7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737"/>
        <w:gridCol w:w="11210"/>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Краткое содержание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0" w:id="7987"/>
          <w:p>
            <w:pPr>
              <w:spacing w:after="20"/>
              <w:ind w:left="20"/>
              <w:jc w:val="both"/>
            </w:pPr>
            <w:r>
              <w:rPr>
                <w:rFonts w:ascii="Times New Roman"/>
                <w:b w:val="false"/>
                <w:i w:val="false"/>
                <w:color w:val="000000"/>
                <w:sz w:val="20"/>
              </w:rPr>
              <w:t>
1.</w:t>
            </w:r>
          </w:p>
          <w:bookmarkEnd w:id="7987"/>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Международные, национальные организации и стандарты </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и международные авиационные организации и ассоциации, международные стандарты и рекомендуемая практика, национальное и международное воздушное право, трудовое законодательство, охрана труда и техника безопасности, охрана окружающей среды.</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1" w:id="7988"/>
          <w:p>
            <w:pPr>
              <w:spacing w:after="20"/>
              <w:ind w:left="20"/>
              <w:jc w:val="both"/>
            </w:pPr>
            <w:r>
              <w:rPr>
                <w:rFonts w:ascii="Times New Roman"/>
                <w:b w:val="false"/>
                <w:i w:val="false"/>
                <w:color w:val="000000"/>
                <w:sz w:val="20"/>
              </w:rPr>
              <w:t>
2.</w:t>
            </w:r>
          </w:p>
          <w:bookmarkEnd w:id="7988"/>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со службами гражданской авиации</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Взаимоотношения пользователей воздушного пространства и заказчиков, организация воздушного движения, нормы эшелонирования и предупреждение столкновений, элементы метеорологии, атмосфера и атмосферные процессы, метеорологические явления метеорологические приборы и оборудование, измерение высоты и назначение эшелонов полета, конструкция и бортовое оборудование ВС. Ознакомление с концепциями систем CNS/ATM: речевая связь, связь "воздух – земля – воздух", связь "земля – земля", регистрация информации, радионавигационные средства, спутниковая система, бортовые системы, летные проверки, наблюдение и радиолокационные системы, управление наземным движением, автоматическое зависимое наблюдение, сети, дистанционный мониторинг. Аэродромы, осветительное и световое оборудование, требования ИКАО в отношении оборудования аэропортов и аэродромов.</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2" w:id="7989"/>
          <w:p>
            <w:pPr>
              <w:spacing w:after="20"/>
              <w:ind w:left="20"/>
              <w:jc w:val="both"/>
            </w:pPr>
            <w:r>
              <w:rPr>
                <w:rFonts w:ascii="Times New Roman"/>
                <w:b w:val="false"/>
                <w:i w:val="false"/>
                <w:color w:val="000000"/>
                <w:sz w:val="20"/>
              </w:rPr>
              <w:t>
3.</w:t>
            </w:r>
          </w:p>
          <w:bookmarkEnd w:id="7989"/>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Специализация</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Энергообеспечение объектов гражданской авиации, электротехнические основы, аккумуляторы и аккумуляторные станции, источники бесперебойного электропитания, дизель-генераторы, сеть электроснабжения, аппаратура ввода резерва, обеспечение безопасности полетов, информационные технологии, элементы компьютерной техники.</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3" w:id="7990"/>
          <w:p>
            <w:pPr>
              <w:spacing w:after="20"/>
              <w:ind w:left="20"/>
              <w:jc w:val="both"/>
            </w:pPr>
            <w:r>
              <w:rPr>
                <w:rFonts w:ascii="Times New Roman"/>
                <w:b w:val="false"/>
                <w:i w:val="false"/>
                <w:color w:val="000000"/>
                <w:sz w:val="20"/>
              </w:rPr>
              <w:t>
4.</w:t>
            </w:r>
          </w:p>
          <w:bookmarkEnd w:id="7990"/>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в авиации, программы и принципы в области безопасности полетов, авиационная безопасность.</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4" w:id="7991"/>
          <w:p>
            <w:pPr>
              <w:spacing w:after="20"/>
              <w:ind w:left="20"/>
              <w:jc w:val="both"/>
            </w:pPr>
            <w:r>
              <w:rPr>
                <w:rFonts w:ascii="Times New Roman"/>
                <w:b w:val="false"/>
                <w:i w:val="false"/>
                <w:color w:val="000000"/>
                <w:sz w:val="20"/>
              </w:rPr>
              <w:t>
5.</w:t>
            </w:r>
          </w:p>
          <w:bookmarkEnd w:id="7991"/>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человека, включая контроль факторов угрозы и ошибок</w:t>
            </w:r>
          </w:p>
        </w:tc>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человеческий фактор, рабочие знания и навыки, психологические факторы, медицинские аспекты, организационные и социальные факторы, коммуникация, стресс, человеческая ошибка, методы работы.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9026" w:id="7992"/>
    <w:p>
      <w:pPr>
        <w:spacing w:after="0"/>
        <w:ind w:left="0"/>
        <w:jc w:val="left"/>
      </w:pPr>
      <w:r>
        <w:rPr>
          <w:rFonts w:ascii="Times New Roman"/>
          <w:b/>
          <w:i w:val="false"/>
          <w:color w:val="000000"/>
        </w:rPr>
        <w:t xml:space="preserve"> Профессиональная подготовка руководителей организаций гражданской авиации и авиационных учебных центров</w:t>
      </w:r>
    </w:p>
    <w:bookmarkEnd w:id="7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1274"/>
        <w:gridCol w:w="9945"/>
        <w:gridCol w:w="603"/>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Краткое содержание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Минимальный объем, уч.час.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8" w:id="7993"/>
          <w:p>
            <w:pPr>
              <w:spacing w:after="20"/>
              <w:ind w:left="20"/>
              <w:jc w:val="both"/>
            </w:pPr>
            <w:r>
              <w:rPr>
                <w:rFonts w:ascii="Times New Roman"/>
                <w:b w:val="false"/>
                <w:i w:val="false"/>
                <w:color w:val="000000"/>
                <w:sz w:val="20"/>
              </w:rPr>
              <w:t>
1.</w:t>
            </w:r>
          </w:p>
          <w:bookmarkEnd w:id="7993"/>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Международные и национальные стандарты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и международные авиационные организации и ассоциации, международные стандарты и рекомендуемая практика, национальное и международное воздушное право, трудовое законодательство, охрана труда и техника безопасности, охрана окружающей среды.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9" w:id="7994"/>
          <w:p>
            <w:pPr>
              <w:spacing w:after="20"/>
              <w:ind w:left="20"/>
              <w:jc w:val="both"/>
            </w:pPr>
            <w:r>
              <w:rPr>
                <w:rFonts w:ascii="Times New Roman"/>
                <w:b w:val="false"/>
                <w:i w:val="false"/>
                <w:color w:val="000000"/>
                <w:sz w:val="20"/>
              </w:rPr>
              <w:t>
2.</w:t>
            </w:r>
          </w:p>
          <w:bookmarkEnd w:id="7994"/>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персоналом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персоналом в системе современного менеджмента, система управления авиационным персоналом, кадровая политика и стратегия управления персоналом, наем, адаптация и высвобождение, обучение и развитие, мотивация и стимулирование трудовой деятельности, управление поведением.</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0" w:id="7995"/>
          <w:p>
            <w:pPr>
              <w:spacing w:after="20"/>
              <w:ind w:left="20"/>
              <w:jc w:val="both"/>
            </w:pPr>
            <w:r>
              <w:rPr>
                <w:rFonts w:ascii="Times New Roman"/>
                <w:b w:val="false"/>
                <w:i w:val="false"/>
                <w:color w:val="000000"/>
                <w:sz w:val="20"/>
              </w:rPr>
              <w:t>
3.</w:t>
            </w:r>
          </w:p>
          <w:bookmarkEnd w:id="7995"/>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управления безопасностью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управления безопасностью в авиации, программы и принципы в области безопасности полетов, концепция риска и принципы оценки риска, процесс оценки уровня безопасности полетов, схема классификации рисков в рамках аэронавигационной системы, описание процесса оценки риска функционального сбоя, регулирование в сфере обеспечения безопасности полетов, авиационная безопасность.</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1" w:id="7996"/>
          <w:p>
            <w:pPr>
              <w:spacing w:after="20"/>
              <w:ind w:left="20"/>
              <w:jc w:val="both"/>
            </w:pPr>
            <w:r>
              <w:rPr>
                <w:rFonts w:ascii="Times New Roman"/>
                <w:b w:val="false"/>
                <w:i w:val="false"/>
                <w:color w:val="000000"/>
                <w:sz w:val="20"/>
              </w:rPr>
              <w:t>
4.</w:t>
            </w:r>
          </w:p>
          <w:bookmarkEnd w:id="7996"/>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и стратегическое управление (может быть разделен на части)</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компания: создание эффективной системы управления, системный взгляд на организацию бизнес-деятельности и работу высшего-менеджмента. Структурирование организации, принципы управления, информации, мотивации работников. Инструменты оптимальной организации деятельности подчиненных. Использование ресурсов. Стратегия и тактика. Коммуникация в деловом общении, ведение переговоров.</w:t>
            </w:r>
            <w:r>
              <w:br/>
            </w:r>
            <w:r>
              <w:rPr>
                <w:rFonts w:ascii="Times New Roman"/>
                <w:b w:val="false"/>
                <w:i w:val="false"/>
                <w:color w:val="000000"/>
                <w:sz w:val="20"/>
              </w:rPr>
              <w:t>
Поводы для визита сотрудников правоохранительных органов в офис организации и проведения проверки. Запросы о предоставлении информации и документации, направляемые правоохранительными органами в организации: их правомерность, ответственность за непредставление ответов. Оперативно-розыскные мероприятия, проводимые в ходе проверок организаций: обследование помещений, зданий, сооружений, участков местности и транспортных средств, изъятие и исследование предметов и документов, опрос лиц и другие оперативно-розыскные мероприятия, проводимые в ходе проверки. Полномочия сотрудников правоохранительных органов: нормативные акты, которыми руководствуются сотрудники правоохранительных органов при проведении проверок.</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2" w:id="7997"/>
          <w:p>
            <w:pPr>
              <w:spacing w:after="20"/>
              <w:ind w:left="20"/>
              <w:jc w:val="both"/>
            </w:pPr>
            <w:r>
              <w:rPr>
                <w:rFonts w:ascii="Times New Roman"/>
                <w:b w:val="false"/>
                <w:i w:val="false"/>
                <w:color w:val="000000"/>
                <w:sz w:val="20"/>
              </w:rPr>
              <w:t>
5.</w:t>
            </w:r>
          </w:p>
          <w:bookmarkEnd w:id="7997"/>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управления качеством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в отношении систем управления качеством, семейство стандартов, документация, процессы аудита, отчеты о несоответствиях и корректирующие меры, инструкции, этапы сертификации.</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3" w:id="7998"/>
          <w:p>
            <w:pPr>
              <w:spacing w:after="20"/>
              <w:ind w:left="20"/>
              <w:jc w:val="both"/>
            </w:pPr>
            <w:r>
              <w:rPr>
                <w:rFonts w:ascii="Times New Roman"/>
                <w:b w:val="false"/>
                <w:i w:val="false"/>
                <w:color w:val="000000"/>
                <w:sz w:val="20"/>
              </w:rPr>
              <w:t>
6.</w:t>
            </w:r>
          </w:p>
          <w:bookmarkEnd w:id="7998"/>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Человеческий фактор, возможности и ограничения человека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Роль руководителя в человеческом факторе, рабочие знания и навыки, аспекты, влияющие на возникновение ошибок авиационного персонала, психологические факторы, медицинские аспекты, организационные и социальные факторы, коммуникация, стресс, человеческая ошибка, методы работы, контроль факторов угрозы и ошибок.</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9035" w:id="7999"/>
    <w:p>
      <w:pPr>
        <w:spacing w:after="0"/>
        <w:ind w:left="0"/>
        <w:jc w:val="left"/>
      </w:pPr>
      <w:r>
        <w:rPr>
          <w:rFonts w:ascii="Times New Roman"/>
          <w:b/>
          <w:i w:val="false"/>
          <w:color w:val="000000"/>
        </w:rPr>
        <w:t xml:space="preserve"> Тематика дисциплин по профессиональной подготовке специалиста по посадке вертолета на морскую установку</w:t>
      </w:r>
    </w:p>
    <w:bookmarkEnd w:id="7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8"/>
        <w:gridCol w:w="9532"/>
      </w:tblGrid>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Наименование учебного предмета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Краткое содержание учебного предмета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7" w:id="8000"/>
          <w:p>
            <w:pPr>
              <w:spacing w:after="20"/>
              <w:ind w:left="20"/>
              <w:jc w:val="both"/>
            </w:pPr>
            <w:r>
              <w:rPr>
                <w:rFonts w:ascii="Times New Roman"/>
                <w:b w:val="false"/>
                <w:i w:val="false"/>
                <w:color w:val="000000"/>
                <w:sz w:val="20"/>
              </w:rPr>
              <w:t xml:space="preserve">
Воздушное право </w:t>
            </w:r>
          </w:p>
          <w:bookmarkEnd w:id="8000"/>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Международное законодательство: конвенции, соглашения и организации</w:t>
            </w:r>
            <w:r>
              <w:br/>
            </w:r>
            <w:r>
              <w:rPr>
                <w:rFonts w:ascii="Times New Roman"/>
                <w:b w:val="false"/>
                <w:i w:val="false"/>
                <w:color w:val="000000"/>
                <w:sz w:val="20"/>
              </w:rPr>
              <w:t>
2. Нормативные правовые акты в сфере гражданской авиации Республики Казахстан.</w:t>
            </w:r>
            <w:r>
              <w:br/>
            </w:r>
            <w:r>
              <w:rPr>
                <w:rFonts w:ascii="Times New Roman"/>
                <w:b w:val="false"/>
                <w:i w:val="false"/>
                <w:color w:val="000000"/>
                <w:sz w:val="20"/>
              </w:rPr>
              <w:t>
3. Вертодромы на море. Эксплуатация, физические характеристики и элементы.</w:t>
            </w:r>
            <w:r>
              <w:br/>
            </w:r>
            <w:r>
              <w:rPr>
                <w:rFonts w:ascii="Times New Roman"/>
                <w:b w:val="false"/>
                <w:i w:val="false"/>
                <w:color w:val="000000"/>
                <w:sz w:val="20"/>
              </w:rPr>
              <w:t>
4. Светосигнальное, аварийно-спасательное и противопожарное оборудование. Руководство аварийно-спасательными работами.</w:t>
            </w:r>
            <w:r>
              <w:br/>
            </w:r>
            <w:r>
              <w:rPr>
                <w:rFonts w:ascii="Times New Roman"/>
                <w:b w:val="false"/>
                <w:i w:val="false"/>
                <w:color w:val="000000"/>
                <w:sz w:val="20"/>
              </w:rPr>
              <w:t>
5. Безопасность полетов;</w:t>
            </w:r>
            <w:r>
              <w:br/>
            </w:r>
            <w:r>
              <w:rPr>
                <w:rFonts w:ascii="Times New Roman"/>
                <w:b w:val="false"/>
                <w:i w:val="false"/>
                <w:color w:val="000000"/>
                <w:sz w:val="20"/>
              </w:rPr>
              <w:t>
6. Авиационные происшествия и инциденты.</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8" w:id="8001"/>
          <w:p>
            <w:pPr>
              <w:spacing w:after="20"/>
              <w:ind w:left="20"/>
              <w:jc w:val="both"/>
            </w:pPr>
            <w:r>
              <w:rPr>
                <w:rFonts w:ascii="Times New Roman"/>
                <w:b w:val="false"/>
                <w:i w:val="false"/>
                <w:color w:val="000000"/>
                <w:sz w:val="20"/>
              </w:rPr>
              <w:t xml:space="preserve">
Расчет летных характеристик, процедуры планирования и загрузка </w:t>
            </w:r>
          </w:p>
          <w:bookmarkEnd w:id="8001"/>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загрузки и распределения массы на летно-технические характеристики ВС. Расчет массы и центровки.</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9" w:id="8002"/>
          <w:p>
            <w:pPr>
              <w:spacing w:after="20"/>
              <w:ind w:left="20"/>
              <w:jc w:val="both"/>
            </w:pPr>
            <w:r>
              <w:rPr>
                <w:rFonts w:ascii="Times New Roman"/>
                <w:b w:val="false"/>
                <w:i w:val="false"/>
                <w:color w:val="000000"/>
                <w:sz w:val="20"/>
              </w:rPr>
              <w:t xml:space="preserve">
Возможности человека </w:t>
            </w:r>
          </w:p>
          <w:bookmarkEnd w:id="8002"/>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человека применительно к специалисту по посадке вертолета на морские установки, включая принципы контроля факторов угрозы и ошибок.</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0" w:id="8003"/>
          <w:p>
            <w:pPr>
              <w:spacing w:after="20"/>
              <w:ind w:left="20"/>
              <w:jc w:val="both"/>
            </w:pPr>
            <w:r>
              <w:rPr>
                <w:rFonts w:ascii="Times New Roman"/>
                <w:b w:val="false"/>
                <w:i w:val="false"/>
                <w:color w:val="000000"/>
                <w:sz w:val="20"/>
              </w:rPr>
              <w:t xml:space="preserve">
Метеорология </w:t>
            </w:r>
          </w:p>
          <w:bookmarkEnd w:id="8003"/>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авиационная метеорология и документы, регламентирующие метеообеспечение авиации.</w:t>
            </w:r>
            <w:r>
              <w:br/>
            </w:r>
            <w:r>
              <w:rPr>
                <w:rFonts w:ascii="Times New Roman"/>
                <w:b w:val="false"/>
                <w:i w:val="false"/>
                <w:color w:val="000000"/>
                <w:sz w:val="20"/>
              </w:rPr>
              <w:t>
2. Основные задачи метеорологического обеспечения в гражданской авиации.</w:t>
            </w:r>
            <w:r>
              <w:br/>
            </w:r>
            <w:r>
              <w:rPr>
                <w:rFonts w:ascii="Times New Roman"/>
                <w:b w:val="false"/>
                <w:i w:val="false"/>
                <w:color w:val="000000"/>
                <w:sz w:val="20"/>
              </w:rPr>
              <w:t>
3. Возникновение и характеристики особых явлений погоды, которые влияют на условия взлета, полета по маршруту и посадки.</w:t>
            </w:r>
            <w:r>
              <w:br/>
            </w:r>
            <w:r>
              <w:rPr>
                <w:rFonts w:ascii="Times New Roman"/>
                <w:b w:val="false"/>
                <w:i w:val="false"/>
                <w:color w:val="000000"/>
                <w:sz w:val="20"/>
              </w:rPr>
              <w:t>
4. Коды и сокращения.</w:t>
            </w:r>
            <w:r>
              <w:br/>
            </w:r>
            <w:r>
              <w:rPr>
                <w:rFonts w:ascii="Times New Roman"/>
                <w:b w:val="false"/>
                <w:i w:val="false"/>
                <w:color w:val="000000"/>
                <w:sz w:val="20"/>
              </w:rPr>
              <w:t>
5. Метеорологические приборы. Автоматические метеорологические станции.</w:t>
            </w:r>
            <w:r>
              <w:br/>
            </w:r>
            <w:r>
              <w:rPr>
                <w:rFonts w:ascii="Times New Roman"/>
                <w:b w:val="false"/>
                <w:i w:val="false"/>
                <w:color w:val="000000"/>
                <w:sz w:val="20"/>
              </w:rPr>
              <w:t>
6. Правила получения и использования метеорологической информации.</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1" w:id="8004"/>
          <w:p>
            <w:pPr>
              <w:spacing w:after="20"/>
              <w:ind w:left="20"/>
              <w:jc w:val="both"/>
            </w:pPr>
            <w:r>
              <w:rPr>
                <w:rFonts w:ascii="Times New Roman"/>
                <w:b w:val="false"/>
                <w:i w:val="false"/>
                <w:color w:val="000000"/>
                <w:sz w:val="20"/>
              </w:rPr>
              <w:t xml:space="preserve">
Эксплуатационные правила </w:t>
            </w:r>
          </w:p>
          <w:bookmarkEnd w:id="8004"/>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Пользование аэронавигационной документацией.</w:t>
            </w:r>
            <w:r>
              <w:br/>
            </w:r>
            <w:r>
              <w:rPr>
                <w:rFonts w:ascii="Times New Roman"/>
                <w:b w:val="false"/>
                <w:i w:val="false"/>
                <w:color w:val="000000"/>
                <w:sz w:val="20"/>
              </w:rPr>
              <w:t>
2. Эксплуатационные процедуры перевозки обычных и опасных грузов.</w:t>
            </w:r>
            <w:r>
              <w:br/>
            </w:r>
            <w:r>
              <w:rPr>
                <w:rFonts w:ascii="Times New Roman"/>
                <w:b w:val="false"/>
                <w:i w:val="false"/>
                <w:color w:val="000000"/>
                <w:sz w:val="20"/>
              </w:rPr>
              <w:t>
3. Оформление документов на перевозку пассажиров, багажа и грузов вертолетом.</w:t>
            </w:r>
            <w:r>
              <w:br/>
            </w:r>
            <w:r>
              <w:rPr>
                <w:rFonts w:ascii="Times New Roman"/>
                <w:b w:val="false"/>
                <w:i w:val="false"/>
                <w:color w:val="000000"/>
                <w:sz w:val="20"/>
              </w:rPr>
              <w:t>
4. Координация работ по посадке и высадке пассажиров, погрузке и выгрузке багажа и грузов во время вертолетных операций:</w:t>
            </w:r>
            <w:r>
              <w:br/>
            </w:r>
            <w:r>
              <w:rPr>
                <w:rFonts w:ascii="Times New Roman"/>
                <w:b w:val="false"/>
                <w:i w:val="false"/>
                <w:color w:val="000000"/>
                <w:sz w:val="20"/>
              </w:rPr>
              <w:t>
1) прием и отправке груза на внешней подвеске;</w:t>
            </w:r>
            <w:r>
              <w:br/>
            </w:r>
            <w:r>
              <w:rPr>
                <w:rFonts w:ascii="Times New Roman"/>
                <w:b w:val="false"/>
                <w:i w:val="false"/>
                <w:color w:val="000000"/>
                <w:sz w:val="20"/>
              </w:rPr>
              <w:t>
2) техническое обслуживание и текущий ремонт вертодрома на море и оборудования для обеспечения посадки и взлета ВС.</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2" w:id="8005"/>
          <w:p>
            <w:pPr>
              <w:spacing w:after="20"/>
              <w:ind w:left="20"/>
              <w:jc w:val="both"/>
            </w:pPr>
            <w:r>
              <w:rPr>
                <w:rFonts w:ascii="Times New Roman"/>
                <w:b w:val="false"/>
                <w:i w:val="false"/>
                <w:color w:val="000000"/>
                <w:sz w:val="20"/>
              </w:rPr>
              <w:t xml:space="preserve">
Радиосвязь </w:t>
            </w:r>
          </w:p>
          <w:bookmarkEnd w:id="8005"/>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Правила ведения связи воздушными судами и соответствующими наземными станциями.</w:t>
            </w:r>
            <w:r>
              <w:br/>
            </w:r>
            <w:r>
              <w:rPr>
                <w:rFonts w:ascii="Times New Roman"/>
                <w:b w:val="false"/>
                <w:i w:val="false"/>
                <w:color w:val="000000"/>
                <w:sz w:val="20"/>
              </w:rPr>
              <w:t>
2. Обеспечение экипажа ВС информацией, необходимой для безопасного планирования и выполнения полета, а также для посадки и взлета ВС с вертодрома на море.</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3" w:id="8006"/>
          <w:p>
            <w:pPr>
              <w:spacing w:after="20"/>
              <w:ind w:left="20"/>
              <w:jc w:val="both"/>
            </w:pPr>
            <w:r>
              <w:rPr>
                <w:rFonts w:ascii="Times New Roman"/>
                <w:b w:val="false"/>
                <w:i w:val="false"/>
                <w:color w:val="000000"/>
                <w:sz w:val="20"/>
              </w:rPr>
              <w:t xml:space="preserve">
Радиотехнические средства связи и навигации </w:t>
            </w:r>
          </w:p>
          <w:bookmarkEnd w:id="8006"/>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Основы и принципы работы радионавигационного оборудования и средств авиационной электросвязи.</w:t>
            </w:r>
            <w:r>
              <w:br/>
            </w:r>
            <w:r>
              <w:rPr>
                <w:rFonts w:ascii="Times New Roman"/>
                <w:b w:val="false"/>
                <w:i w:val="false"/>
                <w:color w:val="000000"/>
                <w:sz w:val="20"/>
              </w:rPr>
              <w:t>
2. Осуществление настройки, проверки и управление средствами связи, радиотехнического обеспечения полетов и светосигнальным оборудованием, расположенными на вертодроме на море.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9045" w:id="8007"/>
    <w:p>
      <w:pPr>
        <w:spacing w:after="0"/>
        <w:ind w:left="0"/>
        <w:jc w:val="left"/>
      </w:pPr>
      <w:r>
        <w:rPr>
          <w:rFonts w:ascii="Times New Roman"/>
          <w:b/>
          <w:i w:val="false"/>
          <w:color w:val="000000"/>
        </w:rPr>
        <w:t xml:space="preserve"> Тематика дисциплин по профессиональной подготовке специалиста-инструктора по посадке вертолета на морскую установку.</w:t>
      </w:r>
    </w:p>
    <w:bookmarkEnd w:id="8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8"/>
        <w:gridCol w:w="9532"/>
      </w:tblGrid>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Наименование учебного предмета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Краткое содержание учебного предмета
</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7" w:id="8008"/>
          <w:p>
            <w:pPr>
              <w:spacing w:after="20"/>
              <w:ind w:left="20"/>
              <w:jc w:val="both"/>
            </w:pPr>
            <w:r>
              <w:rPr>
                <w:rFonts w:ascii="Times New Roman"/>
                <w:b w:val="false"/>
                <w:i w:val="false"/>
                <w:color w:val="000000"/>
                <w:sz w:val="20"/>
              </w:rPr>
              <w:t xml:space="preserve">
Методика практического обучения </w:t>
            </w:r>
          </w:p>
          <w:bookmarkEnd w:id="8008"/>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Элементы эффективного обучения.</w:t>
            </w:r>
            <w:r>
              <w:br/>
            </w:r>
            <w:r>
              <w:rPr>
                <w:rFonts w:ascii="Times New Roman"/>
                <w:b w:val="false"/>
                <w:i w:val="false"/>
                <w:color w:val="000000"/>
                <w:sz w:val="20"/>
              </w:rPr>
              <w:t>
2. Организация и проведение стажировки.</w:t>
            </w:r>
            <w:r>
              <w:br/>
            </w:r>
            <w:r>
              <w:rPr>
                <w:rFonts w:ascii="Times New Roman"/>
                <w:b w:val="false"/>
                <w:i w:val="false"/>
                <w:color w:val="000000"/>
                <w:sz w:val="20"/>
              </w:rPr>
              <w:t>
3. Взаимоотношение инструктор-стажер.</w:t>
            </w:r>
            <w:r>
              <w:br/>
            </w:r>
            <w:r>
              <w:rPr>
                <w:rFonts w:ascii="Times New Roman"/>
                <w:b w:val="false"/>
                <w:i w:val="false"/>
                <w:color w:val="000000"/>
                <w:sz w:val="20"/>
              </w:rPr>
              <w:t>
4. Оценка и проверка уровня знаний.</w:t>
            </w:r>
            <w:r>
              <w:br/>
            </w:r>
            <w:r>
              <w:rPr>
                <w:rFonts w:ascii="Times New Roman"/>
                <w:b w:val="false"/>
                <w:i w:val="false"/>
                <w:color w:val="000000"/>
                <w:sz w:val="20"/>
              </w:rPr>
              <w:t>
5. Проведение анализа и исправление ошибок.</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8" w:id="8009"/>
          <w:p>
            <w:pPr>
              <w:spacing w:after="20"/>
              <w:ind w:left="20"/>
              <w:jc w:val="both"/>
            </w:pPr>
            <w:r>
              <w:rPr>
                <w:rFonts w:ascii="Times New Roman"/>
                <w:b w:val="false"/>
                <w:i w:val="false"/>
                <w:color w:val="000000"/>
                <w:sz w:val="20"/>
              </w:rPr>
              <w:t xml:space="preserve">
Воздушное право </w:t>
            </w:r>
          </w:p>
          <w:bookmarkEnd w:id="8009"/>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Международное законодательство: конвенции, соглашения и организации.</w:t>
            </w:r>
            <w:r>
              <w:br/>
            </w:r>
            <w:r>
              <w:rPr>
                <w:rFonts w:ascii="Times New Roman"/>
                <w:b w:val="false"/>
                <w:i w:val="false"/>
                <w:color w:val="000000"/>
                <w:sz w:val="20"/>
              </w:rPr>
              <w:t>
2. Нормативные правовые акты в сфере гражданской авиации Республики Казахстан.</w:t>
            </w:r>
            <w:r>
              <w:br/>
            </w:r>
            <w:r>
              <w:rPr>
                <w:rFonts w:ascii="Times New Roman"/>
                <w:b w:val="false"/>
                <w:i w:val="false"/>
                <w:color w:val="000000"/>
                <w:sz w:val="20"/>
              </w:rPr>
              <w:t>
3. Вертодромы на море. Эксплуатация, физические характеристики и элементы.</w:t>
            </w:r>
            <w:r>
              <w:br/>
            </w:r>
            <w:r>
              <w:rPr>
                <w:rFonts w:ascii="Times New Roman"/>
                <w:b w:val="false"/>
                <w:i w:val="false"/>
                <w:color w:val="000000"/>
                <w:sz w:val="20"/>
              </w:rPr>
              <w:t>
4. Светосигнальное, аварийно-спасательное и противопожарное оборудование. Руководство аварийно-спасательными работами.</w:t>
            </w:r>
            <w:r>
              <w:br/>
            </w:r>
            <w:r>
              <w:rPr>
                <w:rFonts w:ascii="Times New Roman"/>
                <w:b w:val="false"/>
                <w:i w:val="false"/>
                <w:color w:val="000000"/>
                <w:sz w:val="20"/>
              </w:rPr>
              <w:t>
5. Безопасность полетов.</w:t>
            </w:r>
            <w:r>
              <w:br/>
            </w:r>
            <w:r>
              <w:rPr>
                <w:rFonts w:ascii="Times New Roman"/>
                <w:b w:val="false"/>
                <w:i w:val="false"/>
                <w:color w:val="000000"/>
                <w:sz w:val="20"/>
              </w:rPr>
              <w:t>
6. Авиационные происшествия и инциденты.</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9" w:id="8010"/>
          <w:p>
            <w:pPr>
              <w:spacing w:after="20"/>
              <w:ind w:left="20"/>
              <w:jc w:val="both"/>
            </w:pPr>
            <w:r>
              <w:rPr>
                <w:rFonts w:ascii="Times New Roman"/>
                <w:b w:val="false"/>
                <w:i w:val="false"/>
                <w:color w:val="000000"/>
                <w:sz w:val="20"/>
              </w:rPr>
              <w:t xml:space="preserve">
Расчет летных характеристик, процедуры планирования и загрузка </w:t>
            </w:r>
          </w:p>
          <w:bookmarkEnd w:id="8010"/>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загрузки и распределения массы на летно-технические характеристики ВС. Расчет массы и центровки.</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0" w:id="8011"/>
          <w:p>
            <w:pPr>
              <w:spacing w:after="20"/>
              <w:ind w:left="20"/>
              <w:jc w:val="both"/>
            </w:pPr>
            <w:r>
              <w:rPr>
                <w:rFonts w:ascii="Times New Roman"/>
                <w:b w:val="false"/>
                <w:i w:val="false"/>
                <w:color w:val="000000"/>
                <w:sz w:val="20"/>
              </w:rPr>
              <w:t xml:space="preserve">
Возможности человека </w:t>
            </w:r>
          </w:p>
          <w:bookmarkEnd w:id="8011"/>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человека применительно к специалисту по посадке вертолета на морские установки, включая принципы контроля факторов угрозы и ошибок.</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1" w:id="8012"/>
          <w:p>
            <w:pPr>
              <w:spacing w:after="20"/>
              <w:ind w:left="20"/>
              <w:jc w:val="both"/>
            </w:pPr>
            <w:r>
              <w:rPr>
                <w:rFonts w:ascii="Times New Roman"/>
                <w:b w:val="false"/>
                <w:i w:val="false"/>
                <w:color w:val="000000"/>
                <w:sz w:val="20"/>
              </w:rPr>
              <w:t xml:space="preserve">
Метеорология </w:t>
            </w:r>
          </w:p>
          <w:bookmarkEnd w:id="8012"/>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Авиационная метеорология и документы, регламентирующие метеообеспечение авиации.</w:t>
            </w:r>
            <w:r>
              <w:br/>
            </w:r>
            <w:r>
              <w:rPr>
                <w:rFonts w:ascii="Times New Roman"/>
                <w:b w:val="false"/>
                <w:i w:val="false"/>
                <w:color w:val="000000"/>
                <w:sz w:val="20"/>
              </w:rPr>
              <w:t>
2. Основные задачи метеорологического обеспечения в гражданской авиации.</w:t>
            </w:r>
            <w:r>
              <w:br/>
            </w:r>
            <w:r>
              <w:rPr>
                <w:rFonts w:ascii="Times New Roman"/>
                <w:b w:val="false"/>
                <w:i w:val="false"/>
                <w:color w:val="000000"/>
                <w:sz w:val="20"/>
              </w:rPr>
              <w:t>
3. Возникновение и характеристики особых явлений погоды, которые влияют на условия взлета, полета по маршруту и посадки.</w:t>
            </w:r>
            <w:r>
              <w:br/>
            </w:r>
            <w:r>
              <w:rPr>
                <w:rFonts w:ascii="Times New Roman"/>
                <w:b w:val="false"/>
                <w:i w:val="false"/>
                <w:color w:val="000000"/>
                <w:sz w:val="20"/>
              </w:rPr>
              <w:t>
4. Коды и сокращения.</w:t>
            </w:r>
            <w:r>
              <w:br/>
            </w:r>
            <w:r>
              <w:rPr>
                <w:rFonts w:ascii="Times New Roman"/>
                <w:b w:val="false"/>
                <w:i w:val="false"/>
                <w:color w:val="000000"/>
                <w:sz w:val="20"/>
              </w:rPr>
              <w:t>
5. Метеорологические приборы. Автоматические метеорологические станции.</w:t>
            </w:r>
            <w:r>
              <w:br/>
            </w:r>
            <w:r>
              <w:rPr>
                <w:rFonts w:ascii="Times New Roman"/>
                <w:b w:val="false"/>
                <w:i w:val="false"/>
                <w:color w:val="000000"/>
                <w:sz w:val="20"/>
              </w:rPr>
              <w:t>
6. Правила получения и использования метеорологической информации.</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2" w:id="8013"/>
          <w:p>
            <w:pPr>
              <w:spacing w:after="20"/>
              <w:ind w:left="20"/>
              <w:jc w:val="both"/>
            </w:pPr>
            <w:r>
              <w:rPr>
                <w:rFonts w:ascii="Times New Roman"/>
                <w:b w:val="false"/>
                <w:i w:val="false"/>
                <w:color w:val="000000"/>
                <w:sz w:val="20"/>
              </w:rPr>
              <w:t xml:space="preserve">
Эксплуатационные правила </w:t>
            </w:r>
          </w:p>
          <w:bookmarkEnd w:id="8013"/>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Пользование аэронавигационной документацией.</w:t>
            </w:r>
            <w:r>
              <w:br/>
            </w:r>
            <w:r>
              <w:rPr>
                <w:rFonts w:ascii="Times New Roman"/>
                <w:b w:val="false"/>
                <w:i w:val="false"/>
                <w:color w:val="000000"/>
                <w:sz w:val="20"/>
              </w:rPr>
              <w:t>
2. Эксплуатационные процедуры перевозки обычных и опасных грузов.</w:t>
            </w:r>
            <w:r>
              <w:br/>
            </w:r>
            <w:r>
              <w:rPr>
                <w:rFonts w:ascii="Times New Roman"/>
                <w:b w:val="false"/>
                <w:i w:val="false"/>
                <w:color w:val="000000"/>
                <w:sz w:val="20"/>
              </w:rPr>
              <w:t>
3. Оформление документов на перевозку пассажиров, багажа и грузов вертолетом.</w:t>
            </w:r>
            <w:r>
              <w:br/>
            </w:r>
            <w:r>
              <w:rPr>
                <w:rFonts w:ascii="Times New Roman"/>
                <w:b w:val="false"/>
                <w:i w:val="false"/>
                <w:color w:val="000000"/>
                <w:sz w:val="20"/>
              </w:rPr>
              <w:t>
4. Координация работ по посадке и высадке пассажиров, погрузке и выгрузке багажа и грузов во время вертолетных операций.</w:t>
            </w:r>
            <w:r>
              <w:br/>
            </w:r>
            <w:r>
              <w:rPr>
                <w:rFonts w:ascii="Times New Roman"/>
                <w:b w:val="false"/>
                <w:i w:val="false"/>
                <w:color w:val="000000"/>
                <w:sz w:val="20"/>
              </w:rPr>
              <w:t>
5. Прием и отправке груза на внешней подвеске.</w:t>
            </w:r>
            <w:r>
              <w:br/>
            </w:r>
            <w:r>
              <w:rPr>
                <w:rFonts w:ascii="Times New Roman"/>
                <w:b w:val="false"/>
                <w:i w:val="false"/>
                <w:color w:val="000000"/>
                <w:sz w:val="20"/>
              </w:rPr>
              <w:t>
6. Техническое обслуживание и текущий ремонт вертодрома на море и оборудования для обеспечения посадки и взлета ВС.</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3" w:id="8014"/>
          <w:p>
            <w:pPr>
              <w:spacing w:after="20"/>
              <w:ind w:left="20"/>
              <w:jc w:val="both"/>
            </w:pPr>
            <w:r>
              <w:rPr>
                <w:rFonts w:ascii="Times New Roman"/>
                <w:b w:val="false"/>
                <w:i w:val="false"/>
                <w:color w:val="000000"/>
                <w:sz w:val="20"/>
              </w:rPr>
              <w:t>
Радиосвязь:</w:t>
            </w:r>
          </w:p>
          <w:bookmarkEnd w:id="8014"/>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Правила ведения связи воздушными судами и соответствующими наземными станциями.</w:t>
            </w:r>
            <w:r>
              <w:br/>
            </w:r>
            <w:r>
              <w:rPr>
                <w:rFonts w:ascii="Times New Roman"/>
                <w:b w:val="false"/>
                <w:i w:val="false"/>
                <w:color w:val="000000"/>
                <w:sz w:val="20"/>
              </w:rPr>
              <w:t>
2. Обеспечение экипажа ВС информацией, необходимой для безопасного планирования и выполнения полета, а также для посадки и взлета ВС с вертодрома на море.</w:t>
            </w:r>
          </w:p>
        </w:tc>
      </w:tr>
      <w:tr>
        <w:trPr>
          <w:trHeight w:val="30" w:hRule="atLeast"/>
        </w:trPr>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4" w:id="8015"/>
          <w:p>
            <w:pPr>
              <w:spacing w:after="20"/>
              <w:ind w:left="20"/>
              <w:jc w:val="both"/>
            </w:pPr>
            <w:r>
              <w:rPr>
                <w:rFonts w:ascii="Times New Roman"/>
                <w:b w:val="false"/>
                <w:i w:val="false"/>
                <w:color w:val="000000"/>
                <w:sz w:val="20"/>
              </w:rPr>
              <w:t>
Радиотехнические средства связи и навигации:</w:t>
            </w:r>
          </w:p>
          <w:bookmarkEnd w:id="8015"/>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Основы и принципы работы радионавигационного оборудования и средств авиационной электросвязи.</w:t>
            </w:r>
            <w:r>
              <w:br/>
            </w:r>
            <w:r>
              <w:rPr>
                <w:rFonts w:ascii="Times New Roman"/>
                <w:b w:val="false"/>
                <w:i w:val="false"/>
                <w:color w:val="000000"/>
                <w:sz w:val="20"/>
              </w:rPr>
              <w:t xml:space="preserve">
2. Осуществление настройки, проверки и управление средствами связи, радиотехнического обеспечения полетов и светосигнальным оборудованием, расположенными на вертодроме на море.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9056" w:id="8016"/>
    <w:p>
      <w:pPr>
        <w:spacing w:after="0"/>
        <w:ind w:left="0"/>
        <w:jc w:val="left"/>
      </w:pPr>
      <w:r>
        <w:rPr>
          <w:rFonts w:ascii="Times New Roman"/>
          <w:b/>
          <w:i w:val="false"/>
          <w:color w:val="000000"/>
        </w:rPr>
        <w:t xml:space="preserve"> Тематика дисциплин по профессиональной подготовке помощника специалиста по посадке вертолета на морскую установку</w:t>
      </w:r>
    </w:p>
    <w:bookmarkEnd w:id="8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10749"/>
      </w:tblGrid>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Наименование учебного предмета
</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Краткое содержание учебного предмета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8" w:id="8017"/>
          <w:p>
            <w:pPr>
              <w:spacing w:after="20"/>
              <w:ind w:left="20"/>
              <w:jc w:val="both"/>
            </w:pPr>
            <w:r>
              <w:rPr>
                <w:rFonts w:ascii="Times New Roman"/>
                <w:b w:val="false"/>
                <w:i w:val="false"/>
                <w:color w:val="000000"/>
                <w:sz w:val="20"/>
              </w:rPr>
              <w:t xml:space="preserve">
Вертодромы на море </w:t>
            </w:r>
          </w:p>
          <w:bookmarkEnd w:id="8017"/>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Эксплуатация вертодрома на море. Светосигнальное, аварийно-спасательное и противопожарное оборудование. Опасные сектора во время вертолетных операций.</w:t>
            </w:r>
            <w:r>
              <w:br/>
            </w:r>
            <w:r>
              <w:rPr>
                <w:rFonts w:ascii="Times New Roman"/>
                <w:b w:val="false"/>
                <w:i w:val="false"/>
                <w:color w:val="000000"/>
                <w:sz w:val="20"/>
              </w:rPr>
              <w:t>
2. Связь и сигналы во время вертолетных операций.</w:t>
            </w:r>
            <w:r>
              <w:br/>
            </w:r>
            <w:r>
              <w:rPr>
                <w:rFonts w:ascii="Times New Roman"/>
                <w:b w:val="false"/>
                <w:i w:val="false"/>
                <w:color w:val="000000"/>
                <w:sz w:val="20"/>
              </w:rPr>
              <w:t>
3. Координация работ по посадке и высадке пассажиров, погрузке и выгрузке багажа и грузов во время вертолетных операций.</w:t>
            </w:r>
            <w:r>
              <w:br/>
            </w:r>
            <w:r>
              <w:rPr>
                <w:rFonts w:ascii="Times New Roman"/>
                <w:b w:val="false"/>
                <w:i w:val="false"/>
                <w:color w:val="000000"/>
                <w:sz w:val="20"/>
              </w:rPr>
              <w:t>
4. Действия при чрезвычайных ситуациях во время вертолетных операций.</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9" w:id="8018"/>
          <w:p>
            <w:pPr>
              <w:spacing w:after="20"/>
              <w:ind w:left="20"/>
              <w:jc w:val="both"/>
            </w:pPr>
            <w:r>
              <w:rPr>
                <w:rFonts w:ascii="Times New Roman"/>
                <w:b w:val="false"/>
                <w:i w:val="false"/>
                <w:color w:val="000000"/>
                <w:sz w:val="20"/>
              </w:rPr>
              <w:t xml:space="preserve">
Эксплуатационные правила </w:t>
            </w:r>
          </w:p>
          <w:bookmarkEnd w:id="8018"/>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Влияние загрузки и распределения массы на летно-технические характеристики ВС.</w:t>
            </w:r>
            <w:r>
              <w:br/>
            </w:r>
            <w:r>
              <w:rPr>
                <w:rFonts w:ascii="Times New Roman"/>
                <w:b w:val="false"/>
                <w:i w:val="false"/>
                <w:color w:val="000000"/>
                <w:sz w:val="20"/>
              </w:rPr>
              <w:t>
2. Эксплуатационные процедуры перевозки обычных и опасных грузов.</w:t>
            </w:r>
            <w:r>
              <w:br/>
            </w:r>
            <w:r>
              <w:rPr>
                <w:rFonts w:ascii="Times New Roman"/>
                <w:b w:val="false"/>
                <w:i w:val="false"/>
                <w:color w:val="000000"/>
                <w:sz w:val="20"/>
              </w:rPr>
              <w:t>
3. Прием и отправке груза на внешней подвеске.</w:t>
            </w:r>
            <w:r>
              <w:br/>
            </w:r>
            <w:r>
              <w:rPr>
                <w:rFonts w:ascii="Times New Roman"/>
                <w:b w:val="false"/>
                <w:i w:val="false"/>
                <w:color w:val="000000"/>
                <w:sz w:val="20"/>
              </w:rPr>
              <w:t>
4. Техническое обслуживание и текущий ремонт вертодрома на море и оборудования для обеспечения посадки и взлета ВС.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9061" w:id="8019"/>
    <w:p>
      <w:pPr>
        <w:spacing w:after="0"/>
        <w:ind w:left="0"/>
        <w:jc w:val="left"/>
      </w:pPr>
      <w:r>
        <w:rPr>
          <w:rFonts w:ascii="Times New Roman"/>
          <w:b/>
          <w:i w:val="false"/>
          <w:color w:val="000000"/>
        </w:rPr>
        <w:t xml:space="preserve"> Перечень обязательных дисциплин, входящих в программу первоначальной подготовки кабинного экипажа</w:t>
      </w:r>
    </w:p>
    <w:bookmarkEnd w:id="8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8"/>
        <w:gridCol w:w="3401"/>
        <w:gridCol w:w="7511"/>
      </w:tblGrid>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Содержание
</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3" w:id="8020"/>
          <w:p>
            <w:pPr>
              <w:spacing w:after="20"/>
              <w:ind w:left="20"/>
              <w:jc w:val="both"/>
            </w:pPr>
            <w:r>
              <w:rPr>
                <w:rFonts w:ascii="Times New Roman"/>
                <w:b w:val="false"/>
                <w:i w:val="false"/>
                <w:color w:val="000000"/>
                <w:sz w:val="20"/>
              </w:rPr>
              <w:t>
1.</w:t>
            </w:r>
          </w:p>
          <w:bookmarkEnd w:id="8020"/>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Нормативы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и международные.</w:t>
            </w:r>
            <w:r>
              <w:br/>
            </w:r>
            <w:r>
              <w:rPr>
                <w:rFonts w:ascii="Times New Roman"/>
                <w:b w:val="false"/>
                <w:i w:val="false"/>
                <w:color w:val="000000"/>
                <w:sz w:val="20"/>
              </w:rPr>
              <w:t>
Эксплуатанта.</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4" w:id="8021"/>
          <w:p>
            <w:pPr>
              <w:spacing w:after="20"/>
              <w:ind w:left="20"/>
              <w:jc w:val="both"/>
            </w:pPr>
            <w:r>
              <w:rPr>
                <w:rFonts w:ascii="Times New Roman"/>
                <w:b w:val="false"/>
                <w:i w:val="false"/>
                <w:color w:val="000000"/>
                <w:sz w:val="20"/>
              </w:rPr>
              <w:t>
2.</w:t>
            </w:r>
          </w:p>
          <w:bookmarkEnd w:id="8021"/>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Авиационные правила</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имеющие отношение к кабинному экипажу и роли уполномоченного органа.</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5" w:id="8022"/>
          <w:p>
            <w:pPr>
              <w:spacing w:after="20"/>
              <w:ind w:left="20"/>
              <w:jc w:val="both"/>
            </w:pPr>
            <w:r>
              <w:rPr>
                <w:rFonts w:ascii="Times New Roman"/>
                <w:b w:val="false"/>
                <w:i w:val="false"/>
                <w:color w:val="000000"/>
                <w:sz w:val="20"/>
              </w:rPr>
              <w:t>
3.</w:t>
            </w:r>
          </w:p>
          <w:bookmarkEnd w:id="8022"/>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авиации применительно к работе кабинного экипажа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терминология.</w:t>
            </w:r>
            <w:r>
              <w:br/>
            </w:r>
            <w:r>
              <w:rPr>
                <w:rFonts w:ascii="Times New Roman"/>
                <w:b w:val="false"/>
                <w:i w:val="false"/>
                <w:color w:val="000000"/>
                <w:sz w:val="20"/>
              </w:rPr>
              <w:t xml:space="preserve">
Общие знания в области теории полета. </w:t>
            </w:r>
            <w:r>
              <w:br/>
            </w:r>
            <w:r>
              <w:rPr>
                <w:rFonts w:ascii="Times New Roman"/>
                <w:b w:val="false"/>
                <w:i w:val="false"/>
                <w:color w:val="000000"/>
                <w:sz w:val="20"/>
              </w:rPr>
              <w:t>
Распределение пассажиров в пассажирской кабине.</w:t>
            </w:r>
            <w:r>
              <w:br/>
            </w:r>
            <w:r>
              <w:rPr>
                <w:rFonts w:ascii="Times New Roman"/>
                <w:b w:val="false"/>
                <w:i w:val="false"/>
                <w:color w:val="000000"/>
                <w:sz w:val="20"/>
              </w:rPr>
              <w:t xml:space="preserve">
Сфера деятельности. </w:t>
            </w:r>
            <w:r>
              <w:br/>
            </w:r>
            <w:r>
              <w:rPr>
                <w:rFonts w:ascii="Times New Roman"/>
                <w:b w:val="false"/>
                <w:i w:val="false"/>
                <w:color w:val="000000"/>
                <w:sz w:val="20"/>
              </w:rPr>
              <w:t>
Своевременное внесение поправок и дополнений в руководства и другие документы регламентирующие служебные обязанности кабинного экипажа.</w:t>
            </w:r>
            <w:r>
              <w:br/>
            </w:r>
            <w:r>
              <w:rPr>
                <w:rFonts w:ascii="Times New Roman"/>
                <w:b w:val="false"/>
                <w:i w:val="false"/>
                <w:color w:val="000000"/>
                <w:sz w:val="20"/>
              </w:rPr>
              <w:t>
Теория полета.</w:t>
            </w:r>
            <w:r>
              <w:br/>
            </w:r>
            <w:r>
              <w:rPr>
                <w:rFonts w:ascii="Times New Roman"/>
                <w:b w:val="false"/>
                <w:i w:val="false"/>
                <w:color w:val="000000"/>
                <w:sz w:val="20"/>
              </w:rPr>
              <w:t>
Основные элементы воздушного судна.</w:t>
            </w:r>
            <w:r>
              <w:br/>
            </w:r>
            <w:r>
              <w:rPr>
                <w:rFonts w:ascii="Times New Roman"/>
                <w:b w:val="false"/>
                <w:i w:val="false"/>
                <w:color w:val="000000"/>
                <w:sz w:val="20"/>
              </w:rPr>
              <w:t>
Метеорология и последствия отложений (снег, лед) на поверхности ВС.</w:t>
            </w:r>
            <w:r>
              <w:br/>
            </w:r>
            <w:r>
              <w:rPr>
                <w:rFonts w:ascii="Times New Roman"/>
                <w:b w:val="false"/>
                <w:i w:val="false"/>
                <w:color w:val="000000"/>
                <w:sz w:val="20"/>
              </w:rPr>
              <w:t>
Система наддува ВС.</w:t>
            </w:r>
            <w:r>
              <w:br/>
            </w:r>
            <w:r>
              <w:rPr>
                <w:rFonts w:ascii="Times New Roman"/>
                <w:b w:val="false"/>
                <w:i w:val="false"/>
                <w:color w:val="000000"/>
                <w:sz w:val="20"/>
              </w:rPr>
              <w:t>
Масса и баланс (центровка).</w:t>
            </w:r>
            <w:r>
              <w:br/>
            </w:r>
            <w:r>
              <w:rPr>
                <w:rFonts w:ascii="Times New Roman"/>
                <w:b w:val="false"/>
                <w:i w:val="false"/>
                <w:color w:val="000000"/>
                <w:sz w:val="20"/>
              </w:rPr>
              <w:t>
Значение правильного размещения пассажиров в соответствии с массой и центровкой ВС.</w:t>
            </w:r>
            <w:r>
              <w:br/>
            </w:r>
            <w:r>
              <w:rPr>
                <w:rFonts w:ascii="Times New Roman"/>
                <w:b w:val="false"/>
                <w:i w:val="false"/>
                <w:color w:val="000000"/>
                <w:sz w:val="20"/>
              </w:rPr>
              <w:t>
Турбулентность.</w:t>
            </w:r>
            <w:r>
              <w:br/>
            </w:r>
            <w:r>
              <w:rPr>
                <w:rFonts w:ascii="Times New Roman"/>
                <w:b w:val="false"/>
                <w:i w:val="false"/>
                <w:color w:val="000000"/>
                <w:sz w:val="20"/>
              </w:rPr>
              <w:t>
Системы связи воздушного судна.</w:t>
            </w:r>
            <w:r>
              <w:br/>
            </w:r>
            <w:r>
              <w:rPr>
                <w:rFonts w:ascii="Times New Roman"/>
                <w:b w:val="false"/>
                <w:i w:val="false"/>
                <w:color w:val="000000"/>
                <w:sz w:val="20"/>
              </w:rPr>
              <w:t>
Управление воздушным движением.</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6" w:id="8023"/>
          <w:p>
            <w:pPr>
              <w:spacing w:after="20"/>
              <w:ind w:left="20"/>
              <w:jc w:val="both"/>
            </w:pPr>
            <w:r>
              <w:rPr>
                <w:rFonts w:ascii="Times New Roman"/>
                <w:b w:val="false"/>
                <w:i w:val="false"/>
                <w:color w:val="000000"/>
                <w:sz w:val="20"/>
              </w:rPr>
              <w:t>
4.</w:t>
            </w:r>
          </w:p>
          <w:bookmarkEnd w:id="8023"/>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Высотная физиология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усталости на человеческий организм при выполнении обязанностей кабинного экипажа в полете, включая факторы ограничения рабочего и полетного времени и требований к отдыху.</w:t>
            </w:r>
            <w:r>
              <w:br/>
            </w:r>
            <w:r>
              <w:rPr>
                <w:rFonts w:ascii="Times New Roman"/>
                <w:b w:val="false"/>
                <w:i w:val="false"/>
                <w:color w:val="000000"/>
                <w:sz w:val="20"/>
              </w:rPr>
              <w:t>
Бдительность, физиологические эффекты усталости, физиология сна, циркадный ритм и изменений часового пояса.</w:t>
            </w:r>
            <w:r>
              <w:br/>
            </w:r>
            <w:r>
              <w:rPr>
                <w:rFonts w:ascii="Times New Roman"/>
                <w:b w:val="false"/>
                <w:i w:val="false"/>
                <w:color w:val="000000"/>
                <w:sz w:val="20"/>
              </w:rPr>
              <w:t>
Влияние высоты.</w:t>
            </w:r>
            <w:r>
              <w:br/>
            </w:r>
            <w:r>
              <w:rPr>
                <w:rFonts w:ascii="Times New Roman"/>
                <w:b w:val="false"/>
                <w:i w:val="false"/>
                <w:color w:val="000000"/>
                <w:sz w:val="20"/>
              </w:rPr>
              <w:t>
Гипоксия.</w:t>
            </w:r>
            <w:r>
              <w:br/>
            </w:r>
            <w:r>
              <w:rPr>
                <w:rFonts w:ascii="Times New Roman"/>
                <w:b w:val="false"/>
                <w:i w:val="false"/>
                <w:color w:val="000000"/>
                <w:sz w:val="20"/>
              </w:rPr>
              <w:t>
Кислородные системы ВС и их использование.</w:t>
            </w:r>
            <w:r>
              <w:br/>
            </w:r>
            <w:r>
              <w:rPr>
                <w:rFonts w:ascii="Times New Roman"/>
                <w:b w:val="false"/>
                <w:i w:val="false"/>
                <w:color w:val="000000"/>
                <w:sz w:val="20"/>
              </w:rPr>
              <w:t>
Расширение газа.</w:t>
            </w:r>
            <w:r>
              <w:br/>
            </w:r>
            <w:r>
              <w:rPr>
                <w:rFonts w:ascii="Times New Roman"/>
                <w:b w:val="false"/>
                <w:i w:val="false"/>
                <w:color w:val="000000"/>
                <w:sz w:val="20"/>
              </w:rPr>
              <w:t>
Разгерметизация.</w:t>
            </w:r>
            <w:r>
              <w:br/>
            </w:r>
            <w:r>
              <w:rPr>
                <w:rFonts w:ascii="Times New Roman"/>
                <w:b w:val="false"/>
                <w:i w:val="false"/>
                <w:color w:val="000000"/>
                <w:sz w:val="20"/>
              </w:rPr>
              <w:t>
Декомпрессионная болезнь.</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7" w:id="8024"/>
          <w:p>
            <w:pPr>
              <w:spacing w:after="20"/>
              <w:ind w:left="20"/>
              <w:jc w:val="both"/>
            </w:pPr>
            <w:r>
              <w:rPr>
                <w:rFonts w:ascii="Times New Roman"/>
                <w:b w:val="false"/>
                <w:i w:val="false"/>
                <w:color w:val="000000"/>
                <w:sz w:val="20"/>
              </w:rPr>
              <w:t>
5.</w:t>
            </w:r>
          </w:p>
          <w:bookmarkEnd w:id="8024"/>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Стандартные рабочие процедуры (SOP)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структура и применение SOP.</w:t>
            </w:r>
            <w:r>
              <w:br/>
            </w:r>
            <w:r>
              <w:rPr>
                <w:rFonts w:ascii="Times New Roman"/>
                <w:b w:val="false"/>
                <w:i w:val="false"/>
                <w:color w:val="000000"/>
                <w:sz w:val="20"/>
              </w:rPr>
              <w:t>
Выполнение кабинным экипажем служебных обязанностей в соответствии с руководством по производству полетов эксплуатанта.</w:t>
            </w:r>
            <w:r>
              <w:br/>
            </w:r>
            <w:r>
              <w:rPr>
                <w:rFonts w:ascii="Times New Roman"/>
                <w:b w:val="false"/>
                <w:i w:val="false"/>
                <w:color w:val="000000"/>
                <w:sz w:val="20"/>
              </w:rPr>
              <w:t xml:space="preserve">
Координация и связь с экипажем. </w:t>
            </w:r>
            <w:r>
              <w:br/>
            </w:r>
            <w:r>
              <w:rPr>
                <w:rFonts w:ascii="Times New Roman"/>
                <w:b w:val="false"/>
                <w:i w:val="false"/>
                <w:color w:val="000000"/>
                <w:sz w:val="20"/>
              </w:rPr>
              <w:t xml:space="preserve">
Эффективное взаимодействие между кабинным и летным экипажем. </w:t>
            </w:r>
            <w:r>
              <w:br/>
            </w:r>
            <w:r>
              <w:rPr>
                <w:rFonts w:ascii="Times New Roman"/>
                <w:b w:val="false"/>
                <w:i w:val="false"/>
                <w:color w:val="000000"/>
                <w:sz w:val="20"/>
              </w:rPr>
              <w:t>
Коммуникативные методы.</w:t>
            </w:r>
            <w:r>
              <w:br/>
            </w:r>
            <w:r>
              <w:rPr>
                <w:rFonts w:ascii="Times New Roman"/>
                <w:b w:val="false"/>
                <w:i w:val="false"/>
                <w:color w:val="000000"/>
                <w:sz w:val="20"/>
              </w:rPr>
              <w:t>
Общий язык общения и терминология.</w:t>
            </w:r>
            <w:r>
              <w:br/>
            </w:r>
            <w:r>
              <w:rPr>
                <w:rFonts w:ascii="Times New Roman"/>
                <w:b w:val="false"/>
                <w:i w:val="false"/>
                <w:color w:val="000000"/>
                <w:sz w:val="20"/>
              </w:rPr>
              <w:t xml:space="preserve">
Инструктаж, предполетные / послеполетные обязанности. </w:t>
            </w:r>
            <w:r>
              <w:br/>
            </w:r>
            <w:r>
              <w:rPr>
                <w:rFonts w:ascii="Times New Roman"/>
                <w:b w:val="false"/>
                <w:i w:val="false"/>
                <w:color w:val="000000"/>
                <w:sz w:val="20"/>
              </w:rPr>
              <w:t>
Проведение предполетной подготовки кабинного экипажа для определения аварийного расписания и действий членов кабинного экипажа в обеспечении безопасности.</w:t>
            </w:r>
            <w:r>
              <w:br/>
            </w:r>
            <w:r>
              <w:rPr>
                <w:rFonts w:ascii="Times New Roman"/>
                <w:b w:val="false"/>
                <w:i w:val="false"/>
                <w:color w:val="000000"/>
                <w:sz w:val="20"/>
              </w:rPr>
              <w:t>
Предоставление необходимой информации по безопасности полетов, имеющей отношение при выполнении их функциональных обязанностей.</w:t>
            </w:r>
            <w:r>
              <w:br/>
            </w:r>
            <w:r>
              <w:rPr>
                <w:rFonts w:ascii="Times New Roman"/>
                <w:b w:val="false"/>
                <w:i w:val="false"/>
                <w:color w:val="000000"/>
                <w:sz w:val="20"/>
              </w:rPr>
              <w:t>
Доступ в кабину пилотов и стерильность пилотской кабины.</w:t>
            </w:r>
            <w:r>
              <w:br/>
            </w:r>
            <w:r>
              <w:rPr>
                <w:rFonts w:ascii="Times New Roman"/>
                <w:b w:val="false"/>
                <w:i w:val="false"/>
                <w:color w:val="000000"/>
                <w:sz w:val="20"/>
              </w:rPr>
              <w:t>
Прием и размещение пассажиров.</w:t>
            </w:r>
            <w:r>
              <w:br/>
            </w:r>
            <w:r>
              <w:rPr>
                <w:rFonts w:ascii="Times New Roman"/>
                <w:b w:val="false"/>
                <w:i w:val="false"/>
                <w:color w:val="000000"/>
                <w:sz w:val="20"/>
              </w:rPr>
              <w:t>
Специальные категории пассажиров и необходимость размещения физически способных пассажиров оказать содействие кабинному экипажу при эвакуации, вблизи аварийных выходов.</w:t>
            </w:r>
            <w:r>
              <w:br/>
            </w:r>
            <w:r>
              <w:rPr>
                <w:rFonts w:ascii="Times New Roman"/>
                <w:b w:val="false"/>
                <w:i w:val="false"/>
                <w:color w:val="000000"/>
                <w:sz w:val="20"/>
              </w:rPr>
              <w:t xml:space="preserve">
Размещение ручной клади. </w:t>
            </w:r>
            <w:r>
              <w:br/>
            </w:r>
            <w:r>
              <w:rPr>
                <w:rFonts w:ascii="Times New Roman"/>
                <w:b w:val="false"/>
                <w:i w:val="false"/>
                <w:color w:val="000000"/>
                <w:sz w:val="20"/>
              </w:rPr>
              <w:t>
Правила безопасного размещения багажа и сервисного оборудования, без риска для находящихся в кабине пассажиров и в целях исключения случаев затруднений в использовании спасательного оборудования и аварийных выходов или их повреждения.</w:t>
            </w:r>
            <w:r>
              <w:br/>
            </w:r>
            <w:r>
              <w:rPr>
                <w:rFonts w:ascii="Times New Roman"/>
                <w:b w:val="false"/>
                <w:i w:val="false"/>
                <w:color w:val="000000"/>
                <w:sz w:val="20"/>
              </w:rPr>
              <w:t>
Использование электронной аппаратуры в полете.</w:t>
            </w:r>
            <w:r>
              <w:br/>
            </w:r>
            <w:r>
              <w:rPr>
                <w:rFonts w:ascii="Times New Roman"/>
                <w:b w:val="false"/>
                <w:i w:val="false"/>
                <w:color w:val="000000"/>
                <w:sz w:val="20"/>
              </w:rPr>
              <w:t>
Правила перевозки животных на борту ВС.</w:t>
            </w:r>
            <w:r>
              <w:br/>
            </w:r>
            <w:r>
              <w:rPr>
                <w:rFonts w:ascii="Times New Roman"/>
                <w:b w:val="false"/>
                <w:i w:val="false"/>
                <w:color w:val="000000"/>
                <w:sz w:val="20"/>
              </w:rPr>
              <w:t>
Функциональные обязанности кабинного экипажа во время выполнения полетов, действия быстрого реагирования в аварийных ситуациях.</w:t>
            </w:r>
            <w:r>
              <w:br/>
            </w:r>
            <w:r>
              <w:rPr>
                <w:rFonts w:ascii="Times New Roman"/>
                <w:b w:val="false"/>
                <w:i w:val="false"/>
                <w:color w:val="000000"/>
                <w:sz w:val="20"/>
              </w:rPr>
              <w:t>
Турбулентность / действия, предпринимаемые кабинным экипажем в случае турбулентности, включая обеспечение безопасности пассажирского салона.</w:t>
            </w:r>
            <w:r>
              <w:br/>
            </w:r>
            <w:r>
              <w:rPr>
                <w:rFonts w:ascii="Times New Roman"/>
                <w:b w:val="false"/>
                <w:i w:val="false"/>
                <w:color w:val="000000"/>
                <w:sz w:val="20"/>
              </w:rPr>
              <w:t>
Заправка с пассажирами на борту.</w:t>
            </w:r>
            <w:r>
              <w:br/>
            </w:r>
            <w:r>
              <w:rPr>
                <w:rFonts w:ascii="Times New Roman"/>
                <w:b w:val="false"/>
                <w:i w:val="false"/>
                <w:color w:val="000000"/>
                <w:sz w:val="20"/>
              </w:rPr>
              <w:t>
Недееспособность члена экипажа.</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8" w:id="8025"/>
          <w:p>
            <w:pPr>
              <w:spacing w:after="20"/>
              <w:ind w:left="20"/>
              <w:jc w:val="both"/>
            </w:pPr>
            <w:r>
              <w:rPr>
                <w:rFonts w:ascii="Times New Roman"/>
                <w:b w:val="false"/>
                <w:i w:val="false"/>
                <w:color w:val="000000"/>
                <w:sz w:val="20"/>
              </w:rPr>
              <w:t>
6.</w:t>
            </w:r>
          </w:p>
          <w:bookmarkEnd w:id="8025"/>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с учетом типа ВС, Подготовка с учетом модификаций ВС и Подготовка эксплуатанта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Приложениям 101, 102, настоящих Программ</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9" w:id="8026"/>
          <w:p>
            <w:pPr>
              <w:spacing w:after="20"/>
              <w:ind w:left="20"/>
              <w:jc w:val="both"/>
            </w:pPr>
            <w:r>
              <w:rPr>
                <w:rFonts w:ascii="Times New Roman"/>
                <w:b w:val="false"/>
                <w:i w:val="false"/>
                <w:color w:val="000000"/>
                <w:sz w:val="20"/>
              </w:rPr>
              <w:t>
7.</w:t>
            </w:r>
          </w:p>
          <w:bookmarkEnd w:id="8026"/>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Авиационная безопасность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Терроризм. Анализ характера и степени угрозы. </w:t>
            </w:r>
            <w:r>
              <w:br/>
            </w:r>
            <w:r>
              <w:rPr>
                <w:rFonts w:ascii="Times New Roman"/>
                <w:b w:val="false"/>
                <w:i w:val="false"/>
                <w:color w:val="000000"/>
                <w:sz w:val="20"/>
              </w:rPr>
              <w:t>
Безопасность кабины пилотов.</w:t>
            </w:r>
            <w:r>
              <w:br/>
            </w:r>
            <w:r>
              <w:rPr>
                <w:rFonts w:ascii="Times New Roman"/>
                <w:b w:val="false"/>
                <w:i w:val="false"/>
                <w:color w:val="000000"/>
                <w:sz w:val="20"/>
              </w:rPr>
              <w:t>
Взаимодействие и связь в экипаже.</w:t>
            </w:r>
            <w:r>
              <w:br/>
            </w:r>
            <w:r>
              <w:rPr>
                <w:rFonts w:ascii="Times New Roman"/>
                <w:b w:val="false"/>
                <w:i w:val="false"/>
                <w:color w:val="000000"/>
                <w:sz w:val="20"/>
              </w:rPr>
              <w:t>
Процедуры осмотра ВС.</w:t>
            </w:r>
            <w:r>
              <w:br/>
            </w:r>
            <w:r>
              <w:rPr>
                <w:rFonts w:ascii="Times New Roman"/>
                <w:b w:val="false"/>
                <w:i w:val="false"/>
                <w:color w:val="000000"/>
                <w:sz w:val="20"/>
              </w:rPr>
              <w:t>
Взрывные устройства.</w:t>
            </w:r>
            <w:r>
              <w:br/>
            </w:r>
            <w:r>
              <w:rPr>
                <w:rFonts w:ascii="Times New Roman"/>
                <w:b w:val="false"/>
                <w:i w:val="false"/>
                <w:color w:val="000000"/>
                <w:sz w:val="20"/>
              </w:rPr>
              <w:t>
Деструктивные пассажиры.</w:t>
            </w:r>
            <w:r>
              <w:br/>
            </w:r>
            <w:r>
              <w:rPr>
                <w:rFonts w:ascii="Times New Roman"/>
                <w:b w:val="false"/>
                <w:i w:val="false"/>
                <w:color w:val="000000"/>
                <w:sz w:val="20"/>
              </w:rPr>
              <w:t>
Распознавание и управление пассажирами, находящимися в состоянии алкогольного или наркотического опьянения или агрессивно настроенными.</w:t>
            </w:r>
            <w:r>
              <w:br/>
            </w:r>
            <w:r>
              <w:rPr>
                <w:rFonts w:ascii="Times New Roman"/>
                <w:b w:val="false"/>
                <w:i w:val="false"/>
                <w:color w:val="000000"/>
                <w:sz w:val="20"/>
              </w:rPr>
              <w:t>
Захват, угон ВС.</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0" w:id="8027"/>
          <w:p>
            <w:pPr>
              <w:spacing w:after="20"/>
              <w:ind w:left="20"/>
              <w:jc w:val="both"/>
            </w:pPr>
            <w:r>
              <w:rPr>
                <w:rFonts w:ascii="Times New Roman"/>
                <w:b w:val="false"/>
                <w:i w:val="false"/>
                <w:color w:val="000000"/>
                <w:sz w:val="20"/>
              </w:rPr>
              <w:t>
8.</w:t>
            </w:r>
          </w:p>
          <w:bookmarkEnd w:id="8027"/>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Перевозка опасных грузов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принципы.</w:t>
            </w:r>
            <w:r>
              <w:br/>
            </w:r>
            <w:r>
              <w:rPr>
                <w:rFonts w:ascii="Times New Roman"/>
                <w:b w:val="false"/>
                <w:i w:val="false"/>
                <w:color w:val="000000"/>
                <w:sz w:val="20"/>
              </w:rPr>
              <w:t>
Запрещенные для перевозки грузы.</w:t>
            </w:r>
            <w:r>
              <w:br/>
            </w:r>
            <w:r>
              <w:rPr>
                <w:rFonts w:ascii="Times New Roman"/>
                <w:b w:val="false"/>
                <w:i w:val="false"/>
                <w:color w:val="000000"/>
                <w:sz w:val="20"/>
              </w:rPr>
              <w:t>
Обозначение и маркировка.</w:t>
            </w:r>
            <w:r>
              <w:br/>
            </w:r>
            <w:r>
              <w:rPr>
                <w:rFonts w:ascii="Times New Roman"/>
                <w:b w:val="false"/>
                <w:i w:val="false"/>
                <w:color w:val="000000"/>
                <w:sz w:val="20"/>
              </w:rPr>
              <w:t>
Распознавание незаявленных опасных грузов.</w:t>
            </w:r>
            <w:r>
              <w:br/>
            </w:r>
            <w:r>
              <w:rPr>
                <w:rFonts w:ascii="Times New Roman"/>
                <w:b w:val="false"/>
                <w:i w:val="false"/>
                <w:color w:val="000000"/>
                <w:sz w:val="20"/>
              </w:rPr>
              <w:t>
Положения, касающиеся пассажиров и экипажа.</w:t>
            </w:r>
            <w:r>
              <w:br/>
            </w:r>
            <w:r>
              <w:rPr>
                <w:rFonts w:ascii="Times New Roman"/>
                <w:b w:val="false"/>
                <w:i w:val="false"/>
                <w:color w:val="000000"/>
                <w:sz w:val="20"/>
              </w:rPr>
              <w:t>
Аварийные процедуры.</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1" w:id="8028"/>
          <w:p>
            <w:pPr>
              <w:spacing w:after="20"/>
              <w:ind w:left="20"/>
              <w:jc w:val="both"/>
            </w:pPr>
            <w:r>
              <w:rPr>
                <w:rFonts w:ascii="Times New Roman"/>
                <w:b w:val="false"/>
                <w:i w:val="false"/>
                <w:color w:val="000000"/>
                <w:sz w:val="20"/>
              </w:rPr>
              <w:t>
9.</w:t>
            </w:r>
          </w:p>
          <w:bookmarkEnd w:id="8028"/>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Высотная разгерметизация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экипаж и пассажиров.</w:t>
            </w:r>
            <w:r>
              <w:br/>
            </w:r>
            <w:r>
              <w:rPr>
                <w:rFonts w:ascii="Times New Roman"/>
                <w:b w:val="false"/>
                <w:i w:val="false"/>
                <w:color w:val="000000"/>
                <w:sz w:val="20"/>
              </w:rPr>
              <w:t>
Действия в случае разгерметизации.</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авиационная медицина и оказание первой помощи.</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Суточный ритм и десинхроноз.</w:t>
            </w:r>
            <w:r>
              <w:br/>
            </w:r>
            <w:r>
              <w:rPr>
                <w:rFonts w:ascii="Times New Roman"/>
                <w:b w:val="false"/>
                <w:i w:val="false"/>
                <w:color w:val="000000"/>
                <w:sz w:val="20"/>
              </w:rPr>
              <w:t>
Личная гигиена, прививки.</w:t>
            </w:r>
            <w:r>
              <w:br/>
            </w:r>
            <w:r>
              <w:rPr>
                <w:rFonts w:ascii="Times New Roman"/>
                <w:b w:val="false"/>
                <w:i w:val="false"/>
                <w:color w:val="000000"/>
                <w:sz w:val="20"/>
              </w:rPr>
              <w:t>
Гигиена на борту.</w:t>
            </w:r>
            <w:r>
              <w:br/>
            </w:r>
            <w:r>
              <w:rPr>
                <w:rFonts w:ascii="Times New Roman"/>
                <w:b w:val="false"/>
                <w:i w:val="false"/>
                <w:color w:val="000000"/>
                <w:sz w:val="20"/>
              </w:rPr>
              <w:t>
Инфекционные заболевания.</w:t>
            </w:r>
            <w:r>
              <w:br/>
            </w:r>
            <w:r>
              <w:rPr>
                <w:rFonts w:ascii="Times New Roman"/>
                <w:b w:val="false"/>
                <w:i w:val="false"/>
                <w:color w:val="000000"/>
                <w:sz w:val="20"/>
              </w:rPr>
              <w:t>
Риск контакта с инфекционными заболеваниями и средства (противодействия) предотвращения подобных рисков.</w:t>
            </w:r>
            <w:r>
              <w:br/>
            </w:r>
            <w:r>
              <w:rPr>
                <w:rFonts w:ascii="Times New Roman"/>
                <w:b w:val="false"/>
                <w:i w:val="false"/>
                <w:color w:val="000000"/>
                <w:sz w:val="20"/>
              </w:rPr>
              <w:t>
Дезинфекция и дезинсекция ВС.</w:t>
            </w:r>
            <w:r>
              <w:br/>
            </w:r>
            <w:r>
              <w:rPr>
                <w:rFonts w:ascii="Times New Roman"/>
                <w:b w:val="false"/>
                <w:i w:val="false"/>
                <w:color w:val="000000"/>
                <w:sz w:val="20"/>
              </w:rPr>
              <w:t>
Обработка клинических отходов.</w:t>
            </w:r>
            <w:r>
              <w:br/>
            </w:r>
            <w:r>
              <w:rPr>
                <w:rFonts w:ascii="Times New Roman"/>
                <w:b w:val="false"/>
                <w:i w:val="false"/>
                <w:color w:val="000000"/>
                <w:sz w:val="20"/>
              </w:rPr>
              <w:t>
Смерть на борту.</w:t>
            </w:r>
            <w:r>
              <w:br/>
            </w:r>
            <w:r>
              <w:rPr>
                <w:rFonts w:ascii="Times New Roman"/>
                <w:b w:val="false"/>
                <w:i w:val="false"/>
                <w:color w:val="000000"/>
                <w:sz w:val="20"/>
              </w:rPr>
              <w:t>
Общая подготовка по вопросам авиационной медицины и способам выживания.</w:t>
            </w:r>
            <w:r>
              <w:br/>
            </w:r>
            <w:r>
              <w:rPr>
                <w:rFonts w:ascii="Times New Roman"/>
                <w:b w:val="false"/>
                <w:i w:val="false"/>
                <w:color w:val="000000"/>
                <w:sz w:val="20"/>
              </w:rPr>
              <w:t>
Физиологическое воздействие полетов в частности: гипоксия, потребность в кислороде, функционирование евстахиевой трубы, а также баротравмы.</w:t>
            </w:r>
            <w:r>
              <w:br/>
            </w:r>
            <w:r>
              <w:rPr>
                <w:rFonts w:ascii="Times New Roman"/>
                <w:b w:val="false"/>
                <w:i w:val="false"/>
                <w:color w:val="000000"/>
                <w:sz w:val="20"/>
              </w:rPr>
              <w:t>
Оказание первой помощи при следующих показаниях:</w:t>
            </w:r>
            <w:r>
              <w:br/>
            </w:r>
            <w:r>
              <w:rPr>
                <w:rFonts w:ascii="Times New Roman"/>
                <w:b w:val="false"/>
                <w:i w:val="false"/>
                <w:color w:val="000000"/>
                <w:sz w:val="20"/>
              </w:rPr>
              <w:t>
воздушная болезнь;</w:t>
            </w:r>
            <w:r>
              <w:br/>
            </w:r>
            <w:r>
              <w:rPr>
                <w:rFonts w:ascii="Times New Roman"/>
                <w:b w:val="false"/>
                <w:i w:val="false"/>
                <w:color w:val="000000"/>
                <w:sz w:val="20"/>
              </w:rPr>
              <w:t>
нарушения желудочно-кишечного тракта;</w:t>
            </w:r>
            <w:r>
              <w:br/>
            </w:r>
            <w:r>
              <w:rPr>
                <w:rFonts w:ascii="Times New Roman"/>
                <w:b w:val="false"/>
                <w:i w:val="false"/>
                <w:color w:val="000000"/>
                <w:sz w:val="20"/>
              </w:rPr>
              <w:t>
гипервентиляция;</w:t>
            </w:r>
            <w:r>
              <w:br/>
            </w:r>
            <w:r>
              <w:rPr>
                <w:rFonts w:ascii="Times New Roman"/>
                <w:b w:val="false"/>
                <w:i w:val="false"/>
                <w:color w:val="000000"/>
                <w:sz w:val="20"/>
              </w:rPr>
              <w:t>
ожоги;</w:t>
            </w:r>
            <w:r>
              <w:br/>
            </w:r>
            <w:r>
              <w:rPr>
                <w:rFonts w:ascii="Times New Roman"/>
                <w:b w:val="false"/>
                <w:i w:val="false"/>
                <w:color w:val="000000"/>
                <w:sz w:val="20"/>
              </w:rPr>
              <w:t>
раны;</w:t>
            </w:r>
            <w:r>
              <w:br/>
            </w:r>
            <w:r>
              <w:rPr>
                <w:rFonts w:ascii="Times New Roman"/>
                <w:b w:val="false"/>
                <w:i w:val="false"/>
                <w:color w:val="000000"/>
                <w:sz w:val="20"/>
              </w:rPr>
              <w:t xml:space="preserve">
потеря сознания; </w:t>
            </w:r>
            <w:r>
              <w:br/>
            </w:r>
            <w:r>
              <w:rPr>
                <w:rFonts w:ascii="Times New Roman"/>
                <w:b w:val="false"/>
                <w:i w:val="false"/>
                <w:color w:val="000000"/>
                <w:sz w:val="20"/>
              </w:rPr>
              <w:t>
переломы и повреждения мягких тканей.</w:t>
            </w:r>
            <w:r>
              <w:br/>
            </w:r>
            <w:r>
              <w:rPr>
                <w:rFonts w:ascii="Times New Roman"/>
                <w:b w:val="false"/>
                <w:i w:val="false"/>
                <w:color w:val="000000"/>
                <w:sz w:val="20"/>
              </w:rPr>
              <w:t>
Оказание срочной медицинской помощи в полете и первой помощи при следующих заболеваниях:</w:t>
            </w:r>
            <w:r>
              <w:br/>
            </w:r>
            <w:r>
              <w:rPr>
                <w:rFonts w:ascii="Times New Roman"/>
                <w:b w:val="false"/>
                <w:i w:val="false"/>
                <w:color w:val="000000"/>
                <w:sz w:val="20"/>
              </w:rPr>
              <w:t>
астма;</w:t>
            </w:r>
            <w:r>
              <w:br/>
            </w:r>
            <w:r>
              <w:rPr>
                <w:rFonts w:ascii="Times New Roman"/>
                <w:b w:val="false"/>
                <w:i w:val="false"/>
                <w:color w:val="000000"/>
                <w:sz w:val="20"/>
              </w:rPr>
              <w:t>
стресс и аллергические реакции;</w:t>
            </w:r>
            <w:r>
              <w:br/>
            </w:r>
            <w:r>
              <w:rPr>
                <w:rFonts w:ascii="Times New Roman"/>
                <w:b w:val="false"/>
                <w:i w:val="false"/>
                <w:color w:val="000000"/>
                <w:sz w:val="20"/>
              </w:rPr>
              <w:t>
шок;</w:t>
            </w:r>
            <w:r>
              <w:br/>
            </w:r>
            <w:r>
              <w:rPr>
                <w:rFonts w:ascii="Times New Roman"/>
                <w:b w:val="false"/>
                <w:i w:val="false"/>
                <w:color w:val="000000"/>
                <w:sz w:val="20"/>
              </w:rPr>
              <w:t>
диабет;</w:t>
            </w:r>
            <w:r>
              <w:br/>
            </w:r>
            <w:r>
              <w:rPr>
                <w:rFonts w:ascii="Times New Roman"/>
                <w:b w:val="false"/>
                <w:i w:val="false"/>
                <w:color w:val="000000"/>
                <w:sz w:val="20"/>
              </w:rPr>
              <w:t>
удушье;</w:t>
            </w:r>
            <w:r>
              <w:br/>
            </w:r>
            <w:r>
              <w:rPr>
                <w:rFonts w:ascii="Times New Roman"/>
                <w:b w:val="false"/>
                <w:i w:val="false"/>
                <w:color w:val="000000"/>
                <w:sz w:val="20"/>
              </w:rPr>
              <w:t>
эпилепсия;</w:t>
            </w:r>
            <w:r>
              <w:br/>
            </w:r>
            <w:r>
              <w:rPr>
                <w:rFonts w:ascii="Times New Roman"/>
                <w:b w:val="false"/>
                <w:i w:val="false"/>
                <w:color w:val="000000"/>
                <w:sz w:val="20"/>
              </w:rPr>
              <w:t>
инсульт; и</w:t>
            </w:r>
            <w:r>
              <w:br/>
            </w:r>
            <w:r>
              <w:rPr>
                <w:rFonts w:ascii="Times New Roman"/>
                <w:b w:val="false"/>
                <w:i w:val="false"/>
                <w:color w:val="000000"/>
                <w:sz w:val="20"/>
              </w:rPr>
              <w:t>
сердечный приступ.</w:t>
            </w:r>
            <w:r>
              <w:br/>
            </w:r>
            <w:r>
              <w:rPr>
                <w:rFonts w:ascii="Times New Roman"/>
                <w:b w:val="false"/>
                <w:i w:val="false"/>
                <w:color w:val="000000"/>
                <w:sz w:val="20"/>
              </w:rPr>
              <w:t>
Использование соответствующего оборудования, включая кислород для оказания первой помощи.</w:t>
            </w:r>
            <w:r>
              <w:br/>
            </w:r>
            <w:r>
              <w:rPr>
                <w:rFonts w:ascii="Times New Roman"/>
                <w:b w:val="false"/>
                <w:i w:val="false"/>
                <w:color w:val="000000"/>
                <w:sz w:val="20"/>
              </w:rPr>
              <w:t>
Первая доврачебная помощь на борту, включая реанимационные действия.</w:t>
            </w:r>
            <w:r>
              <w:br/>
            </w:r>
            <w:r>
              <w:rPr>
                <w:rFonts w:ascii="Times New Roman"/>
                <w:b w:val="false"/>
                <w:i w:val="false"/>
                <w:color w:val="000000"/>
                <w:sz w:val="20"/>
              </w:rPr>
              <w:t>
Практическое обучение каждого члена кабинного экипажа сердечно-легочной реанимации (не прямой массаж сердца и легких, искусственное дыхание), с использованием специального манекена и учетом особенностей конфигурации ВС.</w:t>
            </w:r>
            <w:r>
              <w:br/>
            </w:r>
            <w:r>
              <w:rPr>
                <w:rFonts w:ascii="Times New Roman"/>
                <w:b w:val="false"/>
                <w:i w:val="false"/>
                <w:color w:val="000000"/>
                <w:sz w:val="20"/>
              </w:rPr>
              <w:t>
Травмы.</w:t>
            </w:r>
            <w:r>
              <w:br/>
            </w:r>
            <w:r>
              <w:rPr>
                <w:rFonts w:ascii="Times New Roman"/>
                <w:b w:val="false"/>
                <w:i w:val="false"/>
                <w:color w:val="000000"/>
                <w:sz w:val="20"/>
              </w:rPr>
              <w:t>
Роды на борту ВС.</w:t>
            </w:r>
            <w:r>
              <w:br/>
            </w:r>
            <w:r>
              <w:rPr>
                <w:rFonts w:ascii="Times New Roman"/>
                <w:b w:val="false"/>
                <w:i w:val="false"/>
                <w:color w:val="000000"/>
                <w:sz w:val="20"/>
              </w:rPr>
              <w:t>
Документация для заполнения.</w:t>
            </w:r>
            <w:r>
              <w:br/>
            </w:r>
            <w:r>
              <w:rPr>
                <w:rFonts w:ascii="Times New Roman"/>
                <w:b w:val="false"/>
                <w:i w:val="false"/>
                <w:color w:val="000000"/>
                <w:sz w:val="20"/>
              </w:rPr>
              <w:t xml:space="preserve">
Бортовые аптечки (состав и применение): </w:t>
            </w:r>
            <w:r>
              <w:br/>
            </w:r>
            <w:r>
              <w:rPr>
                <w:rFonts w:ascii="Times New Roman"/>
                <w:b w:val="false"/>
                <w:i w:val="false"/>
                <w:color w:val="000000"/>
                <w:sz w:val="20"/>
              </w:rPr>
              <w:t>
аптечка первой помощи и аварийный медицинский запас.</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Порядок действий в нештатных и аварийных ситуациях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Действия кабинного экипажа в условиях аварийной ситуации. </w:t>
            </w:r>
            <w:r>
              <w:br/>
            </w:r>
            <w:r>
              <w:rPr>
                <w:rFonts w:ascii="Times New Roman"/>
                <w:b w:val="false"/>
                <w:i w:val="false"/>
                <w:color w:val="000000"/>
                <w:sz w:val="20"/>
              </w:rPr>
              <w:t>
Пожары на борту ВС.</w:t>
            </w:r>
            <w:r>
              <w:br/>
            </w:r>
            <w:r>
              <w:rPr>
                <w:rFonts w:ascii="Times New Roman"/>
                <w:b w:val="false"/>
                <w:i w:val="false"/>
                <w:color w:val="000000"/>
                <w:sz w:val="20"/>
              </w:rPr>
              <w:t>
Действия с целью ликвидации дыма и огня, а также определения фактического источника пожара.</w:t>
            </w:r>
            <w:r>
              <w:br/>
            </w:r>
            <w:r>
              <w:rPr>
                <w:rFonts w:ascii="Times New Roman"/>
                <w:b w:val="false"/>
                <w:i w:val="false"/>
                <w:color w:val="000000"/>
                <w:sz w:val="20"/>
              </w:rPr>
              <w:t>
Постоянная проверка потенциальных пожароопасных зон, включая туалеты и датчики дыма.</w:t>
            </w:r>
            <w:r>
              <w:br/>
            </w:r>
            <w:r>
              <w:rPr>
                <w:rFonts w:ascii="Times New Roman"/>
                <w:b w:val="false"/>
                <w:i w:val="false"/>
                <w:color w:val="000000"/>
                <w:sz w:val="20"/>
              </w:rPr>
              <w:t>
Классификация характеристик возгораний, применение веществ подходящего типа гашения и процедур, применимых для каждого отдельного типа возгорания.</w:t>
            </w:r>
            <w:r>
              <w:br/>
            </w:r>
            <w:r>
              <w:rPr>
                <w:rFonts w:ascii="Times New Roman"/>
                <w:b w:val="false"/>
                <w:i w:val="false"/>
                <w:color w:val="000000"/>
                <w:sz w:val="20"/>
              </w:rPr>
              <w:t>
Методы применения веществ гашения, последствия неправильного применения средств пожаротушения и их использование в закрытом пространстве, включая практическое обучение действиям в условиях пожара, надевания и использования дымозащитного оборудования, используемого в авиации.</w:t>
            </w:r>
            <w:r>
              <w:br/>
            </w:r>
            <w:r>
              <w:rPr>
                <w:rFonts w:ascii="Times New Roman"/>
                <w:b w:val="false"/>
                <w:i w:val="false"/>
                <w:color w:val="000000"/>
                <w:sz w:val="20"/>
              </w:rPr>
              <w:t>
Общие процедуры наземных аварийных служб, существующих на аэродромах.</w:t>
            </w:r>
            <w:r>
              <w:br/>
            </w:r>
            <w:r>
              <w:rPr>
                <w:rFonts w:ascii="Times New Roman"/>
                <w:b w:val="false"/>
                <w:i w:val="false"/>
                <w:color w:val="000000"/>
                <w:sz w:val="20"/>
              </w:rPr>
              <w:t>
Действия в условиях задымления.</w:t>
            </w:r>
            <w:r>
              <w:br/>
            </w:r>
            <w:r>
              <w:rPr>
                <w:rFonts w:ascii="Times New Roman"/>
                <w:b w:val="false"/>
                <w:i w:val="false"/>
                <w:color w:val="000000"/>
                <w:sz w:val="20"/>
              </w:rPr>
              <w:t>
Незамедлительное информирование летного экипажа, а также действия необходимые для координации и содействия, при обнаружении пожара или дыма.</w:t>
            </w:r>
            <w:r>
              <w:br/>
            </w:r>
            <w:r>
              <w:rPr>
                <w:rFonts w:ascii="Times New Roman"/>
                <w:b w:val="false"/>
                <w:i w:val="false"/>
                <w:color w:val="000000"/>
                <w:sz w:val="20"/>
              </w:rPr>
              <w:t>
Подготовка к аварийной посадке на сушу/на воду.</w:t>
            </w:r>
            <w:r>
              <w:br/>
            </w:r>
            <w:r>
              <w:rPr>
                <w:rFonts w:ascii="Times New Roman"/>
                <w:b w:val="false"/>
                <w:i w:val="false"/>
                <w:color w:val="000000"/>
                <w:sz w:val="20"/>
              </w:rPr>
              <w:t>
Ответственность и инициатива членов кабинного экипажа в случаях, при которых необходимо принимать решение о проведении эвакуации и других действий в аварийной ситуации.</w:t>
            </w:r>
            <w:r>
              <w:br/>
            </w:r>
            <w:r>
              <w:rPr>
                <w:rFonts w:ascii="Times New Roman"/>
                <w:b w:val="false"/>
                <w:i w:val="false"/>
                <w:color w:val="000000"/>
                <w:sz w:val="20"/>
              </w:rPr>
              <w:t>
Подготовленная эвакуация на сушу/на воду.</w:t>
            </w:r>
            <w:r>
              <w:br/>
            </w:r>
            <w:r>
              <w:rPr>
                <w:rFonts w:ascii="Times New Roman"/>
                <w:b w:val="false"/>
                <w:i w:val="false"/>
                <w:color w:val="000000"/>
                <w:sz w:val="20"/>
              </w:rPr>
              <w:t>
Методы, используемые для убеждения пассажиров и управления толпой, необходимые для ускорения аварийной эвакуации.</w:t>
            </w:r>
            <w:r>
              <w:br/>
            </w:r>
            <w:r>
              <w:rPr>
                <w:rFonts w:ascii="Times New Roman"/>
                <w:b w:val="false"/>
                <w:i w:val="false"/>
                <w:color w:val="000000"/>
                <w:sz w:val="20"/>
              </w:rPr>
              <w:t>
Неподготовленная эвакуация на сушу/на воду.</w:t>
            </w:r>
            <w:r>
              <w:br/>
            </w:r>
            <w:r>
              <w:rPr>
                <w:rFonts w:ascii="Times New Roman"/>
                <w:b w:val="false"/>
                <w:i w:val="false"/>
                <w:color w:val="000000"/>
                <w:sz w:val="20"/>
              </w:rPr>
              <w:t xml:space="preserve">
Неотложные медицинские состояния. </w:t>
            </w:r>
            <w:r>
              <w:br/>
            </w:r>
            <w:r>
              <w:rPr>
                <w:rFonts w:ascii="Times New Roman"/>
                <w:b w:val="false"/>
                <w:i w:val="false"/>
                <w:color w:val="000000"/>
                <w:sz w:val="20"/>
              </w:rPr>
              <w:t>
Выживание.</w:t>
            </w:r>
            <w:r>
              <w:br/>
            </w:r>
            <w:r>
              <w:rPr>
                <w:rFonts w:ascii="Times New Roman"/>
                <w:b w:val="false"/>
                <w:i w:val="false"/>
                <w:color w:val="000000"/>
                <w:sz w:val="20"/>
              </w:rPr>
              <w:t>
Принципы выживания во враждебной среде (например, полярные широты, пустыня, джунгли, море).</w:t>
            </w:r>
            <w:r>
              <w:br/>
            </w:r>
            <w:r>
              <w:rPr>
                <w:rFonts w:ascii="Times New Roman"/>
                <w:b w:val="false"/>
                <w:i w:val="false"/>
                <w:color w:val="000000"/>
                <w:sz w:val="20"/>
              </w:rPr>
              <w:t>
Подготовка по выживанию в воде, которая включает фактическое надевание и использование спасательного жилета в воде, использование спасательных плотов или похожего оборудования, а также практическое применение этого оборудования в воде.</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4" w:id="8029"/>
          <w:p>
            <w:pPr>
              <w:spacing w:after="20"/>
              <w:ind w:left="20"/>
              <w:jc w:val="both"/>
            </w:pPr>
            <w:r>
              <w:rPr>
                <w:rFonts w:ascii="Times New Roman"/>
                <w:b w:val="false"/>
                <w:i w:val="false"/>
                <w:color w:val="000000"/>
                <w:sz w:val="20"/>
              </w:rPr>
              <w:t>
12.</w:t>
            </w:r>
          </w:p>
          <w:bookmarkEnd w:id="8029"/>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Вводный курс</w:t>
            </w:r>
            <w:r>
              <w:br/>
            </w:r>
            <w:r>
              <w:rPr>
                <w:rFonts w:ascii="Times New Roman"/>
                <w:b w:val="false"/>
                <w:i w:val="false"/>
                <w:color w:val="000000"/>
                <w:sz w:val="20"/>
              </w:rPr>
              <w:t xml:space="preserve">
Человеческий фактор в авиации и </w:t>
            </w:r>
            <w:r>
              <w:br/>
            </w:r>
            <w:r>
              <w:rPr>
                <w:rFonts w:ascii="Times New Roman"/>
                <w:b w:val="false"/>
                <w:i w:val="false"/>
                <w:color w:val="000000"/>
                <w:sz w:val="20"/>
              </w:rPr>
              <w:t xml:space="preserve">
Оптимизация работы экипажа (CRM)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Человеческий фактор в авиации. </w:t>
            </w:r>
            <w:r>
              <w:br/>
            </w:r>
            <w:r>
              <w:rPr>
                <w:rFonts w:ascii="Times New Roman"/>
                <w:b w:val="false"/>
                <w:i w:val="false"/>
                <w:color w:val="000000"/>
                <w:sz w:val="20"/>
              </w:rPr>
              <w:t xml:space="preserve">
Основные принципы и задачи CRM. </w:t>
            </w:r>
            <w:r>
              <w:br/>
            </w:r>
            <w:r>
              <w:rPr>
                <w:rFonts w:ascii="Times New Roman"/>
                <w:b w:val="false"/>
                <w:i w:val="false"/>
                <w:color w:val="000000"/>
                <w:sz w:val="20"/>
              </w:rPr>
              <w:t>
Работоспособность и предел возможности человека.</w:t>
            </w:r>
            <w:r>
              <w:br/>
            </w:r>
            <w:r>
              <w:rPr>
                <w:rFonts w:ascii="Times New Roman"/>
                <w:b w:val="false"/>
                <w:i w:val="false"/>
                <w:color w:val="000000"/>
                <w:sz w:val="20"/>
              </w:rPr>
              <w:t>
Индивидуально к каждому члену кабинного экипажа:</w:t>
            </w:r>
            <w:r>
              <w:br/>
            </w:r>
            <w:r>
              <w:rPr>
                <w:rFonts w:ascii="Times New Roman"/>
                <w:b w:val="false"/>
                <w:i w:val="false"/>
                <w:color w:val="000000"/>
                <w:sz w:val="20"/>
              </w:rPr>
              <w:t xml:space="preserve">
1) индивидуальная психологическая ориентированность, человеческие ошибки и надежность, отношения и поведения, самооценка; </w:t>
            </w:r>
            <w:r>
              <w:br/>
            </w:r>
            <w:r>
              <w:rPr>
                <w:rFonts w:ascii="Times New Roman"/>
                <w:b w:val="false"/>
                <w:i w:val="false"/>
                <w:color w:val="000000"/>
                <w:sz w:val="20"/>
              </w:rPr>
              <w:t xml:space="preserve">
2) стресс и управление стрессом; </w:t>
            </w:r>
            <w:r>
              <w:br/>
            </w:r>
            <w:r>
              <w:rPr>
                <w:rFonts w:ascii="Times New Roman"/>
                <w:b w:val="false"/>
                <w:i w:val="false"/>
                <w:color w:val="000000"/>
                <w:sz w:val="20"/>
              </w:rPr>
              <w:t xml:space="preserve">
3) утомляемость и бдительность; </w:t>
            </w:r>
            <w:r>
              <w:br/>
            </w:r>
            <w:r>
              <w:rPr>
                <w:rFonts w:ascii="Times New Roman"/>
                <w:b w:val="false"/>
                <w:i w:val="false"/>
                <w:color w:val="000000"/>
                <w:sz w:val="20"/>
              </w:rPr>
              <w:t>
4) уверенность в себе, владение ситуацией, восприятие и обработка информации.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100</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9076" w:id="8030"/>
    <w:p>
      <w:pPr>
        <w:spacing w:after="0"/>
        <w:ind w:left="0"/>
        <w:jc w:val="left"/>
      </w:pPr>
      <w:r>
        <w:rPr>
          <w:rFonts w:ascii="Times New Roman"/>
          <w:b/>
          <w:i w:val="false"/>
          <w:color w:val="000000"/>
        </w:rPr>
        <w:t xml:space="preserve"> Подготовка кабинного экипажа по курсу оптимизации работы экипажа (CRM)</w:t>
      </w:r>
    </w:p>
    <w:bookmarkEnd w:id="8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4"/>
        <w:gridCol w:w="1884"/>
        <w:gridCol w:w="1269"/>
        <w:gridCol w:w="1627"/>
        <w:gridCol w:w="2736"/>
      </w:tblGrid>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7" w:id="8031"/>
          <w:p>
            <w:pPr>
              <w:spacing w:after="20"/>
              <w:ind w:left="20"/>
              <w:jc w:val="both"/>
            </w:pPr>
            <w:r>
              <w:rPr>
                <w:rFonts w:ascii="Times New Roman"/>
                <w:b w:val="false"/>
                <w:i w:val="false"/>
                <w:color w:val="000000"/>
                <w:sz w:val="20"/>
              </w:rPr>
              <w:t>
Обязательные элементы подготовки по оптимизации работы экипажа (CRM)</w:t>
            </w:r>
          </w:p>
          <w:bookmarkEnd w:id="8031"/>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подготовки эксплуатанта</w:t>
            </w:r>
            <w:r>
              <w:br/>
            </w:r>
            <w:r>
              <w:rPr>
                <w:rFonts w:ascii="Times New Roman"/>
                <w:b w:val="false"/>
                <w:i w:val="false"/>
                <w:color w:val="000000"/>
                <w:sz w:val="20"/>
              </w:rPr>
              <w:t>
по CRM</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при подготовке с учетом типа ВС</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Ежегодная периодическая</w:t>
            </w:r>
            <w:r>
              <w:br/>
            </w:r>
            <w:r>
              <w:rPr>
                <w:rFonts w:ascii="Times New Roman"/>
                <w:b w:val="false"/>
                <w:i w:val="false"/>
                <w:color w:val="000000"/>
                <w:sz w:val="20"/>
              </w:rPr>
              <w:t>
Подготовка</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подготовки старшего члена кабинного экипажа (SCC)</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8" w:id="8032"/>
          <w:p>
            <w:pPr>
              <w:spacing w:after="20"/>
              <w:ind w:left="20"/>
              <w:jc w:val="both"/>
            </w:pPr>
            <w:r>
              <w:rPr>
                <w:rFonts w:ascii="Times New Roman"/>
                <w:b w:val="false"/>
                <w:i w:val="false"/>
                <w:color w:val="000000"/>
                <w:sz w:val="20"/>
              </w:rPr>
              <w:t>
Общие принципы</w:t>
            </w:r>
          </w:p>
          <w:bookmarkEnd w:id="8032"/>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9" w:id="8033"/>
          <w:p>
            <w:pPr>
              <w:spacing w:after="20"/>
              <w:ind w:left="20"/>
              <w:jc w:val="both"/>
            </w:pPr>
            <w:r>
              <w:rPr>
                <w:rFonts w:ascii="Times New Roman"/>
                <w:b w:val="false"/>
                <w:i w:val="false"/>
                <w:color w:val="000000"/>
                <w:sz w:val="20"/>
              </w:rPr>
              <w:t>
Человеческий фактор в авиации.</w:t>
            </w:r>
            <w:r>
              <w:br/>
            </w:r>
            <w:r>
              <w:rPr>
                <w:rFonts w:ascii="Times New Roman"/>
                <w:b w:val="false"/>
                <w:i w:val="false"/>
                <w:color w:val="000000"/>
                <w:sz w:val="20"/>
              </w:rPr>
              <w:t>
</w:t>
            </w:r>
            <w:r>
              <w:rPr>
                <w:rFonts w:ascii="Times New Roman"/>
                <w:b w:val="false"/>
                <w:i w:val="false"/>
                <w:color w:val="000000"/>
                <w:sz w:val="20"/>
              </w:rPr>
              <w:t>Основные принципы и задачи CRM.</w:t>
            </w:r>
            <w:r>
              <w:br/>
            </w:r>
            <w:r>
              <w:rPr>
                <w:rFonts w:ascii="Times New Roman"/>
                <w:b w:val="false"/>
                <w:i w:val="false"/>
                <w:color w:val="000000"/>
                <w:sz w:val="20"/>
              </w:rPr>
              <w:t>
Работоспособность и предел возможности человека.</w:t>
            </w:r>
          </w:p>
          <w:bookmarkEnd w:id="8033"/>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1" w:id="8034"/>
          <w:p>
            <w:pPr>
              <w:spacing w:after="20"/>
              <w:ind w:left="20"/>
              <w:jc w:val="both"/>
            </w:pPr>
            <w:r>
              <w:rPr>
                <w:rFonts w:ascii="Times New Roman"/>
                <w:b w:val="false"/>
                <w:i w:val="false"/>
                <w:color w:val="000000"/>
                <w:sz w:val="20"/>
              </w:rPr>
              <w:t>
Требуется</w:t>
            </w:r>
            <w:r>
              <w:br/>
            </w:r>
            <w:r>
              <w:rPr>
                <w:rFonts w:ascii="Times New Roman"/>
                <w:b w:val="false"/>
                <w:i w:val="false"/>
                <w:color w:val="000000"/>
                <w:sz w:val="20"/>
              </w:rPr>
              <w:t xml:space="preserve">
(если не входит в курс первоначальной подготовки). </w:t>
            </w:r>
          </w:p>
          <w:bookmarkEnd w:id="8034"/>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2" w:id="8035"/>
          <w:p>
            <w:pPr>
              <w:spacing w:after="20"/>
              <w:ind w:left="20"/>
              <w:jc w:val="both"/>
            </w:pPr>
            <w:r>
              <w:rPr>
                <w:rFonts w:ascii="Times New Roman"/>
                <w:b w:val="false"/>
                <w:i w:val="false"/>
                <w:color w:val="000000"/>
                <w:sz w:val="20"/>
              </w:rPr>
              <w:t>
Индивидуально к каждому члену кабинного экипажа</w:t>
            </w:r>
          </w:p>
          <w:bookmarkEnd w:id="8035"/>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3" w:id="8036"/>
          <w:p>
            <w:pPr>
              <w:spacing w:after="20"/>
              <w:ind w:left="20"/>
              <w:jc w:val="both"/>
            </w:pPr>
            <w:r>
              <w:rPr>
                <w:rFonts w:ascii="Times New Roman"/>
                <w:b w:val="false"/>
                <w:i w:val="false"/>
                <w:color w:val="000000"/>
                <w:sz w:val="20"/>
              </w:rPr>
              <w:t>
Индивидуальная психологическая ориентированность, человеческие ошибки и</w:t>
            </w:r>
            <w:r>
              <w:br/>
            </w:r>
            <w:r>
              <w:rPr>
                <w:rFonts w:ascii="Times New Roman"/>
                <w:b w:val="false"/>
                <w:i w:val="false"/>
                <w:color w:val="000000"/>
                <w:sz w:val="20"/>
              </w:rPr>
              <w:t>
</w:t>
            </w:r>
            <w:r>
              <w:rPr>
                <w:rFonts w:ascii="Times New Roman"/>
                <w:b w:val="false"/>
                <w:i w:val="false"/>
                <w:color w:val="000000"/>
                <w:sz w:val="20"/>
              </w:rPr>
              <w:t>надежность, отношения и поведения, самооценка.</w:t>
            </w:r>
            <w:r>
              <w:br/>
            </w:r>
            <w:r>
              <w:rPr>
                <w:rFonts w:ascii="Times New Roman"/>
                <w:b w:val="false"/>
                <w:i w:val="false"/>
                <w:color w:val="000000"/>
                <w:sz w:val="20"/>
              </w:rPr>
              <w:t>
</w:t>
            </w:r>
            <w:r>
              <w:rPr>
                <w:rFonts w:ascii="Times New Roman"/>
                <w:b w:val="false"/>
                <w:i w:val="false"/>
                <w:color w:val="000000"/>
                <w:sz w:val="20"/>
              </w:rPr>
              <w:t>Стресс и управление стрессом.</w:t>
            </w:r>
            <w:r>
              <w:br/>
            </w:r>
            <w:r>
              <w:rPr>
                <w:rFonts w:ascii="Times New Roman"/>
                <w:b w:val="false"/>
                <w:i w:val="false"/>
                <w:color w:val="000000"/>
                <w:sz w:val="20"/>
              </w:rPr>
              <w:t>
</w:t>
            </w:r>
            <w:r>
              <w:rPr>
                <w:rFonts w:ascii="Times New Roman"/>
                <w:b w:val="false"/>
                <w:i w:val="false"/>
                <w:color w:val="000000"/>
                <w:sz w:val="20"/>
              </w:rPr>
              <w:t>Усталость и бдительность.</w:t>
            </w:r>
            <w:r>
              <w:br/>
            </w:r>
            <w:r>
              <w:rPr>
                <w:rFonts w:ascii="Times New Roman"/>
                <w:b w:val="false"/>
                <w:i w:val="false"/>
                <w:color w:val="000000"/>
                <w:sz w:val="20"/>
              </w:rPr>
              <w:t>
Уверенность в себе, владение ситуацией, восприятие и обработка информации.</w:t>
            </w:r>
          </w:p>
          <w:bookmarkEnd w:id="8036"/>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7" w:id="8037"/>
          <w:p>
            <w:pPr>
              <w:spacing w:after="20"/>
              <w:ind w:left="20"/>
              <w:jc w:val="both"/>
            </w:pPr>
            <w:r>
              <w:rPr>
                <w:rFonts w:ascii="Times New Roman"/>
                <w:b w:val="false"/>
                <w:i w:val="false"/>
                <w:color w:val="000000"/>
                <w:sz w:val="20"/>
              </w:rPr>
              <w:t>
Требуется (если не входит в курс первоначальной подготовки).</w:t>
            </w:r>
          </w:p>
          <w:bookmarkEnd w:id="8037"/>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8" w:id="8038"/>
          <w:p>
            <w:pPr>
              <w:spacing w:after="20"/>
              <w:ind w:left="20"/>
              <w:jc w:val="both"/>
            </w:pPr>
            <w:r>
              <w:rPr>
                <w:rFonts w:ascii="Times New Roman"/>
                <w:b w:val="false"/>
                <w:i w:val="false"/>
                <w:color w:val="000000"/>
                <w:sz w:val="20"/>
              </w:rPr>
              <w:t>
Обзор (3-летний цикл).</w:t>
            </w:r>
          </w:p>
          <w:bookmarkEnd w:id="8038"/>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9" w:id="8039"/>
          <w:p>
            <w:pPr>
              <w:spacing w:after="20"/>
              <w:ind w:left="20"/>
              <w:jc w:val="both"/>
            </w:pPr>
            <w:r>
              <w:rPr>
                <w:rFonts w:ascii="Times New Roman"/>
                <w:b w:val="false"/>
                <w:i w:val="false"/>
                <w:color w:val="000000"/>
                <w:sz w:val="20"/>
              </w:rPr>
              <w:t>
В целом ко всему экипажу ВС</w:t>
            </w:r>
          </w:p>
          <w:bookmarkEnd w:id="8039"/>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0" w:id="8040"/>
          <w:p>
            <w:pPr>
              <w:spacing w:after="20"/>
              <w:ind w:left="20"/>
              <w:jc w:val="both"/>
            </w:pPr>
            <w:r>
              <w:rPr>
                <w:rFonts w:ascii="Times New Roman"/>
                <w:b w:val="false"/>
                <w:i w:val="false"/>
                <w:color w:val="000000"/>
                <w:sz w:val="20"/>
              </w:rPr>
              <w:t>
Выявление и предотвращение ошибок.</w:t>
            </w:r>
          </w:p>
          <w:bookmarkEnd w:id="8040"/>
        </w:tc>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Углубленное изучение.</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w:t>
            </w:r>
            <w:r>
              <w:br/>
            </w:r>
            <w:r>
              <w:rPr>
                <w:rFonts w:ascii="Times New Roman"/>
                <w:b w:val="false"/>
                <w:i w:val="false"/>
                <w:color w:val="000000"/>
                <w:sz w:val="20"/>
              </w:rPr>
              <w:t>
с типом (типами) ВС.</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(3-летний цикл).</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Углубленное изучение (в отношении обязанностей старшего члена кабинного экипажа).</w:t>
            </w: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1" w:id="8041"/>
          <w:p>
            <w:pPr>
              <w:spacing w:after="20"/>
              <w:ind w:left="20"/>
              <w:jc w:val="both"/>
            </w:pPr>
            <w:r>
              <w:rPr>
                <w:rFonts w:ascii="Times New Roman"/>
                <w:b w:val="false"/>
                <w:i w:val="false"/>
                <w:color w:val="000000"/>
                <w:sz w:val="20"/>
              </w:rPr>
              <w:t xml:space="preserve">
Совместное владение ситуацией, сбор и обработка информации. </w:t>
            </w:r>
          </w:p>
          <w:bookmarkEnd w:id="804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2" w:id="8042"/>
          <w:p>
            <w:pPr>
              <w:spacing w:after="20"/>
              <w:ind w:left="20"/>
              <w:jc w:val="both"/>
            </w:pPr>
            <w:r>
              <w:rPr>
                <w:rFonts w:ascii="Times New Roman"/>
                <w:b w:val="false"/>
                <w:i w:val="false"/>
                <w:color w:val="000000"/>
                <w:sz w:val="20"/>
              </w:rPr>
              <w:t>
Распределение рабочей нагрузки.</w:t>
            </w:r>
          </w:p>
          <w:bookmarkEnd w:id="804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3" w:id="8043"/>
          <w:p>
            <w:pPr>
              <w:spacing w:after="20"/>
              <w:ind w:left="20"/>
              <w:jc w:val="both"/>
            </w:pPr>
            <w:r>
              <w:rPr>
                <w:rFonts w:ascii="Times New Roman"/>
                <w:b w:val="false"/>
                <w:i w:val="false"/>
                <w:color w:val="000000"/>
                <w:sz w:val="20"/>
              </w:rPr>
              <w:t>
Эффективное взаимодействие и координация действий между всеми членами экипажа, включая стажеров, и различия в культуре.</w:t>
            </w:r>
          </w:p>
          <w:bookmarkEnd w:id="804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4" w:id="8044"/>
          <w:p>
            <w:pPr>
              <w:spacing w:after="20"/>
              <w:ind w:left="20"/>
              <w:jc w:val="both"/>
            </w:pPr>
            <w:r>
              <w:rPr>
                <w:rFonts w:ascii="Times New Roman"/>
                <w:b w:val="false"/>
                <w:i w:val="false"/>
                <w:color w:val="000000"/>
                <w:sz w:val="20"/>
              </w:rPr>
              <w:t>
Лидерские качества, сотрудничество, совместные действия, принятие решения, передача полномочий.</w:t>
            </w:r>
          </w:p>
          <w:bookmarkEnd w:id="804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5" w:id="8045"/>
          <w:p>
            <w:pPr>
              <w:spacing w:after="20"/>
              <w:ind w:left="20"/>
              <w:jc w:val="both"/>
            </w:pPr>
            <w:r>
              <w:rPr>
                <w:rFonts w:ascii="Times New Roman"/>
                <w:b w:val="false"/>
                <w:i w:val="false"/>
                <w:color w:val="000000"/>
                <w:sz w:val="20"/>
              </w:rPr>
              <w:t>
Индивидуальная и групповая ответственность, принятие решения и действия.</w:t>
            </w:r>
          </w:p>
          <w:bookmarkEnd w:id="804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6" w:id="8046"/>
          <w:p>
            <w:pPr>
              <w:spacing w:after="20"/>
              <w:ind w:left="20"/>
              <w:jc w:val="both"/>
            </w:pPr>
            <w:r>
              <w:rPr>
                <w:rFonts w:ascii="Times New Roman"/>
                <w:b w:val="false"/>
                <w:i w:val="false"/>
                <w:color w:val="000000"/>
                <w:sz w:val="20"/>
              </w:rPr>
              <w:t xml:space="preserve">
Выявление и управление человеческим фактором пассажиров включающее управление массами, управление стрессом, разрешение конфликтов, </w:t>
            </w:r>
            <w:r>
              <w:br/>
            </w:r>
            <w:r>
              <w:rPr>
                <w:rFonts w:ascii="Times New Roman"/>
                <w:b w:val="false"/>
                <w:i w:val="false"/>
                <w:color w:val="000000"/>
                <w:sz w:val="20"/>
              </w:rPr>
              <w:t>
медицинский фактор.</w:t>
            </w:r>
          </w:p>
          <w:bookmarkEnd w:id="804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7" w:id="8047"/>
          <w:p>
            <w:pPr>
              <w:spacing w:after="20"/>
              <w:ind w:left="20"/>
              <w:jc w:val="both"/>
            </w:pPr>
            <w:r>
              <w:rPr>
                <w:rFonts w:ascii="Times New Roman"/>
                <w:b w:val="false"/>
                <w:i w:val="false"/>
                <w:color w:val="000000"/>
                <w:sz w:val="20"/>
              </w:rPr>
              <w:t>
Особенности, связанные с типами ВС (узко/широко фюзеляжный, одно/много палубный), состав летного и кабинного экипажа и количество пассажиров</w:t>
            </w:r>
          </w:p>
          <w:bookmarkEnd w:id="8047"/>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Углубленное изучение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8" w:id="8048"/>
          <w:p>
            <w:pPr>
              <w:spacing w:after="20"/>
              <w:ind w:left="20"/>
              <w:jc w:val="both"/>
            </w:pPr>
            <w:r>
              <w:rPr>
                <w:rFonts w:ascii="Times New Roman"/>
                <w:b w:val="false"/>
                <w:i w:val="false"/>
                <w:color w:val="000000"/>
                <w:sz w:val="20"/>
              </w:rPr>
              <w:t>
К эксплуатанту и организации</w:t>
            </w:r>
          </w:p>
          <w:bookmarkEnd w:id="8048"/>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9" w:id="8049"/>
          <w:p>
            <w:pPr>
              <w:spacing w:after="20"/>
              <w:ind w:left="20"/>
              <w:jc w:val="both"/>
            </w:pPr>
            <w:r>
              <w:rPr>
                <w:rFonts w:ascii="Times New Roman"/>
                <w:b w:val="false"/>
                <w:i w:val="false"/>
                <w:color w:val="000000"/>
                <w:sz w:val="20"/>
              </w:rPr>
              <w:t xml:space="preserve">
Культура безопасности компании, стандартные рабочие процедуры (SOPs), организационные факторы, факторы связанные с видами деятельности эксплуатанта. </w:t>
            </w:r>
            <w:r>
              <w:br/>
            </w:r>
            <w:r>
              <w:rPr>
                <w:rFonts w:ascii="Times New Roman"/>
                <w:b w:val="false"/>
                <w:i w:val="false"/>
                <w:color w:val="000000"/>
                <w:sz w:val="20"/>
              </w:rPr>
              <w:t>
</w:t>
            </w:r>
            <w:r>
              <w:rPr>
                <w:rFonts w:ascii="Times New Roman"/>
                <w:b w:val="false"/>
                <w:i w:val="false"/>
                <w:color w:val="000000"/>
                <w:sz w:val="20"/>
              </w:rPr>
              <w:t>Эффективная коммуникация и координация с другим персоналом компании и наземными службами.</w:t>
            </w:r>
            <w:r>
              <w:br/>
            </w:r>
            <w:r>
              <w:rPr>
                <w:rFonts w:ascii="Times New Roman"/>
                <w:b w:val="false"/>
                <w:i w:val="false"/>
                <w:color w:val="000000"/>
                <w:sz w:val="20"/>
              </w:rPr>
              <w:t>
Участие в информировании об инцидентах и происшествиях связанных с безопасностью на борту.</w:t>
            </w:r>
          </w:p>
          <w:bookmarkEnd w:id="8049"/>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Углубленное изучение.</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1" w:id="8050"/>
          <w:p>
            <w:pPr>
              <w:spacing w:after="20"/>
              <w:ind w:left="20"/>
              <w:jc w:val="both"/>
            </w:pPr>
            <w:r>
              <w:rPr>
                <w:rFonts w:ascii="Times New Roman"/>
                <w:b w:val="false"/>
                <w:i w:val="false"/>
                <w:color w:val="000000"/>
                <w:sz w:val="20"/>
              </w:rPr>
              <w:t>
В соответствии</w:t>
            </w:r>
            <w:r>
              <w:br/>
            </w:r>
            <w:r>
              <w:rPr>
                <w:rFonts w:ascii="Times New Roman"/>
                <w:b w:val="false"/>
                <w:i w:val="false"/>
                <w:color w:val="000000"/>
                <w:sz w:val="20"/>
              </w:rPr>
              <w:t>
с типом (ми) ВС.</w:t>
            </w:r>
          </w:p>
          <w:bookmarkEnd w:id="8050"/>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2" w:id="8051"/>
          <w:p>
            <w:pPr>
              <w:spacing w:after="20"/>
              <w:ind w:left="20"/>
              <w:jc w:val="both"/>
            </w:pPr>
            <w:r>
              <w:rPr>
                <w:rFonts w:ascii="Times New Roman"/>
                <w:b w:val="false"/>
                <w:i w:val="false"/>
                <w:color w:val="000000"/>
                <w:sz w:val="20"/>
              </w:rPr>
              <w:t>
Обзор (3-летний цикл).</w:t>
            </w:r>
          </w:p>
          <w:bookmarkEnd w:id="8051"/>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3" w:id="8052"/>
          <w:p>
            <w:pPr>
              <w:spacing w:after="20"/>
              <w:ind w:left="20"/>
              <w:jc w:val="both"/>
            </w:pPr>
            <w:r>
              <w:rPr>
                <w:rFonts w:ascii="Times New Roman"/>
                <w:b w:val="false"/>
                <w:i w:val="false"/>
                <w:color w:val="000000"/>
                <w:sz w:val="20"/>
              </w:rPr>
              <w:t xml:space="preserve">
Углубленное изучение </w:t>
            </w:r>
            <w:r>
              <w:rPr>
                <w:rFonts w:ascii="Times New Roman"/>
                <w:b w:val="false"/>
                <w:i w:val="false"/>
                <w:color w:val="000000"/>
                <w:sz w:val="20"/>
              </w:rPr>
              <w:t>(в отношении обязанностей старшего члена кабинного экипажа).</w:t>
            </w:r>
          </w:p>
          <w:bookmarkEnd w:id="8052"/>
        </w:tc>
      </w:tr>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5" w:id="8053"/>
          <w:p>
            <w:pPr>
              <w:spacing w:after="20"/>
              <w:ind w:left="20"/>
              <w:jc w:val="both"/>
            </w:pPr>
            <w:r>
              <w:rPr>
                <w:rFonts w:ascii="Times New Roman"/>
                <w:b w:val="false"/>
                <w:i w:val="false"/>
                <w:color w:val="000000"/>
                <w:sz w:val="20"/>
              </w:rPr>
              <w:t xml:space="preserve">
Изучение и методический разбор происшествий </w:t>
            </w:r>
            <w:r>
              <w:br/>
            </w:r>
            <w:r>
              <w:rPr>
                <w:rFonts w:ascii="Times New Roman"/>
                <w:b w:val="false"/>
                <w:i w:val="false"/>
                <w:color w:val="000000"/>
                <w:sz w:val="20"/>
              </w:rPr>
              <w:t>
(Тематические исследования).</w:t>
            </w:r>
          </w:p>
          <w:bookmarkEnd w:id="8053"/>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0" w:type="auto"/>
            <w:vMerge/>
            <w:tcBorders>
              <w:top w:val="nil"/>
              <w:left w:val="single" w:color="cfcfcf" w:sz="5"/>
              <w:bottom w:val="single" w:color="cfcfcf" w:sz="5"/>
              <w:right w:val="single" w:color="cfcfcf" w:sz="5"/>
            </w:tcBorders>
          </w:tcP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9107" w:id="8054"/>
    <w:p>
      <w:pPr>
        <w:spacing w:after="0"/>
        <w:ind w:left="0"/>
        <w:jc w:val="left"/>
      </w:pPr>
      <w:r>
        <w:rPr>
          <w:rFonts w:ascii="Times New Roman"/>
          <w:b/>
          <w:i w:val="false"/>
          <w:color w:val="000000"/>
        </w:rPr>
        <w:t xml:space="preserve"> Перечень обязательных дисциплин, входящих в программу подготовки кабинного экипажа с учетом типа, модификаций ВС</w:t>
      </w:r>
    </w:p>
    <w:bookmarkEnd w:id="8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3239"/>
        <w:gridCol w:w="8315"/>
      </w:tblGrid>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8" w:id="8055"/>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8055"/>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9" w:id="8056"/>
          <w:p>
            <w:pPr>
              <w:spacing w:after="20"/>
              <w:ind w:left="20"/>
              <w:jc w:val="both"/>
            </w:pPr>
            <w:r>
              <w:rPr>
                <w:rFonts w:ascii="Times New Roman"/>
                <w:b w:val="false"/>
                <w:i w:val="false"/>
                <w:color w:val="000000"/>
                <w:sz w:val="20"/>
              </w:rPr>
              <w:t>
1</w:t>
            </w:r>
          </w:p>
          <w:bookmarkEnd w:id="8056"/>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ВС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ВС.</w:t>
            </w:r>
            <w:r>
              <w:br/>
            </w:r>
            <w:r>
              <w:rPr>
                <w:rFonts w:ascii="Times New Roman"/>
                <w:b w:val="false"/>
                <w:i w:val="false"/>
                <w:color w:val="000000"/>
                <w:sz w:val="20"/>
              </w:rPr>
              <w:t>
Основные размеры.</w:t>
            </w:r>
            <w:r>
              <w:br/>
            </w:r>
            <w:r>
              <w:rPr>
                <w:rFonts w:ascii="Times New Roman"/>
                <w:b w:val="false"/>
                <w:i w:val="false"/>
                <w:color w:val="000000"/>
                <w:sz w:val="20"/>
              </w:rPr>
              <w:t>
Форма фюзеляжа ВС: узкая или широкая, однопалубный или двухпалубный.</w:t>
            </w:r>
            <w:r>
              <w:br/>
            </w:r>
            <w:r>
              <w:rPr>
                <w:rFonts w:ascii="Times New Roman"/>
                <w:b w:val="false"/>
                <w:i w:val="false"/>
                <w:color w:val="000000"/>
                <w:sz w:val="20"/>
              </w:rPr>
              <w:t>
Скорость, высота, диапазон.</w:t>
            </w:r>
            <w:r>
              <w:br/>
            </w:r>
            <w:r>
              <w:rPr>
                <w:rFonts w:ascii="Times New Roman"/>
                <w:b w:val="false"/>
                <w:i w:val="false"/>
                <w:color w:val="000000"/>
                <w:sz w:val="20"/>
              </w:rPr>
              <w:t xml:space="preserve">
Пассажиро-вместимость. </w:t>
            </w:r>
            <w:r>
              <w:br/>
            </w:r>
            <w:r>
              <w:rPr>
                <w:rFonts w:ascii="Times New Roman"/>
                <w:b w:val="false"/>
                <w:i w:val="false"/>
                <w:color w:val="000000"/>
                <w:sz w:val="20"/>
              </w:rPr>
              <w:t>
Пассажирские кресла и ремни безопасности.</w:t>
            </w:r>
            <w:r>
              <w:br/>
            </w:r>
            <w:r>
              <w:rPr>
                <w:rFonts w:ascii="Times New Roman"/>
                <w:b w:val="false"/>
                <w:i w:val="false"/>
                <w:color w:val="000000"/>
                <w:sz w:val="20"/>
              </w:rPr>
              <w:t>
Число летного экипажа и минимально необходимое число кабинного экипажа.</w:t>
            </w:r>
            <w:r>
              <w:br/>
            </w:r>
            <w:r>
              <w:rPr>
                <w:rFonts w:ascii="Times New Roman"/>
                <w:b w:val="false"/>
                <w:i w:val="false"/>
                <w:color w:val="000000"/>
                <w:sz w:val="20"/>
              </w:rPr>
              <w:t>
Рабочие станции бортпроводника и ремни безопасности.</w:t>
            </w:r>
            <w:r>
              <w:br/>
            </w:r>
            <w:r>
              <w:rPr>
                <w:rFonts w:ascii="Times New Roman"/>
                <w:b w:val="false"/>
                <w:i w:val="false"/>
                <w:color w:val="000000"/>
                <w:sz w:val="20"/>
              </w:rPr>
              <w:t>
Местоположение дверей/выходов кабины и высота порога.</w:t>
            </w:r>
            <w:r>
              <w:br/>
            </w:r>
            <w:r>
              <w:rPr>
                <w:rFonts w:ascii="Times New Roman"/>
                <w:b w:val="false"/>
                <w:i w:val="false"/>
                <w:color w:val="000000"/>
                <w:sz w:val="20"/>
              </w:rPr>
              <w:t>
Багажные отсеки и негерметичные отсеки ВС.</w:t>
            </w:r>
            <w:r>
              <w:br/>
            </w:r>
            <w:r>
              <w:rPr>
                <w:rFonts w:ascii="Times New Roman"/>
                <w:b w:val="false"/>
                <w:i w:val="false"/>
                <w:color w:val="000000"/>
                <w:sz w:val="20"/>
              </w:rPr>
              <w:t xml:space="preserve">
Системы ВС, имеющие отношение к обязанностям кабинного экипажа: </w:t>
            </w:r>
            <w:r>
              <w:br/>
            </w:r>
            <w:r>
              <w:rPr>
                <w:rFonts w:ascii="Times New Roman"/>
                <w:b w:val="false"/>
                <w:i w:val="false"/>
                <w:color w:val="000000"/>
                <w:sz w:val="20"/>
              </w:rPr>
              <w:t xml:space="preserve">
1) системы буфетно-кухонных стоек; </w:t>
            </w:r>
            <w:r>
              <w:br/>
            </w:r>
            <w:r>
              <w:rPr>
                <w:rFonts w:ascii="Times New Roman"/>
                <w:b w:val="false"/>
                <w:i w:val="false"/>
                <w:color w:val="000000"/>
                <w:sz w:val="20"/>
              </w:rPr>
              <w:t xml:space="preserve">
2) система освещения ВС; </w:t>
            </w:r>
            <w:r>
              <w:br/>
            </w:r>
            <w:r>
              <w:rPr>
                <w:rFonts w:ascii="Times New Roman"/>
                <w:b w:val="false"/>
                <w:i w:val="false"/>
                <w:color w:val="000000"/>
                <w:sz w:val="20"/>
              </w:rPr>
              <w:t xml:space="preserve">
3) туалетные комнаты; </w:t>
            </w:r>
            <w:r>
              <w:br/>
            </w:r>
            <w:r>
              <w:rPr>
                <w:rFonts w:ascii="Times New Roman"/>
                <w:b w:val="false"/>
                <w:i w:val="false"/>
                <w:color w:val="000000"/>
                <w:sz w:val="20"/>
              </w:rPr>
              <w:t>
4) двери, системы, сигналы и знаки.</w:t>
            </w:r>
            <w:r>
              <w:br/>
            </w:r>
            <w:r>
              <w:rPr>
                <w:rFonts w:ascii="Times New Roman"/>
                <w:b w:val="false"/>
                <w:i w:val="false"/>
                <w:color w:val="000000"/>
                <w:sz w:val="20"/>
              </w:rPr>
              <w:t>
Кабина летного экипажа:</w:t>
            </w:r>
            <w:r>
              <w:br/>
            </w:r>
            <w:r>
              <w:rPr>
                <w:rFonts w:ascii="Times New Roman"/>
                <w:b w:val="false"/>
                <w:i w:val="false"/>
                <w:color w:val="000000"/>
                <w:sz w:val="20"/>
              </w:rPr>
              <w:t>
1) общее ознакомление;</w:t>
            </w:r>
            <w:r>
              <w:br/>
            </w:r>
            <w:r>
              <w:rPr>
                <w:rFonts w:ascii="Times New Roman"/>
                <w:b w:val="false"/>
                <w:i w:val="false"/>
                <w:color w:val="000000"/>
                <w:sz w:val="20"/>
              </w:rPr>
              <w:t>
2) механизм кресел пилотов и аварийные выходы;</w:t>
            </w:r>
            <w:r>
              <w:br/>
            </w:r>
            <w:r>
              <w:rPr>
                <w:rFonts w:ascii="Times New Roman"/>
                <w:b w:val="false"/>
                <w:i w:val="false"/>
                <w:color w:val="000000"/>
                <w:sz w:val="20"/>
              </w:rPr>
              <w:t>
3) эксплуатация двери кабины летного экипажа;</w:t>
            </w:r>
            <w:r>
              <w:br/>
            </w:r>
            <w:r>
              <w:rPr>
                <w:rFonts w:ascii="Times New Roman"/>
                <w:b w:val="false"/>
                <w:i w:val="false"/>
                <w:color w:val="000000"/>
                <w:sz w:val="20"/>
              </w:rPr>
              <w:t xml:space="preserve">
4) доступ к отсекам авиационного оборудования. </w:t>
            </w:r>
            <w:r>
              <w:br/>
            </w:r>
            <w:r>
              <w:rPr>
                <w:rFonts w:ascii="Times New Roman"/>
                <w:b w:val="false"/>
                <w:i w:val="false"/>
                <w:color w:val="000000"/>
                <w:sz w:val="20"/>
              </w:rPr>
              <w:t>
Местоположение наименьшего риска для размещения предполагаемого взрывного устройства.</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0" w:id="8057"/>
          <w:p>
            <w:pPr>
              <w:spacing w:after="20"/>
              <w:ind w:left="20"/>
              <w:jc w:val="both"/>
            </w:pPr>
            <w:r>
              <w:rPr>
                <w:rFonts w:ascii="Times New Roman"/>
                <w:b w:val="false"/>
                <w:i w:val="false"/>
                <w:color w:val="000000"/>
                <w:sz w:val="20"/>
              </w:rPr>
              <w:t>
2</w:t>
            </w:r>
          </w:p>
          <w:bookmarkEnd w:id="8057"/>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Аварийно-спасательное оборудование и установленные на борту системы ВС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Трапы и в случаях, где не установлено, использование любого вспомогательного средства эвакуации.</w:t>
            </w:r>
            <w:r>
              <w:br/>
            </w:r>
            <w:r>
              <w:rPr>
                <w:rFonts w:ascii="Times New Roman"/>
                <w:b w:val="false"/>
                <w:i w:val="false"/>
                <w:color w:val="000000"/>
                <w:sz w:val="20"/>
              </w:rPr>
              <w:t>
Спасательные плоты и аварийные трапы, включая все оборудование, прилагаемое к спасательному плоту, и находящиеся в нем.</w:t>
            </w:r>
            <w:r>
              <w:br/>
            </w:r>
            <w:r>
              <w:rPr>
                <w:rFonts w:ascii="Times New Roman"/>
                <w:b w:val="false"/>
                <w:i w:val="false"/>
                <w:color w:val="000000"/>
                <w:sz w:val="20"/>
              </w:rPr>
              <w:t>
Кислородная система, подача кислорода в кабине (выбрасываемые кислородные маски).</w:t>
            </w:r>
            <w:r>
              <w:br/>
            </w:r>
            <w:r>
              <w:rPr>
                <w:rFonts w:ascii="Times New Roman"/>
                <w:b w:val="false"/>
                <w:i w:val="false"/>
                <w:color w:val="000000"/>
                <w:sz w:val="20"/>
              </w:rPr>
              <w:t>
Системы связи воздушного судна, средства связи.</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1" w:id="8058"/>
          <w:p>
            <w:pPr>
              <w:spacing w:after="20"/>
              <w:ind w:left="20"/>
              <w:jc w:val="both"/>
            </w:pPr>
            <w:r>
              <w:rPr>
                <w:rFonts w:ascii="Times New Roman"/>
                <w:b w:val="false"/>
                <w:i w:val="false"/>
                <w:color w:val="000000"/>
                <w:sz w:val="20"/>
              </w:rPr>
              <w:t>
3</w:t>
            </w:r>
          </w:p>
          <w:bookmarkEnd w:id="8058"/>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Эксплуатация дверей и выходов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 фактическое открытие, каждым членом кабинного экипажа, основных и аварийных выходов каждого типа или модификации в штатном и аварийном режиме.</w:t>
            </w:r>
            <w:r>
              <w:br/>
            </w:r>
            <w:r>
              <w:rPr>
                <w:rFonts w:ascii="Times New Roman"/>
                <w:b w:val="false"/>
                <w:i w:val="false"/>
                <w:color w:val="000000"/>
                <w:sz w:val="20"/>
              </w:rPr>
              <w:t>
Демонстрация умения использовать другие выходы включая аварийные выходы из окон кабины пилотов.</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2" w:id="8059"/>
          <w:p>
            <w:pPr>
              <w:spacing w:after="20"/>
              <w:ind w:left="20"/>
              <w:jc w:val="both"/>
            </w:pPr>
            <w:r>
              <w:rPr>
                <w:rFonts w:ascii="Times New Roman"/>
                <w:b w:val="false"/>
                <w:i w:val="false"/>
                <w:color w:val="000000"/>
                <w:sz w:val="20"/>
              </w:rPr>
              <w:t>
4</w:t>
            </w:r>
          </w:p>
          <w:bookmarkEnd w:id="8059"/>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Противопожарное и дымозащитное оборудование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противопожарного и дымозащитного оборудования.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3" w:id="8060"/>
          <w:p>
            <w:pPr>
              <w:spacing w:after="20"/>
              <w:ind w:left="20"/>
              <w:jc w:val="both"/>
            </w:pPr>
            <w:r>
              <w:rPr>
                <w:rFonts w:ascii="Times New Roman"/>
                <w:b w:val="false"/>
                <w:i w:val="false"/>
                <w:color w:val="000000"/>
                <w:sz w:val="20"/>
              </w:rPr>
              <w:t>
5</w:t>
            </w:r>
          </w:p>
          <w:bookmarkEnd w:id="8060"/>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методам эвакуации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 использованию аварийного трапа.</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4" w:id="8061"/>
          <w:p>
            <w:pPr>
              <w:spacing w:after="20"/>
              <w:ind w:left="20"/>
              <w:jc w:val="both"/>
            </w:pPr>
            <w:r>
              <w:rPr>
                <w:rFonts w:ascii="Times New Roman"/>
                <w:b w:val="false"/>
                <w:i w:val="false"/>
                <w:color w:val="000000"/>
                <w:sz w:val="20"/>
              </w:rPr>
              <w:t>
6</w:t>
            </w:r>
          </w:p>
          <w:bookmarkEnd w:id="8061"/>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Потеря дееспособности пилотов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оборудования при потере пилотами дееспособности.</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5" w:id="8062"/>
          <w:p>
            <w:pPr>
              <w:spacing w:after="20"/>
              <w:ind w:left="20"/>
              <w:jc w:val="both"/>
            </w:pPr>
            <w:r>
              <w:rPr>
                <w:rFonts w:ascii="Times New Roman"/>
                <w:b w:val="false"/>
                <w:i w:val="false"/>
                <w:color w:val="000000"/>
                <w:sz w:val="20"/>
              </w:rPr>
              <w:t>
7</w:t>
            </w:r>
          </w:p>
          <w:bookmarkEnd w:id="8062"/>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Оптимизация работы экипажа (CRM)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работы экипажа с учетом типа ВС.</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6" w:id="8063"/>
          <w:p>
            <w:pPr>
              <w:spacing w:after="20"/>
              <w:ind w:left="20"/>
              <w:jc w:val="both"/>
            </w:pPr>
            <w:r>
              <w:rPr>
                <w:rFonts w:ascii="Times New Roman"/>
                <w:b w:val="false"/>
                <w:i w:val="false"/>
                <w:color w:val="000000"/>
                <w:sz w:val="20"/>
              </w:rPr>
              <w:t>
8</w:t>
            </w:r>
          </w:p>
          <w:bookmarkEnd w:id="8063"/>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с учетом модификаций ВС </w:t>
            </w:r>
          </w:p>
        </w:tc>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Выходы (тип, число, расположение и использование).</w:t>
            </w:r>
            <w:r>
              <w:br/>
            </w:r>
            <w:r>
              <w:rPr>
                <w:rFonts w:ascii="Times New Roman"/>
                <w:b w:val="false"/>
                <w:i w:val="false"/>
                <w:color w:val="000000"/>
                <w:sz w:val="20"/>
              </w:rPr>
              <w:t>
Вспомогательные средства эвакуации (спасательный трап, надувной спасательный трап, спасательный плот, канат).</w:t>
            </w:r>
            <w:r>
              <w:br/>
            </w:r>
            <w:r>
              <w:rPr>
                <w:rFonts w:ascii="Times New Roman"/>
                <w:b w:val="false"/>
                <w:i w:val="false"/>
                <w:color w:val="000000"/>
                <w:sz w:val="20"/>
              </w:rPr>
              <w:t>
Аварийно-спасательное оборудование, его размещение и использование.</w:t>
            </w:r>
            <w:r>
              <w:br/>
            </w:r>
            <w:r>
              <w:rPr>
                <w:rFonts w:ascii="Times New Roman"/>
                <w:b w:val="false"/>
                <w:i w:val="false"/>
                <w:color w:val="000000"/>
                <w:sz w:val="20"/>
              </w:rPr>
              <w:t>
Системы воздушного судна, имеющие отношение к обязанностям членов кабинного экипажа.</w:t>
            </w:r>
            <w:r>
              <w:br/>
            </w:r>
            <w:r>
              <w:rPr>
                <w:rFonts w:ascii="Times New Roman"/>
                <w:b w:val="false"/>
                <w:i w:val="false"/>
                <w:color w:val="000000"/>
                <w:sz w:val="20"/>
              </w:rPr>
              <w:t>
Стандартные процедуры и соответствующие практические занятия и/или тренажерные тренировки.</w:t>
            </w:r>
            <w:r>
              <w:br/>
            </w:r>
            <w:r>
              <w:rPr>
                <w:rFonts w:ascii="Times New Roman"/>
                <w:b w:val="false"/>
                <w:i w:val="false"/>
                <w:color w:val="000000"/>
                <w:sz w:val="20"/>
              </w:rPr>
              <w:t>
Нештатные и аварийные процедуры и соответствующие практические занятия и/или тренажерные тренировки.</w:t>
            </w:r>
            <w:r>
              <w:br/>
            </w:r>
            <w:r>
              <w:rPr>
                <w:rFonts w:ascii="Times New Roman"/>
                <w:b w:val="false"/>
                <w:i w:val="false"/>
                <w:color w:val="000000"/>
                <w:sz w:val="20"/>
              </w:rPr>
              <w:t>
Элементы конструкции, которые могут повлиять на нормальные и/или аварийные процедуры (лестницы, негорючие экраны, бытовые зоны, развернутые назад пассажирские кресла, грузовые отсеки, если они доступны из пассажирской кабины во время полета).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9118" w:id="8064"/>
    <w:p>
      <w:pPr>
        <w:spacing w:after="0"/>
        <w:ind w:left="0"/>
        <w:jc w:val="left"/>
      </w:pPr>
      <w:r>
        <w:rPr>
          <w:rFonts w:ascii="Times New Roman"/>
          <w:b/>
          <w:i w:val="false"/>
          <w:color w:val="000000"/>
        </w:rPr>
        <w:t xml:space="preserve"> Перечень обязательных дисциплин входящих в программу подготовки эксплуатанта кабинного экипажа</w:t>
      </w:r>
    </w:p>
    <w:bookmarkEnd w:id="8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5261"/>
        <w:gridCol w:w="6435"/>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Содержание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0" w:id="8065"/>
          <w:p>
            <w:pPr>
              <w:spacing w:after="20"/>
              <w:ind w:left="20"/>
              <w:jc w:val="both"/>
            </w:pPr>
            <w:r>
              <w:rPr>
                <w:rFonts w:ascii="Times New Roman"/>
                <w:b w:val="false"/>
                <w:i w:val="false"/>
                <w:color w:val="000000"/>
                <w:sz w:val="20"/>
              </w:rPr>
              <w:t>
1</w:t>
            </w:r>
          </w:p>
          <w:bookmarkEnd w:id="8065"/>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конфигурации кабины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и дополнительные места кабинного экипажа "Станции" - местоположение (включая обзорность), система ограничения движения (привязные ремни), панели управления.</w:t>
            </w:r>
            <w:r>
              <w:br/>
            </w:r>
            <w:r>
              <w:rPr>
                <w:rFonts w:ascii="Times New Roman"/>
                <w:b w:val="false"/>
                <w:i w:val="false"/>
                <w:color w:val="000000"/>
                <w:sz w:val="20"/>
              </w:rPr>
              <w:t>
Пассажирские кресла – общее представление, сопутствующие спецификационные характеристики ВС эксплуатанта и оборудование.</w:t>
            </w:r>
            <w:r>
              <w:br/>
            </w:r>
            <w:r>
              <w:rPr>
                <w:rFonts w:ascii="Times New Roman"/>
                <w:b w:val="false"/>
                <w:i w:val="false"/>
                <w:color w:val="000000"/>
                <w:sz w:val="20"/>
              </w:rPr>
              <w:t>
Обозначенные зоны размещения багажа и других предметов.</w:t>
            </w:r>
            <w:r>
              <w:br/>
            </w:r>
            <w:r>
              <w:rPr>
                <w:rFonts w:ascii="Times New Roman"/>
                <w:b w:val="false"/>
                <w:i w:val="false"/>
                <w:color w:val="000000"/>
                <w:sz w:val="20"/>
              </w:rPr>
              <w:t>
Туалетные комнаты - спецификационные характеристики, оборудование и системы, дополнительно установленные на данном типе ВС, характерные для данного эксплуатанта.</w:t>
            </w:r>
            <w:r>
              <w:br/>
            </w:r>
            <w:r>
              <w:rPr>
                <w:rFonts w:ascii="Times New Roman"/>
                <w:b w:val="false"/>
                <w:i w:val="false"/>
                <w:color w:val="000000"/>
                <w:sz w:val="20"/>
              </w:rPr>
              <w:t>
Буфетно-кухонное оборудование - местоположение, бортовые кухонные приборы, системы водоснабжения и слива, включая механизмы отключения воды, раковины, водосток, зоны размещения предметов, панели управления, сигналы и знаки оповещения.</w:t>
            </w:r>
            <w:r>
              <w:br/>
            </w:r>
            <w:r>
              <w:rPr>
                <w:rFonts w:ascii="Times New Roman"/>
                <w:b w:val="false"/>
                <w:i w:val="false"/>
                <w:color w:val="000000"/>
                <w:sz w:val="20"/>
              </w:rPr>
              <w:t>
Зоны отдыха экипажа (если ВС оборудовано) - местоположение, системы, средства управления, аварийно-спасательное оборудование.</w:t>
            </w:r>
            <w:r>
              <w:br/>
            </w:r>
            <w:r>
              <w:rPr>
                <w:rFonts w:ascii="Times New Roman"/>
                <w:b w:val="false"/>
                <w:i w:val="false"/>
                <w:color w:val="000000"/>
                <w:sz w:val="20"/>
              </w:rPr>
              <w:t>
Разделительные перегородки кабины, разграничительные занавески.</w:t>
            </w:r>
            <w:r>
              <w:br/>
            </w:r>
            <w:r>
              <w:rPr>
                <w:rFonts w:ascii="Times New Roman"/>
                <w:b w:val="false"/>
                <w:i w:val="false"/>
                <w:color w:val="000000"/>
                <w:sz w:val="20"/>
              </w:rPr>
              <w:t>
Местоположение лифта, использование, средства управления.</w:t>
            </w:r>
            <w:r>
              <w:br/>
            </w:r>
            <w:r>
              <w:rPr>
                <w:rFonts w:ascii="Times New Roman"/>
                <w:b w:val="false"/>
                <w:i w:val="false"/>
                <w:color w:val="000000"/>
                <w:sz w:val="20"/>
              </w:rPr>
              <w:t>
Зона размещения выбросов/отходов (местоположение и размещение отходов).</w:t>
            </w:r>
            <w:r>
              <w:br/>
            </w:r>
            <w:r>
              <w:rPr>
                <w:rFonts w:ascii="Times New Roman"/>
                <w:b w:val="false"/>
                <w:i w:val="false"/>
                <w:color w:val="000000"/>
                <w:sz w:val="20"/>
              </w:rPr>
              <w:t>
Пассажирская система поручней/ограждения (если ВС оборудовано) или альтернативные средства.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1" w:id="8066"/>
          <w:p>
            <w:pPr>
              <w:spacing w:after="20"/>
              <w:ind w:left="20"/>
              <w:jc w:val="both"/>
            </w:pPr>
            <w:r>
              <w:rPr>
                <w:rFonts w:ascii="Times New Roman"/>
                <w:b w:val="false"/>
                <w:i w:val="false"/>
                <w:color w:val="000000"/>
                <w:sz w:val="20"/>
              </w:rPr>
              <w:t>
2</w:t>
            </w:r>
          </w:p>
          <w:bookmarkEnd w:id="8066"/>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Аварийно-спасательное оборудование.</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Спасательные жилеты для взрослых пассажиров и детей, и спасательные плавучие средства.</w:t>
            </w:r>
            <w:r>
              <w:br/>
            </w:r>
            <w:r>
              <w:rPr>
                <w:rFonts w:ascii="Times New Roman"/>
                <w:b w:val="false"/>
                <w:i w:val="false"/>
                <w:color w:val="000000"/>
                <w:sz w:val="20"/>
              </w:rPr>
              <w:t>
Оказание первой помощи, система подачи кислорода в кабине, включая дополнительные системы подачи кислорода.</w:t>
            </w:r>
            <w:r>
              <w:br/>
            </w:r>
            <w:r>
              <w:rPr>
                <w:rFonts w:ascii="Times New Roman"/>
                <w:b w:val="false"/>
                <w:i w:val="false"/>
                <w:color w:val="000000"/>
                <w:sz w:val="20"/>
              </w:rPr>
              <w:t xml:space="preserve">
Огнетушители. </w:t>
            </w:r>
            <w:r>
              <w:br/>
            </w:r>
            <w:r>
              <w:rPr>
                <w:rFonts w:ascii="Times New Roman"/>
                <w:b w:val="false"/>
                <w:i w:val="false"/>
                <w:color w:val="000000"/>
                <w:sz w:val="20"/>
              </w:rPr>
              <w:t>
Дымозащитный кислородный капюшон (PBE).</w:t>
            </w:r>
            <w:r>
              <w:br/>
            </w:r>
            <w:r>
              <w:rPr>
                <w:rFonts w:ascii="Times New Roman"/>
                <w:b w:val="false"/>
                <w:i w:val="false"/>
                <w:color w:val="000000"/>
                <w:sz w:val="20"/>
              </w:rPr>
              <w:t>
Топор.</w:t>
            </w:r>
            <w:r>
              <w:br/>
            </w:r>
            <w:r>
              <w:rPr>
                <w:rFonts w:ascii="Times New Roman"/>
                <w:b w:val="false"/>
                <w:i w:val="false"/>
                <w:color w:val="000000"/>
                <w:sz w:val="20"/>
              </w:rPr>
              <w:t>
Аварийное освещение, включая аварийные переносные фонари.</w:t>
            </w:r>
            <w:r>
              <w:br/>
            </w:r>
            <w:r>
              <w:rPr>
                <w:rFonts w:ascii="Times New Roman"/>
                <w:b w:val="false"/>
                <w:i w:val="false"/>
                <w:color w:val="000000"/>
                <w:sz w:val="20"/>
              </w:rPr>
              <w:t>
Средства связи, включая мегафоны.</w:t>
            </w:r>
            <w:r>
              <w:br/>
            </w:r>
            <w:r>
              <w:rPr>
                <w:rFonts w:ascii="Times New Roman"/>
                <w:b w:val="false"/>
                <w:i w:val="false"/>
                <w:color w:val="000000"/>
                <w:sz w:val="20"/>
              </w:rPr>
              <w:t>
Аварийные трапы, спасательные плоты и прилагаемые к ним аварийно-спасательные комплекты и их содержание.</w:t>
            </w:r>
            <w:r>
              <w:br/>
            </w:r>
            <w:r>
              <w:rPr>
                <w:rFonts w:ascii="Times New Roman"/>
                <w:b w:val="false"/>
                <w:i w:val="false"/>
                <w:color w:val="000000"/>
                <w:sz w:val="20"/>
              </w:rPr>
              <w:t>
Пиротехника (настоящие или учебные устройства).</w:t>
            </w:r>
            <w:r>
              <w:br/>
            </w:r>
            <w:r>
              <w:rPr>
                <w:rFonts w:ascii="Times New Roman"/>
                <w:b w:val="false"/>
                <w:i w:val="false"/>
                <w:color w:val="000000"/>
                <w:sz w:val="20"/>
              </w:rPr>
              <w:t>
Аптечки первой помощи, комплекты медицинской помощи и их содержание.</w:t>
            </w:r>
            <w:r>
              <w:br/>
            </w:r>
            <w:r>
              <w:rPr>
                <w:rFonts w:ascii="Times New Roman"/>
                <w:b w:val="false"/>
                <w:i w:val="false"/>
                <w:color w:val="000000"/>
                <w:sz w:val="20"/>
              </w:rPr>
              <w:t>
Другое переносное аварийно-спасательное оборудование (если предусмотрено).</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2" w:id="8067"/>
          <w:p>
            <w:pPr>
              <w:spacing w:after="20"/>
              <w:ind w:left="20"/>
              <w:jc w:val="both"/>
            </w:pPr>
            <w:r>
              <w:rPr>
                <w:rFonts w:ascii="Times New Roman"/>
                <w:b w:val="false"/>
                <w:i w:val="false"/>
                <w:color w:val="000000"/>
                <w:sz w:val="20"/>
              </w:rPr>
              <w:t>
3</w:t>
            </w:r>
          </w:p>
          <w:bookmarkEnd w:id="8067"/>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и аварийные процедуры.</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пассажиров, демонстрация инструкций по безопасности и регулярная проверка кабины.</w:t>
            </w:r>
            <w:r>
              <w:br/>
            </w:r>
            <w:r>
              <w:rPr>
                <w:rFonts w:ascii="Times New Roman"/>
                <w:b w:val="false"/>
                <w:i w:val="false"/>
                <w:color w:val="000000"/>
                <w:sz w:val="20"/>
              </w:rPr>
              <w:t>
Сильная воздушная турбулентность.</w:t>
            </w:r>
            <w:r>
              <w:br/>
            </w:r>
            <w:r>
              <w:rPr>
                <w:rFonts w:ascii="Times New Roman"/>
                <w:b w:val="false"/>
                <w:i w:val="false"/>
                <w:color w:val="000000"/>
                <w:sz w:val="20"/>
              </w:rPr>
              <w:t>
Разгерметизация, медленная и внезапная декомпрессия, включая использование каждым членом кабинного экипажа индивидуального переносного кислородного оборудования.</w:t>
            </w:r>
            <w:r>
              <w:br/>
            </w:r>
            <w:r>
              <w:rPr>
                <w:rFonts w:ascii="Times New Roman"/>
                <w:b w:val="false"/>
                <w:i w:val="false"/>
                <w:color w:val="000000"/>
                <w:sz w:val="20"/>
              </w:rPr>
              <w:t>
Другие нештатные ситуации в полете.</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3" w:id="8068"/>
          <w:p>
            <w:pPr>
              <w:spacing w:after="20"/>
              <w:ind w:left="20"/>
              <w:jc w:val="both"/>
            </w:pPr>
            <w:r>
              <w:rPr>
                <w:rFonts w:ascii="Times New Roman"/>
                <w:b w:val="false"/>
                <w:i w:val="false"/>
                <w:color w:val="000000"/>
                <w:sz w:val="20"/>
              </w:rPr>
              <w:t>
4</w:t>
            </w:r>
          </w:p>
          <w:bookmarkEnd w:id="8068"/>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толпой (Crowd Control).</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связи между летным и кабинным экипажем и использование всех средств связи, включая трудности координации в заполненной дымом среде.</w:t>
            </w:r>
            <w:r>
              <w:br/>
            </w:r>
            <w:r>
              <w:rPr>
                <w:rFonts w:ascii="Times New Roman"/>
                <w:b w:val="false"/>
                <w:i w:val="false"/>
                <w:color w:val="000000"/>
                <w:sz w:val="20"/>
              </w:rPr>
              <w:t>
Устные команды.</w:t>
            </w:r>
            <w:r>
              <w:br/>
            </w:r>
            <w:r>
              <w:rPr>
                <w:rFonts w:ascii="Times New Roman"/>
                <w:b w:val="false"/>
                <w:i w:val="false"/>
                <w:color w:val="000000"/>
                <w:sz w:val="20"/>
              </w:rPr>
              <w:t>
Физические усилия, необходимые для содействия быстрой эвакуации пассажиров по трапу.</w:t>
            </w:r>
            <w:r>
              <w:br/>
            </w:r>
            <w:r>
              <w:rPr>
                <w:rFonts w:ascii="Times New Roman"/>
                <w:b w:val="false"/>
                <w:i w:val="false"/>
                <w:color w:val="000000"/>
                <w:sz w:val="20"/>
              </w:rPr>
              <w:t>
Перенаправление пассажиров от непригодных дверей/выходов.</w:t>
            </w:r>
            <w:r>
              <w:br/>
            </w:r>
            <w:r>
              <w:rPr>
                <w:rFonts w:ascii="Times New Roman"/>
                <w:b w:val="false"/>
                <w:i w:val="false"/>
                <w:color w:val="000000"/>
                <w:sz w:val="20"/>
              </w:rPr>
              <w:t>
Удаление пассажиров на безопасное расстояние от ВС после эвакуации.</w:t>
            </w:r>
            <w:r>
              <w:br/>
            </w:r>
            <w:r>
              <w:rPr>
                <w:rFonts w:ascii="Times New Roman"/>
                <w:b w:val="false"/>
                <w:i w:val="false"/>
                <w:color w:val="000000"/>
                <w:sz w:val="20"/>
              </w:rPr>
              <w:t>
Эвакуация пассажиров отдельных категорий с учетом пассажиров с ограниченными возможностями.</w:t>
            </w:r>
            <w:r>
              <w:br/>
            </w:r>
            <w:r>
              <w:rPr>
                <w:rFonts w:ascii="Times New Roman"/>
                <w:b w:val="false"/>
                <w:i w:val="false"/>
                <w:color w:val="000000"/>
                <w:sz w:val="20"/>
              </w:rPr>
              <w:t>
Полномочия и лидерство.</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4" w:id="8069"/>
          <w:p>
            <w:pPr>
              <w:spacing w:after="20"/>
              <w:ind w:left="20"/>
              <w:jc w:val="both"/>
            </w:pPr>
            <w:r>
              <w:rPr>
                <w:rFonts w:ascii="Times New Roman"/>
                <w:b w:val="false"/>
                <w:i w:val="false"/>
                <w:color w:val="000000"/>
                <w:sz w:val="20"/>
              </w:rPr>
              <w:t>
5</w:t>
            </w:r>
          </w:p>
          <w:bookmarkEnd w:id="8069"/>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 пожаротушению и действиям в задымленном пространстве.</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Тушение фактического пожара в кабине ВС.</w:t>
            </w:r>
            <w:r>
              <w:br/>
            </w:r>
            <w:r>
              <w:rPr>
                <w:rFonts w:ascii="Times New Roman"/>
                <w:b w:val="false"/>
                <w:i w:val="false"/>
                <w:color w:val="000000"/>
                <w:sz w:val="20"/>
              </w:rPr>
              <w:t>
Надевание и использование дымозащитного капюшона "PBE" в заполненной дымом среде, с целью определения фактического источника пожара и дыма.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5" w:id="8070"/>
          <w:p>
            <w:pPr>
              <w:spacing w:after="20"/>
              <w:ind w:left="20"/>
              <w:jc w:val="both"/>
            </w:pPr>
            <w:r>
              <w:rPr>
                <w:rFonts w:ascii="Times New Roman"/>
                <w:b w:val="false"/>
                <w:i w:val="false"/>
                <w:color w:val="000000"/>
                <w:sz w:val="20"/>
              </w:rPr>
              <w:t>
6</w:t>
            </w:r>
          </w:p>
          <w:bookmarkEnd w:id="8070"/>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эвакуации.</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эксплуатанта при:</w:t>
            </w:r>
            <w:r>
              <w:br/>
            </w:r>
            <w:r>
              <w:rPr>
                <w:rFonts w:ascii="Times New Roman"/>
                <w:b w:val="false"/>
                <w:i w:val="false"/>
                <w:color w:val="000000"/>
                <w:sz w:val="20"/>
              </w:rPr>
              <w:t>
1) подготовленной эвакуации (на сушу/на воду);</w:t>
            </w:r>
            <w:r>
              <w:br/>
            </w:r>
            <w:r>
              <w:rPr>
                <w:rFonts w:ascii="Times New Roman"/>
                <w:b w:val="false"/>
                <w:i w:val="false"/>
                <w:color w:val="000000"/>
                <w:sz w:val="20"/>
              </w:rPr>
              <w:t>
2) неподготовленной эвакуации (на сушу/на воду).</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6" w:id="8071"/>
          <w:p>
            <w:pPr>
              <w:spacing w:after="20"/>
              <w:ind w:left="20"/>
              <w:jc w:val="both"/>
            </w:pPr>
            <w:r>
              <w:rPr>
                <w:rFonts w:ascii="Times New Roman"/>
                <w:b w:val="false"/>
                <w:i w:val="false"/>
                <w:color w:val="000000"/>
                <w:sz w:val="20"/>
              </w:rPr>
              <w:t>
7</w:t>
            </w:r>
          </w:p>
          <w:bookmarkEnd w:id="8071"/>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при потере дееспособности пилотов.</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связанные с потерей дееспособности пилотов.</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7" w:id="8072"/>
          <w:p>
            <w:pPr>
              <w:spacing w:after="20"/>
              <w:ind w:left="20"/>
              <w:jc w:val="both"/>
            </w:pPr>
            <w:r>
              <w:rPr>
                <w:rFonts w:ascii="Times New Roman"/>
                <w:b w:val="false"/>
                <w:i w:val="false"/>
                <w:color w:val="000000"/>
                <w:sz w:val="20"/>
              </w:rPr>
              <w:t>
8</w:t>
            </w:r>
          </w:p>
          <w:bookmarkEnd w:id="8072"/>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работы экипажа (CRM).</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 подготовки эксплуатанта по CRM.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9129" w:id="8073"/>
    <w:p>
      <w:pPr>
        <w:spacing w:after="0"/>
        <w:ind w:left="0"/>
        <w:jc w:val="left"/>
      </w:pPr>
      <w:r>
        <w:rPr>
          <w:rFonts w:ascii="Times New Roman"/>
          <w:b/>
          <w:i w:val="false"/>
          <w:color w:val="000000"/>
        </w:rPr>
        <w:t xml:space="preserve">  Перечень обязательных дисциплин, входящих в программу периодичной подготовки кабинного экипажа</w:t>
      </w:r>
    </w:p>
    <w:bookmarkEnd w:id="80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1"/>
        <w:gridCol w:w="6542"/>
        <w:gridCol w:w="4317"/>
      </w:tblGrid>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0" w:id="8074"/>
          <w:p>
            <w:pPr>
              <w:spacing w:after="20"/>
              <w:ind w:left="20"/>
              <w:jc w:val="both"/>
            </w:pPr>
            <w:r>
              <w:rPr>
                <w:rFonts w:ascii="Times New Roman"/>
                <w:b w:val="false"/>
                <w:i w:val="false"/>
                <w:color w:val="000000"/>
                <w:sz w:val="20"/>
              </w:rPr>
              <w:t>
№ п/п</w:t>
            </w:r>
          </w:p>
          <w:bookmarkEnd w:id="8074"/>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обязательных дисциплин периодической подготовки каждые 12 месяцев.</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1" w:id="8075"/>
          <w:p>
            <w:pPr>
              <w:spacing w:after="20"/>
              <w:ind w:left="20"/>
              <w:jc w:val="both"/>
            </w:pPr>
            <w:r>
              <w:rPr>
                <w:rFonts w:ascii="Times New Roman"/>
                <w:b w:val="false"/>
                <w:i w:val="false"/>
                <w:color w:val="000000"/>
                <w:sz w:val="20"/>
              </w:rPr>
              <w:t>
1.</w:t>
            </w:r>
          </w:p>
          <w:bookmarkEnd w:id="80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эксплуатации основных и аварийных выходов каждого эксплуатируемого типа и модификации ВС без фактического использования.</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2" w:id="8076"/>
          <w:p>
            <w:pPr>
              <w:spacing w:after="20"/>
              <w:ind w:left="20"/>
              <w:jc w:val="both"/>
            </w:pPr>
            <w:r>
              <w:rPr>
                <w:rFonts w:ascii="Times New Roman"/>
                <w:b w:val="false"/>
                <w:i w:val="false"/>
                <w:color w:val="000000"/>
                <w:sz w:val="20"/>
              </w:rPr>
              <w:t>
2.</w:t>
            </w:r>
          </w:p>
          <w:bookmarkEnd w:id="80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и использование всего аварийно-спасательного оборудования, установленного или перевозимого на борту.</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3" w:id="8077"/>
          <w:p>
            <w:pPr>
              <w:spacing w:after="20"/>
              <w:ind w:left="20"/>
              <w:jc w:val="both"/>
            </w:pPr>
            <w:r>
              <w:rPr>
                <w:rFonts w:ascii="Times New Roman"/>
                <w:b w:val="false"/>
                <w:i w:val="false"/>
                <w:color w:val="000000"/>
                <w:sz w:val="20"/>
              </w:rPr>
              <w:t>
3.</w:t>
            </w:r>
          </w:p>
          <w:bookmarkEnd w:id="80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спасательного жилета, переносного кислородного баллона и дымозащитного устройства (PBE).</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4" w:id="8078"/>
          <w:p>
            <w:pPr>
              <w:spacing w:after="20"/>
              <w:ind w:left="20"/>
              <w:jc w:val="both"/>
            </w:pPr>
            <w:r>
              <w:rPr>
                <w:rFonts w:ascii="Times New Roman"/>
                <w:b w:val="false"/>
                <w:i w:val="false"/>
                <w:color w:val="000000"/>
                <w:sz w:val="20"/>
              </w:rPr>
              <w:t>
4.</w:t>
            </w:r>
          </w:p>
          <w:bookmarkEnd w:id="8078"/>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Стандартные рабочие процедуры (SOP)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предметов в пассажирском салоне.</w:t>
            </w:r>
            <w:r>
              <w:br/>
            </w:r>
            <w:r>
              <w:rPr>
                <w:rFonts w:ascii="Times New Roman"/>
                <w:b w:val="false"/>
                <w:i w:val="false"/>
                <w:color w:val="000000"/>
                <w:sz w:val="20"/>
              </w:rPr>
              <w:t>
Процедуры, применяемые при отложениях на поверхности ВС.</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5" w:id="8079"/>
          <w:p>
            <w:pPr>
              <w:spacing w:after="20"/>
              <w:ind w:left="20"/>
              <w:jc w:val="both"/>
            </w:pPr>
            <w:r>
              <w:rPr>
                <w:rFonts w:ascii="Times New Roman"/>
                <w:b w:val="false"/>
                <w:i w:val="false"/>
                <w:color w:val="000000"/>
                <w:sz w:val="20"/>
              </w:rPr>
              <w:t>
5.</w:t>
            </w:r>
          </w:p>
          <w:bookmarkEnd w:id="8079"/>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Аварийные процедуры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в условиях задымления.</w:t>
            </w:r>
            <w:r>
              <w:br/>
            </w:r>
            <w:r>
              <w:rPr>
                <w:rFonts w:ascii="Times New Roman"/>
                <w:b w:val="false"/>
                <w:i w:val="false"/>
                <w:color w:val="000000"/>
                <w:sz w:val="20"/>
              </w:rPr>
              <w:t>
Тушение пожара на борту ВС.</w:t>
            </w:r>
            <w:r>
              <w:br/>
            </w:r>
            <w:r>
              <w:rPr>
                <w:rFonts w:ascii="Times New Roman"/>
                <w:b w:val="false"/>
                <w:i w:val="false"/>
                <w:color w:val="000000"/>
                <w:sz w:val="20"/>
              </w:rPr>
              <w:t>
Высотная разгерметизация.</w:t>
            </w:r>
            <w:r>
              <w:br/>
            </w:r>
            <w:r>
              <w:rPr>
                <w:rFonts w:ascii="Times New Roman"/>
                <w:b w:val="false"/>
                <w:i w:val="false"/>
                <w:color w:val="000000"/>
                <w:sz w:val="20"/>
              </w:rPr>
              <w:t>
Процедуры при потере пилотами дееспособности.</w:t>
            </w:r>
            <w:r>
              <w:br/>
            </w:r>
            <w:r>
              <w:rPr>
                <w:rFonts w:ascii="Times New Roman"/>
                <w:b w:val="false"/>
                <w:i w:val="false"/>
                <w:color w:val="000000"/>
                <w:sz w:val="20"/>
              </w:rPr>
              <w:t>
Методы управления пассажирами.</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6" w:id="8080"/>
          <w:p>
            <w:pPr>
              <w:spacing w:after="20"/>
              <w:ind w:left="20"/>
              <w:jc w:val="both"/>
            </w:pPr>
            <w:r>
              <w:rPr>
                <w:rFonts w:ascii="Times New Roman"/>
                <w:b w:val="false"/>
                <w:i w:val="false"/>
                <w:color w:val="000000"/>
                <w:sz w:val="20"/>
              </w:rPr>
              <w:t>
6.</w:t>
            </w:r>
          </w:p>
          <w:bookmarkEnd w:id="80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расписание для каждого типа, на котором выполняются полеты.</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7" w:id="8081"/>
          <w:p>
            <w:pPr>
              <w:spacing w:after="20"/>
              <w:ind w:left="20"/>
              <w:jc w:val="both"/>
            </w:pPr>
            <w:r>
              <w:rPr>
                <w:rFonts w:ascii="Times New Roman"/>
                <w:b w:val="false"/>
                <w:i w:val="false"/>
                <w:color w:val="000000"/>
                <w:sz w:val="20"/>
              </w:rPr>
              <w:t>
7.</w:t>
            </w:r>
          </w:p>
          <w:bookmarkEnd w:id="80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модификаций ВС (если есть) для каждого типа, на котором выполняются полеты.</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8" w:id="8082"/>
          <w:p>
            <w:pPr>
              <w:spacing w:after="20"/>
              <w:ind w:left="20"/>
              <w:jc w:val="both"/>
            </w:pPr>
            <w:r>
              <w:rPr>
                <w:rFonts w:ascii="Times New Roman"/>
                <w:b w:val="false"/>
                <w:i w:val="false"/>
                <w:color w:val="000000"/>
                <w:sz w:val="20"/>
              </w:rPr>
              <w:t>
8.</w:t>
            </w:r>
          </w:p>
          <w:bookmarkEnd w:id="8082"/>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эвакуации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к аварийной посадке на сушу. </w:t>
            </w:r>
            <w:r>
              <w:br/>
            </w:r>
            <w:r>
              <w:rPr>
                <w:rFonts w:ascii="Times New Roman"/>
                <w:b w:val="false"/>
                <w:i w:val="false"/>
                <w:color w:val="000000"/>
                <w:sz w:val="20"/>
              </w:rPr>
              <w:t>
Подготовленная эвакуация на сушу.</w:t>
            </w:r>
            <w:r>
              <w:br/>
            </w:r>
            <w:r>
              <w:rPr>
                <w:rFonts w:ascii="Times New Roman"/>
                <w:b w:val="false"/>
                <w:i w:val="false"/>
                <w:color w:val="000000"/>
                <w:sz w:val="20"/>
              </w:rPr>
              <w:t>
Неподготовленная эвакуация на сушу.</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9" w:id="8083"/>
          <w:p>
            <w:pPr>
              <w:spacing w:after="20"/>
              <w:ind w:left="20"/>
              <w:jc w:val="both"/>
            </w:pPr>
            <w:r>
              <w:rPr>
                <w:rFonts w:ascii="Times New Roman"/>
                <w:b w:val="false"/>
                <w:i w:val="false"/>
                <w:color w:val="000000"/>
                <w:sz w:val="20"/>
              </w:rPr>
              <w:t>
9.</w:t>
            </w:r>
          </w:p>
          <w:bookmarkEnd w:id="80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инцидентов и происшествий.</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0" w:id="8084"/>
          <w:p>
            <w:pPr>
              <w:spacing w:after="20"/>
              <w:ind w:left="20"/>
              <w:jc w:val="both"/>
            </w:pPr>
            <w:r>
              <w:rPr>
                <w:rFonts w:ascii="Times New Roman"/>
                <w:b w:val="false"/>
                <w:i w:val="false"/>
                <w:color w:val="000000"/>
                <w:sz w:val="20"/>
              </w:rPr>
              <w:t>
10.</w:t>
            </w:r>
          </w:p>
          <w:bookmarkEnd w:id="80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работы экипажа.</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1" w:id="8085"/>
          <w:p>
            <w:pPr>
              <w:spacing w:after="20"/>
              <w:ind w:left="20"/>
              <w:jc w:val="both"/>
            </w:pPr>
            <w:r>
              <w:rPr>
                <w:rFonts w:ascii="Times New Roman"/>
                <w:b w:val="false"/>
                <w:i w:val="false"/>
                <w:color w:val="000000"/>
                <w:sz w:val="20"/>
              </w:rPr>
              <w:t>
11.</w:t>
            </w:r>
          </w:p>
          <w:bookmarkEnd w:id="80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Аспекты авиационной медицины и оказание первой помощи с использованием соответствующего оборудования.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2" w:id="8086"/>
          <w:p>
            <w:pPr>
              <w:spacing w:after="20"/>
              <w:ind w:left="20"/>
              <w:jc w:val="both"/>
            </w:pPr>
            <w:r>
              <w:rPr>
                <w:rFonts w:ascii="Times New Roman"/>
                <w:b w:val="false"/>
                <w:i w:val="false"/>
                <w:color w:val="000000"/>
                <w:sz w:val="20"/>
              </w:rPr>
              <w:t>
12.</w:t>
            </w:r>
          </w:p>
          <w:bookmarkEnd w:id="80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по авиационной безопасности.</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3" w:id="8087"/>
          <w:p>
            <w:pPr>
              <w:spacing w:after="20"/>
              <w:ind w:left="20"/>
              <w:jc w:val="both"/>
            </w:pPr>
            <w:r>
              <w:rPr>
                <w:rFonts w:ascii="Times New Roman"/>
                <w:b w:val="false"/>
                <w:i w:val="false"/>
                <w:color w:val="000000"/>
                <w:sz w:val="20"/>
              </w:rPr>
              <w:t>
13.</w:t>
            </w:r>
          </w:p>
          <w:bookmarkEnd w:id="80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опасных грузов (подготовка каждые 24 месяца).</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обязательные дисциплины периодической подготовки каждые 36 месяцев</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5" w:id="8088"/>
          <w:p>
            <w:pPr>
              <w:spacing w:after="20"/>
              <w:ind w:left="20"/>
              <w:jc w:val="both"/>
            </w:pPr>
            <w:r>
              <w:rPr>
                <w:rFonts w:ascii="Times New Roman"/>
                <w:b w:val="false"/>
                <w:i w:val="false"/>
                <w:color w:val="000000"/>
                <w:sz w:val="20"/>
              </w:rPr>
              <w:t>
14.</w:t>
            </w:r>
          </w:p>
          <w:bookmarkEnd w:id="80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и фактическое открытие каждым членом кабинного экипажа, на учебном тренажере или действующем ВС, основных и аварийных выходов каждого типа или модификации ВС в штатном и аварийном режиме.</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6" w:id="8089"/>
          <w:p>
            <w:pPr>
              <w:spacing w:after="20"/>
              <w:ind w:left="20"/>
              <w:jc w:val="both"/>
            </w:pPr>
            <w:r>
              <w:rPr>
                <w:rFonts w:ascii="Times New Roman"/>
                <w:b w:val="false"/>
                <w:i w:val="false"/>
                <w:color w:val="000000"/>
                <w:sz w:val="20"/>
              </w:rPr>
              <w:t>
15.</w:t>
            </w:r>
          </w:p>
          <w:bookmarkEnd w:id="80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использование каждым членом кабинного экипажа на учебном тренажере или действующем ВС, бронированной двери кабины летного экипажа как в штатном, так и в аварийном режиме, механизма регулировки пилотского кресла, а также использование привязных ремней безопасности и кислородного оборудования, в случае потери работоспособности пилота.</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7" w:id="8090"/>
          <w:p>
            <w:pPr>
              <w:spacing w:after="20"/>
              <w:ind w:left="20"/>
              <w:jc w:val="both"/>
            </w:pPr>
            <w:r>
              <w:rPr>
                <w:rFonts w:ascii="Times New Roman"/>
                <w:b w:val="false"/>
                <w:i w:val="false"/>
                <w:color w:val="000000"/>
                <w:sz w:val="20"/>
              </w:rPr>
              <w:t>
16.</w:t>
            </w:r>
          </w:p>
          <w:bookmarkEnd w:id="80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эксплуатации всех других выходов, включая форточки в кабине пилота в случае аварийного покидания.</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8" w:id="8091"/>
          <w:p>
            <w:pPr>
              <w:spacing w:after="20"/>
              <w:ind w:left="20"/>
              <w:jc w:val="both"/>
            </w:pPr>
            <w:r>
              <w:rPr>
                <w:rFonts w:ascii="Times New Roman"/>
                <w:b w:val="false"/>
                <w:i w:val="false"/>
                <w:color w:val="000000"/>
                <w:sz w:val="20"/>
              </w:rPr>
              <w:t>
17.</w:t>
            </w:r>
          </w:p>
          <w:bookmarkEnd w:id="80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демонстрация использования контрольно-проверочных листов летного экипажа (для летного экипажа, состоящего из 2-х пилотов).</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9" w:id="8092"/>
          <w:p>
            <w:pPr>
              <w:spacing w:after="20"/>
              <w:ind w:left="20"/>
              <w:jc w:val="both"/>
            </w:pPr>
            <w:r>
              <w:rPr>
                <w:rFonts w:ascii="Times New Roman"/>
                <w:b w:val="false"/>
                <w:i w:val="false"/>
                <w:color w:val="000000"/>
                <w:sz w:val="20"/>
              </w:rPr>
              <w:t>
18.</w:t>
            </w:r>
          </w:p>
          <w:bookmarkEnd w:id="80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Тушение видов/типов возгораний с использованием дымозащитного оборудования (PBE) в закрытой создающей дымовую завесу среде.</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0" w:id="8093"/>
          <w:p>
            <w:pPr>
              <w:spacing w:after="20"/>
              <w:ind w:left="20"/>
              <w:jc w:val="both"/>
            </w:pPr>
            <w:r>
              <w:rPr>
                <w:rFonts w:ascii="Times New Roman"/>
                <w:b w:val="false"/>
                <w:i w:val="false"/>
                <w:color w:val="000000"/>
                <w:sz w:val="20"/>
              </w:rPr>
              <w:t>
19.</w:t>
            </w:r>
          </w:p>
          <w:bookmarkEnd w:id="80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Реалистическое и практическое обучение использованию всего противопожарного оборудования, имеющегося на борту.</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1" w:id="8094"/>
          <w:p>
            <w:pPr>
              <w:spacing w:after="20"/>
              <w:ind w:left="20"/>
              <w:jc w:val="both"/>
            </w:pPr>
            <w:r>
              <w:rPr>
                <w:rFonts w:ascii="Times New Roman"/>
                <w:b w:val="false"/>
                <w:i w:val="false"/>
                <w:color w:val="000000"/>
                <w:sz w:val="20"/>
              </w:rPr>
              <w:t>
20.</w:t>
            </w:r>
          </w:p>
          <w:bookmarkEnd w:id="8094"/>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эвакуации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аварийной посадке на сушу/воду.</w:t>
            </w:r>
            <w:r>
              <w:br/>
            </w:r>
            <w:r>
              <w:rPr>
                <w:rFonts w:ascii="Times New Roman"/>
                <w:b w:val="false"/>
                <w:i w:val="false"/>
                <w:color w:val="000000"/>
                <w:sz w:val="20"/>
              </w:rPr>
              <w:t>
Подготовленная эвакуация на сушу/воду.</w:t>
            </w:r>
            <w:r>
              <w:br/>
            </w:r>
            <w:r>
              <w:rPr>
                <w:rFonts w:ascii="Times New Roman"/>
                <w:b w:val="false"/>
                <w:i w:val="false"/>
                <w:color w:val="000000"/>
                <w:sz w:val="20"/>
              </w:rPr>
              <w:t>
Неподготовленная эвакуация на сушу/воду.</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2" w:id="8095"/>
          <w:p>
            <w:pPr>
              <w:spacing w:after="20"/>
              <w:ind w:left="20"/>
              <w:jc w:val="both"/>
            </w:pPr>
            <w:r>
              <w:rPr>
                <w:rFonts w:ascii="Times New Roman"/>
                <w:b w:val="false"/>
                <w:i w:val="false"/>
                <w:color w:val="000000"/>
                <w:sz w:val="20"/>
              </w:rPr>
              <w:t>
21.</w:t>
            </w:r>
          </w:p>
          <w:bookmarkEnd w:id="80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использования спасательного плота или надувного трапа, где приспособлено.</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3" w:id="8096"/>
          <w:p>
            <w:pPr>
              <w:spacing w:after="20"/>
              <w:ind w:left="20"/>
              <w:jc w:val="both"/>
            </w:pPr>
            <w:r>
              <w:rPr>
                <w:rFonts w:ascii="Times New Roman"/>
                <w:b w:val="false"/>
                <w:i w:val="false"/>
                <w:color w:val="000000"/>
                <w:sz w:val="20"/>
              </w:rPr>
              <w:t>
22.</w:t>
            </w:r>
          </w:p>
          <w:bookmarkEnd w:id="80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пиротехники (наглядных устройств).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104</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9155" w:id="8097"/>
    <w:p>
      <w:pPr>
        <w:spacing w:after="0"/>
        <w:ind w:left="0"/>
        <w:jc w:val="left"/>
      </w:pPr>
      <w:r>
        <w:rPr>
          <w:rFonts w:ascii="Times New Roman"/>
          <w:b/>
          <w:i w:val="false"/>
          <w:color w:val="000000"/>
        </w:rPr>
        <w:t xml:space="preserve"> Перечень обязательных дисциплин, входящих в программу подготовки старшего члена кабинного экипажа</w:t>
      </w:r>
    </w:p>
    <w:bookmarkEnd w:id="80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715"/>
        <w:gridCol w:w="7692"/>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Содержание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7" w:id="8098"/>
          <w:p>
            <w:pPr>
              <w:spacing w:after="20"/>
              <w:ind w:left="20"/>
              <w:jc w:val="both"/>
            </w:pPr>
            <w:r>
              <w:rPr>
                <w:rFonts w:ascii="Times New Roman"/>
                <w:b w:val="false"/>
                <w:i w:val="false"/>
                <w:color w:val="000000"/>
                <w:sz w:val="20"/>
              </w:rPr>
              <w:t>
1.</w:t>
            </w:r>
          </w:p>
          <w:bookmarkEnd w:id="8098"/>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предполетного брифинга </w:t>
            </w:r>
          </w:p>
        </w:tc>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кабинного экипажа.</w:t>
            </w:r>
            <w:r>
              <w:br/>
            </w:r>
            <w:r>
              <w:rPr>
                <w:rFonts w:ascii="Times New Roman"/>
                <w:b w:val="false"/>
                <w:i w:val="false"/>
                <w:color w:val="000000"/>
                <w:sz w:val="20"/>
              </w:rPr>
              <w:t>
Распределение обязанностей и позиций по аварийному расписанию внутри кабинного экипажа.</w:t>
            </w:r>
            <w:r>
              <w:br/>
            </w:r>
            <w:r>
              <w:rPr>
                <w:rFonts w:ascii="Times New Roman"/>
                <w:b w:val="false"/>
                <w:i w:val="false"/>
                <w:color w:val="000000"/>
                <w:sz w:val="20"/>
              </w:rPr>
              <w:t>
Информация по рейсу (тип ВС, аварийно-спасательное оборудование, дальность полета, учет отдельных категорий пассажиров, младенцев, в частности пассажиров с ограниченными возможностями, в том числе для перевозки которых используются носилки).</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8" w:id="8099"/>
          <w:p>
            <w:pPr>
              <w:spacing w:after="20"/>
              <w:ind w:left="20"/>
              <w:jc w:val="both"/>
            </w:pPr>
            <w:r>
              <w:rPr>
                <w:rFonts w:ascii="Times New Roman"/>
                <w:b w:val="false"/>
                <w:i w:val="false"/>
                <w:color w:val="000000"/>
                <w:sz w:val="20"/>
              </w:rPr>
              <w:t>
2.</w:t>
            </w:r>
          </w:p>
          <w:bookmarkEnd w:id="8099"/>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Взаимодействие в экипаже ВС </w:t>
            </w:r>
          </w:p>
        </w:tc>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обязанности и линейная структура управления в экипаже.</w:t>
            </w:r>
            <w:r>
              <w:br/>
            </w:r>
            <w:r>
              <w:rPr>
                <w:rFonts w:ascii="Times New Roman"/>
                <w:b w:val="false"/>
                <w:i w:val="false"/>
                <w:color w:val="000000"/>
                <w:sz w:val="20"/>
              </w:rPr>
              <w:t xml:space="preserve">
Важность координации и взаимодействия внутри экипажа. </w:t>
            </w:r>
            <w:r>
              <w:br/>
            </w:r>
            <w:r>
              <w:rPr>
                <w:rFonts w:ascii="Times New Roman"/>
                <w:b w:val="false"/>
                <w:i w:val="false"/>
                <w:color w:val="000000"/>
                <w:sz w:val="20"/>
              </w:rPr>
              <w:t>
Потеря дееспособности пилотов.</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9" w:id="8100"/>
          <w:p>
            <w:pPr>
              <w:spacing w:after="20"/>
              <w:ind w:left="20"/>
              <w:jc w:val="both"/>
            </w:pPr>
            <w:r>
              <w:rPr>
                <w:rFonts w:ascii="Times New Roman"/>
                <w:b w:val="false"/>
                <w:i w:val="false"/>
                <w:color w:val="000000"/>
                <w:sz w:val="20"/>
              </w:rPr>
              <w:t>
3.</w:t>
            </w:r>
          </w:p>
          <w:bookmarkEnd w:id="8100"/>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Обзор нормативных документов в сфере гражданской авиации и требований эксплуатанта </w:t>
            </w:r>
          </w:p>
        </w:tc>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пассажиров, карты пассажирских инструкций.</w:t>
            </w:r>
            <w:r>
              <w:br/>
            </w:r>
            <w:r>
              <w:rPr>
                <w:rFonts w:ascii="Times New Roman"/>
                <w:b w:val="false"/>
                <w:i w:val="false"/>
                <w:color w:val="000000"/>
                <w:sz w:val="20"/>
              </w:rPr>
              <w:t>
Закрепление буфетно-кухонного оборудования.</w:t>
            </w:r>
            <w:r>
              <w:br/>
            </w:r>
            <w:r>
              <w:rPr>
                <w:rFonts w:ascii="Times New Roman"/>
                <w:b w:val="false"/>
                <w:i w:val="false"/>
                <w:color w:val="000000"/>
                <w:sz w:val="20"/>
              </w:rPr>
              <w:t>
Размещение ручной клади в салоне.</w:t>
            </w:r>
            <w:r>
              <w:br/>
            </w:r>
            <w:r>
              <w:rPr>
                <w:rFonts w:ascii="Times New Roman"/>
                <w:b w:val="false"/>
                <w:i w:val="false"/>
                <w:color w:val="000000"/>
                <w:sz w:val="20"/>
              </w:rPr>
              <w:t>
Использование электронных средств на борту.</w:t>
            </w:r>
            <w:r>
              <w:br/>
            </w:r>
            <w:r>
              <w:rPr>
                <w:rFonts w:ascii="Times New Roman"/>
                <w:b w:val="false"/>
                <w:i w:val="false"/>
                <w:color w:val="000000"/>
                <w:sz w:val="20"/>
              </w:rPr>
              <w:t>
Процедуры дозаправки с пассажирами на борту.</w:t>
            </w:r>
            <w:r>
              <w:br/>
            </w:r>
            <w:r>
              <w:rPr>
                <w:rFonts w:ascii="Times New Roman"/>
                <w:b w:val="false"/>
                <w:i w:val="false"/>
                <w:color w:val="000000"/>
                <w:sz w:val="20"/>
              </w:rPr>
              <w:t>
Турбулентность.</w:t>
            </w:r>
            <w:r>
              <w:br/>
            </w:r>
            <w:r>
              <w:rPr>
                <w:rFonts w:ascii="Times New Roman"/>
                <w:b w:val="false"/>
                <w:i w:val="false"/>
                <w:color w:val="000000"/>
                <w:sz w:val="20"/>
              </w:rPr>
              <w:t>
Ведение полетной документации.</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0" w:id="8101"/>
          <w:p>
            <w:pPr>
              <w:spacing w:after="20"/>
              <w:ind w:left="20"/>
              <w:jc w:val="both"/>
            </w:pPr>
            <w:r>
              <w:rPr>
                <w:rFonts w:ascii="Times New Roman"/>
                <w:b w:val="false"/>
                <w:i w:val="false"/>
                <w:color w:val="000000"/>
                <w:sz w:val="20"/>
              </w:rPr>
              <w:t>
4.</w:t>
            </w:r>
          </w:p>
          <w:bookmarkEnd w:id="81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Отчетность об инцидентах и происшествиях.</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1" w:id="8102"/>
          <w:p>
            <w:pPr>
              <w:spacing w:after="20"/>
              <w:ind w:left="20"/>
              <w:jc w:val="both"/>
            </w:pPr>
            <w:r>
              <w:rPr>
                <w:rFonts w:ascii="Times New Roman"/>
                <w:b w:val="false"/>
                <w:i w:val="false"/>
                <w:color w:val="000000"/>
                <w:sz w:val="20"/>
              </w:rPr>
              <w:t>
5.</w:t>
            </w:r>
          </w:p>
          <w:bookmarkEnd w:id="8102"/>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Человеческий фактор и оптимизация работы экипажа (CRM) </w:t>
            </w:r>
          </w:p>
        </w:tc>
        <w:tc>
          <w:tcPr>
            <w:tcW w:w="7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подготовки старшего члена кабинного экипажа".</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2" w:id="8103"/>
          <w:p>
            <w:pPr>
              <w:spacing w:after="20"/>
              <w:ind w:left="20"/>
              <w:jc w:val="both"/>
            </w:pPr>
            <w:r>
              <w:rPr>
                <w:rFonts w:ascii="Times New Roman"/>
                <w:b w:val="false"/>
                <w:i w:val="false"/>
                <w:color w:val="000000"/>
                <w:sz w:val="20"/>
              </w:rPr>
              <w:t>
6.</w:t>
            </w:r>
          </w:p>
          <w:bookmarkEnd w:id="81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летного и рабочего времени и требования к отдыху (FTL).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105</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9164" w:id="8104"/>
    <w:p>
      <w:pPr>
        <w:spacing w:after="0"/>
        <w:ind w:left="0"/>
        <w:jc w:val="left"/>
      </w:pPr>
      <w:r>
        <w:rPr>
          <w:rFonts w:ascii="Times New Roman"/>
          <w:b/>
          <w:i w:val="false"/>
          <w:color w:val="000000"/>
        </w:rPr>
        <w:t xml:space="preserve"> Список квалификационных допусков на тип/модификацию ВС</w:t>
      </w:r>
    </w:p>
    <w:bookmarkEnd w:id="8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115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5" w:id="8105"/>
          <w:p>
            <w:pPr>
              <w:spacing w:after="20"/>
              <w:ind w:left="20"/>
              <w:jc w:val="both"/>
            </w:pPr>
            <w:r>
              <w:rPr>
                <w:rFonts w:ascii="Times New Roman"/>
                <w:b w:val="false"/>
                <w:i w:val="false"/>
                <w:color w:val="000000"/>
                <w:sz w:val="20"/>
              </w:rPr>
              <w:t>
Квалификационные допуска кабинного экипажа на тип/модификацию ВС</w:t>
            </w:r>
          </w:p>
          <w:bookmarkEnd w:id="8105"/>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6" w:id="8106"/>
          <w:p>
            <w:pPr>
              <w:spacing w:after="20"/>
              <w:ind w:left="20"/>
              <w:jc w:val="both"/>
            </w:pPr>
            <w:r>
              <w:rPr>
                <w:rFonts w:ascii="Times New Roman"/>
                <w:b w:val="false"/>
                <w:i w:val="false"/>
                <w:color w:val="000000"/>
                <w:sz w:val="20"/>
              </w:rPr>
              <w:t>
1</w:t>
            </w:r>
          </w:p>
          <w:bookmarkEnd w:id="8106"/>
        </w:tc>
        <w:tc>
          <w:tcPr>
            <w:tcW w:w="1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идентификационного документа кабинного экипажа.</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7" w:id="8107"/>
          <w:p>
            <w:pPr>
              <w:spacing w:after="20"/>
              <w:ind w:left="20"/>
              <w:jc w:val="both"/>
            </w:pPr>
            <w:r>
              <w:rPr>
                <w:rFonts w:ascii="Times New Roman"/>
                <w:b w:val="false"/>
                <w:i w:val="false"/>
                <w:color w:val="000000"/>
                <w:sz w:val="20"/>
              </w:rPr>
              <w:t>
2</w:t>
            </w:r>
          </w:p>
          <w:bookmarkEnd w:id="8107"/>
        </w:tc>
        <w:tc>
          <w:tcPr>
            <w:tcW w:w="1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имя члена кабинного экипажа.</w:t>
            </w:r>
            <w:r>
              <w:br/>
            </w:r>
            <w:r>
              <w:rPr>
                <w:rFonts w:ascii="Times New Roman"/>
                <w:b w:val="false"/>
                <w:i w:val="false"/>
                <w:color w:val="000000"/>
                <w:sz w:val="20"/>
              </w:rPr>
              <w:t>
Вышеупомянутое лицо может действовать в качестве члена кабинного экипажа на борту, только в том случае если его/ее квалификационный допуск на тип и модификацию ВС, упомянутые ниже, с указанием дат ДД/MM/ГГГГ, соответствует условиям периода действия, указанным в данных Программах.</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8" w:id="8108"/>
          <w:p>
            <w:pPr>
              <w:spacing w:after="20"/>
              <w:ind w:left="20"/>
              <w:jc w:val="both"/>
            </w:pPr>
            <w:r>
              <w:rPr>
                <w:rFonts w:ascii="Times New Roman"/>
                <w:b w:val="false"/>
                <w:i w:val="false"/>
                <w:color w:val="000000"/>
                <w:sz w:val="20"/>
              </w:rPr>
              <w:t>
3</w:t>
            </w:r>
          </w:p>
          <w:bookmarkEnd w:id="8108"/>
        </w:tc>
        <w:tc>
          <w:tcPr>
            <w:tcW w:w="1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выдачи:</w:t>
            </w:r>
            <w:r>
              <w:br/>
            </w:r>
            <w:r>
              <w:rPr>
                <w:rFonts w:ascii="Times New Roman"/>
                <w:b w:val="false"/>
                <w:i w:val="false"/>
                <w:color w:val="000000"/>
                <w:sz w:val="20"/>
              </w:rPr>
              <w:t>
(имя, почтовый адрес, справочный номер AOC (СЭ) и одобрения, печать или логотип).</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9" w:id="8109"/>
          <w:p>
            <w:pPr>
              <w:spacing w:after="20"/>
              <w:ind w:left="20"/>
              <w:jc w:val="both"/>
            </w:pPr>
            <w:r>
              <w:rPr>
                <w:rFonts w:ascii="Times New Roman"/>
                <w:b w:val="false"/>
                <w:i w:val="false"/>
                <w:color w:val="000000"/>
                <w:sz w:val="20"/>
              </w:rPr>
              <w:t>
4</w:t>
            </w:r>
          </w:p>
          <w:bookmarkEnd w:id="8109"/>
        </w:tc>
        <w:tc>
          <w:tcPr>
            <w:tcW w:w="1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(ДД/MM/ГГГГ).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7"/>
        <w:gridCol w:w="1733"/>
        <w:gridCol w:w="1697"/>
        <w:gridCol w:w="1091"/>
        <w:gridCol w:w="1698"/>
        <w:gridCol w:w="1091"/>
        <w:gridCol w:w="1091"/>
        <w:gridCol w:w="2202"/>
      </w:tblGrid>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0" w:id="8110"/>
          <w:p>
            <w:pPr>
              <w:spacing w:after="20"/>
              <w:ind w:left="20"/>
              <w:jc w:val="both"/>
            </w:pPr>
            <w:r>
              <w:rPr>
                <w:rFonts w:ascii="Times New Roman"/>
                <w:b w:val="false"/>
                <w:i w:val="false"/>
                <w:color w:val="000000"/>
                <w:sz w:val="20"/>
              </w:rPr>
              <w:t>
1</w:t>
            </w:r>
          </w:p>
          <w:bookmarkEnd w:id="8110"/>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Квалификационный допуск действителен до: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 учетом типа ВС</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Эксплуатанта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 учетом модификаций ВС</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Рейсовая стажировка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Последняя Периодичная подготовка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Восстановительная подготовка (если применимо)</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2" w:id="8111"/>
          <w:p>
            <w:pPr>
              <w:spacing w:after="20"/>
              <w:ind w:left="20"/>
              <w:jc w:val="both"/>
            </w:pPr>
            <w:r>
              <w:rPr>
                <w:rFonts w:ascii="Times New Roman"/>
                <w:b w:val="false"/>
                <w:i w:val="false"/>
                <w:color w:val="000000"/>
                <w:sz w:val="20"/>
              </w:rPr>
              <w:t>
Тип ВС 1</w:t>
            </w:r>
          </w:p>
          <w:bookmarkEnd w:id="8111"/>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3" w:id="8112"/>
          <w:p>
            <w:pPr>
              <w:spacing w:after="20"/>
              <w:ind w:left="20"/>
              <w:jc w:val="both"/>
            </w:pPr>
            <w:r>
              <w:rPr>
                <w:rFonts w:ascii="Times New Roman"/>
                <w:b w:val="false"/>
                <w:i w:val="false"/>
                <w:color w:val="000000"/>
                <w:sz w:val="20"/>
              </w:rPr>
              <w:t>
Модификация ВС</w:t>
            </w:r>
          </w:p>
          <w:bookmarkEnd w:id="8112"/>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4" w:id="8113"/>
          <w:p>
            <w:pPr>
              <w:spacing w:after="20"/>
              <w:ind w:left="20"/>
              <w:jc w:val="both"/>
            </w:pPr>
            <w:r>
              <w:rPr>
                <w:rFonts w:ascii="Times New Roman"/>
                <w:b w:val="false"/>
                <w:i w:val="false"/>
                <w:color w:val="000000"/>
                <w:sz w:val="20"/>
              </w:rPr>
              <w:t>
Тип ВС 2</w:t>
            </w:r>
          </w:p>
          <w:bookmarkEnd w:id="8113"/>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5" w:id="8114"/>
          <w:p>
            <w:pPr>
              <w:spacing w:after="20"/>
              <w:ind w:left="20"/>
              <w:jc w:val="both"/>
            </w:pPr>
            <w:r>
              <w:rPr>
                <w:rFonts w:ascii="Times New Roman"/>
                <w:b w:val="false"/>
                <w:i w:val="false"/>
                <w:color w:val="000000"/>
                <w:sz w:val="20"/>
              </w:rPr>
              <w:t>
Модификация ВС</w:t>
            </w:r>
          </w:p>
          <w:bookmarkEnd w:id="8114"/>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6" w:id="8115"/>
          <w:p>
            <w:pPr>
              <w:spacing w:after="20"/>
              <w:ind w:left="20"/>
              <w:jc w:val="both"/>
            </w:pPr>
            <w:r>
              <w:rPr>
                <w:rFonts w:ascii="Times New Roman"/>
                <w:b w:val="false"/>
                <w:i w:val="false"/>
                <w:color w:val="000000"/>
                <w:sz w:val="20"/>
              </w:rPr>
              <w:t>
Тип ВС 3</w:t>
            </w:r>
          </w:p>
          <w:bookmarkEnd w:id="8115"/>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7" w:id="8116"/>
          <w:p>
            <w:pPr>
              <w:spacing w:after="20"/>
              <w:ind w:left="20"/>
              <w:jc w:val="both"/>
            </w:pPr>
            <w:r>
              <w:rPr>
                <w:rFonts w:ascii="Times New Roman"/>
                <w:b w:val="false"/>
                <w:i w:val="false"/>
                <w:color w:val="000000"/>
                <w:sz w:val="20"/>
              </w:rPr>
              <w:t>
Модификация ВС</w:t>
            </w:r>
          </w:p>
          <w:bookmarkEnd w:id="8116"/>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106</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9179" w:id="8117"/>
    <w:p>
      <w:pPr>
        <w:spacing w:after="0"/>
        <w:ind w:left="0"/>
        <w:jc w:val="left"/>
      </w:pPr>
      <w:r>
        <w:rPr>
          <w:rFonts w:ascii="Times New Roman"/>
          <w:b/>
          <w:i w:val="false"/>
          <w:color w:val="000000"/>
        </w:rPr>
        <w:t xml:space="preserve"> Тематика дисциплин по теоретической подготовке персонала по аэродромному обеспечению полетов</w:t>
      </w:r>
    </w:p>
    <w:bookmarkEnd w:id="8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1584"/>
        <w:gridCol w:w="10297"/>
      </w:tblGrid>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Краткое содержание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1" w:id="8118"/>
          <w:p>
            <w:pPr>
              <w:spacing w:after="20"/>
              <w:ind w:left="20"/>
              <w:jc w:val="both"/>
            </w:pPr>
            <w:r>
              <w:rPr>
                <w:rFonts w:ascii="Times New Roman"/>
                <w:b w:val="false"/>
                <w:i w:val="false"/>
                <w:color w:val="000000"/>
                <w:sz w:val="20"/>
              </w:rPr>
              <w:t>
1</w:t>
            </w:r>
          </w:p>
          <w:bookmarkEnd w:id="8118"/>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управления безопасностью полетов.</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стандартов и рекомендованной практики ICAO и государственных нормативно-правовых актов касательно обеспечения безопасности полетов. СУБП аэропортов.</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2" w:id="8119"/>
          <w:p>
            <w:pPr>
              <w:spacing w:after="20"/>
              <w:ind w:left="20"/>
              <w:jc w:val="both"/>
            </w:pPr>
            <w:r>
              <w:rPr>
                <w:rFonts w:ascii="Times New Roman"/>
                <w:b w:val="false"/>
                <w:i w:val="false"/>
                <w:color w:val="000000"/>
                <w:sz w:val="20"/>
              </w:rPr>
              <w:t>
2</w:t>
            </w:r>
          </w:p>
          <w:bookmarkEnd w:id="8119"/>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цели и задачи аэродромного обеспечения полетов.</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положения по эксплуатации аэродромов гражданской авиации. Основные задачи аэродромного обеспечения полетов. </w:t>
            </w:r>
            <w:r>
              <w:br/>
            </w:r>
            <w:r>
              <w:rPr>
                <w:rFonts w:ascii="Times New Roman"/>
                <w:b w:val="false"/>
                <w:i w:val="false"/>
                <w:color w:val="000000"/>
                <w:sz w:val="20"/>
              </w:rPr>
              <w:t>
Эксплуатационное содержание летных полей аэродромов (состав работ, термины и определения). Текущий и капитальный ремонты. Задачи служб по аэродромному обеспечению полетов.</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3" w:id="8120"/>
          <w:p>
            <w:pPr>
              <w:spacing w:after="20"/>
              <w:ind w:left="20"/>
              <w:jc w:val="both"/>
            </w:pPr>
            <w:r>
              <w:rPr>
                <w:rFonts w:ascii="Times New Roman"/>
                <w:b w:val="false"/>
                <w:i w:val="false"/>
                <w:color w:val="000000"/>
                <w:sz w:val="20"/>
              </w:rPr>
              <w:t>
3</w:t>
            </w:r>
          </w:p>
          <w:bookmarkEnd w:id="8120"/>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Планировочные решения аэродромов.</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Нормативные требования к рельефу искусственных покрытий и грунтовых элементов аэродромов. </w:t>
            </w:r>
            <w:r>
              <w:br/>
            </w:r>
            <w:r>
              <w:rPr>
                <w:rFonts w:ascii="Times New Roman"/>
                <w:b w:val="false"/>
                <w:i w:val="false"/>
                <w:color w:val="000000"/>
                <w:sz w:val="20"/>
              </w:rPr>
              <w:t>
Контроль геометрических параметров поверхности искусственных покрытий и грунтовых элементов аэродромов.</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4" w:id="8121"/>
          <w:p>
            <w:pPr>
              <w:spacing w:after="20"/>
              <w:ind w:left="20"/>
              <w:jc w:val="both"/>
            </w:pPr>
            <w:r>
              <w:rPr>
                <w:rFonts w:ascii="Times New Roman"/>
                <w:b w:val="false"/>
                <w:i w:val="false"/>
                <w:color w:val="000000"/>
                <w:sz w:val="20"/>
              </w:rPr>
              <w:t>
4</w:t>
            </w:r>
          </w:p>
          <w:bookmarkEnd w:id="8121"/>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Аэродромные покрытия.</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Существующий технический уровень и основные направления совершенствования конструкций искусственных аэродромных покрытий. </w:t>
            </w:r>
            <w:r>
              <w:br/>
            </w:r>
            <w:r>
              <w:rPr>
                <w:rFonts w:ascii="Times New Roman"/>
                <w:b w:val="false"/>
                <w:i w:val="false"/>
                <w:color w:val="000000"/>
                <w:sz w:val="20"/>
              </w:rPr>
              <w:t xml:space="preserve">
Основные положения нормативных документов по устройству жестких и нежестких аэродромных покрытий. </w:t>
            </w:r>
            <w:r>
              <w:br/>
            </w:r>
            <w:r>
              <w:rPr>
                <w:rFonts w:ascii="Times New Roman"/>
                <w:b w:val="false"/>
                <w:i w:val="false"/>
                <w:color w:val="000000"/>
                <w:sz w:val="20"/>
              </w:rPr>
              <w:t xml:space="preserve">
Новые перспективные конструкции аэродромных покрытий (из высокопрочного бетона и фибробетона, из регенерированного асфальтобетона и др.). Области применения различных видов аэродромных покрытий. </w:t>
            </w:r>
            <w:r>
              <w:br/>
            </w:r>
            <w:r>
              <w:rPr>
                <w:rFonts w:ascii="Times New Roman"/>
                <w:b w:val="false"/>
                <w:i w:val="false"/>
                <w:color w:val="000000"/>
                <w:sz w:val="20"/>
              </w:rPr>
              <w:t xml:space="preserve">
Основные причины усиления аэродромных покрытий. </w:t>
            </w:r>
            <w:r>
              <w:br/>
            </w:r>
            <w:r>
              <w:rPr>
                <w:rFonts w:ascii="Times New Roman"/>
                <w:b w:val="false"/>
                <w:i w:val="false"/>
                <w:color w:val="000000"/>
                <w:sz w:val="20"/>
              </w:rPr>
              <w:t xml:space="preserve">
Конструкции усиления: </w:t>
            </w:r>
            <w:r>
              <w:br/>
            </w:r>
            <w:r>
              <w:rPr>
                <w:rFonts w:ascii="Times New Roman"/>
                <w:b w:val="false"/>
                <w:i w:val="false"/>
                <w:color w:val="000000"/>
                <w:sz w:val="20"/>
              </w:rPr>
              <w:t xml:space="preserve">
1) жестких покрытий жесткими; </w:t>
            </w:r>
            <w:r>
              <w:br/>
            </w:r>
            <w:r>
              <w:rPr>
                <w:rFonts w:ascii="Times New Roman"/>
                <w:b w:val="false"/>
                <w:i w:val="false"/>
                <w:color w:val="000000"/>
                <w:sz w:val="20"/>
              </w:rPr>
              <w:t xml:space="preserve">
2) жестких покрытий асфальтобетоном; </w:t>
            </w:r>
            <w:r>
              <w:br/>
            </w:r>
            <w:r>
              <w:rPr>
                <w:rFonts w:ascii="Times New Roman"/>
                <w:b w:val="false"/>
                <w:i w:val="false"/>
                <w:color w:val="000000"/>
                <w:sz w:val="20"/>
              </w:rPr>
              <w:t xml:space="preserve">
3) нежестких покрытий жесткими; </w:t>
            </w:r>
            <w:r>
              <w:br/>
            </w:r>
            <w:r>
              <w:rPr>
                <w:rFonts w:ascii="Times New Roman"/>
                <w:b w:val="false"/>
                <w:i w:val="false"/>
                <w:color w:val="000000"/>
                <w:sz w:val="20"/>
              </w:rPr>
              <w:t xml:space="preserve">
4) нежестких покрытий нежесткими. </w:t>
            </w:r>
            <w:r>
              <w:br/>
            </w:r>
            <w:r>
              <w:rPr>
                <w:rFonts w:ascii="Times New Roman"/>
                <w:b w:val="false"/>
                <w:i w:val="false"/>
                <w:color w:val="000000"/>
                <w:sz w:val="20"/>
              </w:rPr>
              <w:t>
Области применения различных видов конструкций усиления аэродромных покрытий.</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Метод ACN-PCN для оценки возможности эксплуатации воздушных судов на аэродромных покрытиях</w:t>
            </w:r>
            <w:r>
              <w:br/>
            </w:r>
            <w:r>
              <w:rPr>
                <w:rFonts w:ascii="Times New Roman"/>
                <w:b w:val="false"/>
                <w:i w:val="false"/>
                <w:color w:val="000000"/>
                <w:sz w:val="20"/>
              </w:rPr>
              <w:t>
Сущность и область использования методики ACN-PCN. Кодирование несущей способности аэродромных покрытий по методике ACN-PCN. Примеры использования методики ACN-PCN.</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Эксплуатационные требования к поверхности аэродромных покрытий и грунтовых элементов аэродромов</w:t>
            </w:r>
            <w:r>
              <w:br/>
            </w:r>
            <w:r>
              <w:rPr>
                <w:rFonts w:ascii="Times New Roman"/>
                <w:b w:val="false"/>
                <w:i w:val="false"/>
                <w:color w:val="000000"/>
                <w:sz w:val="20"/>
              </w:rPr>
              <w:t>
Основные показатели состояния поверхности аэродромных покрытий и грунтовых элементов аэродромов в стадии эксплуатации: ровность поверхности, ее чистота (отсутствие грязи, песка, посторонних предметов и т. п.), наличие на ней атмосферных осадков, а также фрикционные свойства. Влияние этих показателей на безопасность производства взлетно-посадочных операций. Требования нормативных документов к перечисленным показателям.</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5" w:id="8122"/>
          <w:p>
            <w:pPr>
              <w:spacing w:after="20"/>
              <w:ind w:left="20"/>
              <w:jc w:val="both"/>
            </w:pPr>
            <w:r>
              <w:rPr>
                <w:rFonts w:ascii="Times New Roman"/>
                <w:b w:val="false"/>
                <w:i w:val="false"/>
                <w:color w:val="000000"/>
                <w:sz w:val="20"/>
              </w:rPr>
              <w:t>
5</w:t>
            </w:r>
          </w:p>
          <w:bookmarkEnd w:id="8122"/>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 организация строительных работ, которые обеспечивают безопасность полетов на аэродромах.</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Технология ремонта аэродромных покрытий (современные материалы, механизмы). Контроль качества работ</w:t>
            </w:r>
            <w:r>
              <w:br/>
            </w:r>
            <w:r>
              <w:rPr>
                <w:rFonts w:ascii="Times New Roman"/>
                <w:b w:val="false"/>
                <w:i w:val="false"/>
                <w:color w:val="000000"/>
                <w:sz w:val="20"/>
              </w:rPr>
              <w:t xml:space="preserve">
Сроки службы аэродромных покрытий. Виды разрушений различных типов аэродромных покрытий. </w:t>
            </w:r>
            <w:r>
              <w:br/>
            </w:r>
            <w:r>
              <w:rPr>
                <w:rFonts w:ascii="Times New Roman"/>
                <w:b w:val="false"/>
                <w:i w:val="false"/>
                <w:color w:val="000000"/>
                <w:sz w:val="20"/>
              </w:rPr>
              <w:t xml:space="preserve">
Текущий ремонт аэродромных покрытий. Материалы и оборудование для выполнения текущего ремонта аэродромных покрытий. Технология выполнения работ. Плановый и капитальный ремонты аэродромных покрытий. </w:t>
            </w:r>
            <w:r>
              <w:br/>
            </w:r>
            <w:r>
              <w:rPr>
                <w:rFonts w:ascii="Times New Roman"/>
                <w:b w:val="false"/>
                <w:i w:val="false"/>
                <w:color w:val="000000"/>
                <w:sz w:val="20"/>
              </w:rPr>
              <w:t>
Операционный и приемочный контроль качества работ.</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Организация работ по реконструкции и ремонту элементов летных полей в условиях действующего аэропорта</w:t>
            </w:r>
            <w:r>
              <w:br/>
            </w:r>
            <w:r>
              <w:rPr>
                <w:rFonts w:ascii="Times New Roman"/>
                <w:b w:val="false"/>
                <w:i w:val="false"/>
                <w:color w:val="000000"/>
                <w:sz w:val="20"/>
              </w:rPr>
              <w:t>
Требования к организации и проведению работ при реконструкции и ремонте летных полей в условиях действующего аэропорта. Взаимодействие служб аэропорта при выполнении работ на летном поле сторонними организациями.</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6" w:id="8123"/>
          <w:p>
            <w:pPr>
              <w:spacing w:after="20"/>
              <w:ind w:left="20"/>
              <w:jc w:val="both"/>
            </w:pPr>
            <w:r>
              <w:rPr>
                <w:rFonts w:ascii="Times New Roman"/>
                <w:b w:val="false"/>
                <w:i w:val="false"/>
                <w:color w:val="000000"/>
                <w:sz w:val="20"/>
              </w:rPr>
              <w:t>
6</w:t>
            </w:r>
          </w:p>
          <w:bookmarkEnd w:id="8123"/>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эксплуатации аэродромов.</w:t>
            </w:r>
          </w:p>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Осмотр летного поля аэродрома. Измерение параметров состояния летного поля. Контроль и оценка состояния элементов летного поля аэродромов</w:t>
            </w:r>
            <w:r>
              <w:br/>
            </w:r>
            <w:r>
              <w:rPr>
                <w:rFonts w:ascii="Times New Roman"/>
                <w:b w:val="false"/>
                <w:i w:val="false"/>
                <w:color w:val="000000"/>
                <w:sz w:val="20"/>
              </w:rPr>
              <w:t>
Периодичность осмотров летного поля. Проверка состояния поверхности аэродромных покрытий и грунтовых элементов аэродрома. Параметры состояния летного поля, их измерение, учет и контроль.</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Коэффициент сцепления колес самолета с аэродромным покрытием и его влияние на безопасность взлетно-посадочных операций. Методы и средства контроля коэффициента сцепления</w:t>
            </w:r>
            <w:r>
              <w:br/>
            </w:r>
            <w:r>
              <w:rPr>
                <w:rFonts w:ascii="Times New Roman"/>
                <w:b w:val="false"/>
                <w:i w:val="false"/>
                <w:color w:val="000000"/>
                <w:sz w:val="20"/>
              </w:rPr>
              <w:t>
Коэффициент сцепления как важнейший показатель пригодности аэродрома к полетам. Физическая сущность коэффициента сцепления и факторы, влияющие на его величину. Механизмы влияния коэффициента сцепления на безопасность производства взлетно-посадочных операций самолетов при различном состоянии поверхности аэродромных покрытий.</w:t>
            </w:r>
            <w:r>
              <w:br/>
            </w:r>
            <w:r>
              <w:rPr>
                <w:rFonts w:ascii="Times New Roman"/>
                <w:b w:val="false"/>
                <w:i w:val="false"/>
                <w:color w:val="000000"/>
                <w:sz w:val="20"/>
              </w:rPr>
              <w:t xml:space="preserve">
Нормативная градация числовых значений коэффициента сцепления. </w:t>
            </w:r>
            <w:r>
              <w:br/>
            </w:r>
            <w:r>
              <w:rPr>
                <w:rFonts w:ascii="Times New Roman"/>
                <w:b w:val="false"/>
                <w:i w:val="false"/>
                <w:color w:val="000000"/>
                <w:sz w:val="20"/>
              </w:rPr>
              <w:t>
Порядок, регулярность и методика проведения измерений коэффициента сцепления с использованием отечественных технических средств. Принятая в ИКАО унификация принципов измерения сцепления на ИВПП различными техническими средствами. Современные измерительные технические средства: DBV, SFT, страдограф, скидометр, таплиметр.</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Явление глиссирования колес самолетов и методы борьбы с ним</w:t>
            </w:r>
            <w:r>
              <w:br/>
            </w:r>
            <w:r>
              <w:rPr>
                <w:rFonts w:ascii="Times New Roman"/>
                <w:b w:val="false"/>
                <w:i w:val="false"/>
                <w:color w:val="000000"/>
                <w:sz w:val="20"/>
              </w:rPr>
              <w:t xml:space="preserve">
Виды глиссирования колес самолетов. Физическая сущность и условия возникновения вязкого, динамического и парового глиссирования. </w:t>
            </w:r>
            <w:r>
              <w:br/>
            </w:r>
            <w:r>
              <w:rPr>
                <w:rFonts w:ascii="Times New Roman"/>
                <w:b w:val="false"/>
                <w:i w:val="false"/>
                <w:color w:val="000000"/>
                <w:sz w:val="20"/>
              </w:rPr>
              <w:t>
Глиссирование колес как фактор, снижающий безопасность взлетно-посадочных операций самолетов. Специальные методы борьбы с глиссированием колес самолетов: повышение шероховатости и поперечных уклонов поверхности аэродромных покрытий, нарезка водоотводных бороздок, применение дренирующих асфальтобетонных покрытий.</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Содержание аэродромных покрытий в летний период</w:t>
            </w:r>
            <w:r>
              <w:br/>
            </w:r>
            <w:r>
              <w:rPr>
                <w:rFonts w:ascii="Times New Roman"/>
                <w:b w:val="false"/>
                <w:i w:val="false"/>
                <w:color w:val="000000"/>
                <w:sz w:val="20"/>
              </w:rPr>
              <w:t>
Методы и средства механизации работ по очистке аэродромных покрытий от различных видов загрязнений (пыли, грязи, песка, металлических и прочих посторонних предметов, пролитых топлив и масел, наслоений резины). Поливка и мойка аэродромных покрытий. Нанесение маркировочных знаков на аэродромные покрытия, восстановление герметичности швов (применяемые материалы, приемы и средства механизации работ).</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Зимнее содержание аэродромов</w:t>
            </w:r>
            <w:r>
              <w:br/>
            </w:r>
            <w:r>
              <w:rPr>
                <w:rFonts w:ascii="Times New Roman"/>
                <w:b w:val="false"/>
                <w:i w:val="false"/>
                <w:color w:val="000000"/>
                <w:sz w:val="20"/>
              </w:rPr>
              <w:t>
Механический и тепловой способы очистки аэродромных покрытий от снега (технология и средства механизации работ). Патрульная и объемная снегоочистка. Особенности производства снегоуборочных работ на перронах и МС. Механический, тепловой и химический способы предупреждения образования гололеда на аэродромных покрытиях; тепловой и химический способы удаления образовавшегося гололеда (технология и средства механизации работ). Перспективы применения обогреваемых аэродромных покрытий. Способы удаления снежно-ледяного наката. Особенности зимнего содержания грунтовых элементов аэродромов. Информация о международном опыте зимнего содержания аэродромов.</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Содержание и ремонт водоотводных и дренажных систем аэродромов</w:t>
            </w:r>
            <w:r>
              <w:br/>
            </w:r>
            <w:r>
              <w:rPr>
                <w:rFonts w:ascii="Times New Roman"/>
                <w:b w:val="false"/>
                <w:i w:val="false"/>
                <w:color w:val="000000"/>
                <w:sz w:val="20"/>
              </w:rPr>
              <w:t xml:space="preserve">
Очистка водоотводных и дренажных сооружений от посторонних предметов, грязи и ила. Характерные виды и причины </w:t>
            </w:r>
            <w:r>
              <w:br/>
            </w:r>
            <w:r>
              <w:rPr>
                <w:rFonts w:ascii="Times New Roman"/>
                <w:b w:val="false"/>
                <w:i w:val="false"/>
                <w:color w:val="000000"/>
                <w:sz w:val="20"/>
              </w:rPr>
              <w:t>
возникновения неисправностей и разрушений водоотводных и дренажных сооружений. Способы их ремонта. Используемые ремонтные материалы.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107</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9188" w:id="8124"/>
    <w:p>
      <w:pPr>
        <w:spacing w:after="0"/>
        <w:ind w:left="0"/>
        <w:jc w:val="left"/>
      </w:pPr>
      <w:r>
        <w:rPr>
          <w:rFonts w:ascii="Times New Roman"/>
          <w:b/>
          <w:i w:val="false"/>
          <w:color w:val="000000"/>
        </w:rPr>
        <w:t xml:space="preserve"> Тематика дисциплин по теоретической подготовке персонала по орнитологическому обеспечению полетов</w:t>
      </w:r>
    </w:p>
    <w:bookmarkEnd w:id="8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3023"/>
        <w:gridCol w:w="8580"/>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Краткое содержание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0" w:id="8125"/>
          <w:p>
            <w:pPr>
              <w:spacing w:after="20"/>
              <w:ind w:left="20"/>
              <w:jc w:val="both"/>
            </w:pPr>
            <w:r>
              <w:rPr>
                <w:rFonts w:ascii="Times New Roman"/>
                <w:b w:val="false"/>
                <w:i w:val="false"/>
                <w:color w:val="000000"/>
                <w:sz w:val="20"/>
              </w:rPr>
              <w:t>
1</w:t>
            </w:r>
          </w:p>
          <w:bookmarkEnd w:id="8125"/>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управления безопасностью полетов </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стандартов и рекомендованной практики ICAO и государственных нормативно-правовых актов касательно обеспечения безопасности полетов. СУБП аэропортов.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1" w:id="8126"/>
          <w:p>
            <w:pPr>
              <w:spacing w:after="20"/>
              <w:ind w:left="20"/>
              <w:jc w:val="both"/>
            </w:pPr>
            <w:r>
              <w:rPr>
                <w:rFonts w:ascii="Times New Roman"/>
                <w:b w:val="false"/>
                <w:i w:val="false"/>
                <w:color w:val="000000"/>
                <w:sz w:val="20"/>
              </w:rPr>
              <w:t>
2</w:t>
            </w:r>
          </w:p>
          <w:bookmarkEnd w:id="8126"/>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цели и задачи управления дикой природой в том числе и орнитологического обеспечения полетов </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характера и масштаба проблемы управления дикой природой и определения угрозы в контексте деятельности авиации.</w:t>
            </w:r>
            <w:r>
              <w:br/>
            </w:r>
            <w:r>
              <w:rPr>
                <w:rFonts w:ascii="Times New Roman"/>
                <w:b w:val="false"/>
                <w:i w:val="false"/>
                <w:color w:val="000000"/>
                <w:sz w:val="20"/>
              </w:rPr>
              <w:t>
Основные понятия и задачи управления дикой природой (состав работ, термины и определения).</w:t>
            </w:r>
            <w:r>
              <w:br/>
            </w:r>
            <w:r>
              <w:rPr>
                <w:rFonts w:ascii="Times New Roman"/>
                <w:b w:val="false"/>
                <w:i w:val="false"/>
                <w:color w:val="000000"/>
                <w:sz w:val="20"/>
              </w:rPr>
              <w:t>
Задачи служб и специалистов по управлению дикой природой.</w:t>
            </w:r>
            <w:r>
              <w:br/>
            </w:r>
            <w:r>
              <w:rPr>
                <w:rFonts w:ascii="Times New Roman"/>
                <w:b w:val="false"/>
                <w:i w:val="false"/>
                <w:color w:val="000000"/>
                <w:sz w:val="20"/>
              </w:rPr>
              <w:t>
Стандарты и рекомендуемая практика ИКАО, требования национального законодательства инструктивный материал в области управления дикой природой, включая орнитологическое обеспечение полетов.</w:t>
            </w:r>
            <w:r>
              <w:br/>
            </w:r>
            <w:r>
              <w:rPr>
                <w:rFonts w:ascii="Times New Roman"/>
                <w:b w:val="false"/>
                <w:i w:val="false"/>
                <w:color w:val="000000"/>
                <w:sz w:val="20"/>
              </w:rPr>
              <w:t>
Программа аэропорта по управлению дикой природой (использование моделей передовой практики).</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2" w:id="8127"/>
          <w:p>
            <w:pPr>
              <w:spacing w:after="20"/>
              <w:ind w:left="20"/>
              <w:jc w:val="both"/>
            </w:pPr>
            <w:r>
              <w:rPr>
                <w:rFonts w:ascii="Times New Roman"/>
                <w:b w:val="false"/>
                <w:i w:val="false"/>
                <w:color w:val="000000"/>
                <w:sz w:val="20"/>
              </w:rPr>
              <w:t>
3</w:t>
            </w:r>
          </w:p>
          <w:bookmarkEnd w:id="8127"/>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экологические и биологические особенности дикой природы </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Наблюдения за дикой природой и идентификации ее представителей, включая использование соответствующих справочников.</w:t>
            </w:r>
            <w:r>
              <w:br/>
            </w:r>
            <w:r>
              <w:rPr>
                <w:rFonts w:ascii="Times New Roman"/>
                <w:b w:val="false"/>
                <w:i w:val="false"/>
                <w:color w:val="000000"/>
                <w:sz w:val="20"/>
              </w:rPr>
              <w:t>
Редкие виды, находящиеся под угрозой исчезновения, сохранение которых вызывает особую обеспокоенность, а также касающаяся этих видов политика эксплуатанта аэропорта.</w:t>
            </w:r>
            <w:r>
              <w:br/>
            </w:r>
            <w:r>
              <w:rPr>
                <w:rFonts w:ascii="Times New Roman"/>
                <w:b w:val="false"/>
                <w:i w:val="false"/>
                <w:color w:val="000000"/>
                <w:sz w:val="20"/>
              </w:rPr>
              <w:t xml:space="preserve">
Орнитологическое обследование района размещения аэропорта.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3" w:id="8128"/>
          <w:p>
            <w:pPr>
              <w:spacing w:after="20"/>
              <w:ind w:left="20"/>
              <w:jc w:val="both"/>
            </w:pPr>
            <w:r>
              <w:rPr>
                <w:rFonts w:ascii="Times New Roman"/>
                <w:b w:val="false"/>
                <w:i w:val="false"/>
                <w:color w:val="000000"/>
                <w:sz w:val="20"/>
              </w:rPr>
              <w:t>
4</w:t>
            </w:r>
          </w:p>
          <w:bookmarkEnd w:id="8128"/>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Останки представителей дикой природы </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и процедуры в отношении сбора и идентификации останков представителей дикой природы, погибших в результате столкновений с воздушными судами.</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4" w:id="8129"/>
          <w:p>
            <w:pPr>
              <w:spacing w:after="20"/>
              <w:ind w:left="20"/>
              <w:jc w:val="both"/>
            </w:pPr>
            <w:r>
              <w:rPr>
                <w:rFonts w:ascii="Times New Roman"/>
                <w:b w:val="false"/>
                <w:i w:val="false"/>
                <w:color w:val="000000"/>
                <w:sz w:val="20"/>
              </w:rPr>
              <w:t>
5</w:t>
            </w:r>
          </w:p>
          <w:bookmarkEnd w:id="8129"/>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контроля за дикой природой </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(пассивные) меры контроля, включая управление средой обитания на территории аэропорта и его окрестностях, определение объектов привлечения представителей дикой природы, политика в отношении растительности, защита аэронавигационных средств, дренажные системы и практические меры по организации водоемов.</w:t>
            </w:r>
            <w:r>
              <w:br/>
            </w:r>
            <w:r>
              <w:rPr>
                <w:rFonts w:ascii="Times New Roman"/>
                <w:b w:val="false"/>
                <w:i w:val="false"/>
                <w:color w:val="000000"/>
                <w:sz w:val="20"/>
              </w:rPr>
              <w:t>
Краткосрочные (активные) тактические меры с использованием хорошо зарекомендовавших себя эффективных средств удаления и разгона представителей дикой природы, а также методы их контроля.</w:t>
            </w:r>
            <w:r>
              <w:br/>
            </w:r>
            <w:r>
              <w:rPr>
                <w:rFonts w:ascii="Times New Roman"/>
                <w:b w:val="false"/>
                <w:i w:val="false"/>
                <w:color w:val="000000"/>
                <w:sz w:val="20"/>
              </w:rPr>
              <w:t>
Огнестрельное оружие и безопасность на местах, включая использование персональных средств защиты.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5" w:id="8130"/>
          <w:p>
            <w:pPr>
              <w:spacing w:after="20"/>
              <w:ind w:left="20"/>
              <w:jc w:val="both"/>
            </w:pPr>
            <w:r>
              <w:rPr>
                <w:rFonts w:ascii="Times New Roman"/>
                <w:b w:val="false"/>
                <w:i w:val="false"/>
                <w:color w:val="000000"/>
                <w:sz w:val="20"/>
              </w:rPr>
              <w:t>
6</w:t>
            </w:r>
          </w:p>
          <w:bookmarkEnd w:id="8130"/>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документации</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записей об активности представителей дикой природы, меры контроля и процедуры отчетности (план аэропорта по управлению дикой природой), руководство аэродрома по управлению дикой природой</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6" w:id="8131"/>
          <w:p>
            <w:pPr>
              <w:spacing w:after="20"/>
              <w:ind w:left="20"/>
              <w:jc w:val="both"/>
            </w:pPr>
            <w:r>
              <w:rPr>
                <w:rFonts w:ascii="Times New Roman"/>
                <w:b w:val="false"/>
                <w:i w:val="false"/>
                <w:color w:val="000000"/>
                <w:sz w:val="20"/>
              </w:rPr>
              <w:t>
7</w:t>
            </w:r>
          </w:p>
          <w:bookmarkEnd w:id="8131"/>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Риск столкновений с представителями дикой природы </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 риска столкновений с представителями дикой природы и принципы управления таким риском, а также то, как они интегрированы в систему управления безопасностью полетов в аэропортах.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108</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9198" w:id="8132"/>
    <w:p>
      <w:pPr>
        <w:spacing w:after="0"/>
        <w:ind w:left="0"/>
        <w:jc w:val="left"/>
      </w:pPr>
      <w:r>
        <w:rPr>
          <w:rFonts w:ascii="Times New Roman"/>
          <w:b/>
          <w:i w:val="false"/>
          <w:color w:val="000000"/>
        </w:rPr>
        <w:t xml:space="preserve"> Тематика дисциплин по теоретической подготовке персонала по обеспечению авиаГСМ</w:t>
      </w:r>
    </w:p>
    <w:bookmarkEnd w:id="8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1627"/>
        <w:gridCol w:w="9903"/>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Краткое содержание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0" w:id="8133"/>
          <w:p>
            <w:pPr>
              <w:spacing w:after="20"/>
              <w:ind w:left="20"/>
              <w:jc w:val="both"/>
            </w:pPr>
            <w:r>
              <w:rPr>
                <w:rFonts w:ascii="Times New Roman"/>
                <w:b w:val="false"/>
                <w:i w:val="false"/>
                <w:color w:val="000000"/>
                <w:sz w:val="20"/>
              </w:rPr>
              <w:t>
1</w:t>
            </w:r>
          </w:p>
          <w:bookmarkEnd w:id="8133"/>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управления безопасностью полетов </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стандартов и рекомендованной практики ICAO и государственных нормативно-правовых актов касательно обеспечения безопасности полетов. СУБП аэропортов.</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1" w:id="8134"/>
          <w:p>
            <w:pPr>
              <w:spacing w:after="20"/>
              <w:ind w:left="20"/>
              <w:jc w:val="both"/>
            </w:pPr>
            <w:r>
              <w:rPr>
                <w:rFonts w:ascii="Times New Roman"/>
                <w:b w:val="false"/>
                <w:i w:val="false"/>
                <w:color w:val="000000"/>
                <w:sz w:val="20"/>
              </w:rPr>
              <w:t>
2</w:t>
            </w:r>
          </w:p>
          <w:bookmarkEnd w:id="8134"/>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цели и задачи службы ГСМ </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положения по эксплуатации складов ГСМ в аэропортах. Основные задачи обеспечения авиаГСМ. </w:t>
            </w:r>
            <w:r>
              <w:br/>
            </w:r>
            <w:r>
              <w:rPr>
                <w:rFonts w:ascii="Times New Roman"/>
                <w:b w:val="false"/>
                <w:i w:val="false"/>
                <w:color w:val="000000"/>
                <w:sz w:val="20"/>
              </w:rPr>
              <w:t>
Эксплуатация складов ГСМ (состав работ, термины и определения). Задачи службы ГСМ в аэропортах.</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2" w:id="8135"/>
          <w:p>
            <w:pPr>
              <w:spacing w:after="20"/>
              <w:ind w:left="20"/>
              <w:jc w:val="both"/>
            </w:pPr>
            <w:r>
              <w:rPr>
                <w:rFonts w:ascii="Times New Roman"/>
                <w:b w:val="false"/>
                <w:i w:val="false"/>
                <w:color w:val="000000"/>
                <w:sz w:val="20"/>
              </w:rPr>
              <w:t>
3</w:t>
            </w:r>
          </w:p>
          <w:bookmarkEnd w:id="8135"/>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Авиационные горюче-смазочные материалы </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Сравнительная характеристика авиационных топлив, требования нормативной документации. Экологические требования. Европейские, международные стандарты. присадки к топливам.</w:t>
            </w:r>
            <w:r>
              <w:br/>
            </w:r>
            <w:r>
              <w:rPr>
                <w:rFonts w:ascii="Times New Roman"/>
                <w:b w:val="false"/>
                <w:i w:val="false"/>
                <w:color w:val="000000"/>
                <w:sz w:val="20"/>
              </w:rPr>
              <w:t>
Виды авиаГСМ (включая керосин марки Jet A1) и спецжидкостей (ПОЖ, ПВКЖ), их эксплуатационные свойства и их влияние на надежность и эффективность работы функциональных систем самолета, безопасность полетов.</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3" w:id="8136"/>
          <w:p>
            <w:pPr>
              <w:spacing w:after="20"/>
              <w:ind w:left="20"/>
              <w:jc w:val="both"/>
            </w:pPr>
            <w:r>
              <w:rPr>
                <w:rFonts w:ascii="Times New Roman"/>
                <w:b w:val="false"/>
                <w:i w:val="false"/>
                <w:color w:val="000000"/>
                <w:sz w:val="20"/>
              </w:rPr>
              <w:t>
4</w:t>
            </w:r>
          </w:p>
          <w:bookmarkEnd w:id="8136"/>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Современное технологическое оснащение топливообеспечения </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Отечественный и мировой опыт. порядок хранения авиаГСМ и спецжидкостей. Подготовка к выдаче авиаГСМ и спецжидкостей на заправку ВС.</w:t>
            </w:r>
            <w:r>
              <w:br/>
            </w:r>
            <w:r>
              <w:rPr>
                <w:rFonts w:ascii="Times New Roman"/>
                <w:b w:val="false"/>
                <w:i w:val="false"/>
                <w:color w:val="000000"/>
                <w:sz w:val="20"/>
              </w:rPr>
              <w:t>
Эксплуатация и обслуживание технологического оборудования топливозаправочного комплекса аэропорта.</w:t>
            </w:r>
            <w:r>
              <w:br/>
            </w:r>
            <w:r>
              <w:rPr>
                <w:rFonts w:ascii="Times New Roman"/>
                <w:b w:val="false"/>
                <w:i w:val="false"/>
                <w:color w:val="000000"/>
                <w:sz w:val="20"/>
              </w:rPr>
              <w:t>
Техника безопасности и охрана труда.</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4" w:id="8137"/>
          <w:p>
            <w:pPr>
              <w:spacing w:after="20"/>
              <w:ind w:left="20"/>
              <w:jc w:val="both"/>
            </w:pPr>
            <w:r>
              <w:rPr>
                <w:rFonts w:ascii="Times New Roman"/>
                <w:b w:val="false"/>
                <w:i w:val="false"/>
                <w:color w:val="000000"/>
                <w:sz w:val="20"/>
              </w:rPr>
              <w:t>
5</w:t>
            </w:r>
          </w:p>
          <w:bookmarkEnd w:id="8137"/>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авиа ГСМ</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лабораторная база. Виды контроля качества авиаГСМ. Причины ухудшения качества авиаГСМ. Аэродромный контроль качества. Отечественный и зарубежный опыт.</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5" w:id="8138"/>
          <w:p>
            <w:pPr>
              <w:spacing w:after="20"/>
              <w:ind w:left="20"/>
              <w:jc w:val="both"/>
            </w:pPr>
            <w:r>
              <w:rPr>
                <w:rFonts w:ascii="Times New Roman"/>
                <w:b w:val="false"/>
                <w:i w:val="false"/>
                <w:color w:val="000000"/>
                <w:sz w:val="20"/>
              </w:rPr>
              <w:t>
6</w:t>
            </w:r>
          </w:p>
          <w:bookmarkEnd w:id="8138"/>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Охрана окружающей среды </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и организация охраны окружающей среды на объектах топливообеспечения.</w:t>
            </w:r>
            <w:r>
              <w:br/>
            </w:r>
            <w:r>
              <w:rPr>
                <w:rFonts w:ascii="Times New Roman"/>
                <w:b w:val="false"/>
                <w:i w:val="false"/>
                <w:color w:val="000000"/>
                <w:sz w:val="20"/>
              </w:rPr>
              <w:t>
Инновационные технологии. Международный опыт.</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6" w:id="8139"/>
          <w:p>
            <w:pPr>
              <w:spacing w:after="20"/>
              <w:ind w:left="20"/>
              <w:jc w:val="both"/>
            </w:pPr>
            <w:r>
              <w:rPr>
                <w:rFonts w:ascii="Times New Roman"/>
                <w:b w:val="false"/>
                <w:i w:val="false"/>
                <w:color w:val="000000"/>
                <w:sz w:val="20"/>
              </w:rPr>
              <w:t>
7</w:t>
            </w:r>
          </w:p>
          <w:bookmarkEnd w:id="8139"/>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Регламентирующие документы.</w:t>
            </w:r>
          </w:p>
        </w:tc>
        <w:tc>
          <w:tcPr>
            <w:tcW w:w="9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Руководящие документы и нормативно-техническая документация. Сравнительный анализ по странам мира.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109</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9208" w:id="8140"/>
    <w:p>
      <w:pPr>
        <w:spacing w:after="0"/>
        <w:ind w:left="0"/>
        <w:jc w:val="left"/>
      </w:pPr>
      <w:r>
        <w:rPr>
          <w:rFonts w:ascii="Times New Roman"/>
          <w:b/>
          <w:i w:val="false"/>
          <w:color w:val="000000"/>
        </w:rPr>
        <w:t xml:space="preserve"> Тематика дисциплин по теоретической подготовке персонала по аварийно-спасательному обеспечению полетов</w:t>
      </w:r>
    </w:p>
    <w:bookmarkEnd w:id="8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535"/>
        <w:gridCol w:w="10085"/>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Краткое содержание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0" w:id="8141"/>
          <w:p>
            <w:pPr>
              <w:spacing w:after="20"/>
              <w:ind w:left="20"/>
              <w:jc w:val="both"/>
            </w:pPr>
            <w:r>
              <w:rPr>
                <w:rFonts w:ascii="Times New Roman"/>
                <w:b w:val="false"/>
                <w:i w:val="false"/>
                <w:color w:val="000000"/>
                <w:sz w:val="20"/>
              </w:rPr>
              <w:t>
1</w:t>
            </w:r>
          </w:p>
          <w:bookmarkEnd w:id="8141"/>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управления безопасностью полетов.</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стандартов и рекомендованной практики ICAO и государственных нормативно-правовых актов касательно обеспечения безопасности полетов. СУБП аэропортов.</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1" w:id="8142"/>
          <w:p>
            <w:pPr>
              <w:spacing w:after="20"/>
              <w:ind w:left="20"/>
              <w:jc w:val="both"/>
            </w:pPr>
            <w:r>
              <w:rPr>
                <w:rFonts w:ascii="Times New Roman"/>
                <w:b w:val="false"/>
                <w:i w:val="false"/>
                <w:color w:val="000000"/>
                <w:sz w:val="20"/>
              </w:rPr>
              <w:t>
2</w:t>
            </w:r>
          </w:p>
          <w:bookmarkEnd w:id="8142"/>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поискового и аварийно-спасательного обеспечения полетов.</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организации поискового и аварийно-спасательного обеспечения полетов, распределение ответственности и обязанностей по проведению поискового и аварийно-спасательного обеспечения полетов между эксплуатантами аэропортов, местными исполнительными государственными органами, специализированными государственными службами.</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2" w:id="8143"/>
          <w:p>
            <w:pPr>
              <w:spacing w:after="20"/>
              <w:ind w:left="20"/>
              <w:jc w:val="both"/>
            </w:pPr>
            <w:r>
              <w:rPr>
                <w:rFonts w:ascii="Times New Roman"/>
                <w:b w:val="false"/>
                <w:i w:val="false"/>
                <w:color w:val="000000"/>
                <w:sz w:val="20"/>
              </w:rPr>
              <w:t>
3</w:t>
            </w:r>
          </w:p>
          <w:bookmarkEnd w:id="8143"/>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противопожарной защиты на аэродромах ГА.</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пожарной безопасности аэродромов, требования к количеству пожарной техники, огнетушащему составу на аэродромах, численности и квалификации персонала аэропортов.</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3" w:id="8144"/>
          <w:p>
            <w:pPr>
              <w:spacing w:after="20"/>
              <w:ind w:left="20"/>
              <w:jc w:val="both"/>
            </w:pPr>
            <w:r>
              <w:rPr>
                <w:rFonts w:ascii="Times New Roman"/>
                <w:b w:val="false"/>
                <w:i w:val="false"/>
                <w:color w:val="000000"/>
                <w:sz w:val="20"/>
              </w:rPr>
              <w:t>
4</w:t>
            </w:r>
          </w:p>
          <w:bookmarkEnd w:id="8144"/>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пожара, токсичность продуктов горения, оказание первой доврачебной помощи.</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возгорания, распространения огня. Токсичность продуктов термического разложения. Оказание первой медицинской помощи.</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4" w:id="8145"/>
          <w:p>
            <w:pPr>
              <w:spacing w:after="20"/>
              <w:ind w:left="20"/>
              <w:jc w:val="both"/>
            </w:pPr>
            <w:r>
              <w:rPr>
                <w:rFonts w:ascii="Times New Roman"/>
                <w:b w:val="false"/>
                <w:i w:val="false"/>
                <w:color w:val="000000"/>
                <w:sz w:val="20"/>
              </w:rPr>
              <w:t>
5</w:t>
            </w:r>
          </w:p>
          <w:bookmarkEnd w:id="8145"/>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Огнетушащие составы, техника тушения пожаров.</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Типы огнетушащих веществ, их ограничения, эффективность применения огнетушащих веществ для различных типов возгораний. Ликвидация пожаров на различных этапах горения. Три типа ликвидации пожаров: Метод прямого тушения пожаров путем использования струи воды в очаг возгорания. Непрямой метод тушения в случаях повышения температуры, когда возможно воспламенение кабины воздушного судна или в зоне распространения огня. Метод пространственного тушения в ситуации, когда пламя питается топливом, как, например, в случае возгорания двигателя воздушного судна.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5" w:id="8146"/>
          <w:p>
            <w:pPr>
              <w:spacing w:after="20"/>
              <w:ind w:left="20"/>
              <w:jc w:val="both"/>
            </w:pPr>
            <w:r>
              <w:rPr>
                <w:rFonts w:ascii="Times New Roman"/>
                <w:b w:val="false"/>
                <w:i w:val="false"/>
                <w:color w:val="000000"/>
                <w:sz w:val="20"/>
              </w:rPr>
              <w:t>
6</w:t>
            </w:r>
          </w:p>
          <w:bookmarkEnd w:id="8146"/>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техника и снаряжение. Техническое обслуживание и ремонт.</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пожарной техники, оборудования. Изучение материальная части аэродромных пожарных автомобилей. Управление и эксплуатация пожарных автомобилей и снаряжения. Программы технического обслуживания и ремонта пожарных автомобилей, проведение проверок и испытаний снаряжения, аварийно-спасательного оборудования. Ведение записей.</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6" w:id="8147"/>
          <w:p>
            <w:pPr>
              <w:spacing w:after="20"/>
              <w:ind w:left="20"/>
              <w:jc w:val="both"/>
            </w:pPr>
            <w:r>
              <w:rPr>
                <w:rFonts w:ascii="Times New Roman"/>
                <w:b w:val="false"/>
                <w:i w:val="false"/>
                <w:color w:val="000000"/>
                <w:sz w:val="20"/>
              </w:rPr>
              <w:t>
7</w:t>
            </w:r>
          </w:p>
          <w:bookmarkEnd w:id="8147"/>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аэродрома.</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аэродрома. Площадь маневрирования. Определение альтернативных маршрутов, если установленные маршруты заблокированы. Знание участков аэродромов, которые в определенное время года или при определенных обстоятельствах становятся непроходимыми. Определение ориентиров, которые могут быть нечетко видимы.</w:t>
            </w:r>
            <w:r>
              <w:br/>
            </w:r>
            <w:r>
              <w:rPr>
                <w:rFonts w:ascii="Times New Roman"/>
                <w:b w:val="false"/>
                <w:i w:val="false"/>
                <w:color w:val="000000"/>
                <w:sz w:val="20"/>
              </w:rPr>
              <w:t xml:space="preserve">
Эксплуатация пожарных автомобилей на аэродромах с различными ландшафтами и погодными условиями. Способность определять наилучший маршрут до места назначения. Использование карт аэродрома с размеченной сеткой (квадратами) как инструмент оперативного реагирования при авиационных происшествиях и инцидентах. Оповещение аэродромным диспетчерским пунктом об авиационном происшествии/инциденте, месте его локации.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7" w:id="8148"/>
          <w:p>
            <w:pPr>
              <w:spacing w:after="20"/>
              <w:ind w:left="20"/>
              <w:jc w:val="both"/>
            </w:pPr>
            <w:r>
              <w:rPr>
                <w:rFonts w:ascii="Times New Roman"/>
                <w:b w:val="false"/>
                <w:i w:val="false"/>
                <w:color w:val="000000"/>
                <w:sz w:val="20"/>
              </w:rPr>
              <w:t>
8</w:t>
            </w:r>
          </w:p>
          <w:bookmarkEnd w:id="8148"/>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данные о конструкции ВС и их пожарная опасность.</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типы воздушных судов, обслуживаемые в аэропортах. Диаграммы производителей воздушных судов с общими процедурами проведения аварийно-спасательных работ на них. </w:t>
            </w:r>
            <w:r>
              <w:br/>
            </w:r>
            <w:r>
              <w:rPr>
                <w:rFonts w:ascii="Times New Roman"/>
                <w:b w:val="false"/>
                <w:i w:val="false"/>
                <w:color w:val="000000"/>
                <w:sz w:val="20"/>
              </w:rPr>
              <w:t>
Изучение основных технических характеристик воздушных судов различных типов:</w:t>
            </w:r>
            <w:r>
              <w:br/>
            </w:r>
            <w:r>
              <w:rPr>
                <w:rFonts w:ascii="Times New Roman"/>
                <w:b w:val="false"/>
                <w:i w:val="false"/>
                <w:color w:val="000000"/>
                <w:sz w:val="20"/>
              </w:rPr>
              <w:t>
1) основные и аварийные выходы;</w:t>
            </w:r>
            <w:r>
              <w:br/>
            </w:r>
            <w:r>
              <w:rPr>
                <w:rFonts w:ascii="Times New Roman"/>
                <w:b w:val="false"/>
                <w:i w:val="false"/>
                <w:color w:val="000000"/>
                <w:sz w:val="20"/>
              </w:rPr>
              <w:t>
2) принципы открытия основных и аварийных дверей, аварийные трапы, меры предосторожности;</w:t>
            </w:r>
            <w:r>
              <w:br/>
            </w:r>
            <w:r>
              <w:rPr>
                <w:rFonts w:ascii="Times New Roman"/>
                <w:b w:val="false"/>
                <w:i w:val="false"/>
                <w:color w:val="000000"/>
                <w:sz w:val="20"/>
              </w:rPr>
              <w:t>
3) схемы рассадки пассажиров;</w:t>
            </w:r>
            <w:r>
              <w:br/>
            </w:r>
            <w:r>
              <w:rPr>
                <w:rFonts w:ascii="Times New Roman"/>
                <w:b w:val="false"/>
                <w:i w:val="false"/>
                <w:color w:val="000000"/>
                <w:sz w:val="20"/>
              </w:rPr>
              <w:t>
типы топлива и расположение топливных баков;</w:t>
            </w:r>
            <w:r>
              <w:br/>
            </w:r>
            <w:r>
              <w:rPr>
                <w:rFonts w:ascii="Times New Roman"/>
                <w:b w:val="false"/>
                <w:i w:val="false"/>
                <w:color w:val="000000"/>
                <w:sz w:val="20"/>
              </w:rPr>
              <w:t>
4) местоположение аккумуляторов, выключатели;</w:t>
            </w:r>
            <w:r>
              <w:br/>
            </w:r>
            <w:r>
              <w:rPr>
                <w:rFonts w:ascii="Times New Roman"/>
                <w:b w:val="false"/>
                <w:i w:val="false"/>
                <w:color w:val="000000"/>
                <w:sz w:val="20"/>
              </w:rPr>
              <w:t>
5) композиционные материалы;</w:t>
            </w:r>
            <w:r>
              <w:br/>
            </w:r>
            <w:r>
              <w:rPr>
                <w:rFonts w:ascii="Times New Roman"/>
                <w:b w:val="false"/>
                <w:i w:val="false"/>
                <w:color w:val="000000"/>
                <w:sz w:val="20"/>
              </w:rPr>
              <w:t>
6) место аварийного вырубания обшивки;</w:t>
            </w:r>
            <w:r>
              <w:br/>
            </w:r>
            <w:r>
              <w:rPr>
                <w:rFonts w:ascii="Times New Roman"/>
                <w:b w:val="false"/>
                <w:i w:val="false"/>
                <w:color w:val="000000"/>
                <w:sz w:val="20"/>
              </w:rPr>
              <w:t>
7) схемы размещения огнетушителей на воздушных судах, источники воды и жидкости на воздушных судах.</w:t>
            </w:r>
            <w:r>
              <w:br/>
            </w:r>
            <w:r>
              <w:rPr>
                <w:rFonts w:ascii="Times New Roman"/>
                <w:b w:val="false"/>
                <w:i w:val="false"/>
                <w:color w:val="000000"/>
                <w:sz w:val="20"/>
              </w:rPr>
              <w:t xml:space="preserve">
Особенности широкофюзеляжных пассажирских воздушных судов с двумя пассажирскими палубами.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8" w:id="8149"/>
          <w:p>
            <w:pPr>
              <w:spacing w:after="20"/>
              <w:ind w:left="20"/>
              <w:jc w:val="both"/>
            </w:pPr>
            <w:r>
              <w:rPr>
                <w:rFonts w:ascii="Times New Roman"/>
                <w:b w:val="false"/>
                <w:i w:val="false"/>
                <w:color w:val="000000"/>
                <w:sz w:val="20"/>
              </w:rPr>
              <w:t>
9</w:t>
            </w:r>
          </w:p>
          <w:bookmarkEnd w:id="8149"/>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пожаров на ВС и организация их тушения.</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Развертывание аварийно-спасательного оборудования, пожарных автомобилей, техники и персонала с учетом требований безопасности, уклонов поверхности, направления ветра и прочих факторов в целях своевременного и эффективного спасения пассажиров и экипажа из горящего или способного воспламениться воздушного судна. Различные схемы развертывания аварийно-спасательного оборудования. Методы изолирования фюзеляжа от возгорания, охлаждение фюзеляжа, организация путей эвакуации людей, контроль над пламенем для проведения эвакуации людей из воздушного судна.</w:t>
            </w:r>
            <w:r>
              <w:br/>
            </w:r>
            <w:r>
              <w:rPr>
                <w:rFonts w:ascii="Times New Roman"/>
                <w:b w:val="false"/>
                <w:i w:val="false"/>
                <w:color w:val="000000"/>
                <w:sz w:val="20"/>
              </w:rPr>
              <w:t xml:space="preserve">
Применение огнетушащей пены для максимального охлаждения и подавления пламени. Применение отличных от пены огнетушащих средств (сухие огнетушащие материалы) особенно для очагов возгорания, для которых применение пенного огнетушащего состава ограничено, например, воспламенение топлива, пламя в закрытых полостях, таких как крыльевые полости или воспламенение двигателей или колодца шасси.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9" w:id="8150"/>
          <w:p>
            <w:pPr>
              <w:spacing w:after="20"/>
              <w:ind w:left="20"/>
              <w:jc w:val="both"/>
            </w:pPr>
            <w:r>
              <w:rPr>
                <w:rFonts w:ascii="Times New Roman"/>
                <w:b w:val="false"/>
                <w:i w:val="false"/>
                <w:color w:val="000000"/>
                <w:sz w:val="20"/>
              </w:rPr>
              <w:t>
10</w:t>
            </w:r>
          </w:p>
          <w:bookmarkEnd w:id="8150"/>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Спасание людей на ВС.</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поиска людей в воздушном судне и в его непосредственной близости, а также на пути движения воздушного судна. Методы эффективной эвакуации людей из воздушного судна. Преимущества использования основных дверей воздушного судна для эвакуации людей. Случаи силового вскрытия конструкции фюзеляжа при спасательных работах. Обозначение мест вскрытия (вырубания) фюзеляжа в аварийных ситуациях. Применение различного оборудования для вскрытия фюзеляжа. Подъем и перемещение пострадавших в ходе их эвакуации.</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0" w:id="8151"/>
          <w:p>
            <w:pPr>
              <w:spacing w:after="20"/>
              <w:ind w:left="20"/>
              <w:jc w:val="both"/>
            </w:pPr>
            <w:r>
              <w:rPr>
                <w:rFonts w:ascii="Times New Roman"/>
                <w:b w:val="false"/>
                <w:i w:val="false"/>
                <w:color w:val="000000"/>
                <w:sz w:val="20"/>
              </w:rPr>
              <w:t>
11</w:t>
            </w:r>
          </w:p>
          <w:bookmarkEnd w:id="8151"/>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аварийной связи.</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применения первичных и вспомогательных средств радиосвязи, установленных на аварийных станциях и автомобилях. Порядок ведения радиотелефонной связи, использование установленной фразеологии. Визуальные сигналы для общения спасателей с летным составом в случае аварийной ситуации.</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1" w:id="8152"/>
          <w:p>
            <w:pPr>
              <w:spacing w:after="20"/>
              <w:ind w:left="20"/>
              <w:jc w:val="both"/>
            </w:pPr>
            <w:r>
              <w:rPr>
                <w:rFonts w:ascii="Times New Roman"/>
                <w:b w:val="false"/>
                <w:i w:val="false"/>
                <w:color w:val="000000"/>
                <w:sz w:val="20"/>
              </w:rPr>
              <w:t>
12</w:t>
            </w:r>
          </w:p>
          <w:bookmarkEnd w:id="8152"/>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личным составом.</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Лидерские качества руководителя аварийно-спасательными работами. Руководство и мотивация личного состава аварийно-спасательных команд в сложной кризисной обстановке.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2" w:id="8153"/>
          <w:p>
            <w:pPr>
              <w:spacing w:after="20"/>
              <w:ind w:left="20"/>
              <w:jc w:val="both"/>
            </w:pPr>
            <w:r>
              <w:rPr>
                <w:rFonts w:ascii="Times New Roman"/>
                <w:b w:val="false"/>
                <w:i w:val="false"/>
                <w:color w:val="000000"/>
                <w:sz w:val="20"/>
              </w:rPr>
              <w:t>
13</w:t>
            </w:r>
          </w:p>
          <w:bookmarkEnd w:id="8153"/>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Пожарно-строевая и физическая подготовка личного состава.</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физической подготовке спасателей. Использование спасателями газодымозащитного оборудования, пользование канатами, лестницами, тяжелым вооружением и выполнение продолжительных спасательных операций, в том числе освобождение, эвакуация, перемещение пострадавших, требующих соответствующей физической подготовки.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110</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 участвующего</w:t>
            </w:r>
            <w:r>
              <w:br/>
            </w:r>
            <w:r>
              <w:rPr>
                <w:rFonts w:ascii="Times New Roman"/>
                <w:b w:val="false"/>
                <w:i w:val="false"/>
                <w:color w:val="000000"/>
                <w:sz w:val="20"/>
              </w:rPr>
              <w:t>в обеспечении безопасности полетов</w:t>
            </w:r>
          </w:p>
        </w:tc>
      </w:tr>
    </w:tbl>
    <w:bookmarkStart w:name="z9224" w:id="8154"/>
    <w:p>
      <w:pPr>
        <w:spacing w:after="0"/>
        <w:ind w:left="0"/>
        <w:jc w:val="left"/>
      </w:pPr>
      <w:r>
        <w:rPr>
          <w:rFonts w:ascii="Times New Roman"/>
          <w:b/>
          <w:i w:val="false"/>
          <w:color w:val="000000"/>
        </w:rPr>
        <w:t xml:space="preserve"> Первоначальная подготовка специалистов координационного центра поиска и спасания</w:t>
      </w:r>
    </w:p>
    <w:bookmarkEnd w:id="8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653"/>
        <w:gridCol w:w="9865"/>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9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Краткое содержание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6" w:id="8155"/>
          <w:p>
            <w:pPr>
              <w:spacing w:after="20"/>
              <w:ind w:left="20"/>
              <w:jc w:val="both"/>
            </w:pPr>
            <w:r>
              <w:rPr>
                <w:rFonts w:ascii="Times New Roman"/>
                <w:b w:val="false"/>
                <w:i w:val="false"/>
                <w:color w:val="000000"/>
                <w:sz w:val="20"/>
              </w:rPr>
              <w:t>
1</w:t>
            </w:r>
          </w:p>
          <w:bookmarkEnd w:id="8155"/>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воздушного права и правовое обеспечение.</w:t>
            </w:r>
          </w:p>
        </w:tc>
        <w:tc>
          <w:tcPr>
            <w:tcW w:w="9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воздушное право. Стандарты и рекомендуемая практика ИКАО в области поиска и спасания (SAR). Правовое регулирование Республики Казахстан в сфере поиска и спасания. Сотрудничество государств по вопросам поисково-спасательного обеспечения.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7" w:id="8156"/>
          <w:p>
            <w:pPr>
              <w:spacing w:after="20"/>
              <w:ind w:left="20"/>
              <w:jc w:val="both"/>
            </w:pPr>
            <w:r>
              <w:rPr>
                <w:rFonts w:ascii="Times New Roman"/>
                <w:b w:val="false"/>
                <w:i w:val="false"/>
                <w:color w:val="000000"/>
                <w:sz w:val="20"/>
              </w:rPr>
              <w:t>
2</w:t>
            </w:r>
          </w:p>
          <w:bookmarkEnd w:id="8156"/>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поиска и спасания и координация. </w:t>
            </w:r>
          </w:p>
        </w:tc>
        <w:tc>
          <w:tcPr>
            <w:tcW w:w="9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поиска и спасания. Поисково-спасательные команды. Районы поиска и спасания. Координационные и вспомогательные центры поиска и спасания. Средства связи поисково-спасательной службы. Поисково-спасательное оборудование. Планы операции. Подготовка личного состава и учения.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8" w:id="8157"/>
          <w:p>
            <w:pPr>
              <w:spacing w:after="20"/>
              <w:ind w:left="20"/>
              <w:jc w:val="both"/>
            </w:pPr>
            <w:r>
              <w:rPr>
                <w:rFonts w:ascii="Times New Roman"/>
                <w:b w:val="false"/>
                <w:i w:val="false"/>
                <w:color w:val="000000"/>
                <w:sz w:val="20"/>
              </w:rPr>
              <w:t>
3</w:t>
            </w:r>
          </w:p>
          <w:bookmarkEnd w:id="8157"/>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проведения поисково-спасательных операций.</w:t>
            </w:r>
          </w:p>
        </w:tc>
        <w:tc>
          <w:tcPr>
            <w:tcW w:w="9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аварийном состоянии. Действия координационных центров поиска и спасания. Действия участников ситуации, требующей организации поисково-спасательных мероприятий. Сигналы, применяемые при поисково-спасательных операциях.</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9" w:id="8158"/>
          <w:p>
            <w:pPr>
              <w:spacing w:after="20"/>
              <w:ind w:left="20"/>
              <w:jc w:val="both"/>
            </w:pPr>
            <w:r>
              <w:rPr>
                <w:rFonts w:ascii="Times New Roman"/>
                <w:b w:val="false"/>
                <w:i w:val="false"/>
                <w:color w:val="000000"/>
                <w:sz w:val="20"/>
              </w:rPr>
              <w:t>
4</w:t>
            </w:r>
          </w:p>
          <w:bookmarkEnd w:id="8158"/>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 на рабочем месте.</w:t>
            </w:r>
          </w:p>
        </w:tc>
        <w:tc>
          <w:tcPr>
            <w:tcW w:w="9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координационных центров поиска и спасания. Взаимодействие с другими ведомствами и службами. Передача информации.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