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3568" w14:textId="6253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по рациональному и комплексному использованию недр</w:t>
      </w:r>
    </w:p>
    <w:p>
      <w:pPr>
        <w:spacing w:after="0"/>
        <w:ind w:left="0"/>
        <w:jc w:val="both"/>
      </w:pPr>
      <w:r>
        <w:rPr>
          <w:rFonts w:ascii="Times New Roman"/>
          <w:b w:val="false"/>
          <w:i w:val="false"/>
          <w:color w:val="000000"/>
          <w:sz w:val="28"/>
        </w:rPr>
        <w:t>Приказ Министра энергетики Республики Казахстан от 15 июня 2018 года № 239. Зарегистрирован в Министерстве юстиции Республики Казахстан 28 июня 2018 года № 17131.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121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Единые правила</w:t>
      </w:r>
      <w:r>
        <w:rPr>
          <w:rFonts w:ascii="Times New Roman"/>
          <w:b w:val="false"/>
          <w:i w:val="false"/>
          <w:color w:val="000000"/>
          <w:sz w:val="28"/>
        </w:rPr>
        <w:t xml:space="preserve"> по рациональному и комплексному использованию недр.</w:t>
      </w:r>
    </w:p>
    <w:bookmarkEnd w:id="1"/>
    <w:bookmarkStart w:name="z6"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Ж. Касымбек</w:t>
      </w:r>
    </w:p>
    <w:p>
      <w:pPr>
        <w:spacing w:after="0"/>
        <w:ind w:left="0"/>
        <w:jc w:val="both"/>
      </w:pPr>
      <w:r>
        <w:rPr>
          <w:rFonts w:ascii="Times New Roman"/>
          <w:b w:val="false"/>
          <w:i w:val="false"/>
          <w:color w:val="000000"/>
          <w:sz w:val="28"/>
        </w:rPr>
        <w:t>18 июня 2018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Б. Султанов</w:t>
      </w:r>
    </w:p>
    <w:p>
      <w:pPr>
        <w:spacing w:after="0"/>
        <w:ind w:left="0"/>
        <w:jc w:val="both"/>
      </w:pPr>
      <w:r>
        <w:rPr>
          <w:rFonts w:ascii="Times New Roman"/>
          <w:b w:val="false"/>
          <w:i w:val="false"/>
          <w:color w:val="000000"/>
          <w:sz w:val="28"/>
        </w:rPr>
        <w:t>20 июня 2018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Т. Сулейменов</w:t>
      </w:r>
    </w:p>
    <w:p>
      <w:pPr>
        <w:spacing w:after="0"/>
        <w:ind w:left="0"/>
        <w:jc w:val="both"/>
      </w:pPr>
      <w:r>
        <w:rPr>
          <w:rFonts w:ascii="Times New Roman"/>
          <w:b w:val="false"/>
          <w:i w:val="false"/>
          <w:color w:val="000000"/>
          <w:sz w:val="28"/>
        </w:rPr>
        <w:t>19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2018 года № 239</w:t>
            </w:r>
            <w:r>
              <w:br/>
            </w:r>
          </w:p>
        </w:tc>
      </w:tr>
    </w:tbl>
    <w:bookmarkStart w:name="z19" w:id="13"/>
    <w:p>
      <w:pPr>
        <w:spacing w:after="0"/>
        <w:ind w:left="0"/>
        <w:jc w:val="left"/>
      </w:pPr>
      <w:r>
        <w:rPr>
          <w:rFonts w:ascii="Times New Roman"/>
          <w:b/>
          <w:i w:val="false"/>
          <w:color w:val="000000"/>
        </w:rPr>
        <w:t xml:space="preserve"> Единые правила по рациональному и комплексному использованию недр</w:t>
      </w:r>
    </w:p>
    <w:bookmarkEnd w:id="13"/>
    <w:bookmarkStart w:name="z20" w:id="14"/>
    <w:p>
      <w:pPr>
        <w:spacing w:after="0"/>
        <w:ind w:left="0"/>
        <w:jc w:val="left"/>
      </w:pPr>
      <w:r>
        <w:rPr>
          <w:rFonts w:ascii="Times New Roman"/>
          <w:b/>
          <w:i w:val="false"/>
          <w:color w:val="000000"/>
        </w:rPr>
        <w:t xml:space="preserve"> РАЗДЕЛ I. ОСНОВНЫЕ ПОЛОЖЕНИЯ</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Единые правила по рациональному и комплексному использованию недр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121 Кодекса Республики Казахстан "О недрах и недропользовании" (далее – Кодекс).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Настоящие Правила устанавливают требования к разведке и разработке месторождений углеводородов, расположенных на территории Республики Казахстан, и предназначены для использования компетентным органом Республики Казахстан, уполномоченным органом в области углеводородов и его территориальными органами, недропользователями (операторов, доверительных управляющих) и организациями.</w:t>
      </w:r>
    </w:p>
    <w:bookmarkEnd w:id="17"/>
    <w:p>
      <w:pPr>
        <w:spacing w:after="0"/>
        <w:ind w:left="0"/>
        <w:jc w:val="both"/>
      </w:pPr>
      <w:r>
        <w:rPr>
          <w:rFonts w:ascii="Times New Roman"/>
          <w:b w:val="false"/>
          <w:i w:val="false"/>
          <w:color w:val="000000"/>
          <w:sz w:val="28"/>
        </w:rPr>
        <w:t>
      По иным видам полезных ископаемых требования настоящих Правил не распространяются.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Положения настоящих Правил распространяются на всех недропользователей (операторов, управляющих компаний, доверительных управляющих) независимо от форм собственности и даты заключения контрактов на недропользование, в том числе соглашений о разделе продукции, за исключением случаев, предусмотренных настоящими Правилами.</w:t>
      </w:r>
    </w:p>
    <w:bookmarkEnd w:id="18"/>
    <w:bookmarkStart w:name="z26" w:id="19"/>
    <w:p>
      <w:pPr>
        <w:spacing w:after="0"/>
        <w:ind w:left="0"/>
        <w:jc w:val="both"/>
      </w:pPr>
      <w:r>
        <w:rPr>
          <w:rFonts w:ascii="Times New Roman"/>
          <w:b w:val="false"/>
          <w:i w:val="false"/>
          <w:color w:val="000000"/>
          <w:sz w:val="28"/>
        </w:rPr>
        <w:t>
      4. Проектные документы в сфере недропользования по углеводородам, утвержденные до вступления в силу настоящих Правил, действуют до окончания срока их действия и порядок ведения разведки и разработки по этим проектам регулируется положениями настоящих Правил, за исключением глав 4, 6, 10.</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В настоящих Правилах используются следующие основные понятия:</w:t>
      </w:r>
    </w:p>
    <w:bookmarkEnd w:id="20"/>
    <w:bookmarkStart w:name="z1208" w:id="21"/>
    <w:p>
      <w:pPr>
        <w:spacing w:after="0"/>
        <w:ind w:left="0"/>
        <w:jc w:val="both"/>
      </w:pPr>
      <w:r>
        <w:rPr>
          <w:rFonts w:ascii="Times New Roman"/>
          <w:b w:val="false"/>
          <w:i w:val="false"/>
          <w:color w:val="000000"/>
          <w:sz w:val="28"/>
        </w:rPr>
        <w:t>
      1) геологические запасы – запасы углеводородов, находящиеся в залежах;</w:t>
      </w:r>
    </w:p>
    <w:bookmarkEnd w:id="21"/>
    <w:bookmarkStart w:name="z1209" w:id="22"/>
    <w:p>
      <w:pPr>
        <w:spacing w:after="0"/>
        <w:ind w:left="0"/>
        <w:jc w:val="both"/>
      </w:pPr>
      <w:r>
        <w:rPr>
          <w:rFonts w:ascii="Times New Roman"/>
          <w:b w:val="false"/>
          <w:i w:val="false"/>
          <w:color w:val="000000"/>
          <w:sz w:val="28"/>
        </w:rPr>
        <w:t>
      2) щадящий режим работы – режим работы скважины в период временной эксплуатации, соответствующий технологическим критериям, обеспечивающим щадящий режим работы, при временной эксплуатации скважин в период разведки, указанным в пункте 263-1 настоящих Правил;</w:t>
      </w:r>
    </w:p>
    <w:bookmarkEnd w:id="22"/>
    <w:bookmarkStart w:name="z1210" w:id="23"/>
    <w:p>
      <w:pPr>
        <w:spacing w:after="0"/>
        <w:ind w:left="0"/>
        <w:jc w:val="both"/>
      </w:pPr>
      <w:r>
        <w:rPr>
          <w:rFonts w:ascii="Times New Roman"/>
          <w:b w:val="false"/>
          <w:i w:val="false"/>
          <w:color w:val="000000"/>
          <w:sz w:val="28"/>
        </w:rPr>
        <w:t>
      3) углеводороды – нефть, сырой газ и природный битум;</w:t>
      </w:r>
    </w:p>
    <w:bookmarkEnd w:id="23"/>
    <w:bookmarkStart w:name="z1211" w:id="24"/>
    <w:p>
      <w:pPr>
        <w:spacing w:after="0"/>
        <w:ind w:left="0"/>
        <w:jc w:val="both"/>
      </w:pPr>
      <w:r>
        <w:rPr>
          <w:rFonts w:ascii="Times New Roman"/>
          <w:b w:val="false"/>
          <w:i w:val="false"/>
          <w:color w:val="000000"/>
          <w:sz w:val="28"/>
        </w:rPr>
        <w:t>
      4) сложные проекты – проекты, к которым относятся:</w:t>
      </w:r>
    </w:p>
    <w:bookmarkEnd w:id="24"/>
    <w:p>
      <w:pPr>
        <w:spacing w:after="0"/>
        <w:ind w:left="0"/>
        <w:jc w:val="both"/>
      </w:pPr>
      <w:r>
        <w:rPr>
          <w:rFonts w:ascii="Times New Roman"/>
          <w:b w:val="false"/>
          <w:i w:val="false"/>
          <w:color w:val="000000"/>
          <w:sz w:val="28"/>
        </w:rPr>
        <w:t>
      морские проекты, предусматривающие разведку и (или) добычу любых углеводородов на участке (участках) недр, который (которые) полностью или частично расположен (расположены) в пределах казахстанского сектора Каспийского моря;</w:t>
      </w:r>
    </w:p>
    <w:p>
      <w:pPr>
        <w:spacing w:after="0"/>
        <w:ind w:left="0"/>
        <w:jc w:val="both"/>
      </w:pPr>
      <w:r>
        <w:rPr>
          <w:rFonts w:ascii="Times New Roman"/>
          <w:b w:val="false"/>
          <w:i w:val="false"/>
          <w:color w:val="000000"/>
          <w:sz w:val="28"/>
        </w:rPr>
        <w:t>
      газовые проекты на суше, предусматривающие разведку и (или) добычу углеводородов на участке (участках) недр, содержащем (содержащих)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w:t>
      </w:r>
    </w:p>
    <w:p>
      <w:pPr>
        <w:spacing w:after="0"/>
        <w:ind w:left="0"/>
        <w:jc w:val="both"/>
      </w:pPr>
      <w:r>
        <w:rPr>
          <w:rFonts w:ascii="Times New Roman"/>
          <w:b w:val="false"/>
          <w:i w:val="false"/>
          <w:color w:val="000000"/>
          <w:sz w:val="28"/>
        </w:rPr>
        <w:t>
      проекты на суше, предусматривающие разведку и добычу углеводородов на любом участке недр, с не менее чем одним из следующих параметров: содержащем запасы нетрадиционных углеводородов; абсолютная глубина самой верхней точки, выявленной (выявленного) залежи (месторождения) углеводородов составляет не менее 4500 метров; содержание сероводорода в обнаруженной (обнаруженном) залежи (месторождении) составляет в пластовом флюиде 3,5 и более процента; обнаруженная (обнаруженное) залежь (месторождение) характеризуется аномально высоким пластовым давлением с коэффициентом аномальности 1,5 и более, который определяется как отношение пластового давления к гидростатическому давлению с плотностью жидкости 1000 кг/м3 в стволе скважины; обнаруженная залежь относится к неструктурным ловушкам;</w:t>
      </w:r>
    </w:p>
    <w:bookmarkStart w:name="z1212" w:id="25"/>
    <w:p>
      <w:pPr>
        <w:spacing w:after="0"/>
        <w:ind w:left="0"/>
        <w:jc w:val="both"/>
      </w:pPr>
      <w:r>
        <w:rPr>
          <w:rFonts w:ascii="Times New Roman"/>
          <w:b w:val="false"/>
          <w:i w:val="false"/>
          <w:color w:val="000000"/>
          <w:sz w:val="28"/>
        </w:rPr>
        <w:t>
      5) базовые проектные документы в сфере недропользования по углеводородам – проект разведочных работ; проект пробной эксплуатации; проект разработки месторождения углеводородов;</w:t>
      </w:r>
    </w:p>
    <w:bookmarkEnd w:id="25"/>
    <w:bookmarkStart w:name="z1213" w:id="26"/>
    <w:p>
      <w:pPr>
        <w:spacing w:after="0"/>
        <w:ind w:left="0"/>
        <w:jc w:val="both"/>
      </w:pPr>
      <w:r>
        <w:rPr>
          <w:rFonts w:ascii="Times New Roman"/>
          <w:b w:val="false"/>
          <w:i w:val="false"/>
          <w:color w:val="000000"/>
          <w:sz w:val="28"/>
        </w:rPr>
        <w:t>
      6)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26"/>
    <w:bookmarkStart w:name="z1214" w:id="27"/>
    <w:p>
      <w:pPr>
        <w:spacing w:after="0"/>
        <w:ind w:left="0"/>
        <w:jc w:val="both"/>
      </w:pPr>
      <w:r>
        <w:rPr>
          <w:rFonts w:ascii="Times New Roman"/>
          <w:b w:val="false"/>
          <w:i w:val="false"/>
          <w:color w:val="000000"/>
          <w:sz w:val="28"/>
        </w:rPr>
        <w:t>
      7) месторождение углеводородов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27"/>
    <w:bookmarkStart w:name="z1215" w:id="28"/>
    <w:p>
      <w:pPr>
        <w:spacing w:after="0"/>
        <w:ind w:left="0"/>
        <w:jc w:val="both"/>
      </w:pPr>
      <w:r>
        <w:rPr>
          <w:rFonts w:ascii="Times New Roman"/>
          <w:b w:val="false"/>
          <w:i w:val="false"/>
          <w:color w:val="000000"/>
          <w:sz w:val="28"/>
        </w:rPr>
        <w:t>
      8) разработка (промышленная разработка) месторождения углеводородов – добыча углеводородов, проводимая в период добычи;</w:t>
      </w:r>
    </w:p>
    <w:bookmarkEnd w:id="28"/>
    <w:bookmarkStart w:name="z1216" w:id="29"/>
    <w:p>
      <w:pPr>
        <w:spacing w:after="0"/>
        <w:ind w:left="0"/>
        <w:jc w:val="both"/>
      </w:pPr>
      <w:r>
        <w:rPr>
          <w:rFonts w:ascii="Times New Roman"/>
          <w:b w:val="false"/>
          <w:i w:val="false"/>
          <w:color w:val="000000"/>
          <w:sz w:val="28"/>
        </w:rPr>
        <w:t>
      9) запасы углеводородов – масса нефти, конденсата, а также объем газа в залежах, приведенные к стандартным (0,1 МПа и 20°С) условиям;</w:t>
      </w:r>
    </w:p>
    <w:bookmarkEnd w:id="29"/>
    <w:bookmarkStart w:name="z1217" w:id="30"/>
    <w:p>
      <w:pPr>
        <w:spacing w:after="0"/>
        <w:ind w:left="0"/>
        <w:jc w:val="both"/>
      </w:pPr>
      <w:r>
        <w:rPr>
          <w:rFonts w:ascii="Times New Roman"/>
          <w:b w:val="false"/>
          <w:i w:val="false"/>
          <w:color w:val="000000"/>
          <w:sz w:val="28"/>
        </w:rPr>
        <w:t>
      10) подсчет запасов углеводородов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30"/>
    <w:bookmarkStart w:name="z1218" w:id="31"/>
    <w:p>
      <w:pPr>
        <w:spacing w:after="0"/>
        <w:ind w:left="0"/>
        <w:jc w:val="both"/>
      </w:pPr>
      <w:r>
        <w:rPr>
          <w:rFonts w:ascii="Times New Roman"/>
          <w:b w:val="false"/>
          <w:i w:val="false"/>
          <w:color w:val="000000"/>
          <w:sz w:val="28"/>
        </w:rPr>
        <w:t>
      11) оперативный подсчет запасов углеводородов – оценка запасов углеводородов по вновь обнаруженным залежам углеводородов на основе первичных сведений, полученных в процессе проведения поисков и оценки залежей углеводородов;</w:t>
      </w:r>
    </w:p>
    <w:bookmarkEnd w:id="31"/>
    <w:bookmarkStart w:name="z1219" w:id="32"/>
    <w:p>
      <w:pPr>
        <w:spacing w:after="0"/>
        <w:ind w:left="0"/>
        <w:jc w:val="both"/>
      </w:pPr>
      <w:r>
        <w:rPr>
          <w:rFonts w:ascii="Times New Roman"/>
          <w:b w:val="false"/>
          <w:i w:val="false"/>
          <w:color w:val="000000"/>
          <w:sz w:val="28"/>
        </w:rPr>
        <w:t>
      12) опробование пласта – комплекс работ, имеющих целью вызов притока из пласта, отбор проб пластовой жидкости, оценку характера насыщенности пласта, определение основных гидродинамических параметров пласта и дебита скважин. Опробование пластов проводится как в процессе бурения скважин в открытом стволе, так и в эксплуатационной колонне;</w:t>
      </w:r>
    </w:p>
    <w:bookmarkEnd w:id="32"/>
    <w:bookmarkStart w:name="z1220" w:id="33"/>
    <w:p>
      <w:pPr>
        <w:spacing w:after="0"/>
        <w:ind w:left="0"/>
        <w:jc w:val="both"/>
      </w:pPr>
      <w:r>
        <w:rPr>
          <w:rFonts w:ascii="Times New Roman"/>
          <w:b w:val="false"/>
          <w:i w:val="false"/>
          <w:color w:val="000000"/>
          <w:sz w:val="28"/>
        </w:rPr>
        <w:t>
      13)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33"/>
    <w:bookmarkStart w:name="z1221" w:id="34"/>
    <w:p>
      <w:pPr>
        <w:spacing w:after="0"/>
        <w:ind w:left="0"/>
        <w:jc w:val="both"/>
      </w:pPr>
      <w:r>
        <w:rPr>
          <w:rFonts w:ascii="Times New Roman"/>
          <w:b w:val="false"/>
          <w:i w:val="false"/>
          <w:color w:val="000000"/>
          <w:sz w:val="28"/>
        </w:rPr>
        <w:t>
      14) пробная эксплуатация –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34"/>
    <w:bookmarkStart w:name="z1222" w:id="35"/>
    <w:p>
      <w:pPr>
        <w:spacing w:after="0"/>
        <w:ind w:left="0"/>
        <w:jc w:val="both"/>
      </w:pPr>
      <w:r>
        <w:rPr>
          <w:rFonts w:ascii="Times New Roman"/>
          <w:b w:val="false"/>
          <w:i w:val="false"/>
          <w:color w:val="000000"/>
          <w:sz w:val="28"/>
        </w:rPr>
        <w:t>
      15) зависимые скважины – поисковые или оценочные скважины, целесообразность бурения и точки заложения которых определяются по результатам бурения независимых скважин или других геологических исследований, предусмотренных в проекте разведочных работ с целью уточнения геологического строения залежи;</w:t>
      </w:r>
    </w:p>
    <w:bookmarkEnd w:id="35"/>
    <w:bookmarkStart w:name="z1223" w:id="36"/>
    <w:p>
      <w:pPr>
        <w:spacing w:after="0"/>
        <w:ind w:left="0"/>
        <w:jc w:val="both"/>
      </w:pPr>
      <w:r>
        <w:rPr>
          <w:rFonts w:ascii="Times New Roman"/>
          <w:b w:val="false"/>
          <w:i w:val="false"/>
          <w:color w:val="000000"/>
          <w:sz w:val="28"/>
        </w:rPr>
        <w:t>
      16) независимые скважины – первоочередные поисковые или оценочные скважины, бурение которых проводят для выяснения основных черт строения залежи (совокупности залежей) и их размещение намечается по данным геофизических исследований, результатам поискового бурения;</w:t>
      </w:r>
    </w:p>
    <w:bookmarkEnd w:id="36"/>
    <w:bookmarkStart w:name="z1224" w:id="37"/>
    <w:p>
      <w:pPr>
        <w:spacing w:after="0"/>
        <w:ind w:left="0"/>
        <w:jc w:val="both"/>
      </w:pPr>
      <w:r>
        <w:rPr>
          <w:rFonts w:ascii="Times New Roman"/>
          <w:b w:val="false"/>
          <w:i w:val="false"/>
          <w:color w:val="000000"/>
          <w:sz w:val="28"/>
        </w:rPr>
        <w:t>
      17) технические проектные документы – документы, разрабатываемые на основе базовых проектных документов, включая, но, не ограничиваясь, следующими проектными документами: проект сейсмических работ; технический проект на бурение скважин; проект обустройства, проект консервации участка недр; проект ликвидации или консервации технологических объектов; проект ликвидации последствий недропользования по углеводородам;</w:t>
      </w:r>
    </w:p>
    <w:bookmarkEnd w:id="37"/>
    <w:bookmarkStart w:name="z1225" w:id="38"/>
    <w:p>
      <w:pPr>
        <w:spacing w:after="0"/>
        <w:ind w:left="0"/>
        <w:jc w:val="both"/>
      </w:pPr>
      <w:r>
        <w:rPr>
          <w:rFonts w:ascii="Times New Roman"/>
          <w:b w:val="false"/>
          <w:i w:val="false"/>
          <w:color w:val="000000"/>
          <w:sz w:val="28"/>
        </w:rPr>
        <w:t>
      18) испытание скважины – временная эксплуатация скважины в исследовательских целях в период разведки и доразведки участка добычи в период добычи;</w:t>
      </w:r>
    </w:p>
    <w:bookmarkEnd w:id="38"/>
    <w:bookmarkStart w:name="z1226" w:id="39"/>
    <w:p>
      <w:pPr>
        <w:spacing w:after="0"/>
        <w:ind w:left="0"/>
        <w:jc w:val="both"/>
      </w:pPr>
      <w:r>
        <w:rPr>
          <w:rFonts w:ascii="Times New Roman"/>
          <w:b w:val="false"/>
          <w:i w:val="false"/>
          <w:color w:val="000000"/>
          <w:sz w:val="28"/>
        </w:rPr>
        <w:t>
      19) временная эксплуатация скважины – эксплуатация скважины для испытания объектов в период разведки и доразведки участка добычи в период добычи сроком свыше 90 (девяносто) дней при соблюдении щадящего режима работы скважин, а также при наличии программы развития переработки сырого газа, если по результатам испытания скважины выявлено наличие сырого газа в составе нефти.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0"/>
    <w:p>
      <w:pPr>
        <w:spacing w:after="0"/>
        <w:ind w:left="0"/>
        <w:jc w:val="left"/>
      </w:pPr>
      <w:r>
        <w:rPr>
          <w:rFonts w:ascii="Times New Roman"/>
          <w:b/>
          <w:i w:val="false"/>
          <w:color w:val="000000"/>
        </w:rPr>
        <w:t xml:space="preserve"> РАЗДЕЛ II. РАЗВЕДКА И ДОБЫЧА УГЛЕВОДОРОДОВ</w:t>
      </w:r>
    </w:p>
    <w:bookmarkEnd w:id="40"/>
    <w:bookmarkStart w:name="z58" w:id="41"/>
    <w:p>
      <w:pPr>
        <w:spacing w:after="0"/>
        <w:ind w:left="0"/>
        <w:jc w:val="left"/>
      </w:pPr>
      <w:r>
        <w:rPr>
          <w:rFonts w:ascii="Times New Roman"/>
          <w:b/>
          <w:i w:val="false"/>
          <w:color w:val="000000"/>
        </w:rPr>
        <w:t xml:space="preserve"> Глава 2. ТИПЫ И ВИДЫ ЗАЛЕЖЕЙ И МЕСТОРОЖДЕНИЙ УГЛЕВОДОРОДОВ</w:t>
      </w:r>
    </w:p>
    <w:bookmarkEnd w:id="41"/>
    <w:bookmarkStart w:name="z59" w:id="42"/>
    <w:p>
      <w:pPr>
        <w:spacing w:after="0"/>
        <w:ind w:left="0"/>
        <w:jc w:val="both"/>
      </w:pPr>
      <w:r>
        <w:rPr>
          <w:rFonts w:ascii="Times New Roman"/>
          <w:b w:val="false"/>
          <w:i w:val="false"/>
          <w:color w:val="000000"/>
          <w:sz w:val="28"/>
        </w:rPr>
        <w:t>
      6. По начальному природному фазовому состоянию углеводородов в недрах залежи подразделяются на однофазные и двухфазные.</w:t>
      </w:r>
    </w:p>
    <w:bookmarkEnd w:id="42"/>
    <w:bookmarkStart w:name="z60" w:id="43"/>
    <w:p>
      <w:pPr>
        <w:spacing w:after="0"/>
        <w:ind w:left="0"/>
        <w:jc w:val="both"/>
      </w:pPr>
      <w:r>
        <w:rPr>
          <w:rFonts w:ascii="Times New Roman"/>
          <w:b w:val="false"/>
          <w:i w:val="false"/>
          <w:color w:val="000000"/>
          <w:sz w:val="28"/>
        </w:rPr>
        <w:t>
      7. К однофазным относятся:</w:t>
      </w:r>
    </w:p>
    <w:bookmarkEnd w:id="43"/>
    <w:bookmarkStart w:name="z61" w:id="44"/>
    <w:p>
      <w:pPr>
        <w:spacing w:after="0"/>
        <w:ind w:left="0"/>
        <w:jc w:val="both"/>
      </w:pPr>
      <w:r>
        <w:rPr>
          <w:rFonts w:ascii="Times New Roman"/>
          <w:b w:val="false"/>
          <w:i w:val="false"/>
          <w:color w:val="000000"/>
          <w:sz w:val="28"/>
        </w:rPr>
        <w:t>
      1) нефтяные залежи, содержащие только нефть с растворенным в ней газом;</w:t>
      </w:r>
    </w:p>
    <w:bookmarkEnd w:id="44"/>
    <w:bookmarkStart w:name="z62" w:id="45"/>
    <w:p>
      <w:pPr>
        <w:spacing w:after="0"/>
        <w:ind w:left="0"/>
        <w:jc w:val="both"/>
      </w:pPr>
      <w:r>
        <w:rPr>
          <w:rFonts w:ascii="Times New Roman"/>
          <w:b w:val="false"/>
          <w:i w:val="false"/>
          <w:color w:val="000000"/>
          <w:sz w:val="28"/>
        </w:rPr>
        <w:t>
      2) газовые залежи, содержащие только природный газ, состоящий из низкомолекулярных углеводородов;</w:t>
      </w:r>
    </w:p>
    <w:bookmarkEnd w:id="45"/>
    <w:bookmarkStart w:name="z63" w:id="46"/>
    <w:p>
      <w:pPr>
        <w:spacing w:after="0"/>
        <w:ind w:left="0"/>
        <w:jc w:val="both"/>
      </w:pPr>
      <w:r>
        <w:rPr>
          <w:rFonts w:ascii="Times New Roman"/>
          <w:b w:val="false"/>
          <w:i w:val="false"/>
          <w:color w:val="000000"/>
          <w:sz w:val="28"/>
        </w:rPr>
        <w:t>
      3) газоконденсатные залежи, содержащие газ с углеводородным конденсатом в газовом состоянии.</w:t>
      </w:r>
    </w:p>
    <w:bookmarkEnd w:id="46"/>
    <w:bookmarkStart w:name="z64" w:id="47"/>
    <w:p>
      <w:pPr>
        <w:spacing w:after="0"/>
        <w:ind w:left="0"/>
        <w:jc w:val="both"/>
      </w:pPr>
      <w:r>
        <w:rPr>
          <w:rFonts w:ascii="Times New Roman"/>
          <w:b w:val="false"/>
          <w:i w:val="false"/>
          <w:color w:val="000000"/>
          <w:sz w:val="28"/>
        </w:rPr>
        <w:t>
      8. Двухфазные залежи в начальном природном виде содержат в пластах одновременно нефть и свободный газ, залегающий над нефтью в виде газовой шапки либо газоконденсатную часть залежи и нефтяную оторочку.</w:t>
      </w:r>
    </w:p>
    <w:bookmarkEnd w:id="47"/>
    <w:bookmarkStart w:name="z65" w:id="48"/>
    <w:p>
      <w:pPr>
        <w:spacing w:after="0"/>
        <w:ind w:left="0"/>
        <w:jc w:val="both"/>
      </w:pPr>
      <w:r>
        <w:rPr>
          <w:rFonts w:ascii="Times New Roman"/>
          <w:b w:val="false"/>
          <w:i w:val="false"/>
          <w:color w:val="000000"/>
          <w:sz w:val="28"/>
        </w:rPr>
        <w:t>
      9. В зависимости от доли объема нефтенасыщенной части Vн от общего объема залежи углеводородов в целом к двухфазным залежам относятся:</w:t>
      </w:r>
    </w:p>
    <w:bookmarkEnd w:id="48"/>
    <w:bookmarkStart w:name="z66" w:id="49"/>
    <w:p>
      <w:pPr>
        <w:spacing w:after="0"/>
        <w:ind w:left="0"/>
        <w:jc w:val="both"/>
      </w:pPr>
      <w:r>
        <w:rPr>
          <w:rFonts w:ascii="Times New Roman"/>
          <w:b w:val="false"/>
          <w:i w:val="false"/>
          <w:color w:val="000000"/>
          <w:sz w:val="28"/>
        </w:rPr>
        <w:t>
      1) нефтяные с газовой или газоконденсатной шапкой при Vн≥0,75;</w:t>
      </w:r>
    </w:p>
    <w:bookmarkEnd w:id="49"/>
    <w:bookmarkStart w:name="z67" w:id="50"/>
    <w:p>
      <w:pPr>
        <w:spacing w:after="0"/>
        <w:ind w:left="0"/>
        <w:jc w:val="both"/>
      </w:pPr>
      <w:r>
        <w:rPr>
          <w:rFonts w:ascii="Times New Roman"/>
          <w:b w:val="false"/>
          <w:i w:val="false"/>
          <w:color w:val="000000"/>
          <w:sz w:val="28"/>
        </w:rPr>
        <w:t>
      2) газонефтяные или газоконденсатнонефтяные при 0,5≤Vн&lt;0,75;</w:t>
      </w:r>
    </w:p>
    <w:bookmarkEnd w:id="50"/>
    <w:bookmarkStart w:name="z68" w:id="51"/>
    <w:p>
      <w:pPr>
        <w:spacing w:after="0"/>
        <w:ind w:left="0"/>
        <w:jc w:val="both"/>
      </w:pPr>
      <w:r>
        <w:rPr>
          <w:rFonts w:ascii="Times New Roman"/>
          <w:b w:val="false"/>
          <w:i w:val="false"/>
          <w:color w:val="000000"/>
          <w:sz w:val="28"/>
        </w:rPr>
        <w:t>
      3) нефтегазовые или нефтегазоконденсатные при 0,25&lt;Vн&lt;0,50;</w:t>
      </w:r>
    </w:p>
    <w:bookmarkEnd w:id="51"/>
    <w:bookmarkStart w:name="z69" w:id="52"/>
    <w:p>
      <w:pPr>
        <w:spacing w:after="0"/>
        <w:ind w:left="0"/>
        <w:jc w:val="both"/>
      </w:pPr>
      <w:r>
        <w:rPr>
          <w:rFonts w:ascii="Times New Roman"/>
          <w:b w:val="false"/>
          <w:i w:val="false"/>
          <w:color w:val="000000"/>
          <w:sz w:val="28"/>
        </w:rPr>
        <w:t>
      4) газовые или газоконденсатные с нефтяной оторочкой при Vн≤0,25.</w:t>
      </w:r>
    </w:p>
    <w:bookmarkEnd w:id="52"/>
    <w:bookmarkStart w:name="z70" w:id="53"/>
    <w:p>
      <w:pPr>
        <w:spacing w:after="0"/>
        <w:ind w:left="0"/>
        <w:jc w:val="both"/>
      </w:pPr>
      <w:r>
        <w:rPr>
          <w:rFonts w:ascii="Times New Roman"/>
          <w:b w:val="false"/>
          <w:i w:val="false"/>
          <w:color w:val="000000"/>
          <w:sz w:val="28"/>
        </w:rPr>
        <w:t>
      10. Для двухфазных залежей начальная система разработки ориентируется на первоочередное извлечение фазы, доля объема которой превалирует в общем объеме залежи (больше 50 процентов). Окончательные решения по очередности отбора фаз обосновываются проектом разработки месторождения углеводородов.</w:t>
      </w:r>
    </w:p>
    <w:bookmarkEnd w:id="53"/>
    <w:bookmarkStart w:name="z71" w:id="54"/>
    <w:p>
      <w:pPr>
        <w:spacing w:after="0"/>
        <w:ind w:left="0"/>
        <w:jc w:val="both"/>
      </w:pPr>
      <w:r>
        <w:rPr>
          <w:rFonts w:ascii="Times New Roman"/>
          <w:b w:val="false"/>
          <w:i w:val="false"/>
          <w:color w:val="000000"/>
          <w:sz w:val="28"/>
        </w:rPr>
        <w:t>
      11. Месторождения углеводородов подразделяются, в зависимости от доли объема нефтенасыщенной части Vн в общем объеме углеводородов всех залежей месторождения, на:</w:t>
      </w:r>
    </w:p>
    <w:bookmarkEnd w:id="54"/>
    <w:bookmarkStart w:name="z72" w:id="55"/>
    <w:p>
      <w:pPr>
        <w:spacing w:after="0"/>
        <w:ind w:left="0"/>
        <w:jc w:val="both"/>
      </w:pPr>
      <w:r>
        <w:rPr>
          <w:rFonts w:ascii="Times New Roman"/>
          <w:b w:val="false"/>
          <w:i w:val="false"/>
          <w:color w:val="000000"/>
          <w:sz w:val="28"/>
        </w:rPr>
        <w:t>
      1) нефтяные (в том числе газонефтяные) при 0,5≤Vн≤1;</w:t>
      </w:r>
    </w:p>
    <w:bookmarkEnd w:id="55"/>
    <w:bookmarkStart w:name="z73" w:id="56"/>
    <w:p>
      <w:pPr>
        <w:spacing w:after="0"/>
        <w:ind w:left="0"/>
        <w:jc w:val="both"/>
      </w:pPr>
      <w:r>
        <w:rPr>
          <w:rFonts w:ascii="Times New Roman"/>
          <w:b w:val="false"/>
          <w:i w:val="false"/>
          <w:color w:val="000000"/>
          <w:sz w:val="28"/>
        </w:rPr>
        <w:t>
      2) нефтегазовые (в том числе нефтегазоконденсатные) при 0,25≤Vн&lt;0,50;</w:t>
      </w:r>
    </w:p>
    <w:bookmarkEnd w:id="56"/>
    <w:bookmarkStart w:name="z74" w:id="57"/>
    <w:p>
      <w:pPr>
        <w:spacing w:after="0"/>
        <w:ind w:left="0"/>
        <w:jc w:val="both"/>
      </w:pPr>
      <w:r>
        <w:rPr>
          <w:rFonts w:ascii="Times New Roman"/>
          <w:b w:val="false"/>
          <w:i w:val="false"/>
          <w:color w:val="000000"/>
          <w:sz w:val="28"/>
        </w:rPr>
        <w:t>
      3) газовые или газоконденсатные при Vн&lt;0,25.</w:t>
      </w:r>
    </w:p>
    <w:bookmarkEnd w:id="57"/>
    <w:bookmarkStart w:name="z75" w:id="58"/>
    <w:p>
      <w:pPr>
        <w:spacing w:after="0"/>
        <w:ind w:left="0"/>
        <w:jc w:val="both"/>
      </w:pPr>
      <w:r>
        <w:rPr>
          <w:rFonts w:ascii="Times New Roman"/>
          <w:b w:val="false"/>
          <w:i w:val="false"/>
          <w:color w:val="000000"/>
          <w:sz w:val="28"/>
        </w:rPr>
        <w:t>
      12. Допускается одновременная разработка нефтяной и газоконденсатной частей нефтегазоконденсатного месторождения с компенсацией сбалансированных отборов в виде поддержания пластового давления закачкой агента, при наличии запасов газоконденсатной части более 70% от общего объема запасов залежи.</w:t>
      </w:r>
    </w:p>
    <w:bookmarkEnd w:id="58"/>
    <w:bookmarkStart w:name="z76" w:id="59"/>
    <w:p>
      <w:pPr>
        <w:spacing w:after="0"/>
        <w:ind w:left="0"/>
        <w:jc w:val="left"/>
      </w:pPr>
      <w:r>
        <w:rPr>
          <w:rFonts w:ascii="Times New Roman"/>
          <w:b/>
          <w:i w:val="false"/>
          <w:color w:val="000000"/>
        </w:rPr>
        <w:t xml:space="preserve"> Глава 3. ПОРЯДОК РАЗВЕДКИ УГЛЕВОДОРОДОВ</w:t>
      </w:r>
    </w:p>
    <w:bookmarkEnd w:id="59"/>
    <w:bookmarkStart w:name="z77" w:id="60"/>
    <w:p>
      <w:pPr>
        <w:spacing w:after="0"/>
        <w:ind w:left="0"/>
        <w:jc w:val="both"/>
      </w:pPr>
      <w:r>
        <w:rPr>
          <w:rFonts w:ascii="Times New Roman"/>
          <w:b w:val="false"/>
          <w:i w:val="false"/>
          <w:color w:val="000000"/>
          <w:sz w:val="28"/>
        </w:rPr>
        <w:t>
      13. Разведкой углеводородов является комплекс работ, связанных с поиском и оценкой залежей углеводородов, включая их пробную эксплуатацию.</w:t>
      </w:r>
    </w:p>
    <w:bookmarkEnd w:id="60"/>
    <w:bookmarkStart w:name="z78" w:id="61"/>
    <w:p>
      <w:pPr>
        <w:spacing w:after="0"/>
        <w:ind w:left="0"/>
        <w:jc w:val="both"/>
      </w:pPr>
      <w:r>
        <w:rPr>
          <w:rFonts w:ascii="Times New Roman"/>
          <w:b w:val="false"/>
          <w:i w:val="false"/>
          <w:color w:val="000000"/>
          <w:sz w:val="28"/>
        </w:rPr>
        <w:t>
      14. Разведочные работы выполняются в период разведки и подразделяются на поисковые и оценочные работы.</w:t>
      </w:r>
    </w:p>
    <w:bookmarkEnd w:id="61"/>
    <w:bookmarkStart w:name="z79" w:id="62"/>
    <w:p>
      <w:pPr>
        <w:spacing w:after="0"/>
        <w:ind w:left="0"/>
        <w:jc w:val="both"/>
      </w:pPr>
      <w:r>
        <w:rPr>
          <w:rFonts w:ascii="Times New Roman"/>
          <w:b w:val="false"/>
          <w:i w:val="false"/>
          <w:color w:val="000000"/>
          <w:sz w:val="28"/>
        </w:rPr>
        <w:t>
      15.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p>
    <w:bookmarkEnd w:id="62"/>
    <w:bookmarkStart w:name="z80" w:id="63"/>
    <w:p>
      <w:pPr>
        <w:spacing w:after="0"/>
        <w:ind w:left="0"/>
        <w:jc w:val="both"/>
      </w:pPr>
      <w:r>
        <w:rPr>
          <w:rFonts w:ascii="Times New Roman"/>
          <w:b w:val="false"/>
          <w:i w:val="false"/>
          <w:color w:val="000000"/>
          <w:sz w:val="28"/>
        </w:rPr>
        <w:t>
      16. Поисковые работы включают:</w:t>
      </w:r>
    </w:p>
    <w:bookmarkEnd w:id="63"/>
    <w:bookmarkStart w:name="z81" w:id="64"/>
    <w:p>
      <w:pPr>
        <w:spacing w:after="0"/>
        <w:ind w:left="0"/>
        <w:jc w:val="both"/>
      </w:pPr>
      <w:r>
        <w:rPr>
          <w:rFonts w:ascii="Times New Roman"/>
          <w:b w:val="false"/>
          <w:i w:val="false"/>
          <w:color w:val="000000"/>
          <w:sz w:val="28"/>
        </w:rPr>
        <w:t>
      1) полевые геолого-геофизические исследования;</w:t>
      </w:r>
    </w:p>
    <w:bookmarkEnd w:id="64"/>
    <w:bookmarkStart w:name="z82" w:id="65"/>
    <w:p>
      <w:pPr>
        <w:spacing w:after="0"/>
        <w:ind w:left="0"/>
        <w:jc w:val="both"/>
      </w:pPr>
      <w:r>
        <w:rPr>
          <w:rFonts w:ascii="Times New Roman"/>
          <w:b w:val="false"/>
          <w:i w:val="false"/>
          <w:color w:val="000000"/>
          <w:sz w:val="28"/>
        </w:rPr>
        <w:t>
      2) бурение и исследование поисковых скважин:</w:t>
      </w:r>
    </w:p>
    <w:bookmarkEnd w:id="65"/>
    <w:bookmarkStart w:name="z83" w:id="66"/>
    <w:p>
      <w:pPr>
        <w:spacing w:after="0"/>
        <w:ind w:left="0"/>
        <w:jc w:val="both"/>
      </w:pPr>
      <w:r>
        <w:rPr>
          <w:rFonts w:ascii="Times New Roman"/>
          <w:b w:val="false"/>
          <w:i w:val="false"/>
          <w:color w:val="000000"/>
          <w:sz w:val="28"/>
        </w:rPr>
        <w:t>
      3) отбор керна, проб флюидов и их лабораторные исследования.</w:t>
      </w:r>
    </w:p>
    <w:bookmarkEnd w:id="66"/>
    <w:bookmarkStart w:name="z84" w:id="67"/>
    <w:p>
      <w:pPr>
        <w:spacing w:after="0"/>
        <w:ind w:left="0"/>
        <w:jc w:val="both"/>
      </w:pPr>
      <w:r>
        <w:rPr>
          <w:rFonts w:ascii="Times New Roman"/>
          <w:b w:val="false"/>
          <w:i w:val="false"/>
          <w:color w:val="000000"/>
          <w:sz w:val="28"/>
        </w:rPr>
        <w:t>
      17. Общее количество и точки заложения поисковых и/или оценочных скважин с выделением независимых и зависимых скважин обосновываются и устанавливаются в базовых проектных документах работ.</w:t>
      </w:r>
    </w:p>
    <w:bookmarkEnd w:id="67"/>
    <w:bookmarkStart w:name="z85" w:id="68"/>
    <w:p>
      <w:pPr>
        <w:spacing w:after="0"/>
        <w:ind w:left="0"/>
        <w:jc w:val="both"/>
      </w:pPr>
      <w:r>
        <w:rPr>
          <w:rFonts w:ascii="Times New Roman"/>
          <w:b w:val="false"/>
          <w:i w:val="false"/>
          <w:color w:val="000000"/>
          <w:sz w:val="28"/>
        </w:rPr>
        <w:t>
      18. Проект разведочных работ, в зависимости от цели планируемых работ, может не включать бурение и/или испытание скважин.</w:t>
      </w:r>
    </w:p>
    <w:bookmarkEnd w:id="68"/>
    <w:bookmarkStart w:name="z86" w:id="69"/>
    <w:p>
      <w:pPr>
        <w:spacing w:after="0"/>
        <w:ind w:left="0"/>
        <w:jc w:val="both"/>
      </w:pPr>
      <w:r>
        <w:rPr>
          <w:rFonts w:ascii="Times New Roman"/>
          <w:b w:val="false"/>
          <w:i w:val="false"/>
          <w:color w:val="000000"/>
          <w:sz w:val="28"/>
        </w:rPr>
        <w:t>
      19. При бурении поисковых, разведочных и оценочных скважин в обязательном порядке производится отбор керна в целевых горизонтах согласно проектному документу. Необходимость отбора керна в оценочных скважинах в рамках мероприятий по доизучению (доразведке на этапе добычи) и в эксплуатационных скважинах определяется недропользователем и устаналивается в проектном документе.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20. При опробовании пласта и испытании скважин каждый продуктивный пласт тестируется самостоятельно, а при обеспечении раздельного замера основных параметров при различных режимах – допускается совместное тестирование нескольких пластов одновременно. При этом получают следующие данные:</w:t>
      </w:r>
    </w:p>
    <w:bookmarkEnd w:id="70"/>
    <w:bookmarkStart w:name="z88" w:id="71"/>
    <w:p>
      <w:pPr>
        <w:spacing w:after="0"/>
        <w:ind w:left="0"/>
        <w:jc w:val="both"/>
      </w:pPr>
      <w:r>
        <w:rPr>
          <w:rFonts w:ascii="Times New Roman"/>
          <w:b w:val="false"/>
          <w:i w:val="false"/>
          <w:color w:val="000000"/>
          <w:sz w:val="28"/>
        </w:rPr>
        <w:t>
      1) начальное пластовое давление и температуру;</w:t>
      </w:r>
    </w:p>
    <w:bookmarkEnd w:id="71"/>
    <w:bookmarkStart w:name="z89" w:id="72"/>
    <w:p>
      <w:pPr>
        <w:spacing w:after="0"/>
        <w:ind w:left="0"/>
        <w:jc w:val="both"/>
      </w:pPr>
      <w:r>
        <w:rPr>
          <w:rFonts w:ascii="Times New Roman"/>
          <w:b w:val="false"/>
          <w:i w:val="false"/>
          <w:color w:val="000000"/>
          <w:sz w:val="28"/>
        </w:rPr>
        <w:t>
      2) возможные в условиях последующей разработки дебиты скважин и забойные давления;</w:t>
      </w:r>
    </w:p>
    <w:bookmarkEnd w:id="72"/>
    <w:bookmarkStart w:name="z90" w:id="73"/>
    <w:p>
      <w:pPr>
        <w:spacing w:after="0"/>
        <w:ind w:left="0"/>
        <w:jc w:val="both"/>
      </w:pPr>
      <w:r>
        <w:rPr>
          <w:rFonts w:ascii="Times New Roman"/>
          <w:b w:val="false"/>
          <w:i w:val="false"/>
          <w:color w:val="000000"/>
          <w:sz w:val="28"/>
        </w:rPr>
        <w:t>
      3) общие для каждой скважины и удельные (то есть на 1 метр нефтенасыщенной толщины) коэффициенты продуктивности исследования горизонтов по нефти и жидкости;</w:t>
      </w:r>
    </w:p>
    <w:bookmarkEnd w:id="73"/>
    <w:bookmarkStart w:name="z91" w:id="74"/>
    <w:p>
      <w:pPr>
        <w:spacing w:after="0"/>
        <w:ind w:left="0"/>
        <w:jc w:val="both"/>
      </w:pPr>
      <w:r>
        <w:rPr>
          <w:rFonts w:ascii="Times New Roman"/>
          <w:b w:val="false"/>
          <w:i w:val="false"/>
          <w:color w:val="000000"/>
          <w:sz w:val="28"/>
        </w:rPr>
        <w:t>
      4) средний для дренируемой части горизонта коэффициент проницаемости;</w:t>
      </w:r>
    </w:p>
    <w:bookmarkEnd w:id="74"/>
    <w:bookmarkStart w:name="z92" w:id="75"/>
    <w:p>
      <w:pPr>
        <w:spacing w:after="0"/>
        <w:ind w:left="0"/>
        <w:jc w:val="both"/>
      </w:pPr>
      <w:r>
        <w:rPr>
          <w:rFonts w:ascii="Times New Roman"/>
          <w:b w:val="false"/>
          <w:i w:val="false"/>
          <w:color w:val="000000"/>
          <w:sz w:val="28"/>
        </w:rPr>
        <w:t>
      5) коэффициент проводимости горизонта;</w:t>
      </w:r>
    </w:p>
    <w:bookmarkEnd w:id="75"/>
    <w:bookmarkStart w:name="z93" w:id="76"/>
    <w:p>
      <w:pPr>
        <w:spacing w:after="0"/>
        <w:ind w:left="0"/>
        <w:jc w:val="both"/>
      </w:pPr>
      <w:r>
        <w:rPr>
          <w:rFonts w:ascii="Times New Roman"/>
          <w:b w:val="false"/>
          <w:i w:val="false"/>
          <w:color w:val="000000"/>
          <w:sz w:val="28"/>
        </w:rPr>
        <w:t>
      6) коэффициент газопроводности;</w:t>
      </w:r>
    </w:p>
    <w:bookmarkEnd w:id="76"/>
    <w:bookmarkStart w:name="z94" w:id="77"/>
    <w:p>
      <w:pPr>
        <w:spacing w:after="0"/>
        <w:ind w:left="0"/>
        <w:jc w:val="both"/>
      </w:pPr>
      <w:r>
        <w:rPr>
          <w:rFonts w:ascii="Times New Roman"/>
          <w:b w:val="false"/>
          <w:i w:val="false"/>
          <w:color w:val="000000"/>
          <w:sz w:val="28"/>
        </w:rPr>
        <w:t>
      7) коэффициент пьезопроводности.</w:t>
      </w:r>
    </w:p>
    <w:bookmarkEnd w:id="77"/>
    <w:bookmarkStart w:name="z95" w:id="78"/>
    <w:p>
      <w:pPr>
        <w:spacing w:after="0"/>
        <w:ind w:left="0"/>
        <w:jc w:val="both"/>
      </w:pPr>
      <w:r>
        <w:rPr>
          <w:rFonts w:ascii="Times New Roman"/>
          <w:b w:val="false"/>
          <w:i w:val="false"/>
          <w:color w:val="000000"/>
          <w:sz w:val="28"/>
        </w:rPr>
        <w:t>
      21. При выделении в разрезе поисковых или оценочных скважин продуктивных пластов (объектов испытания в скважине), испытание объектов в скважине производится на срок, установленный проектом разведочных работ. Допускается испытание каждого продуктивного пласта (объекта испытания в скважине) на срок не превышающий 90 (девяносто) дней для каждого объекта испытания с проведением комплекса промыслово-геологических и гидродинамических исследований.</w:t>
      </w:r>
    </w:p>
    <w:bookmarkEnd w:id="78"/>
    <w:p>
      <w:pPr>
        <w:spacing w:after="0"/>
        <w:ind w:left="0"/>
        <w:jc w:val="both"/>
      </w:pPr>
      <w:r>
        <w:rPr>
          <w:rFonts w:ascii="Times New Roman"/>
          <w:b w:val="false"/>
          <w:i w:val="false"/>
          <w:color w:val="000000"/>
          <w:sz w:val="28"/>
        </w:rPr>
        <w:t>
      Допускается испытание объектов в скважине на срок свыше 90 (девяносто) дней при условии наличия утвержденной программы развития переработки сырого газа.</w:t>
      </w:r>
    </w:p>
    <w:p>
      <w:pPr>
        <w:spacing w:after="0"/>
        <w:ind w:left="0"/>
        <w:jc w:val="both"/>
      </w:pPr>
      <w:r>
        <w:rPr>
          <w:rFonts w:ascii="Times New Roman"/>
          <w:b w:val="false"/>
          <w:i w:val="false"/>
          <w:color w:val="000000"/>
          <w:sz w:val="28"/>
        </w:rPr>
        <w:t>
      Временная эксплуатация пробуренных скважин в период разведки и доразведки участка добычи в период добычи без утилизации попутного газа, либо без переработки (утилизации) добываемого газа не допускается.</w:t>
      </w:r>
    </w:p>
    <w:p>
      <w:pPr>
        <w:spacing w:after="0"/>
        <w:ind w:left="0"/>
        <w:jc w:val="both"/>
      </w:pPr>
      <w:r>
        <w:rPr>
          <w:rFonts w:ascii="Times New Roman"/>
          <w:b w:val="false"/>
          <w:i w:val="false"/>
          <w:color w:val="000000"/>
          <w:sz w:val="28"/>
        </w:rPr>
        <w:t>
      Моментом начала временной эксплуатации поисковых и оценочных скважин является фактический переход скважины в режим временной эксплуатации после истечения установленного периода испытаний объектов в скважине (свыше 90 (девяносто) дней).</w:t>
      </w:r>
    </w:p>
    <w:p>
      <w:pPr>
        <w:spacing w:after="0"/>
        <w:ind w:left="0"/>
        <w:jc w:val="both"/>
      </w:pPr>
      <w:r>
        <w:rPr>
          <w:rFonts w:ascii="Times New Roman"/>
          <w:b w:val="false"/>
          <w:i w:val="false"/>
          <w:color w:val="000000"/>
          <w:sz w:val="28"/>
        </w:rPr>
        <w:t>
      При временной эксплуатации поисковых и оценочных скважин недропользователь проводит комплекс промысловых исследований при разработке нефтяных и нефтегазовых месторождений в соответствии с пунктом 326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79"/>
    <w:p>
      <w:pPr>
        <w:spacing w:after="0"/>
        <w:ind w:left="0"/>
        <w:jc w:val="both"/>
      </w:pPr>
      <w:r>
        <w:rPr>
          <w:rFonts w:ascii="Times New Roman"/>
          <w:b w:val="false"/>
          <w:i w:val="false"/>
          <w:color w:val="000000"/>
          <w:sz w:val="28"/>
        </w:rPr>
        <w:t>
      22.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79"/>
    <w:bookmarkStart w:name="z97" w:id="80"/>
    <w:p>
      <w:pPr>
        <w:spacing w:after="0"/>
        <w:ind w:left="0"/>
        <w:jc w:val="both"/>
      </w:pPr>
      <w:r>
        <w:rPr>
          <w:rFonts w:ascii="Times New Roman"/>
          <w:b w:val="false"/>
          <w:i w:val="false"/>
          <w:color w:val="000000"/>
          <w:sz w:val="28"/>
        </w:rPr>
        <w:t>
      23. Недропользователь в течение месяца со дня подтверждения обнаружения уполномоченным органом по изучению недр письменно уведомляет об этом компетентный орган и начинает разработку дополнения к проекту разведочных работ, предусматривающего проведение работ по оценке, а также программы развития переработки сырого газа в рамках временной эксплуатации пробуренных скважин.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81"/>
    <w:p>
      <w:pPr>
        <w:spacing w:after="0"/>
        <w:ind w:left="0"/>
        <w:jc w:val="both"/>
      </w:pPr>
      <w:r>
        <w:rPr>
          <w:rFonts w:ascii="Times New Roman"/>
          <w:b w:val="false"/>
          <w:i w:val="false"/>
          <w:color w:val="000000"/>
          <w:sz w:val="28"/>
        </w:rPr>
        <w:t>
      24. При проведении работ по разведке недропользователь обязан обеспечить:</w:t>
      </w:r>
    </w:p>
    <w:bookmarkEnd w:id="81"/>
    <w:bookmarkStart w:name="z99" w:id="82"/>
    <w:p>
      <w:pPr>
        <w:spacing w:after="0"/>
        <w:ind w:left="0"/>
        <w:jc w:val="both"/>
      </w:pPr>
      <w:r>
        <w:rPr>
          <w:rFonts w:ascii="Times New Roman"/>
          <w:b w:val="false"/>
          <w:i w:val="false"/>
          <w:color w:val="000000"/>
          <w:sz w:val="28"/>
        </w:rPr>
        <w:t>
      1) оптимальность применяемых технологических средств при проведении разведки в соответствии с изучаемым объектом недропользования;</w:t>
      </w:r>
    </w:p>
    <w:bookmarkEnd w:id="82"/>
    <w:bookmarkStart w:name="z100" w:id="83"/>
    <w:p>
      <w:pPr>
        <w:spacing w:after="0"/>
        <w:ind w:left="0"/>
        <w:jc w:val="both"/>
      </w:pP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p>
    <w:bookmarkEnd w:id="83"/>
    <w:bookmarkStart w:name="z101" w:id="84"/>
    <w:p>
      <w:pPr>
        <w:spacing w:after="0"/>
        <w:ind w:left="0"/>
        <w:jc w:val="both"/>
      </w:pPr>
      <w:r>
        <w:rPr>
          <w:rFonts w:ascii="Times New Roman"/>
          <w:b w:val="false"/>
          <w:i w:val="false"/>
          <w:color w:val="000000"/>
          <w:sz w:val="28"/>
        </w:rPr>
        <w:t>
      25. Оценочными работами признаются работы, проводимые в целях оконтуривания и оценки обнаруженных залежей, подсчета запасов по промышленным категориям и оценки целесообразности их вовлечения в промышленную разработку.</w:t>
      </w:r>
    </w:p>
    <w:bookmarkEnd w:id="84"/>
    <w:bookmarkStart w:name="z102" w:id="85"/>
    <w:p>
      <w:pPr>
        <w:spacing w:after="0"/>
        <w:ind w:left="0"/>
        <w:jc w:val="both"/>
      </w:pPr>
      <w:r>
        <w:rPr>
          <w:rFonts w:ascii="Times New Roman"/>
          <w:b w:val="false"/>
          <w:i w:val="false"/>
          <w:color w:val="000000"/>
          <w:sz w:val="28"/>
        </w:rPr>
        <w:t>
      26. Оценочные работы проводятся на участке (участках) недр в пределах предполагаемых контуров обнаруженной залежи (совокупности залежей), определенных в проекте разведочных работ.</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6"/>
    <w:p>
      <w:pPr>
        <w:spacing w:after="0"/>
        <w:ind w:left="0"/>
        <w:jc w:val="both"/>
      </w:pPr>
      <w:r>
        <w:rPr>
          <w:rFonts w:ascii="Times New Roman"/>
          <w:b w:val="false"/>
          <w:i w:val="false"/>
          <w:color w:val="000000"/>
          <w:sz w:val="28"/>
        </w:rPr>
        <w:t xml:space="preserve">
      27. В период разведки недропользователь имеет право на проведение пробной эксплуатации обнаруженной залежи (совокупности залежей) в соответствии с утвержденным недропользователем и получившим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проектом пробной эксплуатации.</w:t>
      </w:r>
    </w:p>
    <w:bookmarkEnd w:id="86"/>
    <w:bookmarkStart w:name="z104" w:id="87"/>
    <w:p>
      <w:pPr>
        <w:spacing w:after="0"/>
        <w:ind w:left="0"/>
        <w:jc w:val="both"/>
      </w:pPr>
      <w:r>
        <w:rPr>
          <w:rFonts w:ascii="Times New Roman"/>
          <w:b w:val="false"/>
          <w:i w:val="false"/>
          <w:color w:val="000000"/>
          <w:sz w:val="28"/>
        </w:rPr>
        <w:t>
      28. Необходимость проведения пробной эксплуатации залежей углеводородов определяется недропользователем. Пробная эксплуатация может не проводиться при наличии данных, достаточных для подсчета запасов углеводородов и проектирования разработки месторождения.</w:t>
      </w:r>
    </w:p>
    <w:bookmarkEnd w:id="87"/>
    <w:bookmarkStart w:name="z105" w:id="88"/>
    <w:p>
      <w:pPr>
        <w:spacing w:after="0"/>
        <w:ind w:left="0"/>
        <w:jc w:val="both"/>
      </w:pPr>
      <w:r>
        <w:rPr>
          <w:rFonts w:ascii="Times New Roman"/>
          <w:b w:val="false"/>
          <w:i w:val="false"/>
          <w:color w:val="000000"/>
          <w:sz w:val="28"/>
        </w:rPr>
        <w:t>
      29. Пробная эксплуатация проводится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и составления проекта разработки месторождения углеводородов.</w:t>
      </w:r>
    </w:p>
    <w:bookmarkEnd w:id="88"/>
    <w:bookmarkStart w:name="z106" w:id="89"/>
    <w:p>
      <w:pPr>
        <w:spacing w:after="0"/>
        <w:ind w:left="0"/>
        <w:jc w:val="both"/>
      </w:pPr>
      <w:r>
        <w:rPr>
          <w:rFonts w:ascii="Times New Roman"/>
          <w:b w:val="false"/>
          <w:i w:val="false"/>
          <w:color w:val="000000"/>
          <w:sz w:val="28"/>
        </w:rPr>
        <w:t>
      30. Пробная эксплуатация предусматривает временную эксплуатацию скважин и добычу углеводородов в исследовательских целях для определения параметров, необходимых при проектировании системы разработки.</w:t>
      </w:r>
    </w:p>
    <w:bookmarkEnd w:id="89"/>
    <w:bookmarkStart w:name="z107" w:id="90"/>
    <w:p>
      <w:pPr>
        <w:spacing w:after="0"/>
        <w:ind w:left="0"/>
        <w:jc w:val="both"/>
      </w:pPr>
      <w:r>
        <w:rPr>
          <w:rFonts w:ascii="Times New Roman"/>
          <w:b w:val="false"/>
          <w:i w:val="false"/>
          <w:color w:val="000000"/>
          <w:sz w:val="28"/>
        </w:rPr>
        <w:t>
      31. Для проведения пробной эксплуатации недропользователь обязан выполнить оперативный подсчет запасов углеводородов и получить положительное заключение государственной экспертизы недр.</w:t>
      </w:r>
    </w:p>
    <w:bookmarkEnd w:id="90"/>
    <w:bookmarkStart w:name="z108" w:id="91"/>
    <w:p>
      <w:pPr>
        <w:spacing w:after="0"/>
        <w:ind w:left="0"/>
        <w:jc w:val="both"/>
      </w:pPr>
      <w:r>
        <w:rPr>
          <w:rFonts w:ascii="Times New Roman"/>
          <w:b w:val="false"/>
          <w:i w:val="false"/>
          <w:color w:val="000000"/>
          <w:sz w:val="28"/>
        </w:rPr>
        <w:t xml:space="preserve">
      32. Пробная эксплуатация залежи (совокупности залежей) углеводородов проводится в соответствии с проектом пробной эксплуатации, утвержденным недропользователем и получившем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w:t>
      </w:r>
    </w:p>
    <w:bookmarkEnd w:id="91"/>
    <w:bookmarkStart w:name="z109" w:id="92"/>
    <w:p>
      <w:pPr>
        <w:spacing w:after="0"/>
        <w:ind w:left="0"/>
        <w:jc w:val="both"/>
      </w:pPr>
      <w:r>
        <w:rPr>
          <w:rFonts w:ascii="Times New Roman"/>
          <w:b w:val="false"/>
          <w:i w:val="false"/>
          <w:color w:val="000000"/>
          <w:sz w:val="28"/>
        </w:rPr>
        <w:t xml:space="preserve">
      33. В зависимости от доли объема нефтенасыщенной части от общего объема залежи углеводородов,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проект пробной эксплуатации разделяется на:</w:t>
      </w:r>
    </w:p>
    <w:bookmarkEnd w:id="92"/>
    <w:bookmarkStart w:name="z110" w:id="93"/>
    <w:p>
      <w:pPr>
        <w:spacing w:after="0"/>
        <w:ind w:left="0"/>
        <w:jc w:val="both"/>
      </w:pPr>
      <w:r>
        <w:rPr>
          <w:rFonts w:ascii="Times New Roman"/>
          <w:b w:val="false"/>
          <w:i w:val="false"/>
          <w:color w:val="000000"/>
          <w:sz w:val="28"/>
        </w:rPr>
        <w:t>
      1) проект пробной эксплуатации нефтяных и газонефтяных залежей;</w:t>
      </w:r>
    </w:p>
    <w:bookmarkEnd w:id="93"/>
    <w:bookmarkStart w:name="z111" w:id="94"/>
    <w:p>
      <w:pPr>
        <w:spacing w:after="0"/>
        <w:ind w:left="0"/>
        <w:jc w:val="both"/>
      </w:pPr>
      <w:r>
        <w:rPr>
          <w:rFonts w:ascii="Times New Roman"/>
          <w:b w:val="false"/>
          <w:i w:val="false"/>
          <w:color w:val="000000"/>
          <w:sz w:val="28"/>
        </w:rPr>
        <w:t>
      2) проект пробной эксплуатации газовых, газоконденсатных и нефтегазоконденсатных залежей.</w:t>
      </w:r>
    </w:p>
    <w:bookmarkEnd w:id="94"/>
    <w:bookmarkStart w:name="z112" w:id="95"/>
    <w:p>
      <w:pPr>
        <w:spacing w:after="0"/>
        <w:ind w:left="0"/>
        <w:jc w:val="both"/>
      </w:pPr>
      <w:r>
        <w:rPr>
          <w:rFonts w:ascii="Times New Roman"/>
          <w:b w:val="false"/>
          <w:i w:val="false"/>
          <w:color w:val="000000"/>
          <w:sz w:val="28"/>
        </w:rPr>
        <w:t>
      34. При проведении пробной эксплуатации залежи (совокупности залежей) углеводородов, при необходимости, предусматривается бурение и эксплуатация опережающих добывающих и нагнетательных скважин на участках залежей с запасами, подготовленными для добычи в соответствии с классификацией запасов и прогнозных ресурсов, указанных в Правилах стадийности геологоразведки, утверждаемых уполномоченным органом в области изучения недр.</w:t>
      </w:r>
    </w:p>
    <w:bookmarkEnd w:id="95"/>
    <w:bookmarkStart w:name="z113" w:id="96"/>
    <w:p>
      <w:pPr>
        <w:spacing w:after="0"/>
        <w:ind w:left="0"/>
        <w:jc w:val="both"/>
      </w:pPr>
      <w:r>
        <w:rPr>
          <w:rFonts w:ascii="Times New Roman"/>
          <w:b w:val="false"/>
          <w:i w:val="false"/>
          <w:color w:val="000000"/>
          <w:sz w:val="28"/>
        </w:rPr>
        <w:t>
      35. По результатам выполненных геологоразведочных работ в период разведки составляется отчет по подсчету запасов и проводится государственная экспертиза недр.</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7"/>
    <w:p>
      <w:pPr>
        <w:spacing w:after="0"/>
        <w:ind w:left="0"/>
        <w:jc w:val="left"/>
      </w:pPr>
      <w:r>
        <w:rPr>
          <w:rFonts w:ascii="Times New Roman"/>
          <w:b/>
          <w:i w:val="false"/>
          <w:color w:val="000000"/>
        </w:rPr>
        <w:t xml:space="preserve"> Глава 4. ПРОЕКТ РАЗВЕДОЧНЫХ РАБОТ</w:t>
      </w:r>
    </w:p>
    <w:bookmarkEnd w:id="97"/>
    <w:bookmarkStart w:name="z115" w:id="98"/>
    <w:p>
      <w:pPr>
        <w:spacing w:after="0"/>
        <w:ind w:left="0"/>
        <w:jc w:val="both"/>
      </w:pPr>
      <w:r>
        <w:rPr>
          <w:rFonts w:ascii="Times New Roman"/>
          <w:b w:val="false"/>
          <w:i w:val="false"/>
          <w:color w:val="000000"/>
          <w:sz w:val="28"/>
        </w:rPr>
        <w:t>
      36. Проект разведочных работ составляется в течение одного года со дня регистрации контракта на разведку и добычу углеводородов.</w:t>
      </w:r>
    </w:p>
    <w:bookmarkEnd w:id="98"/>
    <w:bookmarkStart w:name="z116" w:id="99"/>
    <w:p>
      <w:pPr>
        <w:spacing w:after="0"/>
        <w:ind w:left="0"/>
        <w:jc w:val="both"/>
      </w:pPr>
      <w:r>
        <w:rPr>
          <w:rFonts w:ascii="Times New Roman"/>
          <w:b w:val="false"/>
          <w:i w:val="false"/>
          <w:color w:val="000000"/>
          <w:sz w:val="28"/>
        </w:rPr>
        <w:t>
      37. Проект разведочных работ разрабатывается на весь период разведки.</w:t>
      </w:r>
    </w:p>
    <w:bookmarkEnd w:id="99"/>
    <w:bookmarkStart w:name="z117" w:id="100"/>
    <w:p>
      <w:pPr>
        <w:spacing w:after="0"/>
        <w:ind w:left="0"/>
        <w:jc w:val="both"/>
      </w:pPr>
      <w:r>
        <w:rPr>
          <w:rFonts w:ascii="Times New Roman"/>
          <w:b w:val="false"/>
          <w:i w:val="false"/>
          <w:color w:val="000000"/>
          <w:sz w:val="28"/>
        </w:rPr>
        <w:t>
      38. Проект разведочных работ должен содержать:</w:t>
      </w:r>
    </w:p>
    <w:bookmarkEnd w:id="100"/>
    <w:bookmarkStart w:name="z118" w:id="101"/>
    <w:p>
      <w:pPr>
        <w:spacing w:after="0"/>
        <w:ind w:left="0"/>
        <w:jc w:val="both"/>
      </w:pPr>
      <w:r>
        <w:rPr>
          <w:rFonts w:ascii="Times New Roman"/>
          <w:b w:val="false"/>
          <w:i w:val="false"/>
          <w:color w:val="000000"/>
          <w:sz w:val="28"/>
        </w:rPr>
        <w:t>
      1) описание видов, способов, технологий, объема и сроков выполнения работ по разведке углеводородов по каждому блоку;</w:t>
      </w:r>
    </w:p>
    <w:bookmarkEnd w:id="101"/>
    <w:bookmarkStart w:name="z119" w:id="102"/>
    <w:p>
      <w:pPr>
        <w:spacing w:after="0"/>
        <w:ind w:left="0"/>
        <w:jc w:val="both"/>
      </w:pPr>
      <w:r>
        <w:rPr>
          <w:rFonts w:ascii="Times New Roman"/>
          <w:b w:val="false"/>
          <w:i w:val="false"/>
          <w:color w:val="000000"/>
          <w:sz w:val="28"/>
        </w:rPr>
        <w:t>
      2) мероприятия по обеспечению рационального использования и охраны недр;</w:t>
      </w:r>
    </w:p>
    <w:bookmarkEnd w:id="102"/>
    <w:bookmarkStart w:name="z120" w:id="103"/>
    <w:p>
      <w:pPr>
        <w:spacing w:after="0"/>
        <w:ind w:left="0"/>
        <w:jc w:val="both"/>
      </w:pPr>
      <w:r>
        <w:rPr>
          <w:rFonts w:ascii="Times New Roman"/>
          <w:b w:val="false"/>
          <w:i w:val="false"/>
          <w:color w:val="000000"/>
          <w:sz w:val="28"/>
        </w:rPr>
        <w:t>
      3) информацию о сроках, условиях и стоимости выполнения работ по ликвидации последствий разведки углеводородов.</w:t>
      </w:r>
    </w:p>
    <w:bookmarkEnd w:id="103"/>
    <w:bookmarkStart w:name="z121" w:id="104"/>
    <w:p>
      <w:pPr>
        <w:spacing w:after="0"/>
        <w:ind w:left="0"/>
        <w:jc w:val="both"/>
      </w:pPr>
      <w:r>
        <w:rPr>
          <w:rFonts w:ascii="Times New Roman"/>
          <w:b w:val="false"/>
          <w:i w:val="false"/>
          <w:color w:val="000000"/>
          <w:sz w:val="28"/>
        </w:rPr>
        <w:t>
      39. Проект разведочных работ должен включать весь объем и сроки выполнения работ, заявленных недропользователем в программе работ.</w:t>
      </w:r>
    </w:p>
    <w:bookmarkEnd w:id="104"/>
    <w:bookmarkStart w:name="z122" w:id="105"/>
    <w:p>
      <w:pPr>
        <w:spacing w:after="0"/>
        <w:ind w:left="0"/>
        <w:jc w:val="both"/>
      </w:pPr>
      <w:r>
        <w:rPr>
          <w:rFonts w:ascii="Times New Roman"/>
          <w:b w:val="false"/>
          <w:i w:val="false"/>
          <w:color w:val="000000"/>
          <w:sz w:val="28"/>
        </w:rPr>
        <w:t>
      40. В проекте разведочных работ обосновываются:</w:t>
      </w:r>
    </w:p>
    <w:bookmarkEnd w:id="105"/>
    <w:bookmarkStart w:name="z1092" w:id="106"/>
    <w:p>
      <w:pPr>
        <w:spacing w:after="0"/>
        <w:ind w:left="0"/>
        <w:jc w:val="both"/>
      </w:pPr>
      <w:r>
        <w:rPr>
          <w:rFonts w:ascii="Times New Roman"/>
          <w:b w:val="false"/>
          <w:i w:val="false"/>
          <w:color w:val="000000"/>
          <w:sz w:val="28"/>
        </w:rPr>
        <w:t>
      1) объемы и значимость имеющихся исторических данных, степень изученности участка недр для проведения разведочных работ;</w:t>
      </w:r>
    </w:p>
    <w:bookmarkEnd w:id="106"/>
    <w:bookmarkStart w:name="z1093" w:id="107"/>
    <w:p>
      <w:pPr>
        <w:spacing w:after="0"/>
        <w:ind w:left="0"/>
        <w:jc w:val="both"/>
      </w:pPr>
      <w:r>
        <w:rPr>
          <w:rFonts w:ascii="Times New Roman"/>
          <w:b w:val="false"/>
          <w:i w:val="false"/>
          <w:color w:val="000000"/>
          <w:sz w:val="28"/>
        </w:rPr>
        <w:t>
      2) задачи разведочных работ;</w:t>
      </w:r>
    </w:p>
    <w:bookmarkEnd w:id="107"/>
    <w:bookmarkStart w:name="z1094" w:id="108"/>
    <w:p>
      <w:pPr>
        <w:spacing w:after="0"/>
        <w:ind w:left="0"/>
        <w:jc w:val="both"/>
      </w:pPr>
      <w:r>
        <w:rPr>
          <w:rFonts w:ascii="Times New Roman"/>
          <w:b w:val="false"/>
          <w:i w:val="false"/>
          <w:color w:val="000000"/>
          <w:sz w:val="28"/>
        </w:rPr>
        <w:t>
      3) проектируемые объемы и методика полевых геолого-геофизических исследований, количество и местоположение проектных скважин, их проектные глубины и последовательность бурения при планировании таких работ;</w:t>
      </w:r>
    </w:p>
    <w:bookmarkEnd w:id="108"/>
    <w:bookmarkStart w:name="z1095" w:id="109"/>
    <w:p>
      <w:pPr>
        <w:spacing w:after="0"/>
        <w:ind w:left="0"/>
        <w:jc w:val="both"/>
      </w:pPr>
      <w:r>
        <w:rPr>
          <w:rFonts w:ascii="Times New Roman"/>
          <w:b w:val="false"/>
          <w:i w:val="false"/>
          <w:color w:val="000000"/>
          <w:sz w:val="28"/>
        </w:rPr>
        <w:t>
      4) интервалы отбора керна и шлама, лабораторные исследования (стандартный и специальный анализы керна) при планировании таких работ;</w:t>
      </w:r>
    </w:p>
    <w:bookmarkEnd w:id="109"/>
    <w:bookmarkStart w:name="z1096" w:id="110"/>
    <w:p>
      <w:pPr>
        <w:spacing w:after="0"/>
        <w:ind w:left="0"/>
        <w:jc w:val="both"/>
      </w:pPr>
      <w:r>
        <w:rPr>
          <w:rFonts w:ascii="Times New Roman"/>
          <w:b w:val="false"/>
          <w:i w:val="false"/>
          <w:color w:val="000000"/>
          <w:sz w:val="28"/>
        </w:rPr>
        <w:t>
      5) порядок испытания нефтегазоносных горизонтов в процессе бурения и опробования в колонне;</w:t>
      </w:r>
    </w:p>
    <w:bookmarkEnd w:id="110"/>
    <w:bookmarkStart w:name="z1097" w:id="111"/>
    <w:p>
      <w:pPr>
        <w:spacing w:after="0"/>
        <w:ind w:left="0"/>
        <w:jc w:val="both"/>
      </w:pPr>
      <w:r>
        <w:rPr>
          <w:rFonts w:ascii="Times New Roman"/>
          <w:b w:val="false"/>
          <w:i w:val="false"/>
          <w:color w:val="000000"/>
          <w:sz w:val="28"/>
        </w:rPr>
        <w:t>
      6) комплекс геофизических исследований скважин в открытом стволе и колонне, комплекс гидродинамических исследований скважин, отбор и лабораторные исследования глубинных и поверхностных проб флюидов;</w:t>
      </w:r>
    </w:p>
    <w:bookmarkEnd w:id="111"/>
    <w:bookmarkStart w:name="z1098" w:id="112"/>
    <w:p>
      <w:pPr>
        <w:spacing w:after="0"/>
        <w:ind w:left="0"/>
        <w:jc w:val="both"/>
      </w:pPr>
      <w:r>
        <w:rPr>
          <w:rFonts w:ascii="Times New Roman"/>
          <w:b w:val="false"/>
          <w:i w:val="false"/>
          <w:color w:val="000000"/>
          <w:sz w:val="28"/>
        </w:rPr>
        <w:t>
      7) мероприятия по охране недр и окружающей среды при проведении разведочных работ;</w:t>
      </w:r>
    </w:p>
    <w:bookmarkEnd w:id="112"/>
    <w:bookmarkStart w:name="z1099" w:id="113"/>
    <w:p>
      <w:pPr>
        <w:spacing w:after="0"/>
        <w:ind w:left="0"/>
        <w:jc w:val="both"/>
      </w:pPr>
      <w:r>
        <w:rPr>
          <w:rFonts w:ascii="Times New Roman"/>
          <w:b w:val="false"/>
          <w:i w:val="false"/>
          <w:color w:val="000000"/>
          <w:sz w:val="28"/>
        </w:rPr>
        <w:t>
      8) объемы и сроки выполнения разведочных работ;</w:t>
      </w:r>
    </w:p>
    <w:bookmarkEnd w:id="113"/>
    <w:bookmarkStart w:name="z1100" w:id="114"/>
    <w:p>
      <w:pPr>
        <w:spacing w:after="0"/>
        <w:ind w:left="0"/>
        <w:jc w:val="both"/>
      </w:pPr>
      <w:r>
        <w:rPr>
          <w:rFonts w:ascii="Times New Roman"/>
          <w:b w:val="false"/>
          <w:i w:val="false"/>
          <w:color w:val="000000"/>
          <w:sz w:val="28"/>
        </w:rPr>
        <w:t>
      9) инвестиции и ожидаемая эффективность геолого-разведочных разведочных работ;</w:t>
      </w:r>
    </w:p>
    <w:bookmarkEnd w:id="114"/>
    <w:bookmarkStart w:name="z1101" w:id="115"/>
    <w:p>
      <w:pPr>
        <w:spacing w:after="0"/>
        <w:ind w:left="0"/>
        <w:jc w:val="both"/>
      </w:pPr>
      <w:r>
        <w:rPr>
          <w:rFonts w:ascii="Times New Roman"/>
          <w:b w:val="false"/>
          <w:i w:val="false"/>
          <w:color w:val="000000"/>
          <w:sz w:val="28"/>
        </w:rPr>
        <w:t>
      10) прогнозируемый дебит нефти и газа по каждой проектной скважине при опробовании;</w:t>
      </w:r>
    </w:p>
    <w:bookmarkEnd w:id="115"/>
    <w:bookmarkStart w:name="z1102" w:id="116"/>
    <w:p>
      <w:pPr>
        <w:spacing w:after="0"/>
        <w:ind w:left="0"/>
        <w:jc w:val="both"/>
      </w:pPr>
      <w:r>
        <w:rPr>
          <w:rFonts w:ascii="Times New Roman"/>
          <w:b w:val="false"/>
          <w:i w:val="false"/>
          <w:color w:val="000000"/>
          <w:sz w:val="28"/>
        </w:rPr>
        <w:t>
      11) размер суммы обеспечения исполнения недропользователем обязательств по ликвидации последствий недропользования;</w:t>
      </w:r>
    </w:p>
    <w:bookmarkEnd w:id="116"/>
    <w:bookmarkStart w:name="z1103" w:id="117"/>
    <w:p>
      <w:pPr>
        <w:spacing w:after="0"/>
        <w:ind w:left="0"/>
        <w:jc w:val="both"/>
      </w:pPr>
      <w:r>
        <w:rPr>
          <w:rFonts w:ascii="Times New Roman"/>
          <w:b w:val="false"/>
          <w:i w:val="false"/>
          <w:color w:val="000000"/>
          <w:sz w:val="28"/>
        </w:rPr>
        <w:t>
      12) обоснование объемов планируемых работ с указанием участков разведки.</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41. Проект разведочных работ в соответствии с планируемыми работами должен содержать требования по изучению:</w:t>
      </w:r>
    </w:p>
    <w:bookmarkEnd w:id="118"/>
    <w:bookmarkStart w:name="z137" w:id="119"/>
    <w:p>
      <w:pPr>
        <w:spacing w:after="0"/>
        <w:ind w:left="0"/>
        <w:jc w:val="both"/>
      </w:pPr>
      <w:r>
        <w:rPr>
          <w:rFonts w:ascii="Times New Roman"/>
          <w:b w:val="false"/>
          <w:i w:val="false"/>
          <w:color w:val="000000"/>
          <w:sz w:val="28"/>
        </w:rPr>
        <w:t>
      1) литолого-стратиграфического разреза, положения в нем нефтегазоносных продуктивных пластов, контуров и непроницаемых разделов, основные закономерности в условиях залегания продуктивных пластов;</w:t>
      </w:r>
    </w:p>
    <w:bookmarkEnd w:id="119"/>
    <w:bookmarkStart w:name="z138" w:id="120"/>
    <w:p>
      <w:pPr>
        <w:spacing w:after="0"/>
        <w:ind w:left="0"/>
        <w:jc w:val="both"/>
      </w:pPr>
      <w:r>
        <w:rPr>
          <w:rFonts w:ascii="Times New Roman"/>
          <w:b w:val="false"/>
          <w:i w:val="false"/>
          <w:color w:val="000000"/>
          <w:sz w:val="28"/>
        </w:rPr>
        <w:t>
      2) гидрогеологической характеристики разреза месторождения с выделением водонапорных систем и описанием физико-химических свойств вод всех испытанных водоносных пластов;</w:t>
      </w:r>
    </w:p>
    <w:bookmarkEnd w:id="120"/>
    <w:bookmarkStart w:name="z139" w:id="121"/>
    <w:p>
      <w:pPr>
        <w:spacing w:after="0"/>
        <w:ind w:left="0"/>
        <w:jc w:val="both"/>
      </w:pPr>
      <w:r>
        <w:rPr>
          <w:rFonts w:ascii="Times New Roman"/>
          <w:b w:val="false"/>
          <w:i w:val="false"/>
          <w:color w:val="000000"/>
          <w:sz w:val="28"/>
        </w:rPr>
        <w:t>
      3) характеристики покрышек залежей, их вещественный состав и свойства;</w:t>
      </w:r>
    </w:p>
    <w:bookmarkEnd w:id="121"/>
    <w:bookmarkStart w:name="z140" w:id="122"/>
    <w:p>
      <w:pPr>
        <w:spacing w:after="0"/>
        <w:ind w:left="0"/>
        <w:jc w:val="both"/>
      </w:pPr>
      <w:r>
        <w:rPr>
          <w:rFonts w:ascii="Times New Roman"/>
          <w:b w:val="false"/>
          <w:i w:val="false"/>
          <w:color w:val="000000"/>
          <w:sz w:val="28"/>
        </w:rPr>
        <w:t>
      4) термобарических закономерностей в разрезе месторождения;</w:t>
      </w:r>
    </w:p>
    <w:bookmarkEnd w:id="122"/>
    <w:bookmarkStart w:name="z141" w:id="123"/>
    <w:p>
      <w:pPr>
        <w:spacing w:after="0"/>
        <w:ind w:left="0"/>
        <w:jc w:val="both"/>
      </w:pPr>
      <w:r>
        <w:rPr>
          <w:rFonts w:ascii="Times New Roman"/>
          <w:b w:val="false"/>
          <w:i w:val="false"/>
          <w:color w:val="000000"/>
          <w:sz w:val="28"/>
        </w:rPr>
        <w:t>
      5) положения межфлюидных контактов;</w:t>
      </w:r>
    </w:p>
    <w:bookmarkEnd w:id="123"/>
    <w:bookmarkStart w:name="z142" w:id="124"/>
    <w:p>
      <w:pPr>
        <w:spacing w:after="0"/>
        <w:ind w:left="0"/>
        <w:jc w:val="both"/>
      </w:pPr>
      <w:r>
        <w:rPr>
          <w:rFonts w:ascii="Times New Roman"/>
          <w:b w:val="false"/>
          <w:i w:val="false"/>
          <w:color w:val="000000"/>
          <w:sz w:val="28"/>
        </w:rPr>
        <w:t>
      6) литологические свойства пород-коллекторов;</w:t>
      </w:r>
    </w:p>
    <w:bookmarkEnd w:id="124"/>
    <w:bookmarkStart w:name="z143" w:id="125"/>
    <w:p>
      <w:pPr>
        <w:spacing w:after="0"/>
        <w:ind w:left="0"/>
        <w:jc w:val="both"/>
      </w:pPr>
      <w:r>
        <w:rPr>
          <w:rFonts w:ascii="Times New Roman"/>
          <w:b w:val="false"/>
          <w:i w:val="false"/>
          <w:color w:val="000000"/>
          <w:sz w:val="28"/>
        </w:rPr>
        <w:t>
      7) фильтрационно-емкостные и продуктивные свойства пород-коллекторов, их изменчивость в объеме и по площади залежей, гидрофобность и гидрофильность пластов-коллекторов;</w:t>
      </w:r>
    </w:p>
    <w:bookmarkEnd w:id="125"/>
    <w:bookmarkStart w:name="z144" w:id="126"/>
    <w:p>
      <w:pPr>
        <w:spacing w:after="0"/>
        <w:ind w:left="0"/>
        <w:jc w:val="both"/>
      </w:pPr>
      <w:r>
        <w:rPr>
          <w:rFonts w:ascii="Times New Roman"/>
          <w:b w:val="false"/>
          <w:i w:val="false"/>
          <w:color w:val="000000"/>
          <w:sz w:val="28"/>
        </w:rPr>
        <w:t>
      8) величины начальных пластовых давлений и температур;</w:t>
      </w:r>
    </w:p>
    <w:bookmarkEnd w:id="126"/>
    <w:bookmarkStart w:name="z145" w:id="127"/>
    <w:p>
      <w:pPr>
        <w:spacing w:after="0"/>
        <w:ind w:left="0"/>
        <w:jc w:val="both"/>
      </w:pPr>
      <w:r>
        <w:rPr>
          <w:rFonts w:ascii="Times New Roman"/>
          <w:b w:val="false"/>
          <w:i w:val="false"/>
          <w:color w:val="000000"/>
          <w:sz w:val="28"/>
        </w:rPr>
        <w:t>
      9) физико-химические свойства нефти в пластовых условиях и изменения основных свойств нефти в зависимости от изменения давления, температуры и объема, в том числе по данным стандартной и ступенчатой сепарации, а также дифференциального разгазирования;</w:t>
      </w:r>
    </w:p>
    <w:bookmarkEnd w:id="127"/>
    <w:bookmarkStart w:name="z146" w:id="128"/>
    <w:p>
      <w:pPr>
        <w:spacing w:after="0"/>
        <w:ind w:left="0"/>
        <w:jc w:val="both"/>
      </w:pPr>
      <w:r>
        <w:rPr>
          <w:rFonts w:ascii="Times New Roman"/>
          <w:b w:val="false"/>
          <w:i w:val="false"/>
          <w:color w:val="000000"/>
          <w:sz w:val="28"/>
        </w:rPr>
        <w:t>
      10) физико-химических свойств нефти в стандартных условиях, по данным отбора и исследования поверхностных проб и разгазирования проб пластовой нефти;</w:t>
      </w:r>
    </w:p>
    <w:bookmarkEnd w:id="128"/>
    <w:bookmarkStart w:name="z147" w:id="129"/>
    <w:p>
      <w:pPr>
        <w:spacing w:after="0"/>
        <w:ind w:left="0"/>
        <w:jc w:val="both"/>
      </w:pPr>
      <w:r>
        <w:rPr>
          <w:rFonts w:ascii="Times New Roman"/>
          <w:b w:val="false"/>
          <w:i w:val="false"/>
          <w:color w:val="000000"/>
          <w:sz w:val="28"/>
        </w:rPr>
        <w:t>
      11) средних значений коэффициентов теплопроводности, удельного теплового сопротивления, удельной теплоемкости пород и насыщающих их флюидов, изменения вязкости от температуры, определение реологических свойств (для залежей с повышенной и высокой вязкостью нефти);</w:t>
      </w:r>
    </w:p>
    <w:bookmarkEnd w:id="129"/>
    <w:bookmarkStart w:name="z148" w:id="130"/>
    <w:p>
      <w:pPr>
        <w:spacing w:after="0"/>
        <w:ind w:left="0"/>
        <w:jc w:val="both"/>
      </w:pPr>
      <w:r>
        <w:rPr>
          <w:rFonts w:ascii="Times New Roman"/>
          <w:b w:val="false"/>
          <w:i w:val="false"/>
          <w:color w:val="000000"/>
          <w:sz w:val="28"/>
        </w:rPr>
        <w:t>
      12) физико-химических свойств газа в пластовых и поверхностных (стандартных и/или нормальных) условиях (компонентный состав, плотность по воздуху, сжимаемость, давление начала конденсации, динамика дифференциальной конденсации и другие);</w:t>
      </w:r>
    </w:p>
    <w:bookmarkEnd w:id="130"/>
    <w:bookmarkStart w:name="z149" w:id="131"/>
    <w:p>
      <w:pPr>
        <w:spacing w:after="0"/>
        <w:ind w:left="0"/>
        <w:jc w:val="both"/>
      </w:pPr>
      <w:r>
        <w:rPr>
          <w:rFonts w:ascii="Times New Roman"/>
          <w:b w:val="false"/>
          <w:i w:val="false"/>
          <w:color w:val="000000"/>
          <w:sz w:val="28"/>
        </w:rPr>
        <w:t>
      13) физико-химических свойств конденсата (усадка сырого конденсата, плотность, молекулярная масса, начало и конец кипения стабильного конденсата, компонентный состав и фракционный);</w:t>
      </w:r>
    </w:p>
    <w:bookmarkEnd w:id="131"/>
    <w:bookmarkStart w:name="z150" w:id="132"/>
    <w:p>
      <w:pPr>
        <w:spacing w:after="0"/>
        <w:ind w:left="0"/>
        <w:jc w:val="both"/>
      </w:pPr>
      <w:r>
        <w:rPr>
          <w:rFonts w:ascii="Times New Roman"/>
          <w:b w:val="false"/>
          <w:i w:val="false"/>
          <w:color w:val="000000"/>
          <w:sz w:val="28"/>
        </w:rPr>
        <w:t>
      14) физико-химических свойств и химического состава пластовой воды.</w:t>
      </w:r>
    </w:p>
    <w:bookmarkEnd w:id="132"/>
    <w:bookmarkStart w:name="z151" w:id="133"/>
    <w:p>
      <w:pPr>
        <w:spacing w:after="0"/>
        <w:ind w:left="0"/>
        <w:jc w:val="both"/>
      </w:pPr>
      <w:r>
        <w:rPr>
          <w:rFonts w:ascii="Times New Roman"/>
          <w:b w:val="false"/>
          <w:i w:val="false"/>
          <w:color w:val="000000"/>
          <w:sz w:val="28"/>
        </w:rPr>
        <w:t>
      42. Перечисленные сведения получают по данным полевых геолого-геофизических исследований, бурения скважин, геофизических исследований и опробования пластов в скважинах, литологического изучения пород, лабораторного исследования свойств углеводородов и керна, испытания скважин (объектов в скважине) и иной информации, обобщенной за весь период разведочных работ.</w:t>
      </w:r>
    </w:p>
    <w:bookmarkEnd w:id="133"/>
    <w:bookmarkStart w:name="z152" w:id="134"/>
    <w:p>
      <w:pPr>
        <w:spacing w:after="0"/>
        <w:ind w:left="0"/>
        <w:jc w:val="both"/>
      </w:pPr>
      <w:r>
        <w:rPr>
          <w:rFonts w:ascii="Times New Roman"/>
          <w:b w:val="false"/>
          <w:i w:val="false"/>
          <w:color w:val="000000"/>
          <w:sz w:val="28"/>
        </w:rPr>
        <w:t>
      43. В случае необходимости проведения оценки обнаруженной залежи (совокупности залежей), такие работы предусматриваются в дополнении к проекту разведочных работ.</w:t>
      </w:r>
    </w:p>
    <w:bookmarkEnd w:id="134"/>
    <w:bookmarkStart w:name="z153" w:id="135"/>
    <w:p>
      <w:pPr>
        <w:spacing w:after="0"/>
        <w:ind w:left="0"/>
        <w:jc w:val="both"/>
      </w:pPr>
      <w:r>
        <w:rPr>
          <w:rFonts w:ascii="Times New Roman"/>
          <w:b w:val="false"/>
          <w:i w:val="false"/>
          <w:color w:val="000000"/>
          <w:sz w:val="28"/>
        </w:rPr>
        <w:t>
      44. Проект разведочных работ (изменения и дополнения к нему) составляется в соответствии с требованиям по содержанию, структуре и оформлению, установленным в нормативно-технических документах, утверждаемых уполномоченным органом в области углеводородов.</w:t>
      </w:r>
    </w:p>
    <w:bookmarkEnd w:id="135"/>
    <w:bookmarkStart w:name="z154" w:id="136"/>
    <w:p>
      <w:pPr>
        <w:spacing w:after="0"/>
        <w:ind w:left="0"/>
        <w:jc w:val="both"/>
      </w:pPr>
      <w:r>
        <w:rPr>
          <w:rFonts w:ascii="Times New Roman"/>
          <w:b w:val="false"/>
          <w:i w:val="false"/>
          <w:color w:val="000000"/>
          <w:sz w:val="28"/>
        </w:rPr>
        <w:t>
      45. Работы по разведке углеводородов осуществляются с соблюдением положений проекта разведочных работ и требований настоящих Правил.</w:t>
      </w:r>
    </w:p>
    <w:bookmarkEnd w:id="136"/>
    <w:bookmarkStart w:name="z155" w:id="137"/>
    <w:p>
      <w:pPr>
        <w:spacing w:after="0"/>
        <w:ind w:left="0"/>
        <w:jc w:val="left"/>
      </w:pPr>
      <w:r>
        <w:rPr>
          <w:rFonts w:ascii="Times New Roman"/>
          <w:b/>
          <w:i w:val="false"/>
          <w:color w:val="000000"/>
        </w:rPr>
        <w:t xml:space="preserve"> Глава 5. АВТОРСКИЙ НАДЗОР ЗА РЕАЛИЗАЦИЕЙ ПРОЕКТНЫХ РЕШЕНИЙ ПРИ РАЗВЕДКЕ УГЛЕВОДОРОДОВ</w:t>
      </w:r>
    </w:p>
    <w:bookmarkEnd w:id="137"/>
    <w:p>
      <w:pPr>
        <w:spacing w:after="0"/>
        <w:ind w:left="0"/>
        <w:jc w:val="both"/>
      </w:pPr>
      <w:bookmarkStart w:name="z156" w:id="138"/>
      <w:r>
        <w:rPr>
          <w:rFonts w:ascii="Times New Roman"/>
          <w:b w:val="false"/>
          <w:i w:val="false"/>
          <w:color w:val="ff0000"/>
          <w:sz w:val="28"/>
        </w:rPr>
        <w:t xml:space="preserve">
      46. Исключен приказом Министра энергетики РК от 20.02.2024 </w:t>
      </w:r>
      <w:r>
        <w:rPr>
          <w:rFonts w:ascii="Times New Roman"/>
          <w:b w:val="false"/>
          <w:i w:val="false"/>
          <w:color w:val="ff0000"/>
          <w:sz w:val="28"/>
        </w:rPr>
        <w:t>№ 74</w:t>
      </w:r>
      <w:r>
        <w:rPr>
          <w:rFonts w:ascii="Times New Roman"/>
          <w:b w:val="false"/>
          <w:i w:val="false"/>
          <w:color w:val="ff0000"/>
          <w:sz w:val="28"/>
        </w:rPr>
        <w:t xml:space="preserve"> (вводится в действие с 28.02.2024).</w:t>
      </w:r>
    </w:p>
    <w:bookmarkEnd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Исключен приказом Министра энергетики РК от 20.02.2024 </w:t>
      </w:r>
      <w:r>
        <w:rPr>
          <w:rFonts w:ascii="Times New Roman"/>
          <w:b w:val="false"/>
          <w:i w:val="false"/>
          <w:color w:val="000000"/>
          <w:sz w:val="28"/>
        </w:rPr>
        <w:t>№ 74</w:t>
      </w:r>
      <w:r>
        <w:rPr>
          <w:rFonts w:ascii="Times New Roman"/>
          <w:b w:val="false"/>
          <w:i w:val="false"/>
          <w:color w:val="000000"/>
          <w:sz w:val="28"/>
        </w:rPr>
        <w:t xml:space="preserve"> (вводится в действие с 28.02.2024).</w:t>
      </w:r>
    </w:p>
    <w:bookmarkStart w:name="z159" w:id="139"/>
    <w:p>
      <w:pPr>
        <w:spacing w:after="0"/>
        <w:ind w:left="0"/>
        <w:jc w:val="both"/>
      </w:pPr>
      <w:r>
        <w:rPr>
          <w:rFonts w:ascii="Times New Roman"/>
          <w:b w:val="false"/>
          <w:i w:val="false"/>
          <w:color w:val="000000"/>
          <w:sz w:val="28"/>
        </w:rPr>
        <w:t>
      48. Авторский надзор за реализацией проектных решений при разведке углеводородов ведет привлекаемая проектная организация, составившая проект разведочных работ.</w:t>
      </w:r>
    </w:p>
    <w:bookmarkEnd w:id="139"/>
    <w:bookmarkStart w:name="z160" w:id="140"/>
    <w:p>
      <w:pPr>
        <w:spacing w:after="0"/>
        <w:ind w:left="0"/>
        <w:jc w:val="both"/>
      </w:pPr>
      <w:r>
        <w:rPr>
          <w:rFonts w:ascii="Times New Roman"/>
          <w:b w:val="false"/>
          <w:i w:val="false"/>
          <w:color w:val="000000"/>
          <w:sz w:val="28"/>
        </w:rPr>
        <w:t>
      49. В случае необходимости замены ранее привлеченной недропользователем проектной организации на иную при проведении авторского надзора такая замена допускается с согласия автора проектного документа.</w:t>
      </w:r>
    </w:p>
    <w:bookmarkEnd w:id="140"/>
    <w:bookmarkStart w:name="z161" w:id="141"/>
    <w:p>
      <w:pPr>
        <w:spacing w:after="0"/>
        <w:ind w:left="0"/>
        <w:jc w:val="both"/>
      </w:pPr>
      <w:r>
        <w:rPr>
          <w:rFonts w:ascii="Times New Roman"/>
          <w:b w:val="false"/>
          <w:i w:val="false"/>
          <w:color w:val="000000"/>
          <w:sz w:val="28"/>
        </w:rPr>
        <w:t>
      50. Корректировка проектных показателей осуществляется в рамках авторского надзора за реализацией проектных решений при разведке углеводородов в следующих случаях:</w:t>
      </w:r>
    </w:p>
    <w:bookmarkEnd w:id="141"/>
    <w:bookmarkStart w:name="z1155" w:id="142"/>
    <w:p>
      <w:pPr>
        <w:spacing w:after="0"/>
        <w:ind w:left="0"/>
        <w:jc w:val="both"/>
      </w:pPr>
      <w:r>
        <w:rPr>
          <w:rFonts w:ascii="Times New Roman"/>
          <w:b w:val="false"/>
          <w:i w:val="false"/>
          <w:color w:val="000000"/>
          <w:sz w:val="28"/>
        </w:rPr>
        <w:t>
      1) изменения графика бурения без уменьшения количества независимых проектируемых скважин, предусмотренного в базовом проектном документе;</w:t>
      </w:r>
    </w:p>
    <w:bookmarkEnd w:id="142"/>
    <w:bookmarkStart w:name="z1156" w:id="143"/>
    <w:p>
      <w:pPr>
        <w:spacing w:after="0"/>
        <w:ind w:left="0"/>
        <w:jc w:val="both"/>
      </w:pPr>
      <w:r>
        <w:rPr>
          <w:rFonts w:ascii="Times New Roman"/>
          <w:b w:val="false"/>
          <w:i w:val="false"/>
          <w:color w:val="000000"/>
          <w:sz w:val="28"/>
        </w:rPr>
        <w:t>
      2) корректировки местоположения проектируемых скважин;</w:t>
      </w:r>
    </w:p>
    <w:bookmarkEnd w:id="143"/>
    <w:bookmarkStart w:name="z1157" w:id="144"/>
    <w:p>
      <w:pPr>
        <w:spacing w:after="0"/>
        <w:ind w:left="0"/>
        <w:jc w:val="both"/>
      </w:pPr>
      <w:r>
        <w:rPr>
          <w:rFonts w:ascii="Times New Roman"/>
          <w:b w:val="false"/>
          <w:i w:val="false"/>
          <w:color w:val="000000"/>
          <w:sz w:val="28"/>
        </w:rPr>
        <w:t>
      3) изменения видов и объемов исследовательских работ;</w:t>
      </w:r>
    </w:p>
    <w:bookmarkEnd w:id="144"/>
    <w:bookmarkStart w:name="z1158" w:id="145"/>
    <w:p>
      <w:pPr>
        <w:spacing w:after="0"/>
        <w:ind w:left="0"/>
        <w:jc w:val="both"/>
      </w:pPr>
      <w:r>
        <w:rPr>
          <w:rFonts w:ascii="Times New Roman"/>
          <w:b w:val="false"/>
          <w:i w:val="false"/>
          <w:color w:val="000000"/>
          <w:sz w:val="28"/>
        </w:rPr>
        <w:t>
      4) корректировки объектов испытания и их количества в пробуренных и проектируемых поисковых и оценочных скважинах.</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166" w:id="146"/>
    <w:p>
      <w:pPr>
        <w:spacing w:after="0"/>
        <w:ind w:left="0"/>
        <w:jc w:val="both"/>
      </w:pPr>
      <w:r>
        <w:rPr>
          <w:rFonts w:ascii="Times New Roman"/>
          <w:b w:val="false"/>
          <w:i w:val="false"/>
          <w:color w:val="000000"/>
          <w:sz w:val="28"/>
        </w:rPr>
        <w:t>
      51. Корректировка проектных показателей при авторском надзоре оформляется совместным протоколом между недропользователем и автором проекта.</w:t>
      </w:r>
    </w:p>
    <w:bookmarkEnd w:id="146"/>
    <w:bookmarkStart w:name="z167" w:id="147"/>
    <w:p>
      <w:pPr>
        <w:spacing w:after="0"/>
        <w:ind w:left="0"/>
        <w:jc w:val="both"/>
      </w:pPr>
      <w:r>
        <w:rPr>
          <w:rFonts w:ascii="Times New Roman"/>
          <w:b w:val="false"/>
          <w:i w:val="false"/>
          <w:color w:val="000000"/>
          <w:sz w:val="28"/>
        </w:rPr>
        <w:t>
      52. При составлении отчета по авторскому надзору используется информация, полученная при проведении работ, а результаты оформляются в виде информационного отчета.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168" w:id="148"/>
    <w:p>
      <w:pPr>
        <w:spacing w:after="0"/>
        <w:ind w:left="0"/>
        <w:jc w:val="both"/>
      </w:pPr>
      <w:r>
        <w:rPr>
          <w:rFonts w:ascii="Times New Roman"/>
          <w:b w:val="false"/>
          <w:i w:val="false"/>
          <w:color w:val="000000"/>
          <w:sz w:val="28"/>
        </w:rPr>
        <w:t>
      53. В информационном отчете по авторскому надзору отражаются следующие положения:</w:t>
      </w:r>
    </w:p>
    <w:bookmarkEnd w:id="148"/>
    <w:bookmarkStart w:name="z169" w:id="149"/>
    <w:p>
      <w:pPr>
        <w:spacing w:after="0"/>
        <w:ind w:left="0"/>
        <w:jc w:val="both"/>
      </w:pP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p>
    <w:bookmarkEnd w:id="149"/>
    <w:bookmarkStart w:name="z170" w:id="150"/>
    <w:p>
      <w:pPr>
        <w:spacing w:after="0"/>
        <w:ind w:left="0"/>
        <w:jc w:val="both"/>
      </w:pP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p>
    <w:bookmarkEnd w:id="150"/>
    <w:bookmarkStart w:name="z171" w:id="151"/>
    <w:p>
      <w:pPr>
        <w:spacing w:after="0"/>
        <w:ind w:left="0"/>
        <w:jc w:val="both"/>
      </w:pPr>
      <w:r>
        <w:rPr>
          <w:rFonts w:ascii="Times New Roman"/>
          <w:b w:val="false"/>
          <w:i w:val="false"/>
          <w:color w:val="000000"/>
          <w:sz w:val="28"/>
        </w:rPr>
        <w:t>
      3) рекомендации по достижению проектных решений и устранению недостатков, выявленных при проведении разведочных работ.</w:t>
      </w:r>
    </w:p>
    <w:bookmarkEnd w:id="151"/>
    <w:bookmarkStart w:name="z172" w:id="152"/>
    <w:p>
      <w:pPr>
        <w:spacing w:after="0"/>
        <w:ind w:left="0"/>
        <w:jc w:val="both"/>
      </w:pPr>
      <w:r>
        <w:rPr>
          <w:rFonts w:ascii="Times New Roman"/>
          <w:b w:val="false"/>
          <w:i w:val="false"/>
          <w:color w:val="000000"/>
          <w:sz w:val="28"/>
        </w:rPr>
        <w:t>
      54. Отчет по авторскому надзору составляется в соответствии с нормативно-технической документацией по составлению авторских надзоров за реализацией базовых проектных документов, разрабатываемой и утверждаемой уполномоченным органом в области углеводородов.</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173" w:id="153"/>
    <w:p>
      <w:pPr>
        <w:spacing w:after="0"/>
        <w:ind w:left="0"/>
        <w:jc w:val="both"/>
      </w:pPr>
      <w:r>
        <w:rPr>
          <w:rFonts w:ascii="Times New Roman"/>
          <w:b w:val="false"/>
          <w:i w:val="false"/>
          <w:color w:val="000000"/>
          <w:sz w:val="28"/>
        </w:rPr>
        <w:t>
      55. Отчет по авторскому надзору за реализацией проектных решений при разведке углеводородов не подлежит государственной экспертизе базовых проектных документов и направляется недропользователем в уполномоченный орган в области углеводородов в уведомительном порядке в электронном виде.</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174" w:id="154"/>
    <w:p>
      <w:pPr>
        <w:spacing w:after="0"/>
        <w:ind w:left="0"/>
        <w:jc w:val="left"/>
      </w:pPr>
      <w:r>
        <w:rPr>
          <w:rFonts w:ascii="Times New Roman"/>
          <w:b/>
          <w:i w:val="false"/>
          <w:color w:val="000000"/>
        </w:rPr>
        <w:t xml:space="preserve"> Глава 6. ПРОЕКТ ПРОБНОЙ ЭКСПЛУАТАЦИИ ЗАЛЕЖИ (СОВОКУПНОСТИ ЗАЛЕЖЕЙ)</w:t>
      </w:r>
    </w:p>
    <w:bookmarkEnd w:id="154"/>
    <w:bookmarkStart w:name="z175" w:id="155"/>
    <w:p>
      <w:pPr>
        <w:spacing w:after="0"/>
        <w:ind w:left="0"/>
        <w:jc w:val="both"/>
      </w:pPr>
      <w:r>
        <w:rPr>
          <w:rFonts w:ascii="Times New Roman"/>
          <w:b w:val="false"/>
          <w:i w:val="false"/>
          <w:color w:val="000000"/>
          <w:sz w:val="28"/>
        </w:rPr>
        <w:t>
      56. Проект пробной эксплуатации разрабатывается на основе отчета по оперативному подсчету запасов углеводородов.</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56"/>
    <w:p>
      <w:pPr>
        <w:spacing w:after="0"/>
        <w:ind w:left="0"/>
        <w:jc w:val="both"/>
      </w:pPr>
      <w:r>
        <w:rPr>
          <w:rFonts w:ascii="Times New Roman"/>
          <w:b w:val="false"/>
          <w:i w:val="false"/>
          <w:color w:val="000000"/>
          <w:sz w:val="28"/>
        </w:rPr>
        <w:t>
      57. Проект пробной эксплуатации составляется в течение трех месяцев со дня принятия недропользователем решения о необходимости ее проведения.</w:t>
      </w:r>
    </w:p>
    <w:bookmarkEnd w:id="156"/>
    <w:bookmarkStart w:name="z177" w:id="157"/>
    <w:p>
      <w:pPr>
        <w:spacing w:after="0"/>
        <w:ind w:left="0"/>
        <w:jc w:val="both"/>
      </w:pPr>
      <w:r>
        <w:rPr>
          <w:rFonts w:ascii="Times New Roman"/>
          <w:b w:val="false"/>
          <w:i w:val="false"/>
          <w:color w:val="000000"/>
          <w:sz w:val="28"/>
        </w:rPr>
        <w:t>
      58. В зависимости от фазового состояния углеводородов проект пробной эксплуатации залежи (совокупности залежей) подразделяется на:</w:t>
      </w:r>
    </w:p>
    <w:bookmarkEnd w:id="157"/>
    <w:bookmarkStart w:name="z178" w:id="158"/>
    <w:p>
      <w:pPr>
        <w:spacing w:after="0"/>
        <w:ind w:left="0"/>
        <w:jc w:val="both"/>
      </w:pPr>
      <w:r>
        <w:rPr>
          <w:rFonts w:ascii="Times New Roman"/>
          <w:b w:val="false"/>
          <w:i w:val="false"/>
          <w:color w:val="000000"/>
          <w:sz w:val="28"/>
        </w:rPr>
        <w:t>
      1) проект пробной эксплуатации нефтяных и газонефтяных залежей;</w:t>
      </w:r>
    </w:p>
    <w:bookmarkEnd w:id="158"/>
    <w:bookmarkStart w:name="z179" w:id="159"/>
    <w:p>
      <w:pPr>
        <w:spacing w:after="0"/>
        <w:ind w:left="0"/>
        <w:jc w:val="both"/>
      </w:pPr>
      <w:r>
        <w:rPr>
          <w:rFonts w:ascii="Times New Roman"/>
          <w:b w:val="false"/>
          <w:i w:val="false"/>
          <w:color w:val="000000"/>
          <w:sz w:val="28"/>
        </w:rPr>
        <w:t>
      2) проект пробной эксплуатации газовых, газоконденсатных и нефтегазоконденсатных залежей.</w:t>
      </w:r>
    </w:p>
    <w:bookmarkEnd w:id="159"/>
    <w:bookmarkStart w:name="z180" w:id="160"/>
    <w:p>
      <w:pPr>
        <w:spacing w:after="0"/>
        <w:ind w:left="0"/>
        <w:jc w:val="both"/>
      </w:pPr>
      <w:r>
        <w:rPr>
          <w:rFonts w:ascii="Times New Roman"/>
          <w:b w:val="false"/>
          <w:i w:val="false"/>
          <w:color w:val="000000"/>
          <w:sz w:val="28"/>
        </w:rPr>
        <w:t>
      59. Ввод в пробную эксплуатацию залежи (совокупности залежей) допускается, если:</w:t>
      </w:r>
    </w:p>
    <w:bookmarkEnd w:id="160"/>
    <w:bookmarkStart w:name="z181" w:id="161"/>
    <w:p>
      <w:pPr>
        <w:spacing w:after="0"/>
        <w:ind w:left="0"/>
        <w:jc w:val="both"/>
      </w:pPr>
      <w:r>
        <w:rPr>
          <w:rFonts w:ascii="Times New Roman"/>
          <w:b w:val="false"/>
          <w:i w:val="false"/>
          <w:color w:val="000000"/>
          <w:sz w:val="28"/>
        </w:rPr>
        <w:t>
      1) утвержден проект пробной эксплуатации и получены положительные заключения, предусмотренные Кодексом и иными законами Республики Казахстан экспертиз;</w:t>
      </w:r>
    </w:p>
    <w:bookmarkEnd w:id="161"/>
    <w:bookmarkStart w:name="z182" w:id="162"/>
    <w:p>
      <w:pPr>
        <w:spacing w:after="0"/>
        <w:ind w:left="0"/>
        <w:jc w:val="both"/>
      </w:pPr>
      <w:r>
        <w:rPr>
          <w:rFonts w:ascii="Times New Roman"/>
          <w:b w:val="false"/>
          <w:i w:val="false"/>
          <w:color w:val="000000"/>
          <w:sz w:val="28"/>
        </w:rPr>
        <w:t>
      2) утвержден отчет по оперативному подсчету запасов углеводородов с контурами обнаруженной залежи (совокупности залежей) и получено положительное заключение государственной экспертизы недр;</w:t>
      </w:r>
    </w:p>
    <w:bookmarkEnd w:id="162"/>
    <w:bookmarkStart w:name="z183" w:id="163"/>
    <w:p>
      <w:pPr>
        <w:spacing w:after="0"/>
        <w:ind w:left="0"/>
        <w:jc w:val="both"/>
      </w:pPr>
      <w:r>
        <w:rPr>
          <w:rFonts w:ascii="Times New Roman"/>
          <w:b w:val="false"/>
          <w:i w:val="false"/>
          <w:color w:val="000000"/>
          <w:sz w:val="28"/>
        </w:rPr>
        <w:t>
      3) определены контуры обнаруженной залежи в целях пробной эксплуатации залежи;</w:t>
      </w:r>
    </w:p>
    <w:bookmarkEnd w:id="163"/>
    <w:bookmarkStart w:name="z184" w:id="164"/>
    <w:p>
      <w:pPr>
        <w:spacing w:after="0"/>
        <w:ind w:left="0"/>
        <w:jc w:val="both"/>
      </w:pPr>
      <w:r>
        <w:rPr>
          <w:rFonts w:ascii="Times New Roman"/>
          <w:b w:val="false"/>
          <w:i w:val="false"/>
          <w:color w:val="000000"/>
          <w:sz w:val="28"/>
        </w:rPr>
        <w:t>
      4) при наличии нефтяной оторочки в газовых и газоконденсатных залежах, выполнена и обоснована оценка ее промышленного значения и характера связи с газовой частью залежи;</w:t>
      </w:r>
    </w:p>
    <w:bookmarkEnd w:id="164"/>
    <w:bookmarkStart w:name="z185" w:id="165"/>
    <w:p>
      <w:pPr>
        <w:spacing w:after="0"/>
        <w:ind w:left="0"/>
        <w:jc w:val="both"/>
      </w:pPr>
      <w:r>
        <w:rPr>
          <w:rFonts w:ascii="Times New Roman"/>
          <w:b w:val="false"/>
          <w:i w:val="false"/>
          <w:color w:val="000000"/>
          <w:sz w:val="28"/>
        </w:rPr>
        <w:t>
      5) при наличии в газовых и газоконденсатных залежах нефтяной оторочки промышленного значения решен вопрос о порядке разработки газовой и нефтяной частей залежи;</w:t>
      </w:r>
    </w:p>
    <w:bookmarkEnd w:id="165"/>
    <w:bookmarkStart w:name="z186" w:id="166"/>
    <w:p>
      <w:pPr>
        <w:spacing w:after="0"/>
        <w:ind w:left="0"/>
        <w:jc w:val="both"/>
      </w:pPr>
      <w:r>
        <w:rPr>
          <w:rFonts w:ascii="Times New Roman"/>
          <w:b w:val="false"/>
          <w:i w:val="false"/>
          <w:color w:val="000000"/>
          <w:sz w:val="28"/>
        </w:rPr>
        <w:t>
      6) проект пробной эксплуатации предусматривает установку необходимых промысловых сооружений;</w:t>
      </w:r>
    </w:p>
    <w:bookmarkEnd w:id="166"/>
    <w:bookmarkStart w:name="z187" w:id="167"/>
    <w:p>
      <w:pPr>
        <w:spacing w:after="0"/>
        <w:ind w:left="0"/>
        <w:jc w:val="both"/>
      </w:pPr>
      <w:r>
        <w:rPr>
          <w:rFonts w:ascii="Times New Roman"/>
          <w:b w:val="false"/>
          <w:i w:val="false"/>
          <w:color w:val="000000"/>
          <w:sz w:val="28"/>
        </w:rPr>
        <w:t>
      7) урегулированы вопросы транспортировки и/или реализации газа (для газовых, газоконденсатных и нефтегазоконденсатных залежей);</w:t>
      </w:r>
    </w:p>
    <w:bookmarkEnd w:id="167"/>
    <w:bookmarkStart w:name="z188" w:id="168"/>
    <w:p>
      <w:pPr>
        <w:spacing w:after="0"/>
        <w:ind w:left="0"/>
        <w:jc w:val="both"/>
      </w:pPr>
      <w:r>
        <w:rPr>
          <w:rFonts w:ascii="Times New Roman"/>
          <w:b w:val="false"/>
          <w:i w:val="false"/>
          <w:color w:val="000000"/>
          <w:sz w:val="28"/>
        </w:rPr>
        <w:t>
      8) при наличии в газе сероводорода и сероорганики в количествах, превышающих 10 ppm, введены необходимые очистные установки.</w:t>
      </w:r>
    </w:p>
    <w:bookmarkEnd w:id="168"/>
    <w:bookmarkStart w:name="z189" w:id="169"/>
    <w:p>
      <w:pPr>
        <w:spacing w:after="0"/>
        <w:ind w:left="0"/>
        <w:jc w:val="both"/>
      </w:pPr>
      <w:r>
        <w:rPr>
          <w:rFonts w:ascii="Times New Roman"/>
          <w:b w:val="false"/>
          <w:i w:val="false"/>
          <w:color w:val="000000"/>
          <w:sz w:val="28"/>
        </w:rPr>
        <w:t>
      60. Проект пробной эксплуатации должен содержать описание видов, методов, способов и технологий пробной эксплуатации, а также предполагаемые объемы добычи углеводородов в течение пробной эксплуатации. В проекте пробной эксплуатации должны также приводиться:</w:t>
      </w:r>
    </w:p>
    <w:bookmarkEnd w:id="169"/>
    <w:bookmarkStart w:name="z1104" w:id="170"/>
    <w:p>
      <w:pPr>
        <w:spacing w:after="0"/>
        <w:ind w:left="0"/>
        <w:jc w:val="both"/>
      </w:pPr>
      <w:r>
        <w:rPr>
          <w:rFonts w:ascii="Times New Roman"/>
          <w:b w:val="false"/>
          <w:i w:val="false"/>
          <w:color w:val="000000"/>
          <w:sz w:val="28"/>
        </w:rPr>
        <w:t>
      1) цели, задачи и сроки пробной эксплуатации;</w:t>
      </w:r>
    </w:p>
    <w:bookmarkEnd w:id="170"/>
    <w:bookmarkStart w:name="z1105" w:id="171"/>
    <w:p>
      <w:pPr>
        <w:spacing w:after="0"/>
        <w:ind w:left="0"/>
        <w:jc w:val="both"/>
      </w:pPr>
      <w:r>
        <w:rPr>
          <w:rFonts w:ascii="Times New Roman"/>
          <w:b w:val="false"/>
          <w:i w:val="false"/>
          <w:color w:val="000000"/>
          <w:sz w:val="28"/>
        </w:rPr>
        <w:t>
      2) виды, объемы и сроки рекомендуемого комплекса геолого-геофизических и гидродинамических исследований скважин, лабораторного изучения керна и пластовых флюидов, отбор керна, глубинных, поверхностных проб нефти, газа и воды;</w:t>
      </w:r>
    </w:p>
    <w:bookmarkEnd w:id="171"/>
    <w:bookmarkStart w:name="z1106" w:id="172"/>
    <w:p>
      <w:pPr>
        <w:spacing w:after="0"/>
        <w:ind w:left="0"/>
        <w:jc w:val="both"/>
      </w:pPr>
      <w:r>
        <w:rPr>
          <w:rFonts w:ascii="Times New Roman"/>
          <w:b w:val="false"/>
          <w:i w:val="false"/>
          <w:color w:val="000000"/>
          <w:sz w:val="28"/>
        </w:rPr>
        <w:t>
      3) специальная программа режимных исследований с целью установления технологически обоснованных условий работы скважин: по нефтяным скважинам при забойных давлениях выше и ниже давления насыщения, а по газоконденсатным скважинам - при забойных давлениях выше и ниже давления начала конденсации; по газовому фактору и конденсатно-газового фактору, обводненности и другим параметрам, а также для оценки допустимых депрессии без разрушения скелета породы;</w:t>
      </w:r>
    </w:p>
    <w:bookmarkEnd w:id="172"/>
    <w:bookmarkStart w:name="z1107" w:id="173"/>
    <w:p>
      <w:pPr>
        <w:spacing w:after="0"/>
        <w:ind w:left="0"/>
        <w:jc w:val="both"/>
      </w:pPr>
      <w:r>
        <w:rPr>
          <w:rFonts w:ascii="Times New Roman"/>
          <w:b w:val="false"/>
          <w:i w:val="false"/>
          <w:color w:val="000000"/>
          <w:sz w:val="28"/>
        </w:rPr>
        <w:t>
      4) количество и номера ранее пробуренных поисковых и оценочных скважин и количество и номера скважин, которые будут принимать участие в пробной эксплуатации;</w:t>
      </w:r>
    </w:p>
    <w:bookmarkEnd w:id="173"/>
    <w:bookmarkStart w:name="z1108" w:id="174"/>
    <w:p>
      <w:pPr>
        <w:spacing w:after="0"/>
        <w:ind w:left="0"/>
        <w:jc w:val="both"/>
      </w:pPr>
      <w:r>
        <w:rPr>
          <w:rFonts w:ascii="Times New Roman"/>
          <w:b w:val="false"/>
          <w:i w:val="false"/>
          <w:color w:val="000000"/>
          <w:sz w:val="28"/>
        </w:rPr>
        <w:t>
      5) количество и местоположение проектных опережающих добывающих и нагнетательных, а также проектных оценочных скважин, расстояние между ними, интервалы отбора керна и их лабораторные исследования;</w:t>
      </w:r>
    </w:p>
    <w:bookmarkEnd w:id="174"/>
    <w:bookmarkStart w:name="z1109" w:id="175"/>
    <w:p>
      <w:pPr>
        <w:spacing w:after="0"/>
        <w:ind w:left="0"/>
        <w:jc w:val="both"/>
      </w:pPr>
      <w:r>
        <w:rPr>
          <w:rFonts w:ascii="Times New Roman"/>
          <w:b w:val="false"/>
          <w:i w:val="false"/>
          <w:color w:val="000000"/>
          <w:sz w:val="28"/>
        </w:rPr>
        <w:t>
      6) предполагаемые объемы добычи углеводородов, объемы закачки рабочего агента; способы эксплуатации скважин, устьевое и внутрискважинное оборудования;</w:t>
      </w:r>
    </w:p>
    <w:bookmarkEnd w:id="175"/>
    <w:bookmarkStart w:name="z1110" w:id="176"/>
    <w:p>
      <w:pPr>
        <w:spacing w:after="0"/>
        <w:ind w:left="0"/>
        <w:jc w:val="both"/>
      </w:pPr>
      <w:r>
        <w:rPr>
          <w:rFonts w:ascii="Times New Roman"/>
          <w:b w:val="false"/>
          <w:i w:val="false"/>
          <w:color w:val="000000"/>
          <w:sz w:val="28"/>
        </w:rPr>
        <w:t>
      7) требования и рекомендации к системе сбора и промысловой подготовки продукции скважин, утилизации и (или) переработке сырого газа, к определению коэффициента приемистости нагнетательных скважин;</w:t>
      </w:r>
    </w:p>
    <w:bookmarkEnd w:id="176"/>
    <w:bookmarkStart w:name="z1111" w:id="177"/>
    <w:p>
      <w:pPr>
        <w:spacing w:after="0"/>
        <w:ind w:left="0"/>
        <w:jc w:val="both"/>
      </w:pPr>
      <w:r>
        <w:rPr>
          <w:rFonts w:ascii="Times New Roman"/>
          <w:b w:val="false"/>
          <w:i w:val="false"/>
          <w:color w:val="000000"/>
          <w:sz w:val="28"/>
        </w:rPr>
        <w:t>
      8) для газовых и газоконденсатных залежей, технико-экономические показатели и критерии оценки эффективности рекомендуемого варианта разработки на период добычи;</w:t>
      </w:r>
    </w:p>
    <w:bookmarkEnd w:id="177"/>
    <w:bookmarkStart w:name="z1112" w:id="178"/>
    <w:p>
      <w:pPr>
        <w:spacing w:after="0"/>
        <w:ind w:left="0"/>
        <w:jc w:val="both"/>
      </w:pPr>
      <w:r>
        <w:rPr>
          <w:rFonts w:ascii="Times New Roman"/>
          <w:b w:val="false"/>
          <w:i w:val="false"/>
          <w:color w:val="000000"/>
          <w:sz w:val="28"/>
        </w:rPr>
        <w:t>
      9) мероприятия по доразведке залежи (совокупности залежей) углеводородов;</w:t>
      </w:r>
    </w:p>
    <w:bookmarkEnd w:id="178"/>
    <w:bookmarkStart w:name="z1113" w:id="179"/>
    <w:p>
      <w:pPr>
        <w:spacing w:after="0"/>
        <w:ind w:left="0"/>
        <w:jc w:val="both"/>
      </w:pPr>
      <w:r>
        <w:rPr>
          <w:rFonts w:ascii="Times New Roman"/>
          <w:b w:val="false"/>
          <w:i w:val="false"/>
          <w:color w:val="000000"/>
          <w:sz w:val="28"/>
        </w:rPr>
        <w:t>
      10) расчет суммы обеспечения по исполнению обязательств недропользователя по ликвидации последствий разведки.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80"/>
    <w:p>
      <w:pPr>
        <w:spacing w:after="0"/>
        <w:ind w:left="0"/>
        <w:jc w:val="both"/>
      </w:pPr>
      <w:r>
        <w:rPr>
          <w:rFonts w:ascii="Times New Roman"/>
          <w:b w:val="false"/>
          <w:i w:val="false"/>
          <w:color w:val="000000"/>
          <w:sz w:val="28"/>
        </w:rPr>
        <w:t>
      61. Началом пробной эксплуатации считается дата начала реализации утвержденного проекта пробной эксплуатации и получившего положительное заключение государственной экспертизы базовых проектных документов в сфере недропользования по углеводородам.</w:t>
      </w:r>
    </w:p>
    <w:bookmarkEnd w:id="180"/>
    <w:bookmarkStart w:name="z202" w:id="181"/>
    <w:p>
      <w:pPr>
        <w:spacing w:after="0"/>
        <w:ind w:left="0"/>
        <w:jc w:val="both"/>
      </w:pPr>
      <w:r>
        <w:rPr>
          <w:rFonts w:ascii="Times New Roman"/>
          <w:b w:val="false"/>
          <w:i w:val="false"/>
          <w:color w:val="000000"/>
          <w:sz w:val="28"/>
        </w:rPr>
        <w:t>
      62. Получаемая в периоды испытания скважин и пробной эксплуатации залежи углеводородное сырье является добытым при разведке. При этом для целей подсчета запасов учет добычи углеводородного сырья должен вестись с начала разведки.</w:t>
      </w:r>
    </w:p>
    <w:bookmarkEnd w:id="181"/>
    <w:bookmarkStart w:name="z203" w:id="182"/>
    <w:p>
      <w:pPr>
        <w:spacing w:after="0"/>
        <w:ind w:left="0"/>
        <w:jc w:val="both"/>
      </w:pPr>
      <w:r>
        <w:rPr>
          <w:rFonts w:ascii="Times New Roman"/>
          <w:b w:val="false"/>
          <w:i w:val="false"/>
          <w:color w:val="000000"/>
          <w:sz w:val="28"/>
        </w:rPr>
        <w:t>
      63.Добыча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82"/>
    <w:bookmarkStart w:name="z204" w:id="183"/>
    <w:p>
      <w:pPr>
        <w:spacing w:after="0"/>
        <w:ind w:left="0"/>
        <w:jc w:val="both"/>
      </w:pPr>
      <w:r>
        <w:rPr>
          <w:rFonts w:ascii="Times New Roman"/>
          <w:b w:val="false"/>
          <w:i w:val="false"/>
          <w:color w:val="000000"/>
          <w:sz w:val="28"/>
        </w:rPr>
        <w:t>
      64. При проведении добычи углеводородов недропользователь обеспечивает:</w:t>
      </w:r>
    </w:p>
    <w:bookmarkEnd w:id="183"/>
    <w:bookmarkStart w:name="z205" w:id="184"/>
    <w:p>
      <w:pPr>
        <w:spacing w:after="0"/>
        <w:ind w:left="0"/>
        <w:jc w:val="both"/>
      </w:pPr>
      <w:r>
        <w:rPr>
          <w:rFonts w:ascii="Times New Roman"/>
          <w:b w:val="false"/>
          <w:i w:val="false"/>
          <w:color w:val="000000"/>
          <w:sz w:val="28"/>
        </w:rPr>
        <w:t>
      1) оптимальность и безопасность применяемых технических средств;</w:t>
      </w:r>
    </w:p>
    <w:bookmarkEnd w:id="184"/>
    <w:bookmarkStart w:name="z206" w:id="185"/>
    <w:p>
      <w:pPr>
        <w:spacing w:after="0"/>
        <w:ind w:left="0"/>
        <w:jc w:val="both"/>
      </w:pPr>
      <w:r>
        <w:rPr>
          <w:rFonts w:ascii="Times New Roman"/>
          <w:b w:val="false"/>
          <w:i w:val="false"/>
          <w:color w:val="000000"/>
          <w:sz w:val="28"/>
        </w:rPr>
        <w:t>
      2) охрану месторождения углеводородов от проявлений опасных техногенных процессов, приводящих к осложнению;</w:t>
      </w:r>
    </w:p>
    <w:bookmarkEnd w:id="185"/>
    <w:bookmarkStart w:name="z207" w:id="186"/>
    <w:p>
      <w:pPr>
        <w:spacing w:after="0"/>
        <w:ind w:left="0"/>
        <w:jc w:val="both"/>
      </w:pPr>
      <w:r>
        <w:rPr>
          <w:rFonts w:ascii="Times New Roman"/>
          <w:b w:val="false"/>
          <w:i w:val="false"/>
          <w:color w:val="000000"/>
          <w:sz w:val="28"/>
        </w:rPr>
        <w:t>
      3) достоверный учет добытых и оставляемых в недрах запасов углеводородов;</w:t>
      </w:r>
    </w:p>
    <w:bookmarkEnd w:id="186"/>
    <w:bookmarkStart w:name="z208" w:id="187"/>
    <w:p>
      <w:pPr>
        <w:spacing w:after="0"/>
        <w:ind w:left="0"/>
        <w:jc w:val="both"/>
      </w:pPr>
      <w:r>
        <w:rPr>
          <w:rFonts w:ascii="Times New Roman"/>
          <w:b w:val="false"/>
          <w:i w:val="false"/>
          <w:color w:val="000000"/>
          <w:sz w:val="28"/>
        </w:rPr>
        <w:t>
      4) извлечение углеводородов в порядке, предусмотренном проектом пробной эксплуатации.</w:t>
      </w:r>
    </w:p>
    <w:bookmarkEnd w:id="187"/>
    <w:bookmarkStart w:name="z209" w:id="188"/>
    <w:p>
      <w:pPr>
        <w:spacing w:after="0"/>
        <w:ind w:left="0"/>
        <w:jc w:val="both"/>
      </w:pPr>
      <w:r>
        <w:rPr>
          <w:rFonts w:ascii="Times New Roman"/>
          <w:b w:val="false"/>
          <w:i w:val="false"/>
          <w:color w:val="000000"/>
          <w:sz w:val="28"/>
        </w:rPr>
        <w:t>
      65. Годовые объемы добычи при реализации проекта пробной эксплуатации не регулируются и могут изменяться в зависимости от фактических результатов пробной эксплуатации скважин, при условии соблюдения режимов эксплуатации скважин, установленных проектом пробной эксплуатации или авторским надзором к нему.</w:t>
      </w:r>
    </w:p>
    <w:bookmarkEnd w:id="188"/>
    <w:bookmarkStart w:name="z210" w:id="189"/>
    <w:p>
      <w:pPr>
        <w:spacing w:after="0"/>
        <w:ind w:left="0"/>
        <w:jc w:val="both"/>
      </w:pPr>
      <w:r>
        <w:rPr>
          <w:rFonts w:ascii="Times New Roman"/>
          <w:b w:val="false"/>
          <w:i w:val="false"/>
          <w:color w:val="000000"/>
          <w:sz w:val="28"/>
        </w:rPr>
        <w:t>
      66. Технологические решения на период пробной эксплуатации должны приниматься с учетом задач доразведки и стратегии освоения объекта разработки.</w:t>
      </w:r>
    </w:p>
    <w:bookmarkEnd w:id="189"/>
    <w:bookmarkStart w:name="z211" w:id="190"/>
    <w:p>
      <w:pPr>
        <w:spacing w:after="0"/>
        <w:ind w:left="0"/>
        <w:jc w:val="both"/>
      </w:pPr>
      <w:r>
        <w:rPr>
          <w:rFonts w:ascii="Times New Roman"/>
          <w:b w:val="false"/>
          <w:i w:val="false"/>
          <w:color w:val="000000"/>
          <w:sz w:val="28"/>
        </w:rPr>
        <w:t>
      67. Проект пробной эксплуатации (изменения и дополнения к нему) залежи (совокупности залежей) составляется в соответствии с требованиями по содержанию, структуре и оформлению, установленным в нормативно-технических документах, утверждаемых уполномоченным органом в области углеводородов.</w:t>
      </w:r>
    </w:p>
    <w:bookmarkEnd w:id="190"/>
    <w:bookmarkStart w:name="z212" w:id="191"/>
    <w:p>
      <w:pPr>
        <w:spacing w:after="0"/>
        <w:ind w:left="0"/>
        <w:jc w:val="both"/>
      </w:pPr>
      <w:r>
        <w:rPr>
          <w:rFonts w:ascii="Times New Roman"/>
          <w:b w:val="false"/>
          <w:i w:val="false"/>
          <w:color w:val="000000"/>
          <w:sz w:val="28"/>
        </w:rPr>
        <w:t>
      68. Запрещается проведение работ по пробной эксплуатации, не указанных в утвержденном недропользователем и получившем положительные заключения предусмотренных Кодексом и иными законами Республики Казахстан экспертиз проекте пробной эксплуатации, а также при отсутствии такого проекта пробной эксплуатации.</w:t>
      </w:r>
    </w:p>
    <w:bookmarkEnd w:id="191"/>
    <w:bookmarkStart w:name="z213" w:id="192"/>
    <w:p>
      <w:pPr>
        <w:spacing w:after="0"/>
        <w:ind w:left="0"/>
        <w:jc w:val="both"/>
      </w:pPr>
      <w:r>
        <w:rPr>
          <w:rFonts w:ascii="Times New Roman"/>
          <w:b w:val="false"/>
          <w:i w:val="false"/>
          <w:color w:val="000000"/>
          <w:sz w:val="28"/>
        </w:rPr>
        <w:t>
      69. Пробная эксплуатация осуществляется с соблюдением положений проекта пробной эксплуатации и требований настоящих Правил.</w:t>
      </w:r>
    </w:p>
    <w:bookmarkEnd w:id="192"/>
    <w:bookmarkStart w:name="z214" w:id="193"/>
    <w:p>
      <w:pPr>
        <w:spacing w:after="0"/>
        <w:ind w:left="0"/>
        <w:jc w:val="left"/>
      </w:pPr>
      <w:r>
        <w:rPr>
          <w:rFonts w:ascii="Times New Roman"/>
          <w:b/>
          <w:i w:val="false"/>
          <w:color w:val="000000"/>
        </w:rPr>
        <w:t xml:space="preserve"> Глава 7. АВТОРСКИЙ НАДЗОР ЗА РЕАЛИЗАЦИЕЙ ПРОЕКТНЫХ РЕШЕНИЙ ПРИ ПРОБНОЙ ЭКСПЛУАТАЦИИ ЗАЛЕЖИ (СОВОКУПНОСТИ ЗАЛЕЖЕЙ)</w:t>
      </w:r>
    </w:p>
    <w:bookmarkEnd w:id="193"/>
    <w:bookmarkStart w:name="z215" w:id="194"/>
    <w:p>
      <w:pPr>
        <w:spacing w:after="0"/>
        <w:ind w:left="0"/>
        <w:jc w:val="both"/>
      </w:pPr>
      <w:r>
        <w:rPr>
          <w:rFonts w:ascii="Times New Roman"/>
          <w:b w:val="false"/>
          <w:i w:val="false"/>
          <w:color w:val="ff0000"/>
          <w:sz w:val="28"/>
        </w:rPr>
        <w:t xml:space="preserve">
      70. Исключен приказом Министра энергетики РК от 20.02.2024 </w:t>
      </w:r>
      <w:r>
        <w:rPr>
          <w:rFonts w:ascii="Times New Roman"/>
          <w:b w:val="false"/>
          <w:i w:val="false"/>
          <w:color w:val="ff0000"/>
          <w:sz w:val="28"/>
        </w:rPr>
        <w:t>№ 74</w:t>
      </w:r>
      <w:r>
        <w:rPr>
          <w:rFonts w:ascii="Times New Roman"/>
          <w:b w:val="false"/>
          <w:i w:val="false"/>
          <w:color w:val="ff0000"/>
          <w:sz w:val="28"/>
        </w:rPr>
        <w:t xml:space="preserve"> (вводится в действие с 28.02.2024).</w:t>
      </w:r>
    </w:p>
    <w:bookmarkEnd w:id="194"/>
    <w:bookmarkStart w:name="z216" w:id="195"/>
    <w:p>
      <w:pPr>
        <w:spacing w:after="0"/>
        <w:ind w:left="0"/>
        <w:jc w:val="both"/>
      </w:pPr>
      <w:r>
        <w:rPr>
          <w:rFonts w:ascii="Times New Roman"/>
          <w:b w:val="false"/>
          <w:i w:val="false"/>
          <w:color w:val="000000"/>
          <w:sz w:val="28"/>
        </w:rPr>
        <w:t>
      71. Авторский надзор за реализацией проектных решений при пробной эксплуатации ведет привлекаемая проектная организация, составившая проект пробной эксплуатации.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217" w:id="196"/>
    <w:p>
      <w:pPr>
        <w:spacing w:after="0"/>
        <w:ind w:left="0"/>
        <w:jc w:val="both"/>
      </w:pPr>
      <w:r>
        <w:rPr>
          <w:rFonts w:ascii="Times New Roman"/>
          <w:b w:val="false"/>
          <w:i w:val="false"/>
          <w:color w:val="000000"/>
          <w:sz w:val="28"/>
        </w:rPr>
        <w:t>
      72. Корректировка проектных показателей осуществляется в рамках авторского надзора за реализацией проектных решений при проведении пробной эксплуатации залежи (совокупности залежей) в следующих случаях:</w:t>
      </w:r>
    </w:p>
    <w:bookmarkEnd w:id="196"/>
    <w:bookmarkStart w:name="z1160" w:id="197"/>
    <w:p>
      <w:pPr>
        <w:spacing w:after="0"/>
        <w:ind w:left="0"/>
        <w:jc w:val="both"/>
      </w:pPr>
      <w:r>
        <w:rPr>
          <w:rFonts w:ascii="Times New Roman"/>
          <w:b w:val="false"/>
          <w:i w:val="false"/>
          <w:color w:val="000000"/>
          <w:sz w:val="28"/>
        </w:rPr>
        <w:t>
      1) изменения графика бурения без уменьшения количества проектируемых скважин, предусмотренного в базовом проектном документе;</w:t>
      </w:r>
    </w:p>
    <w:bookmarkEnd w:id="197"/>
    <w:bookmarkStart w:name="z1161" w:id="198"/>
    <w:p>
      <w:pPr>
        <w:spacing w:after="0"/>
        <w:ind w:left="0"/>
        <w:jc w:val="both"/>
      </w:pPr>
      <w:r>
        <w:rPr>
          <w:rFonts w:ascii="Times New Roman"/>
          <w:b w:val="false"/>
          <w:i w:val="false"/>
          <w:color w:val="000000"/>
          <w:sz w:val="28"/>
        </w:rPr>
        <w:t>
      2) корректировки местоположения проектируемых скважин;</w:t>
      </w:r>
    </w:p>
    <w:bookmarkEnd w:id="198"/>
    <w:bookmarkStart w:name="z1162" w:id="199"/>
    <w:p>
      <w:pPr>
        <w:spacing w:after="0"/>
        <w:ind w:left="0"/>
        <w:jc w:val="both"/>
      </w:pPr>
      <w:r>
        <w:rPr>
          <w:rFonts w:ascii="Times New Roman"/>
          <w:b w:val="false"/>
          <w:i w:val="false"/>
          <w:color w:val="000000"/>
          <w:sz w:val="28"/>
        </w:rPr>
        <w:t>
      3) корректировки режимов эксплуатации скважин;</w:t>
      </w:r>
    </w:p>
    <w:bookmarkEnd w:id="199"/>
    <w:bookmarkStart w:name="z1163" w:id="200"/>
    <w:p>
      <w:pPr>
        <w:spacing w:after="0"/>
        <w:ind w:left="0"/>
        <w:jc w:val="both"/>
      </w:pPr>
      <w:r>
        <w:rPr>
          <w:rFonts w:ascii="Times New Roman"/>
          <w:b w:val="false"/>
          <w:i w:val="false"/>
          <w:color w:val="000000"/>
          <w:sz w:val="28"/>
        </w:rPr>
        <w:t>
      4) изменения вида и объемов исследовательских работ;</w:t>
      </w:r>
    </w:p>
    <w:bookmarkEnd w:id="200"/>
    <w:bookmarkStart w:name="z1164" w:id="201"/>
    <w:p>
      <w:pPr>
        <w:spacing w:after="0"/>
        <w:ind w:left="0"/>
        <w:jc w:val="both"/>
      </w:pPr>
      <w:r>
        <w:rPr>
          <w:rFonts w:ascii="Times New Roman"/>
          <w:b w:val="false"/>
          <w:i w:val="false"/>
          <w:color w:val="000000"/>
          <w:sz w:val="28"/>
        </w:rPr>
        <w:t>
      5) корректировки объектов испытания и их количества в пробуренных и проектируемых оценочных и опережающих добывающих скважинах.</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223" w:id="202"/>
    <w:p>
      <w:pPr>
        <w:spacing w:after="0"/>
        <w:ind w:left="0"/>
        <w:jc w:val="both"/>
      </w:pPr>
      <w:r>
        <w:rPr>
          <w:rFonts w:ascii="Times New Roman"/>
          <w:b w:val="false"/>
          <w:i w:val="false"/>
          <w:color w:val="000000"/>
          <w:sz w:val="28"/>
        </w:rPr>
        <w:t>
      73. Корректировка проектных показателей оформляется совместным протоколом между недропользователем и автором проекта.</w:t>
      </w:r>
    </w:p>
    <w:bookmarkEnd w:id="202"/>
    <w:bookmarkStart w:name="z224" w:id="203"/>
    <w:p>
      <w:pPr>
        <w:spacing w:after="0"/>
        <w:ind w:left="0"/>
        <w:jc w:val="both"/>
      </w:pPr>
      <w:r>
        <w:rPr>
          <w:rFonts w:ascii="Times New Roman"/>
          <w:b w:val="false"/>
          <w:i w:val="false"/>
          <w:color w:val="000000"/>
          <w:sz w:val="28"/>
        </w:rPr>
        <w:t>
      74. При составлении отчета по авторскому надзору используется информация, полученная при проведении работ по пробной эксплуатации, а результаты оформляются в виде информационного отчета.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225" w:id="204"/>
    <w:p>
      <w:pPr>
        <w:spacing w:after="0"/>
        <w:ind w:left="0"/>
        <w:jc w:val="both"/>
      </w:pPr>
      <w:r>
        <w:rPr>
          <w:rFonts w:ascii="Times New Roman"/>
          <w:b w:val="false"/>
          <w:i w:val="false"/>
          <w:color w:val="000000"/>
          <w:sz w:val="28"/>
        </w:rPr>
        <w:t>
      75. В отчете по авторскому надзору за реализацией проекта пробной эксплуатации отражаются следующие положения:</w:t>
      </w:r>
    </w:p>
    <w:bookmarkEnd w:id="204"/>
    <w:bookmarkStart w:name="z1166" w:id="205"/>
    <w:p>
      <w:pPr>
        <w:spacing w:after="0"/>
        <w:ind w:left="0"/>
        <w:jc w:val="both"/>
      </w:pP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p>
    <w:bookmarkEnd w:id="205"/>
    <w:bookmarkStart w:name="z1167" w:id="206"/>
    <w:p>
      <w:pPr>
        <w:spacing w:after="0"/>
        <w:ind w:left="0"/>
        <w:jc w:val="both"/>
      </w:pP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p>
    <w:bookmarkEnd w:id="206"/>
    <w:bookmarkStart w:name="z1168" w:id="207"/>
    <w:p>
      <w:pPr>
        <w:spacing w:after="0"/>
        <w:ind w:left="0"/>
        <w:jc w:val="both"/>
      </w:pPr>
      <w:r>
        <w:rPr>
          <w:rFonts w:ascii="Times New Roman"/>
          <w:b w:val="false"/>
          <w:i w:val="false"/>
          <w:color w:val="000000"/>
          <w:sz w:val="28"/>
        </w:rPr>
        <w:t>
      3) рекомендации по достижению проектных решений и устранению недостатков, выявленных при проведении пробной эксплуатации.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229" w:id="208"/>
    <w:p>
      <w:pPr>
        <w:spacing w:after="0"/>
        <w:ind w:left="0"/>
        <w:jc w:val="both"/>
      </w:pPr>
      <w:r>
        <w:rPr>
          <w:rFonts w:ascii="Times New Roman"/>
          <w:b w:val="false"/>
          <w:i w:val="false"/>
          <w:color w:val="000000"/>
          <w:sz w:val="28"/>
        </w:rPr>
        <w:t>
      76. Авторский надзор выполняется в соответствии с нормативно-технической документацией по составлению авторских надзоров за реализацией базовых проектных документов, разрабатываемой и утверждаемой уполномоченным органом в области углеводородов.</w:t>
      </w:r>
    </w:p>
    <w:bookmarkEnd w:id="208"/>
    <w:bookmarkStart w:name="z230" w:id="209"/>
    <w:p>
      <w:pPr>
        <w:spacing w:after="0"/>
        <w:ind w:left="0"/>
        <w:jc w:val="both"/>
      </w:pPr>
      <w:r>
        <w:rPr>
          <w:rFonts w:ascii="Times New Roman"/>
          <w:b w:val="false"/>
          <w:i w:val="false"/>
          <w:color w:val="000000"/>
          <w:sz w:val="28"/>
        </w:rPr>
        <w:t>
      77. Отчет по авторскому надзору за реализацией проектных решений при пробной эксплуатации не подлежит государственной экспертизе базовых проектных документов и направляется недропользователем в уполномоченный орган в области углеводородов в уведомительном порядке в электронном виде.</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231" w:id="210"/>
    <w:p>
      <w:pPr>
        <w:spacing w:after="0"/>
        <w:ind w:left="0"/>
        <w:jc w:val="left"/>
      </w:pPr>
      <w:r>
        <w:rPr>
          <w:rFonts w:ascii="Times New Roman"/>
          <w:b/>
          <w:i w:val="false"/>
          <w:color w:val="000000"/>
        </w:rPr>
        <w:t xml:space="preserve"> Глава 8. ПОДСЧЕТ (ОПЕРАТИВНЫЙ ПОДСЧЕТ) ЗАПАСОВ УГЛЕВОДОРОДОВ</w:t>
      </w:r>
    </w:p>
    <w:bookmarkEnd w:id="210"/>
    <w:bookmarkStart w:name="z232" w:id="211"/>
    <w:p>
      <w:pPr>
        <w:spacing w:after="0"/>
        <w:ind w:left="0"/>
        <w:jc w:val="both"/>
      </w:pPr>
      <w:r>
        <w:rPr>
          <w:rFonts w:ascii="Times New Roman"/>
          <w:b w:val="false"/>
          <w:i w:val="false"/>
          <w:color w:val="ff0000"/>
          <w:sz w:val="28"/>
        </w:rPr>
        <w:t xml:space="preserve">
      78. Исключен приказом и.о. Министра энергетики РК от 07.09.2023 </w:t>
      </w:r>
      <w:r>
        <w:rPr>
          <w:rFonts w:ascii="Times New Roman"/>
          <w:b w:val="false"/>
          <w:i w:val="false"/>
          <w:color w:val="ff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1"/>
    <w:bookmarkStart w:name="z233" w:id="212"/>
    <w:p>
      <w:pPr>
        <w:spacing w:after="0"/>
        <w:ind w:left="0"/>
        <w:jc w:val="both"/>
      </w:pPr>
      <w:r>
        <w:rPr>
          <w:rFonts w:ascii="Times New Roman"/>
          <w:b w:val="false"/>
          <w:i w:val="false"/>
          <w:color w:val="000000"/>
          <w:sz w:val="28"/>
        </w:rPr>
        <w:t>
      79. Подсчет (оперативный подсчет) запасов углеводородов составляется в соответствии с нормативно-техническим документом, утверждаемым уполномоченным органом по изучению недр.</w:t>
      </w:r>
    </w:p>
    <w:bookmarkEnd w:id="212"/>
    <w:bookmarkStart w:name="z234" w:id="213"/>
    <w:p>
      <w:pPr>
        <w:spacing w:after="0"/>
        <w:ind w:left="0"/>
        <w:jc w:val="both"/>
      </w:pPr>
      <w:r>
        <w:rPr>
          <w:rFonts w:ascii="Times New Roman"/>
          <w:b w:val="false"/>
          <w:i w:val="false"/>
          <w:color w:val="000000"/>
          <w:sz w:val="28"/>
        </w:rPr>
        <w:t>
      80. Организация деятельности ГКЗ РК, ее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утверждаемым уполномоченным органом по изучению недр.</w:t>
      </w:r>
    </w:p>
    <w:bookmarkEnd w:id="213"/>
    <w:bookmarkStart w:name="z235" w:id="214"/>
    <w:p>
      <w:pPr>
        <w:spacing w:after="0"/>
        <w:ind w:left="0"/>
        <w:jc w:val="left"/>
      </w:pPr>
      <w:r>
        <w:rPr>
          <w:rFonts w:ascii="Times New Roman"/>
          <w:b/>
          <w:i w:val="false"/>
          <w:color w:val="000000"/>
        </w:rPr>
        <w:t xml:space="preserve"> Глава 9. ПОРЯДОК РАЗРАБОТКИ МЕСТОРОЖДЕНИЙ УГЛЕВОДОРОДОВ</w:t>
      </w:r>
    </w:p>
    <w:bookmarkEnd w:id="214"/>
    <w:bookmarkStart w:name="z236" w:id="215"/>
    <w:p>
      <w:pPr>
        <w:spacing w:after="0"/>
        <w:ind w:left="0"/>
        <w:jc w:val="both"/>
      </w:pPr>
      <w:r>
        <w:rPr>
          <w:rFonts w:ascii="Times New Roman"/>
          <w:b w:val="false"/>
          <w:i w:val="false"/>
          <w:color w:val="000000"/>
          <w:sz w:val="28"/>
        </w:rPr>
        <w:t>
      81. Ввод месторождений углеводородов в разработку допускается если:</w:t>
      </w:r>
    </w:p>
    <w:bookmarkEnd w:id="215"/>
    <w:bookmarkStart w:name="z1114" w:id="216"/>
    <w:p>
      <w:pPr>
        <w:spacing w:after="0"/>
        <w:ind w:left="0"/>
        <w:jc w:val="both"/>
      </w:pPr>
      <w:r>
        <w:rPr>
          <w:rFonts w:ascii="Times New Roman"/>
          <w:b w:val="false"/>
          <w:i w:val="false"/>
          <w:color w:val="000000"/>
          <w:sz w:val="28"/>
        </w:rPr>
        <w:t>
      1) проведены разведочные работы;</w:t>
      </w:r>
    </w:p>
    <w:bookmarkEnd w:id="216"/>
    <w:bookmarkStart w:name="z1115" w:id="217"/>
    <w:p>
      <w:pPr>
        <w:spacing w:after="0"/>
        <w:ind w:left="0"/>
        <w:jc w:val="both"/>
      </w:pPr>
      <w:r>
        <w:rPr>
          <w:rFonts w:ascii="Times New Roman"/>
          <w:b w:val="false"/>
          <w:i w:val="false"/>
          <w:color w:val="000000"/>
          <w:sz w:val="28"/>
        </w:rPr>
        <w:t>
      2) построены статические геологические модели залежей углеводородного сырья для месторождений с извлекаемыми запасами до 3 миллионов тонн нефти и 3 миллиардов кубических метров сырого газа;</w:t>
      </w:r>
    </w:p>
    <w:bookmarkEnd w:id="217"/>
    <w:bookmarkStart w:name="z1116" w:id="218"/>
    <w:p>
      <w:pPr>
        <w:spacing w:after="0"/>
        <w:ind w:left="0"/>
        <w:jc w:val="both"/>
      </w:pPr>
      <w:r>
        <w:rPr>
          <w:rFonts w:ascii="Times New Roman"/>
          <w:b w:val="false"/>
          <w:i w:val="false"/>
          <w:color w:val="000000"/>
          <w:sz w:val="28"/>
        </w:rPr>
        <w:t xml:space="preserve">
      3) по истечении 5 лет реализации утвержденного в установленном порядке базового проектного документа на разработку, построены статические геологические модели залежей и цифровые геолого-гидродинамические модели залежей углеводородного сырья для месторождений более 3 миллионов тонн нефти или 3 миллиардов кубических метров сырого газа; </w:t>
      </w:r>
    </w:p>
    <w:bookmarkEnd w:id="218"/>
    <w:bookmarkStart w:name="z1117" w:id="219"/>
    <w:p>
      <w:pPr>
        <w:spacing w:after="0"/>
        <w:ind w:left="0"/>
        <w:jc w:val="both"/>
      </w:pPr>
      <w:r>
        <w:rPr>
          <w:rFonts w:ascii="Times New Roman"/>
          <w:b w:val="false"/>
          <w:i w:val="false"/>
          <w:color w:val="000000"/>
          <w:sz w:val="28"/>
        </w:rPr>
        <w:t>
      4) проведена пробная эксплуатация (при необходимости);</w:t>
      </w:r>
    </w:p>
    <w:bookmarkEnd w:id="219"/>
    <w:bookmarkStart w:name="z1118" w:id="220"/>
    <w:p>
      <w:pPr>
        <w:spacing w:after="0"/>
        <w:ind w:left="0"/>
        <w:jc w:val="both"/>
      </w:pPr>
      <w:r>
        <w:rPr>
          <w:rFonts w:ascii="Times New Roman"/>
          <w:b w:val="false"/>
          <w:i w:val="false"/>
          <w:color w:val="000000"/>
          <w:sz w:val="28"/>
        </w:rPr>
        <w:t>
      5) составлен отчет по подсчету запасов углеводородов и получено положительное заключение государственной экспертизы недр;</w:t>
      </w:r>
    </w:p>
    <w:bookmarkEnd w:id="220"/>
    <w:bookmarkStart w:name="z1119" w:id="221"/>
    <w:p>
      <w:pPr>
        <w:spacing w:after="0"/>
        <w:ind w:left="0"/>
        <w:jc w:val="both"/>
      </w:pPr>
      <w:r>
        <w:rPr>
          <w:rFonts w:ascii="Times New Roman"/>
          <w:b w:val="false"/>
          <w:i w:val="false"/>
          <w:color w:val="000000"/>
          <w:sz w:val="28"/>
        </w:rPr>
        <w:t>
      6) определены пространственные границы участка добычи;</w:t>
      </w:r>
    </w:p>
    <w:bookmarkEnd w:id="221"/>
    <w:bookmarkStart w:name="z1120" w:id="222"/>
    <w:p>
      <w:pPr>
        <w:spacing w:after="0"/>
        <w:ind w:left="0"/>
        <w:jc w:val="both"/>
      </w:pPr>
      <w:r>
        <w:rPr>
          <w:rFonts w:ascii="Times New Roman"/>
          <w:b w:val="false"/>
          <w:i w:val="false"/>
          <w:color w:val="000000"/>
          <w:sz w:val="28"/>
        </w:rPr>
        <w:t>
      7) составлен проект разработки месторождения углеводородов и получены положительные заключения, предусмотренные Кодексом и иными законами Республики Казахстан экспертиз;</w:t>
      </w:r>
    </w:p>
    <w:bookmarkEnd w:id="222"/>
    <w:bookmarkStart w:name="z1121" w:id="223"/>
    <w:p>
      <w:pPr>
        <w:spacing w:after="0"/>
        <w:ind w:left="0"/>
        <w:jc w:val="both"/>
      </w:pPr>
      <w:r>
        <w:rPr>
          <w:rFonts w:ascii="Times New Roman"/>
          <w:b w:val="false"/>
          <w:i w:val="false"/>
          <w:color w:val="000000"/>
          <w:sz w:val="28"/>
        </w:rPr>
        <w:t>
      8) выполнено обустройство месторождения;</w:t>
      </w:r>
    </w:p>
    <w:bookmarkEnd w:id="223"/>
    <w:bookmarkStart w:name="z1122" w:id="224"/>
    <w:p>
      <w:pPr>
        <w:spacing w:after="0"/>
        <w:ind w:left="0"/>
        <w:jc w:val="both"/>
      </w:pPr>
      <w:r>
        <w:rPr>
          <w:rFonts w:ascii="Times New Roman"/>
          <w:b w:val="false"/>
          <w:i w:val="false"/>
          <w:color w:val="000000"/>
          <w:sz w:val="28"/>
        </w:rPr>
        <w:t>
      9) решены все вопросы сероочистки или экологически безопасного использования газов, содержащих сероводород и сероорганику, а также определение целесообразности и направления использования этана, пропан-бутана, двуокиси углерода, гелия и других компонентов газа в случае их промышленного содержания к началу ввода в разработку месторождений;</w:t>
      </w:r>
    </w:p>
    <w:bookmarkEnd w:id="224"/>
    <w:bookmarkStart w:name="z1123" w:id="225"/>
    <w:p>
      <w:pPr>
        <w:spacing w:after="0"/>
        <w:ind w:left="0"/>
        <w:jc w:val="both"/>
      </w:pPr>
      <w:r>
        <w:rPr>
          <w:rFonts w:ascii="Times New Roman"/>
          <w:b w:val="false"/>
          <w:i w:val="false"/>
          <w:color w:val="000000"/>
          <w:sz w:val="28"/>
        </w:rPr>
        <w:t>
      10) обоснована целесообразность ввода газоконденсатного месторождения в промышленную разработку без поддержания пластового давления;</w:t>
      </w:r>
    </w:p>
    <w:bookmarkEnd w:id="225"/>
    <w:bookmarkStart w:name="z1124" w:id="226"/>
    <w:p>
      <w:pPr>
        <w:spacing w:after="0"/>
        <w:ind w:left="0"/>
        <w:jc w:val="both"/>
      </w:pPr>
      <w:r>
        <w:rPr>
          <w:rFonts w:ascii="Times New Roman"/>
          <w:b w:val="false"/>
          <w:i w:val="false"/>
          <w:color w:val="000000"/>
          <w:sz w:val="28"/>
        </w:rPr>
        <w:t>
      11) утверждена программа развития переработки сырого газа для месторождений углеводородов;</w:t>
      </w:r>
    </w:p>
    <w:bookmarkEnd w:id="226"/>
    <w:bookmarkStart w:name="z1125" w:id="227"/>
    <w:p>
      <w:pPr>
        <w:spacing w:after="0"/>
        <w:ind w:left="0"/>
        <w:jc w:val="both"/>
      </w:pPr>
      <w:r>
        <w:rPr>
          <w:rFonts w:ascii="Times New Roman"/>
          <w:b w:val="false"/>
          <w:i w:val="false"/>
          <w:color w:val="000000"/>
          <w:sz w:val="28"/>
        </w:rPr>
        <w:t xml:space="preserve">
      12) утверждены и получены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технического проектного документа.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82. Ввод в разработку нефтяных месторождений (залежей) без утилизации попутного газа, а газовых месторождений - без переработки (утилизации) добываемого газа не допускается.</w:t>
      </w:r>
    </w:p>
    <w:bookmarkEnd w:id="228"/>
    <w:bookmarkStart w:name="z249" w:id="229"/>
    <w:p>
      <w:pPr>
        <w:spacing w:after="0"/>
        <w:ind w:left="0"/>
        <w:jc w:val="both"/>
      </w:pPr>
      <w:r>
        <w:rPr>
          <w:rFonts w:ascii="Times New Roman"/>
          <w:b w:val="false"/>
          <w:i w:val="false"/>
          <w:color w:val="000000"/>
          <w:sz w:val="28"/>
        </w:rPr>
        <w:t xml:space="preserve">
      Запрещается добыча углеводородов без переработки всего объема добываемого сырого газа, за исключением случаев предусмотренных в </w:t>
      </w:r>
      <w:r>
        <w:rPr>
          <w:rFonts w:ascii="Times New Roman"/>
          <w:b w:val="false"/>
          <w:i w:val="false"/>
          <w:color w:val="000000"/>
          <w:sz w:val="28"/>
        </w:rPr>
        <w:t>пункте 4</w:t>
      </w:r>
      <w:r>
        <w:rPr>
          <w:rFonts w:ascii="Times New Roman"/>
          <w:b w:val="false"/>
          <w:i w:val="false"/>
          <w:color w:val="000000"/>
          <w:sz w:val="28"/>
        </w:rPr>
        <w:t xml:space="preserve"> статьи 147 Кодекса.</w:t>
      </w:r>
    </w:p>
    <w:bookmarkEnd w:id="229"/>
    <w:bookmarkStart w:name="z250" w:id="230"/>
    <w:p>
      <w:pPr>
        <w:spacing w:after="0"/>
        <w:ind w:left="0"/>
        <w:jc w:val="both"/>
      </w:pPr>
      <w:r>
        <w:rPr>
          <w:rFonts w:ascii="Times New Roman"/>
          <w:b w:val="false"/>
          <w:i w:val="false"/>
          <w:color w:val="000000"/>
          <w:sz w:val="28"/>
        </w:rPr>
        <w:t>
      83.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230"/>
    <w:bookmarkStart w:name="z251" w:id="231"/>
    <w:p>
      <w:pPr>
        <w:spacing w:after="0"/>
        <w:ind w:left="0"/>
        <w:jc w:val="both"/>
      </w:pPr>
      <w:r>
        <w:rPr>
          <w:rFonts w:ascii="Times New Roman"/>
          <w:b w:val="false"/>
          <w:i w:val="false"/>
          <w:color w:val="000000"/>
          <w:sz w:val="28"/>
        </w:rPr>
        <w:t>
      84. При проведении добычи углеводородов недропользователь обеспечивает:</w:t>
      </w:r>
    </w:p>
    <w:bookmarkEnd w:id="231"/>
    <w:bookmarkStart w:name="z252" w:id="232"/>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232"/>
    <w:bookmarkStart w:name="z253" w:id="233"/>
    <w:p>
      <w:pPr>
        <w:spacing w:after="0"/>
        <w:ind w:left="0"/>
        <w:jc w:val="both"/>
      </w:pPr>
      <w:r>
        <w:rPr>
          <w:rFonts w:ascii="Times New Roman"/>
          <w:b w:val="false"/>
          <w:i w:val="false"/>
          <w:color w:val="000000"/>
          <w:sz w:val="28"/>
        </w:rPr>
        <w:t>
      2) охрану месторождения углеводородов от проявлений опасных техногенных процессов, приводящих к осложнению при их добыче, снижению экономической эффективности добычи углеводородов;</w:t>
      </w:r>
    </w:p>
    <w:bookmarkEnd w:id="233"/>
    <w:bookmarkStart w:name="z254" w:id="234"/>
    <w:p>
      <w:pPr>
        <w:spacing w:after="0"/>
        <w:ind w:left="0"/>
        <w:jc w:val="both"/>
      </w:pPr>
      <w:r>
        <w:rPr>
          <w:rFonts w:ascii="Times New Roman"/>
          <w:b w:val="false"/>
          <w:i w:val="false"/>
          <w:color w:val="000000"/>
          <w:sz w:val="28"/>
        </w:rPr>
        <w:t>
      3) достоверный учет добытых и оставляемых в недрах запасов углеводородов, продуктов их переработки и отходов производства, образующихся при добыче;</w:t>
      </w:r>
    </w:p>
    <w:bookmarkEnd w:id="234"/>
    <w:bookmarkStart w:name="z255" w:id="235"/>
    <w:p>
      <w:pPr>
        <w:spacing w:after="0"/>
        <w:ind w:left="0"/>
        <w:jc w:val="both"/>
      </w:pPr>
      <w:r>
        <w:rPr>
          <w:rFonts w:ascii="Times New Roman"/>
          <w:b w:val="false"/>
          <w:i w:val="false"/>
          <w:color w:val="000000"/>
          <w:sz w:val="28"/>
        </w:rPr>
        <w:t>
      4) соблюдение норм и стандартов, применяемых методов и способов добычи;</w:t>
      </w:r>
    </w:p>
    <w:bookmarkEnd w:id="235"/>
    <w:bookmarkStart w:name="z256" w:id="236"/>
    <w:p>
      <w:pPr>
        <w:spacing w:after="0"/>
        <w:ind w:left="0"/>
        <w:jc w:val="both"/>
      </w:pPr>
      <w:r>
        <w:rPr>
          <w:rFonts w:ascii="Times New Roman"/>
          <w:b w:val="false"/>
          <w:i w:val="false"/>
          <w:color w:val="000000"/>
          <w:sz w:val="28"/>
        </w:rPr>
        <w:t>
      5) 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w:t>
      </w:r>
    </w:p>
    <w:bookmarkEnd w:id="236"/>
    <w:bookmarkStart w:name="z257" w:id="237"/>
    <w:p>
      <w:pPr>
        <w:spacing w:after="0"/>
        <w:ind w:left="0"/>
        <w:jc w:val="both"/>
      </w:pPr>
      <w:r>
        <w:rPr>
          <w:rFonts w:ascii="Times New Roman"/>
          <w:b w:val="false"/>
          <w:i w:val="false"/>
          <w:color w:val="000000"/>
          <w:sz w:val="28"/>
        </w:rPr>
        <w:t>
      6) извлечение углеводородов в порядке, предусмотренном проектом разработки месторождения;</w:t>
      </w:r>
    </w:p>
    <w:bookmarkEnd w:id="237"/>
    <w:bookmarkStart w:name="z1233" w:id="238"/>
    <w:p>
      <w:pPr>
        <w:spacing w:after="0"/>
        <w:ind w:left="0"/>
        <w:jc w:val="both"/>
      </w:pPr>
      <w:r>
        <w:rPr>
          <w:rFonts w:ascii="Times New Roman"/>
          <w:b w:val="false"/>
          <w:i w:val="false"/>
          <w:color w:val="000000"/>
          <w:sz w:val="28"/>
        </w:rPr>
        <w:t>
      7) мониторинг межколонного давления.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приказами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7" w:id="239"/>
    <w:p>
      <w:pPr>
        <w:spacing w:after="0"/>
        <w:ind w:left="0"/>
        <w:jc w:val="both"/>
      </w:pPr>
      <w:r>
        <w:rPr>
          <w:rFonts w:ascii="Times New Roman"/>
          <w:b w:val="false"/>
          <w:i w:val="false"/>
          <w:color w:val="000000"/>
          <w:sz w:val="28"/>
        </w:rPr>
        <w:t>
      85. После разбуривания месторождения в рамках проекта разработки, дополнений и/или изменений к нему или существенном изменении представления о геологическом строении и/или геологических запасов, на основании полученных новых данных выполняется пересчет запасов и составляется новый проектный документ или дополнение к проекту разработки.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40"/>
    <w:p>
      <w:pPr>
        <w:spacing w:after="0"/>
        <w:ind w:left="0"/>
        <w:jc w:val="both"/>
      </w:pPr>
      <w:r>
        <w:rPr>
          <w:rFonts w:ascii="Times New Roman"/>
          <w:b w:val="false"/>
          <w:i w:val="false"/>
          <w:color w:val="000000"/>
          <w:sz w:val="28"/>
        </w:rPr>
        <w:t>
      86. Пространственные границы участка (участков) добычи углеводородов (за исключением верхней границы) при закреплении участка (участков) добычи после завершения периода разведки по контракту на разведку и добычу углеводородов определяются в соответствии с утвержденным недропользователем и получившим положительное заключение государственной экспертизы недр отчетом по подсчету запасов.</w:t>
      </w:r>
    </w:p>
    <w:bookmarkEnd w:id="240"/>
    <w:bookmarkStart w:name="z260" w:id="241"/>
    <w:p>
      <w:pPr>
        <w:spacing w:after="0"/>
        <w:ind w:left="0"/>
        <w:jc w:val="both"/>
      </w:pPr>
      <w:r>
        <w:rPr>
          <w:rFonts w:ascii="Times New Roman"/>
          <w:b w:val="false"/>
          <w:i w:val="false"/>
          <w:color w:val="000000"/>
          <w:sz w:val="28"/>
        </w:rPr>
        <w:t>
      87. Разработка месторождения углеводородов, проводится в соответствии с проектом разработки месторождения углеводородов и изменений и дополнений к нему или анализом разработки месторождения.</w:t>
      </w:r>
    </w:p>
    <w:bookmarkEnd w:id="241"/>
    <w:bookmarkStart w:name="z261" w:id="242"/>
    <w:p>
      <w:pPr>
        <w:spacing w:after="0"/>
        <w:ind w:left="0"/>
        <w:jc w:val="both"/>
      </w:pPr>
      <w:r>
        <w:rPr>
          <w:rFonts w:ascii="Times New Roman"/>
          <w:b w:val="false"/>
          <w:i w:val="false"/>
          <w:color w:val="000000"/>
          <w:sz w:val="28"/>
        </w:rPr>
        <w:t>
      88. Проект разработки месторождения углеводородов базируется на результатах разведочных работ и подсчета запасов углеводородов.</w:t>
      </w:r>
    </w:p>
    <w:bookmarkEnd w:id="242"/>
    <w:bookmarkStart w:name="z262" w:id="243"/>
    <w:p>
      <w:pPr>
        <w:spacing w:after="0"/>
        <w:ind w:left="0"/>
        <w:jc w:val="both"/>
      </w:pPr>
      <w:r>
        <w:rPr>
          <w:rFonts w:ascii="Times New Roman"/>
          <w:b w:val="false"/>
          <w:i w:val="false"/>
          <w:color w:val="000000"/>
          <w:sz w:val="28"/>
        </w:rPr>
        <w:t>
      89. Если по результатам технико-экономических расчетов прогнозируется изменение конечных коэффициентов извлечения, конечные коэффициенты извлечения переутверждаются ГКЗ РК.</w:t>
      </w:r>
    </w:p>
    <w:bookmarkEnd w:id="243"/>
    <w:bookmarkStart w:name="z263" w:id="244"/>
    <w:p>
      <w:pPr>
        <w:spacing w:after="0"/>
        <w:ind w:left="0"/>
        <w:jc w:val="both"/>
      </w:pPr>
      <w:r>
        <w:rPr>
          <w:rFonts w:ascii="Times New Roman"/>
          <w:b w:val="false"/>
          <w:i w:val="false"/>
          <w:color w:val="000000"/>
          <w:sz w:val="28"/>
        </w:rPr>
        <w:t xml:space="preserve">
      90. Для месторождений, содержащих газовые и нефтяные залежи, может составляться единый проект разработки или, в случае целесообразности, отдельные проекты разработки для различных типов залежей,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244"/>
    <w:bookmarkStart w:name="z264" w:id="245"/>
    <w:p>
      <w:pPr>
        <w:spacing w:after="0"/>
        <w:ind w:left="0"/>
        <w:jc w:val="both"/>
      </w:pPr>
      <w:r>
        <w:rPr>
          <w:rFonts w:ascii="Times New Roman"/>
          <w:b w:val="false"/>
          <w:i w:val="false"/>
          <w:color w:val="000000"/>
          <w:sz w:val="28"/>
        </w:rPr>
        <w:t>
      91. В период добычи углеводородов допускается проведение доизучения (доразведки) участка добычи с целью уточнения геологического строения и запасов месторождения углеводородов.</w:t>
      </w:r>
    </w:p>
    <w:bookmarkEnd w:id="245"/>
    <w:bookmarkStart w:name="z265" w:id="246"/>
    <w:p>
      <w:pPr>
        <w:spacing w:after="0"/>
        <w:ind w:left="0"/>
        <w:jc w:val="both"/>
      </w:pPr>
      <w:r>
        <w:rPr>
          <w:rFonts w:ascii="Times New Roman"/>
          <w:b w:val="false"/>
          <w:i w:val="false"/>
          <w:color w:val="000000"/>
          <w:sz w:val="28"/>
        </w:rPr>
        <w:t>
      92. В случае проведения доразведки участка добычи, в рамках которой обнаружена новая залежь или участки залежи, допускается проведение испытания выявленных продуктивных пластов, на условиях, предусмотренных при испытании объектов в скважине при разведке углеводородов.</w:t>
      </w:r>
    </w:p>
    <w:bookmarkEnd w:id="246"/>
    <w:bookmarkStart w:name="z266" w:id="247"/>
    <w:p>
      <w:pPr>
        <w:spacing w:after="0"/>
        <w:ind w:left="0"/>
        <w:jc w:val="both"/>
      </w:pPr>
      <w:r>
        <w:rPr>
          <w:rFonts w:ascii="Times New Roman"/>
          <w:b w:val="false"/>
          <w:i w:val="false"/>
          <w:color w:val="000000"/>
          <w:sz w:val="28"/>
        </w:rPr>
        <w:t>
      93. Работы по доразведке проводятся в соответствии с проектом разработки месторождения углеводородов. В случае, если при этом недропользователем на участке добычи обнаружена новая залежь, ее разработка производится в соответствии с дополнением к проекту разработки месторождения после подсчета запасов и утверждения их в установленном порядке.</w:t>
      </w:r>
    </w:p>
    <w:bookmarkEnd w:id="247"/>
    <w:bookmarkStart w:name="z267" w:id="248"/>
    <w:p>
      <w:pPr>
        <w:spacing w:after="0"/>
        <w:ind w:left="0"/>
        <w:jc w:val="both"/>
      </w:pPr>
      <w:r>
        <w:rPr>
          <w:rFonts w:ascii="Times New Roman"/>
          <w:b w:val="false"/>
          <w:i w:val="false"/>
          <w:color w:val="000000"/>
          <w:sz w:val="28"/>
        </w:rPr>
        <w:t>
      94. Для промышленной разработки месторождений углеводородов составляются также технические проектные документы, которые основываются на проекте разработки месторождения.</w:t>
      </w:r>
    </w:p>
    <w:bookmarkEnd w:id="248"/>
    <w:bookmarkStart w:name="z268" w:id="249"/>
    <w:p>
      <w:pPr>
        <w:spacing w:after="0"/>
        <w:ind w:left="0"/>
        <w:jc w:val="both"/>
      </w:pPr>
      <w:r>
        <w:rPr>
          <w:rFonts w:ascii="Times New Roman"/>
          <w:b w:val="false"/>
          <w:i w:val="false"/>
          <w:color w:val="000000"/>
          <w:sz w:val="28"/>
        </w:rPr>
        <w:t>
      95. Изменения и (или) дополнения, вносимые в проект разработки месторождения, затрагивающие параметры составленных на их основе технических проектных документов, влекут необходимость внесения изменений и (или) дополнений в соответствующие технические проектные документы.</w:t>
      </w:r>
    </w:p>
    <w:bookmarkEnd w:id="249"/>
    <w:bookmarkStart w:name="z269" w:id="250"/>
    <w:p>
      <w:pPr>
        <w:spacing w:after="0"/>
        <w:ind w:left="0"/>
        <w:jc w:val="both"/>
      </w:pPr>
      <w:r>
        <w:rPr>
          <w:rFonts w:ascii="Times New Roman"/>
          <w:b w:val="false"/>
          <w:i w:val="false"/>
          <w:color w:val="000000"/>
          <w:sz w:val="28"/>
        </w:rPr>
        <w:t xml:space="preserve">
      96. Технический проект по обустройству месторождения, согласно </w:t>
      </w:r>
      <w:r>
        <w:rPr>
          <w:rFonts w:ascii="Times New Roman"/>
          <w:b w:val="false"/>
          <w:i w:val="false"/>
          <w:color w:val="000000"/>
          <w:sz w:val="28"/>
        </w:rPr>
        <w:t>Кодексу</w:t>
      </w:r>
      <w:r>
        <w:rPr>
          <w:rFonts w:ascii="Times New Roman"/>
          <w:b w:val="false"/>
          <w:i w:val="false"/>
          <w:color w:val="000000"/>
          <w:sz w:val="28"/>
        </w:rPr>
        <w:t xml:space="preserve"> составляется на основе проекта пробной эксплуатации, проекта разработки месторождения или анализа разработки месторождения в соответствии с требованиями соответствующего уполномоченного органа в области строительства.</w:t>
      </w:r>
    </w:p>
    <w:bookmarkEnd w:id="250"/>
    <w:bookmarkStart w:name="z270" w:id="251"/>
    <w:p>
      <w:pPr>
        <w:spacing w:after="0"/>
        <w:ind w:left="0"/>
        <w:jc w:val="both"/>
      </w:pPr>
      <w:r>
        <w:rPr>
          <w:rFonts w:ascii="Times New Roman"/>
          <w:b w:val="false"/>
          <w:i w:val="false"/>
          <w:color w:val="000000"/>
          <w:sz w:val="28"/>
        </w:rPr>
        <w:t>
      97. Обустройство месторождения предусматривает строительство промысловых и иных объектов,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w:t>
      </w:r>
    </w:p>
    <w:bookmarkEnd w:id="251"/>
    <w:bookmarkStart w:name="z271" w:id="252"/>
    <w:p>
      <w:pPr>
        <w:spacing w:after="0"/>
        <w:ind w:left="0"/>
        <w:jc w:val="both"/>
      </w:pPr>
      <w:r>
        <w:rPr>
          <w:rFonts w:ascii="Times New Roman"/>
          <w:b w:val="false"/>
          <w:i w:val="false"/>
          <w:color w:val="000000"/>
          <w:sz w:val="28"/>
        </w:rPr>
        <w:t>
      98.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w:t>
      </w:r>
    </w:p>
    <w:bookmarkEnd w:id="252"/>
    <w:bookmarkStart w:name="z272" w:id="253"/>
    <w:p>
      <w:pPr>
        <w:spacing w:after="0"/>
        <w:ind w:left="0"/>
        <w:jc w:val="both"/>
      </w:pPr>
      <w:r>
        <w:rPr>
          <w:rFonts w:ascii="Times New Roman"/>
          <w:b w:val="false"/>
          <w:i w:val="false"/>
          <w:color w:val="000000"/>
          <w:sz w:val="28"/>
        </w:rPr>
        <w:t xml:space="preserve">
      99. Запрещается проведение работ по добыче углеводородов, не указанных в утвержденном недропользователем и получившем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проекте разработки месторождения, а также при отсутствии такого проекта.</w:t>
      </w:r>
    </w:p>
    <w:bookmarkEnd w:id="253"/>
    <w:bookmarkStart w:name="z273" w:id="254"/>
    <w:p>
      <w:pPr>
        <w:spacing w:after="0"/>
        <w:ind w:left="0"/>
        <w:jc w:val="both"/>
      </w:pPr>
      <w:r>
        <w:rPr>
          <w:rFonts w:ascii="Times New Roman"/>
          <w:b w:val="false"/>
          <w:i w:val="false"/>
          <w:color w:val="000000"/>
          <w:sz w:val="28"/>
        </w:rPr>
        <w:t>
      Положение части первой настоящего пункта не распространяется на операции по добыче углеводородов, осуществляемые в процессе пробной эксплуатации.</w:t>
      </w:r>
    </w:p>
    <w:bookmarkEnd w:id="254"/>
    <w:bookmarkStart w:name="z274" w:id="255"/>
    <w:p>
      <w:pPr>
        <w:spacing w:after="0"/>
        <w:ind w:left="0"/>
        <w:jc w:val="left"/>
      </w:pPr>
      <w:r>
        <w:rPr>
          <w:rFonts w:ascii="Times New Roman"/>
          <w:b/>
          <w:i w:val="false"/>
          <w:color w:val="000000"/>
        </w:rPr>
        <w:t xml:space="preserve"> Глава 10. ПРОЕКТ РАЗРАБОТКИ МЕСТОРОЖДЕНИЯ УГЛЕВОДОРОДОВ</w:t>
      </w:r>
    </w:p>
    <w:bookmarkEnd w:id="255"/>
    <w:bookmarkStart w:name="z275" w:id="256"/>
    <w:p>
      <w:pPr>
        <w:spacing w:after="0"/>
        <w:ind w:left="0"/>
        <w:jc w:val="both"/>
      </w:pPr>
      <w:r>
        <w:rPr>
          <w:rFonts w:ascii="Times New Roman"/>
          <w:b w:val="false"/>
          <w:i w:val="false"/>
          <w:color w:val="000000"/>
          <w:sz w:val="28"/>
        </w:rPr>
        <w:t>
      100. В зависимости от фазового состояния углеводородов проект разработки месторождения подразделяется на:</w:t>
      </w:r>
    </w:p>
    <w:bookmarkEnd w:id="256"/>
    <w:bookmarkStart w:name="z276" w:id="257"/>
    <w:p>
      <w:pPr>
        <w:spacing w:after="0"/>
        <w:ind w:left="0"/>
        <w:jc w:val="both"/>
      </w:pPr>
      <w:r>
        <w:rPr>
          <w:rFonts w:ascii="Times New Roman"/>
          <w:b w:val="false"/>
          <w:i w:val="false"/>
          <w:color w:val="000000"/>
          <w:sz w:val="28"/>
        </w:rPr>
        <w:t>
      1) проект разработки нефтяных и нефтегазовых месторождений;</w:t>
      </w:r>
    </w:p>
    <w:bookmarkEnd w:id="257"/>
    <w:bookmarkStart w:name="z277" w:id="258"/>
    <w:p>
      <w:pPr>
        <w:spacing w:after="0"/>
        <w:ind w:left="0"/>
        <w:jc w:val="both"/>
      </w:pPr>
      <w:r>
        <w:rPr>
          <w:rFonts w:ascii="Times New Roman"/>
          <w:b w:val="false"/>
          <w:i w:val="false"/>
          <w:color w:val="000000"/>
          <w:sz w:val="28"/>
        </w:rPr>
        <w:t>
      2) проект разработки газовых и газоконденсатных месторождений.</w:t>
      </w:r>
    </w:p>
    <w:bookmarkEnd w:id="258"/>
    <w:bookmarkStart w:name="z278" w:id="259"/>
    <w:p>
      <w:pPr>
        <w:spacing w:after="0"/>
        <w:ind w:left="0"/>
        <w:jc w:val="both"/>
      </w:pPr>
      <w:r>
        <w:rPr>
          <w:rFonts w:ascii="Times New Roman"/>
          <w:b w:val="false"/>
          <w:i w:val="false"/>
          <w:color w:val="000000"/>
          <w:sz w:val="28"/>
        </w:rPr>
        <w:t>
      101. Проект разработки месторождения углеводородов включает:</w:t>
      </w:r>
    </w:p>
    <w:bookmarkEnd w:id="259"/>
    <w:bookmarkStart w:name="z279" w:id="260"/>
    <w:p>
      <w:pPr>
        <w:spacing w:after="0"/>
        <w:ind w:left="0"/>
        <w:jc w:val="both"/>
      </w:pPr>
      <w:r>
        <w:rPr>
          <w:rFonts w:ascii="Times New Roman"/>
          <w:b w:val="false"/>
          <w:i w:val="false"/>
          <w:color w:val="000000"/>
          <w:sz w:val="28"/>
        </w:rPr>
        <w:t>
      1) геолого-физическую характеристику месторождения;</w:t>
      </w:r>
    </w:p>
    <w:bookmarkEnd w:id="260"/>
    <w:bookmarkStart w:name="z280" w:id="261"/>
    <w:p>
      <w:pPr>
        <w:spacing w:after="0"/>
        <w:ind w:left="0"/>
        <w:jc w:val="both"/>
      </w:pPr>
      <w:r>
        <w:rPr>
          <w:rFonts w:ascii="Times New Roman"/>
          <w:b w:val="false"/>
          <w:i w:val="false"/>
          <w:color w:val="000000"/>
          <w:sz w:val="28"/>
        </w:rPr>
        <w:t>
      2) геолого-промысловую и технологическую основу для проектирования, включая гидродинамическую модель, либо аналитическую модель или модель материального баланса;</w:t>
      </w:r>
    </w:p>
    <w:bookmarkEnd w:id="261"/>
    <w:bookmarkStart w:name="z281" w:id="262"/>
    <w:p>
      <w:pPr>
        <w:spacing w:after="0"/>
        <w:ind w:left="0"/>
        <w:jc w:val="both"/>
      </w:pPr>
      <w:r>
        <w:rPr>
          <w:rFonts w:ascii="Times New Roman"/>
          <w:b w:val="false"/>
          <w:i w:val="false"/>
          <w:color w:val="000000"/>
          <w:sz w:val="28"/>
        </w:rPr>
        <w:t>
      3) технологические показатели вариантов разработки;</w:t>
      </w:r>
    </w:p>
    <w:bookmarkEnd w:id="262"/>
    <w:bookmarkStart w:name="z282" w:id="263"/>
    <w:p>
      <w:pPr>
        <w:spacing w:after="0"/>
        <w:ind w:left="0"/>
        <w:jc w:val="both"/>
      </w:pPr>
      <w:r>
        <w:rPr>
          <w:rFonts w:ascii="Times New Roman"/>
          <w:b w:val="false"/>
          <w:i w:val="false"/>
          <w:color w:val="000000"/>
          <w:sz w:val="28"/>
        </w:rPr>
        <w:t>
      4) технико-экономический анализ проектных решений;</w:t>
      </w:r>
    </w:p>
    <w:bookmarkEnd w:id="263"/>
    <w:bookmarkStart w:name="z283" w:id="264"/>
    <w:p>
      <w:pPr>
        <w:spacing w:after="0"/>
        <w:ind w:left="0"/>
        <w:jc w:val="both"/>
      </w:pPr>
      <w:r>
        <w:rPr>
          <w:rFonts w:ascii="Times New Roman"/>
          <w:b w:val="false"/>
          <w:i w:val="false"/>
          <w:color w:val="000000"/>
          <w:sz w:val="28"/>
        </w:rPr>
        <w:t>
      5) технику и технологию добычи углеводородов;</w:t>
      </w:r>
    </w:p>
    <w:bookmarkEnd w:id="264"/>
    <w:bookmarkStart w:name="z284" w:id="265"/>
    <w:p>
      <w:pPr>
        <w:spacing w:after="0"/>
        <w:ind w:left="0"/>
        <w:jc w:val="both"/>
      </w:pPr>
      <w:r>
        <w:rPr>
          <w:rFonts w:ascii="Times New Roman"/>
          <w:b w:val="false"/>
          <w:i w:val="false"/>
          <w:color w:val="000000"/>
          <w:sz w:val="28"/>
        </w:rPr>
        <w:t>
      6) базовые требования к конструкциям скважин, методам вскрытия пластов и освоения скважин;</w:t>
      </w:r>
    </w:p>
    <w:bookmarkEnd w:id="265"/>
    <w:bookmarkStart w:name="z285" w:id="266"/>
    <w:p>
      <w:pPr>
        <w:spacing w:after="0"/>
        <w:ind w:left="0"/>
        <w:jc w:val="both"/>
      </w:pPr>
      <w:r>
        <w:rPr>
          <w:rFonts w:ascii="Times New Roman"/>
          <w:b w:val="false"/>
          <w:i w:val="false"/>
          <w:color w:val="000000"/>
          <w:sz w:val="28"/>
        </w:rPr>
        <w:t>
      7) комплекс исследований за разработкой пластов и состоянием скважин;</w:t>
      </w:r>
    </w:p>
    <w:bookmarkEnd w:id="266"/>
    <w:bookmarkStart w:name="z286" w:id="267"/>
    <w:p>
      <w:pPr>
        <w:spacing w:after="0"/>
        <w:ind w:left="0"/>
        <w:jc w:val="both"/>
      </w:pPr>
      <w:r>
        <w:rPr>
          <w:rFonts w:ascii="Times New Roman"/>
          <w:b w:val="false"/>
          <w:i w:val="false"/>
          <w:color w:val="000000"/>
          <w:sz w:val="28"/>
        </w:rPr>
        <w:t>
      8) мероприятия по доизучению (доразведке) месторождения;</w:t>
      </w:r>
    </w:p>
    <w:bookmarkEnd w:id="267"/>
    <w:bookmarkStart w:name="z287" w:id="268"/>
    <w:p>
      <w:pPr>
        <w:spacing w:after="0"/>
        <w:ind w:left="0"/>
        <w:jc w:val="both"/>
      </w:pPr>
      <w:r>
        <w:rPr>
          <w:rFonts w:ascii="Times New Roman"/>
          <w:b w:val="false"/>
          <w:i w:val="false"/>
          <w:color w:val="000000"/>
          <w:sz w:val="28"/>
        </w:rPr>
        <w:t>
      9) обоснование целесообразности ввода газоконденсатного месторождения в промышленную разработку без поддержания пластового давления;</w:t>
      </w:r>
    </w:p>
    <w:bookmarkEnd w:id="268"/>
    <w:bookmarkStart w:name="z288" w:id="269"/>
    <w:p>
      <w:pPr>
        <w:spacing w:after="0"/>
        <w:ind w:left="0"/>
        <w:jc w:val="both"/>
      </w:pPr>
      <w:r>
        <w:rPr>
          <w:rFonts w:ascii="Times New Roman"/>
          <w:b w:val="false"/>
          <w:i w:val="false"/>
          <w:color w:val="000000"/>
          <w:sz w:val="28"/>
        </w:rPr>
        <w:t>
      10) раздел по переработке (утилизации) сырого газа;</w:t>
      </w:r>
    </w:p>
    <w:bookmarkEnd w:id="269"/>
    <w:bookmarkStart w:name="z1228" w:id="270"/>
    <w:p>
      <w:pPr>
        <w:spacing w:after="0"/>
        <w:ind w:left="0"/>
        <w:jc w:val="both"/>
      </w:pPr>
      <w:r>
        <w:rPr>
          <w:rFonts w:ascii="Times New Roman"/>
          <w:b w:val="false"/>
          <w:i w:val="false"/>
          <w:color w:val="000000"/>
          <w:sz w:val="28"/>
        </w:rPr>
        <w:t>
      11) раздел по мониторингу межколонного давления.</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изменениями, внесенными приказами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271"/>
    <w:p>
      <w:pPr>
        <w:spacing w:after="0"/>
        <w:ind w:left="0"/>
        <w:jc w:val="both"/>
      </w:pPr>
      <w:r>
        <w:rPr>
          <w:rFonts w:ascii="Times New Roman"/>
          <w:b w:val="false"/>
          <w:i w:val="false"/>
          <w:color w:val="000000"/>
          <w:sz w:val="28"/>
        </w:rPr>
        <w:t>
      102. Проект разработки месторождения составляется на весь период рентабельной добычи углеводородов на таком месторождении.</w:t>
      </w:r>
    </w:p>
    <w:bookmarkEnd w:id="271"/>
    <w:bookmarkStart w:name="z290" w:id="272"/>
    <w:p>
      <w:pPr>
        <w:spacing w:after="0"/>
        <w:ind w:left="0"/>
        <w:jc w:val="both"/>
      </w:pPr>
      <w:r>
        <w:rPr>
          <w:rFonts w:ascii="Times New Roman"/>
          <w:b w:val="false"/>
          <w:i w:val="false"/>
          <w:color w:val="000000"/>
          <w:sz w:val="28"/>
        </w:rPr>
        <w:t>
      103. Проект разработки месторождения должен содержать описание видов, способов, технологий, объема и сроков проведения промышленной разработки месторождения.</w:t>
      </w:r>
    </w:p>
    <w:bookmarkEnd w:id="272"/>
    <w:bookmarkStart w:name="z291" w:id="273"/>
    <w:p>
      <w:pPr>
        <w:spacing w:after="0"/>
        <w:ind w:left="0"/>
        <w:jc w:val="both"/>
      </w:pPr>
      <w:r>
        <w:rPr>
          <w:rFonts w:ascii="Times New Roman"/>
          <w:b w:val="false"/>
          <w:i w:val="false"/>
          <w:color w:val="000000"/>
          <w:sz w:val="28"/>
        </w:rPr>
        <w:t>
      104. Проектирование разработки месторождений углеводородов базируется на результатах разведочных работ и запасов, подсчитанных в соответствии с установленным порядком и получившим положительное заключение государственной экспертизы недр по отчету по подсчету запасов.</w:t>
      </w:r>
    </w:p>
    <w:bookmarkEnd w:id="273"/>
    <w:bookmarkStart w:name="z292" w:id="274"/>
    <w:p>
      <w:pPr>
        <w:spacing w:after="0"/>
        <w:ind w:left="0"/>
        <w:jc w:val="both"/>
      </w:pPr>
      <w:r>
        <w:rPr>
          <w:rFonts w:ascii="Times New Roman"/>
          <w:b w:val="false"/>
          <w:i w:val="false"/>
          <w:color w:val="000000"/>
          <w:sz w:val="28"/>
        </w:rPr>
        <w:t>
      105. По данным специальных режимных исследований скважин, проведенных в период пробной эксплуатации залежей, должна быть определена степень (зависимость) уменьшения коэффициента продуктивности по нефти и по конденсату от снижения забойных давлений ниже давления насыщения и давления начала конденсации соответственно. Степень (зависимость) уменьшения коэффициента продуктивности по нефти и по конденсату от снижения забойных давлений ниже давления насыщения и давления начала конденсации соответственно может быть определена по данным специальных режимных исследований скважин, проведенных в период испытания поисковых и оценочных скважин.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75"/>
    <w:p>
      <w:pPr>
        <w:spacing w:after="0"/>
        <w:ind w:left="0"/>
        <w:jc w:val="both"/>
      </w:pPr>
      <w:r>
        <w:rPr>
          <w:rFonts w:ascii="Times New Roman"/>
          <w:b w:val="false"/>
          <w:i w:val="false"/>
          <w:color w:val="000000"/>
          <w:sz w:val="28"/>
        </w:rPr>
        <w:t>
      106. Выбор рациональной системы разработки месторождения углеводородов осуществляется путем рассмотрения различных вариантов по технологии разработки и другим параметрам и технико-экономической оценки этих вариантов.</w:t>
      </w:r>
    </w:p>
    <w:bookmarkEnd w:id="275"/>
    <w:bookmarkStart w:name="z294" w:id="276"/>
    <w:p>
      <w:pPr>
        <w:spacing w:after="0"/>
        <w:ind w:left="0"/>
        <w:jc w:val="both"/>
      </w:pPr>
      <w:r>
        <w:rPr>
          <w:rFonts w:ascii="Times New Roman"/>
          <w:b w:val="false"/>
          <w:i w:val="false"/>
          <w:color w:val="000000"/>
          <w:sz w:val="28"/>
        </w:rPr>
        <w:t>
      107. В проекте разработки месторождения углеводородов обосновываются:</w:t>
      </w:r>
    </w:p>
    <w:bookmarkEnd w:id="276"/>
    <w:bookmarkStart w:name="z1126" w:id="277"/>
    <w:p>
      <w:pPr>
        <w:spacing w:after="0"/>
        <w:ind w:left="0"/>
        <w:jc w:val="both"/>
      </w:pPr>
      <w:r>
        <w:rPr>
          <w:rFonts w:ascii="Times New Roman"/>
          <w:b w:val="false"/>
          <w:i w:val="false"/>
          <w:color w:val="000000"/>
          <w:sz w:val="28"/>
        </w:rPr>
        <w:t>
      1) выделение эксплуатационных объектов;</w:t>
      </w:r>
    </w:p>
    <w:bookmarkEnd w:id="277"/>
    <w:bookmarkStart w:name="z1127" w:id="278"/>
    <w:p>
      <w:pPr>
        <w:spacing w:after="0"/>
        <w:ind w:left="0"/>
        <w:jc w:val="both"/>
      </w:pPr>
      <w:r>
        <w:rPr>
          <w:rFonts w:ascii="Times New Roman"/>
          <w:b w:val="false"/>
          <w:i w:val="false"/>
          <w:color w:val="000000"/>
          <w:sz w:val="28"/>
        </w:rPr>
        <w:t>
      2) способы и режимы эксплуатации скважин;</w:t>
      </w:r>
    </w:p>
    <w:bookmarkEnd w:id="278"/>
    <w:bookmarkStart w:name="z1128" w:id="279"/>
    <w:p>
      <w:pPr>
        <w:spacing w:after="0"/>
        <w:ind w:left="0"/>
        <w:jc w:val="both"/>
      </w:pPr>
      <w:r>
        <w:rPr>
          <w:rFonts w:ascii="Times New Roman"/>
          <w:b w:val="false"/>
          <w:i w:val="false"/>
          <w:color w:val="000000"/>
          <w:sz w:val="28"/>
        </w:rPr>
        <w:t>
      3) системы размещения и плотности сетки скважин;</w:t>
      </w:r>
    </w:p>
    <w:bookmarkEnd w:id="279"/>
    <w:bookmarkStart w:name="z1129" w:id="280"/>
    <w:p>
      <w:pPr>
        <w:spacing w:after="0"/>
        <w:ind w:left="0"/>
        <w:jc w:val="both"/>
      </w:pPr>
      <w:r>
        <w:rPr>
          <w:rFonts w:ascii="Times New Roman"/>
          <w:b w:val="false"/>
          <w:i w:val="false"/>
          <w:color w:val="000000"/>
          <w:sz w:val="28"/>
        </w:rPr>
        <w:t>
      4) виды воздействия на пласт;</w:t>
      </w:r>
    </w:p>
    <w:bookmarkEnd w:id="280"/>
    <w:bookmarkStart w:name="z1130" w:id="281"/>
    <w:p>
      <w:pPr>
        <w:spacing w:after="0"/>
        <w:ind w:left="0"/>
        <w:jc w:val="both"/>
      </w:pPr>
      <w:r>
        <w:rPr>
          <w:rFonts w:ascii="Times New Roman"/>
          <w:b w:val="false"/>
          <w:i w:val="false"/>
          <w:color w:val="000000"/>
          <w:sz w:val="28"/>
        </w:rPr>
        <w:t>
      5) забойные давления добывающих и нагнетательных скважин;</w:t>
      </w:r>
    </w:p>
    <w:bookmarkEnd w:id="281"/>
    <w:bookmarkStart w:name="z1131" w:id="282"/>
    <w:p>
      <w:pPr>
        <w:spacing w:after="0"/>
        <w:ind w:left="0"/>
        <w:jc w:val="both"/>
      </w:pPr>
      <w:r>
        <w:rPr>
          <w:rFonts w:ascii="Times New Roman"/>
          <w:b w:val="false"/>
          <w:i w:val="false"/>
          <w:color w:val="000000"/>
          <w:sz w:val="28"/>
        </w:rPr>
        <w:t>
      6) выбор агента для закачки в пласт;</w:t>
      </w:r>
    </w:p>
    <w:bookmarkEnd w:id="282"/>
    <w:bookmarkStart w:name="z1132" w:id="283"/>
    <w:p>
      <w:pPr>
        <w:spacing w:after="0"/>
        <w:ind w:left="0"/>
        <w:jc w:val="both"/>
      </w:pPr>
      <w:r>
        <w:rPr>
          <w:rFonts w:ascii="Times New Roman"/>
          <w:b w:val="false"/>
          <w:i w:val="false"/>
          <w:color w:val="000000"/>
          <w:sz w:val="28"/>
        </w:rPr>
        <w:t>
      7) необходимость переработки (утилизаций) сырого газа на нефтяных месторождениях и переработка пластового газа до товарной кондиции на газовых/газоконденсатных;</w:t>
      </w:r>
    </w:p>
    <w:bookmarkEnd w:id="283"/>
    <w:bookmarkStart w:name="z1133" w:id="284"/>
    <w:p>
      <w:pPr>
        <w:spacing w:after="0"/>
        <w:ind w:left="0"/>
        <w:jc w:val="both"/>
      </w:pPr>
      <w:r>
        <w:rPr>
          <w:rFonts w:ascii="Times New Roman"/>
          <w:b w:val="false"/>
          <w:i w:val="false"/>
          <w:color w:val="000000"/>
          <w:sz w:val="28"/>
        </w:rPr>
        <w:t>
      8) соотношение действующих добывающих и нагнетательных скважин по каждому эксплуатационному объекту;</w:t>
      </w:r>
    </w:p>
    <w:bookmarkEnd w:id="284"/>
    <w:bookmarkStart w:name="z1134" w:id="285"/>
    <w:p>
      <w:pPr>
        <w:spacing w:after="0"/>
        <w:ind w:left="0"/>
        <w:jc w:val="both"/>
      </w:pPr>
      <w:r>
        <w:rPr>
          <w:rFonts w:ascii="Times New Roman"/>
          <w:b w:val="false"/>
          <w:i w:val="false"/>
          <w:color w:val="000000"/>
          <w:sz w:val="28"/>
        </w:rPr>
        <w:t>
      9) коэффициент компенсации по залежам;</w:t>
      </w:r>
    </w:p>
    <w:bookmarkEnd w:id="285"/>
    <w:bookmarkStart w:name="z1135" w:id="286"/>
    <w:p>
      <w:pPr>
        <w:spacing w:after="0"/>
        <w:ind w:left="0"/>
        <w:jc w:val="both"/>
      </w:pPr>
      <w:r>
        <w:rPr>
          <w:rFonts w:ascii="Times New Roman"/>
          <w:b w:val="false"/>
          <w:i w:val="false"/>
          <w:color w:val="000000"/>
          <w:sz w:val="28"/>
        </w:rPr>
        <w:t>
      10) отношение пластового и забойного давления к давлению насыщения или давлению конденсации;</w:t>
      </w:r>
    </w:p>
    <w:bookmarkEnd w:id="286"/>
    <w:bookmarkStart w:name="z1136" w:id="287"/>
    <w:p>
      <w:pPr>
        <w:spacing w:after="0"/>
        <w:ind w:left="0"/>
        <w:jc w:val="both"/>
      </w:pPr>
      <w:r>
        <w:rPr>
          <w:rFonts w:ascii="Times New Roman"/>
          <w:b w:val="false"/>
          <w:i w:val="false"/>
          <w:color w:val="000000"/>
          <w:sz w:val="28"/>
        </w:rPr>
        <w:t>
      11) отношение пластового давления к забойному давлению;</w:t>
      </w:r>
    </w:p>
    <w:bookmarkEnd w:id="287"/>
    <w:bookmarkStart w:name="z1137" w:id="288"/>
    <w:p>
      <w:pPr>
        <w:spacing w:after="0"/>
        <w:ind w:left="0"/>
        <w:jc w:val="both"/>
      </w:pPr>
      <w:r>
        <w:rPr>
          <w:rFonts w:ascii="Times New Roman"/>
          <w:b w:val="false"/>
          <w:i w:val="false"/>
          <w:color w:val="000000"/>
          <w:sz w:val="28"/>
        </w:rPr>
        <w:t>
      12) максимально допустимая величина газового фактора по скважинам;</w:t>
      </w:r>
    </w:p>
    <w:bookmarkEnd w:id="288"/>
    <w:bookmarkStart w:name="z1138" w:id="289"/>
    <w:p>
      <w:pPr>
        <w:spacing w:after="0"/>
        <w:ind w:left="0"/>
        <w:jc w:val="both"/>
      </w:pPr>
      <w:r>
        <w:rPr>
          <w:rFonts w:ascii="Times New Roman"/>
          <w:b w:val="false"/>
          <w:i w:val="false"/>
          <w:color w:val="000000"/>
          <w:sz w:val="28"/>
        </w:rPr>
        <w:t>
      13) объемы добычи углеводородов;</w:t>
      </w:r>
    </w:p>
    <w:bookmarkEnd w:id="289"/>
    <w:bookmarkStart w:name="z1139" w:id="290"/>
    <w:p>
      <w:pPr>
        <w:spacing w:after="0"/>
        <w:ind w:left="0"/>
        <w:jc w:val="both"/>
      </w:pPr>
      <w:r>
        <w:rPr>
          <w:rFonts w:ascii="Times New Roman"/>
          <w:b w:val="false"/>
          <w:i w:val="false"/>
          <w:color w:val="000000"/>
          <w:sz w:val="28"/>
        </w:rPr>
        <w:t>
      14) объемы обратной закачки рабочего агента для повышения пластового давления;</w:t>
      </w:r>
    </w:p>
    <w:bookmarkEnd w:id="290"/>
    <w:bookmarkStart w:name="z1140" w:id="291"/>
    <w:p>
      <w:pPr>
        <w:spacing w:after="0"/>
        <w:ind w:left="0"/>
        <w:jc w:val="both"/>
      </w:pPr>
      <w:r>
        <w:rPr>
          <w:rFonts w:ascii="Times New Roman"/>
          <w:b w:val="false"/>
          <w:i w:val="false"/>
          <w:color w:val="000000"/>
          <w:sz w:val="28"/>
        </w:rPr>
        <w:t>
      15) показатели ввода эксплуатационных скважин.</w:t>
      </w:r>
    </w:p>
    <w:bookmarkEnd w:id="291"/>
    <w:bookmarkStart w:name="z1141" w:id="292"/>
    <w:p>
      <w:pPr>
        <w:spacing w:after="0"/>
        <w:ind w:left="0"/>
        <w:jc w:val="both"/>
      </w:pPr>
      <w:r>
        <w:rPr>
          <w:rFonts w:ascii="Times New Roman"/>
          <w:b w:val="false"/>
          <w:i w:val="false"/>
          <w:color w:val="000000"/>
          <w:sz w:val="28"/>
        </w:rPr>
        <w:t>
      При проектировании проекта разработки месторождения и изменений и/или дополнений к нему или анализа разработки необходимо обосновать диапазоны или предельно допустимые значения показателей, указанных в подпунктах 10) - 15) настоящего пункта.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107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93"/>
    <w:p>
      <w:pPr>
        <w:spacing w:after="0"/>
        <w:ind w:left="0"/>
        <w:jc w:val="both"/>
      </w:pPr>
      <w:r>
        <w:rPr>
          <w:rFonts w:ascii="Times New Roman"/>
          <w:b w:val="false"/>
          <w:i w:val="false"/>
          <w:color w:val="000000"/>
          <w:sz w:val="28"/>
        </w:rPr>
        <w:t>
      108. Выделение на месторождениях эксплуатационных объектов – первый этап в проектировании разработки – решается с учетом геолого-физических, технических, экологических и экономических факторов в виде оптимизационной задачи. В результате допускается выделение одного, двух и более объектов.</w:t>
      </w:r>
    </w:p>
    <w:bookmarkEnd w:id="293"/>
    <w:bookmarkStart w:name="z313" w:id="294"/>
    <w:p>
      <w:pPr>
        <w:spacing w:after="0"/>
        <w:ind w:left="0"/>
        <w:jc w:val="both"/>
      </w:pPr>
      <w:r>
        <w:rPr>
          <w:rFonts w:ascii="Times New Roman"/>
          <w:b w:val="false"/>
          <w:i w:val="false"/>
          <w:color w:val="000000"/>
          <w:sz w:val="28"/>
        </w:rPr>
        <w:t>
      109. В единые объекты эксплуатации объединяются продуктивные пласты или горизонты, имеющие один этаж нефтеносности, с близкими физико-химическими свойствами нефти, коллекторскими свойствами, режимами работы залежей, величинами пластовых давлений.</w:t>
      </w:r>
    </w:p>
    <w:bookmarkEnd w:id="294"/>
    <w:bookmarkStart w:name="z314" w:id="295"/>
    <w:p>
      <w:pPr>
        <w:spacing w:after="0"/>
        <w:ind w:left="0"/>
        <w:jc w:val="both"/>
      </w:pPr>
      <w:r>
        <w:rPr>
          <w:rFonts w:ascii="Times New Roman"/>
          <w:b w:val="false"/>
          <w:i w:val="false"/>
          <w:color w:val="000000"/>
          <w:sz w:val="28"/>
        </w:rPr>
        <w:t>
      110. При выделении в разрезе многопластового месторождения двух или более объектов разработки необходимо, чтобы между ними располагались повсеместно прослеживающиеся по площади пачки непроницаемых пород.</w:t>
      </w:r>
    </w:p>
    <w:bookmarkEnd w:id="295"/>
    <w:bookmarkStart w:name="z315" w:id="296"/>
    <w:p>
      <w:pPr>
        <w:spacing w:after="0"/>
        <w:ind w:left="0"/>
        <w:jc w:val="both"/>
      </w:pPr>
      <w:r>
        <w:rPr>
          <w:rFonts w:ascii="Times New Roman"/>
          <w:b w:val="false"/>
          <w:i w:val="false"/>
          <w:color w:val="000000"/>
          <w:sz w:val="28"/>
        </w:rPr>
        <w:t>
      111. Разработка нефтяных и нефтегазовых месторождений осуществляется на режимах двух типов: на естественных и искусственных режимах восполнения пластовой энергии.</w:t>
      </w:r>
    </w:p>
    <w:bookmarkEnd w:id="296"/>
    <w:bookmarkStart w:name="z316" w:id="297"/>
    <w:p>
      <w:pPr>
        <w:spacing w:after="0"/>
        <w:ind w:left="0"/>
        <w:jc w:val="both"/>
      </w:pPr>
      <w:r>
        <w:rPr>
          <w:rFonts w:ascii="Times New Roman"/>
          <w:b w:val="false"/>
          <w:i w:val="false"/>
          <w:color w:val="000000"/>
          <w:sz w:val="28"/>
        </w:rPr>
        <w:t>
      112. Первый тип режимов включает в себя естественный водонапорный режим, при котором вода из законтурной водоносной области поступает в пределы нефтяной или газовой залежи и вытесняет нефть или газ, а также в разных соотношениях: упругий и газонапорный режимы, упруговодонапорный, режим растворенного газа и т.д.</w:t>
      </w:r>
    </w:p>
    <w:bookmarkEnd w:id="297"/>
    <w:bookmarkStart w:name="z317" w:id="298"/>
    <w:p>
      <w:pPr>
        <w:spacing w:after="0"/>
        <w:ind w:left="0"/>
        <w:jc w:val="both"/>
      </w:pPr>
      <w:r>
        <w:rPr>
          <w:rFonts w:ascii="Times New Roman"/>
          <w:b w:val="false"/>
          <w:i w:val="false"/>
          <w:color w:val="000000"/>
          <w:sz w:val="28"/>
        </w:rPr>
        <w:t>
      113. Не допускается необоснованный проектным документом выпуск газа из газовой шапки и разгазирование нефти в пластовых условиях, приводящие к снижению коэффициента извлечения основной продукции (жидких углеводородов).</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99"/>
    <w:p>
      <w:pPr>
        <w:spacing w:after="0"/>
        <w:ind w:left="0"/>
        <w:jc w:val="both"/>
      </w:pPr>
      <w:r>
        <w:rPr>
          <w:rFonts w:ascii="Times New Roman"/>
          <w:b w:val="false"/>
          <w:i w:val="false"/>
          <w:color w:val="000000"/>
          <w:sz w:val="28"/>
        </w:rPr>
        <w:t>
      114. Второй тип режимов основан на нагнетании в пласты различных вытесняющих агентов при разных схемах осуществления процессов воздействия на пласт.</w:t>
      </w:r>
    </w:p>
    <w:bookmarkEnd w:id="299"/>
    <w:bookmarkStart w:name="z319" w:id="300"/>
    <w:p>
      <w:pPr>
        <w:spacing w:after="0"/>
        <w:ind w:left="0"/>
        <w:jc w:val="both"/>
      </w:pPr>
      <w:r>
        <w:rPr>
          <w:rFonts w:ascii="Times New Roman"/>
          <w:b w:val="false"/>
          <w:i w:val="false"/>
          <w:color w:val="000000"/>
          <w:sz w:val="28"/>
        </w:rPr>
        <w:t>
      115. В качестве вытесняющего агента применяются:</w:t>
      </w:r>
    </w:p>
    <w:bookmarkEnd w:id="300"/>
    <w:bookmarkStart w:name="z320" w:id="301"/>
    <w:p>
      <w:pPr>
        <w:spacing w:after="0"/>
        <w:ind w:left="0"/>
        <w:jc w:val="both"/>
      </w:pPr>
      <w:r>
        <w:rPr>
          <w:rFonts w:ascii="Times New Roman"/>
          <w:b w:val="false"/>
          <w:i w:val="false"/>
          <w:color w:val="000000"/>
          <w:sz w:val="28"/>
        </w:rPr>
        <w:t>
      1) вода из различных природных источников и попутная промысловая вода после ее подготовки до требуемого качеств, исходя из результатов лабораторных исследований по химическому составу вод, расчетной и опытной совместимости различных вод между собой и на керне, определения коэффициента вытеснения нефти в пластовых условиях;</w:t>
      </w:r>
    </w:p>
    <w:bookmarkEnd w:id="301"/>
    <w:bookmarkStart w:name="z321" w:id="302"/>
    <w:p>
      <w:pPr>
        <w:spacing w:after="0"/>
        <w:ind w:left="0"/>
        <w:jc w:val="both"/>
      </w:pPr>
      <w:r>
        <w:rPr>
          <w:rFonts w:ascii="Times New Roman"/>
          <w:b w:val="false"/>
          <w:i w:val="false"/>
          <w:color w:val="000000"/>
          <w:sz w:val="28"/>
        </w:rPr>
        <w:t>
      2) вода, обработанная различными химическими реагентами, горячая вода, пар, и другие энергоносители обычно в виде оторочек, вытесняемых водой, исходя из результатов лабораторных исследований по определению глинистой составляющей породы, коэффициента вытеснения нефти в пластовых условиях;</w:t>
      </w:r>
    </w:p>
    <w:bookmarkEnd w:id="302"/>
    <w:bookmarkStart w:name="z322" w:id="303"/>
    <w:p>
      <w:pPr>
        <w:spacing w:after="0"/>
        <w:ind w:left="0"/>
        <w:jc w:val="both"/>
      </w:pPr>
      <w:r>
        <w:rPr>
          <w:rFonts w:ascii="Times New Roman"/>
          <w:b w:val="false"/>
          <w:i w:val="false"/>
          <w:color w:val="000000"/>
          <w:sz w:val="28"/>
        </w:rPr>
        <w:t>
      3) углеводородный газ и другие газы (обычно при разработке газовых и газоконденсатных месторождений), исходя из результатов лабораторных исследований по определению состава и свойств газа, его растворимости в нефти, коэффициента вытеснения нефти в пластовых условиях.</w:t>
      </w:r>
    </w:p>
    <w:bookmarkEnd w:id="303"/>
    <w:bookmarkStart w:name="z323" w:id="304"/>
    <w:p>
      <w:pPr>
        <w:spacing w:after="0"/>
        <w:ind w:left="0"/>
        <w:jc w:val="both"/>
      </w:pPr>
      <w:r>
        <w:rPr>
          <w:rFonts w:ascii="Times New Roman"/>
          <w:b w:val="false"/>
          <w:i w:val="false"/>
          <w:color w:val="000000"/>
          <w:sz w:val="28"/>
        </w:rPr>
        <w:t>
      116. При проектировании разработки предусматриваются основная сетка скважин (скважины основного фонда) и резервные скважины.</w:t>
      </w:r>
    </w:p>
    <w:bookmarkEnd w:id="304"/>
    <w:bookmarkStart w:name="z324" w:id="305"/>
    <w:p>
      <w:pPr>
        <w:spacing w:after="0"/>
        <w:ind w:left="0"/>
        <w:jc w:val="both"/>
      </w:pPr>
      <w:r>
        <w:rPr>
          <w:rFonts w:ascii="Times New Roman"/>
          <w:b w:val="false"/>
          <w:i w:val="false"/>
          <w:color w:val="000000"/>
          <w:sz w:val="28"/>
        </w:rPr>
        <w:t>
      117. Скважины основного фонда располагают по всей площади эксплуатационного объекта по квадратной или треугольной геометрическим сеткам при равном расстоянии между всеми скважинами или же рядами с увеличенным расстоянием между рядами скважин и уменьшенным – между скважинами в рядах.</w:t>
      </w:r>
    </w:p>
    <w:bookmarkEnd w:id="305"/>
    <w:bookmarkStart w:name="z325" w:id="306"/>
    <w:p>
      <w:pPr>
        <w:spacing w:after="0"/>
        <w:ind w:left="0"/>
        <w:jc w:val="both"/>
      </w:pPr>
      <w:r>
        <w:rPr>
          <w:rFonts w:ascii="Times New Roman"/>
          <w:b w:val="false"/>
          <w:i w:val="false"/>
          <w:color w:val="000000"/>
          <w:sz w:val="28"/>
        </w:rPr>
        <w:t>
      118. Резервные скважины размещаются на площади объекта в процессе разбуривания по мере детализации строении пласта для достижения проектного коэффициента извлечения углеводородов.</w:t>
      </w:r>
    </w:p>
    <w:bookmarkEnd w:id="306"/>
    <w:bookmarkStart w:name="z326" w:id="307"/>
    <w:p>
      <w:pPr>
        <w:spacing w:after="0"/>
        <w:ind w:left="0"/>
        <w:jc w:val="both"/>
      </w:pPr>
      <w:r>
        <w:rPr>
          <w:rFonts w:ascii="Times New Roman"/>
          <w:b w:val="false"/>
          <w:i w:val="false"/>
          <w:color w:val="000000"/>
          <w:sz w:val="28"/>
        </w:rPr>
        <w:t>
      119. Эксплуатационно-оценочные скважины выполняют узконаправленные задачи по изучению фильтрационно-емкостных свойств коллекторов, выполнения в них промыслово-исследовательских работ по определению параметров залежи, подтверждения промышленных запасов, а также для оценки выработки запасов.</w:t>
      </w:r>
    </w:p>
    <w:bookmarkEnd w:id="307"/>
    <w:bookmarkStart w:name="z327" w:id="308"/>
    <w:p>
      <w:pPr>
        <w:spacing w:after="0"/>
        <w:ind w:left="0"/>
        <w:jc w:val="both"/>
      </w:pPr>
      <w:r>
        <w:rPr>
          <w:rFonts w:ascii="Times New Roman"/>
          <w:b w:val="false"/>
          <w:i w:val="false"/>
          <w:color w:val="000000"/>
          <w:sz w:val="28"/>
        </w:rPr>
        <w:t>
      120. Плотность сетки скважин выбирается с учетом геолого-физических факторов, основными из которых являются:</w:t>
      </w:r>
    </w:p>
    <w:bookmarkEnd w:id="308"/>
    <w:bookmarkStart w:name="z328" w:id="309"/>
    <w:p>
      <w:pPr>
        <w:spacing w:after="0"/>
        <w:ind w:left="0"/>
        <w:jc w:val="both"/>
      </w:pPr>
      <w:r>
        <w:rPr>
          <w:rFonts w:ascii="Times New Roman"/>
          <w:b w:val="false"/>
          <w:i w:val="false"/>
          <w:color w:val="000000"/>
          <w:sz w:val="28"/>
        </w:rPr>
        <w:t>
      1) удельные запасы нефти на единицу площади;</w:t>
      </w:r>
    </w:p>
    <w:bookmarkEnd w:id="309"/>
    <w:bookmarkStart w:name="z329" w:id="310"/>
    <w:p>
      <w:pPr>
        <w:spacing w:after="0"/>
        <w:ind w:left="0"/>
        <w:jc w:val="both"/>
      </w:pPr>
      <w:r>
        <w:rPr>
          <w:rFonts w:ascii="Times New Roman"/>
          <w:b w:val="false"/>
          <w:i w:val="false"/>
          <w:color w:val="000000"/>
          <w:sz w:val="28"/>
        </w:rPr>
        <w:t>
      2) свойства пластового флюида (нефти и газоконденсатной смеси);</w:t>
      </w:r>
    </w:p>
    <w:bookmarkEnd w:id="310"/>
    <w:bookmarkStart w:name="z330" w:id="311"/>
    <w:p>
      <w:pPr>
        <w:spacing w:after="0"/>
        <w:ind w:left="0"/>
        <w:jc w:val="both"/>
      </w:pPr>
      <w:r>
        <w:rPr>
          <w:rFonts w:ascii="Times New Roman"/>
          <w:b w:val="false"/>
          <w:i w:val="false"/>
          <w:color w:val="000000"/>
          <w:sz w:val="28"/>
        </w:rPr>
        <w:t>
      3) характер и степень неоднородности продуктивных пластов;</w:t>
      </w:r>
    </w:p>
    <w:bookmarkEnd w:id="311"/>
    <w:bookmarkStart w:name="z331" w:id="312"/>
    <w:p>
      <w:pPr>
        <w:spacing w:after="0"/>
        <w:ind w:left="0"/>
        <w:jc w:val="both"/>
      </w:pPr>
      <w:r>
        <w:rPr>
          <w:rFonts w:ascii="Times New Roman"/>
          <w:b w:val="false"/>
          <w:i w:val="false"/>
          <w:color w:val="000000"/>
          <w:sz w:val="28"/>
        </w:rPr>
        <w:t>
      4) фильтрационные свойства пород-коллекторов.</w:t>
      </w:r>
    </w:p>
    <w:bookmarkEnd w:id="312"/>
    <w:bookmarkStart w:name="z332" w:id="313"/>
    <w:p>
      <w:pPr>
        <w:spacing w:after="0"/>
        <w:ind w:left="0"/>
        <w:jc w:val="both"/>
      </w:pPr>
      <w:r>
        <w:rPr>
          <w:rFonts w:ascii="Times New Roman"/>
          <w:b w:val="false"/>
          <w:i w:val="false"/>
          <w:color w:val="000000"/>
          <w:sz w:val="28"/>
        </w:rPr>
        <w:t>
      121. Рациональная плотность сетки скважин определяется путем анализа технико-экономических показателей по нескольким вариантам разработки, полученным на основе гидродинамических расчетов. Рациональной считается такая плотность сетки и соответственно такое общее количество скважин, при которых достигается максимум экономического эффекта при возможно более полном извлечении запасов углеводородов.</w:t>
      </w:r>
    </w:p>
    <w:bookmarkEnd w:id="313"/>
    <w:bookmarkStart w:name="z333" w:id="314"/>
    <w:p>
      <w:pPr>
        <w:spacing w:after="0"/>
        <w:ind w:left="0"/>
        <w:jc w:val="both"/>
      </w:pPr>
      <w:r>
        <w:rPr>
          <w:rFonts w:ascii="Times New Roman"/>
          <w:b w:val="false"/>
          <w:i w:val="false"/>
          <w:color w:val="000000"/>
          <w:sz w:val="28"/>
        </w:rPr>
        <w:t>
      122. На месторождениях с двумя и более объектами системы размещения добывающих и нагнетательных скважин должны увязываться между собой таким образом, чтобы создать оптимальные условия перевода скважин с объекта на объект и общего поверхностного обустройства месторождения.</w:t>
      </w:r>
    </w:p>
    <w:bookmarkEnd w:id="314"/>
    <w:bookmarkStart w:name="z334" w:id="315"/>
    <w:p>
      <w:pPr>
        <w:spacing w:after="0"/>
        <w:ind w:left="0"/>
        <w:jc w:val="both"/>
      </w:pPr>
      <w:r>
        <w:rPr>
          <w:rFonts w:ascii="Times New Roman"/>
          <w:b w:val="false"/>
          <w:i w:val="false"/>
          <w:color w:val="000000"/>
          <w:sz w:val="28"/>
        </w:rPr>
        <w:t>
      123. Характер размещения нагнетательных скважин при закачке воды и других агентов определяет вид системы заводнения, а в более общем случае вид воздействии на пласт, которые применяются:</w:t>
      </w:r>
    </w:p>
    <w:bookmarkEnd w:id="315"/>
    <w:bookmarkStart w:name="z335" w:id="316"/>
    <w:p>
      <w:pPr>
        <w:spacing w:after="0"/>
        <w:ind w:left="0"/>
        <w:jc w:val="both"/>
      </w:pPr>
      <w:r>
        <w:rPr>
          <w:rFonts w:ascii="Times New Roman"/>
          <w:b w:val="false"/>
          <w:i w:val="false"/>
          <w:color w:val="000000"/>
          <w:sz w:val="28"/>
        </w:rPr>
        <w:t>
      1) при равномерном распределении нагнетательных скважин по всей площади объекта формируются пятиточечная, обращенные семиточечная и девятиточечная или другая система площадного внутриконтурного воздействия на пласт;</w:t>
      </w:r>
    </w:p>
    <w:bookmarkEnd w:id="316"/>
    <w:bookmarkStart w:name="z336" w:id="317"/>
    <w:p>
      <w:pPr>
        <w:spacing w:after="0"/>
        <w:ind w:left="0"/>
        <w:jc w:val="both"/>
      </w:pPr>
      <w:r>
        <w:rPr>
          <w:rFonts w:ascii="Times New Roman"/>
          <w:b w:val="false"/>
          <w:i w:val="false"/>
          <w:color w:val="000000"/>
          <w:sz w:val="28"/>
        </w:rPr>
        <w:t>
      2) при неравномерном распределении нагнетательных скважин по площади объекта формируется избирательная система внутриконтурного воздействия;</w:t>
      </w:r>
    </w:p>
    <w:bookmarkEnd w:id="317"/>
    <w:bookmarkStart w:name="z337" w:id="318"/>
    <w:p>
      <w:pPr>
        <w:spacing w:after="0"/>
        <w:ind w:left="0"/>
        <w:jc w:val="both"/>
      </w:pPr>
      <w:r>
        <w:rPr>
          <w:rFonts w:ascii="Times New Roman"/>
          <w:b w:val="false"/>
          <w:i w:val="false"/>
          <w:color w:val="000000"/>
          <w:sz w:val="28"/>
        </w:rPr>
        <w:t>
      3) при размещении нагнетательных скважин рядами в законтурной области или вдоль контура нефтегазоносности формируется законтурное или приконтурное воздействие (заводнение);</w:t>
      </w:r>
    </w:p>
    <w:bookmarkEnd w:id="318"/>
    <w:bookmarkStart w:name="z338" w:id="319"/>
    <w:p>
      <w:pPr>
        <w:spacing w:after="0"/>
        <w:ind w:left="0"/>
        <w:jc w:val="both"/>
      </w:pPr>
      <w:r>
        <w:rPr>
          <w:rFonts w:ascii="Times New Roman"/>
          <w:b w:val="false"/>
          <w:i w:val="false"/>
          <w:color w:val="000000"/>
          <w:sz w:val="28"/>
        </w:rPr>
        <w:t>
      4) при размещении нагнетательных скважин рядами внутри контура нефтеносности формируются рядные (блоковые), барьерные и другие виды рядного внутриконтурного заводнения с разрезанием залежи на полосы (блоки), в пределах которых размещаются от одного до пяти рядов добывающих скважин;</w:t>
      </w:r>
    </w:p>
    <w:bookmarkEnd w:id="319"/>
    <w:bookmarkStart w:name="z339" w:id="320"/>
    <w:p>
      <w:pPr>
        <w:spacing w:after="0"/>
        <w:ind w:left="0"/>
        <w:jc w:val="both"/>
      </w:pPr>
      <w:r>
        <w:rPr>
          <w:rFonts w:ascii="Times New Roman"/>
          <w:b w:val="false"/>
          <w:i w:val="false"/>
          <w:color w:val="000000"/>
          <w:sz w:val="28"/>
        </w:rPr>
        <w:t>
      5) в отдельных случаях рядные (блоковые) системы внутри контурного воздействия дополняются очаговым и/или сочетаются с законтурным (приконтурным).</w:t>
      </w:r>
    </w:p>
    <w:bookmarkEnd w:id="320"/>
    <w:bookmarkStart w:name="z340" w:id="321"/>
    <w:p>
      <w:pPr>
        <w:spacing w:after="0"/>
        <w:ind w:left="0"/>
        <w:jc w:val="both"/>
      </w:pPr>
      <w:r>
        <w:rPr>
          <w:rFonts w:ascii="Times New Roman"/>
          <w:b w:val="false"/>
          <w:i w:val="false"/>
          <w:color w:val="000000"/>
          <w:sz w:val="28"/>
        </w:rPr>
        <w:t>
      124. Размещение нагнетательных скважин и вид воздействия в целом определяются особенностями геологического строения объекта, свойствами пластовых флюидов и другими геолого-физическими факторами.</w:t>
      </w:r>
    </w:p>
    <w:bookmarkEnd w:id="321"/>
    <w:bookmarkStart w:name="z341" w:id="322"/>
    <w:p>
      <w:pPr>
        <w:spacing w:after="0"/>
        <w:ind w:left="0"/>
        <w:jc w:val="both"/>
      </w:pPr>
      <w:r>
        <w:rPr>
          <w:rFonts w:ascii="Times New Roman"/>
          <w:b w:val="false"/>
          <w:i w:val="false"/>
          <w:color w:val="000000"/>
          <w:sz w:val="28"/>
        </w:rPr>
        <w:t>
      125. Забойное давление добывающих скважин определяется, исходя из максимума общего дебита на проектную скважину (добывающие и нагнетательные), с учетом снижения коэффициента продуктивности по нефти при снижении забойного давления ниже давления насыщения и снижения коэффициента продуктивности по конденсату при снижении забойного давления ниже давления начала конденсации согласно данным специальных исследований скважин, проведенных в период пробной эксплуатации в соответствии с настоящими Правилами. Зависимость уменьшения коэффициента продуктивности от уровня снижения забойного давления относительно давления насыщения устанавливается по результатам гидродинамических исследований методом установившихся отборов на этапе пробной эксплуатации/начала промышленной разработки. При этих исследованиях должно быть предусмотрено не менее трех режимов с забойными давлениями ниже давления насыщения с обязательным замером дебитов нефти и газового фактора.</w:t>
      </w:r>
    </w:p>
    <w:bookmarkEnd w:id="322"/>
    <w:bookmarkStart w:name="z342" w:id="323"/>
    <w:p>
      <w:pPr>
        <w:spacing w:after="0"/>
        <w:ind w:left="0"/>
        <w:jc w:val="both"/>
      </w:pPr>
      <w:r>
        <w:rPr>
          <w:rFonts w:ascii="Times New Roman"/>
          <w:b w:val="false"/>
          <w:i w:val="false"/>
          <w:color w:val="000000"/>
          <w:sz w:val="28"/>
        </w:rPr>
        <w:t>
      126. В проектном документе по разработке нефтяных и нефтегазовых месторождений (залежей) должно приводиться обоснование забойного давления относительно давления насыщения нефти газом на основе данных специальных режимных исследований скважин. В противном случае, эксплуатация скважин с забойным давлением ниже давления насыщения не допускается.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24"/>
    <w:p>
      <w:pPr>
        <w:spacing w:after="0"/>
        <w:ind w:left="0"/>
        <w:jc w:val="both"/>
      </w:pPr>
      <w:r>
        <w:rPr>
          <w:rFonts w:ascii="Times New Roman"/>
          <w:b w:val="false"/>
          <w:i w:val="false"/>
          <w:color w:val="000000"/>
          <w:sz w:val="28"/>
        </w:rPr>
        <w:t>
      127. При отсутствии соответствующих исследований для обоснования забойного давления в проектном документе должна быть разработана "Экспериментальная программа исследовательских работ по определению рационального забойного давления в добывающих скважинах данного месторождения", выполнение которой должна контролироваться авторским надзором. До реализации и получения результатов данной программы, забойное давление следует поддерживать не ниже текущего давления насыщения.</w:t>
      </w:r>
    </w:p>
    <w:bookmarkEnd w:id="324"/>
    <w:bookmarkStart w:name="z344" w:id="325"/>
    <w:p>
      <w:pPr>
        <w:spacing w:after="0"/>
        <w:ind w:left="0"/>
        <w:jc w:val="both"/>
      </w:pPr>
      <w:r>
        <w:rPr>
          <w:rFonts w:ascii="Times New Roman"/>
          <w:b w:val="false"/>
          <w:i w:val="false"/>
          <w:color w:val="000000"/>
          <w:sz w:val="28"/>
        </w:rPr>
        <w:t>
      128. Не допускается эксплуатация добывающих скважин с забойными давлениями ниже предусмотренных в проекте разработки месторождения, дополнений к нему и в анализе разработки месторождения.</w:t>
      </w:r>
    </w:p>
    <w:bookmarkEnd w:id="325"/>
    <w:bookmarkStart w:name="z345" w:id="326"/>
    <w:p>
      <w:pPr>
        <w:spacing w:after="0"/>
        <w:ind w:left="0"/>
        <w:jc w:val="both"/>
      </w:pPr>
      <w:r>
        <w:rPr>
          <w:rFonts w:ascii="Times New Roman"/>
          <w:b w:val="false"/>
          <w:i w:val="false"/>
          <w:color w:val="000000"/>
          <w:sz w:val="28"/>
        </w:rPr>
        <w:t>
      129. В проекте разработки месторождения газовых и газоконденсатных месторождений должно быть предусмотрено комплексное решение основных технологических и технико-экономических вопросов, связанных с максимальным извлечением и использованием газа, конденсата и попутных компонентов.</w:t>
      </w:r>
    </w:p>
    <w:bookmarkEnd w:id="326"/>
    <w:bookmarkStart w:name="z346" w:id="327"/>
    <w:p>
      <w:pPr>
        <w:spacing w:after="0"/>
        <w:ind w:left="0"/>
        <w:jc w:val="both"/>
      </w:pPr>
      <w:r>
        <w:rPr>
          <w:rFonts w:ascii="Times New Roman"/>
          <w:b w:val="false"/>
          <w:i w:val="false"/>
          <w:color w:val="000000"/>
          <w:sz w:val="28"/>
        </w:rPr>
        <w:t>
      130. При наличии в газовой или газоконденсатной залежи, намечаемой к вводу в разработку, нефтяной оторочки промышленного значения, определяется последовательность или одновременность эксплуатации газовой и нефтяной частей, исходя из характера их возможной взаимосвязи.</w:t>
      </w:r>
    </w:p>
    <w:bookmarkEnd w:id="327"/>
    <w:bookmarkStart w:name="z347" w:id="328"/>
    <w:p>
      <w:pPr>
        <w:spacing w:after="0"/>
        <w:ind w:left="0"/>
        <w:jc w:val="both"/>
      </w:pPr>
      <w:r>
        <w:rPr>
          <w:rFonts w:ascii="Times New Roman"/>
          <w:b w:val="false"/>
          <w:i w:val="false"/>
          <w:color w:val="000000"/>
          <w:sz w:val="28"/>
        </w:rPr>
        <w:t>
      131. При проектировании разработки газоконденсатных месторождений с низким содержанием конденсата (менее 5 г/м</w:t>
      </w:r>
      <w:r>
        <w:rPr>
          <w:rFonts w:ascii="Times New Roman"/>
          <w:b w:val="false"/>
          <w:i w:val="false"/>
          <w:color w:val="000000"/>
          <w:vertAlign w:val="superscript"/>
        </w:rPr>
        <w:t>3</w:t>
      </w:r>
      <w:r>
        <w:rPr>
          <w:rFonts w:ascii="Times New Roman"/>
          <w:b w:val="false"/>
          <w:i w:val="false"/>
          <w:color w:val="000000"/>
          <w:sz w:val="28"/>
        </w:rPr>
        <w:t>) необходимо определить целесообразность его утилизации на промысле.</w:t>
      </w:r>
    </w:p>
    <w:bookmarkEnd w:id="328"/>
    <w:bookmarkStart w:name="z348" w:id="329"/>
    <w:p>
      <w:pPr>
        <w:spacing w:after="0"/>
        <w:ind w:left="0"/>
        <w:jc w:val="both"/>
      </w:pPr>
      <w:r>
        <w:rPr>
          <w:rFonts w:ascii="Times New Roman"/>
          <w:b w:val="false"/>
          <w:i w:val="false"/>
          <w:color w:val="000000"/>
          <w:sz w:val="28"/>
        </w:rPr>
        <w:t>
      132. При проектировании газоконденсатных месторождений с содержанием конденсата более 100 г/м</w:t>
      </w:r>
      <w:r>
        <w:rPr>
          <w:rFonts w:ascii="Times New Roman"/>
          <w:b w:val="false"/>
          <w:i w:val="false"/>
          <w:color w:val="000000"/>
          <w:vertAlign w:val="superscript"/>
        </w:rPr>
        <w:t>3</w:t>
      </w:r>
      <w:r>
        <w:rPr>
          <w:rFonts w:ascii="Times New Roman"/>
          <w:b w:val="false"/>
          <w:i w:val="false"/>
          <w:color w:val="000000"/>
          <w:sz w:val="28"/>
        </w:rPr>
        <w:t xml:space="preserve"> рассматриваются методы разработки с поддержанием пластового давления.</w:t>
      </w:r>
    </w:p>
    <w:bookmarkEnd w:id="329"/>
    <w:bookmarkStart w:name="z349" w:id="330"/>
    <w:p>
      <w:pPr>
        <w:spacing w:after="0"/>
        <w:ind w:left="0"/>
        <w:jc w:val="both"/>
      </w:pPr>
      <w:r>
        <w:rPr>
          <w:rFonts w:ascii="Times New Roman"/>
          <w:b w:val="false"/>
          <w:i w:val="false"/>
          <w:color w:val="000000"/>
          <w:sz w:val="28"/>
        </w:rPr>
        <w:t>
      133. В проекте разработки месторождений углеводородов на основе газогидродинамических, термодинамических и технико-экономических расчетов определяется динамика основных технологических и экономических показателей: годовая добыча углеводородов и попутнодобываемых воды, газа и других агентов закачки, содержание их в продукции, фонд скважин по категориям, в том числе новых скважин из бурения, объем закачки агентов, накопленные величины указанных показателей, капитальные и текущие экономические затраты и другие.</w:t>
      </w:r>
    </w:p>
    <w:bookmarkEnd w:id="330"/>
    <w:bookmarkStart w:name="z350" w:id="331"/>
    <w:p>
      <w:pPr>
        <w:spacing w:after="0"/>
        <w:ind w:left="0"/>
        <w:jc w:val="both"/>
      </w:pPr>
      <w:r>
        <w:rPr>
          <w:rFonts w:ascii="Times New Roman"/>
          <w:b w:val="false"/>
          <w:i w:val="false"/>
          <w:color w:val="000000"/>
          <w:sz w:val="28"/>
        </w:rPr>
        <w:t>
      134. В проекте разработки месторождения углеводородов рассматриваются не менее трех вариантов разработки месторождения в том числе с вариантом, учитывающим применение новых технологий по повышению нефтеотдачи.</w:t>
      </w:r>
    </w:p>
    <w:bookmarkEnd w:id="331"/>
    <w:bookmarkStart w:name="z351" w:id="332"/>
    <w:p>
      <w:pPr>
        <w:spacing w:after="0"/>
        <w:ind w:left="0"/>
        <w:jc w:val="both"/>
      </w:pPr>
      <w:r>
        <w:rPr>
          <w:rFonts w:ascii="Times New Roman"/>
          <w:b w:val="false"/>
          <w:i w:val="false"/>
          <w:color w:val="000000"/>
          <w:sz w:val="28"/>
        </w:rPr>
        <w:t>
      135. Базовым вариантом является вариант разработки на режиме истощения пластовой энергии для первоначального проектного документа или реализуемый вариант утвержденного проекта.</w:t>
      </w:r>
    </w:p>
    <w:bookmarkEnd w:id="332"/>
    <w:bookmarkStart w:name="z352" w:id="333"/>
    <w:p>
      <w:pPr>
        <w:spacing w:after="0"/>
        <w:ind w:left="0"/>
        <w:jc w:val="both"/>
      </w:pPr>
      <w:r>
        <w:rPr>
          <w:rFonts w:ascii="Times New Roman"/>
          <w:b w:val="false"/>
          <w:i w:val="false"/>
          <w:color w:val="000000"/>
          <w:sz w:val="28"/>
        </w:rPr>
        <w:t>
      136. Для первоначального проектного документа второй вариант должен предусматривать систему поддержания пластового давления.</w:t>
      </w:r>
    </w:p>
    <w:bookmarkEnd w:id="333"/>
    <w:bookmarkStart w:name="z353" w:id="334"/>
    <w:p>
      <w:pPr>
        <w:spacing w:after="0"/>
        <w:ind w:left="0"/>
        <w:jc w:val="both"/>
      </w:pPr>
      <w:r>
        <w:rPr>
          <w:rFonts w:ascii="Times New Roman"/>
          <w:b w:val="false"/>
          <w:i w:val="false"/>
          <w:color w:val="000000"/>
          <w:sz w:val="28"/>
        </w:rPr>
        <w:t>
      137. В случае если базовый вариант предусматривает реализацию ранее утвержденного проекта, то второй вариант должен предусматривать оптимизацию и совершенствование существующей системы разработки.</w:t>
      </w:r>
    </w:p>
    <w:bookmarkEnd w:id="334"/>
    <w:bookmarkStart w:name="z354" w:id="335"/>
    <w:p>
      <w:pPr>
        <w:spacing w:after="0"/>
        <w:ind w:left="0"/>
        <w:jc w:val="both"/>
      </w:pPr>
      <w:r>
        <w:rPr>
          <w:rFonts w:ascii="Times New Roman"/>
          <w:b w:val="false"/>
          <w:i w:val="false"/>
          <w:color w:val="000000"/>
          <w:sz w:val="28"/>
        </w:rPr>
        <w:t>
      138. Третий вариант и последующие варианты предусматривают применение новых технологий, направленных на повышение коэффициента извлечения углеводородов. Внедрение новых технологий может предусматриваться в масштабе всего месторождения или его отдельного участка в рамках опытно-промышленного испытания.</w:t>
      </w:r>
    </w:p>
    <w:bookmarkEnd w:id="335"/>
    <w:bookmarkStart w:name="z355" w:id="336"/>
    <w:p>
      <w:pPr>
        <w:spacing w:after="0"/>
        <w:ind w:left="0"/>
        <w:jc w:val="both"/>
      </w:pPr>
      <w:r>
        <w:rPr>
          <w:rFonts w:ascii="Times New Roman"/>
          <w:b w:val="false"/>
          <w:i w:val="false"/>
          <w:color w:val="000000"/>
          <w:sz w:val="28"/>
        </w:rPr>
        <w:t>
      139. Рекомендуемый для реализации вариант разработки месторождения выбирается на основе технико-экономического анализа показателей различных вариантов разработки месторождения, отличающихся по технологии, количеству скважин и другим параметрам системы разработки месторождения.</w:t>
      </w:r>
    </w:p>
    <w:bookmarkEnd w:id="336"/>
    <w:bookmarkStart w:name="z356" w:id="337"/>
    <w:p>
      <w:pPr>
        <w:spacing w:after="0"/>
        <w:ind w:left="0"/>
        <w:jc w:val="both"/>
      </w:pPr>
      <w:r>
        <w:rPr>
          <w:rFonts w:ascii="Times New Roman"/>
          <w:b w:val="false"/>
          <w:i w:val="false"/>
          <w:color w:val="000000"/>
          <w:sz w:val="28"/>
        </w:rPr>
        <w:t>
      140. При необходимости в проектах разработки (дополнений к нему) предусматривается проведение опытно-промышленного испытания, которая предусматривает ввод в эксплуатацию небольших участков крупных залежей на промышленно разрабатываемых месторождениях.</w:t>
      </w:r>
    </w:p>
    <w:bookmarkEnd w:id="337"/>
    <w:bookmarkStart w:name="z357" w:id="338"/>
    <w:p>
      <w:pPr>
        <w:spacing w:after="0"/>
        <w:ind w:left="0"/>
        <w:jc w:val="both"/>
      </w:pPr>
      <w:r>
        <w:rPr>
          <w:rFonts w:ascii="Times New Roman"/>
          <w:b w:val="false"/>
          <w:i w:val="false"/>
          <w:color w:val="000000"/>
          <w:sz w:val="28"/>
        </w:rPr>
        <w:t>
      141. Опытно-промышленное испытание проводится для испытания новых или ранее известных технологий, но требующих апробации в геолого-физических условиях рассматриваемого месторождения в соответствии с утвержденным в установленном порядке проектом разработки месторождения или дополнением к нему.</w:t>
      </w:r>
    </w:p>
    <w:bookmarkEnd w:id="338"/>
    <w:bookmarkStart w:name="z358" w:id="339"/>
    <w:p>
      <w:pPr>
        <w:spacing w:after="0"/>
        <w:ind w:left="0"/>
        <w:jc w:val="both"/>
      </w:pPr>
      <w:r>
        <w:rPr>
          <w:rFonts w:ascii="Times New Roman"/>
          <w:b w:val="false"/>
          <w:i w:val="false"/>
          <w:color w:val="000000"/>
          <w:sz w:val="28"/>
        </w:rPr>
        <w:t>
      142. Перед разработкой проектных решений по опытно-промышленному испытанию проводятся комплексные лабораторные исследования для оценки целесообразности предлагаемой новой или ранее известной технологии. Внедрение новой технологии осуществляется при обязательном научном сопровождении с оценкой ее эффективности.</w:t>
      </w:r>
    </w:p>
    <w:bookmarkEnd w:id="339"/>
    <w:bookmarkStart w:name="z359" w:id="340"/>
    <w:p>
      <w:pPr>
        <w:spacing w:after="0"/>
        <w:ind w:left="0"/>
        <w:jc w:val="both"/>
      </w:pPr>
      <w:r>
        <w:rPr>
          <w:rFonts w:ascii="Times New Roman"/>
          <w:b w:val="false"/>
          <w:i w:val="false"/>
          <w:color w:val="000000"/>
          <w:sz w:val="28"/>
        </w:rPr>
        <w:t>
      143. В проекте разработки месторождения (дополнении к нему) для опытно-промышленного испытания обосновываются:</w:t>
      </w:r>
    </w:p>
    <w:bookmarkEnd w:id="340"/>
    <w:bookmarkStart w:name="z360" w:id="341"/>
    <w:p>
      <w:pPr>
        <w:spacing w:after="0"/>
        <w:ind w:left="0"/>
        <w:jc w:val="both"/>
      </w:pPr>
      <w:r>
        <w:rPr>
          <w:rFonts w:ascii="Times New Roman"/>
          <w:b w:val="false"/>
          <w:i w:val="false"/>
          <w:color w:val="000000"/>
          <w:sz w:val="28"/>
        </w:rPr>
        <w:t>
      1) выбор представительного участка залежи для проведения работ;</w:t>
      </w:r>
    </w:p>
    <w:bookmarkEnd w:id="341"/>
    <w:bookmarkStart w:name="z361" w:id="342"/>
    <w:p>
      <w:pPr>
        <w:spacing w:after="0"/>
        <w:ind w:left="0"/>
        <w:jc w:val="both"/>
      </w:pPr>
      <w:r>
        <w:rPr>
          <w:rFonts w:ascii="Times New Roman"/>
          <w:b w:val="false"/>
          <w:i w:val="false"/>
          <w:color w:val="000000"/>
          <w:sz w:val="28"/>
        </w:rPr>
        <w:t>
      2) количество и расположение добывающих и нагнетательных скважин;</w:t>
      </w:r>
    </w:p>
    <w:bookmarkEnd w:id="342"/>
    <w:bookmarkStart w:name="z362" w:id="343"/>
    <w:p>
      <w:pPr>
        <w:spacing w:after="0"/>
        <w:ind w:left="0"/>
        <w:jc w:val="both"/>
      </w:pPr>
      <w:r>
        <w:rPr>
          <w:rFonts w:ascii="Times New Roman"/>
          <w:b w:val="false"/>
          <w:i w:val="false"/>
          <w:color w:val="000000"/>
          <w:sz w:val="28"/>
        </w:rPr>
        <w:t>
      3) технология опытно-промышленного испытания;</w:t>
      </w:r>
    </w:p>
    <w:bookmarkEnd w:id="343"/>
    <w:bookmarkStart w:name="z363" w:id="344"/>
    <w:p>
      <w:pPr>
        <w:spacing w:after="0"/>
        <w:ind w:left="0"/>
        <w:jc w:val="both"/>
      </w:pPr>
      <w:r>
        <w:rPr>
          <w:rFonts w:ascii="Times New Roman"/>
          <w:b w:val="false"/>
          <w:i w:val="false"/>
          <w:color w:val="000000"/>
          <w:sz w:val="28"/>
        </w:rPr>
        <w:t>
      4) потребность в специальных оборудовании и агентах воздействия на пласт;</w:t>
      </w:r>
    </w:p>
    <w:bookmarkEnd w:id="344"/>
    <w:bookmarkStart w:name="z364" w:id="345"/>
    <w:p>
      <w:pPr>
        <w:spacing w:after="0"/>
        <w:ind w:left="0"/>
        <w:jc w:val="both"/>
      </w:pPr>
      <w:r>
        <w:rPr>
          <w:rFonts w:ascii="Times New Roman"/>
          <w:b w:val="false"/>
          <w:i w:val="false"/>
          <w:color w:val="000000"/>
          <w:sz w:val="28"/>
        </w:rPr>
        <w:t>
      5) комплекс исследований по контролю процесса разработки и получения дополнительных данных о геолого-физических свойствах объекта;</w:t>
      </w:r>
    </w:p>
    <w:bookmarkEnd w:id="345"/>
    <w:bookmarkStart w:name="z365" w:id="346"/>
    <w:p>
      <w:pPr>
        <w:spacing w:after="0"/>
        <w:ind w:left="0"/>
        <w:jc w:val="both"/>
      </w:pPr>
      <w:r>
        <w:rPr>
          <w:rFonts w:ascii="Times New Roman"/>
          <w:b w:val="false"/>
          <w:i w:val="false"/>
          <w:color w:val="000000"/>
          <w:sz w:val="28"/>
        </w:rPr>
        <w:t>
      6) продолжительность опытно-промышленного испытания, необходимая для оценки эффективности апробируемой технологии;</w:t>
      </w:r>
    </w:p>
    <w:bookmarkEnd w:id="346"/>
    <w:bookmarkStart w:name="z366" w:id="347"/>
    <w:p>
      <w:pPr>
        <w:spacing w:after="0"/>
        <w:ind w:left="0"/>
        <w:jc w:val="both"/>
      </w:pPr>
      <w:r>
        <w:rPr>
          <w:rFonts w:ascii="Times New Roman"/>
          <w:b w:val="false"/>
          <w:i w:val="false"/>
          <w:color w:val="000000"/>
          <w:sz w:val="28"/>
        </w:rPr>
        <w:t>
      7) уровни добычи нефти, газа и закачки агента воздействия на период проведения опытных работ;</w:t>
      </w:r>
    </w:p>
    <w:bookmarkEnd w:id="347"/>
    <w:bookmarkStart w:name="z367" w:id="348"/>
    <w:p>
      <w:pPr>
        <w:spacing w:after="0"/>
        <w:ind w:left="0"/>
        <w:jc w:val="both"/>
      </w:pPr>
      <w:r>
        <w:rPr>
          <w:rFonts w:ascii="Times New Roman"/>
          <w:b w:val="false"/>
          <w:i w:val="false"/>
          <w:color w:val="000000"/>
          <w:sz w:val="28"/>
        </w:rPr>
        <w:t>
      8) основные требования к системе промыслового обустройства;</w:t>
      </w:r>
    </w:p>
    <w:bookmarkEnd w:id="348"/>
    <w:bookmarkStart w:name="z368" w:id="349"/>
    <w:p>
      <w:pPr>
        <w:spacing w:after="0"/>
        <w:ind w:left="0"/>
        <w:jc w:val="both"/>
      </w:pPr>
      <w:r>
        <w:rPr>
          <w:rFonts w:ascii="Times New Roman"/>
          <w:b w:val="false"/>
          <w:i w:val="false"/>
          <w:color w:val="000000"/>
          <w:sz w:val="28"/>
        </w:rPr>
        <w:t>
      9) предполагаемая технологическая и экономическая эффективность опытно-промышленных работ.</w:t>
      </w:r>
    </w:p>
    <w:bookmarkEnd w:id="349"/>
    <w:bookmarkStart w:name="z369" w:id="350"/>
    <w:p>
      <w:pPr>
        <w:spacing w:after="0"/>
        <w:ind w:left="0"/>
        <w:jc w:val="both"/>
      </w:pPr>
      <w:r>
        <w:rPr>
          <w:rFonts w:ascii="Times New Roman"/>
          <w:b w:val="false"/>
          <w:i w:val="false"/>
          <w:color w:val="000000"/>
          <w:sz w:val="28"/>
        </w:rPr>
        <w:t>
      144. Государственная экспертиза проекта разработки месторождения осуществляется центральной комиссией по разведке и разработке месторождений углеводородов Республики Казахстан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End w:id="350"/>
    <w:bookmarkStart w:name="z370" w:id="351"/>
    <w:p>
      <w:pPr>
        <w:spacing w:after="0"/>
        <w:ind w:left="0"/>
        <w:jc w:val="both"/>
      </w:pPr>
      <w:r>
        <w:rPr>
          <w:rFonts w:ascii="Times New Roman"/>
          <w:b w:val="false"/>
          <w:i w:val="false"/>
          <w:color w:val="000000"/>
          <w:sz w:val="28"/>
        </w:rPr>
        <w:t>
      145. В случае необходимости изменения условий, видов и объемов работ по разработке месторождения такие изменения подлежат включению в проект разработки месторождения углеводородов посредством внесения изменений и (или) дополнений.</w:t>
      </w:r>
    </w:p>
    <w:bookmarkEnd w:id="351"/>
    <w:bookmarkStart w:name="z371" w:id="352"/>
    <w:p>
      <w:pPr>
        <w:spacing w:after="0"/>
        <w:ind w:left="0"/>
        <w:jc w:val="both"/>
      </w:pPr>
      <w:r>
        <w:rPr>
          <w:rFonts w:ascii="Times New Roman"/>
          <w:b w:val="false"/>
          <w:i w:val="false"/>
          <w:color w:val="000000"/>
          <w:sz w:val="28"/>
        </w:rPr>
        <w:t>
      146. В проекте разработки месторождения углеводородов указываются условия и порядок формирования суммы обеспечения исполнения обязательств по ликвидации последствий добычи, размер отчислений и периодичность выплат.</w:t>
      </w:r>
    </w:p>
    <w:bookmarkEnd w:id="352"/>
    <w:bookmarkStart w:name="z372" w:id="353"/>
    <w:p>
      <w:pPr>
        <w:spacing w:after="0"/>
        <w:ind w:left="0"/>
        <w:jc w:val="both"/>
      </w:pPr>
      <w:r>
        <w:rPr>
          <w:rFonts w:ascii="Times New Roman"/>
          <w:b w:val="false"/>
          <w:i w:val="false"/>
          <w:color w:val="000000"/>
          <w:sz w:val="28"/>
        </w:rPr>
        <w:t>
      147. Проект разработки месторождения углеводородов (изменения и дополнения к нему) разрабатывается в соответствии с нормативно-технической документацией по составлению проекта разработки месторождения углеводородов, утверждаемой уполномоченным органом в области углеводородов.</w:t>
      </w:r>
    </w:p>
    <w:bookmarkEnd w:id="353"/>
    <w:bookmarkStart w:name="z373" w:id="354"/>
    <w:p>
      <w:pPr>
        <w:spacing w:after="0"/>
        <w:ind w:left="0"/>
        <w:jc w:val="left"/>
      </w:pPr>
      <w:r>
        <w:rPr>
          <w:rFonts w:ascii="Times New Roman"/>
          <w:b/>
          <w:i w:val="false"/>
          <w:color w:val="000000"/>
        </w:rPr>
        <w:t xml:space="preserve"> Глава 11. АВТОРСКИЙ НАДЗОР ЗА РЕАЛИЗАЦИЕЙ ПРОЕКТА РАЗРАБОТКИ МЕСТОРОЖДЕНИЯ УГЛЕВОДОРОДОВ</w:t>
      </w:r>
    </w:p>
    <w:bookmarkEnd w:id="354"/>
    <w:bookmarkStart w:name="z374" w:id="355"/>
    <w:p>
      <w:pPr>
        <w:spacing w:after="0"/>
        <w:ind w:left="0"/>
        <w:jc w:val="both"/>
      </w:pPr>
      <w:r>
        <w:rPr>
          <w:rFonts w:ascii="Times New Roman"/>
          <w:b w:val="false"/>
          <w:i w:val="false"/>
          <w:color w:val="000000"/>
          <w:sz w:val="28"/>
        </w:rPr>
        <w:t>
      148. Мониторинг исполнения проектных документов на разработку месторождения включает в себя сопровождение работы недропользователя по проектному документу в рамках авторского надзора с представлением отчета в уполномоченный орган в области углеводородов.</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375" w:id="356"/>
    <w:p>
      <w:pPr>
        <w:spacing w:after="0"/>
        <w:ind w:left="0"/>
        <w:jc w:val="both"/>
      </w:pPr>
      <w:r>
        <w:rPr>
          <w:rFonts w:ascii="Times New Roman"/>
          <w:b w:val="false"/>
          <w:i w:val="false"/>
          <w:color w:val="000000"/>
          <w:sz w:val="28"/>
        </w:rPr>
        <w:t>
      149. Корректировка проектных показателей осуществляется в рамках авторского надзора за реализацией проекта разработки месторождения углеводородов в следующих случаях:</w:t>
      </w:r>
    </w:p>
    <w:bookmarkEnd w:id="356"/>
    <w:bookmarkStart w:name="z1170" w:id="357"/>
    <w:p>
      <w:pPr>
        <w:spacing w:after="0"/>
        <w:ind w:left="0"/>
        <w:jc w:val="both"/>
      </w:pPr>
      <w:r>
        <w:rPr>
          <w:rFonts w:ascii="Times New Roman"/>
          <w:b w:val="false"/>
          <w:i w:val="false"/>
          <w:color w:val="000000"/>
          <w:sz w:val="28"/>
        </w:rPr>
        <w:t>
      1) изменения графика ввода скважин без изменения общего проектного фонда скважин, предусмотренного в базовом проектном документе;</w:t>
      </w:r>
    </w:p>
    <w:bookmarkEnd w:id="357"/>
    <w:bookmarkStart w:name="z1171" w:id="358"/>
    <w:p>
      <w:pPr>
        <w:spacing w:after="0"/>
        <w:ind w:left="0"/>
        <w:jc w:val="both"/>
      </w:pPr>
      <w:r>
        <w:rPr>
          <w:rFonts w:ascii="Times New Roman"/>
          <w:b w:val="false"/>
          <w:i w:val="false"/>
          <w:color w:val="000000"/>
          <w:sz w:val="28"/>
        </w:rPr>
        <w:t>
      2) корректировка местоположения проектируемых скважин, при наличии обоснованной необходимости;</w:t>
      </w:r>
    </w:p>
    <w:bookmarkEnd w:id="358"/>
    <w:bookmarkStart w:name="z1172" w:id="359"/>
    <w:p>
      <w:pPr>
        <w:spacing w:after="0"/>
        <w:ind w:left="0"/>
        <w:jc w:val="both"/>
      </w:pPr>
      <w:r>
        <w:rPr>
          <w:rFonts w:ascii="Times New Roman"/>
          <w:b w:val="false"/>
          <w:i w:val="false"/>
          <w:color w:val="000000"/>
          <w:sz w:val="28"/>
        </w:rPr>
        <w:t>
      3) изменения видов и объемов исследовательских работ;</w:t>
      </w:r>
    </w:p>
    <w:bookmarkEnd w:id="359"/>
    <w:bookmarkStart w:name="z1173" w:id="360"/>
    <w:p>
      <w:pPr>
        <w:spacing w:after="0"/>
        <w:ind w:left="0"/>
        <w:jc w:val="both"/>
      </w:pPr>
      <w:r>
        <w:rPr>
          <w:rFonts w:ascii="Times New Roman"/>
          <w:b w:val="false"/>
          <w:i w:val="false"/>
          <w:color w:val="000000"/>
          <w:sz w:val="28"/>
        </w:rPr>
        <w:t>
      4) корректировки объектов испытания и их количества в пробуренных и проектируемых эксплуатационных скважинах, и оценочных скважинах в рамках мероприятий по доразведке месторождения.</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энергетики РК от 20.02.2024 </w:t>
      </w:r>
      <w:r>
        <w:rPr>
          <w:rFonts w:ascii="Times New Roman"/>
          <w:b w:val="false"/>
          <w:i w:val="false"/>
          <w:color w:val="000000"/>
          <w:sz w:val="28"/>
        </w:rPr>
        <w:t>№ 74</w:t>
      </w:r>
      <w:r>
        <w:rPr>
          <w:rFonts w:ascii="Times New Roman"/>
          <w:b w:val="false"/>
          <w:i w:val="false"/>
          <w:color w:val="ff0000"/>
          <w:sz w:val="28"/>
        </w:rPr>
        <w:t xml:space="preserve"> (вводится в действие с 28.02.2024).</w:t>
      </w:r>
      <w:r>
        <w:br/>
      </w:r>
      <w:r>
        <w:rPr>
          <w:rFonts w:ascii="Times New Roman"/>
          <w:b w:val="false"/>
          <w:i w:val="false"/>
          <w:color w:val="000000"/>
          <w:sz w:val="28"/>
        </w:rPr>
        <w:t>
</w:t>
      </w:r>
    </w:p>
    <w:bookmarkStart w:name="z380" w:id="361"/>
    <w:p>
      <w:pPr>
        <w:spacing w:after="0"/>
        <w:ind w:left="0"/>
        <w:jc w:val="both"/>
      </w:pPr>
      <w:r>
        <w:rPr>
          <w:rFonts w:ascii="Times New Roman"/>
          <w:b w:val="false"/>
          <w:i w:val="false"/>
          <w:color w:val="000000"/>
          <w:sz w:val="28"/>
        </w:rPr>
        <w:t>
      150. Корректировка проектных показателей оформляется совместным протоколом между недропользователем и автором проекта.</w:t>
      </w:r>
    </w:p>
    <w:bookmarkEnd w:id="361"/>
    <w:bookmarkStart w:name="z381" w:id="362"/>
    <w:p>
      <w:pPr>
        <w:spacing w:after="0"/>
        <w:ind w:left="0"/>
        <w:jc w:val="both"/>
      </w:pPr>
      <w:r>
        <w:rPr>
          <w:rFonts w:ascii="Times New Roman"/>
          <w:b w:val="false"/>
          <w:i w:val="false"/>
          <w:color w:val="000000"/>
          <w:sz w:val="28"/>
        </w:rPr>
        <w:t>
      151. При авторском надзоре используется информация, полученная при разработке, а результаты оформляются в виде информационного отчета.</w:t>
      </w:r>
    </w:p>
    <w:bookmarkEnd w:id="362"/>
    <w:bookmarkStart w:name="z382" w:id="363"/>
    <w:p>
      <w:pPr>
        <w:spacing w:after="0"/>
        <w:ind w:left="0"/>
        <w:jc w:val="both"/>
      </w:pPr>
      <w:r>
        <w:rPr>
          <w:rFonts w:ascii="Times New Roman"/>
          <w:b w:val="false"/>
          <w:i w:val="false"/>
          <w:color w:val="000000"/>
          <w:sz w:val="28"/>
        </w:rPr>
        <w:t>
      152. В авторском надзоре отражаются следующие положения:</w:t>
      </w:r>
    </w:p>
    <w:bookmarkEnd w:id="363"/>
    <w:bookmarkStart w:name="z383" w:id="364"/>
    <w:p>
      <w:pPr>
        <w:spacing w:after="0"/>
        <w:ind w:left="0"/>
        <w:jc w:val="both"/>
      </w:pPr>
      <w:r>
        <w:rPr>
          <w:rFonts w:ascii="Times New Roman"/>
          <w:b w:val="false"/>
          <w:i w:val="false"/>
          <w:color w:val="000000"/>
          <w:sz w:val="28"/>
        </w:rPr>
        <w:t>
      1) степень реализации проектных решений и соответствие фактических технологических показателей и принятых в проекте разработки месторождений (вскрываются причины, обусловившие расхождения, даются рекомендации, направленные на достижение проектных показателей), а также заключения о мероприятиях и предложениях недропользователей, направленных на обеспечение проектного уровня добычи нефти;</w:t>
      </w:r>
    </w:p>
    <w:bookmarkEnd w:id="364"/>
    <w:bookmarkStart w:name="z384" w:id="365"/>
    <w:p>
      <w:pPr>
        <w:spacing w:after="0"/>
        <w:ind w:left="0"/>
        <w:jc w:val="both"/>
      </w:pPr>
      <w:r>
        <w:rPr>
          <w:rFonts w:ascii="Times New Roman"/>
          <w:b w:val="false"/>
          <w:i w:val="false"/>
          <w:color w:val="000000"/>
          <w:sz w:val="28"/>
        </w:rPr>
        <w:t>
      2) степень выполнения запроектированных мероприятий по предупреждению и борьбе с осложнениями при эксплуатации скважин, требований к порядку освоения и ввода нагнетательных скважин, к дифференцированному воздействию на объекты разработки, качеству воды, используемой для заводнения, к технологиям повышения извлечения углеводородов;</w:t>
      </w:r>
    </w:p>
    <w:bookmarkEnd w:id="365"/>
    <w:bookmarkStart w:name="z385" w:id="366"/>
    <w:p>
      <w:pPr>
        <w:spacing w:after="0"/>
        <w:ind w:left="0"/>
        <w:jc w:val="both"/>
      </w:pPr>
      <w:r>
        <w:rPr>
          <w:rFonts w:ascii="Times New Roman"/>
          <w:b w:val="false"/>
          <w:i w:val="false"/>
          <w:color w:val="000000"/>
          <w:sz w:val="28"/>
        </w:rPr>
        <w:t>
      3) выполнение проектных мероприятий по доразведке месторождения;</w:t>
      </w:r>
    </w:p>
    <w:bookmarkEnd w:id="366"/>
    <w:bookmarkStart w:name="z386" w:id="367"/>
    <w:p>
      <w:pPr>
        <w:spacing w:after="0"/>
        <w:ind w:left="0"/>
        <w:jc w:val="both"/>
      </w:pPr>
      <w:r>
        <w:rPr>
          <w:rFonts w:ascii="Times New Roman"/>
          <w:b w:val="false"/>
          <w:i w:val="false"/>
          <w:color w:val="000000"/>
          <w:sz w:val="28"/>
        </w:rPr>
        <w:t>
      4) рекомендации по корректировке местоположения скважин, изменению очередности их бурения (замены одной скважины другой), проведению новых видов исследований, дополнительному отбору керна из интервалов пласта, исследованиям пластовых флюидов, увеличению продолжительности опробования оценочных скважин, количества объектов опробования и т.п., в случаях обоснованной необходимости увеличения видов и (или) объемов работ, отсутствия каких-либо изменений представлений о геологическом строении, термобарических и гидродинамических условий и выявленных недостатков в освоении системы разработки месторождения, незначительных (менее 10%) расхождений фактических показателей разработки эксплуатационных объектов месторождения от проектных величин, без изменений и дополнений в проектный документ;</w:t>
      </w:r>
    </w:p>
    <w:bookmarkEnd w:id="367"/>
    <w:bookmarkStart w:name="z387" w:id="368"/>
    <w:p>
      <w:pPr>
        <w:spacing w:after="0"/>
        <w:ind w:left="0"/>
        <w:jc w:val="both"/>
      </w:pPr>
      <w:r>
        <w:rPr>
          <w:rFonts w:ascii="Times New Roman"/>
          <w:b w:val="false"/>
          <w:i w:val="false"/>
          <w:color w:val="000000"/>
          <w:sz w:val="28"/>
        </w:rPr>
        <w:t>
      5) рекомендации по изменению проектных решенийв рамках дополнения к проекту или нового проектаразработки, в случае обоснованной необходимости изменения видов, способов, технологий, объема и сроков проведения разработки месторождения;</w:t>
      </w:r>
    </w:p>
    <w:bookmarkEnd w:id="368"/>
    <w:bookmarkStart w:name="z388" w:id="369"/>
    <w:p>
      <w:pPr>
        <w:spacing w:after="0"/>
        <w:ind w:left="0"/>
        <w:jc w:val="both"/>
      </w:pPr>
      <w:r>
        <w:rPr>
          <w:rFonts w:ascii="Times New Roman"/>
          <w:b w:val="false"/>
          <w:i w:val="false"/>
          <w:color w:val="000000"/>
          <w:sz w:val="28"/>
        </w:rPr>
        <w:t>
      6)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p>
    <w:bookmarkEnd w:id="369"/>
    <w:bookmarkStart w:name="z389" w:id="370"/>
    <w:p>
      <w:pPr>
        <w:spacing w:after="0"/>
        <w:ind w:left="0"/>
        <w:jc w:val="both"/>
      </w:pPr>
      <w:r>
        <w:rPr>
          <w:rFonts w:ascii="Times New Roman"/>
          <w:b w:val="false"/>
          <w:i w:val="false"/>
          <w:color w:val="000000"/>
          <w:sz w:val="28"/>
        </w:rPr>
        <w:t>
      153. Анализ выполнения следующих показателей разработки месторождения:</w:t>
      </w:r>
    </w:p>
    <w:bookmarkEnd w:id="370"/>
    <w:bookmarkStart w:name="z390" w:id="371"/>
    <w:p>
      <w:pPr>
        <w:spacing w:after="0"/>
        <w:ind w:left="0"/>
        <w:jc w:val="both"/>
      </w:pPr>
      <w:r>
        <w:rPr>
          <w:rFonts w:ascii="Times New Roman"/>
          <w:b w:val="false"/>
          <w:i w:val="false"/>
          <w:color w:val="000000"/>
          <w:sz w:val="28"/>
        </w:rPr>
        <w:t>
      1) плотность сетки эксплуатационных скважин;</w:t>
      </w:r>
    </w:p>
    <w:bookmarkEnd w:id="371"/>
    <w:bookmarkStart w:name="z391" w:id="372"/>
    <w:p>
      <w:pPr>
        <w:spacing w:after="0"/>
        <w:ind w:left="0"/>
        <w:jc w:val="both"/>
      </w:pPr>
      <w:r>
        <w:rPr>
          <w:rFonts w:ascii="Times New Roman"/>
          <w:b w:val="false"/>
          <w:i w:val="false"/>
          <w:color w:val="000000"/>
          <w:sz w:val="28"/>
        </w:rPr>
        <w:t>
      2) соотношение действующих добывающих и нагнетательных скважин по каждому эксплуатационному объекту;</w:t>
      </w:r>
    </w:p>
    <w:bookmarkEnd w:id="372"/>
    <w:bookmarkStart w:name="z392" w:id="373"/>
    <w:p>
      <w:pPr>
        <w:spacing w:after="0"/>
        <w:ind w:left="0"/>
        <w:jc w:val="both"/>
      </w:pPr>
      <w:r>
        <w:rPr>
          <w:rFonts w:ascii="Times New Roman"/>
          <w:b w:val="false"/>
          <w:i w:val="false"/>
          <w:color w:val="000000"/>
          <w:sz w:val="28"/>
        </w:rPr>
        <w:t>
      3) коэффициент компенсации по залежам;</w:t>
      </w:r>
    </w:p>
    <w:bookmarkEnd w:id="373"/>
    <w:bookmarkStart w:name="z393" w:id="374"/>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374"/>
    <w:bookmarkStart w:name="z394" w:id="375"/>
    <w:p>
      <w:pPr>
        <w:spacing w:after="0"/>
        <w:ind w:left="0"/>
        <w:jc w:val="both"/>
      </w:pPr>
      <w:r>
        <w:rPr>
          <w:rFonts w:ascii="Times New Roman"/>
          <w:b w:val="false"/>
          <w:i w:val="false"/>
          <w:color w:val="000000"/>
          <w:sz w:val="28"/>
        </w:rPr>
        <w:t>
      5) отношение пластового давления к забойному давлению;</w:t>
      </w:r>
    </w:p>
    <w:bookmarkEnd w:id="375"/>
    <w:bookmarkStart w:name="z395" w:id="376"/>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376"/>
    <w:bookmarkStart w:name="z396" w:id="377"/>
    <w:p>
      <w:pPr>
        <w:spacing w:after="0"/>
        <w:ind w:left="0"/>
        <w:jc w:val="both"/>
      </w:pPr>
      <w:r>
        <w:rPr>
          <w:rFonts w:ascii="Times New Roman"/>
          <w:b w:val="false"/>
          <w:i w:val="false"/>
          <w:color w:val="000000"/>
          <w:sz w:val="28"/>
        </w:rPr>
        <w:t>
      7) объемы добычи углеводородов;</w:t>
      </w:r>
    </w:p>
    <w:bookmarkEnd w:id="377"/>
    <w:bookmarkStart w:name="z397" w:id="378"/>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378"/>
    <w:bookmarkStart w:name="z398" w:id="379"/>
    <w:p>
      <w:pPr>
        <w:spacing w:after="0"/>
        <w:ind w:left="0"/>
        <w:jc w:val="both"/>
      </w:pPr>
      <w:r>
        <w:rPr>
          <w:rFonts w:ascii="Times New Roman"/>
          <w:b w:val="false"/>
          <w:i w:val="false"/>
          <w:color w:val="000000"/>
          <w:sz w:val="28"/>
        </w:rPr>
        <w:t>
      9) показатели ввода эксплуатационных скважин.</w:t>
      </w:r>
    </w:p>
    <w:bookmarkEnd w:id="379"/>
    <w:bookmarkStart w:name="z399" w:id="380"/>
    <w:p>
      <w:pPr>
        <w:spacing w:after="0"/>
        <w:ind w:left="0"/>
        <w:jc w:val="both"/>
      </w:pPr>
      <w:r>
        <w:rPr>
          <w:rFonts w:ascii="Times New Roman"/>
          <w:b w:val="false"/>
          <w:i w:val="false"/>
          <w:color w:val="000000"/>
          <w:sz w:val="28"/>
        </w:rPr>
        <w:t>
      154. Авторский надзор выполняется в соответствии с нормативно-технической документацией по составлению авторских надзоров за реализацией базовых проектных документов, разрабатываемой и утверждаемой уполномоченным органом в области углеводородов.</w:t>
      </w:r>
    </w:p>
    <w:bookmarkEnd w:id="380"/>
    <w:bookmarkStart w:name="z400" w:id="381"/>
    <w:p>
      <w:pPr>
        <w:spacing w:after="0"/>
        <w:ind w:left="0"/>
        <w:jc w:val="both"/>
      </w:pPr>
      <w:r>
        <w:rPr>
          <w:rFonts w:ascii="Times New Roman"/>
          <w:b w:val="false"/>
          <w:i w:val="false"/>
          <w:color w:val="000000"/>
          <w:sz w:val="28"/>
        </w:rPr>
        <w:t>
      155. Отчет по авторскому надзору за реализацией проектных решений при разработке месторождения углеводородов не подлежит государственной экспертизе базовых проектных документов и направляется недропользователем в уполномоченный орган в области углеводородов в уведомительном порядке в электронном виде.</w:t>
      </w:r>
    </w:p>
    <w:bookmarkEnd w:id="381"/>
    <w:bookmarkStart w:name="z401" w:id="382"/>
    <w:p>
      <w:pPr>
        <w:spacing w:after="0"/>
        <w:ind w:left="0"/>
        <w:jc w:val="left"/>
      </w:pPr>
      <w:r>
        <w:rPr>
          <w:rFonts w:ascii="Times New Roman"/>
          <w:b/>
          <w:i w:val="false"/>
          <w:color w:val="000000"/>
        </w:rPr>
        <w:t xml:space="preserve"> Глава 12. АНАЛИЗ РАЗРАБОТКИ МЕСТОРОЖДЕНИЯ УГЛЕВОДОРОДОВ</w:t>
      </w:r>
    </w:p>
    <w:bookmarkEnd w:id="382"/>
    <w:bookmarkStart w:name="z402" w:id="383"/>
    <w:p>
      <w:pPr>
        <w:spacing w:after="0"/>
        <w:ind w:left="0"/>
        <w:jc w:val="both"/>
      </w:pPr>
      <w:r>
        <w:rPr>
          <w:rFonts w:ascii="Times New Roman"/>
          <w:b w:val="false"/>
          <w:i w:val="false"/>
          <w:color w:val="000000"/>
          <w:sz w:val="28"/>
        </w:rPr>
        <w:t>
      156.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углеводородов и процессов, протекающих в продуктивных пластах, на предмет выявления необходимости совершенствования системы разработки месторождения.</w:t>
      </w:r>
    </w:p>
    <w:bookmarkEnd w:id="383"/>
    <w:bookmarkStart w:name="z403" w:id="384"/>
    <w:p>
      <w:pPr>
        <w:spacing w:after="0"/>
        <w:ind w:left="0"/>
        <w:jc w:val="both"/>
      </w:pPr>
      <w:r>
        <w:rPr>
          <w:rFonts w:ascii="Times New Roman"/>
          <w:b w:val="false"/>
          <w:i w:val="false"/>
          <w:color w:val="000000"/>
          <w:sz w:val="28"/>
        </w:rPr>
        <w:t>
      157. В результате анализа разработки месторождения оцениваются:</w:t>
      </w:r>
    </w:p>
    <w:bookmarkEnd w:id="384"/>
    <w:bookmarkStart w:name="z404" w:id="385"/>
    <w:p>
      <w:pPr>
        <w:spacing w:after="0"/>
        <w:ind w:left="0"/>
        <w:jc w:val="both"/>
      </w:pPr>
      <w:r>
        <w:rPr>
          <w:rFonts w:ascii="Times New Roman"/>
          <w:b w:val="false"/>
          <w:i w:val="false"/>
          <w:color w:val="000000"/>
          <w:sz w:val="28"/>
        </w:rPr>
        <w:t>
      1) данные о геологическом строении месторождения с оценкой изменения запасов углеводородов;</w:t>
      </w:r>
    </w:p>
    <w:bookmarkEnd w:id="385"/>
    <w:bookmarkStart w:name="z405" w:id="386"/>
    <w:p>
      <w:pPr>
        <w:spacing w:after="0"/>
        <w:ind w:left="0"/>
        <w:jc w:val="both"/>
      </w:pPr>
      <w:r>
        <w:rPr>
          <w:rFonts w:ascii="Times New Roman"/>
          <w:b w:val="false"/>
          <w:i w:val="false"/>
          <w:color w:val="000000"/>
          <w:sz w:val="28"/>
        </w:rPr>
        <w:t>
      2) энергетическое состояние разрабатываемых объектов, в том числе динамика пластового давления, компенсация отбора закачкой и другие;</w:t>
      </w:r>
    </w:p>
    <w:bookmarkEnd w:id="386"/>
    <w:bookmarkStart w:name="z406" w:id="387"/>
    <w:p>
      <w:pPr>
        <w:spacing w:after="0"/>
        <w:ind w:left="0"/>
        <w:jc w:val="both"/>
      </w:pPr>
      <w:r>
        <w:rPr>
          <w:rFonts w:ascii="Times New Roman"/>
          <w:b w:val="false"/>
          <w:i w:val="false"/>
          <w:color w:val="000000"/>
          <w:sz w:val="28"/>
        </w:rPr>
        <w:t>
      3) характеристики динамики добычи углеводородов, жидкости, обводненности продукции, закачки рабочего агента и другие, и соответствие их базовым проектным документам;</w:t>
      </w:r>
    </w:p>
    <w:bookmarkEnd w:id="387"/>
    <w:bookmarkStart w:name="z407" w:id="388"/>
    <w:p>
      <w:pPr>
        <w:spacing w:after="0"/>
        <w:ind w:left="0"/>
        <w:jc w:val="both"/>
      </w:pPr>
      <w:r>
        <w:rPr>
          <w:rFonts w:ascii="Times New Roman"/>
          <w:b w:val="false"/>
          <w:i w:val="false"/>
          <w:color w:val="000000"/>
          <w:sz w:val="28"/>
        </w:rPr>
        <w:t>
      4) состояние фонда скважин и его соответствие проектному документу;</w:t>
      </w:r>
    </w:p>
    <w:bookmarkEnd w:id="388"/>
    <w:bookmarkStart w:name="z408" w:id="389"/>
    <w:p>
      <w:pPr>
        <w:spacing w:after="0"/>
        <w:ind w:left="0"/>
        <w:jc w:val="both"/>
      </w:pPr>
      <w:r>
        <w:rPr>
          <w:rFonts w:ascii="Times New Roman"/>
          <w:b w:val="false"/>
          <w:i w:val="false"/>
          <w:color w:val="000000"/>
          <w:sz w:val="28"/>
        </w:rPr>
        <w:t>
      5) степень охвата воздействием пластов и прослоев объекта разработки, по площади и разрезу с состоянием выработки их запасов;</w:t>
      </w:r>
    </w:p>
    <w:bookmarkEnd w:id="389"/>
    <w:bookmarkStart w:name="z409" w:id="390"/>
    <w:p>
      <w:pPr>
        <w:spacing w:after="0"/>
        <w:ind w:left="0"/>
        <w:jc w:val="both"/>
      </w:pPr>
      <w:r>
        <w:rPr>
          <w:rFonts w:ascii="Times New Roman"/>
          <w:b w:val="false"/>
          <w:i w:val="false"/>
          <w:color w:val="000000"/>
          <w:sz w:val="28"/>
        </w:rPr>
        <w:t>
      6) характер внедрения в залежь воды за счет подъема водонефтяного контакта и продвижения контуров нефтеносности, а при внутриконтурном заводнении – за счет продвижения закачиваемого в пласт рабочего агента;</w:t>
      </w:r>
    </w:p>
    <w:bookmarkEnd w:id="390"/>
    <w:bookmarkStart w:name="z410" w:id="391"/>
    <w:p>
      <w:pPr>
        <w:spacing w:after="0"/>
        <w:ind w:left="0"/>
        <w:jc w:val="both"/>
      </w:pPr>
      <w:r>
        <w:rPr>
          <w:rFonts w:ascii="Times New Roman"/>
          <w:b w:val="false"/>
          <w:i w:val="false"/>
          <w:color w:val="000000"/>
          <w:sz w:val="28"/>
        </w:rPr>
        <w:t>
      7) контроль режимов работы скважин, забойных давлений эксплуатационных и нагнетательных скважин;</w:t>
      </w:r>
    </w:p>
    <w:bookmarkEnd w:id="391"/>
    <w:bookmarkStart w:name="z411" w:id="392"/>
    <w:p>
      <w:pPr>
        <w:spacing w:after="0"/>
        <w:ind w:left="0"/>
        <w:jc w:val="both"/>
      </w:pPr>
      <w:r>
        <w:rPr>
          <w:rFonts w:ascii="Times New Roman"/>
          <w:b w:val="false"/>
          <w:i w:val="false"/>
          <w:color w:val="000000"/>
          <w:sz w:val="28"/>
        </w:rPr>
        <w:t>
      8) другие вопросы, имеющие важное значение для конкретной залежи или объекта: изучение характера и последствий снижения температуры пластов от закачки агента; снижение фильтрационных свойств, в том числе из-за выпадения в пласте солей, парафинов, разбухания глинистых частиц, изменение пластового давления; изменение газового фактора, эффективность и целесообразность проведенного форсированного отбора жидкости, бурения скважин и другие.</w:t>
      </w:r>
    </w:p>
    <w:bookmarkEnd w:id="392"/>
    <w:bookmarkStart w:name="z412" w:id="393"/>
    <w:p>
      <w:pPr>
        <w:spacing w:after="0"/>
        <w:ind w:left="0"/>
        <w:jc w:val="both"/>
      </w:pPr>
      <w:r>
        <w:rPr>
          <w:rFonts w:ascii="Times New Roman"/>
          <w:b w:val="false"/>
          <w:i w:val="false"/>
          <w:color w:val="000000"/>
          <w:sz w:val="28"/>
        </w:rPr>
        <w:t>
      158. В рамках анализа разработки допускается проектирование опытно-промышленных испытаний по внедрению новых технологий по повышению коэффициента извлечения углеводородов на отдельных участках месторождения.</w:t>
      </w:r>
    </w:p>
    <w:bookmarkEnd w:id="393"/>
    <w:bookmarkStart w:name="z413" w:id="394"/>
    <w:p>
      <w:pPr>
        <w:spacing w:after="0"/>
        <w:ind w:left="0"/>
        <w:jc w:val="both"/>
      </w:pPr>
      <w:r>
        <w:rPr>
          <w:rFonts w:ascii="Times New Roman"/>
          <w:b w:val="false"/>
          <w:i w:val="false"/>
          <w:color w:val="000000"/>
          <w:sz w:val="28"/>
        </w:rPr>
        <w:t>
      159. Завершается анализ разработки выполнением расчетов технико-экономических показателей разработки месторождения, при необходимости с использованием гидродинамических моделей залежи (совокупности залежей), с учетом реализации рекомендуемых мер по регулированию процесса и сопоставлением их с проектными показателями утвержденного варианта разработки.</w:t>
      </w:r>
    </w:p>
    <w:bookmarkEnd w:id="394"/>
    <w:bookmarkStart w:name="z414" w:id="395"/>
    <w:p>
      <w:pPr>
        <w:spacing w:after="0"/>
        <w:ind w:left="0"/>
        <w:jc w:val="both"/>
      </w:pPr>
      <w:r>
        <w:rPr>
          <w:rFonts w:ascii="Times New Roman"/>
          <w:b w:val="false"/>
          <w:i w:val="false"/>
          <w:color w:val="000000"/>
          <w:sz w:val="28"/>
        </w:rPr>
        <w:t>
      160. Гидродинамическая модель месторождения - комплекс картографических, графических, табличных и других материалов, отражающих на определенную дату состояние разработки объектов эксплуатации на месторождении. Гидродинамическую модель рекомендуется составить и использовать при проектировании и анализах разработки месторождений углеводородов с геологическими запасами нефти более 100 млн.т и природного газа - более 50 млрд.м</w:t>
      </w:r>
      <w:r>
        <w:rPr>
          <w:rFonts w:ascii="Times New Roman"/>
          <w:b w:val="false"/>
          <w:i w:val="false"/>
          <w:color w:val="000000"/>
          <w:vertAlign w:val="superscript"/>
        </w:rPr>
        <w:t>3</w:t>
      </w:r>
      <w:r>
        <w:rPr>
          <w:rFonts w:ascii="Times New Roman"/>
          <w:b w:val="false"/>
          <w:i w:val="false"/>
          <w:color w:val="000000"/>
          <w:sz w:val="28"/>
        </w:rPr>
        <w:t>; Данная модель может обновляться недропользователем ежегодно.</w:t>
      </w:r>
    </w:p>
    <w:bookmarkEnd w:id="395"/>
    <w:bookmarkStart w:name="z415" w:id="396"/>
    <w:p>
      <w:pPr>
        <w:spacing w:after="0"/>
        <w:ind w:left="0"/>
        <w:jc w:val="both"/>
      </w:pPr>
      <w:r>
        <w:rPr>
          <w:rFonts w:ascii="Times New Roman"/>
          <w:b w:val="false"/>
          <w:i w:val="false"/>
          <w:color w:val="000000"/>
          <w:sz w:val="28"/>
        </w:rPr>
        <w:t>
      161. При анализе разработки в обязательном порядке проводится пересчет суммы обеспечения исполнения обязательств недропользователя по ликвидации последствий добычи, пересчет размера отчислений и периодичность выплат.</w:t>
      </w:r>
    </w:p>
    <w:bookmarkEnd w:id="396"/>
    <w:bookmarkStart w:name="z416" w:id="397"/>
    <w:p>
      <w:pPr>
        <w:spacing w:after="0"/>
        <w:ind w:left="0"/>
        <w:jc w:val="both"/>
      </w:pPr>
      <w:r>
        <w:rPr>
          <w:rFonts w:ascii="Times New Roman"/>
          <w:b w:val="false"/>
          <w:i w:val="false"/>
          <w:color w:val="000000"/>
          <w:sz w:val="28"/>
        </w:rPr>
        <w:t>
      162. В случае существенных (более десяти процентов) расхождений между фактическими и проектными показателями разработки месторождения и при наличии обоснованного вывода по результатам анализа разработки месторождения углеводородов о необходимости внесения изменений в проект разработки месторождения результаты анализа подлежат государственной экспертизе базовых проектных документов.</w:t>
      </w:r>
    </w:p>
    <w:bookmarkEnd w:id="397"/>
    <w:bookmarkStart w:name="z417" w:id="398"/>
    <w:p>
      <w:pPr>
        <w:spacing w:after="0"/>
        <w:ind w:left="0"/>
        <w:jc w:val="both"/>
      </w:pPr>
      <w:r>
        <w:rPr>
          <w:rFonts w:ascii="Times New Roman"/>
          <w:b w:val="false"/>
          <w:i w:val="false"/>
          <w:color w:val="000000"/>
          <w:sz w:val="28"/>
        </w:rPr>
        <w:t>
      163. В случае вынесения центральной комиссией положительного заключения по анализу разработки месторождения углеводородов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три года.</w:t>
      </w:r>
    </w:p>
    <w:bookmarkEnd w:id="398"/>
    <w:bookmarkStart w:name="z418" w:id="399"/>
    <w:p>
      <w:pPr>
        <w:spacing w:after="0"/>
        <w:ind w:left="0"/>
        <w:jc w:val="both"/>
      </w:pPr>
      <w:r>
        <w:rPr>
          <w:rFonts w:ascii="Times New Roman"/>
          <w:b w:val="false"/>
          <w:i w:val="false"/>
          <w:color w:val="000000"/>
          <w:sz w:val="28"/>
        </w:rPr>
        <w:t>
      164. Анализ разработки месторождения углеводородов выполняется в соответствии с нормативно-технической документацией по составлению анализа разработки месторождения, разрабатываемой и утверждаемой уполномоченным органом в области углеводородов.</w:t>
      </w:r>
    </w:p>
    <w:bookmarkEnd w:id="399"/>
    <w:bookmarkStart w:name="z419" w:id="400"/>
    <w:p>
      <w:pPr>
        <w:spacing w:after="0"/>
        <w:ind w:left="0"/>
        <w:jc w:val="left"/>
      </w:pPr>
      <w:r>
        <w:rPr>
          <w:rFonts w:ascii="Times New Roman"/>
          <w:b/>
          <w:i w:val="false"/>
          <w:color w:val="000000"/>
        </w:rPr>
        <w:t xml:space="preserve"> Глава 13. КОНСТРУКЦИИ И БУРЕНИЕ СКВАЖИН, ВСКРЫТИЕ ПЛАСТОВ</w:t>
      </w:r>
    </w:p>
    <w:bookmarkEnd w:id="400"/>
    <w:bookmarkStart w:name="z420" w:id="401"/>
    <w:p>
      <w:pPr>
        <w:spacing w:after="0"/>
        <w:ind w:left="0"/>
        <w:jc w:val="both"/>
      </w:pPr>
      <w:r>
        <w:rPr>
          <w:rFonts w:ascii="Times New Roman"/>
          <w:b w:val="false"/>
          <w:i w:val="false"/>
          <w:color w:val="000000"/>
          <w:sz w:val="28"/>
        </w:rPr>
        <w:t>
      165. Все операции по бурению скважин осуществляются в соответствии с техническим проектом на бурение скважин. Технические проекты на бурение скважин составляются проектной организацией, имеющей лицензию на выполнение соответствующих работ.</w:t>
      </w:r>
    </w:p>
    <w:bookmarkEnd w:id="401"/>
    <w:bookmarkStart w:name="z421" w:id="402"/>
    <w:p>
      <w:pPr>
        <w:spacing w:after="0"/>
        <w:ind w:left="0"/>
        <w:jc w:val="both"/>
      </w:pPr>
      <w:r>
        <w:rPr>
          <w:rFonts w:ascii="Times New Roman"/>
          <w:b w:val="false"/>
          <w:i w:val="false"/>
          <w:color w:val="000000"/>
          <w:sz w:val="28"/>
        </w:rPr>
        <w:t>
      166. Технические проекты на бурение скважин составляются в соответствии с требованиями, изложенными в нормативно-технической документации на бурение скважин, утверждаемой уполномоченным органом в области углеводородов. Не допускается проведение работ по бурению скважин без утвержденного технического проекта.</w:t>
      </w:r>
    </w:p>
    <w:bookmarkEnd w:id="402"/>
    <w:bookmarkStart w:name="z422" w:id="403"/>
    <w:p>
      <w:pPr>
        <w:spacing w:after="0"/>
        <w:ind w:left="0"/>
        <w:jc w:val="both"/>
      </w:pPr>
      <w:r>
        <w:rPr>
          <w:rFonts w:ascii="Times New Roman"/>
          <w:b w:val="false"/>
          <w:i w:val="false"/>
          <w:color w:val="000000"/>
          <w:sz w:val="28"/>
        </w:rPr>
        <w:t>
      167. Не допускается проведение работ по бурению скважин без утвержденного технического проекта.</w:t>
      </w:r>
    </w:p>
    <w:bookmarkEnd w:id="403"/>
    <w:bookmarkStart w:name="z423" w:id="404"/>
    <w:p>
      <w:pPr>
        <w:spacing w:after="0"/>
        <w:ind w:left="0"/>
        <w:jc w:val="both"/>
      </w:pPr>
      <w:r>
        <w:rPr>
          <w:rFonts w:ascii="Times New Roman"/>
          <w:b w:val="false"/>
          <w:i w:val="false"/>
          <w:color w:val="000000"/>
          <w:sz w:val="28"/>
        </w:rPr>
        <w:t>
      168. Проектирование бурения скважин основывается на следующих положениях:</w:t>
      </w:r>
    </w:p>
    <w:bookmarkEnd w:id="404"/>
    <w:bookmarkStart w:name="z424" w:id="405"/>
    <w:p>
      <w:pPr>
        <w:spacing w:after="0"/>
        <w:ind w:left="0"/>
        <w:jc w:val="both"/>
      </w:pPr>
      <w:r>
        <w:rPr>
          <w:rFonts w:ascii="Times New Roman"/>
          <w:b w:val="false"/>
          <w:i w:val="false"/>
          <w:color w:val="000000"/>
          <w:sz w:val="28"/>
        </w:rPr>
        <w:t>
      1) бурение скважин осуществляется по групповым или индивидуальным техническим проектам на бурение скважин;</w:t>
      </w:r>
    </w:p>
    <w:bookmarkEnd w:id="405"/>
    <w:bookmarkStart w:name="z425" w:id="406"/>
    <w:p>
      <w:pPr>
        <w:spacing w:after="0"/>
        <w:ind w:left="0"/>
        <w:jc w:val="both"/>
      </w:pPr>
      <w:r>
        <w:rPr>
          <w:rFonts w:ascii="Times New Roman"/>
          <w:b w:val="false"/>
          <w:i w:val="false"/>
          <w:color w:val="000000"/>
          <w:sz w:val="28"/>
        </w:rPr>
        <w:t>
      2) технический проект является основным документом, регламентирующим процесс бурения скважин;</w:t>
      </w:r>
    </w:p>
    <w:bookmarkEnd w:id="406"/>
    <w:bookmarkStart w:name="z426" w:id="407"/>
    <w:p>
      <w:pPr>
        <w:spacing w:after="0"/>
        <w:ind w:left="0"/>
        <w:jc w:val="both"/>
      </w:pPr>
      <w:r>
        <w:rPr>
          <w:rFonts w:ascii="Times New Roman"/>
          <w:b w:val="false"/>
          <w:i w:val="false"/>
          <w:color w:val="000000"/>
          <w:sz w:val="28"/>
        </w:rPr>
        <w:t>
      3) в проектах предусматривается качественное вскрытие продуктивных пластов, крепление и надежность скважин, выполнение всех требований базовых проектных документов и проектных документов на разведку и добычу углеводородов;</w:t>
      </w:r>
    </w:p>
    <w:bookmarkEnd w:id="407"/>
    <w:bookmarkStart w:name="z427" w:id="408"/>
    <w:p>
      <w:pPr>
        <w:spacing w:after="0"/>
        <w:ind w:left="0"/>
        <w:jc w:val="both"/>
      </w:pPr>
      <w:r>
        <w:rPr>
          <w:rFonts w:ascii="Times New Roman"/>
          <w:b w:val="false"/>
          <w:i w:val="false"/>
          <w:color w:val="000000"/>
          <w:sz w:val="28"/>
        </w:rPr>
        <w:t>
      4) при проектировании бурения скважин руководствуются действующими нормативными документами по всем основным видам работ и охране окружающей среды. Технический проект составляется на основании задания на проектирование бурения скважин, которое составляется недропользователем на основе базовых проектных документов и проектных документов на разведку и добычу углеводородов;</w:t>
      </w:r>
    </w:p>
    <w:bookmarkEnd w:id="408"/>
    <w:bookmarkStart w:name="z428" w:id="409"/>
    <w:p>
      <w:pPr>
        <w:spacing w:after="0"/>
        <w:ind w:left="0"/>
        <w:jc w:val="both"/>
      </w:pPr>
      <w:r>
        <w:rPr>
          <w:rFonts w:ascii="Times New Roman"/>
          <w:b w:val="false"/>
          <w:i w:val="false"/>
          <w:color w:val="000000"/>
          <w:sz w:val="28"/>
        </w:rPr>
        <w:t>
      5) ответственность за полноту и достоверность исходных данных на проектирование несет недропользователь, а за качество проекта – недропользователь и проектная организация;</w:t>
      </w:r>
    </w:p>
    <w:bookmarkEnd w:id="409"/>
    <w:bookmarkStart w:name="z429" w:id="410"/>
    <w:p>
      <w:pPr>
        <w:spacing w:after="0"/>
        <w:ind w:left="0"/>
        <w:jc w:val="both"/>
      </w:pPr>
      <w:r>
        <w:rPr>
          <w:rFonts w:ascii="Times New Roman"/>
          <w:b w:val="false"/>
          <w:i w:val="false"/>
          <w:color w:val="000000"/>
          <w:sz w:val="28"/>
        </w:rPr>
        <w:t>
      6) бурение скважин осуществляется на основе подрядных договоров между буровой организацией и недропользователем или самим недропользователем при наличии соответствующей лицензии;</w:t>
      </w:r>
    </w:p>
    <w:bookmarkEnd w:id="410"/>
    <w:bookmarkStart w:name="z430" w:id="411"/>
    <w:p>
      <w:pPr>
        <w:spacing w:after="0"/>
        <w:ind w:left="0"/>
        <w:jc w:val="both"/>
      </w:pPr>
      <w:r>
        <w:rPr>
          <w:rFonts w:ascii="Times New Roman"/>
          <w:b w:val="false"/>
          <w:i w:val="false"/>
          <w:color w:val="000000"/>
          <w:sz w:val="28"/>
        </w:rPr>
        <w:t>
      7) изменения к техническому проекту в целях повышения качества и безопасности работ производятся по требованиям уполномоченных органов в области охраны окружающей среды, в области углеводородов, а также иных государственных органов в пределах их компетенции;</w:t>
      </w:r>
    </w:p>
    <w:bookmarkEnd w:id="411"/>
    <w:bookmarkStart w:name="z431" w:id="412"/>
    <w:p>
      <w:pPr>
        <w:spacing w:after="0"/>
        <w:ind w:left="0"/>
        <w:jc w:val="both"/>
      </w:pPr>
      <w:r>
        <w:rPr>
          <w:rFonts w:ascii="Times New Roman"/>
          <w:b w:val="false"/>
          <w:i w:val="false"/>
          <w:color w:val="000000"/>
          <w:sz w:val="28"/>
        </w:rPr>
        <w:t>
      8) допускается, без внесения изменений в технический проект по согласованию с проектной организацией, отклонение глубины по стволу скважины и длины обсадной колонны от предусмотренных в техническом проекте в пределах ±250 м (для наклонно-направленных и горизонтальных скважин ±300 м);</w:t>
      </w:r>
    </w:p>
    <w:bookmarkEnd w:id="412"/>
    <w:bookmarkStart w:name="z432" w:id="413"/>
    <w:p>
      <w:pPr>
        <w:spacing w:after="0"/>
        <w:ind w:left="0"/>
        <w:jc w:val="both"/>
      </w:pPr>
      <w:r>
        <w:rPr>
          <w:rFonts w:ascii="Times New Roman"/>
          <w:b w:val="false"/>
          <w:i w:val="false"/>
          <w:color w:val="000000"/>
          <w:sz w:val="28"/>
        </w:rPr>
        <w:t>
      9) контроль за исполнением технического проекта осуществляют заказчик и проектная организация, составившая технический проект;</w:t>
      </w:r>
    </w:p>
    <w:bookmarkEnd w:id="413"/>
    <w:bookmarkStart w:name="z433" w:id="414"/>
    <w:p>
      <w:pPr>
        <w:spacing w:after="0"/>
        <w:ind w:left="0"/>
        <w:jc w:val="both"/>
      </w:pPr>
      <w:r>
        <w:rPr>
          <w:rFonts w:ascii="Times New Roman"/>
          <w:b w:val="false"/>
          <w:i w:val="false"/>
          <w:color w:val="000000"/>
          <w:sz w:val="28"/>
        </w:rPr>
        <w:t>
      10) ответственность за реализацией проекта бурения скважины несет недропользователь и буровая организация.</w:t>
      </w:r>
    </w:p>
    <w:bookmarkEnd w:id="414"/>
    <w:bookmarkStart w:name="z434" w:id="415"/>
    <w:p>
      <w:pPr>
        <w:spacing w:after="0"/>
        <w:ind w:left="0"/>
        <w:jc w:val="both"/>
      </w:pPr>
      <w:r>
        <w:rPr>
          <w:rFonts w:ascii="Times New Roman"/>
          <w:b w:val="false"/>
          <w:i w:val="false"/>
          <w:color w:val="000000"/>
          <w:sz w:val="28"/>
        </w:rPr>
        <w:t>
      169. Технические проекты на бурение скважин утверждаются недропользователем.</w:t>
      </w:r>
    </w:p>
    <w:bookmarkEnd w:id="415"/>
    <w:bookmarkStart w:name="z435" w:id="416"/>
    <w:p>
      <w:pPr>
        <w:spacing w:after="0"/>
        <w:ind w:left="0"/>
        <w:jc w:val="both"/>
      </w:pPr>
      <w:r>
        <w:rPr>
          <w:rFonts w:ascii="Times New Roman"/>
          <w:b w:val="false"/>
          <w:i w:val="false"/>
          <w:color w:val="000000"/>
          <w:sz w:val="28"/>
        </w:rPr>
        <w:t>
      170. Все операции по бурению скважин проводятся в соответствии с требованиями утвержденного технического проекта на бурение скважин.</w:t>
      </w:r>
    </w:p>
    <w:bookmarkEnd w:id="416"/>
    <w:bookmarkStart w:name="z436" w:id="417"/>
    <w:p>
      <w:pPr>
        <w:spacing w:after="0"/>
        <w:ind w:left="0"/>
        <w:jc w:val="both"/>
      </w:pPr>
      <w:r>
        <w:rPr>
          <w:rFonts w:ascii="Times New Roman"/>
          <w:b w:val="false"/>
          <w:i w:val="false"/>
          <w:color w:val="000000"/>
          <w:sz w:val="28"/>
        </w:rPr>
        <w:t>
      171. Способы бурения и соответствующие им бурильные трубы, долота, режим бурения, тип и рецептура бурового раствора должны соответствовать требованиям утвержденного технического проекта бурения скважин.</w:t>
      </w:r>
    </w:p>
    <w:bookmarkEnd w:id="417"/>
    <w:bookmarkStart w:name="z437" w:id="418"/>
    <w:p>
      <w:pPr>
        <w:spacing w:after="0"/>
        <w:ind w:left="0"/>
        <w:jc w:val="both"/>
      </w:pPr>
      <w:r>
        <w:rPr>
          <w:rFonts w:ascii="Times New Roman"/>
          <w:b w:val="false"/>
          <w:i w:val="false"/>
          <w:color w:val="000000"/>
          <w:sz w:val="28"/>
        </w:rPr>
        <w:t>
      172. В техническом проекте бурения скважин предусматривается и обосновывается способ вскрытия бурением продуктивных отложений с различными пластовыми давлениями на разрабатываемых месторождениях.</w:t>
      </w:r>
    </w:p>
    <w:bookmarkEnd w:id="418"/>
    <w:bookmarkStart w:name="z438" w:id="419"/>
    <w:p>
      <w:pPr>
        <w:spacing w:after="0"/>
        <w:ind w:left="0"/>
        <w:jc w:val="both"/>
      </w:pPr>
      <w:r>
        <w:rPr>
          <w:rFonts w:ascii="Times New Roman"/>
          <w:b w:val="false"/>
          <w:i w:val="false"/>
          <w:color w:val="000000"/>
          <w:sz w:val="28"/>
        </w:rPr>
        <w:t>
      173. Вопросы технологии бурения предварительно приводятся в базовых проектных документах и проектных документах на разведку и добычу углеводородов и детально рассматриваются в технических проектах на бурение скважин.</w:t>
      </w:r>
    </w:p>
    <w:bookmarkEnd w:id="419"/>
    <w:bookmarkStart w:name="z439" w:id="420"/>
    <w:p>
      <w:pPr>
        <w:spacing w:after="0"/>
        <w:ind w:left="0"/>
        <w:jc w:val="both"/>
      </w:pPr>
      <w:r>
        <w:rPr>
          <w:rFonts w:ascii="Times New Roman"/>
          <w:b w:val="false"/>
          <w:i w:val="false"/>
          <w:color w:val="000000"/>
          <w:sz w:val="28"/>
        </w:rPr>
        <w:t>
      174. Объем запасного бурового раствора определяется в техническом проекте.</w:t>
      </w:r>
    </w:p>
    <w:bookmarkEnd w:id="420"/>
    <w:bookmarkStart w:name="z440" w:id="421"/>
    <w:p>
      <w:pPr>
        <w:spacing w:after="0"/>
        <w:ind w:left="0"/>
        <w:jc w:val="both"/>
      </w:pPr>
      <w:r>
        <w:rPr>
          <w:rFonts w:ascii="Times New Roman"/>
          <w:b w:val="false"/>
          <w:i w:val="false"/>
          <w:color w:val="000000"/>
          <w:sz w:val="28"/>
        </w:rPr>
        <w:t>
      175. Циркуляционная система для бурения нефтяных, газовых и газоконденсатных скважин с высоким газовым фактором и аномально высокими пластовыми давлениями предусматривает возможность непрерывной дегазации бурового раствора с использованием специального оборудования.</w:t>
      </w:r>
    </w:p>
    <w:bookmarkEnd w:id="421"/>
    <w:bookmarkStart w:name="z441" w:id="422"/>
    <w:p>
      <w:pPr>
        <w:spacing w:after="0"/>
        <w:ind w:left="0"/>
        <w:jc w:val="both"/>
      </w:pPr>
      <w:r>
        <w:rPr>
          <w:rFonts w:ascii="Times New Roman"/>
          <w:b w:val="false"/>
          <w:i w:val="false"/>
          <w:color w:val="000000"/>
          <w:sz w:val="28"/>
        </w:rPr>
        <w:t>
      176. Особенности бурения скважин на месторождениях с высоким содержанием сероводорода, наличием в разрезе солей, аномально высоких пластовых давлений и высоких температур и на морских месторождениях предусматриваются в индивидуальных технических проектах на бурение скважин в соответствии с базовыми проектными документами и проектными документами на разведку и добычу углеводородов.</w:t>
      </w:r>
    </w:p>
    <w:bookmarkEnd w:id="422"/>
    <w:bookmarkStart w:name="z442" w:id="423"/>
    <w:p>
      <w:pPr>
        <w:spacing w:after="0"/>
        <w:ind w:left="0"/>
        <w:jc w:val="both"/>
      </w:pPr>
      <w:r>
        <w:rPr>
          <w:rFonts w:ascii="Times New Roman"/>
          <w:b w:val="false"/>
          <w:i w:val="false"/>
          <w:color w:val="000000"/>
          <w:sz w:val="28"/>
        </w:rPr>
        <w:t>
      177. Конструкции скважин представляют собой комплекс обсадных колонн с необходимыми диаметрами и длинами, зацементированными заколонными пространствами, определенным оборудованием при скважинной области продуктивных пластов и оборудованием устья скважин.</w:t>
      </w:r>
    </w:p>
    <w:bookmarkEnd w:id="423"/>
    <w:bookmarkStart w:name="z443" w:id="424"/>
    <w:p>
      <w:pPr>
        <w:spacing w:after="0"/>
        <w:ind w:left="0"/>
        <w:jc w:val="both"/>
      </w:pPr>
      <w:r>
        <w:rPr>
          <w:rFonts w:ascii="Times New Roman"/>
          <w:b w:val="false"/>
          <w:i w:val="false"/>
          <w:color w:val="000000"/>
          <w:sz w:val="28"/>
        </w:rPr>
        <w:t>
      178. Конструкции скважин обеспечивают надежность, технологичность и безопасность их бурения и эксплуатации, в том числе:</w:t>
      </w:r>
    </w:p>
    <w:bookmarkEnd w:id="424"/>
    <w:bookmarkStart w:name="z444" w:id="425"/>
    <w:p>
      <w:pPr>
        <w:spacing w:after="0"/>
        <w:ind w:left="0"/>
        <w:jc w:val="both"/>
      </w:pPr>
      <w:r>
        <w:rPr>
          <w:rFonts w:ascii="Times New Roman"/>
          <w:b w:val="false"/>
          <w:i w:val="false"/>
          <w:color w:val="000000"/>
          <w:sz w:val="28"/>
        </w:rPr>
        <w:t>
      1) максимально возможное использование продуктивности объектов разработки в процессе эксплуатации скважин за счет оптимальных диаметров эксплуатационных колонн и конструкций забоя;</w:t>
      </w:r>
    </w:p>
    <w:bookmarkEnd w:id="425"/>
    <w:bookmarkStart w:name="z445" w:id="426"/>
    <w:p>
      <w:pPr>
        <w:spacing w:after="0"/>
        <w:ind w:left="0"/>
        <w:jc w:val="both"/>
      </w:pPr>
      <w:r>
        <w:rPr>
          <w:rFonts w:ascii="Times New Roman"/>
          <w:b w:val="false"/>
          <w:i w:val="false"/>
          <w:color w:val="000000"/>
          <w:sz w:val="28"/>
        </w:rPr>
        <w:t>
      2) возможность применения эффективного оборудования для оптимальных способов и режимов эксплуатации скважин в условиях применения запроектированных методов воздействия на пласты или использования природных режимов залежей;</w:t>
      </w:r>
    </w:p>
    <w:bookmarkEnd w:id="426"/>
    <w:bookmarkStart w:name="z446" w:id="427"/>
    <w:p>
      <w:pPr>
        <w:spacing w:after="0"/>
        <w:ind w:left="0"/>
        <w:jc w:val="both"/>
      </w:pPr>
      <w:r>
        <w:rPr>
          <w:rFonts w:ascii="Times New Roman"/>
          <w:b w:val="false"/>
          <w:i w:val="false"/>
          <w:color w:val="000000"/>
          <w:sz w:val="28"/>
        </w:rPr>
        <w:t>
      3) безопасное ведение работ без аварий и осложнений на всех этапах бурения и эксплуатации скважин;</w:t>
      </w:r>
    </w:p>
    <w:bookmarkEnd w:id="427"/>
    <w:bookmarkStart w:name="z447" w:id="428"/>
    <w:p>
      <w:pPr>
        <w:spacing w:after="0"/>
        <w:ind w:left="0"/>
        <w:jc w:val="both"/>
      </w:pPr>
      <w:r>
        <w:rPr>
          <w:rFonts w:ascii="Times New Roman"/>
          <w:b w:val="false"/>
          <w:i w:val="false"/>
          <w:color w:val="000000"/>
          <w:sz w:val="28"/>
        </w:rPr>
        <w:t>
      4) получение необходимой горно-геологической информации по вскрываемому разрезу;</w:t>
      </w:r>
    </w:p>
    <w:bookmarkEnd w:id="428"/>
    <w:bookmarkStart w:name="z448" w:id="429"/>
    <w:p>
      <w:pPr>
        <w:spacing w:after="0"/>
        <w:ind w:left="0"/>
        <w:jc w:val="both"/>
      </w:pPr>
      <w:r>
        <w:rPr>
          <w:rFonts w:ascii="Times New Roman"/>
          <w:b w:val="false"/>
          <w:i w:val="false"/>
          <w:color w:val="000000"/>
          <w:sz w:val="28"/>
        </w:rPr>
        <w:t>
      5) охрану недр, в первую очередь за счет прочности и долговечности крепи скважин, герметичности обсадных колонн и перекрываемых ими кольцевых пространств для изоляции флюидосодержащих горизонтов друг от друга и от дневной поверхности;</w:t>
      </w:r>
    </w:p>
    <w:bookmarkEnd w:id="429"/>
    <w:bookmarkStart w:name="z449" w:id="430"/>
    <w:p>
      <w:pPr>
        <w:spacing w:after="0"/>
        <w:ind w:left="0"/>
        <w:jc w:val="both"/>
      </w:pPr>
      <w:r>
        <w:rPr>
          <w:rFonts w:ascii="Times New Roman"/>
          <w:b w:val="false"/>
          <w:i w:val="false"/>
          <w:color w:val="000000"/>
          <w:sz w:val="28"/>
        </w:rPr>
        <w:t>
      6) максимальную унификацию по типоразмерам обсадных труб и ствола скважин;</w:t>
      </w:r>
    </w:p>
    <w:bookmarkEnd w:id="430"/>
    <w:bookmarkStart w:name="z450" w:id="431"/>
    <w:p>
      <w:pPr>
        <w:spacing w:after="0"/>
        <w:ind w:left="0"/>
        <w:jc w:val="both"/>
      </w:pPr>
      <w:r>
        <w:rPr>
          <w:rFonts w:ascii="Times New Roman"/>
          <w:b w:val="false"/>
          <w:i w:val="false"/>
          <w:color w:val="000000"/>
          <w:sz w:val="28"/>
        </w:rPr>
        <w:t>
      7) условия для производства в скважинах при их эксплуатации ремонтных и исследовательских работ;</w:t>
      </w:r>
    </w:p>
    <w:bookmarkEnd w:id="431"/>
    <w:bookmarkStart w:name="z451" w:id="432"/>
    <w:p>
      <w:pPr>
        <w:spacing w:after="0"/>
        <w:ind w:left="0"/>
        <w:jc w:val="both"/>
      </w:pPr>
      <w:r>
        <w:rPr>
          <w:rFonts w:ascii="Times New Roman"/>
          <w:b w:val="false"/>
          <w:i w:val="false"/>
          <w:color w:val="000000"/>
          <w:sz w:val="28"/>
        </w:rPr>
        <w:t>
      8) возможность установки клапанов-отсекателей, пакерующих и других устройств.</w:t>
      </w:r>
    </w:p>
    <w:bookmarkEnd w:id="432"/>
    <w:bookmarkStart w:name="z452" w:id="433"/>
    <w:p>
      <w:pPr>
        <w:spacing w:after="0"/>
        <w:ind w:left="0"/>
        <w:jc w:val="both"/>
      </w:pPr>
      <w:r>
        <w:rPr>
          <w:rFonts w:ascii="Times New Roman"/>
          <w:b w:val="false"/>
          <w:i w:val="false"/>
          <w:color w:val="000000"/>
          <w:sz w:val="28"/>
        </w:rPr>
        <w:t>
      179. Конструкции скважин, намеченных к эксплуатации газлифтным способом, должны удовлетворять требованиям, предъявляемым к конструкциям газовых скважин.</w:t>
      </w:r>
    </w:p>
    <w:bookmarkEnd w:id="433"/>
    <w:bookmarkStart w:name="z453" w:id="434"/>
    <w:p>
      <w:pPr>
        <w:spacing w:after="0"/>
        <w:ind w:left="0"/>
        <w:jc w:val="both"/>
      </w:pPr>
      <w:r>
        <w:rPr>
          <w:rFonts w:ascii="Times New Roman"/>
          <w:b w:val="false"/>
          <w:i w:val="false"/>
          <w:color w:val="000000"/>
          <w:sz w:val="28"/>
        </w:rPr>
        <w:t>
      180. Конструкции нагнетательных скважин под закачку горячей воды, пара и газа предварительно обосновываются в базовых проектных документах и проектных документах на разведку и добычу углеводородов, и детально в технических проектах на бурение скважин.</w:t>
      </w:r>
    </w:p>
    <w:bookmarkEnd w:id="434"/>
    <w:bookmarkStart w:name="z454" w:id="435"/>
    <w:p>
      <w:pPr>
        <w:spacing w:after="0"/>
        <w:ind w:left="0"/>
        <w:jc w:val="both"/>
      </w:pPr>
      <w:r>
        <w:rPr>
          <w:rFonts w:ascii="Times New Roman"/>
          <w:b w:val="false"/>
          <w:i w:val="false"/>
          <w:color w:val="000000"/>
          <w:sz w:val="28"/>
        </w:rPr>
        <w:t>
      181. Конструкции оценочных скважин на месторождениях углеводородов с доказанной продуктивностью должны отвечать требованиям для возможного использования их при эксплуатации.</w:t>
      </w:r>
    </w:p>
    <w:bookmarkEnd w:id="435"/>
    <w:bookmarkStart w:name="z455" w:id="436"/>
    <w:p>
      <w:pPr>
        <w:spacing w:after="0"/>
        <w:ind w:left="0"/>
        <w:jc w:val="both"/>
      </w:pPr>
      <w:r>
        <w:rPr>
          <w:rFonts w:ascii="Times New Roman"/>
          <w:b w:val="false"/>
          <w:i w:val="false"/>
          <w:color w:val="000000"/>
          <w:sz w:val="28"/>
        </w:rPr>
        <w:t>
      182. Конструкции и профили скважин предварительно приводятся в базовых проектных документах и проектных документах на разведку и добычу углеводородов и детально рассматриваются и обосновываются в технических проектах на бурение скважин.</w:t>
      </w:r>
    </w:p>
    <w:bookmarkEnd w:id="436"/>
    <w:bookmarkStart w:name="z456" w:id="437"/>
    <w:p>
      <w:pPr>
        <w:spacing w:after="0"/>
        <w:ind w:left="0"/>
        <w:jc w:val="both"/>
      </w:pPr>
      <w:r>
        <w:rPr>
          <w:rFonts w:ascii="Times New Roman"/>
          <w:b w:val="false"/>
          <w:i w:val="false"/>
          <w:color w:val="000000"/>
          <w:sz w:val="28"/>
        </w:rPr>
        <w:t>
      183. Профили стволов скважин при бурении проектируются, исходя из целевого назначения скважин, конкретных геолого-технических возможностей бурения, поверхностных условий и наличия охранных зон.</w:t>
      </w:r>
    </w:p>
    <w:bookmarkEnd w:id="437"/>
    <w:bookmarkStart w:name="z457" w:id="438"/>
    <w:p>
      <w:pPr>
        <w:spacing w:after="0"/>
        <w:ind w:left="0"/>
        <w:jc w:val="both"/>
      </w:pPr>
      <w:r>
        <w:rPr>
          <w:rFonts w:ascii="Times New Roman"/>
          <w:b w:val="false"/>
          <w:i w:val="false"/>
          <w:color w:val="000000"/>
          <w:sz w:val="28"/>
        </w:rPr>
        <w:t>
      184. Применяют профили вертикальные, наклонно направленные, с горизонтальным участком ствола в продуктивном пласте.</w:t>
      </w:r>
    </w:p>
    <w:bookmarkEnd w:id="438"/>
    <w:bookmarkStart w:name="z458" w:id="439"/>
    <w:p>
      <w:pPr>
        <w:spacing w:after="0"/>
        <w:ind w:left="0"/>
        <w:jc w:val="both"/>
      </w:pPr>
      <w:r>
        <w:rPr>
          <w:rFonts w:ascii="Times New Roman"/>
          <w:b w:val="false"/>
          <w:i w:val="false"/>
          <w:color w:val="000000"/>
          <w:sz w:val="28"/>
        </w:rPr>
        <w:t>
      185. Профили наклонно-направленных стволов скважин проектируются, исходя из целевого назначения скважин и конкретных геолого-технических условий бурения.</w:t>
      </w:r>
    </w:p>
    <w:bookmarkEnd w:id="439"/>
    <w:bookmarkStart w:name="z459" w:id="440"/>
    <w:p>
      <w:pPr>
        <w:spacing w:after="0"/>
        <w:ind w:left="0"/>
        <w:jc w:val="both"/>
      </w:pPr>
      <w:r>
        <w:rPr>
          <w:rFonts w:ascii="Times New Roman"/>
          <w:b w:val="false"/>
          <w:i w:val="false"/>
          <w:color w:val="000000"/>
          <w:sz w:val="28"/>
        </w:rPr>
        <w:t>
      186. Выбранный тип профиля наклонно-направленного ствола скважины, компоновка низа бурильной колонны, параметры режима бурения, темпы углубления ствола скважины и комплексы других мероприятий обеспечивают:</w:t>
      </w:r>
    </w:p>
    <w:bookmarkEnd w:id="440"/>
    <w:bookmarkStart w:name="z460" w:id="441"/>
    <w:p>
      <w:pPr>
        <w:spacing w:after="0"/>
        <w:ind w:left="0"/>
        <w:jc w:val="both"/>
      </w:pPr>
      <w:r>
        <w:rPr>
          <w:rFonts w:ascii="Times New Roman"/>
          <w:b w:val="false"/>
          <w:i w:val="false"/>
          <w:color w:val="000000"/>
          <w:sz w:val="28"/>
        </w:rPr>
        <w:t>
      1) доведение скважины до проектной глубины без каких-либо осложнений при существующем состоянии техники и технологии буровых работ;</w:t>
      </w:r>
    </w:p>
    <w:bookmarkEnd w:id="441"/>
    <w:bookmarkStart w:name="z461" w:id="442"/>
    <w:p>
      <w:pPr>
        <w:spacing w:after="0"/>
        <w:ind w:left="0"/>
        <w:jc w:val="both"/>
      </w:pPr>
      <w:r>
        <w:rPr>
          <w:rFonts w:ascii="Times New Roman"/>
          <w:b w:val="false"/>
          <w:i w:val="false"/>
          <w:color w:val="000000"/>
          <w:sz w:val="28"/>
        </w:rPr>
        <w:t>
      2) качественное бурение скважины при минимальных затратах времени и средств;</w:t>
      </w:r>
    </w:p>
    <w:bookmarkEnd w:id="442"/>
    <w:bookmarkStart w:name="z462" w:id="443"/>
    <w:p>
      <w:pPr>
        <w:spacing w:after="0"/>
        <w:ind w:left="0"/>
        <w:jc w:val="both"/>
      </w:pPr>
      <w:r>
        <w:rPr>
          <w:rFonts w:ascii="Times New Roman"/>
          <w:b w:val="false"/>
          <w:i w:val="false"/>
          <w:color w:val="000000"/>
          <w:sz w:val="28"/>
        </w:rPr>
        <w:t>
      3) достижение проектного смещения забоя от вертикали в заданном направлении в пределах допустимых норм отклонения;</w:t>
      </w:r>
    </w:p>
    <w:bookmarkEnd w:id="443"/>
    <w:bookmarkStart w:name="z463" w:id="444"/>
    <w:p>
      <w:pPr>
        <w:spacing w:after="0"/>
        <w:ind w:left="0"/>
        <w:jc w:val="both"/>
      </w:pPr>
      <w:r>
        <w:rPr>
          <w:rFonts w:ascii="Times New Roman"/>
          <w:b w:val="false"/>
          <w:i w:val="false"/>
          <w:color w:val="000000"/>
          <w:sz w:val="28"/>
        </w:rPr>
        <w:t>
      4) минимальное количество перегибов ствола с радиусами искривления, не превышающими допустимые величины;</w:t>
      </w:r>
    </w:p>
    <w:bookmarkEnd w:id="444"/>
    <w:bookmarkStart w:name="z464" w:id="445"/>
    <w:p>
      <w:pPr>
        <w:spacing w:after="0"/>
        <w:ind w:left="0"/>
        <w:jc w:val="both"/>
      </w:pPr>
      <w:r>
        <w:rPr>
          <w:rFonts w:ascii="Times New Roman"/>
          <w:b w:val="false"/>
          <w:i w:val="false"/>
          <w:color w:val="000000"/>
          <w:sz w:val="28"/>
        </w:rPr>
        <w:t>
      5) возможность свободного прохождения компоновки низа бурильной колонны и обсадных колонн, а также оснасток элементов подземного оборудования, спускаемого в процессе эксплуатации и подземного ремонта;</w:t>
      </w:r>
    </w:p>
    <w:bookmarkEnd w:id="445"/>
    <w:bookmarkStart w:name="z465" w:id="446"/>
    <w:p>
      <w:pPr>
        <w:spacing w:after="0"/>
        <w:ind w:left="0"/>
        <w:jc w:val="both"/>
      </w:pPr>
      <w:r>
        <w:rPr>
          <w:rFonts w:ascii="Times New Roman"/>
          <w:b w:val="false"/>
          <w:i w:val="false"/>
          <w:color w:val="000000"/>
          <w:sz w:val="28"/>
        </w:rPr>
        <w:t>
      6) предотвращение протирания обсадных колонн, желобообразования, затяжки и заклинивания инструмента и геофизических приборов.</w:t>
      </w:r>
    </w:p>
    <w:bookmarkEnd w:id="446"/>
    <w:bookmarkStart w:name="z466" w:id="447"/>
    <w:p>
      <w:pPr>
        <w:spacing w:after="0"/>
        <w:ind w:left="0"/>
        <w:jc w:val="both"/>
      </w:pPr>
      <w:r>
        <w:rPr>
          <w:rFonts w:ascii="Times New Roman"/>
          <w:b w:val="false"/>
          <w:i w:val="false"/>
          <w:color w:val="000000"/>
          <w:sz w:val="28"/>
        </w:rPr>
        <w:t>
      187. Профили горизонтальных стволов скважин в продуктивном пласте обосновываются при проектном решении проведения пробной эксплуатации или промышленной разработке месторождения горизонтальными скважинами.</w:t>
      </w:r>
    </w:p>
    <w:bookmarkEnd w:id="447"/>
    <w:bookmarkStart w:name="z467" w:id="448"/>
    <w:p>
      <w:pPr>
        <w:spacing w:after="0"/>
        <w:ind w:left="0"/>
        <w:jc w:val="both"/>
      </w:pPr>
      <w:r>
        <w:rPr>
          <w:rFonts w:ascii="Times New Roman"/>
          <w:b w:val="false"/>
          <w:i w:val="false"/>
          <w:color w:val="000000"/>
          <w:sz w:val="28"/>
        </w:rPr>
        <w:t>
      188. Бурение многоствольных, наклонно-направленных скважин и скважин с горизонтальным участком ствола, производится по индивидуальным техническим проектам бурения скважин, предусматривающим обеспечение выполнения всего геофизического комплекса исследований.</w:t>
      </w:r>
    </w:p>
    <w:bookmarkEnd w:id="448"/>
    <w:bookmarkStart w:name="z468" w:id="449"/>
    <w:p>
      <w:pPr>
        <w:spacing w:after="0"/>
        <w:ind w:left="0"/>
        <w:jc w:val="both"/>
      </w:pPr>
      <w:r>
        <w:rPr>
          <w:rFonts w:ascii="Times New Roman"/>
          <w:b w:val="false"/>
          <w:i w:val="false"/>
          <w:color w:val="000000"/>
          <w:sz w:val="28"/>
        </w:rPr>
        <w:t>
      189. Поверхностные сооружения и оборудование устьев скважин при бурении тесно увязываются с условиями бурения в конкретных геолого-технических условиях.</w:t>
      </w:r>
    </w:p>
    <w:bookmarkEnd w:id="449"/>
    <w:bookmarkStart w:name="z469" w:id="450"/>
    <w:p>
      <w:pPr>
        <w:spacing w:after="0"/>
        <w:ind w:left="0"/>
        <w:jc w:val="both"/>
      </w:pPr>
      <w:r>
        <w:rPr>
          <w:rFonts w:ascii="Times New Roman"/>
          <w:b w:val="false"/>
          <w:i w:val="false"/>
          <w:color w:val="000000"/>
          <w:sz w:val="28"/>
        </w:rPr>
        <w:t>
      190. Выбор типа буровой установки производится, исходя из максимально допустимой рабочей нагрузки на крюке от веса бурильной колонны в воздухе или веса наиболее тяжелой обсадной колонны и ее секции. Допустимая нагрузка на крюке должна превышать вес наиболее тяжелой бурильной колонны в воздухе не менее чем на 40 процентов.</w:t>
      </w:r>
    </w:p>
    <w:bookmarkEnd w:id="450"/>
    <w:bookmarkStart w:name="z470" w:id="451"/>
    <w:p>
      <w:pPr>
        <w:spacing w:after="0"/>
        <w:ind w:left="0"/>
        <w:jc w:val="both"/>
      </w:pPr>
      <w:r>
        <w:rPr>
          <w:rFonts w:ascii="Times New Roman"/>
          <w:b w:val="false"/>
          <w:i w:val="false"/>
          <w:color w:val="000000"/>
          <w:sz w:val="28"/>
        </w:rPr>
        <w:t>
      191. Не допускается вести бурение скважин без механизированной очистки бурового раствора.</w:t>
      </w:r>
    </w:p>
    <w:bookmarkEnd w:id="451"/>
    <w:bookmarkStart w:name="z471" w:id="452"/>
    <w:p>
      <w:pPr>
        <w:spacing w:after="0"/>
        <w:ind w:left="0"/>
        <w:jc w:val="both"/>
      </w:pPr>
      <w:r>
        <w:rPr>
          <w:rFonts w:ascii="Times New Roman"/>
          <w:b w:val="false"/>
          <w:i w:val="false"/>
          <w:color w:val="000000"/>
          <w:sz w:val="28"/>
        </w:rPr>
        <w:t>
      192. После спуска кондуктора или промежуточной колонны, если ниже них до спуска очередной колонны ожидается вскрытие газовых, газоконденсатных, а также нефтеносных или водоносных горизонтов, устья скважин оборудуются превенторными установками.</w:t>
      </w:r>
    </w:p>
    <w:bookmarkEnd w:id="452"/>
    <w:bookmarkStart w:name="z472" w:id="453"/>
    <w:p>
      <w:pPr>
        <w:spacing w:after="0"/>
        <w:ind w:left="0"/>
        <w:jc w:val="both"/>
      </w:pPr>
      <w:r>
        <w:rPr>
          <w:rFonts w:ascii="Times New Roman"/>
          <w:b w:val="false"/>
          <w:i w:val="false"/>
          <w:color w:val="000000"/>
          <w:sz w:val="28"/>
        </w:rPr>
        <w:t>
      193. Выбор превенторной установки, манифольдов (линий дросселирования и глушения), станции гидроуправления, пульта дросселирования и трапно-факельной установки осуществляется в зависимости от конкретных горно-геологических условий для выполнения следующих технологических операций:</w:t>
      </w:r>
    </w:p>
    <w:bookmarkEnd w:id="453"/>
    <w:bookmarkStart w:name="z473" w:id="454"/>
    <w:p>
      <w:pPr>
        <w:spacing w:after="0"/>
        <w:ind w:left="0"/>
        <w:jc w:val="both"/>
      </w:pPr>
      <w:r>
        <w:rPr>
          <w:rFonts w:ascii="Times New Roman"/>
          <w:b w:val="false"/>
          <w:i w:val="false"/>
          <w:color w:val="000000"/>
          <w:sz w:val="28"/>
        </w:rPr>
        <w:t>
      1) герметизации устья скважины при спущенных бурильных трубах и без них;</w:t>
      </w:r>
    </w:p>
    <w:bookmarkEnd w:id="454"/>
    <w:bookmarkStart w:name="z474" w:id="455"/>
    <w:p>
      <w:pPr>
        <w:spacing w:after="0"/>
        <w:ind w:left="0"/>
        <w:jc w:val="both"/>
      </w:pPr>
      <w:r>
        <w:rPr>
          <w:rFonts w:ascii="Times New Roman"/>
          <w:b w:val="false"/>
          <w:i w:val="false"/>
          <w:color w:val="000000"/>
          <w:sz w:val="28"/>
        </w:rPr>
        <w:t>
      2) вымыва флюида из скважины по принятой технологии;</w:t>
      </w:r>
    </w:p>
    <w:bookmarkEnd w:id="455"/>
    <w:bookmarkStart w:name="z475" w:id="456"/>
    <w:p>
      <w:pPr>
        <w:spacing w:after="0"/>
        <w:ind w:left="0"/>
        <w:jc w:val="both"/>
      </w:pPr>
      <w:r>
        <w:rPr>
          <w:rFonts w:ascii="Times New Roman"/>
          <w:b w:val="false"/>
          <w:i w:val="false"/>
          <w:color w:val="000000"/>
          <w:sz w:val="28"/>
        </w:rPr>
        <w:t>
      3) подвески колонны бурильных труб на плашках нижнего превентора после его закрытия;</w:t>
      </w:r>
    </w:p>
    <w:bookmarkEnd w:id="456"/>
    <w:bookmarkStart w:name="z476" w:id="457"/>
    <w:p>
      <w:pPr>
        <w:spacing w:after="0"/>
        <w:ind w:left="0"/>
        <w:jc w:val="both"/>
      </w:pPr>
      <w:r>
        <w:rPr>
          <w:rFonts w:ascii="Times New Roman"/>
          <w:b w:val="false"/>
          <w:i w:val="false"/>
          <w:color w:val="000000"/>
          <w:sz w:val="28"/>
        </w:rPr>
        <w:t>
      4) срезания бурильной колонны;</w:t>
      </w:r>
    </w:p>
    <w:bookmarkEnd w:id="457"/>
    <w:bookmarkStart w:name="z477" w:id="458"/>
    <w:p>
      <w:pPr>
        <w:spacing w:after="0"/>
        <w:ind w:left="0"/>
        <w:jc w:val="both"/>
      </w:pPr>
      <w:r>
        <w:rPr>
          <w:rFonts w:ascii="Times New Roman"/>
          <w:b w:val="false"/>
          <w:i w:val="false"/>
          <w:color w:val="000000"/>
          <w:sz w:val="28"/>
        </w:rPr>
        <w:t>
      5) контроля за состоянием скважины во время глушения;</w:t>
      </w:r>
    </w:p>
    <w:bookmarkEnd w:id="458"/>
    <w:bookmarkStart w:name="z478" w:id="459"/>
    <w:p>
      <w:pPr>
        <w:spacing w:after="0"/>
        <w:ind w:left="0"/>
        <w:jc w:val="both"/>
      </w:pPr>
      <w:r>
        <w:rPr>
          <w:rFonts w:ascii="Times New Roman"/>
          <w:b w:val="false"/>
          <w:i w:val="false"/>
          <w:color w:val="000000"/>
          <w:sz w:val="28"/>
        </w:rPr>
        <w:t>
      6) расхаживания бурильной колонны для предотвращения ее прихвата;</w:t>
      </w:r>
    </w:p>
    <w:bookmarkEnd w:id="459"/>
    <w:bookmarkStart w:name="z479" w:id="460"/>
    <w:p>
      <w:pPr>
        <w:spacing w:after="0"/>
        <w:ind w:left="0"/>
        <w:jc w:val="both"/>
      </w:pPr>
      <w:r>
        <w:rPr>
          <w:rFonts w:ascii="Times New Roman"/>
          <w:b w:val="false"/>
          <w:i w:val="false"/>
          <w:color w:val="000000"/>
          <w:sz w:val="28"/>
        </w:rPr>
        <w:t>
      7) спуска или подъема части или всей бурильной колонны при герметично закрытом устье.</w:t>
      </w:r>
    </w:p>
    <w:bookmarkEnd w:id="460"/>
    <w:bookmarkStart w:name="z480" w:id="461"/>
    <w:p>
      <w:pPr>
        <w:spacing w:after="0"/>
        <w:ind w:left="0"/>
        <w:jc w:val="both"/>
      </w:pPr>
      <w:r>
        <w:rPr>
          <w:rFonts w:ascii="Times New Roman"/>
          <w:b w:val="false"/>
          <w:i w:val="false"/>
          <w:color w:val="000000"/>
          <w:sz w:val="28"/>
        </w:rPr>
        <w:t>
      194. При вскрытии газовых, нефтяных и водяных горизонтов с аномально высоким давлением, а также при наличии сероводорода (с объемным содержанием более трех с половиной процентов) на устье скважины устанавливаются не менее трех превенторов, в том числе один универсальный.</w:t>
      </w:r>
    </w:p>
    <w:bookmarkEnd w:id="461"/>
    <w:bookmarkStart w:name="z481" w:id="462"/>
    <w:p>
      <w:pPr>
        <w:spacing w:after="0"/>
        <w:ind w:left="0"/>
        <w:jc w:val="both"/>
      </w:pPr>
      <w:r>
        <w:rPr>
          <w:rFonts w:ascii="Times New Roman"/>
          <w:b w:val="false"/>
          <w:i w:val="false"/>
          <w:color w:val="000000"/>
          <w:sz w:val="28"/>
        </w:rPr>
        <w:t>
      195. При вскрытии пластов с аномально высоким давлением и объемным содержанием сероводорода более трех с половиной процентов устанавливаются не менее четырех превенторов, в том числе один превентор со срезающими плашками и один универсальный.</w:t>
      </w:r>
    </w:p>
    <w:bookmarkEnd w:id="462"/>
    <w:bookmarkStart w:name="z482" w:id="463"/>
    <w:p>
      <w:pPr>
        <w:spacing w:after="0"/>
        <w:ind w:left="0"/>
        <w:jc w:val="both"/>
      </w:pPr>
      <w:r>
        <w:rPr>
          <w:rFonts w:ascii="Times New Roman"/>
          <w:b w:val="false"/>
          <w:i w:val="false"/>
          <w:color w:val="000000"/>
          <w:sz w:val="28"/>
        </w:rPr>
        <w:t>
      196. Вскрытие продуктивных пластов в процессе бурения скважин должно обеспечить максимально возможное сохранение естественного состояния их призабойной зоны.</w:t>
      </w:r>
    </w:p>
    <w:bookmarkEnd w:id="463"/>
    <w:bookmarkStart w:name="z483" w:id="464"/>
    <w:p>
      <w:pPr>
        <w:spacing w:after="0"/>
        <w:ind w:left="0"/>
        <w:jc w:val="both"/>
      </w:pPr>
      <w:r>
        <w:rPr>
          <w:rFonts w:ascii="Times New Roman"/>
          <w:b w:val="false"/>
          <w:i w:val="false"/>
          <w:color w:val="000000"/>
          <w:sz w:val="28"/>
        </w:rPr>
        <w:t>
      197. Тип и параметры бурового раствора для вскрытия пластов в техническом проекте на бурение скважин обосновываются в соответствии с особенностями геолого-физического строения, коллекторских и фильтрационных характеристик пластов с учетом целей и методов исследований, проводимых в процессе бурения. В качестве буровых растворов применяют такие системы, которые обеспечивают максимальное сохранение естественной проницаемости и нефтенасыщенности коллектора, а также возможность проведения необходимого комплекса геофизических исследований.</w:t>
      </w:r>
    </w:p>
    <w:bookmarkEnd w:id="464"/>
    <w:bookmarkStart w:name="z484" w:id="465"/>
    <w:p>
      <w:pPr>
        <w:spacing w:after="0"/>
        <w:ind w:left="0"/>
        <w:jc w:val="both"/>
      </w:pPr>
      <w:r>
        <w:rPr>
          <w:rFonts w:ascii="Times New Roman"/>
          <w:b w:val="false"/>
          <w:i w:val="false"/>
          <w:color w:val="000000"/>
          <w:sz w:val="28"/>
        </w:rPr>
        <w:t>
      198. Контроль за качеством вскрытия продуктивных пластов осуществляется технологическими и геологическими службами недропользователя и подрядчика.</w:t>
      </w:r>
    </w:p>
    <w:bookmarkEnd w:id="465"/>
    <w:bookmarkStart w:name="z485" w:id="466"/>
    <w:p>
      <w:pPr>
        <w:spacing w:after="0"/>
        <w:ind w:left="0"/>
        <w:jc w:val="both"/>
      </w:pPr>
      <w:r>
        <w:rPr>
          <w:rFonts w:ascii="Times New Roman"/>
          <w:b w:val="false"/>
          <w:i w:val="false"/>
          <w:color w:val="000000"/>
          <w:sz w:val="28"/>
        </w:rPr>
        <w:t>
      199. При проведении работ по цементированию обсадных колонн в целях сохранения природной проницаемости пористых и порово-трещинных коллекторов применяют тампонажные растворы с минимально возможной фильтрацией и общей минерализацией, приближающейся к минерализации бурового раствора, применяющегося при вскрытии этих горизонтов.</w:t>
      </w:r>
    </w:p>
    <w:bookmarkEnd w:id="466"/>
    <w:bookmarkStart w:name="z486" w:id="467"/>
    <w:p>
      <w:pPr>
        <w:spacing w:after="0"/>
        <w:ind w:left="0"/>
        <w:jc w:val="both"/>
      </w:pPr>
      <w:r>
        <w:rPr>
          <w:rFonts w:ascii="Times New Roman"/>
          <w:b w:val="false"/>
          <w:i w:val="false"/>
          <w:color w:val="000000"/>
          <w:sz w:val="28"/>
        </w:rPr>
        <w:t>
      200. На месторождениях, содержащих сероводород, углекислый газ и другие агрессивные соединения, применяются коррозионно-стойкие обсадные трубы и тампонажный цемент.</w:t>
      </w:r>
    </w:p>
    <w:bookmarkEnd w:id="467"/>
    <w:bookmarkStart w:name="z487" w:id="468"/>
    <w:p>
      <w:pPr>
        <w:spacing w:after="0"/>
        <w:ind w:left="0"/>
        <w:jc w:val="both"/>
      </w:pPr>
      <w:r>
        <w:rPr>
          <w:rFonts w:ascii="Times New Roman"/>
          <w:b w:val="false"/>
          <w:i w:val="false"/>
          <w:color w:val="000000"/>
          <w:sz w:val="28"/>
        </w:rPr>
        <w:t>
      201. Качество цементирования обсадных колонн и разобщения пластов контролируется специальными геофизическими исследованиями. В случаях отсутствия цементного камня за колонной более чем 50% от высоты расчетного подъема, необходимо провести работы по восстановлению цементного камня за колонной.</w:t>
      </w:r>
    </w:p>
    <w:bookmarkEnd w:id="468"/>
    <w:bookmarkStart w:name="z488" w:id="469"/>
    <w:p>
      <w:pPr>
        <w:spacing w:after="0"/>
        <w:ind w:left="0"/>
        <w:jc w:val="both"/>
      </w:pPr>
      <w:r>
        <w:rPr>
          <w:rFonts w:ascii="Times New Roman"/>
          <w:b w:val="false"/>
          <w:i w:val="false"/>
          <w:color w:val="000000"/>
          <w:sz w:val="28"/>
        </w:rPr>
        <w:t>
      202. Комплекс геофизических исследований должен обеспечить:</w:t>
      </w:r>
    </w:p>
    <w:bookmarkEnd w:id="469"/>
    <w:bookmarkStart w:name="z489" w:id="470"/>
    <w:p>
      <w:pPr>
        <w:spacing w:after="0"/>
        <w:ind w:left="0"/>
        <w:jc w:val="both"/>
      </w:pPr>
      <w:r>
        <w:rPr>
          <w:rFonts w:ascii="Times New Roman"/>
          <w:b w:val="false"/>
          <w:i w:val="false"/>
          <w:color w:val="000000"/>
          <w:sz w:val="28"/>
        </w:rPr>
        <w:t>
      1) контроль и регистрацию фактических диаметров и толщины стенок обсадной колонны;</w:t>
      </w:r>
    </w:p>
    <w:bookmarkEnd w:id="470"/>
    <w:bookmarkStart w:name="z490" w:id="471"/>
    <w:p>
      <w:pPr>
        <w:spacing w:after="0"/>
        <w:ind w:left="0"/>
        <w:jc w:val="both"/>
      </w:pPr>
      <w:r>
        <w:rPr>
          <w:rFonts w:ascii="Times New Roman"/>
          <w:b w:val="false"/>
          <w:i w:val="false"/>
          <w:color w:val="000000"/>
          <w:sz w:val="28"/>
        </w:rPr>
        <w:t>
      2) контроль и регистрацию фактического положения элементов технологической оснастки спущенной колонны;</w:t>
      </w:r>
    </w:p>
    <w:bookmarkEnd w:id="471"/>
    <w:bookmarkStart w:name="z491" w:id="472"/>
    <w:p>
      <w:pPr>
        <w:spacing w:after="0"/>
        <w:ind w:left="0"/>
        <w:jc w:val="both"/>
      </w:pPr>
      <w:r>
        <w:rPr>
          <w:rFonts w:ascii="Times New Roman"/>
          <w:b w:val="false"/>
          <w:i w:val="false"/>
          <w:color w:val="000000"/>
          <w:sz w:val="28"/>
        </w:rPr>
        <w:t>
      3) получение данных о распределении цемента за колонной;</w:t>
      </w:r>
    </w:p>
    <w:bookmarkEnd w:id="472"/>
    <w:bookmarkStart w:name="z492" w:id="473"/>
    <w:p>
      <w:pPr>
        <w:spacing w:after="0"/>
        <w:ind w:left="0"/>
        <w:jc w:val="both"/>
      </w:pPr>
      <w:r>
        <w:rPr>
          <w:rFonts w:ascii="Times New Roman"/>
          <w:b w:val="false"/>
          <w:i w:val="false"/>
          <w:color w:val="000000"/>
          <w:sz w:val="28"/>
        </w:rPr>
        <w:t>
      4) выявление возможных каналов и зазоров между цементным камнем и колонной, цементным камнем и породой и наличие перетоков;</w:t>
      </w:r>
    </w:p>
    <w:bookmarkEnd w:id="473"/>
    <w:bookmarkStart w:name="z493" w:id="474"/>
    <w:p>
      <w:pPr>
        <w:spacing w:after="0"/>
        <w:ind w:left="0"/>
        <w:jc w:val="both"/>
      </w:pPr>
      <w:r>
        <w:rPr>
          <w:rFonts w:ascii="Times New Roman"/>
          <w:b w:val="false"/>
          <w:i w:val="false"/>
          <w:color w:val="000000"/>
          <w:sz w:val="28"/>
        </w:rPr>
        <w:t>
      5) выявление наличия газа и жидкости в заколонном пространстве.</w:t>
      </w:r>
    </w:p>
    <w:bookmarkEnd w:id="474"/>
    <w:bookmarkStart w:name="z494" w:id="475"/>
    <w:p>
      <w:pPr>
        <w:spacing w:after="0"/>
        <w:ind w:left="0"/>
        <w:jc w:val="both"/>
      </w:pPr>
      <w:r>
        <w:rPr>
          <w:rFonts w:ascii="Times New Roman"/>
          <w:b w:val="false"/>
          <w:i w:val="false"/>
          <w:color w:val="000000"/>
          <w:sz w:val="28"/>
        </w:rPr>
        <w:t>
      203. Работы по цементированию обсадной колонны завершаются испытанием конструкции скважины на герметичность.</w:t>
      </w:r>
    </w:p>
    <w:bookmarkEnd w:id="475"/>
    <w:bookmarkStart w:name="z495" w:id="476"/>
    <w:p>
      <w:pPr>
        <w:spacing w:after="0"/>
        <w:ind w:left="0"/>
        <w:jc w:val="both"/>
      </w:pPr>
      <w:r>
        <w:rPr>
          <w:rFonts w:ascii="Times New Roman"/>
          <w:b w:val="false"/>
          <w:i w:val="false"/>
          <w:color w:val="000000"/>
          <w:sz w:val="28"/>
        </w:rPr>
        <w:t>
      204. Сообщение продуктивного пласта со стволом скважин обеспечивается путем перфорации зацементированной колонны, установки фильтра без его цементирования или путем оставления открытого забоя.</w:t>
      </w:r>
    </w:p>
    <w:bookmarkEnd w:id="476"/>
    <w:bookmarkStart w:name="z496" w:id="477"/>
    <w:p>
      <w:pPr>
        <w:spacing w:after="0"/>
        <w:ind w:left="0"/>
        <w:jc w:val="both"/>
      </w:pPr>
      <w:r>
        <w:rPr>
          <w:rFonts w:ascii="Times New Roman"/>
          <w:b w:val="false"/>
          <w:i w:val="false"/>
          <w:color w:val="000000"/>
          <w:sz w:val="28"/>
        </w:rPr>
        <w:t>
      205. Вскрытие продуктивных пластов перфорацией является наиболее распространенным способом.</w:t>
      </w:r>
    </w:p>
    <w:bookmarkEnd w:id="477"/>
    <w:bookmarkStart w:name="z497" w:id="478"/>
    <w:p>
      <w:pPr>
        <w:spacing w:after="0"/>
        <w:ind w:left="0"/>
        <w:jc w:val="both"/>
      </w:pPr>
      <w:r>
        <w:rPr>
          <w:rFonts w:ascii="Times New Roman"/>
          <w:b w:val="false"/>
          <w:i w:val="false"/>
          <w:color w:val="000000"/>
          <w:sz w:val="28"/>
        </w:rPr>
        <w:t>
      206. Устье скважины перед перфорацией эксплуатационной колонны оборудуется перфорационной задвижкой или превенторной установкой согласно техническому проекту на бурение скважин и утвержденной схеме, а скважина заполняется буровым раствором (жидкостью) при минимальном содержании твердой фазы с плотностью, исключающей возможность нефтегазопроявлений, но и обеспечивающей максимальное сохранение естественной проницаемости и нефтенасыщенности коллектора.</w:t>
      </w:r>
    </w:p>
    <w:bookmarkEnd w:id="478"/>
    <w:bookmarkStart w:name="z498" w:id="479"/>
    <w:p>
      <w:pPr>
        <w:spacing w:after="0"/>
        <w:ind w:left="0"/>
        <w:jc w:val="both"/>
      </w:pPr>
      <w:r>
        <w:rPr>
          <w:rFonts w:ascii="Times New Roman"/>
          <w:b w:val="false"/>
          <w:i w:val="false"/>
          <w:color w:val="000000"/>
          <w:sz w:val="28"/>
        </w:rPr>
        <w:t>
      207. Способы вскрытия пласта и интервалы перфорации намечает геологическая служба организации-заказчика после получения материалов геофизических исследований фактического разреза скважины до спуска колонны.</w:t>
      </w:r>
    </w:p>
    <w:bookmarkEnd w:id="479"/>
    <w:bookmarkStart w:name="z499" w:id="480"/>
    <w:p>
      <w:pPr>
        <w:spacing w:after="0"/>
        <w:ind w:left="0"/>
        <w:jc w:val="both"/>
      </w:pPr>
      <w:r>
        <w:rPr>
          <w:rFonts w:ascii="Times New Roman"/>
          <w:b w:val="false"/>
          <w:i w:val="false"/>
          <w:color w:val="000000"/>
          <w:sz w:val="28"/>
        </w:rPr>
        <w:t>
      208. Способ, тип и плотность перфорации выбираются с учетом геолого-промысловой характеристики объектов в соответствии с областями и условиями применения методов перфорации и не должны вызывать побочных нарушений в обсадных трубах и в цементном камне.</w:t>
      </w:r>
    </w:p>
    <w:bookmarkEnd w:id="480"/>
    <w:bookmarkStart w:name="z500" w:id="481"/>
    <w:p>
      <w:pPr>
        <w:spacing w:after="0"/>
        <w:ind w:left="0"/>
        <w:jc w:val="both"/>
      </w:pPr>
      <w:r>
        <w:rPr>
          <w:rFonts w:ascii="Times New Roman"/>
          <w:b w:val="false"/>
          <w:i w:val="false"/>
          <w:color w:val="000000"/>
          <w:sz w:val="28"/>
        </w:rPr>
        <w:t>
      209. Перед спуском заряженного перфоратора в скважину спускают шаблон с глубинным манометром для проверки проходимости приборов и уточнения давления в колонне в зоне перфорации.</w:t>
      </w:r>
    </w:p>
    <w:bookmarkEnd w:id="481"/>
    <w:bookmarkStart w:name="z501" w:id="482"/>
    <w:p>
      <w:pPr>
        <w:spacing w:after="0"/>
        <w:ind w:left="0"/>
        <w:jc w:val="both"/>
      </w:pPr>
      <w:r>
        <w:rPr>
          <w:rFonts w:ascii="Times New Roman"/>
          <w:b w:val="false"/>
          <w:i w:val="false"/>
          <w:color w:val="000000"/>
          <w:sz w:val="28"/>
        </w:rPr>
        <w:t>
      210. Во время перфорации устанавливается наблюдение за уровнем жидкости на устье скважины. Его снижение не допускается.</w:t>
      </w:r>
    </w:p>
    <w:bookmarkEnd w:id="482"/>
    <w:bookmarkStart w:name="z502" w:id="483"/>
    <w:p>
      <w:pPr>
        <w:spacing w:after="0"/>
        <w:ind w:left="0"/>
        <w:jc w:val="both"/>
      </w:pPr>
      <w:r>
        <w:rPr>
          <w:rFonts w:ascii="Times New Roman"/>
          <w:b w:val="false"/>
          <w:i w:val="false"/>
          <w:color w:val="000000"/>
          <w:sz w:val="28"/>
        </w:rPr>
        <w:t>
      211. Фонтанная арматура до установки на устье скважины должна быть опрессована на величину пробного давления, а после установки– на давление, равное давлению опрессовки эксплуатационной колонны.</w:t>
      </w:r>
    </w:p>
    <w:bookmarkEnd w:id="483"/>
    <w:bookmarkStart w:name="z503" w:id="484"/>
    <w:p>
      <w:pPr>
        <w:spacing w:after="0"/>
        <w:ind w:left="0"/>
        <w:jc w:val="both"/>
      </w:pPr>
      <w:r>
        <w:rPr>
          <w:rFonts w:ascii="Times New Roman"/>
          <w:b w:val="false"/>
          <w:i w:val="false"/>
          <w:color w:val="000000"/>
          <w:sz w:val="28"/>
        </w:rPr>
        <w:t>
      212. Опробование поисковых и (или) оценочных скважин (пластов в скважине) после спуска эксплуатационной колонны производится с целью получения информации о характере притока и является составной частью процесса бурения.</w:t>
      </w:r>
    </w:p>
    <w:bookmarkEnd w:id="484"/>
    <w:bookmarkStart w:name="z504" w:id="485"/>
    <w:p>
      <w:pPr>
        <w:spacing w:after="0"/>
        <w:ind w:left="0"/>
        <w:jc w:val="both"/>
      </w:pPr>
      <w:r>
        <w:rPr>
          <w:rFonts w:ascii="Times New Roman"/>
          <w:b w:val="false"/>
          <w:i w:val="false"/>
          <w:color w:val="000000"/>
          <w:sz w:val="28"/>
        </w:rPr>
        <w:t>
      213. Освоение добывающих скважин производится с целью получения промышленных притоков углеводородов и является составной частью процесса бурения.</w:t>
      </w:r>
    </w:p>
    <w:bookmarkEnd w:id="485"/>
    <w:bookmarkStart w:name="z505" w:id="486"/>
    <w:p>
      <w:pPr>
        <w:spacing w:after="0"/>
        <w:ind w:left="0"/>
        <w:jc w:val="both"/>
      </w:pPr>
      <w:r>
        <w:rPr>
          <w:rFonts w:ascii="Times New Roman"/>
          <w:b w:val="false"/>
          <w:i w:val="false"/>
          <w:color w:val="000000"/>
          <w:sz w:val="28"/>
        </w:rPr>
        <w:t>
      214. Работы по опробованию или освоению скважин начинают только при соблюдении технологических условий и обеспеченности техническими средствами и материалами, предусмотренными техническими проектами на бурение скважин.</w:t>
      </w:r>
    </w:p>
    <w:bookmarkEnd w:id="486"/>
    <w:bookmarkStart w:name="z506" w:id="487"/>
    <w:p>
      <w:pPr>
        <w:spacing w:after="0"/>
        <w:ind w:left="0"/>
        <w:jc w:val="both"/>
      </w:pPr>
      <w:r>
        <w:rPr>
          <w:rFonts w:ascii="Times New Roman"/>
          <w:b w:val="false"/>
          <w:i w:val="false"/>
          <w:color w:val="000000"/>
          <w:sz w:val="28"/>
        </w:rPr>
        <w:t>
      215. Опробование или освоение скважин проводится по типовым или индивидуальным планам с целью определения гидродинамических характеристик пластов, оптимального режима эксплуатации.</w:t>
      </w:r>
    </w:p>
    <w:bookmarkEnd w:id="487"/>
    <w:bookmarkStart w:name="z507" w:id="488"/>
    <w:p>
      <w:pPr>
        <w:spacing w:after="0"/>
        <w:ind w:left="0"/>
        <w:jc w:val="both"/>
      </w:pPr>
      <w:r>
        <w:rPr>
          <w:rFonts w:ascii="Times New Roman"/>
          <w:b w:val="false"/>
          <w:i w:val="false"/>
          <w:color w:val="000000"/>
          <w:sz w:val="28"/>
        </w:rPr>
        <w:t>
      216. Комплекс работ по опробованию или освоению скважин должен обеспечивать:</w:t>
      </w:r>
    </w:p>
    <w:bookmarkEnd w:id="488"/>
    <w:bookmarkStart w:name="z508" w:id="489"/>
    <w:p>
      <w:pPr>
        <w:spacing w:after="0"/>
        <w:ind w:left="0"/>
        <w:jc w:val="both"/>
      </w:pPr>
      <w:r>
        <w:rPr>
          <w:rFonts w:ascii="Times New Roman"/>
          <w:b w:val="false"/>
          <w:i w:val="false"/>
          <w:color w:val="000000"/>
          <w:sz w:val="28"/>
        </w:rPr>
        <w:t>
      1) максимальную очистку призабойных зон пласта от промывочной жидкости;</w:t>
      </w:r>
    </w:p>
    <w:bookmarkEnd w:id="489"/>
    <w:bookmarkStart w:name="z509" w:id="490"/>
    <w:p>
      <w:pPr>
        <w:spacing w:after="0"/>
        <w:ind w:left="0"/>
        <w:jc w:val="both"/>
      </w:pPr>
      <w:r>
        <w:rPr>
          <w:rFonts w:ascii="Times New Roman"/>
          <w:b w:val="false"/>
          <w:i w:val="false"/>
          <w:color w:val="000000"/>
          <w:sz w:val="28"/>
        </w:rPr>
        <w:t>
      2) сохранение скелета пласта в призабойной зоне;</w:t>
      </w:r>
    </w:p>
    <w:bookmarkEnd w:id="490"/>
    <w:bookmarkStart w:name="z510" w:id="491"/>
    <w:p>
      <w:pPr>
        <w:spacing w:after="0"/>
        <w:ind w:left="0"/>
        <w:jc w:val="both"/>
      </w:pPr>
      <w:r>
        <w:rPr>
          <w:rFonts w:ascii="Times New Roman"/>
          <w:b w:val="false"/>
          <w:i w:val="false"/>
          <w:color w:val="000000"/>
          <w:sz w:val="28"/>
        </w:rPr>
        <w:t>
      3) предупреждение прорыва подошвенной воды и газа из газовой шапки;</w:t>
      </w:r>
    </w:p>
    <w:bookmarkEnd w:id="491"/>
    <w:bookmarkStart w:name="z511" w:id="492"/>
    <w:p>
      <w:pPr>
        <w:spacing w:after="0"/>
        <w:ind w:left="0"/>
        <w:jc w:val="both"/>
      </w:pPr>
      <w:r>
        <w:rPr>
          <w:rFonts w:ascii="Times New Roman"/>
          <w:b w:val="false"/>
          <w:i w:val="false"/>
          <w:color w:val="000000"/>
          <w:sz w:val="28"/>
        </w:rPr>
        <w:t>
      4) термогидродинамические исследования по определению количественной и качественной характеристик пласта и его геофизических параметров;</w:t>
      </w:r>
    </w:p>
    <w:bookmarkEnd w:id="492"/>
    <w:bookmarkStart w:name="z512" w:id="493"/>
    <w:p>
      <w:pPr>
        <w:spacing w:after="0"/>
        <w:ind w:left="0"/>
        <w:jc w:val="both"/>
      </w:pPr>
      <w:r>
        <w:rPr>
          <w:rFonts w:ascii="Times New Roman"/>
          <w:b w:val="false"/>
          <w:i w:val="false"/>
          <w:color w:val="000000"/>
          <w:sz w:val="28"/>
        </w:rPr>
        <w:t>
      5) предотвращение неконтролируемых газоводонефтепроявлений и открытых фонтанов;</w:t>
      </w:r>
    </w:p>
    <w:bookmarkEnd w:id="493"/>
    <w:bookmarkStart w:name="z513" w:id="494"/>
    <w:p>
      <w:pPr>
        <w:spacing w:after="0"/>
        <w:ind w:left="0"/>
        <w:jc w:val="both"/>
      </w:pPr>
      <w:r>
        <w:rPr>
          <w:rFonts w:ascii="Times New Roman"/>
          <w:b w:val="false"/>
          <w:i w:val="false"/>
          <w:color w:val="000000"/>
          <w:sz w:val="28"/>
        </w:rPr>
        <w:t>
      6) предотвращение деформации эксплуатационной колонны;</w:t>
      </w:r>
    </w:p>
    <w:bookmarkEnd w:id="494"/>
    <w:bookmarkStart w:name="z514" w:id="495"/>
    <w:p>
      <w:pPr>
        <w:spacing w:after="0"/>
        <w:ind w:left="0"/>
        <w:jc w:val="both"/>
      </w:pPr>
      <w:r>
        <w:rPr>
          <w:rFonts w:ascii="Times New Roman"/>
          <w:b w:val="false"/>
          <w:i w:val="false"/>
          <w:color w:val="000000"/>
          <w:sz w:val="28"/>
        </w:rPr>
        <w:t>
      7) охрану недр и окружающей среды.</w:t>
      </w:r>
    </w:p>
    <w:bookmarkEnd w:id="495"/>
    <w:bookmarkStart w:name="z515" w:id="496"/>
    <w:p>
      <w:pPr>
        <w:spacing w:after="0"/>
        <w:ind w:left="0"/>
        <w:jc w:val="both"/>
      </w:pPr>
      <w:r>
        <w:rPr>
          <w:rFonts w:ascii="Times New Roman"/>
          <w:b w:val="false"/>
          <w:i w:val="false"/>
          <w:color w:val="000000"/>
          <w:sz w:val="28"/>
        </w:rPr>
        <w:t>
      217. На опробование или освоение скважин, вскрывших пласты в осложненных геологических условиях (аномально высокие пластовые давления, содержание сероводорода и других кислых газов, высокие температуры и большой газовый фактор), составляется индивидуальный план.</w:t>
      </w:r>
    </w:p>
    <w:bookmarkEnd w:id="496"/>
    <w:bookmarkStart w:name="z516" w:id="497"/>
    <w:p>
      <w:pPr>
        <w:spacing w:after="0"/>
        <w:ind w:left="0"/>
        <w:jc w:val="both"/>
      </w:pPr>
      <w:r>
        <w:rPr>
          <w:rFonts w:ascii="Times New Roman"/>
          <w:b w:val="false"/>
          <w:i w:val="false"/>
          <w:color w:val="000000"/>
          <w:sz w:val="28"/>
        </w:rPr>
        <w:t>
      218. В процессе опробование или освоения скважин осуществляется комплекс термобарических и гидродинамических исследований, проводится отбор и исследование проб пластовой жидкости, определяется обводненность продукции.</w:t>
      </w:r>
    </w:p>
    <w:bookmarkEnd w:id="497"/>
    <w:bookmarkStart w:name="z517" w:id="498"/>
    <w:p>
      <w:pPr>
        <w:spacing w:after="0"/>
        <w:ind w:left="0"/>
        <w:jc w:val="both"/>
      </w:pPr>
      <w:r>
        <w:rPr>
          <w:rFonts w:ascii="Times New Roman"/>
          <w:b w:val="false"/>
          <w:i w:val="false"/>
          <w:color w:val="000000"/>
          <w:sz w:val="28"/>
        </w:rPr>
        <w:t>
      219. Исследования проб пластовой жидкости должны выполняться (после освоения) для каждой скважины, выводимой из бурения. Комплекс исследований должен предусматривать определение полного перечня параметров, в том числе, – давления насыщения, газосодержания, объемного коэффициента, вязкости, плотности пластовых флюидов, составов выделившегося газа и дегазированной нефти, построение зависимости основных параметров пластовой нефти от давления (дифференциальное или ступенчатое разгазирование).</w:t>
      </w:r>
    </w:p>
    <w:bookmarkEnd w:id="498"/>
    <w:bookmarkStart w:name="z518" w:id="499"/>
    <w:p>
      <w:pPr>
        <w:spacing w:after="0"/>
        <w:ind w:left="0"/>
        <w:jc w:val="both"/>
      </w:pPr>
      <w:r>
        <w:rPr>
          <w:rFonts w:ascii="Times New Roman"/>
          <w:b w:val="false"/>
          <w:i w:val="false"/>
          <w:color w:val="000000"/>
          <w:sz w:val="28"/>
        </w:rPr>
        <w:t>
      220. Скважины считаются опробованными или освоенными, если в результате проведенных работ определена продуктивность пласта и получен приток жидкости, характерный для данного объекта. При отрицательных результатах опробования или освоения скважин, пробуренных и опробованных или освоенных с соблюдением норм и требований технического проекта, устанавливаются их причины и утверждается дальнейший план работ.</w:t>
      </w:r>
    </w:p>
    <w:bookmarkEnd w:id="499"/>
    <w:bookmarkStart w:name="z519" w:id="500"/>
    <w:p>
      <w:pPr>
        <w:spacing w:after="0"/>
        <w:ind w:left="0"/>
        <w:jc w:val="both"/>
      </w:pPr>
      <w:r>
        <w:rPr>
          <w:rFonts w:ascii="Times New Roman"/>
          <w:b w:val="false"/>
          <w:i w:val="false"/>
          <w:color w:val="000000"/>
          <w:sz w:val="28"/>
        </w:rPr>
        <w:t>
      221. Продуктивность скважин при необходимости восстанавливается путем повторной перфорации пластов или обработкой призабойных зон, способы которых, технологии и параметры выбираются в зависимости от геолого-физических свойств залежи.</w:t>
      </w:r>
    </w:p>
    <w:bookmarkEnd w:id="500"/>
    <w:bookmarkStart w:name="z520" w:id="501"/>
    <w:p>
      <w:pPr>
        <w:spacing w:after="0"/>
        <w:ind w:left="0"/>
        <w:jc w:val="both"/>
      </w:pPr>
      <w:r>
        <w:rPr>
          <w:rFonts w:ascii="Times New Roman"/>
          <w:b w:val="false"/>
          <w:i w:val="false"/>
          <w:color w:val="000000"/>
          <w:sz w:val="28"/>
        </w:rPr>
        <w:t>
      222. Выбор способа эксплуатации, подбор, установка скважинного оборудования, а также дальнейшие работы по повышению продуктивности поисковых, оценочных или добывающих скважин и достижению намеченной приемистости нагнетательных скважин осуществляются недропользователем в соответствии с базовыми проектными документами на разведку и добычу углеводородов.</w:t>
      </w:r>
    </w:p>
    <w:bookmarkEnd w:id="501"/>
    <w:bookmarkStart w:name="z521" w:id="502"/>
    <w:p>
      <w:pPr>
        <w:spacing w:after="0"/>
        <w:ind w:left="0"/>
        <w:jc w:val="both"/>
      </w:pPr>
      <w:r>
        <w:rPr>
          <w:rFonts w:ascii="Times New Roman"/>
          <w:b w:val="false"/>
          <w:i w:val="false"/>
          <w:color w:val="000000"/>
          <w:sz w:val="28"/>
        </w:rPr>
        <w:t>
      223. Бурение скважин считается законченным после выполнения всех работ, предусмотренных техническим проектом на их бурение и планом опробования или освоения.</w:t>
      </w:r>
    </w:p>
    <w:bookmarkEnd w:id="502"/>
    <w:bookmarkStart w:name="z522" w:id="503"/>
    <w:p>
      <w:pPr>
        <w:spacing w:after="0"/>
        <w:ind w:left="0"/>
        <w:jc w:val="both"/>
      </w:pPr>
      <w:r>
        <w:rPr>
          <w:rFonts w:ascii="Times New Roman"/>
          <w:b w:val="false"/>
          <w:i w:val="false"/>
          <w:color w:val="000000"/>
          <w:sz w:val="28"/>
        </w:rPr>
        <w:t>
      224. Порядок передачи скважин, законченных бурением, от подрядчика заказчику определяется подрядным договором на бурение скважины, заключенным между ними.</w:t>
      </w:r>
    </w:p>
    <w:bookmarkEnd w:id="503"/>
    <w:bookmarkStart w:name="z523" w:id="504"/>
    <w:p>
      <w:pPr>
        <w:spacing w:after="0"/>
        <w:ind w:left="0"/>
        <w:jc w:val="both"/>
      </w:pPr>
      <w:r>
        <w:rPr>
          <w:rFonts w:ascii="Times New Roman"/>
          <w:b w:val="false"/>
          <w:i w:val="false"/>
          <w:color w:val="000000"/>
          <w:sz w:val="28"/>
        </w:rPr>
        <w:t>
      225. По законченным бурением скважинам буровая организация представляет заказчику (недропользователю) следующие документы, оформленные актами сдачи-приемки работ:</w:t>
      </w:r>
    </w:p>
    <w:bookmarkEnd w:id="504"/>
    <w:bookmarkStart w:name="z524" w:id="505"/>
    <w:p>
      <w:pPr>
        <w:spacing w:after="0"/>
        <w:ind w:left="0"/>
        <w:jc w:val="both"/>
      </w:pPr>
      <w:r>
        <w:rPr>
          <w:rFonts w:ascii="Times New Roman"/>
          <w:b w:val="false"/>
          <w:i w:val="false"/>
          <w:color w:val="000000"/>
          <w:sz w:val="28"/>
        </w:rPr>
        <w:t>
      1) акты о заложении скважин;</w:t>
      </w:r>
    </w:p>
    <w:bookmarkEnd w:id="505"/>
    <w:bookmarkStart w:name="z525" w:id="506"/>
    <w:p>
      <w:pPr>
        <w:spacing w:after="0"/>
        <w:ind w:left="0"/>
        <w:jc w:val="both"/>
      </w:pPr>
      <w:r>
        <w:rPr>
          <w:rFonts w:ascii="Times New Roman"/>
          <w:b w:val="false"/>
          <w:i w:val="false"/>
          <w:color w:val="000000"/>
          <w:sz w:val="28"/>
        </w:rPr>
        <w:t>
      2) проект бурения скважин (типовой геолого-технический наряд);</w:t>
      </w:r>
    </w:p>
    <w:bookmarkEnd w:id="506"/>
    <w:bookmarkStart w:name="z526" w:id="507"/>
    <w:p>
      <w:pPr>
        <w:spacing w:after="0"/>
        <w:ind w:left="0"/>
        <w:jc w:val="both"/>
      </w:pPr>
      <w:r>
        <w:rPr>
          <w:rFonts w:ascii="Times New Roman"/>
          <w:b w:val="false"/>
          <w:i w:val="false"/>
          <w:color w:val="000000"/>
          <w:sz w:val="28"/>
        </w:rPr>
        <w:t>
      3) акты о начале и окончании бурения скважин;</w:t>
      </w:r>
    </w:p>
    <w:bookmarkEnd w:id="507"/>
    <w:bookmarkStart w:name="z527" w:id="508"/>
    <w:p>
      <w:pPr>
        <w:spacing w:after="0"/>
        <w:ind w:left="0"/>
        <w:jc w:val="both"/>
      </w:pPr>
      <w:r>
        <w:rPr>
          <w:rFonts w:ascii="Times New Roman"/>
          <w:b w:val="false"/>
          <w:i w:val="false"/>
          <w:color w:val="000000"/>
          <w:sz w:val="28"/>
        </w:rPr>
        <w:t>
      4) акты об измерении альтитуды устья обсадной колонны;</w:t>
      </w:r>
    </w:p>
    <w:bookmarkEnd w:id="508"/>
    <w:bookmarkStart w:name="z528" w:id="509"/>
    <w:p>
      <w:pPr>
        <w:spacing w:after="0"/>
        <w:ind w:left="0"/>
        <w:jc w:val="both"/>
      </w:pPr>
      <w:r>
        <w:rPr>
          <w:rFonts w:ascii="Times New Roman"/>
          <w:b w:val="false"/>
          <w:i w:val="false"/>
          <w:color w:val="000000"/>
          <w:sz w:val="28"/>
        </w:rPr>
        <w:t>
      5) материалы всех геофизических исследований и заключения по ним;</w:t>
      </w:r>
    </w:p>
    <w:bookmarkEnd w:id="509"/>
    <w:bookmarkStart w:name="z529" w:id="510"/>
    <w:p>
      <w:pPr>
        <w:spacing w:after="0"/>
        <w:ind w:left="0"/>
        <w:jc w:val="both"/>
      </w:pPr>
      <w:r>
        <w:rPr>
          <w:rFonts w:ascii="Times New Roman"/>
          <w:b w:val="false"/>
          <w:i w:val="false"/>
          <w:color w:val="000000"/>
          <w:sz w:val="28"/>
        </w:rPr>
        <w:t>
      6) расчеты обсадных колонн, их параметры, диаметр, толщину стенок, марки стали и другие необходимые характеристики для неметаллических колонн;</w:t>
      </w:r>
    </w:p>
    <w:bookmarkEnd w:id="510"/>
    <w:bookmarkStart w:name="z530" w:id="511"/>
    <w:p>
      <w:pPr>
        <w:spacing w:after="0"/>
        <w:ind w:left="0"/>
        <w:jc w:val="both"/>
      </w:pPr>
      <w:r>
        <w:rPr>
          <w:rFonts w:ascii="Times New Roman"/>
          <w:b w:val="false"/>
          <w:i w:val="false"/>
          <w:color w:val="000000"/>
          <w:sz w:val="28"/>
        </w:rPr>
        <w:t>
      7) акты на цементирование обсадных колонн, расчеты цементирования, лабораторные анализы качества и результаты измерения плотности цементного раствора в процессе цементирования, данные о выходе цементного раствора на устье или высоте подъема цементного раствора (диаграмму цементомера), акты на меру труб, компоновку колонн, данные о плотности бурового раствора в скважине перед цементированием;</w:t>
      </w:r>
    </w:p>
    <w:bookmarkEnd w:id="511"/>
    <w:bookmarkStart w:name="z531" w:id="512"/>
    <w:p>
      <w:pPr>
        <w:spacing w:after="0"/>
        <w:ind w:left="0"/>
        <w:jc w:val="both"/>
      </w:pPr>
      <w:r>
        <w:rPr>
          <w:rFonts w:ascii="Times New Roman"/>
          <w:b w:val="false"/>
          <w:i w:val="false"/>
          <w:color w:val="000000"/>
          <w:sz w:val="28"/>
        </w:rPr>
        <w:t>
      8) акты испытания всех обсадных колонн на герметичность;</w:t>
      </w:r>
    </w:p>
    <w:bookmarkEnd w:id="512"/>
    <w:bookmarkStart w:name="z532" w:id="513"/>
    <w:p>
      <w:pPr>
        <w:spacing w:after="0"/>
        <w:ind w:left="0"/>
        <w:jc w:val="both"/>
      </w:pPr>
      <w:r>
        <w:rPr>
          <w:rFonts w:ascii="Times New Roman"/>
          <w:b w:val="false"/>
          <w:i w:val="false"/>
          <w:color w:val="000000"/>
          <w:sz w:val="28"/>
        </w:rPr>
        <w:t>
      9) планы работ по опробованию или освоению каждого объекта;</w:t>
      </w:r>
    </w:p>
    <w:bookmarkEnd w:id="513"/>
    <w:bookmarkStart w:name="z533" w:id="514"/>
    <w:p>
      <w:pPr>
        <w:spacing w:after="0"/>
        <w:ind w:left="0"/>
        <w:jc w:val="both"/>
      </w:pPr>
      <w:r>
        <w:rPr>
          <w:rFonts w:ascii="Times New Roman"/>
          <w:b w:val="false"/>
          <w:i w:val="false"/>
          <w:color w:val="000000"/>
          <w:sz w:val="28"/>
        </w:rPr>
        <w:t>
      10) акты на перфорацию обсадной колонны с указанием интервала перфорации, способа перфорации и количества отверстий;</w:t>
      </w:r>
    </w:p>
    <w:bookmarkEnd w:id="514"/>
    <w:bookmarkStart w:name="z534" w:id="515"/>
    <w:p>
      <w:pPr>
        <w:spacing w:after="0"/>
        <w:ind w:left="0"/>
        <w:jc w:val="both"/>
      </w:pPr>
      <w:r>
        <w:rPr>
          <w:rFonts w:ascii="Times New Roman"/>
          <w:b w:val="false"/>
          <w:i w:val="false"/>
          <w:color w:val="000000"/>
          <w:sz w:val="28"/>
        </w:rPr>
        <w:t>
      11) акты опробования или освоения каждого объекта с приложением данных исследования (дебиты, давления, продуктивность, анализы нефти, воды, газа);</w:t>
      </w:r>
    </w:p>
    <w:bookmarkEnd w:id="515"/>
    <w:bookmarkStart w:name="z535" w:id="516"/>
    <w:p>
      <w:pPr>
        <w:spacing w:after="0"/>
        <w:ind w:left="0"/>
        <w:jc w:val="both"/>
      </w:pPr>
      <w:r>
        <w:rPr>
          <w:rFonts w:ascii="Times New Roman"/>
          <w:b w:val="false"/>
          <w:i w:val="false"/>
          <w:color w:val="000000"/>
          <w:sz w:val="28"/>
        </w:rPr>
        <w:t>
      12) меру и тип насосно-компрессорных труб с указанием оборудования, глубины установки пусковых клапанов (отверстий);</w:t>
      </w:r>
    </w:p>
    <w:bookmarkEnd w:id="516"/>
    <w:bookmarkStart w:name="z536" w:id="517"/>
    <w:p>
      <w:pPr>
        <w:spacing w:after="0"/>
        <w:ind w:left="0"/>
        <w:jc w:val="both"/>
      </w:pPr>
      <w:r>
        <w:rPr>
          <w:rFonts w:ascii="Times New Roman"/>
          <w:b w:val="false"/>
          <w:i w:val="false"/>
          <w:color w:val="000000"/>
          <w:sz w:val="28"/>
        </w:rPr>
        <w:t>
      13) геологический журнал с описанием всего процесса бурения и освоения скважин;</w:t>
      </w:r>
    </w:p>
    <w:bookmarkEnd w:id="517"/>
    <w:bookmarkStart w:name="z537" w:id="518"/>
    <w:p>
      <w:pPr>
        <w:spacing w:after="0"/>
        <w:ind w:left="0"/>
        <w:jc w:val="both"/>
      </w:pPr>
      <w:r>
        <w:rPr>
          <w:rFonts w:ascii="Times New Roman"/>
          <w:b w:val="false"/>
          <w:i w:val="false"/>
          <w:color w:val="000000"/>
          <w:sz w:val="28"/>
        </w:rPr>
        <w:t>
      14) описание керна;</w:t>
      </w:r>
    </w:p>
    <w:bookmarkEnd w:id="518"/>
    <w:bookmarkStart w:name="z538" w:id="519"/>
    <w:p>
      <w:pPr>
        <w:spacing w:after="0"/>
        <w:ind w:left="0"/>
        <w:jc w:val="both"/>
      </w:pPr>
      <w:r>
        <w:rPr>
          <w:rFonts w:ascii="Times New Roman"/>
          <w:b w:val="false"/>
          <w:i w:val="false"/>
          <w:color w:val="000000"/>
          <w:sz w:val="28"/>
        </w:rPr>
        <w:t>
      15) паспорт скважин с данными о процессе бурения, нефтегазопроявлениях и конструкции;</w:t>
      </w:r>
    </w:p>
    <w:bookmarkEnd w:id="519"/>
    <w:bookmarkStart w:name="z539" w:id="520"/>
    <w:p>
      <w:pPr>
        <w:spacing w:after="0"/>
        <w:ind w:left="0"/>
        <w:jc w:val="both"/>
      </w:pPr>
      <w:r>
        <w:rPr>
          <w:rFonts w:ascii="Times New Roman"/>
          <w:b w:val="false"/>
          <w:i w:val="false"/>
          <w:color w:val="000000"/>
          <w:sz w:val="28"/>
        </w:rPr>
        <w:t>
      16) акты о натяжении колонны;</w:t>
      </w:r>
    </w:p>
    <w:bookmarkEnd w:id="520"/>
    <w:bookmarkStart w:name="z540" w:id="521"/>
    <w:p>
      <w:pPr>
        <w:spacing w:after="0"/>
        <w:ind w:left="0"/>
        <w:jc w:val="both"/>
      </w:pPr>
      <w:r>
        <w:rPr>
          <w:rFonts w:ascii="Times New Roman"/>
          <w:b w:val="false"/>
          <w:i w:val="false"/>
          <w:color w:val="000000"/>
          <w:sz w:val="28"/>
        </w:rPr>
        <w:t>
      17) акты об оборудовании устья скважин;</w:t>
      </w:r>
    </w:p>
    <w:bookmarkEnd w:id="521"/>
    <w:bookmarkStart w:name="z541" w:id="522"/>
    <w:p>
      <w:pPr>
        <w:spacing w:after="0"/>
        <w:ind w:left="0"/>
        <w:jc w:val="both"/>
      </w:pPr>
      <w:r>
        <w:rPr>
          <w:rFonts w:ascii="Times New Roman"/>
          <w:b w:val="false"/>
          <w:i w:val="false"/>
          <w:color w:val="000000"/>
          <w:sz w:val="28"/>
        </w:rPr>
        <w:t>
      18) акты о сдаче геологических документов по скважинам;</w:t>
      </w:r>
    </w:p>
    <w:bookmarkEnd w:id="522"/>
    <w:bookmarkStart w:name="z542" w:id="523"/>
    <w:p>
      <w:pPr>
        <w:spacing w:after="0"/>
        <w:ind w:left="0"/>
        <w:jc w:val="both"/>
      </w:pPr>
      <w:r>
        <w:rPr>
          <w:rFonts w:ascii="Times New Roman"/>
          <w:b w:val="false"/>
          <w:i w:val="false"/>
          <w:color w:val="000000"/>
          <w:sz w:val="28"/>
        </w:rPr>
        <w:t>
      19) акт рекультивации земельного участка.</w:t>
      </w:r>
    </w:p>
    <w:bookmarkEnd w:id="523"/>
    <w:bookmarkStart w:name="z543" w:id="524"/>
    <w:p>
      <w:pPr>
        <w:spacing w:after="0"/>
        <w:ind w:left="0"/>
        <w:jc w:val="both"/>
      </w:pPr>
      <w:r>
        <w:rPr>
          <w:rFonts w:ascii="Times New Roman"/>
          <w:b w:val="false"/>
          <w:i w:val="false"/>
          <w:color w:val="000000"/>
          <w:sz w:val="28"/>
        </w:rPr>
        <w:t>
      226. Технический проект на бурение скважин разрабатывается на основе положительной практики пользования недрами в соответствии с настоящими Правилами и нормативно-технической документации по составлению технического проекта на бурение скважин.</w:t>
      </w:r>
    </w:p>
    <w:bookmarkEnd w:id="524"/>
    <w:bookmarkStart w:name="z544" w:id="525"/>
    <w:p>
      <w:pPr>
        <w:spacing w:after="0"/>
        <w:ind w:left="0"/>
        <w:jc w:val="both"/>
      </w:pPr>
      <w:r>
        <w:rPr>
          <w:rFonts w:ascii="Times New Roman"/>
          <w:b w:val="false"/>
          <w:i w:val="false"/>
          <w:color w:val="000000"/>
          <w:sz w:val="28"/>
        </w:rPr>
        <w:t>
      227. Изменения и (или) дополнения, вносимые в проект разведочных работ, проект пробной эксплуатации или проект разработки месторождения, затрагивающие параметры составленных на их основе технических проектов на бурение (строительство) скважин, влекут необходимость внесения изменений и (или) дополнений в соответствующие Проекты на бурение (строительство) скважин.</w:t>
      </w:r>
    </w:p>
    <w:bookmarkEnd w:id="525"/>
    <w:bookmarkStart w:name="z545" w:id="526"/>
    <w:p>
      <w:pPr>
        <w:spacing w:after="0"/>
        <w:ind w:left="0"/>
        <w:jc w:val="both"/>
      </w:pPr>
      <w:r>
        <w:rPr>
          <w:rFonts w:ascii="Times New Roman"/>
          <w:b w:val="false"/>
          <w:i w:val="false"/>
          <w:color w:val="000000"/>
          <w:sz w:val="28"/>
        </w:rPr>
        <w:t>
      228. Запрещается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экспертиз Проекта на бурение (строительство) скважин.</w:t>
      </w:r>
    </w:p>
    <w:bookmarkEnd w:id="526"/>
    <w:bookmarkStart w:name="z546" w:id="527"/>
    <w:p>
      <w:pPr>
        <w:spacing w:after="0"/>
        <w:ind w:left="0"/>
        <w:jc w:val="both"/>
      </w:pPr>
      <w:r>
        <w:rPr>
          <w:rFonts w:ascii="Times New Roman"/>
          <w:b w:val="false"/>
          <w:i w:val="false"/>
          <w:color w:val="000000"/>
          <w:sz w:val="28"/>
        </w:rPr>
        <w:t>
      229. В период разведки и разработки углеводородов скважины бурятся в соответствии с их назначением.</w:t>
      </w:r>
    </w:p>
    <w:bookmarkEnd w:id="527"/>
    <w:bookmarkStart w:name="z547" w:id="528"/>
    <w:p>
      <w:pPr>
        <w:spacing w:after="0"/>
        <w:ind w:left="0"/>
        <w:jc w:val="both"/>
      </w:pPr>
      <w:r>
        <w:rPr>
          <w:rFonts w:ascii="Times New Roman"/>
          <w:b w:val="false"/>
          <w:i w:val="false"/>
          <w:color w:val="000000"/>
          <w:sz w:val="28"/>
        </w:rPr>
        <w:t>
      230. Назначение скважин может меняться в процессе разведки и промышленной разработки углеводородов на основании утвержденных решений в базовых проектных документах и проектных документах на разведку и добычу углеводородов.</w:t>
      </w:r>
    </w:p>
    <w:bookmarkEnd w:id="528"/>
    <w:bookmarkStart w:name="z548" w:id="529"/>
    <w:p>
      <w:pPr>
        <w:spacing w:after="0"/>
        <w:ind w:left="0"/>
        <w:jc w:val="both"/>
      </w:pPr>
      <w:r>
        <w:rPr>
          <w:rFonts w:ascii="Times New Roman"/>
          <w:b w:val="false"/>
          <w:i w:val="false"/>
          <w:color w:val="000000"/>
          <w:sz w:val="28"/>
        </w:rPr>
        <w:t xml:space="preserve">
      231. Скважины, эксплуатация которых по тем или иным причинам экономически нецелесообразна, в установленном порядке временно выводятся из эксплуатационного фонда в консервацию в соответствии с Правилами консервации и ликвидации при проведении разведки и добычи углеводородов, утверждаемыми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30"/>
    <w:p>
      <w:pPr>
        <w:spacing w:after="0"/>
        <w:ind w:left="0"/>
        <w:jc w:val="both"/>
      </w:pPr>
      <w:r>
        <w:rPr>
          <w:rFonts w:ascii="Times New Roman"/>
          <w:b w:val="false"/>
          <w:i w:val="false"/>
          <w:color w:val="000000"/>
          <w:sz w:val="28"/>
        </w:rPr>
        <w:t xml:space="preserve">
      232. Все скважины, выполнившие свое назначение, дальнейшее использование которых в другом качестве признано нецелесообразным или невозможным, в установленном порядке подлежат ликвидации в соответствии с Правилами консервации и ликвидации при проведении разведки и добычи углеводородов, утверждаемыми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31"/>
    <w:p>
      <w:pPr>
        <w:spacing w:after="0"/>
        <w:ind w:left="0"/>
        <w:jc w:val="left"/>
      </w:pPr>
      <w:r>
        <w:rPr>
          <w:rFonts w:ascii="Times New Roman"/>
          <w:b/>
          <w:i w:val="false"/>
          <w:color w:val="000000"/>
        </w:rPr>
        <w:t xml:space="preserve"> Глава 14. НАЗНАЧЕНИЕ СКВАЖИН</w:t>
      </w:r>
    </w:p>
    <w:bookmarkEnd w:id="531"/>
    <w:p>
      <w:pPr>
        <w:spacing w:after="0"/>
        <w:ind w:left="0"/>
        <w:jc w:val="both"/>
      </w:pPr>
      <w:r>
        <w:rPr>
          <w:rFonts w:ascii="Times New Roman"/>
          <w:b w:val="false"/>
          <w:i w:val="false"/>
          <w:color w:val="ff0000"/>
          <w:sz w:val="28"/>
        </w:rPr>
        <w:t xml:space="preserve">
      Сноска. В заголовок главы 14 внесено изменение на казахском языке, текст на русском языке не меняется приказом Министра энергетики РК от 16.04.2026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1" w:id="532"/>
    <w:p>
      <w:pPr>
        <w:spacing w:after="0"/>
        <w:ind w:left="0"/>
        <w:jc w:val="both"/>
      </w:pPr>
      <w:r>
        <w:rPr>
          <w:rFonts w:ascii="Times New Roman"/>
          <w:b w:val="false"/>
          <w:i w:val="false"/>
          <w:color w:val="000000"/>
          <w:sz w:val="28"/>
        </w:rPr>
        <w:t>
      233. В период разведки и добычи углеводородов бурятся и выделяются скважины в соответствии с их назначением.</w:t>
      </w:r>
    </w:p>
    <w:bookmarkEnd w:id="532"/>
    <w:bookmarkStart w:name="z552" w:id="533"/>
    <w:p>
      <w:pPr>
        <w:spacing w:after="0"/>
        <w:ind w:left="0"/>
        <w:jc w:val="both"/>
      </w:pPr>
      <w:r>
        <w:rPr>
          <w:rFonts w:ascii="Times New Roman"/>
          <w:b w:val="false"/>
          <w:i w:val="false"/>
          <w:color w:val="000000"/>
          <w:sz w:val="28"/>
        </w:rPr>
        <w:t>
      234. Поисковые скважины проектируются и бурятся на подготовленных предыдущим бурением и геолого-физическими исследованиями перспективных структурах, площадях с целью поиска и открытия залежей углеводородов.</w:t>
      </w:r>
    </w:p>
    <w:bookmarkEnd w:id="533"/>
    <w:bookmarkStart w:name="z553" w:id="534"/>
    <w:p>
      <w:pPr>
        <w:spacing w:after="0"/>
        <w:ind w:left="0"/>
        <w:jc w:val="both"/>
      </w:pPr>
      <w:r>
        <w:rPr>
          <w:rFonts w:ascii="Times New Roman"/>
          <w:b w:val="false"/>
          <w:i w:val="false"/>
          <w:color w:val="000000"/>
          <w:sz w:val="28"/>
        </w:rPr>
        <w:t>
      235. Оценочные скважины проектируются и бурятся на площадях, где установлено обнаружение месторождения с целью геологического изучения и оконтуривания залежей углеводородов, получения исходной информации для подсчета запасов углеводородов и проектирования разработки.</w:t>
      </w:r>
    </w:p>
    <w:bookmarkEnd w:id="534"/>
    <w:bookmarkStart w:name="z554" w:id="535"/>
    <w:p>
      <w:pPr>
        <w:spacing w:after="0"/>
        <w:ind w:left="0"/>
        <w:jc w:val="both"/>
      </w:pPr>
      <w:r>
        <w:rPr>
          <w:rFonts w:ascii="Times New Roman"/>
          <w:b w:val="false"/>
          <w:i w:val="false"/>
          <w:color w:val="000000"/>
          <w:sz w:val="28"/>
        </w:rPr>
        <w:t>
      236. Эксплуатационно-оценочные скважины выполняют узконаправленные задачи по изучению фильтрационно-емкостных свойств коллекторов, выполнению в них промыслово-исследовательских работ по определению параметров залежи.</w:t>
      </w:r>
    </w:p>
    <w:bookmarkEnd w:id="535"/>
    <w:bookmarkStart w:name="z555" w:id="536"/>
    <w:p>
      <w:pPr>
        <w:spacing w:after="0"/>
        <w:ind w:left="0"/>
        <w:jc w:val="both"/>
      </w:pPr>
      <w:r>
        <w:rPr>
          <w:rFonts w:ascii="Times New Roman"/>
          <w:b w:val="false"/>
          <w:i w:val="false"/>
          <w:color w:val="000000"/>
          <w:sz w:val="28"/>
        </w:rPr>
        <w:t>
      237. Эксплуатационные скважины проектируются и бурятся при реализации пробной эксплуатации (опережающие эксплуатационные скважины) и промышленной разработке месторождения:</w:t>
      </w:r>
    </w:p>
    <w:bookmarkEnd w:id="536"/>
    <w:bookmarkStart w:name="z556" w:id="537"/>
    <w:p>
      <w:pPr>
        <w:spacing w:after="0"/>
        <w:ind w:left="0"/>
        <w:jc w:val="both"/>
      </w:pPr>
      <w:r>
        <w:rPr>
          <w:rFonts w:ascii="Times New Roman"/>
          <w:b w:val="false"/>
          <w:i w:val="false"/>
          <w:color w:val="000000"/>
          <w:sz w:val="28"/>
        </w:rPr>
        <w:t>
      1) добывающие (нефтяные и газовые) - для организации системы разработки и извлечения из залежи нефти, газа, конденсата и воды;</w:t>
      </w:r>
    </w:p>
    <w:bookmarkEnd w:id="537"/>
    <w:bookmarkStart w:name="z557" w:id="538"/>
    <w:p>
      <w:pPr>
        <w:spacing w:after="0"/>
        <w:ind w:left="0"/>
        <w:jc w:val="both"/>
      </w:pPr>
      <w:r>
        <w:rPr>
          <w:rFonts w:ascii="Times New Roman"/>
          <w:b w:val="false"/>
          <w:i w:val="false"/>
          <w:color w:val="000000"/>
          <w:sz w:val="28"/>
        </w:rPr>
        <w:t>
      2) нагнетательные - для проведения воздействия на залежь с целью поддержания пластового давления путем закачки воды, газа (их смеси) или других рабочих агентов вытеснения, для закачки газа или попутных полезных компонентов второй группы, выделяемых из полезных ископаемых, с целью временного хранения, а также для добычи углеводородов в период отработки.</w:t>
      </w:r>
    </w:p>
    <w:bookmarkEnd w:id="538"/>
    <w:bookmarkStart w:name="z558" w:id="539"/>
    <w:p>
      <w:pPr>
        <w:spacing w:after="0"/>
        <w:ind w:left="0"/>
        <w:jc w:val="both"/>
      </w:pPr>
      <w:r>
        <w:rPr>
          <w:rFonts w:ascii="Times New Roman"/>
          <w:b w:val="false"/>
          <w:i w:val="false"/>
          <w:color w:val="000000"/>
          <w:sz w:val="28"/>
        </w:rPr>
        <w:t>
      238. Контрольные наблюдательные скважины проектируются и бурятся для осуществления систематического контроля над изменением межфлюидальных (водонефтяного, газонефтяного, газоводяного) контактов и за изменением других параметров (в том числе нефтегазоводонасыщенности пласта) в процессе разработки залежи.</w:t>
      </w:r>
    </w:p>
    <w:bookmarkEnd w:id="539"/>
    <w:bookmarkStart w:name="z559" w:id="540"/>
    <w:p>
      <w:pPr>
        <w:spacing w:after="0"/>
        <w:ind w:left="0"/>
        <w:jc w:val="both"/>
      </w:pPr>
      <w:r>
        <w:rPr>
          <w:rFonts w:ascii="Times New Roman"/>
          <w:b w:val="false"/>
          <w:i w:val="false"/>
          <w:color w:val="000000"/>
          <w:sz w:val="28"/>
        </w:rPr>
        <w:t>
      239. Контрольные пьезометрические скважины проектируются и бурятся для контроля за изменением пластового давления и температуры.</w:t>
      </w:r>
    </w:p>
    <w:bookmarkEnd w:id="540"/>
    <w:bookmarkStart w:name="z560" w:id="541"/>
    <w:p>
      <w:pPr>
        <w:spacing w:after="0"/>
        <w:ind w:left="0"/>
        <w:jc w:val="both"/>
      </w:pPr>
      <w:r>
        <w:rPr>
          <w:rFonts w:ascii="Times New Roman"/>
          <w:b w:val="false"/>
          <w:i w:val="false"/>
          <w:color w:val="000000"/>
          <w:sz w:val="28"/>
        </w:rPr>
        <w:t>
      240. Резервные скважины размещаются на площади объекта в процессе разбуривания по мере детализации строения пласта для достижения проектного коэффициента извлечения углеводородов.</w:t>
      </w:r>
    </w:p>
    <w:bookmarkEnd w:id="541"/>
    <w:bookmarkStart w:name="z561" w:id="542"/>
    <w:p>
      <w:pPr>
        <w:spacing w:after="0"/>
        <w:ind w:left="0"/>
        <w:jc w:val="left"/>
      </w:pPr>
      <w:r>
        <w:rPr>
          <w:rFonts w:ascii="Times New Roman"/>
          <w:b/>
          <w:i w:val="false"/>
          <w:color w:val="000000"/>
        </w:rPr>
        <w:t xml:space="preserve"> Глава 15. ПОРЯДОК ОСВОЕНИЯ СИСТЕМЫ ВОЗДЕЙСТВИЯ НА ПЛАСТ</w:t>
      </w:r>
    </w:p>
    <w:bookmarkEnd w:id="542"/>
    <w:p>
      <w:pPr>
        <w:spacing w:after="0"/>
        <w:ind w:left="0"/>
        <w:jc w:val="both"/>
      </w:pPr>
      <w:r>
        <w:rPr>
          <w:rFonts w:ascii="Times New Roman"/>
          <w:b w:val="false"/>
          <w:i w:val="false"/>
          <w:color w:val="ff0000"/>
          <w:sz w:val="28"/>
        </w:rPr>
        <w:t xml:space="preserve">
      Сноска. В заголовок главы 15 внесено изменение на казахском языке, текст на русском языке не меняется приказом Министра энергетики РК от 16.04.2026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2" w:id="543"/>
    <w:p>
      <w:pPr>
        <w:spacing w:after="0"/>
        <w:ind w:left="0"/>
        <w:jc w:val="both"/>
      </w:pPr>
      <w:r>
        <w:rPr>
          <w:rFonts w:ascii="Times New Roman"/>
          <w:b w:val="false"/>
          <w:i w:val="false"/>
          <w:color w:val="000000"/>
          <w:sz w:val="28"/>
        </w:rPr>
        <w:t>
      241. Система воздействия на пласт представляет собой комплекс технических средств по обеспечению предусмотренных базовыми проектными документами и проектными документами на разведку и добычу углеводородов на разработку технологий извлечения запасов углеводородов из недр.</w:t>
      </w:r>
    </w:p>
    <w:bookmarkEnd w:id="543"/>
    <w:bookmarkStart w:name="z563" w:id="544"/>
    <w:p>
      <w:pPr>
        <w:spacing w:after="0"/>
        <w:ind w:left="0"/>
        <w:jc w:val="both"/>
      </w:pPr>
      <w:r>
        <w:rPr>
          <w:rFonts w:ascii="Times New Roman"/>
          <w:b w:val="false"/>
          <w:i w:val="false"/>
          <w:color w:val="000000"/>
          <w:sz w:val="28"/>
        </w:rPr>
        <w:t>
      242. В комплекс технических средств воздействия на пласт входят: источники рабочего агента, нагнетательные скважины и соответствующее наземное оборудование.</w:t>
      </w:r>
    </w:p>
    <w:bookmarkEnd w:id="544"/>
    <w:bookmarkStart w:name="z564" w:id="545"/>
    <w:p>
      <w:pPr>
        <w:spacing w:after="0"/>
        <w:ind w:left="0"/>
        <w:jc w:val="both"/>
      </w:pPr>
      <w:r>
        <w:rPr>
          <w:rFonts w:ascii="Times New Roman"/>
          <w:b w:val="false"/>
          <w:i w:val="false"/>
          <w:color w:val="000000"/>
          <w:sz w:val="28"/>
        </w:rPr>
        <w:t>
      243. Система воздействия на пласт обеспечивает:</w:t>
      </w:r>
    </w:p>
    <w:bookmarkEnd w:id="545"/>
    <w:bookmarkStart w:name="z565" w:id="546"/>
    <w:p>
      <w:pPr>
        <w:spacing w:after="0"/>
        <w:ind w:left="0"/>
        <w:jc w:val="both"/>
      </w:pPr>
      <w:r>
        <w:rPr>
          <w:rFonts w:ascii="Times New Roman"/>
          <w:b w:val="false"/>
          <w:i w:val="false"/>
          <w:color w:val="000000"/>
          <w:sz w:val="28"/>
        </w:rPr>
        <w:t>
      1) закачку в эксплуатационный объект необходимых объемов рабочего агента для восполнения пластовой энергии и вытеснения углеводородов к забоям добывающих скважин по отдельным зонам, пластам и месторождению в целом;</w:t>
      </w:r>
    </w:p>
    <w:bookmarkEnd w:id="546"/>
    <w:bookmarkStart w:name="z566" w:id="547"/>
    <w:p>
      <w:pPr>
        <w:spacing w:after="0"/>
        <w:ind w:left="0"/>
        <w:jc w:val="both"/>
      </w:pPr>
      <w:r>
        <w:rPr>
          <w:rFonts w:ascii="Times New Roman"/>
          <w:b w:val="false"/>
          <w:i w:val="false"/>
          <w:color w:val="000000"/>
          <w:sz w:val="28"/>
        </w:rPr>
        <w:t>
      2) подготовку рабочего агента до необходимых кондиций по составу, физико-химическим свойствам, содержанию мехпримесей, кислорода и микроорганизмов;</w:t>
      </w:r>
    </w:p>
    <w:bookmarkEnd w:id="547"/>
    <w:bookmarkStart w:name="z567" w:id="548"/>
    <w:p>
      <w:pPr>
        <w:spacing w:after="0"/>
        <w:ind w:left="0"/>
        <w:jc w:val="both"/>
      </w:pPr>
      <w:r>
        <w:rPr>
          <w:rFonts w:ascii="Times New Roman"/>
          <w:b w:val="false"/>
          <w:i w:val="false"/>
          <w:color w:val="000000"/>
          <w:sz w:val="28"/>
        </w:rPr>
        <w:t>
      3) возможность систематических замеров приемистости скважин, учета закачки рабочего агента как по каждой скважине, по группам, по пластам и объектам разработки, так и по месторождению в целом;</w:t>
      </w:r>
    </w:p>
    <w:bookmarkEnd w:id="548"/>
    <w:bookmarkStart w:name="z568" w:id="549"/>
    <w:p>
      <w:pPr>
        <w:spacing w:after="0"/>
        <w:ind w:left="0"/>
        <w:jc w:val="both"/>
      </w:pPr>
      <w:r>
        <w:rPr>
          <w:rFonts w:ascii="Times New Roman"/>
          <w:b w:val="false"/>
          <w:i w:val="false"/>
          <w:color w:val="000000"/>
          <w:sz w:val="28"/>
        </w:rPr>
        <w:t>
      4) возможность постоянного контроля за качеством и свойствами рабочего агента;</w:t>
      </w:r>
    </w:p>
    <w:bookmarkEnd w:id="549"/>
    <w:bookmarkStart w:name="z569" w:id="550"/>
    <w:p>
      <w:pPr>
        <w:spacing w:after="0"/>
        <w:ind w:left="0"/>
        <w:jc w:val="both"/>
      </w:pPr>
      <w:r>
        <w:rPr>
          <w:rFonts w:ascii="Times New Roman"/>
          <w:b w:val="false"/>
          <w:i w:val="false"/>
          <w:color w:val="000000"/>
          <w:sz w:val="28"/>
        </w:rPr>
        <w:t>
      5) надежность функционирования, в первую очередь с точки зрения герметичности.</w:t>
      </w:r>
    </w:p>
    <w:bookmarkEnd w:id="550"/>
    <w:bookmarkStart w:name="z570" w:id="551"/>
    <w:p>
      <w:pPr>
        <w:spacing w:after="0"/>
        <w:ind w:left="0"/>
        <w:jc w:val="both"/>
      </w:pPr>
      <w:r>
        <w:rPr>
          <w:rFonts w:ascii="Times New Roman"/>
          <w:b w:val="false"/>
          <w:i w:val="false"/>
          <w:color w:val="000000"/>
          <w:sz w:val="28"/>
        </w:rPr>
        <w:t>
      244. Мощность системы воздействия на пласт должна обеспечивать возможность максимальной проектной закачки рабочего агента по каждому технологическому блоку и месторождению в целом, с учетом технологических потерь.</w:t>
      </w:r>
    </w:p>
    <w:bookmarkEnd w:id="551"/>
    <w:bookmarkStart w:name="z571" w:id="552"/>
    <w:p>
      <w:pPr>
        <w:spacing w:after="0"/>
        <w:ind w:left="0"/>
        <w:jc w:val="both"/>
      </w:pPr>
      <w:r>
        <w:rPr>
          <w:rFonts w:ascii="Times New Roman"/>
          <w:b w:val="false"/>
          <w:i w:val="false"/>
          <w:color w:val="000000"/>
          <w:sz w:val="28"/>
        </w:rPr>
        <w:t>
      245. Основным элементом системы воздействия на пласт является нагнетательная скважина, в которую производится закачка рабочего агента.</w:t>
      </w:r>
    </w:p>
    <w:bookmarkEnd w:id="552"/>
    <w:bookmarkStart w:name="z1194" w:id="553"/>
    <w:p>
      <w:pPr>
        <w:spacing w:after="0"/>
        <w:ind w:left="0"/>
        <w:jc w:val="both"/>
      </w:pPr>
      <w:r>
        <w:rPr>
          <w:rFonts w:ascii="Times New Roman"/>
          <w:b w:val="false"/>
          <w:i w:val="false"/>
          <w:color w:val="000000"/>
          <w:sz w:val="28"/>
        </w:rPr>
        <w:t xml:space="preserve">
      245-1.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 в целях увеличения извлечения нефти на месторождениях углеводородов недропользователями могут применяться методы увеличения извлечения нефти, которые в зависимости от сложности подразделяются на традиционные и специальные.</w:t>
      </w:r>
    </w:p>
    <w:bookmarkEnd w:id="553"/>
    <w:p>
      <w:pPr>
        <w:spacing w:after="0"/>
        <w:ind w:left="0"/>
        <w:jc w:val="both"/>
      </w:pPr>
      <w:r>
        <w:rPr>
          <w:rFonts w:ascii="Times New Roman"/>
          <w:b w:val="false"/>
          <w:i w:val="false"/>
          <w:color w:val="000000"/>
          <w:sz w:val="28"/>
        </w:rPr>
        <w:t>
      К традиционным методам увеличения извлечения нефти относятся первичные и вторичные способы разработки месторождений.</w:t>
      </w:r>
    </w:p>
    <w:p>
      <w:pPr>
        <w:spacing w:after="0"/>
        <w:ind w:left="0"/>
        <w:jc w:val="both"/>
      </w:pPr>
      <w:r>
        <w:rPr>
          <w:rFonts w:ascii="Times New Roman"/>
          <w:b w:val="false"/>
          <w:i w:val="false"/>
          <w:color w:val="000000"/>
          <w:sz w:val="28"/>
        </w:rPr>
        <w:t>
      Первичные способы разработки представляют собой способы извлечения нефти, основанные на использовании потенциала внутренней энергии пласта, при которых приток нефти обеспечивается за счет естественных природных факторов. К первичным способам разработки относятся следующие режимы:</w:t>
      </w:r>
    </w:p>
    <w:p>
      <w:pPr>
        <w:spacing w:after="0"/>
        <w:ind w:left="0"/>
        <w:jc w:val="both"/>
      </w:pPr>
      <w:r>
        <w:rPr>
          <w:rFonts w:ascii="Times New Roman"/>
          <w:b w:val="false"/>
          <w:i w:val="false"/>
          <w:color w:val="000000"/>
          <w:sz w:val="28"/>
        </w:rPr>
        <w:t>
      водонапорный (естественный);</w:t>
      </w:r>
    </w:p>
    <w:p>
      <w:pPr>
        <w:spacing w:after="0"/>
        <w:ind w:left="0"/>
        <w:jc w:val="both"/>
      </w:pPr>
      <w:r>
        <w:rPr>
          <w:rFonts w:ascii="Times New Roman"/>
          <w:b w:val="false"/>
          <w:i w:val="false"/>
          <w:color w:val="000000"/>
          <w:sz w:val="28"/>
        </w:rPr>
        <w:t>
      упругий (упруго-водонапорный);</w:t>
      </w:r>
    </w:p>
    <w:p>
      <w:pPr>
        <w:spacing w:after="0"/>
        <w:ind w:left="0"/>
        <w:jc w:val="both"/>
      </w:pPr>
      <w:r>
        <w:rPr>
          <w:rFonts w:ascii="Times New Roman"/>
          <w:b w:val="false"/>
          <w:i w:val="false"/>
          <w:color w:val="000000"/>
          <w:sz w:val="28"/>
        </w:rPr>
        <w:t>
      газонапорный (режим газовой шапки);</w:t>
      </w:r>
    </w:p>
    <w:p>
      <w:pPr>
        <w:spacing w:after="0"/>
        <w:ind w:left="0"/>
        <w:jc w:val="both"/>
      </w:pPr>
      <w:r>
        <w:rPr>
          <w:rFonts w:ascii="Times New Roman"/>
          <w:b w:val="false"/>
          <w:i w:val="false"/>
          <w:color w:val="000000"/>
          <w:sz w:val="28"/>
        </w:rPr>
        <w:t>
      режим растворенного газа;</w:t>
      </w:r>
    </w:p>
    <w:p>
      <w:pPr>
        <w:spacing w:after="0"/>
        <w:ind w:left="0"/>
        <w:jc w:val="both"/>
      </w:pPr>
      <w:r>
        <w:rPr>
          <w:rFonts w:ascii="Times New Roman"/>
          <w:b w:val="false"/>
          <w:i w:val="false"/>
          <w:color w:val="000000"/>
          <w:sz w:val="28"/>
        </w:rPr>
        <w:t>
      гравитационный;</w:t>
      </w:r>
    </w:p>
    <w:p>
      <w:pPr>
        <w:spacing w:after="0"/>
        <w:ind w:left="0"/>
        <w:jc w:val="both"/>
      </w:pPr>
      <w:r>
        <w:rPr>
          <w:rFonts w:ascii="Times New Roman"/>
          <w:b w:val="false"/>
          <w:i w:val="false"/>
          <w:color w:val="000000"/>
          <w:sz w:val="28"/>
        </w:rPr>
        <w:t>
      смешанный.</w:t>
      </w:r>
    </w:p>
    <w:p>
      <w:pPr>
        <w:spacing w:after="0"/>
        <w:ind w:left="0"/>
        <w:jc w:val="both"/>
      </w:pPr>
      <w:r>
        <w:rPr>
          <w:rFonts w:ascii="Times New Roman"/>
          <w:b w:val="false"/>
          <w:i w:val="false"/>
          <w:color w:val="000000"/>
          <w:sz w:val="28"/>
        </w:rPr>
        <w:t>
      Вторичные способы разработки предусматривают извлечение нефти с использованием искусственного поддержания пластовой энергии и направлены на поддержание пластового давления. К вторичным способам разработки относятся:</w:t>
      </w:r>
    </w:p>
    <w:p>
      <w:pPr>
        <w:spacing w:after="0"/>
        <w:ind w:left="0"/>
        <w:jc w:val="both"/>
      </w:pPr>
      <w:r>
        <w:rPr>
          <w:rFonts w:ascii="Times New Roman"/>
          <w:b w:val="false"/>
          <w:i w:val="false"/>
          <w:color w:val="000000"/>
          <w:sz w:val="28"/>
        </w:rPr>
        <w:t>
      закачка воды;</w:t>
      </w:r>
    </w:p>
    <w:p>
      <w:pPr>
        <w:spacing w:after="0"/>
        <w:ind w:left="0"/>
        <w:jc w:val="both"/>
      </w:pPr>
      <w:r>
        <w:rPr>
          <w:rFonts w:ascii="Times New Roman"/>
          <w:b w:val="false"/>
          <w:i w:val="false"/>
          <w:color w:val="000000"/>
          <w:sz w:val="28"/>
        </w:rPr>
        <w:t>
      закачка газа.</w:t>
      </w:r>
    </w:p>
    <w:p>
      <w:pPr>
        <w:spacing w:after="0"/>
        <w:ind w:left="0"/>
        <w:jc w:val="both"/>
      </w:pPr>
      <w:r>
        <w:rPr>
          <w:rFonts w:ascii="Times New Roman"/>
          <w:b w:val="false"/>
          <w:i w:val="false"/>
          <w:color w:val="000000"/>
          <w:sz w:val="28"/>
        </w:rPr>
        <w:t xml:space="preserve">
      Специальные (третичные) методы разработки направлены на мобилизацию остаточной нефти путем воздействия на свойства пластовой нефти и (или) закачиваемых агентов. Специальные методы подразделяются на: </w:t>
      </w:r>
    </w:p>
    <w:p>
      <w:pPr>
        <w:spacing w:after="0"/>
        <w:ind w:left="0"/>
        <w:jc w:val="both"/>
      </w:pPr>
      <w:r>
        <w:rPr>
          <w:rFonts w:ascii="Times New Roman"/>
          <w:b w:val="false"/>
          <w:i w:val="false"/>
          <w:color w:val="000000"/>
          <w:sz w:val="28"/>
        </w:rPr>
        <w:t>
      тепловые (закачка пара, парогравитационный дренаж, закачка растворителя в газовой фазе, внутрипластовое горение, горячая вода);</w:t>
      </w:r>
    </w:p>
    <w:p>
      <w:pPr>
        <w:spacing w:after="0"/>
        <w:ind w:left="0"/>
        <w:jc w:val="both"/>
      </w:pPr>
      <w:r>
        <w:rPr>
          <w:rFonts w:ascii="Times New Roman"/>
          <w:b w:val="false"/>
          <w:i w:val="false"/>
          <w:color w:val="000000"/>
          <w:sz w:val="28"/>
        </w:rPr>
        <w:t>
      газовые (водогазовое воздействие, закачка углеводородного газа, углекислого газа, азота, воздуха, дымовых газов);</w:t>
      </w:r>
    </w:p>
    <w:p>
      <w:pPr>
        <w:spacing w:after="0"/>
        <w:ind w:left="0"/>
        <w:jc w:val="both"/>
      </w:pPr>
      <w:r>
        <w:rPr>
          <w:rFonts w:ascii="Times New Roman"/>
          <w:b w:val="false"/>
          <w:i w:val="false"/>
          <w:color w:val="000000"/>
          <w:sz w:val="28"/>
        </w:rPr>
        <w:t>
      химические (закачка растворов поверхностно-активных веществ, полимеров, щелочи, кислот, химических композиций, гелеполимерное заводнение, мицеллярные растворы);</w:t>
      </w:r>
    </w:p>
    <w:p>
      <w:pPr>
        <w:spacing w:after="0"/>
        <w:ind w:left="0"/>
        <w:jc w:val="both"/>
      </w:pPr>
      <w:r>
        <w:rPr>
          <w:rFonts w:ascii="Times New Roman"/>
          <w:b w:val="false"/>
          <w:i w:val="false"/>
          <w:color w:val="000000"/>
          <w:sz w:val="28"/>
        </w:rPr>
        <w:t>
      микробиологические;</w:t>
      </w:r>
    </w:p>
    <w:p>
      <w:pPr>
        <w:spacing w:after="0"/>
        <w:ind w:left="0"/>
        <w:jc w:val="both"/>
      </w:pPr>
      <w:r>
        <w:rPr>
          <w:rFonts w:ascii="Times New Roman"/>
          <w:b w:val="false"/>
          <w:i w:val="false"/>
          <w:color w:val="000000"/>
          <w:sz w:val="28"/>
        </w:rPr>
        <w:t>
      комбинированные.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дополнено пунктом 245-1 в соответствии с приказом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9" w:id="554"/>
    <w:p>
      <w:pPr>
        <w:spacing w:after="0"/>
        <w:ind w:left="0"/>
        <w:jc w:val="both"/>
      </w:pPr>
      <w:r>
        <w:rPr>
          <w:rFonts w:ascii="Times New Roman"/>
          <w:b w:val="false"/>
          <w:i w:val="false"/>
          <w:color w:val="000000"/>
          <w:sz w:val="28"/>
        </w:rPr>
        <w:t>
      245-2. Порядок расчета объемов углеводородов, добытых с применением специальных методов увеличения извлечения нефти, определяется следующим образом:</w:t>
      </w:r>
    </w:p>
    <w:bookmarkEnd w:id="554"/>
    <w:p>
      <w:pPr>
        <w:spacing w:after="0"/>
        <w:ind w:left="0"/>
        <w:jc w:val="both"/>
      </w:pPr>
      <w:r>
        <w:rPr>
          <w:rFonts w:ascii="Times New Roman"/>
          <w:b w:val="false"/>
          <w:i w:val="false"/>
          <w:color w:val="000000"/>
          <w:sz w:val="28"/>
        </w:rPr>
        <w:t>
      определение прогнозного уровня базовой добычи нефти без применения специальных методов увеличения извлечения нефти осуществляется с использованием аналитических или численных методов (геолого-гидродинамическая модель).</w:t>
      </w:r>
    </w:p>
    <w:p>
      <w:pPr>
        <w:spacing w:after="0"/>
        <w:ind w:left="0"/>
        <w:jc w:val="both"/>
      </w:pPr>
      <w:r>
        <w:rPr>
          <w:rFonts w:ascii="Times New Roman"/>
          <w:b w:val="false"/>
          <w:i w:val="false"/>
          <w:color w:val="000000"/>
          <w:sz w:val="28"/>
        </w:rPr>
        <w:t>
      При использовании аналитических методов расчета базовой добычи выполняются следующие этапы:</w:t>
      </w:r>
    </w:p>
    <w:p>
      <w:pPr>
        <w:spacing w:after="0"/>
        <w:ind w:left="0"/>
        <w:jc w:val="both"/>
      </w:pPr>
      <w:r>
        <w:rPr>
          <w:rFonts w:ascii="Times New Roman"/>
          <w:b w:val="false"/>
          <w:i w:val="false"/>
          <w:color w:val="000000"/>
          <w:sz w:val="28"/>
        </w:rPr>
        <w:t>
      определение перечня реагирующих добывающих скважин;</w:t>
      </w:r>
    </w:p>
    <w:p>
      <w:pPr>
        <w:spacing w:after="0"/>
        <w:ind w:left="0"/>
        <w:jc w:val="both"/>
      </w:pPr>
      <w:r>
        <w:rPr>
          <w:rFonts w:ascii="Times New Roman"/>
          <w:b w:val="false"/>
          <w:i w:val="false"/>
          <w:color w:val="000000"/>
          <w:sz w:val="28"/>
        </w:rPr>
        <w:t>
      определение базового периода;</w:t>
      </w:r>
    </w:p>
    <w:p>
      <w:pPr>
        <w:spacing w:after="0"/>
        <w:ind w:left="0"/>
        <w:jc w:val="both"/>
      </w:pPr>
      <w:r>
        <w:rPr>
          <w:rFonts w:ascii="Times New Roman"/>
          <w:b w:val="false"/>
          <w:i w:val="false"/>
          <w:color w:val="000000"/>
          <w:sz w:val="28"/>
        </w:rPr>
        <w:t>
      определение применяемого метода прогноза показателей (характеристики вытеснения – кривые обводнения или кривые падения);</w:t>
      </w:r>
    </w:p>
    <w:p>
      <w:pPr>
        <w:spacing w:after="0"/>
        <w:ind w:left="0"/>
        <w:jc w:val="both"/>
      </w:pPr>
      <w:r>
        <w:rPr>
          <w:rFonts w:ascii="Times New Roman"/>
          <w:b w:val="false"/>
          <w:i w:val="false"/>
          <w:color w:val="000000"/>
          <w:sz w:val="28"/>
        </w:rPr>
        <w:t>
      расчет прогнозного уровня базовой добычи нефти.</w:t>
      </w:r>
    </w:p>
    <w:p>
      <w:pPr>
        <w:spacing w:after="0"/>
        <w:ind w:left="0"/>
        <w:jc w:val="both"/>
      </w:pPr>
      <w:r>
        <w:rPr>
          <w:rFonts w:ascii="Times New Roman"/>
          <w:b w:val="false"/>
          <w:i w:val="false"/>
          <w:color w:val="000000"/>
          <w:sz w:val="28"/>
        </w:rPr>
        <w:t>
      При использовании численных методов выполняются следующие этапы:</w:t>
      </w:r>
    </w:p>
    <w:p>
      <w:pPr>
        <w:spacing w:after="0"/>
        <w:ind w:left="0"/>
        <w:jc w:val="both"/>
      </w:pPr>
      <w:r>
        <w:rPr>
          <w:rFonts w:ascii="Times New Roman"/>
          <w:b w:val="false"/>
          <w:i w:val="false"/>
          <w:color w:val="000000"/>
          <w:sz w:val="28"/>
        </w:rPr>
        <w:t>
      построение геолого-гидродинамической модели;</w:t>
      </w:r>
    </w:p>
    <w:p>
      <w:pPr>
        <w:spacing w:after="0"/>
        <w:ind w:left="0"/>
        <w:jc w:val="both"/>
      </w:pPr>
      <w:r>
        <w:rPr>
          <w:rFonts w:ascii="Times New Roman"/>
          <w:b w:val="false"/>
          <w:i w:val="false"/>
          <w:color w:val="000000"/>
          <w:sz w:val="28"/>
        </w:rPr>
        <w:t>
      адаптация геолого-гидродинамической модели к фактическим показателям разработки;</w:t>
      </w:r>
    </w:p>
    <w:p>
      <w:pPr>
        <w:spacing w:after="0"/>
        <w:ind w:left="0"/>
        <w:jc w:val="both"/>
      </w:pPr>
      <w:r>
        <w:rPr>
          <w:rFonts w:ascii="Times New Roman"/>
          <w:b w:val="false"/>
          <w:i w:val="false"/>
          <w:color w:val="000000"/>
          <w:sz w:val="28"/>
        </w:rPr>
        <w:t>
      расчет прогнозного уровня базовой добычи нефти.</w:t>
      </w:r>
    </w:p>
    <w:p>
      <w:pPr>
        <w:spacing w:after="0"/>
        <w:ind w:left="0"/>
        <w:jc w:val="both"/>
      </w:pPr>
      <w:r>
        <w:rPr>
          <w:rFonts w:ascii="Times New Roman"/>
          <w:b w:val="false"/>
          <w:i w:val="false"/>
          <w:color w:val="000000"/>
          <w:sz w:val="28"/>
        </w:rPr>
        <w:t>
      Объем нефти, добытый с применением специальных методов увеличения извлечения нефти, определяется как разница между фактическим уровнем добычи и прогнозным уровнем базовой добычи без применения специальных методов увеличения извлечения нефти.</w:t>
      </w:r>
    </w:p>
    <w:p>
      <w:pPr>
        <w:spacing w:after="0"/>
        <w:ind w:left="0"/>
        <w:jc w:val="both"/>
      </w:pPr>
      <w:r>
        <w:rPr>
          <w:rFonts w:ascii="Times New Roman"/>
          <w:b w:val="false"/>
          <w:i w:val="false"/>
          <w:color w:val="000000"/>
          <w:sz w:val="28"/>
        </w:rPr>
        <w:t>
      Выполнение расчетов базовой добычи нефти без применения методов увеличения извлечения нефти осуществляется в соответствии с нормативно-техническими документами в области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дополнено пунктом 245-2 в соответствии с приказом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555"/>
    <w:p>
      <w:pPr>
        <w:spacing w:after="0"/>
        <w:ind w:left="0"/>
        <w:jc w:val="both"/>
      </w:pPr>
      <w:r>
        <w:rPr>
          <w:rFonts w:ascii="Times New Roman"/>
          <w:b w:val="false"/>
          <w:i w:val="false"/>
          <w:color w:val="000000"/>
          <w:sz w:val="28"/>
        </w:rPr>
        <w:t>
      246. Конструкция нагнетательной скважины (диаметр обсадных колонн, марка стали, высота подъема цемента и другие) должна обеспечивать:</w:t>
      </w:r>
    </w:p>
    <w:bookmarkEnd w:id="555"/>
    <w:bookmarkStart w:name="z573" w:id="556"/>
    <w:p>
      <w:pPr>
        <w:spacing w:after="0"/>
        <w:ind w:left="0"/>
        <w:jc w:val="both"/>
      </w:pPr>
      <w:r>
        <w:rPr>
          <w:rFonts w:ascii="Times New Roman"/>
          <w:b w:val="false"/>
          <w:i w:val="false"/>
          <w:color w:val="000000"/>
          <w:sz w:val="28"/>
        </w:rPr>
        <w:t>
      1) закачку рабочего агента при предусмотренном давлении нагнетания в соответствующем объеме;</w:t>
      </w:r>
    </w:p>
    <w:bookmarkEnd w:id="556"/>
    <w:bookmarkStart w:name="z574" w:id="557"/>
    <w:p>
      <w:pPr>
        <w:spacing w:after="0"/>
        <w:ind w:left="0"/>
        <w:jc w:val="both"/>
      </w:pPr>
      <w:r>
        <w:rPr>
          <w:rFonts w:ascii="Times New Roman"/>
          <w:b w:val="false"/>
          <w:i w:val="false"/>
          <w:color w:val="000000"/>
          <w:sz w:val="28"/>
        </w:rPr>
        <w:t>
      2) надежное разобщение пластов и объектов разреза;</w:t>
      </w:r>
    </w:p>
    <w:bookmarkEnd w:id="557"/>
    <w:bookmarkStart w:name="z575" w:id="558"/>
    <w:p>
      <w:pPr>
        <w:spacing w:after="0"/>
        <w:ind w:left="0"/>
        <w:jc w:val="both"/>
      </w:pPr>
      <w:r>
        <w:rPr>
          <w:rFonts w:ascii="Times New Roman"/>
          <w:b w:val="false"/>
          <w:i w:val="false"/>
          <w:color w:val="000000"/>
          <w:sz w:val="28"/>
        </w:rPr>
        <w:t>
      3) производство всех видов исследований, мероприятий по воздействию на призабойную зону пласта, а также ремонтных работ.</w:t>
      </w:r>
    </w:p>
    <w:bookmarkEnd w:id="558"/>
    <w:bookmarkStart w:name="z576" w:id="559"/>
    <w:p>
      <w:pPr>
        <w:spacing w:after="0"/>
        <w:ind w:left="0"/>
        <w:jc w:val="both"/>
      </w:pPr>
      <w:r>
        <w:rPr>
          <w:rFonts w:ascii="Times New Roman"/>
          <w:b w:val="false"/>
          <w:i w:val="false"/>
          <w:color w:val="000000"/>
          <w:sz w:val="28"/>
        </w:rPr>
        <w:t>
      247. Конструкция забоя нагнетательных скважин должна обеспечивать максимальную открытость фильтрующей поверхности пластов (пласта) по всей их толщине.</w:t>
      </w:r>
    </w:p>
    <w:bookmarkEnd w:id="559"/>
    <w:bookmarkStart w:name="z577" w:id="560"/>
    <w:p>
      <w:pPr>
        <w:spacing w:after="0"/>
        <w:ind w:left="0"/>
        <w:jc w:val="both"/>
      </w:pPr>
      <w:r>
        <w:rPr>
          <w:rFonts w:ascii="Times New Roman"/>
          <w:b w:val="false"/>
          <w:i w:val="false"/>
          <w:color w:val="000000"/>
          <w:sz w:val="28"/>
        </w:rPr>
        <w:t>
      248. Для обеспечения эффективной работы нагнетательной скважины выполняется комплекс мер по обеспечению приемистости скважин в необходимом объеме по всей заданной толщине эксплуатационного объекта, в частности, восстановление природных фильтрационных свойств призабойной зоны пласта, при необходимости их улучшение, а также создание необходимого пускового давления нагнетания.</w:t>
      </w:r>
    </w:p>
    <w:bookmarkEnd w:id="560"/>
    <w:bookmarkStart w:name="z578" w:id="561"/>
    <w:p>
      <w:pPr>
        <w:spacing w:after="0"/>
        <w:ind w:left="0"/>
        <w:jc w:val="both"/>
      </w:pPr>
      <w:r>
        <w:rPr>
          <w:rFonts w:ascii="Times New Roman"/>
          <w:b w:val="false"/>
          <w:i w:val="false"/>
          <w:color w:val="000000"/>
          <w:sz w:val="28"/>
        </w:rPr>
        <w:t>
      249. Восстановление фильтрационных свойств (очистка) призабойной зоны, ухудшенной в процессе бурения, осуществляется путем дренирования скважин. Законтурные и приконтурные нагнетательные скважины дренируются путем свабирования (поршневание, шомпольная эксплуатация) или спуска электроцентробежных насосов. Дренирование внутриконтурных нагнетательных скважин выполняется путем кратковременного пуска их в эксплуатацию для добычи на максимально допустимых дебитах с подключением к системе сбора продукции от товарного парка.</w:t>
      </w:r>
    </w:p>
    <w:bookmarkEnd w:id="561"/>
    <w:bookmarkStart w:name="z579" w:id="562"/>
    <w:p>
      <w:pPr>
        <w:spacing w:after="0"/>
        <w:ind w:left="0"/>
        <w:jc w:val="both"/>
      </w:pPr>
      <w:r>
        <w:rPr>
          <w:rFonts w:ascii="Times New Roman"/>
          <w:b w:val="false"/>
          <w:i w:val="false"/>
          <w:color w:val="000000"/>
          <w:sz w:val="28"/>
        </w:rPr>
        <w:t>
      250. При благоприятных геолого-физических условиях (высокие фильтрационные свойства пласта) и успешном восстановлении проницаемости, нагнетательные скважины после дренирования пускаются под закачку рабочего агента через систему продуктопроводов от кустовых насосных станций.</w:t>
      </w:r>
    </w:p>
    <w:bookmarkEnd w:id="562"/>
    <w:bookmarkStart w:name="z580" w:id="563"/>
    <w:p>
      <w:pPr>
        <w:spacing w:after="0"/>
        <w:ind w:left="0"/>
        <w:jc w:val="both"/>
      </w:pPr>
      <w:r>
        <w:rPr>
          <w:rFonts w:ascii="Times New Roman"/>
          <w:b w:val="false"/>
          <w:i w:val="false"/>
          <w:color w:val="000000"/>
          <w:sz w:val="28"/>
        </w:rPr>
        <w:t>
      251. При неблагоприятных геолого-физических характеристиках продуктивных пластов для обеспечения приемистости применяются дополнительные меры воздействия, в том числе:</w:t>
      </w:r>
    </w:p>
    <w:bookmarkEnd w:id="563"/>
    <w:bookmarkStart w:name="z581" w:id="564"/>
    <w:p>
      <w:pPr>
        <w:spacing w:after="0"/>
        <w:ind w:left="0"/>
        <w:jc w:val="both"/>
      </w:pPr>
      <w:r>
        <w:rPr>
          <w:rFonts w:ascii="Times New Roman"/>
          <w:b w:val="false"/>
          <w:i w:val="false"/>
          <w:color w:val="000000"/>
          <w:sz w:val="28"/>
        </w:rPr>
        <w:t>
      1) создание максимально допустимой депрессии на пласт (понижение уровня в стволе скважины) с последующим нагнетанием агента;</w:t>
      </w:r>
    </w:p>
    <w:bookmarkEnd w:id="564"/>
    <w:bookmarkStart w:name="z582" w:id="565"/>
    <w:p>
      <w:pPr>
        <w:spacing w:after="0"/>
        <w:ind w:left="0"/>
        <w:jc w:val="both"/>
      </w:pPr>
      <w:r>
        <w:rPr>
          <w:rFonts w:ascii="Times New Roman"/>
          <w:b w:val="false"/>
          <w:i w:val="false"/>
          <w:color w:val="000000"/>
          <w:sz w:val="28"/>
        </w:rPr>
        <w:t>
      2) аэрация жидкости в процессе обратной промывки скважины;</w:t>
      </w:r>
    </w:p>
    <w:bookmarkEnd w:id="565"/>
    <w:bookmarkStart w:name="z583" w:id="566"/>
    <w:p>
      <w:pPr>
        <w:spacing w:after="0"/>
        <w:ind w:left="0"/>
        <w:jc w:val="both"/>
      </w:pPr>
      <w:r>
        <w:rPr>
          <w:rFonts w:ascii="Times New Roman"/>
          <w:b w:val="false"/>
          <w:i w:val="false"/>
          <w:color w:val="000000"/>
          <w:sz w:val="28"/>
        </w:rPr>
        <w:t>
      3) периодическое нагнетание агента под высоким давлением и сброс его самоизливом (метод гидросвабирования);</w:t>
      </w:r>
    </w:p>
    <w:bookmarkEnd w:id="566"/>
    <w:bookmarkStart w:name="z584" w:id="567"/>
    <w:p>
      <w:pPr>
        <w:spacing w:after="0"/>
        <w:ind w:left="0"/>
        <w:jc w:val="both"/>
      </w:pPr>
      <w:r>
        <w:rPr>
          <w:rFonts w:ascii="Times New Roman"/>
          <w:b w:val="false"/>
          <w:i w:val="false"/>
          <w:color w:val="000000"/>
          <w:sz w:val="28"/>
        </w:rPr>
        <w:t>
      4) продавливание агента в пласт при давлениях, значительно превышающих рабочее давление нагнетания, путем использования дожимных насосов (цементировочных агрегатов);</w:t>
      </w:r>
    </w:p>
    <w:bookmarkEnd w:id="567"/>
    <w:bookmarkStart w:name="z585" w:id="568"/>
    <w:p>
      <w:pPr>
        <w:spacing w:after="0"/>
        <w:ind w:left="0"/>
        <w:jc w:val="both"/>
      </w:pPr>
      <w:r>
        <w:rPr>
          <w:rFonts w:ascii="Times New Roman"/>
          <w:b w:val="false"/>
          <w:i w:val="false"/>
          <w:color w:val="000000"/>
          <w:sz w:val="28"/>
        </w:rPr>
        <w:t>
      5) гидропескоструйная перфорация с последующим гидравлическим разрывом пласта;</w:t>
      </w:r>
    </w:p>
    <w:bookmarkEnd w:id="568"/>
    <w:bookmarkStart w:name="z586" w:id="569"/>
    <w:p>
      <w:pPr>
        <w:spacing w:after="0"/>
        <w:ind w:left="0"/>
        <w:jc w:val="both"/>
      </w:pPr>
      <w:r>
        <w:rPr>
          <w:rFonts w:ascii="Times New Roman"/>
          <w:b w:val="false"/>
          <w:i w:val="false"/>
          <w:color w:val="000000"/>
          <w:sz w:val="28"/>
        </w:rPr>
        <w:t>
      6) обработка призабойной зоны кислотами и растворами поверхностно-активных веществ;</w:t>
      </w:r>
    </w:p>
    <w:bookmarkEnd w:id="569"/>
    <w:bookmarkStart w:name="z587" w:id="570"/>
    <w:p>
      <w:pPr>
        <w:spacing w:after="0"/>
        <w:ind w:left="0"/>
        <w:jc w:val="both"/>
      </w:pPr>
      <w:r>
        <w:rPr>
          <w:rFonts w:ascii="Times New Roman"/>
          <w:b w:val="false"/>
          <w:i w:val="false"/>
          <w:color w:val="000000"/>
          <w:sz w:val="28"/>
        </w:rPr>
        <w:t>
      7) тепловая обработка призабойной зоны и другие.</w:t>
      </w:r>
    </w:p>
    <w:bookmarkEnd w:id="570"/>
    <w:bookmarkStart w:name="z588" w:id="571"/>
    <w:p>
      <w:pPr>
        <w:spacing w:after="0"/>
        <w:ind w:left="0"/>
        <w:jc w:val="both"/>
      </w:pPr>
      <w:r>
        <w:rPr>
          <w:rFonts w:ascii="Times New Roman"/>
          <w:b w:val="false"/>
          <w:i w:val="false"/>
          <w:color w:val="000000"/>
          <w:sz w:val="28"/>
        </w:rPr>
        <w:t>
      252. При закачке в пласты сточных вод и других коррозионно-агрессивных агентов для защиты продуктопроводов (водо- и газопроводов), обсадных колонн скважин и другого эксплуатационного оборудования от коррозии применяются защитные покрытия, ингибиторы коррозии, герметизация затрубного пространства и тому подобное.</w:t>
      </w:r>
    </w:p>
    <w:bookmarkEnd w:id="571"/>
    <w:bookmarkStart w:name="z589" w:id="572"/>
    <w:p>
      <w:pPr>
        <w:spacing w:after="0"/>
        <w:ind w:left="0"/>
        <w:jc w:val="both"/>
      </w:pPr>
      <w:r>
        <w:rPr>
          <w:rFonts w:ascii="Times New Roman"/>
          <w:b w:val="false"/>
          <w:i w:val="false"/>
          <w:color w:val="000000"/>
          <w:sz w:val="28"/>
        </w:rPr>
        <w:t>
      253. Для приготовления закачиваемых в пласт водных растворов поверхностно-активных веществ, кислот, щелочей, полимеров и других химических реагентов необходимо использовать воду, соединение с которой исключает деструкцию реагентов и не приводит к образованию с ней соединений, способных выделяться в осадок, если это прямо не предусматривается проектным документом на разработку. Кроме того, закачиваемая вода должна быть химически совместимой с пластовой водой, способствуя вытеснению углеводородов из коллектора.</w:t>
      </w:r>
    </w:p>
    <w:bookmarkEnd w:id="572"/>
    <w:bookmarkStart w:name="z590" w:id="573"/>
    <w:p>
      <w:pPr>
        <w:spacing w:after="0"/>
        <w:ind w:left="0"/>
        <w:jc w:val="both"/>
      </w:pPr>
      <w:r>
        <w:rPr>
          <w:rFonts w:ascii="Times New Roman"/>
          <w:b w:val="false"/>
          <w:i w:val="false"/>
          <w:color w:val="000000"/>
          <w:sz w:val="28"/>
        </w:rPr>
        <w:t>
      254. Освоение нагнетательных скважин под закачку рабочего агента производится по плану, составленному геолого-технической службой и утвержденному руководством недропользователя.</w:t>
      </w:r>
    </w:p>
    <w:bookmarkEnd w:id="573"/>
    <w:bookmarkStart w:name="z591" w:id="574"/>
    <w:p>
      <w:pPr>
        <w:spacing w:after="0"/>
        <w:ind w:left="0"/>
        <w:jc w:val="both"/>
      </w:pPr>
      <w:r>
        <w:rPr>
          <w:rFonts w:ascii="Times New Roman"/>
          <w:b w:val="false"/>
          <w:i w:val="false"/>
          <w:color w:val="000000"/>
          <w:sz w:val="28"/>
        </w:rPr>
        <w:t>
      255. Начало закачки рабочего агента, последовательность перевода пробуренных скважин под нагнетание и нормирование объемов закачки определяются проектным документом на разработку месторождения.</w:t>
      </w:r>
    </w:p>
    <w:bookmarkEnd w:id="574"/>
    <w:bookmarkStart w:name="z592" w:id="575"/>
    <w:p>
      <w:pPr>
        <w:spacing w:after="0"/>
        <w:ind w:left="0"/>
        <w:jc w:val="both"/>
      </w:pPr>
      <w:r>
        <w:rPr>
          <w:rFonts w:ascii="Times New Roman"/>
          <w:b w:val="false"/>
          <w:i w:val="false"/>
          <w:color w:val="000000"/>
          <w:sz w:val="28"/>
        </w:rPr>
        <w:t>
      256. При законтурном и приконтурном заводнении закачка рабочего агента, как правило, должна начинаться на самой ранней стадии освоения месторождения.</w:t>
      </w:r>
    </w:p>
    <w:bookmarkEnd w:id="575"/>
    <w:bookmarkStart w:name="z593" w:id="576"/>
    <w:p>
      <w:pPr>
        <w:spacing w:after="0"/>
        <w:ind w:left="0"/>
        <w:jc w:val="both"/>
      </w:pPr>
      <w:r>
        <w:rPr>
          <w:rFonts w:ascii="Times New Roman"/>
          <w:b w:val="false"/>
          <w:i w:val="false"/>
          <w:color w:val="000000"/>
          <w:sz w:val="28"/>
        </w:rPr>
        <w:t>
      257. При внутриконтурном заводнении, чтобы не допустить осложнений при бурении скважин, закачка в нагнетательную скважину должна начинаться лишь после того, как будет пробурена большая часть скважин, находящихся в радиусе ее воздействия.</w:t>
      </w:r>
    </w:p>
    <w:bookmarkEnd w:id="576"/>
    <w:bookmarkStart w:name="z594" w:id="577"/>
    <w:p>
      <w:pPr>
        <w:spacing w:after="0"/>
        <w:ind w:left="0"/>
        <w:jc w:val="both"/>
      </w:pPr>
      <w:r>
        <w:rPr>
          <w:rFonts w:ascii="Times New Roman"/>
          <w:b w:val="false"/>
          <w:i w:val="false"/>
          <w:color w:val="000000"/>
          <w:sz w:val="28"/>
        </w:rPr>
        <w:t>
      258. При внутриконтурном заводнении при размещении нагнетательных скважин рядами следует вводить их под закачку через одну скважину, таким образом, чтобы в начальный период освоения системы заводнения скважины, находящиеся под закачкой и в отработке на нефть, чередовались между собой. Скважины, находящиеся в отработке, следует эксплуатировать на нефть при максимально допустимых отборах и переводить под закачку при достижении высокой степени обводненности.</w:t>
      </w:r>
    </w:p>
    <w:bookmarkEnd w:id="577"/>
    <w:bookmarkStart w:name="z595" w:id="578"/>
    <w:p>
      <w:pPr>
        <w:spacing w:after="0"/>
        <w:ind w:left="0"/>
        <w:jc w:val="both"/>
      </w:pPr>
      <w:r>
        <w:rPr>
          <w:rFonts w:ascii="Times New Roman"/>
          <w:b w:val="false"/>
          <w:i w:val="false"/>
          <w:color w:val="000000"/>
          <w:sz w:val="28"/>
        </w:rPr>
        <w:t>
      259. Нормирование закачки рабочего агента по скважинам и пластам в скважинах осуществляется один раз в квартал и оформляется в виде технологического режима эксплуатации каждой нагнетательной скважины.</w:t>
      </w:r>
    </w:p>
    <w:bookmarkEnd w:id="578"/>
    <w:bookmarkStart w:name="z596" w:id="579"/>
    <w:p>
      <w:pPr>
        <w:spacing w:after="0"/>
        <w:ind w:left="0"/>
        <w:jc w:val="both"/>
      </w:pPr>
      <w:r>
        <w:rPr>
          <w:rFonts w:ascii="Times New Roman"/>
          <w:b w:val="false"/>
          <w:i w:val="false"/>
          <w:color w:val="000000"/>
          <w:sz w:val="28"/>
        </w:rPr>
        <w:t>
      260. В технологическом режиме работы нагнетательных скважин указывается:</w:t>
      </w:r>
    </w:p>
    <w:bookmarkEnd w:id="579"/>
    <w:bookmarkStart w:name="z597" w:id="580"/>
    <w:p>
      <w:pPr>
        <w:spacing w:after="0"/>
        <w:ind w:left="0"/>
        <w:jc w:val="both"/>
      </w:pPr>
      <w:r>
        <w:rPr>
          <w:rFonts w:ascii="Times New Roman"/>
          <w:b w:val="false"/>
          <w:i w:val="false"/>
          <w:color w:val="000000"/>
          <w:sz w:val="28"/>
        </w:rPr>
        <w:t>
      1) суточный объем закачки рабочего агента;</w:t>
      </w:r>
    </w:p>
    <w:bookmarkEnd w:id="580"/>
    <w:bookmarkStart w:name="z598" w:id="581"/>
    <w:p>
      <w:pPr>
        <w:spacing w:after="0"/>
        <w:ind w:left="0"/>
        <w:jc w:val="both"/>
      </w:pPr>
      <w:r>
        <w:rPr>
          <w:rFonts w:ascii="Times New Roman"/>
          <w:b w:val="false"/>
          <w:i w:val="false"/>
          <w:color w:val="000000"/>
          <w:sz w:val="28"/>
        </w:rPr>
        <w:t>
      2) основные требования к свойствам закачиваемого агента;</w:t>
      </w:r>
    </w:p>
    <w:bookmarkEnd w:id="581"/>
    <w:bookmarkStart w:name="z599" w:id="582"/>
    <w:p>
      <w:pPr>
        <w:spacing w:after="0"/>
        <w:ind w:left="0"/>
        <w:jc w:val="both"/>
      </w:pPr>
      <w:r>
        <w:rPr>
          <w:rFonts w:ascii="Times New Roman"/>
          <w:b w:val="false"/>
          <w:i w:val="false"/>
          <w:color w:val="000000"/>
          <w:sz w:val="28"/>
        </w:rPr>
        <w:t>
      3) давление нагнетания;</w:t>
      </w:r>
    </w:p>
    <w:bookmarkEnd w:id="582"/>
    <w:bookmarkStart w:name="z600" w:id="583"/>
    <w:p>
      <w:pPr>
        <w:spacing w:after="0"/>
        <w:ind w:left="0"/>
        <w:jc w:val="both"/>
      </w:pPr>
      <w:r>
        <w:rPr>
          <w:rFonts w:ascii="Times New Roman"/>
          <w:b w:val="false"/>
          <w:i w:val="false"/>
          <w:color w:val="000000"/>
          <w:sz w:val="28"/>
        </w:rPr>
        <w:t>
      4) мероприятия по обеспечению установленных норм закачки.</w:t>
      </w:r>
    </w:p>
    <w:bookmarkEnd w:id="583"/>
    <w:bookmarkStart w:name="z601" w:id="584"/>
    <w:p>
      <w:pPr>
        <w:spacing w:after="0"/>
        <w:ind w:left="0"/>
        <w:jc w:val="both"/>
      </w:pPr>
      <w:r>
        <w:rPr>
          <w:rFonts w:ascii="Times New Roman"/>
          <w:b w:val="false"/>
          <w:i w:val="false"/>
          <w:color w:val="000000"/>
          <w:sz w:val="28"/>
        </w:rPr>
        <w:t>
      261. Технологический режим работы нагнетательных скважин составляется геолого-технологической службой недропользователя на основе базовых проектных документов, проектных документов на разведку и добычу углеводородов и анализа разработки месторождения и утверждается его руководством.</w:t>
      </w:r>
    </w:p>
    <w:bookmarkEnd w:id="584"/>
    <w:bookmarkStart w:name="z602" w:id="585"/>
    <w:p>
      <w:pPr>
        <w:spacing w:after="0"/>
        <w:ind w:left="0"/>
        <w:jc w:val="both"/>
      </w:pPr>
      <w:r>
        <w:rPr>
          <w:rFonts w:ascii="Times New Roman"/>
          <w:b w:val="false"/>
          <w:i w:val="false"/>
          <w:color w:val="000000"/>
          <w:sz w:val="28"/>
        </w:rPr>
        <w:t>
      262. При установлении норм закачки исходят из следующих основных положений:</w:t>
      </w:r>
    </w:p>
    <w:bookmarkEnd w:id="585"/>
    <w:bookmarkStart w:name="z603" w:id="586"/>
    <w:p>
      <w:pPr>
        <w:spacing w:after="0"/>
        <w:ind w:left="0"/>
        <w:jc w:val="both"/>
      </w:pPr>
      <w:r>
        <w:rPr>
          <w:rFonts w:ascii="Times New Roman"/>
          <w:b w:val="false"/>
          <w:i w:val="false"/>
          <w:color w:val="000000"/>
          <w:sz w:val="28"/>
        </w:rPr>
        <w:t>
      1) если накопленная компенсация отбора жидкости закачкой рабочего агента по объекту (участку) меньше 100 процентов, то для покрытия дефицита нормы закачки устанавливаются больше норм текущих отборов жидкости на 30-50 процентов и более, исходя из производительности применяемого для закачки оборудования и приемистости действующих нагнетательных скважин;</w:t>
      </w:r>
    </w:p>
    <w:bookmarkEnd w:id="586"/>
    <w:bookmarkStart w:name="z604" w:id="587"/>
    <w:p>
      <w:pPr>
        <w:spacing w:after="0"/>
        <w:ind w:left="0"/>
        <w:jc w:val="both"/>
      </w:pPr>
      <w:r>
        <w:rPr>
          <w:rFonts w:ascii="Times New Roman"/>
          <w:b w:val="false"/>
          <w:i w:val="false"/>
          <w:color w:val="000000"/>
          <w:sz w:val="28"/>
        </w:rPr>
        <w:t>
      2) если накопленная компенсация отбора жидкости закачкой по объему (участку) достигнута, норма закачки рабочего агента должна быть равна норме отбора жидкости, определяемой как сумма дебитов добывающих скважин на тот же период времени или превышать ее, но не более чем на 10-20 процентов с учетом возможных потерь агента;</w:t>
      </w:r>
    </w:p>
    <w:bookmarkEnd w:id="587"/>
    <w:bookmarkStart w:name="z605" w:id="588"/>
    <w:p>
      <w:pPr>
        <w:spacing w:after="0"/>
        <w:ind w:left="0"/>
        <w:jc w:val="both"/>
      </w:pPr>
      <w:r>
        <w:rPr>
          <w:rFonts w:ascii="Times New Roman"/>
          <w:b w:val="false"/>
          <w:i w:val="false"/>
          <w:color w:val="000000"/>
          <w:sz w:val="28"/>
        </w:rPr>
        <w:t>
      3) при больших размерах площади месторождения и значительной зональной неоднородности пласта нормы закачки устанавливаются сначала для групп нагнетательных скважин, расположенных на участках с близкими фильтрационно-емкостными свойствами, а уже затем по отдельным скважинам, расположенным в пределах участка;</w:t>
      </w:r>
    </w:p>
    <w:bookmarkEnd w:id="588"/>
    <w:bookmarkStart w:name="z606" w:id="589"/>
    <w:p>
      <w:pPr>
        <w:spacing w:after="0"/>
        <w:ind w:left="0"/>
        <w:jc w:val="both"/>
      </w:pPr>
      <w:r>
        <w:rPr>
          <w:rFonts w:ascii="Times New Roman"/>
          <w:b w:val="false"/>
          <w:i w:val="false"/>
          <w:color w:val="000000"/>
          <w:sz w:val="28"/>
        </w:rPr>
        <w:t>
      4) в многопластовых объектах норма закачки по объекту в целом и для участков должна быть распределена между отдельными пластами.</w:t>
      </w:r>
    </w:p>
    <w:bookmarkEnd w:id="589"/>
    <w:bookmarkStart w:name="z607" w:id="590"/>
    <w:p>
      <w:pPr>
        <w:spacing w:after="0"/>
        <w:ind w:left="0"/>
        <w:jc w:val="both"/>
      </w:pPr>
      <w:r>
        <w:rPr>
          <w:rFonts w:ascii="Times New Roman"/>
          <w:b w:val="false"/>
          <w:i w:val="false"/>
          <w:color w:val="000000"/>
          <w:sz w:val="28"/>
        </w:rPr>
        <w:t>
      263. Для оценки влияния воздействия на пласт различных применяемых технологий (закачка воды, закачка газа, ПТВ и т.д.) необходим постоянный контроль за свойствами пластового флюида. Количество скважин, периодичность отборов проб и виды исследований разрабатываются в программе исследований по контролю за разработкой в базовом проектном документе.</w:t>
      </w:r>
    </w:p>
    <w:bookmarkEnd w:id="590"/>
    <w:bookmarkStart w:name="z608" w:id="591"/>
    <w:p>
      <w:pPr>
        <w:spacing w:after="0"/>
        <w:ind w:left="0"/>
        <w:jc w:val="left"/>
      </w:pPr>
      <w:r>
        <w:rPr>
          <w:rFonts w:ascii="Times New Roman"/>
          <w:b/>
          <w:i w:val="false"/>
          <w:color w:val="000000"/>
        </w:rPr>
        <w:t xml:space="preserve"> Глава 16. Эксплуатация поисковых, оценочных, добывающих и нагнетательных скважин</w:t>
      </w:r>
    </w:p>
    <w:bookmarkEnd w:id="591"/>
    <w:p>
      <w:pPr>
        <w:spacing w:after="0"/>
        <w:ind w:left="0"/>
        <w:jc w:val="both"/>
      </w:pPr>
      <w:r>
        <w:rPr>
          <w:rFonts w:ascii="Times New Roman"/>
          <w:b w:val="false"/>
          <w:i w:val="false"/>
          <w:color w:val="ff0000"/>
          <w:sz w:val="28"/>
        </w:rPr>
        <w:t xml:space="preserve">
      Сноска. Заголовок главы 16 - в редакции приказа Министра энергетики РК от 16.04.2026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30" w:id="592"/>
    <w:p>
      <w:pPr>
        <w:spacing w:after="0"/>
        <w:ind w:left="0"/>
        <w:jc w:val="both"/>
      </w:pPr>
      <w:r>
        <w:rPr>
          <w:rFonts w:ascii="Times New Roman"/>
          <w:b w:val="false"/>
          <w:i w:val="false"/>
          <w:color w:val="000000"/>
          <w:sz w:val="28"/>
        </w:rPr>
        <w:t>
      263-1. Эксплуатация поисковых и оценочных скважин в период разведки допускается при соблюдении следующих технологических критериев, обеспечивающих щадящий режим работы:</w:t>
      </w:r>
    </w:p>
    <w:bookmarkEnd w:id="592"/>
    <w:p>
      <w:pPr>
        <w:spacing w:after="0"/>
        <w:ind w:left="0"/>
        <w:jc w:val="both"/>
      </w:pPr>
      <w:r>
        <w:rPr>
          <w:rFonts w:ascii="Times New Roman"/>
          <w:b w:val="false"/>
          <w:i w:val="false"/>
          <w:color w:val="000000"/>
          <w:sz w:val="28"/>
        </w:rPr>
        <w:t>
      1) нефтяные залежи:</w:t>
      </w:r>
    </w:p>
    <w:p>
      <w:pPr>
        <w:spacing w:after="0"/>
        <w:ind w:left="0"/>
        <w:jc w:val="both"/>
      </w:pPr>
      <w:r>
        <w:rPr>
          <w:rFonts w:ascii="Times New Roman"/>
          <w:b w:val="false"/>
          <w:i w:val="false"/>
          <w:color w:val="000000"/>
          <w:sz w:val="28"/>
        </w:rPr>
        <w:t>
      временная эксплуатация поисковых и оценочных скважин допускается фонтанным способом;</w:t>
      </w:r>
    </w:p>
    <w:p>
      <w:pPr>
        <w:spacing w:after="0"/>
        <w:ind w:left="0"/>
        <w:jc w:val="both"/>
      </w:pPr>
      <w:r>
        <w:rPr>
          <w:rFonts w:ascii="Times New Roman"/>
          <w:b w:val="false"/>
          <w:i w:val="false"/>
          <w:color w:val="000000"/>
          <w:sz w:val="28"/>
        </w:rPr>
        <w:t>
      для месторождений с газовой шапкой (пластовое давление ровняется давлению насыщения) временная эксплуатация не допускается;</w:t>
      </w:r>
    </w:p>
    <w:p>
      <w:pPr>
        <w:spacing w:after="0"/>
        <w:ind w:left="0"/>
        <w:jc w:val="both"/>
      </w:pPr>
      <w:r>
        <w:rPr>
          <w:rFonts w:ascii="Times New Roman"/>
          <w:b w:val="false"/>
          <w:i w:val="false"/>
          <w:color w:val="000000"/>
          <w:sz w:val="28"/>
        </w:rPr>
        <w:t>
      для залежей с пластовым давлением выше давления насыщения допускается эксплуатация скважин при забойном давлении выше давления насыщения;</w:t>
      </w:r>
    </w:p>
    <w:p>
      <w:pPr>
        <w:spacing w:after="0"/>
        <w:ind w:left="0"/>
        <w:jc w:val="both"/>
      </w:pPr>
      <w:r>
        <w:rPr>
          <w:rFonts w:ascii="Times New Roman"/>
          <w:b w:val="false"/>
          <w:i w:val="false"/>
          <w:color w:val="000000"/>
          <w:sz w:val="28"/>
        </w:rPr>
        <w:t>
      допускается эксплуатация скважин при забойном давлении не ниже 0,85 единиц от пластового давления;</w:t>
      </w:r>
    </w:p>
    <w:p>
      <w:pPr>
        <w:spacing w:after="0"/>
        <w:ind w:left="0"/>
        <w:jc w:val="both"/>
      </w:pPr>
      <w:r>
        <w:rPr>
          <w:rFonts w:ascii="Times New Roman"/>
          <w:b w:val="false"/>
          <w:i w:val="false"/>
          <w:color w:val="000000"/>
          <w:sz w:val="28"/>
        </w:rPr>
        <w:t>
      допускается превышение газового фактора над газосодержанием не более 10 %;</w:t>
      </w:r>
    </w:p>
    <w:p>
      <w:pPr>
        <w:spacing w:after="0"/>
        <w:ind w:left="0"/>
        <w:jc w:val="both"/>
      </w:pPr>
      <w:r>
        <w:rPr>
          <w:rFonts w:ascii="Times New Roman"/>
          <w:b w:val="false"/>
          <w:i w:val="false"/>
          <w:color w:val="000000"/>
          <w:sz w:val="28"/>
        </w:rPr>
        <w:t>
      по участку недр, не относящемуся к сложным проектам разведки углеводородов, допускается плавное снижение пластового давления ежегодно до 5 %, суммарно до 30 % от начального пластового давления, но не ниже давления насыщения;</w:t>
      </w:r>
    </w:p>
    <w:p>
      <w:pPr>
        <w:spacing w:after="0"/>
        <w:ind w:left="0"/>
        <w:jc w:val="both"/>
      </w:pPr>
      <w:r>
        <w:rPr>
          <w:rFonts w:ascii="Times New Roman"/>
          <w:b w:val="false"/>
          <w:i w:val="false"/>
          <w:color w:val="000000"/>
          <w:sz w:val="28"/>
        </w:rPr>
        <w:t>
      по сложным проектам разведки углеводородов допускается плавное снижение пластового давления ежегодно до 3 %, суммарно до 50 % от начального пластового давления, но не ниже давления насыщения;</w:t>
      </w:r>
    </w:p>
    <w:p>
      <w:pPr>
        <w:spacing w:after="0"/>
        <w:ind w:left="0"/>
        <w:jc w:val="both"/>
      </w:pPr>
      <w:r>
        <w:rPr>
          <w:rFonts w:ascii="Times New Roman"/>
          <w:b w:val="false"/>
          <w:i w:val="false"/>
          <w:color w:val="000000"/>
          <w:sz w:val="28"/>
        </w:rPr>
        <w:t>
      в процессе временной эксплуатации допускается работа скважин с обводненностью до 70 %;</w:t>
      </w:r>
    </w:p>
    <w:p>
      <w:pPr>
        <w:spacing w:after="0"/>
        <w:ind w:left="0"/>
        <w:jc w:val="both"/>
      </w:pPr>
      <w:r>
        <w:rPr>
          <w:rFonts w:ascii="Times New Roman"/>
          <w:b w:val="false"/>
          <w:i w:val="false"/>
          <w:color w:val="000000"/>
          <w:sz w:val="28"/>
        </w:rPr>
        <w:t>
      при обводненности скважин выше 70 % временная эксплуатация запрещается;</w:t>
      </w:r>
    </w:p>
    <w:p>
      <w:pPr>
        <w:spacing w:after="0"/>
        <w:ind w:left="0"/>
        <w:jc w:val="both"/>
      </w:pPr>
      <w:r>
        <w:rPr>
          <w:rFonts w:ascii="Times New Roman"/>
          <w:b w:val="false"/>
          <w:i w:val="false"/>
          <w:color w:val="000000"/>
          <w:sz w:val="28"/>
        </w:rPr>
        <w:t>
      2) газовые и газоконденсатные залежи:</w:t>
      </w:r>
    </w:p>
    <w:p>
      <w:pPr>
        <w:spacing w:after="0"/>
        <w:ind w:left="0"/>
        <w:jc w:val="both"/>
      </w:pPr>
      <w:r>
        <w:rPr>
          <w:rFonts w:ascii="Times New Roman"/>
          <w:b w:val="false"/>
          <w:i w:val="false"/>
          <w:color w:val="000000"/>
          <w:sz w:val="28"/>
        </w:rPr>
        <w:t>
      допускается эксплуатация скважин при забойном давлении не ниже 0,95 единиц от пластового давления;</w:t>
      </w:r>
    </w:p>
    <w:p>
      <w:pPr>
        <w:spacing w:after="0"/>
        <w:ind w:left="0"/>
        <w:jc w:val="both"/>
      </w:pPr>
      <w:r>
        <w:rPr>
          <w:rFonts w:ascii="Times New Roman"/>
          <w:b w:val="false"/>
          <w:i w:val="false"/>
          <w:color w:val="000000"/>
          <w:sz w:val="28"/>
        </w:rPr>
        <w:t>
      допускается плавное снижение пластового давления ежегодно до 2 %, суммарно до 30 % от начального пластового давления, но не ниже давления начала конденсации;</w:t>
      </w:r>
    </w:p>
    <w:p>
      <w:pPr>
        <w:spacing w:after="0"/>
        <w:ind w:left="0"/>
        <w:jc w:val="both"/>
      </w:pPr>
      <w:r>
        <w:rPr>
          <w:rFonts w:ascii="Times New Roman"/>
          <w:b w:val="false"/>
          <w:i w:val="false"/>
          <w:color w:val="000000"/>
          <w:sz w:val="28"/>
        </w:rPr>
        <w:t>
      в процессе временной эксплуатации допускается работа скважин с обводненностью до 25 %;</w:t>
      </w:r>
    </w:p>
    <w:p>
      <w:pPr>
        <w:spacing w:after="0"/>
        <w:ind w:left="0"/>
        <w:jc w:val="both"/>
      </w:pPr>
      <w:r>
        <w:rPr>
          <w:rFonts w:ascii="Times New Roman"/>
          <w:b w:val="false"/>
          <w:i w:val="false"/>
          <w:color w:val="000000"/>
          <w:sz w:val="28"/>
        </w:rPr>
        <w:t>
      при обводненности пласта выше 25 % временная эксплуатация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дополнено пунктом 263-1 в соответствии с приказом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593"/>
    <w:p>
      <w:pPr>
        <w:spacing w:after="0"/>
        <w:ind w:left="0"/>
        <w:jc w:val="both"/>
      </w:pPr>
      <w:r>
        <w:rPr>
          <w:rFonts w:ascii="Times New Roman"/>
          <w:b w:val="false"/>
          <w:i w:val="false"/>
          <w:color w:val="000000"/>
          <w:sz w:val="28"/>
        </w:rPr>
        <w:t>
      264. Эксплуатация нефтяных добывающих скважин в зависимости от их продуктивности и степени обводнения осуществляется фонтанным или механизированным способами. В состав механизированного способа входят различные модификации насосного и газлифтного способов.</w:t>
      </w:r>
    </w:p>
    <w:bookmarkEnd w:id="593"/>
    <w:bookmarkStart w:name="z610" w:id="594"/>
    <w:p>
      <w:pPr>
        <w:spacing w:after="0"/>
        <w:ind w:left="0"/>
        <w:jc w:val="both"/>
      </w:pPr>
      <w:r>
        <w:rPr>
          <w:rFonts w:ascii="Times New Roman"/>
          <w:b w:val="false"/>
          <w:i w:val="false"/>
          <w:color w:val="000000"/>
          <w:sz w:val="28"/>
        </w:rPr>
        <w:t>
      265. Недропользователь обязан принять на баланс все ранее пробуренные скважины, находящиеся на территории участка недр, проводить по ним мониторинг в соответствии с Кодексом.</w:t>
      </w:r>
    </w:p>
    <w:bookmarkEnd w:id="594"/>
    <w:bookmarkStart w:name="z611" w:id="595"/>
    <w:p>
      <w:pPr>
        <w:spacing w:after="0"/>
        <w:ind w:left="0"/>
        <w:jc w:val="both"/>
      </w:pPr>
      <w:r>
        <w:rPr>
          <w:rFonts w:ascii="Times New Roman"/>
          <w:b w:val="false"/>
          <w:i w:val="false"/>
          <w:color w:val="000000"/>
          <w:sz w:val="28"/>
        </w:rPr>
        <w:t>
      266. Фонтанный способ, при котором подъем продукции скважин с забоя на поверхность земли осуществляется за счет пластовой энергии, используется в начальный период разработки нефтяной залежи. Не запрещается эксплуатация скважин фонтанным способом на более поздних стадиях разработки.</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596"/>
    <w:p>
      <w:pPr>
        <w:spacing w:after="0"/>
        <w:ind w:left="0"/>
        <w:jc w:val="both"/>
      </w:pPr>
      <w:r>
        <w:rPr>
          <w:rFonts w:ascii="Times New Roman"/>
          <w:b w:val="false"/>
          <w:i w:val="false"/>
          <w:color w:val="000000"/>
          <w:sz w:val="28"/>
        </w:rPr>
        <w:t>
      267. По мере естественного обводнения скважин увеличивается средняя плотность добываемой жидкости, уменьшается доля свободного газа в составе продукции скважин, что в совокупности приводит к уменьшению дебита, а затем и к прекращению фонтанирования скважин, даже если пластовое давление поддерживается на уровне его первоначального значения.</w:t>
      </w:r>
    </w:p>
    <w:bookmarkEnd w:id="596"/>
    <w:bookmarkStart w:name="z613" w:id="597"/>
    <w:p>
      <w:pPr>
        <w:spacing w:after="0"/>
        <w:ind w:left="0"/>
        <w:jc w:val="both"/>
      </w:pPr>
      <w:r>
        <w:rPr>
          <w:rFonts w:ascii="Times New Roman"/>
          <w:b w:val="false"/>
          <w:i w:val="false"/>
          <w:color w:val="000000"/>
          <w:sz w:val="28"/>
        </w:rPr>
        <w:t>
      268. Из-за снижения дебитов эксплуатация скважин фонтанным способом становится экономически не рентабельной и их переводят на более выгодный в данных условиях механизированный способ эксплуатации.</w:t>
      </w:r>
    </w:p>
    <w:bookmarkEnd w:id="597"/>
    <w:bookmarkStart w:name="z614" w:id="598"/>
    <w:p>
      <w:pPr>
        <w:spacing w:after="0"/>
        <w:ind w:left="0"/>
        <w:jc w:val="both"/>
      </w:pPr>
      <w:r>
        <w:rPr>
          <w:rFonts w:ascii="Times New Roman"/>
          <w:b w:val="false"/>
          <w:i w:val="false"/>
          <w:color w:val="000000"/>
          <w:sz w:val="28"/>
        </w:rPr>
        <w:t>
      269. В зависимости от характеристики природно-климатических условий добычи, сложившейся в организации системы эксплуатации и ремонта оборудования для извлечения жидкости на поверхность применяется специальное насосное оборудование.</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599"/>
    <w:p>
      <w:pPr>
        <w:spacing w:after="0"/>
        <w:ind w:left="0"/>
        <w:jc w:val="both"/>
      </w:pPr>
      <w:r>
        <w:rPr>
          <w:rFonts w:ascii="Times New Roman"/>
          <w:b w:val="false"/>
          <w:i w:val="false"/>
          <w:color w:val="000000"/>
          <w:sz w:val="28"/>
        </w:rPr>
        <w:t>
      270. При усложнении условий эксплуатации скважин (откачка высоковязких жидкостей, повышенное содержание мехпримесей в добываемой продукции, низкие динамические уровни жидкости при большой глубине скважин) необходимо использовать специальное насосное оборудование:</w:t>
      </w:r>
    </w:p>
    <w:bookmarkEnd w:id="599"/>
    <w:bookmarkStart w:name="z618" w:id="600"/>
    <w:p>
      <w:pPr>
        <w:spacing w:after="0"/>
        <w:ind w:left="0"/>
        <w:jc w:val="both"/>
      </w:pPr>
      <w:r>
        <w:rPr>
          <w:rFonts w:ascii="Times New Roman"/>
          <w:b w:val="false"/>
          <w:i w:val="false"/>
          <w:color w:val="000000"/>
          <w:sz w:val="28"/>
        </w:rPr>
        <w:t>
      1) установки электровинтовых насосов;</w:t>
      </w:r>
    </w:p>
    <w:bookmarkEnd w:id="600"/>
    <w:bookmarkStart w:name="z619" w:id="601"/>
    <w:p>
      <w:pPr>
        <w:spacing w:after="0"/>
        <w:ind w:left="0"/>
        <w:jc w:val="both"/>
      </w:pPr>
      <w:r>
        <w:rPr>
          <w:rFonts w:ascii="Times New Roman"/>
          <w:b w:val="false"/>
          <w:i w:val="false"/>
          <w:color w:val="000000"/>
          <w:sz w:val="28"/>
        </w:rPr>
        <w:t>
      2) установки диафрагменных насосов;</w:t>
      </w:r>
    </w:p>
    <w:bookmarkEnd w:id="601"/>
    <w:bookmarkStart w:name="z620" w:id="602"/>
    <w:p>
      <w:pPr>
        <w:spacing w:after="0"/>
        <w:ind w:left="0"/>
        <w:jc w:val="both"/>
      </w:pPr>
      <w:r>
        <w:rPr>
          <w:rFonts w:ascii="Times New Roman"/>
          <w:b w:val="false"/>
          <w:i w:val="false"/>
          <w:color w:val="000000"/>
          <w:sz w:val="28"/>
        </w:rPr>
        <w:t>
      3) установки гидропоршневых насосов.</w:t>
      </w:r>
    </w:p>
    <w:bookmarkEnd w:id="602"/>
    <w:bookmarkStart w:name="z621" w:id="603"/>
    <w:p>
      <w:pPr>
        <w:spacing w:after="0"/>
        <w:ind w:left="0"/>
        <w:jc w:val="both"/>
      </w:pPr>
      <w:r>
        <w:rPr>
          <w:rFonts w:ascii="Times New Roman"/>
          <w:b w:val="false"/>
          <w:i w:val="false"/>
          <w:color w:val="000000"/>
          <w:sz w:val="28"/>
        </w:rPr>
        <w:t>
      271. При эксплуатации скважин с высоковязкими жидкостями и с повышенным содержанием мехпримесей в добываемой продукции недропользователю необходимо разработать оптимальные режимы работы насосных установок в осложненных условиях и провести подбор необходимых защитных приспособлений.</w:t>
      </w:r>
    </w:p>
    <w:bookmarkEnd w:id="603"/>
    <w:bookmarkStart w:name="z622" w:id="604"/>
    <w:p>
      <w:pPr>
        <w:spacing w:after="0"/>
        <w:ind w:left="0"/>
        <w:jc w:val="both"/>
      </w:pPr>
      <w:r>
        <w:rPr>
          <w:rFonts w:ascii="Times New Roman"/>
          <w:b w:val="false"/>
          <w:i w:val="false"/>
          <w:color w:val="000000"/>
          <w:sz w:val="28"/>
        </w:rPr>
        <w:t>
      272. При эксплуатации скважин газлифтным способом в зависимости от их характеристики, ресурсов газа и наличия скважинного и наземного оборудования для закачки газа используются следующие основные схемы газлифтной эксплуатации:</w:t>
      </w:r>
    </w:p>
    <w:bookmarkEnd w:id="604"/>
    <w:bookmarkStart w:name="z623" w:id="605"/>
    <w:p>
      <w:pPr>
        <w:spacing w:after="0"/>
        <w:ind w:left="0"/>
        <w:jc w:val="both"/>
      </w:pPr>
      <w:r>
        <w:rPr>
          <w:rFonts w:ascii="Times New Roman"/>
          <w:b w:val="false"/>
          <w:i w:val="false"/>
          <w:color w:val="000000"/>
          <w:sz w:val="28"/>
        </w:rPr>
        <w:t>
      1) компрессорный газлифт;</w:t>
      </w:r>
    </w:p>
    <w:bookmarkEnd w:id="605"/>
    <w:bookmarkStart w:name="z624" w:id="606"/>
    <w:p>
      <w:pPr>
        <w:spacing w:after="0"/>
        <w:ind w:left="0"/>
        <w:jc w:val="both"/>
      </w:pPr>
      <w:r>
        <w:rPr>
          <w:rFonts w:ascii="Times New Roman"/>
          <w:b w:val="false"/>
          <w:i w:val="false"/>
          <w:color w:val="000000"/>
          <w:sz w:val="28"/>
        </w:rPr>
        <w:t>
      2) бескомпрессорный газлифт;</w:t>
      </w:r>
    </w:p>
    <w:bookmarkEnd w:id="606"/>
    <w:bookmarkStart w:name="z625" w:id="607"/>
    <w:p>
      <w:pPr>
        <w:spacing w:after="0"/>
        <w:ind w:left="0"/>
        <w:jc w:val="both"/>
      </w:pPr>
      <w:r>
        <w:rPr>
          <w:rFonts w:ascii="Times New Roman"/>
          <w:b w:val="false"/>
          <w:i w:val="false"/>
          <w:color w:val="000000"/>
          <w:sz w:val="28"/>
        </w:rPr>
        <w:t>
      3) внутрискважинный газлифт;</w:t>
      </w:r>
    </w:p>
    <w:bookmarkEnd w:id="607"/>
    <w:bookmarkStart w:name="z626" w:id="608"/>
    <w:p>
      <w:pPr>
        <w:spacing w:after="0"/>
        <w:ind w:left="0"/>
        <w:jc w:val="both"/>
      </w:pPr>
      <w:r>
        <w:rPr>
          <w:rFonts w:ascii="Times New Roman"/>
          <w:b w:val="false"/>
          <w:i w:val="false"/>
          <w:color w:val="000000"/>
          <w:sz w:val="28"/>
        </w:rPr>
        <w:t>
      4) непрерывный газлифт;</w:t>
      </w:r>
    </w:p>
    <w:bookmarkEnd w:id="608"/>
    <w:bookmarkStart w:name="z627" w:id="609"/>
    <w:p>
      <w:pPr>
        <w:spacing w:after="0"/>
        <w:ind w:left="0"/>
        <w:jc w:val="both"/>
      </w:pPr>
      <w:r>
        <w:rPr>
          <w:rFonts w:ascii="Times New Roman"/>
          <w:b w:val="false"/>
          <w:i w:val="false"/>
          <w:color w:val="000000"/>
          <w:sz w:val="28"/>
        </w:rPr>
        <w:t>
      5) периодический газлифт.</w:t>
      </w:r>
    </w:p>
    <w:bookmarkEnd w:id="609"/>
    <w:bookmarkStart w:name="z628" w:id="610"/>
    <w:p>
      <w:pPr>
        <w:spacing w:after="0"/>
        <w:ind w:left="0"/>
        <w:jc w:val="both"/>
      </w:pPr>
      <w:r>
        <w:rPr>
          <w:rFonts w:ascii="Times New Roman"/>
          <w:b w:val="false"/>
          <w:i w:val="false"/>
          <w:color w:val="000000"/>
          <w:sz w:val="28"/>
        </w:rPr>
        <w:t>
      273. Уровень и темпы отбора жидкости из эксплуатационных объектов, давления на забое и устье добывающих скважин, предельное давление фонтанирования и перевод групп скважин на механизированную добычу, а также выбор способа мехдобычи обосновываются в проектных документах на разработку месторождения и осуществляются недропользователями в соответствии с планами геолого-технических мероприятий.</w:t>
      </w:r>
    </w:p>
    <w:bookmarkEnd w:id="610"/>
    <w:bookmarkStart w:name="z629" w:id="611"/>
    <w:p>
      <w:pPr>
        <w:spacing w:after="0"/>
        <w:ind w:left="0"/>
        <w:jc w:val="both"/>
      </w:pPr>
      <w:r>
        <w:rPr>
          <w:rFonts w:ascii="Times New Roman"/>
          <w:b w:val="false"/>
          <w:i w:val="false"/>
          <w:color w:val="000000"/>
          <w:sz w:val="28"/>
        </w:rPr>
        <w:t>
      274. Эксплуатация скважин при любом способе осуществляется при наличии в них насосно-компрессорных труб. Материал, размеры и глубина спуска данных труб в скважину зависят от характеристики откачиваемой жидкости, термобарических условий в скважине, способа эксплуатации и определяются по утвержденным методикам и рекомендациям.</w:t>
      </w:r>
    </w:p>
    <w:bookmarkEnd w:id="611"/>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участки недр, содержащие сланцевую нефть.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612"/>
    <w:p>
      <w:pPr>
        <w:spacing w:after="0"/>
        <w:ind w:left="0"/>
        <w:jc w:val="both"/>
      </w:pPr>
      <w:r>
        <w:rPr>
          <w:rFonts w:ascii="Times New Roman"/>
          <w:b w:val="false"/>
          <w:i w:val="false"/>
          <w:color w:val="000000"/>
          <w:sz w:val="28"/>
        </w:rPr>
        <w:t>
      275. Выбор типоразмера и глубины спуска скважинного оборудования в составе выбранного способа эксплуатации скважин должен выполняться недропользователями.</w:t>
      </w:r>
    </w:p>
    <w:bookmarkEnd w:id="612"/>
    <w:bookmarkStart w:name="z631" w:id="613"/>
    <w:p>
      <w:pPr>
        <w:spacing w:after="0"/>
        <w:ind w:left="0"/>
        <w:jc w:val="both"/>
      </w:pPr>
      <w:r>
        <w:rPr>
          <w:rFonts w:ascii="Times New Roman"/>
          <w:b w:val="false"/>
          <w:i w:val="false"/>
          <w:color w:val="000000"/>
          <w:sz w:val="28"/>
        </w:rPr>
        <w:t>
      276. При выборе оборудования для эксплуатации добывающих скважин необходимо обеспечить:</w:t>
      </w:r>
    </w:p>
    <w:bookmarkEnd w:id="613"/>
    <w:bookmarkStart w:name="z632" w:id="614"/>
    <w:p>
      <w:pPr>
        <w:spacing w:after="0"/>
        <w:ind w:left="0"/>
        <w:jc w:val="both"/>
      </w:pPr>
      <w:r>
        <w:rPr>
          <w:rFonts w:ascii="Times New Roman"/>
          <w:b w:val="false"/>
          <w:i w:val="false"/>
          <w:color w:val="000000"/>
          <w:sz w:val="28"/>
        </w:rPr>
        <w:t>
      1) надежную и безаварийную работу скважин;</w:t>
      </w:r>
    </w:p>
    <w:bookmarkEnd w:id="614"/>
    <w:bookmarkStart w:name="z633" w:id="615"/>
    <w:p>
      <w:pPr>
        <w:spacing w:after="0"/>
        <w:ind w:left="0"/>
        <w:jc w:val="both"/>
      </w:pPr>
      <w:r>
        <w:rPr>
          <w:rFonts w:ascii="Times New Roman"/>
          <w:b w:val="false"/>
          <w:i w:val="false"/>
          <w:color w:val="000000"/>
          <w:sz w:val="28"/>
        </w:rPr>
        <w:t>
      2) заданную норму отбора жидкости из скважин;</w:t>
      </w:r>
    </w:p>
    <w:bookmarkEnd w:id="615"/>
    <w:bookmarkStart w:name="z634" w:id="616"/>
    <w:p>
      <w:pPr>
        <w:spacing w:after="0"/>
        <w:ind w:left="0"/>
        <w:jc w:val="both"/>
      </w:pPr>
      <w:r>
        <w:rPr>
          <w:rFonts w:ascii="Times New Roman"/>
          <w:b w:val="false"/>
          <w:i w:val="false"/>
          <w:color w:val="000000"/>
          <w:sz w:val="28"/>
        </w:rPr>
        <w:t>
      3) высокий коэффициент полезного действия и межремонтный период работы оборудования;</w:t>
      </w:r>
    </w:p>
    <w:bookmarkEnd w:id="616"/>
    <w:bookmarkStart w:name="z635" w:id="617"/>
    <w:p>
      <w:pPr>
        <w:spacing w:after="0"/>
        <w:ind w:left="0"/>
        <w:jc w:val="both"/>
      </w:pPr>
      <w:r>
        <w:rPr>
          <w:rFonts w:ascii="Times New Roman"/>
          <w:b w:val="false"/>
          <w:i w:val="false"/>
          <w:color w:val="000000"/>
          <w:sz w:val="28"/>
        </w:rPr>
        <w:t>
      4) минимальные затраты по сравнению с другими способами;</w:t>
      </w:r>
    </w:p>
    <w:bookmarkEnd w:id="617"/>
    <w:bookmarkStart w:name="z636" w:id="618"/>
    <w:p>
      <w:pPr>
        <w:spacing w:after="0"/>
        <w:ind w:left="0"/>
        <w:jc w:val="both"/>
      </w:pPr>
      <w:r>
        <w:rPr>
          <w:rFonts w:ascii="Times New Roman"/>
          <w:b w:val="false"/>
          <w:i w:val="false"/>
          <w:color w:val="000000"/>
          <w:sz w:val="28"/>
        </w:rPr>
        <w:t>
      5) возможность осуществления контроля и регулирования процесса разработки и режима работы скважин.</w:t>
      </w:r>
    </w:p>
    <w:bookmarkEnd w:id="618"/>
    <w:bookmarkStart w:name="z637" w:id="619"/>
    <w:p>
      <w:pPr>
        <w:spacing w:after="0"/>
        <w:ind w:left="0"/>
        <w:jc w:val="both"/>
      </w:pPr>
      <w:r>
        <w:rPr>
          <w:rFonts w:ascii="Times New Roman"/>
          <w:b w:val="false"/>
          <w:i w:val="false"/>
          <w:color w:val="000000"/>
          <w:sz w:val="28"/>
        </w:rPr>
        <w:t>
      277. При фонтанной эксплуатации скважин с целью наилучшего использования пластовой энергии, продления срока фонтанирования и обеспечения плавного (без пульсаций) режима работы скважин предусматривается одна из возможных схем внутрискважинного оборудования:</w:t>
      </w:r>
    </w:p>
    <w:bookmarkEnd w:id="619"/>
    <w:bookmarkStart w:name="z638" w:id="620"/>
    <w:p>
      <w:pPr>
        <w:spacing w:after="0"/>
        <w:ind w:left="0"/>
        <w:jc w:val="both"/>
      </w:pPr>
      <w:r>
        <w:rPr>
          <w:rFonts w:ascii="Times New Roman"/>
          <w:b w:val="false"/>
          <w:i w:val="false"/>
          <w:color w:val="000000"/>
          <w:sz w:val="28"/>
        </w:rPr>
        <w:t>
      1) установка в нижней части колонны насосно-компрессорных труб пакера, герметизирующего затрубное пространство, или специальной воронки, улавливающей основную часть выделяющегося из нефти газа и направляющей его в колонну данных труб;</w:t>
      </w:r>
    </w:p>
    <w:bookmarkEnd w:id="620"/>
    <w:bookmarkStart w:name="z639" w:id="621"/>
    <w:p>
      <w:pPr>
        <w:spacing w:after="0"/>
        <w:ind w:left="0"/>
        <w:jc w:val="both"/>
      </w:pPr>
      <w:r>
        <w:rPr>
          <w:rFonts w:ascii="Times New Roman"/>
          <w:b w:val="false"/>
          <w:i w:val="false"/>
          <w:color w:val="000000"/>
          <w:sz w:val="28"/>
        </w:rPr>
        <w:t>
      2) установка пакера-отсекателя, герметизирующего затрубное пространство и отсекающего (перекрывающего) поток газонефтяной смеси по колонне насосно-компрессорных труб при аварийных ситуациях;</w:t>
      </w:r>
    </w:p>
    <w:bookmarkEnd w:id="621"/>
    <w:bookmarkStart w:name="z640" w:id="622"/>
    <w:p>
      <w:pPr>
        <w:spacing w:after="0"/>
        <w:ind w:left="0"/>
        <w:jc w:val="both"/>
      </w:pPr>
      <w:r>
        <w:rPr>
          <w:rFonts w:ascii="Times New Roman"/>
          <w:b w:val="false"/>
          <w:i w:val="false"/>
          <w:color w:val="000000"/>
          <w:sz w:val="28"/>
        </w:rPr>
        <w:t>
      3) установка забойного штуцера, обеспечивающего регулирование режима работы скважин и наиболее полное использование энергии выделяющегося из нефти газа при ее подъеме на поверхность;</w:t>
      </w:r>
    </w:p>
    <w:bookmarkEnd w:id="622"/>
    <w:bookmarkStart w:name="z641" w:id="623"/>
    <w:p>
      <w:pPr>
        <w:spacing w:after="0"/>
        <w:ind w:left="0"/>
        <w:jc w:val="both"/>
      </w:pPr>
      <w:r>
        <w:rPr>
          <w:rFonts w:ascii="Times New Roman"/>
          <w:b w:val="false"/>
          <w:i w:val="false"/>
          <w:color w:val="000000"/>
          <w:sz w:val="28"/>
        </w:rPr>
        <w:t>
      4) установка одной (или нескольких) скважинных камер для размещения в них газлифтных клапанов, обеспечивающих перепуск газа из затрубного пространства в колонну насосно-компрессорных труб при фонтанной эксплуатации или работу скважин газлифтным способом после окончания фонтанирования, если это предусмотрено проектными документами на разработку залежи.</w:t>
      </w:r>
    </w:p>
    <w:bookmarkEnd w:id="623"/>
    <w:bookmarkStart w:name="z642" w:id="624"/>
    <w:p>
      <w:pPr>
        <w:spacing w:after="0"/>
        <w:ind w:left="0"/>
        <w:jc w:val="both"/>
      </w:pPr>
      <w:r>
        <w:rPr>
          <w:rFonts w:ascii="Times New Roman"/>
          <w:b w:val="false"/>
          <w:i w:val="false"/>
          <w:color w:val="000000"/>
          <w:sz w:val="28"/>
        </w:rPr>
        <w:t>
      278. Эксплуатация скважин с помощью бескомпрессорного газлифта с использованием природного и (или) попутного газа в качестве рабочего агента допускается только при условии утилизации используемого газа. Конструкция скважин при этом должна соответствовать требованиям, предъявляемым к газовым скважинам.</w:t>
      </w:r>
    </w:p>
    <w:bookmarkEnd w:id="624"/>
    <w:bookmarkStart w:name="z643" w:id="625"/>
    <w:p>
      <w:pPr>
        <w:spacing w:after="0"/>
        <w:ind w:left="0"/>
        <w:jc w:val="both"/>
      </w:pPr>
      <w:r>
        <w:rPr>
          <w:rFonts w:ascii="Times New Roman"/>
          <w:b w:val="false"/>
          <w:i w:val="false"/>
          <w:color w:val="000000"/>
          <w:sz w:val="28"/>
        </w:rPr>
        <w:t>
      279. При насосной эксплуатации скважин для предохранения насосного оборудования от попадания в него газа, песка, мехпримесей необходимо использовать специальные защитные устройства (газосепараторы, газовые и песочные якоря и другие).</w:t>
      </w:r>
    </w:p>
    <w:bookmarkEnd w:id="625"/>
    <w:bookmarkStart w:name="z644" w:id="626"/>
    <w:p>
      <w:pPr>
        <w:spacing w:after="0"/>
        <w:ind w:left="0"/>
        <w:jc w:val="both"/>
      </w:pPr>
      <w:r>
        <w:rPr>
          <w:rFonts w:ascii="Times New Roman"/>
          <w:b w:val="false"/>
          <w:i w:val="false"/>
          <w:color w:val="000000"/>
          <w:sz w:val="28"/>
        </w:rPr>
        <w:t>
      280. При эксплуатации скважин на залежах, подверженных тепловому воздействию, скважинное оборудование выбирается с учетом возможности его работы в условиях высокой температуры и повышенного содержания агрессивных корродирующих компонентов (двуокиси углерода, сероводорода и другие).</w:t>
      </w:r>
    </w:p>
    <w:bookmarkEnd w:id="626"/>
    <w:bookmarkStart w:name="z645" w:id="627"/>
    <w:p>
      <w:pPr>
        <w:spacing w:after="0"/>
        <w:ind w:left="0"/>
        <w:jc w:val="both"/>
      </w:pPr>
      <w:r>
        <w:rPr>
          <w:rFonts w:ascii="Times New Roman"/>
          <w:b w:val="false"/>
          <w:i w:val="false"/>
          <w:color w:val="000000"/>
          <w:sz w:val="28"/>
        </w:rPr>
        <w:t>
      281. Одновременно раздельная эксплуатация двух или более объектов одной скважиной допускается только при условии применения скважинного и наземного оборудования, обеспечивающего раздельный учет добываемой продукции и проведение промысловых исследований каждого объекта.</w:t>
      </w:r>
    </w:p>
    <w:bookmarkEnd w:id="627"/>
    <w:bookmarkStart w:name="z646" w:id="628"/>
    <w:p>
      <w:pPr>
        <w:spacing w:after="0"/>
        <w:ind w:left="0"/>
        <w:jc w:val="both"/>
      </w:pPr>
      <w:r>
        <w:rPr>
          <w:rFonts w:ascii="Times New Roman"/>
          <w:b w:val="false"/>
          <w:i w:val="false"/>
          <w:color w:val="000000"/>
          <w:sz w:val="28"/>
        </w:rPr>
        <w:t>
      282. Порядок, сроки ввода и эксплуатация нагнетательных скважин определяются в базовых проектных документах.</w:t>
      </w:r>
    </w:p>
    <w:bookmarkEnd w:id="628"/>
    <w:bookmarkStart w:name="z647" w:id="629"/>
    <w:p>
      <w:pPr>
        <w:spacing w:after="0"/>
        <w:ind w:left="0"/>
        <w:jc w:val="both"/>
      </w:pPr>
      <w:r>
        <w:rPr>
          <w:rFonts w:ascii="Times New Roman"/>
          <w:b w:val="false"/>
          <w:i w:val="false"/>
          <w:color w:val="000000"/>
          <w:sz w:val="28"/>
        </w:rPr>
        <w:t>
      283. Нагнетательные скважины, расположенные внутри контура нефтеносности, вначале могут использоваться как добывающие с подключением их к нефтяным коллекторам.</w:t>
      </w:r>
    </w:p>
    <w:bookmarkEnd w:id="629"/>
    <w:bookmarkStart w:name="z648" w:id="630"/>
    <w:p>
      <w:pPr>
        <w:spacing w:after="0"/>
        <w:ind w:left="0"/>
        <w:jc w:val="both"/>
      </w:pPr>
      <w:r>
        <w:rPr>
          <w:rFonts w:ascii="Times New Roman"/>
          <w:b w:val="false"/>
          <w:i w:val="false"/>
          <w:color w:val="000000"/>
          <w:sz w:val="28"/>
        </w:rPr>
        <w:t>
      284. Не допускается эксплуатация нефтяных скважин, в которых произошел неуправляемый прорыв газа по пласту, или по заколонному пространству.</w:t>
      </w:r>
    </w:p>
    <w:bookmarkEnd w:id="630"/>
    <w:bookmarkStart w:name="z649" w:id="631"/>
    <w:p>
      <w:pPr>
        <w:spacing w:after="0"/>
        <w:ind w:left="0"/>
        <w:jc w:val="both"/>
      </w:pPr>
      <w:r>
        <w:rPr>
          <w:rFonts w:ascii="Times New Roman"/>
          <w:b w:val="false"/>
          <w:i w:val="false"/>
          <w:color w:val="000000"/>
          <w:sz w:val="28"/>
        </w:rPr>
        <w:t>
      285. Не допускается эксплуатация фонтанных или переведенных на механизированный способ скважин через межтрубное (затрубное) пространство.</w:t>
      </w:r>
    </w:p>
    <w:bookmarkEnd w:id="631"/>
    <w:bookmarkStart w:name="z650" w:id="632"/>
    <w:p>
      <w:pPr>
        <w:spacing w:after="0"/>
        <w:ind w:left="0"/>
        <w:jc w:val="both"/>
      </w:pPr>
      <w:r>
        <w:rPr>
          <w:rFonts w:ascii="Times New Roman"/>
          <w:b w:val="false"/>
          <w:i w:val="false"/>
          <w:color w:val="000000"/>
          <w:sz w:val="28"/>
        </w:rPr>
        <w:t>
      286. Не допускается эксплуатация скважин с газовым фактором, превышающим проектные значения, указанные в базовых проектных документах и проектных документах на разведку и добычу углеводородов.</w:t>
      </w:r>
    </w:p>
    <w:bookmarkEnd w:id="632"/>
    <w:bookmarkStart w:name="z651" w:id="633"/>
    <w:p>
      <w:pPr>
        <w:spacing w:after="0"/>
        <w:ind w:left="0"/>
        <w:jc w:val="both"/>
      </w:pPr>
      <w:r>
        <w:rPr>
          <w:rFonts w:ascii="Times New Roman"/>
          <w:b w:val="false"/>
          <w:i w:val="false"/>
          <w:color w:val="000000"/>
          <w:sz w:val="28"/>
        </w:rPr>
        <w:t>
      287. Не допускается форсированный отбор жидкости в скважинах при давлениях ниже допустимого значения забойного давления, если проектным документом не предусмотрено иное.</w:t>
      </w:r>
    </w:p>
    <w:bookmarkEnd w:id="633"/>
    <w:bookmarkStart w:name="z652" w:id="634"/>
    <w:p>
      <w:pPr>
        <w:spacing w:after="0"/>
        <w:ind w:left="0"/>
        <w:jc w:val="left"/>
      </w:pPr>
      <w:r>
        <w:rPr>
          <w:rFonts w:ascii="Times New Roman"/>
          <w:b/>
          <w:i w:val="false"/>
          <w:color w:val="000000"/>
        </w:rPr>
        <w:t xml:space="preserve"> Глава 17. ПОРЯДОК УСТАНОВЛЕНИЯ И КОНТРОЛЯ ТЕХНОЛОГИЧЕСКИХ РЕЖИМОВ РАБОТЫ СКВАЖИН</w:t>
      </w:r>
    </w:p>
    <w:bookmarkEnd w:id="634"/>
    <w:bookmarkStart w:name="z653" w:id="635"/>
    <w:p>
      <w:pPr>
        <w:spacing w:after="0"/>
        <w:ind w:left="0"/>
        <w:jc w:val="both"/>
      </w:pPr>
      <w:r>
        <w:rPr>
          <w:rFonts w:ascii="Times New Roman"/>
          <w:b w:val="false"/>
          <w:i w:val="false"/>
          <w:color w:val="000000"/>
          <w:sz w:val="28"/>
        </w:rPr>
        <w:t>
      288. Количество, порядок ввода в эксплуатацию и усредненный оптимальный режим работы добывающих и нагнетательных скважин определяются базовыми проектными документами и проектными документами на разведку и добычу углеводородов в зависимости от принятых показателей: уровня, темпа и динамики добычи углеводородов и жидкости из пластов и закачки в них вытесняющих агентов.</w:t>
      </w:r>
    </w:p>
    <w:bookmarkEnd w:id="635"/>
    <w:bookmarkStart w:name="z654" w:id="636"/>
    <w:p>
      <w:pPr>
        <w:spacing w:after="0"/>
        <w:ind w:left="0"/>
        <w:jc w:val="both"/>
      </w:pPr>
      <w:r>
        <w:rPr>
          <w:rFonts w:ascii="Times New Roman"/>
          <w:b w:val="false"/>
          <w:i w:val="false"/>
          <w:color w:val="000000"/>
          <w:sz w:val="28"/>
        </w:rPr>
        <w:t>
      289. С учетом принятых основных показателей разработки, а также ограничений и рекомендаций, предусмотренных базовыми проектными документами, проектными документами на разведку и добычу углеводородов или анализом разработки, недропользователем устанавливаются технологическая норма отбора жидкости – для каждой добывающей скважины и объем нагнетаемого вытесняющего агента (приемистость) – для каждой нагнетательной скважины, что оформляется в виде технологических режимов работы скважин.</w:t>
      </w:r>
    </w:p>
    <w:bookmarkEnd w:id="636"/>
    <w:bookmarkStart w:name="z655" w:id="637"/>
    <w:p>
      <w:pPr>
        <w:spacing w:after="0"/>
        <w:ind w:left="0"/>
        <w:jc w:val="both"/>
      </w:pPr>
      <w:r>
        <w:rPr>
          <w:rFonts w:ascii="Times New Roman"/>
          <w:b w:val="false"/>
          <w:i w:val="false"/>
          <w:color w:val="000000"/>
          <w:sz w:val="28"/>
        </w:rPr>
        <w:t>
      290. Для контроля за эксплуатацией скважин, а также учета добываемой продукции и выполняемых геолого-технических мероприятий недропользователь обязан вести и хранить на протяжении всего периода операций по недропользованию следующую первичную документацию по месторождению в электронном и бумажном формате, в том числе при его пробной эксплуатации:</w:t>
      </w:r>
    </w:p>
    <w:bookmarkEnd w:id="637"/>
    <w:bookmarkStart w:name="z656" w:id="638"/>
    <w:p>
      <w:pPr>
        <w:spacing w:after="0"/>
        <w:ind w:left="0"/>
        <w:jc w:val="both"/>
      </w:pPr>
      <w:r>
        <w:rPr>
          <w:rFonts w:ascii="Times New Roman"/>
          <w:b w:val="false"/>
          <w:i w:val="false"/>
          <w:color w:val="000000"/>
          <w:sz w:val="28"/>
        </w:rPr>
        <w:t xml:space="preserve">
      1) ежесуточный рапорт по учету (измерению) добытой нефти, воды, газа и газоконденсата на скважине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8"/>
    <w:bookmarkStart w:name="z657" w:id="639"/>
    <w:p>
      <w:pPr>
        <w:spacing w:after="0"/>
        <w:ind w:left="0"/>
        <w:jc w:val="both"/>
      </w:pPr>
      <w:r>
        <w:rPr>
          <w:rFonts w:ascii="Times New Roman"/>
          <w:b w:val="false"/>
          <w:i w:val="false"/>
          <w:color w:val="000000"/>
          <w:sz w:val="28"/>
        </w:rPr>
        <w:t xml:space="preserve">
      2) ежесуточный и ежемесячный рапорт по учету (измерению) добытой нефти, воды, газа и газоконденсата по месторождению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9"/>
    <w:bookmarkStart w:name="z658" w:id="640"/>
    <w:p>
      <w:pPr>
        <w:spacing w:after="0"/>
        <w:ind w:left="0"/>
        <w:jc w:val="both"/>
      </w:pPr>
      <w:r>
        <w:rPr>
          <w:rFonts w:ascii="Times New Roman"/>
          <w:b w:val="false"/>
          <w:i w:val="false"/>
          <w:color w:val="000000"/>
          <w:sz w:val="28"/>
        </w:rPr>
        <w:t>
      291. Технологические режимы работы добывающих скважин составляются недропользователем ежемесячно или один раз в квартал в зависимости от стабильности условий разработки объекта. Одновременно с технологическими режимами работы добывающих скважин составляется и утверждается план геолого-технических мероприятий по обеспечению норм отбора жидкости из скважин и эксплуатационного объекта в целом.</w:t>
      </w:r>
    </w:p>
    <w:bookmarkEnd w:id="640"/>
    <w:bookmarkStart w:name="z659" w:id="641"/>
    <w:p>
      <w:pPr>
        <w:spacing w:after="0"/>
        <w:ind w:left="0"/>
        <w:jc w:val="both"/>
      </w:pPr>
      <w:r>
        <w:rPr>
          <w:rFonts w:ascii="Times New Roman"/>
          <w:b w:val="false"/>
          <w:i w:val="false"/>
          <w:color w:val="000000"/>
          <w:sz w:val="28"/>
        </w:rPr>
        <w:t>
      292. В технологических режимах работы добывающих скважин в зависимости от способа эксплуатации указываются следующие основные параметры:</w:t>
      </w:r>
    </w:p>
    <w:bookmarkEnd w:id="641"/>
    <w:bookmarkStart w:name="z660" w:id="642"/>
    <w:p>
      <w:pPr>
        <w:spacing w:after="0"/>
        <w:ind w:left="0"/>
        <w:jc w:val="both"/>
      </w:pPr>
      <w:r>
        <w:rPr>
          <w:rFonts w:ascii="Times New Roman"/>
          <w:b w:val="false"/>
          <w:i w:val="false"/>
          <w:color w:val="000000"/>
          <w:sz w:val="28"/>
        </w:rPr>
        <w:t>
      1) дебит жидкости, нефти, газоконденсата, газа, обводненность, газовый фактор;</w:t>
      </w:r>
    </w:p>
    <w:bookmarkEnd w:id="642"/>
    <w:bookmarkStart w:name="z661" w:id="643"/>
    <w:p>
      <w:pPr>
        <w:spacing w:after="0"/>
        <w:ind w:left="0"/>
        <w:jc w:val="both"/>
      </w:pPr>
      <w:r>
        <w:rPr>
          <w:rFonts w:ascii="Times New Roman"/>
          <w:b w:val="false"/>
          <w:i w:val="false"/>
          <w:color w:val="000000"/>
          <w:sz w:val="28"/>
        </w:rPr>
        <w:t>
      2) давление на забое и устье скважины или положение динамического уровня жидкости в скважине;</w:t>
      </w:r>
    </w:p>
    <w:bookmarkEnd w:id="643"/>
    <w:bookmarkStart w:name="z662" w:id="644"/>
    <w:p>
      <w:pPr>
        <w:spacing w:after="0"/>
        <w:ind w:left="0"/>
        <w:jc w:val="both"/>
      </w:pPr>
      <w:r>
        <w:rPr>
          <w:rFonts w:ascii="Times New Roman"/>
          <w:b w:val="false"/>
          <w:i w:val="false"/>
          <w:color w:val="000000"/>
          <w:sz w:val="28"/>
        </w:rPr>
        <w:t>
      3) диаметр штуцера, диаметр и глубина спуска насосно-компрессорных труб (для фонтанных скважин);</w:t>
      </w:r>
    </w:p>
    <w:bookmarkEnd w:id="644"/>
    <w:bookmarkStart w:name="z663" w:id="645"/>
    <w:p>
      <w:pPr>
        <w:spacing w:after="0"/>
        <w:ind w:left="0"/>
        <w:jc w:val="both"/>
      </w:pPr>
      <w:r>
        <w:rPr>
          <w:rFonts w:ascii="Times New Roman"/>
          <w:b w:val="false"/>
          <w:i w:val="false"/>
          <w:color w:val="000000"/>
          <w:sz w:val="28"/>
        </w:rPr>
        <w:t>
      4) диаметр плунжера, число качаний (ходов), длина хода, типоразмер и глубина спуска насосов (для насосной эксплуатации);</w:t>
      </w:r>
    </w:p>
    <w:bookmarkEnd w:id="645"/>
    <w:bookmarkStart w:name="z664" w:id="646"/>
    <w:p>
      <w:pPr>
        <w:spacing w:after="0"/>
        <w:ind w:left="0"/>
        <w:jc w:val="both"/>
      </w:pPr>
      <w:r>
        <w:rPr>
          <w:rFonts w:ascii="Times New Roman"/>
          <w:b w:val="false"/>
          <w:i w:val="false"/>
          <w:color w:val="000000"/>
          <w:sz w:val="28"/>
        </w:rPr>
        <w:t>
      5) удельный расход и рабочее давление газа, глубинные установки пусковых и рабочего клапанов (для газлифтной эксплуатации);</w:t>
      </w:r>
    </w:p>
    <w:bookmarkEnd w:id="646"/>
    <w:bookmarkStart w:name="z665" w:id="647"/>
    <w:p>
      <w:pPr>
        <w:spacing w:after="0"/>
        <w:ind w:left="0"/>
        <w:jc w:val="both"/>
      </w:pPr>
      <w:r>
        <w:rPr>
          <w:rFonts w:ascii="Times New Roman"/>
          <w:b w:val="false"/>
          <w:i w:val="false"/>
          <w:color w:val="000000"/>
          <w:sz w:val="28"/>
        </w:rPr>
        <w:t>
      6) тип и глубина спуска пакеров, газовых якорей, дозаторов, забойных штуцеров и другие;</w:t>
      </w:r>
    </w:p>
    <w:bookmarkEnd w:id="647"/>
    <w:bookmarkStart w:name="z666" w:id="648"/>
    <w:p>
      <w:pPr>
        <w:spacing w:after="0"/>
        <w:ind w:left="0"/>
        <w:jc w:val="both"/>
      </w:pPr>
      <w:r>
        <w:rPr>
          <w:rFonts w:ascii="Times New Roman"/>
          <w:b w:val="false"/>
          <w:i w:val="false"/>
          <w:color w:val="000000"/>
          <w:sz w:val="28"/>
        </w:rPr>
        <w:t>
      7) интервалы перфорации, открытого ствола.</w:t>
      </w:r>
    </w:p>
    <w:bookmarkEnd w:id="648"/>
    <w:bookmarkStart w:name="z667" w:id="649"/>
    <w:p>
      <w:pPr>
        <w:spacing w:after="0"/>
        <w:ind w:left="0"/>
        <w:jc w:val="both"/>
      </w:pPr>
      <w:r>
        <w:rPr>
          <w:rFonts w:ascii="Times New Roman"/>
          <w:b w:val="false"/>
          <w:i w:val="false"/>
          <w:color w:val="000000"/>
          <w:sz w:val="28"/>
        </w:rPr>
        <w:t>
      293. Контроль за выполнением установленных технологических режимов работы добывающих скважин осуществляется недропользователем.</w:t>
      </w:r>
    </w:p>
    <w:bookmarkEnd w:id="649"/>
    <w:bookmarkStart w:name="z668" w:id="650"/>
    <w:p>
      <w:pPr>
        <w:spacing w:after="0"/>
        <w:ind w:left="0"/>
        <w:jc w:val="both"/>
      </w:pPr>
      <w:r>
        <w:rPr>
          <w:rFonts w:ascii="Times New Roman"/>
          <w:b w:val="false"/>
          <w:i w:val="false"/>
          <w:color w:val="000000"/>
          <w:sz w:val="28"/>
        </w:rPr>
        <w:t>
      294. Эксплуатация добывающих скважин не допускается без оборудования для индивидуального или группового замера дебита и для исследования скважин согласно базового проектного документа и проектного документа на разведку и добычу углеводородов.</w:t>
      </w:r>
    </w:p>
    <w:bookmarkEnd w:id="650"/>
    <w:bookmarkStart w:name="z669" w:id="651"/>
    <w:p>
      <w:pPr>
        <w:spacing w:after="0"/>
        <w:ind w:left="0"/>
        <w:jc w:val="both"/>
      </w:pPr>
      <w:r>
        <w:rPr>
          <w:rFonts w:ascii="Times New Roman"/>
          <w:b w:val="false"/>
          <w:i w:val="false"/>
          <w:color w:val="000000"/>
          <w:sz w:val="28"/>
        </w:rPr>
        <w:t>
      295. Средства измерений, используемые в технологическом процессе для контроля режима работы скважин, соответствуют законодательству Республики Казахстан об обеспечении единства измерений.</w:t>
      </w:r>
    </w:p>
    <w:bookmarkEnd w:id="651"/>
    <w:bookmarkStart w:name="z670" w:id="652"/>
    <w:p>
      <w:pPr>
        <w:spacing w:after="0"/>
        <w:ind w:left="0"/>
        <w:jc w:val="both"/>
      </w:pPr>
      <w:r>
        <w:rPr>
          <w:rFonts w:ascii="Times New Roman"/>
          <w:b w:val="false"/>
          <w:i w:val="false"/>
          <w:color w:val="000000"/>
          <w:sz w:val="28"/>
        </w:rPr>
        <w:t>
      296. Для контроля за эксплуатацией скважин проводится комплекс исследований с определением основных параметров: компонентного состава пластового флюида, вязкости, плотности, давления насыщения, газосодержания, объемного коэффициента, составов выделившегося газа и дегазированной нефти, а также зависимости газосодержания, объемного коэффициента и плотности пластового флюида от давления. График отбора глубинных проб нефти/газоконденсата из скважин должен быть составлен геолого-промысловой службой предприятия с учетом ввода в эксплуатацию новых скважин и их равномерного распределения по площади залежи. Отбор и исследования глубинных проб пластового флюида выполняются по каждому эксплуатационному объекту.</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296 -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653"/>
    <w:p>
      <w:pPr>
        <w:spacing w:after="0"/>
        <w:ind w:left="0"/>
        <w:jc w:val="both"/>
      </w:pPr>
      <w:r>
        <w:rPr>
          <w:rFonts w:ascii="Times New Roman"/>
          <w:b w:val="false"/>
          <w:i w:val="false"/>
          <w:color w:val="000000"/>
          <w:sz w:val="28"/>
        </w:rPr>
        <w:t>
      297. Для месторождений, разрабатывающихся на морском шельфе периодичность отборов и объем исследований проводится, учитывая все факторы риска (высокое давление, температура, а также содержание сероводорода при наличии).</w:t>
      </w:r>
    </w:p>
    <w:bookmarkEnd w:id="653"/>
    <w:bookmarkStart w:name="z672" w:id="654"/>
    <w:p>
      <w:pPr>
        <w:spacing w:after="0"/>
        <w:ind w:left="0"/>
        <w:jc w:val="both"/>
      </w:pPr>
      <w:r>
        <w:rPr>
          <w:rFonts w:ascii="Times New Roman"/>
          <w:b w:val="false"/>
          <w:i w:val="false"/>
          <w:color w:val="000000"/>
          <w:sz w:val="28"/>
        </w:rPr>
        <w:t>
      298. Материалы по режимам работы скважин подлежат хранению, анализу и обобщению. Недропользователь осуществляет оперативный контроль и анализ выполнения установленных технологических режимов, выявляет причины несоблюдения режимов, выполняет мероприятия по повышению эффективности работы скважин и эксплуатационного оборудования.</w:t>
      </w:r>
    </w:p>
    <w:bookmarkEnd w:id="654"/>
    <w:bookmarkStart w:name="z673" w:id="655"/>
    <w:p>
      <w:pPr>
        <w:spacing w:after="0"/>
        <w:ind w:left="0"/>
        <w:jc w:val="both"/>
      </w:pPr>
      <w:r>
        <w:rPr>
          <w:rFonts w:ascii="Times New Roman"/>
          <w:b w:val="false"/>
          <w:i w:val="false"/>
          <w:color w:val="000000"/>
          <w:sz w:val="28"/>
        </w:rPr>
        <w:t>
      299. Недропользователь обобщает результаты анализа режимов работы скважин по объектам разработки, площадям, способам эксплуатации и отражает их в ежегодных отчетных документах.</w:t>
      </w:r>
    </w:p>
    <w:bookmarkEnd w:id="655"/>
    <w:bookmarkStart w:name="z674" w:id="656"/>
    <w:p>
      <w:pPr>
        <w:spacing w:after="0"/>
        <w:ind w:left="0"/>
        <w:jc w:val="both"/>
      </w:pPr>
      <w:r>
        <w:rPr>
          <w:rFonts w:ascii="Times New Roman"/>
          <w:b w:val="false"/>
          <w:i w:val="false"/>
          <w:color w:val="000000"/>
          <w:sz w:val="28"/>
        </w:rPr>
        <w:t>
      300. По каждой нагнетательной скважине у недропользователей ведется техническая документация, отражающая все показатели ее эксплуатации, проведенные геолого-технические мероприятия и их эффективность, проверку надежности и герметичности оборудования устья скважины и эксплуатационной колонны.</w:t>
      </w:r>
    </w:p>
    <w:bookmarkEnd w:id="656"/>
    <w:bookmarkStart w:name="z675" w:id="657"/>
    <w:p>
      <w:pPr>
        <w:spacing w:after="0"/>
        <w:ind w:left="0"/>
        <w:jc w:val="both"/>
      </w:pPr>
      <w:r>
        <w:rPr>
          <w:rFonts w:ascii="Times New Roman"/>
          <w:b w:val="false"/>
          <w:i w:val="false"/>
          <w:color w:val="000000"/>
          <w:sz w:val="28"/>
        </w:rPr>
        <w:t>
      301. Герметичность обсадной колонны и отсутствие затрубной циркуляции в нагнетательных скважинах определяются анализом кривых восстановления давления, исследованием с применением глубинных расходомеров, резистивимеров, электротермометров, радиоактивных изотопов, поинтервальной опрессовкой обсадных труб с помощью пакера на трубах и другими.</w:t>
      </w:r>
    </w:p>
    <w:bookmarkEnd w:id="657"/>
    <w:bookmarkStart w:name="z676" w:id="658"/>
    <w:p>
      <w:pPr>
        <w:spacing w:after="0"/>
        <w:ind w:left="0"/>
        <w:jc w:val="both"/>
      </w:pPr>
      <w:r>
        <w:rPr>
          <w:rFonts w:ascii="Times New Roman"/>
          <w:b w:val="false"/>
          <w:i w:val="false"/>
          <w:color w:val="000000"/>
          <w:sz w:val="28"/>
        </w:rPr>
        <w:t>
      302. Техническое состояние добывающих скважин и скважинного оборудования должно обеспечивать:</w:t>
      </w:r>
    </w:p>
    <w:bookmarkEnd w:id="658"/>
    <w:bookmarkStart w:name="z677" w:id="659"/>
    <w:p>
      <w:pPr>
        <w:spacing w:after="0"/>
        <w:ind w:left="0"/>
        <w:jc w:val="both"/>
      </w:pPr>
      <w:r>
        <w:rPr>
          <w:rFonts w:ascii="Times New Roman"/>
          <w:b w:val="false"/>
          <w:i w:val="false"/>
          <w:color w:val="000000"/>
          <w:sz w:val="28"/>
        </w:rPr>
        <w:t>
      1) эксплуатацию скважин в соответствии с утверждаемыми на определенный период технологическими режимами;</w:t>
      </w:r>
    </w:p>
    <w:bookmarkEnd w:id="659"/>
    <w:bookmarkStart w:name="z678" w:id="660"/>
    <w:p>
      <w:pPr>
        <w:spacing w:after="0"/>
        <w:ind w:left="0"/>
        <w:jc w:val="both"/>
      </w:pPr>
      <w:r>
        <w:rPr>
          <w:rFonts w:ascii="Times New Roman"/>
          <w:b w:val="false"/>
          <w:i w:val="false"/>
          <w:color w:val="000000"/>
          <w:sz w:val="28"/>
        </w:rPr>
        <w:t>
      2) контроль за параметрами режимов работы скважин (замер давлений на устье и в затрубном пространстве, дебитов скважин по жидкости и газу, обводненности продукции, рабочего давления и удельного расхода газа, давления на приеме насосов и их производительности, отбор устьевых проб);</w:t>
      </w:r>
    </w:p>
    <w:bookmarkEnd w:id="660"/>
    <w:bookmarkStart w:name="z679" w:id="661"/>
    <w:p>
      <w:pPr>
        <w:spacing w:after="0"/>
        <w:ind w:left="0"/>
        <w:jc w:val="both"/>
      </w:pPr>
      <w:r>
        <w:rPr>
          <w:rFonts w:ascii="Times New Roman"/>
          <w:b w:val="false"/>
          <w:i w:val="false"/>
          <w:color w:val="000000"/>
          <w:sz w:val="28"/>
        </w:rPr>
        <w:t>
      3) выполнение промыслово-гидродинамических исследований с целью контроля состояния скважин и скважинного оборудования, определения динамики характеристик пласта и добываемой продукции, контроля и регулирования процесса разработки;</w:t>
      </w:r>
    </w:p>
    <w:bookmarkEnd w:id="661"/>
    <w:bookmarkStart w:name="z680" w:id="662"/>
    <w:p>
      <w:pPr>
        <w:spacing w:after="0"/>
        <w:ind w:left="0"/>
        <w:jc w:val="both"/>
      </w:pPr>
      <w:r>
        <w:rPr>
          <w:rFonts w:ascii="Times New Roman"/>
          <w:b w:val="false"/>
          <w:i w:val="false"/>
          <w:color w:val="000000"/>
          <w:sz w:val="28"/>
        </w:rPr>
        <w:t>
      4) проведение мероприятий по предупреждению и борьбе с осложнениями при эксплуатации скважин;</w:t>
      </w:r>
    </w:p>
    <w:bookmarkEnd w:id="662"/>
    <w:bookmarkStart w:name="z681" w:id="663"/>
    <w:p>
      <w:pPr>
        <w:spacing w:after="0"/>
        <w:ind w:left="0"/>
        <w:jc w:val="both"/>
      </w:pPr>
      <w:r>
        <w:rPr>
          <w:rFonts w:ascii="Times New Roman"/>
          <w:b w:val="false"/>
          <w:i w:val="false"/>
          <w:color w:val="000000"/>
          <w:sz w:val="28"/>
        </w:rPr>
        <w:t>
      5) выполнение работ по воздействию на прискважинную часть пласта и призабойную зону скважины.</w:t>
      </w:r>
    </w:p>
    <w:bookmarkEnd w:id="663"/>
    <w:bookmarkStart w:name="z682" w:id="664"/>
    <w:p>
      <w:pPr>
        <w:spacing w:after="0"/>
        <w:ind w:left="0"/>
        <w:jc w:val="both"/>
      </w:pPr>
      <w:r>
        <w:rPr>
          <w:rFonts w:ascii="Times New Roman"/>
          <w:b w:val="false"/>
          <w:i w:val="false"/>
          <w:color w:val="000000"/>
          <w:sz w:val="28"/>
        </w:rPr>
        <w:t>
      303. Пуск в эксплуатацию новых скважин, не оборудованных техническими средствами индивидуального замера дебита и исследования скважин, не допускается.</w:t>
      </w:r>
    </w:p>
    <w:bookmarkEnd w:id="664"/>
    <w:bookmarkStart w:name="z683" w:id="665"/>
    <w:p>
      <w:pPr>
        <w:spacing w:after="0"/>
        <w:ind w:left="0"/>
        <w:jc w:val="both"/>
      </w:pPr>
      <w:r>
        <w:rPr>
          <w:rFonts w:ascii="Times New Roman"/>
          <w:b w:val="false"/>
          <w:i w:val="false"/>
          <w:color w:val="000000"/>
          <w:sz w:val="28"/>
        </w:rPr>
        <w:t>
      304. Не допускается эксплуатация добывающих скважин без манометров устьевого и затрубного давлений, устройствами для отбора устьевых проб и замера температуры на устье, арматурными площадками и лубрикаторами для спуска в скважины глубинных приборов (манометров, термометров, дебитомеров, пробоотборников), кроме того, при:</w:t>
      </w:r>
    </w:p>
    <w:bookmarkEnd w:id="665"/>
    <w:bookmarkStart w:name="z684" w:id="666"/>
    <w:p>
      <w:pPr>
        <w:spacing w:after="0"/>
        <w:ind w:left="0"/>
        <w:jc w:val="both"/>
      </w:pPr>
      <w:r>
        <w:rPr>
          <w:rFonts w:ascii="Times New Roman"/>
          <w:b w:val="false"/>
          <w:i w:val="false"/>
          <w:color w:val="000000"/>
          <w:sz w:val="28"/>
        </w:rPr>
        <w:t>
      1) газлифтном способе эксплуатации выкидные линии устьевых арматур дополнительно оснащают манометрами, расходомерами и другими устройствами для замера и регулирования давления и расхода рабочего газа;</w:t>
      </w:r>
    </w:p>
    <w:bookmarkEnd w:id="666"/>
    <w:bookmarkStart w:name="z685" w:id="667"/>
    <w:p>
      <w:pPr>
        <w:spacing w:after="0"/>
        <w:ind w:left="0"/>
        <w:jc w:val="both"/>
      </w:pPr>
      <w:r>
        <w:rPr>
          <w:rFonts w:ascii="Times New Roman"/>
          <w:b w:val="false"/>
          <w:i w:val="false"/>
          <w:color w:val="000000"/>
          <w:sz w:val="28"/>
        </w:rPr>
        <w:t>
      2) эксплуатации скважин установками штанговых глубинных насосов на устье предусматриваются устройства для выполнения операций по динамометрированию скважин, измерению уровня жидкости в скважине эхолотом или волномером, отбору проб газа из затрубного пространства для определения причин межколонного давления;</w:t>
      </w:r>
    </w:p>
    <w:bookmarkEnd w:id="667"/>
    <w:bookmarkStart w:name="z686" w:id="668"/>
    <w:p>
      <w:pPr>
        <w:spacing w:after="0"/>
        <w:ind w:left="0"/>
        <w:jc w:val="both"/>
      </w:pPr>
      <w:r>
        <w:rPr>
          <w:rFonts w:ascii="Times New Roman"/>
          <w:b w:val="false"/>
          <w:i w:val="false"/>
          <w:color w:val="000000"/>
          <w:sz w:val="28"/>
        </w:rPr>
        <w:t>
      3) эксплуатации скважин установками электроцентробежных насосов на устье устанавливается станция управления, позволяющая контролировать и изменять режим работы этих установок, а скважинное оборудование оснащается специальным устройством телемеханических систем, обеспечивающим замер давления и температуры на приеме насоса;</w:t>
      </w:r>
    </w:p>
    <w:bookmarkEnd w:id="668"/>
    <w:bookmarkStart w:name="z687" w:id="669"/>
    <w:p>
      <w:pPr>
        <w:spacing w:after="0"/>
        <w:ind w:left="0"/>
        <w:jc w:val="both"/>
      </w:pPr>
      <w:r>
        <w:rPr>
          <w:rFonts w:ascii="Times New Roman"/>
          <w:b w:val="false"/>
          <w:i w:val="false"/>
          <w:color w:val="000000"/>
          <w:sz w:val="28"/>
        </w:rPr>
        <w:t>
      4) эксплуатации нагнетательных скважин с помощью скважинных и поверхностных приборов осуществляется постоянный контроль за их приемистостью, давлением нагнетания и охватом пластов заводнением по толщине.</w:t>
      </w:r>
    </w:p>
    <w:bookmarkEnd w:id="669"/>
    <w:bookmarkStart w:name="z688" w:id="670"/>
    <w:p>
      <w:pPr>
        <w:spacing w:after="0"/>
        <w:ind w:left="0"/>
        <w:jc w:val="both"/>
      </w:pPr>
      <w:r>
        <w:rPr>
          <w:rFonts w:ascii="Times New Roman"/>
          <w:b w:val="false"/>
          <w:i w:val="false"/>
          <w:color w:val="000000"/>
          <w:sz w:val="28"/>
        </w:rPr>
        <w:t>
      305. Взаимодействие скважин и пути перемещения по пласту нагнетаемого агента изучаются по изменению давления на различных участках пласта гидропрослушиванием, геофизическими методами, добавками в закачиваемую воду индикаторов и наблюдением за их появлением в продукции добывающих скважин.</w:t>
      </w:r>
    </w:p>
    <w:bookmarkEnd w:id="670"/>
    <w:bookmarkStart w:name="z689" w:id="671"/>
    <w:p>
      <w:pPr>
        <w:spacing w:after="0"/>
        <w:ind w:left="0"/>
        <w:jc w:val="both"/>
      </w:pPr>
      <w:r>
        <w:rPr>
          <w:rFonts w:ascii="Times New Roman"/>
          <w:b w:val="false"/>
          <w:i w:val="false"/>
          <w:color w:val="000000"/>
          <w:sz w:val="28"/>
        </w:rPr>
        <w:t>
      306. Периодичность и объем исследовательских работ в скважинах устанавливаются недропользователями в соответствии с утвержденным комплексом промыслово-геофизических и гидродинамических исследований с учетом требований базовых проектных документов и проектных документов на разведку и добычу углеводородов.</w:t>
      </w:r>
    </w:p>
    <w:bookmarkEnd w:id="671"/>
    <w:bookmarkStart w:name="z690" w:id="672"/>
    <w:p>
      <w:pPr>
        <w:spacing w:after="0"/>
        <w:ind w:left="0"/>
        <w:jc w:val="both"/>
      </w:pPr>
      <w:r>
        <w:rPr>
          <w:rFonts w:ascii="Times New Roman"/>
          <w:b w:val="false"/>
          <w:i w:val="false"/>
          <w:color w:val="000000"/>
          <w:sz w:val="28"/>
        </w:rPr>
        <w:t>
      307. При нарушении технологического режима работы добывающих скважин применяются немедленные меры по выявлению и устранению причин, вызывающих отклонения на разных стадиях разработки фактических параметров работы скважин от запланированных (образование в скважине песчаных пробок, прорывы к забоям скважин газа или воды, отложения парафина, солей, гидратов, продуктов коррозии и другие).</w:t>
      </w:r>
    </w:p>
    <w:bookmarkEnd w:id="672"/>
    <w:bookmarkStart w:name="z691" w:id="673"/>
    <w:p>
      <w:pPr>
        <w:spacing w:after="0"/>
        <w:ind w:left="0"/>
        <w:jc w:val="both"/>
      </w:pPr>
      <w:r>
        <w:rPr>
          <w:rFonts w:ascii="Times New Roman"/>
          <w:b w:val="false"/>
          <w:i w:val="false"/>
          <w:color w:val="000000"/>
          <w:sz w:val="28"/>
        </w:rPr>
        <w:t>
      308. В скважинах со значительным выносом песка проводятся мероприятия по закреплению призабойной зоны. Методы закрепления (установка фильтров, цементирование, обработка смолами, полимерами и другие) выбираются в зависимости от конкретных условий.</w:t>
      </w:r>
    </w:p>
    <w:bookmarkEnd w:id="673"/>
    <w:bookmarkStart w:name="z692" w:id="674"/>
    <w:p>
      <w:pPr>
        <w:spacing w:after="0"/>
        <w:ind w:left="0"/>
        <w:jc w:val="both"/>
      </w:pPr>
      <w:r>
        <w:rPr>
          <w:rFonts w:ascii="Times New Roman"/>
          <w:b w:val="false"/>
          <w:i w:val="false"/>
          <w:color w:val="000000"/>
          <w:sz w:val="28"/>
        </w:rPr>
        <w:t>
      309. Прорывы к забоям скважин газа или воды в зависимости от причин этих осложнений могут быть устранены либо изменением технологического режима скважин, либо выполнением соответствующих изоляционных работ.</w:t>
      </w:r>
    </w:p>
    <w:bookmarkEnd w:id="674"/>
    <w:bookmarkStart w:name="z693" w:id="675"/>
    <w:p>
      <w:pPr>
        <w:spacing w:after="0"/>
        <w:ind w:left="0"/>
        <w:jc w:val="both"/>
      </w:pPr>
      <w:r>
        <w:rPr>
          <w:rFonts w:ascii="Times New Roman"/>
          <w:b w:val="false"/>
          <w:i w:val="false"/>
          <w:color w:val="000000"/>
          <w:sz w:val="28"/>
        </w:rPr>
        <w:t>
      310. Методы и средства борьбы с другими осложнениями (отложение солей, парафина, гидратов, эрозионный или коррозионный износ колонн труб и оборудования) выбираются в зависимости от их эффективности в конкретных условиях.</w:t>
      </w:r>
    </w:p>
    <w:bookmarkEnd w:id="675"/>
    <w:bookmarkStart w:name="z694" w:id="676"/>
    <w:p>
      <w:pPr>
        <w:spacing w:after="0"/>
        <w:ind w:left="0"/>
        <w:jc w:val="both"/>
      </w:pPr>
      <w:r>
        <w:rPr>
          <w:rFonts w:ascii="Times New Roman"/>
          <w:b w:val="false"/>
          <w:i w:val="false"/>
          <w:color w:val="000000"/>
          <w:sz w:val="28"/>
        </w:rPr>
        <w:t>
      311. При эксплуатации нагнетательных скважин характер и тяжесть осложнений (снижение приемистости скважин, неравномерность профиля приемистости, нарушение герметичности обсадной колонны и цементного камня) определяются как режимом работы нагнетательных скважин, так и степенью соответствия их конструкции параметрам и характеристике нагнетаемого агента.</w:t>
      </w:r>
    </w:p>
    <w:bookmarkEnd w:id="676"/>
    <w:bookmarkStart w:name="z695" w:id="677"/>
    <w:p>
      <w:pPr>
        <w:spacing w:after="0"/>
        <w:ind w:left="0"/>
        <w:jc w:val="both"/>
      </w:pPr>
      <w:r>
        <w:rPr>
          <w:rFonts w:ascii="Times New Roman"/>
          <w:b w:val="false"/>
          <w:i w:val="false"/>
          <w:color w:val="000000"/>
          <w:sz w:val="28"/>
        </w:rPr>
        <w:t>
      312. При закачке в пласт газа (воздуха) конструкции нагнетательных скважин должны соответствовать требованиям, предъявляемым к газовым скважинам.</w:t>
      </w:r>
    </w:p>
    <w:bookmarkEnd w:id="677"/>
    <w:bookmarkStart w:name="z696" w:id="678"/>
    <w:p>
      <w:pPr>
        <w:spacing w:after="0"/>
        <w:ind w:left="0"/>
        <w:jc w:val="both"/>
      </w:pPr>
      <w:r>
        <w:rPr>
          <w:rFonts w:ascii="Times New Roman"/>
          <w:b w:val="false"/>
          <w:i w:val="false"/>
          <w:color w:val="000000"/>
          <w:sz w:val="28"/>
        </w:rPr>
        <w:t>
      313. При закачке в пласт различных теплоносителей (горячей воды, пара) необходимо предусматривать специальные меры по снижению термических напряжений в системе обсадная труба – цементное кольцо, в частности при неустановившихся режимах работы скважин.</w:t>
      </w:r>
    </w:p>
    <w:bookmarkEnd w:id="678"/>
    <w:bookmarkStart w:name="z697" w:id="679"/>
    <w:p>
      <w:pPr>
        <w:spacing w:after="0"/>
        <w:ind w:left="0"/>
        <w:jc w:val="both"/>
      </w:pPr>
      <w:r>
        <w:rPr>
          <w:rFonts w:ascii="Times New Roman"/>
          <w:b w:val="false"/>
          <w:i w:val="false"/>
          <w:color w:val="000000"/>
          <w:sz w:val="28"/>
        </w:rPr>
        <w:t>
      314. В целях повышения продуктивности и приемистости скважин, улучшения их гидродинамической связи с пластом, выравнивания профилей притока и приемистости, ускорения их освоения и ввода в эксплуатацию недропользователями планируются и осуществляются различные методы воздействия на призабойную зону скважин и прискважинную часть пласта (различные виды кислотных обработок скважин, гидравлический разрыв пласта, виброобработка, тепловые методы, методы гидродинамического воздействия и различные их комбинации).</w:t>
      </w:r>
    </w:p>
    <w:bookmarkEnd w:id="679"/>
    <w:bookmarkStart w:name="z698" w:id="680"/>
    <w:p>
      <w:pPr>
        <w:spacing w:after="0"/>
        <w:ind w:left="0"/>
        <w:jc w:val="both"/>
      </w:pPr>
      <w:r>
        <w:rPr>
          <w:rFonts w:ascii="Times New Roman"/>
          <w:b w:val="false"/>
          <w:i w:val="false"/>
          <w:color w:val="000000"/>
          <w:sz w:val="28"/>
        </w:rPr>
        <w:t>
      315. Выбор конкретного метода воздействия осуществляется недропользователями на основе комплекса исследований, направленных на изучение состояния призабойной зоны пласта, состава пород и жидкостей, а также систематического обобщения и изучения результатов применения различных методов воздействия по скважинам и рассматриваемому объекту подрядными или сервисными организациями по ремонту скважин.</w:t>
      </w:r>
    </w:p>
    <w:bookmarkEnd w:id="680"/>
    <w:bookmarkStart w:name="z699" w:id="681"/>
    <w:p>
      <w:pPr>
        <w:spacing w:after="0"/>
        <w:ind w:left="0"/>
        <w:jc w:val="both"/>
      </w:pPr>
      <w:r>
        <w:rPr>
          <w:rFonts w:ascii="Times New Roman"/>
          <w:b w:val="false"/>
          <w:i w:val="false"/>
          <w:color w:val="000000"/>
          <w:sz w:val="28"/>
        </w:rPr>
        <w:t>
      316. При текущем (подземном) ремонте скважин выполняются следующие работы:</w:t>
      </w:r>
    </w:p>
    <w:bookmarkEnd w:id="681"/>
    <w:bookmarkStart w:name="z700" w:id="682"/>
    <w:p>
      <w:pPr>
        <w:spacing w:after="0"/>
        <w:ind w:left="0"/>
        <w:jc w:val="both"/>
      </w:pPr>
      <w:r>
        <w:rPr>
          <w:rFonts w:ascii="Times New Roman"/>
          <w:b w:val="false"/>
          <w:i w:val="false"/>
          <w:color w:val="000000"/>
          <w:sz w:val="28"/>
        </w:rPr>
        <w:t>
      1) полная или частичная замена скважинного оборудования из-за его износа или внезапного отказа в работе;</w:t>
      </w:r>
    </w:p>
    <w:bookmarkEnd w:id="682"/>
    <w:bookmarkStart w:name="z701" w:id="683"/>
    <w:p>
      <w:pPr>
        <w:spacing w:after="0"/>
        <w:ind w:left="0"/>
        <w:jc w:val="both"/>
      </w:pPr>
      <w:r>
        <w:rPr>
          <w:rFonts w:ascii="Times New Roman"/>
          <w:b w:val="false"/>
          <w:i w:val="false"/>
          <w:color w:val="000000"/>
          <w:sz w:val="28"/>
        </w:rPr>
        <w:t>
      2) очистка стенок и забоя скважин от различных отложений (песка, парафина, солей, продуктов коррозии).</w:t>
      </w:r>
    </w:p>
    <w:bookmarkEnd w:id="683"/>
    <w:bookmarkStart w:name="z702" w:id="684"/>
    <w:p>
      <w:pPr>
        <w:spacing w:after="0"/>
        <w:ind w:left="0"/>
        <w:jc w:val="both"/>
      </w:pPr>
      <w:r>
        <w:rPr>
          <w:rFonts w:ascii="Times New Roman"/>
          <w:b w:val="false"/>
          <w:i w:val="false"/>
          <w:color w:val="000000"/>
          <w:sz w:val="28"/>
        </w:rPr>
        <w:t>
      317. При капитальном ремонте скважин выполняются:</w:t>
      </w:r>
    </w:p>
    <w:bookmarkEnd w:id="684"/>
    <w:bookmarkStart w:name="z1142" w:id="685"/>
    <w:p>
      <w:pPr>
        <w:spacing w:after="0"/>
        <w:ind w:left="0"/>
        <w:jc w:val="both"/>
      </w:pPr>
      <w:r>
        <w:rPr>
          <w:rFonts w:ascii="Times New Roman"/>
          <w:b w:val="false"/>
          <w:i w:val="false"/>
          <w:color w:val="000000"/>
          <w:sz w:val="28"/>
        </w:rPr>
        <w:t>
      1) ремонтно-изоляционные работы;</w:t>
      </w:r>
    </w:p>
    <w:bookmarkEnd w:id="685"/>
    <w:bookmarkStart w:name="z1143" w:id="686"/>
    <w:p>
      <w:pPr>
        <w:spacing w:after="0"/>
        <w:ind w:left="0"/>
        <w:jc w:val="both"/>
      </w:pPr>
      <w:r>
        <w:rPr>
          <w:rFonts w:ascii="Times New Roman"/>
          <w:b w:val="false"/>
          <w:i w:val="false"/>
          <w:color w:val="000000"/>
          <w:sz w:val="28"/>
        </w:rPr>
        <w:t>
      2) переход на другие горизонты или приобщение пластов;</w:t>
      </w:r>
    </w:p>
    <w:bookmarkEnd w:id="686"/>
    <w:bookmarkStart w:name="z1144" w:id="687"/>
    <w:p>
      <w:pPr>
        <w:spacing w:after="0"/>
        <w:ind w:left="0"/>
        <w:jc w:val="both"/>
      </w:pPr>
      <w:r>
        <w:rPr>
          <w:rFonts w:ascii="Times New Roman"/>
          <w:b w:val="false"/>
          <w:i w:val="false"/>
          <w:color w:val="000000"/>
          <w:sz w:val="28"/>
        </w:rPr>
        <w:t>
      3) перевод скважин из категории в категорию по назначению;</w:t>
      </w:r>
    </w:p>
    <w:bookmarkEnd w:id="687"/>
    <w:bookmarkStart w:name="z1145" w:id="688"/>
    <w:p>
      <w:pPr>
        <w:spacing w:after="0"/>
        <w:ind w:left="0"/>
        <w:jc w:val="both"/>
      </w:pPr>
      <w:r>
        <w:rPr>
          <w:rFonts w:ascii="Times New Roman"/>
          <w:b w:val="false"/>
          <w:i w:val="false"/>
          <w:color w:val="000000"/>
          <w:sz w:val="28"/>
        </w:rPr>
        <w:t>
      4) устранение аварий, допущенных в процессе эксплуатации скважин или их ремонта (извлечение насосно-компрессорных труб, установок электроцентробежных насосов, установок штанговых глубинных насосов, очистка ствола скважин и другие);</w:t>
      </w:r>
    </w:p>
    <w:bookmarkEnd w:id="688"/>
    <w:bookmarkStart w:name="z1146" w:id="689"/>
    <w:p>
      <w:pPr>
        <w:spacing w:after="0"/>
        <w:ind w:left="0"/>
        <w:jc w:val="both"/>
      </w:pPr>
      <w:r>
        <w:rPr>
          <w:rFonts w:ascii="Times New Roman"/>
          <w:b w:val="false"/>
          <w:i w:val="false"/>
          <w:color w:val="000000"/>
          <w:sz w:val="28"/>
        </w:rPr>
        <w:t>
      5) ремонт скважин, оборудованных пакерами-отсекателями, оборудованием для совместно-раздельной эксплуатации двух пластов, зарезка второго ствола скважин;</w:t>
      </w:r>
    </w:p>
    <w:bookmarkEnd w:id="689"/>
    <w:bookmarkStart w:name="z1147" w:id="690"/>
    <w:p>
      <w:pPr>
        <w:spacing w:after="0"/>
        <w:ind w:left="0"/>
        <w:jc w:val="both"/>
      </w:pPr>
      <w:r>
        <w:rPr>
          <w:rFonts w:ascii="Times New Roman"/>
          <w:b w:val="false"/>
          <w:i w:val="false"/>
          <w:color w:val="000000"/>
          <w:sz w:val="28"/>
        </w:rPr>
        <w:t>
      6) ремонт нагнетательных скважин: выравнивание профиля приемистости, ликвидация ухода нагнетаемой воды в другие пласты, восстановление целостности и герметичности обсадной колонны и другие;</w:t>
      </w:r>
    </w:p>
    <w:bookmarkEnd w:id="690"/>
    <w:bookmarkStart w:name="z1148" w:id="691"/>
    <w:p>
      <w:pPr>
        <w:spacing w:after="0"/>
        <w:ind w:left="0"/>
        <w:jc w:val="both"/>
      </w:pPr>
      <w:r>
        <w:rPr>
          <w:rFonts w:ascii="Times New Roman"/>
          <w:b w:val="false"/>
          <w:i w:val="false"/>
          <w:color w:val="000000"/>
          <w:sz w:val="28"/>
        </w:rPr>
        <w:t>
      7) дополнительная перфорация и торпедирование;</w:t>
      </w:r>
    </w:p>
    <w:bookmarkEnd w:id="691"/>
    <w:bookmarkStart w:name="z1149" w:id="692"/>
    <w:p>
      <w:pPr>
        <w:spacing w:after="0"/>
        <w:ind w:left="0"/>
        <w:jc w:val="both"/>
      </w:pPr>
      <w:r>
        <w:rPr>
          <w:rFonts w:ascii="Times New Roman"/>
          <w:b w:val="false"/>
          <w:i w:val="false"/>
          <w:color w:val="000000"/>
          <w:sz w:val="28"/>
        </w:rPr>
        <w:t>
      8) консервация, расконсервация, или ликвидация скважин.</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317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693"/>
    <w:p>
      <w:pPr>
        <w:spacing w:after="0"/>
        <w:ind w:left="0"/>
        <w:jc w:val="both"/>
      </w:pPr>
      <w:r>
        <w:rPr>
          <w:rFonts w:ascii="Times New Roman"/>
          <w:b w:val="false"/>
          <w:i w:val="false"/>
          <w:color w:val="000000"/>
          <w:sz w:val="28"/>
        </w:rPr>
        <w:t>
      318. Гидроразрыв пластовых залежей с маломощной покрышкой допускается, если научно доказанный анализ, проведенный специализированной организацией, исключает риск разгерметизации продуктивных залежей.</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318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694"/>
    <w:p>
      <w:pPr>
        <w:spacing w:after="0"/>
        <w:ind w:left="0"/>
        <w:jc w:val="both"/>
      </w:pPr>
      <w:r>
        <w:rPr>
          <w:rFonts w:ascii="Times New Roman"/>
          <w:b w:val="false"/>
          <w:i w:val="false"/>
          <w:color w:val="000000"/>
          <w:sz w:val="28"/>
        </w:rPr>
        <w:t>
      319. В целях интенсификации добычи нефти в технически исправных скважинах могут проводиться работы по воздействию на призабойную зону скважин и прискважинную часть пласта, включая гидроразрыв пласта, радиальное вскрытие пластов, применение потокоотклоняющих технологий, акустическую реабилитацию, термобарохимическое воздействие, электровоздействие, волновое бароциклическое воздействие на пласт, химическую обработку, а также ремонтно-изоляционные работы в пласте, направленные на недопущение прорыва воды из зоны действия нагнетательных скважин впризабойную зону добывающих скважин через высокопроницаемые участки пласта.</w:t>
      </w:r>
    </w:p>
    <w:bookmarkEnd w:id="694"/>
    <w:bookmarkStart w:name="z713" w:id="695"/>
    <w:p>
      <w:pPr>
        <w:spacing w:after="0"/>
        <w:ind w:left="0"/>
        <w:jc w:val="both"/>
      </w:pPr>
      <w:r>
        <w:rPr>
          <w:rFonts w:ascii="Times New Roman"/>
          <w:b w:val="false"/>
          <w:i w:val="false"/>
          <w:color w:val="000000"/>
          <w:sz w:val="28"/>
        </w:rPr>
        <w:t>
      320. Работы по воздействию на призабойную зону скважин и прискважинную часть пласта не относятся к капитальному и/или текущему (подземному) ремонту скважин.</w:t>
      </w:r>
    </w:p>
    <w:bookmarkEnd w:id="695"/>
    <w:bookmarkStart w:name="z714" w:id="696"/>
    <w:p>
      <w:pPr>
        <w:spacing w:after="0"/>
        <w:ind w:left="0"/>
        <w:jc w:val="both"/>
      </w:pPr>
      <w:r>
        <w:rPr>
          <w:rFonts w:ascii="Times New Roman"/>
          <w:b w:val="false"/>
          <w:i w:val="false"/>
          <w:color w:val="000000"/>
          <w:sz w:val="28"/>
        </w:rPr>
        <w:t>
      321. Оборудование устья и ствола скважин, плотность рабочих жидкостей должны предупреждать открытые нефтегазопроявления.</w:t>
      </w:r>
    </w:p>
    <w:bookmarkEnd w:id="696"/>
    <w:bookmarkStart w:name="z715" w:id="697"/>
    <w:p>
      <w:pPr>
        <w:spacing w:after="0"/>
        <w:ind w:left="0"/>
        <w:jc w:val="both"/>
      </w:pPr>
      <w:r>
        <w:rPr>
          <w:rFonts w:ascii="Times New Roman"/>
          <w:b w:val="false"/>
          <w:i w:val="false"/>
          <w:color w:val="000000"/>
          <w:sz w:val="28"/>
        </w:rPr>
        <w:t>
      322. Ремонт скважин выполняется в соответствии с утвержденным руководством недропользователя (организации) планом работ и содержит наименование организации, название месторождения, стадии и проект разведки или разработки месторождения, номер и географические координаты скважины, проектную и фактическую глубину скважины, даты начала и завершения бурения скважины, фактическую конструкцию скважины, планируемые мероприятия и сроки проведения работ, номер контракта, краткое обоснование причин проведения работ.</w:t>
      </w:r>
    </w:p>
    <w:bookmarkEnd w:id="697"/>
    <w:bookmarkStart w:name="z716" w:id="698"/>
    <w:p>
      <w:pPr>
        <w:spacing w:after="0"/>
        <w:ind w:left="0"/>
        <w:jc w:val="both"/>
      </w:pPr>
      <w:r>
        <w:rPr>
          <w:rFonts w:ascii="Times New Roman"/>
          <w:b w:val="false"/>
          <w:i w:val="false"/>
          <w:color w:val="000000"/>
          <w:sz w:val="28"/>
        </w:rPr>
        <w:t>
      323. Информация о проведенных ремонтных работах, их содержании, межремонтном периоде работы оборудования и скважин, а также технико-экономической эффективности выполненных работ подлежит хранению недропользователями на протяжении всего периода эксплуатации объекта.</w:t>
      </w:r>
    </w:p>
    <w:bookmarkEnd w:id="698"/>
    <w:bookmarkStart w:name="z717" w:id="699"/>
    <w:p>
      <w:pPr>
        <w:spacing w:after="0"/>
        <w:ind w:left="0"/>
        <w:jc w:val="left"/>
      </w:pPr>
      <w:r>
        <w:rPr>
          <w:rFonts w:ascii="Times New Roman"/>
          <w:b/>
          <w:i w:val="false"/>
          <w:color w:val="000000"/>
        </w:rPr>
        <w:t xml:space="preserve"> Глава 18. МОНИТОРИНГ ПРИ РАЗРАБОТКЕ МЕСТОРОЖДЕНИЙ УГЛЕВОДОРОДОВ</w:t>
      </w:r>
    </w:p>
    <w:bookmarkEnd w:id="699"/>
    <w:bookmarkStart w:name="z718" w:id="700"/>
    <w:p>
      <w:pPr>
        <w:spacing w:after="0"/>
        <w:ind w:left="0"/>
        <w:jc w:val="both"/>
      </w:pPr>
      <w:r>
        <w:rPr>
          <w:rFonts w:ascii="Times New Roman"/>
          <w:b w:val="false"/>
          <w:i w:val="false"/>
          <w:color w:val="000000"/>
          <w:sz w:val="28"/>
        </w:rPr>
        <w:t>
      324. Контроль за процессом разработки эксплуатационных объектов на месторождениях углеводородов осуществляется в целях оценки эффективности принятой системы разработки, получения информации, необходимой для выработки мероприятий по ее совершенствованию.</w:t>
      </w:r>
    </w:p>
    <w:bookmarkEnd w:id="700"/>
    <w:bookmarkStart w:name="z719" w:id="701"/>
    <w:p>
      <w:pPr>
        <w:spacing w:after="0"/>
        <w:ind w:left="0"/>
        <w:jc w:val="both"/>
      </w:pPr>
      <w:r>
        <w:rPr>
          <w:rFonts w:ascii="Times New Roman"/>
          <w:b w:val="false"/>
          <w:i w:val="false"/>
          <w:color w:val="000000"/>
          <w:sz w:val="28"/>
        </w:rPr>
        <w:t>
      325. Недропользователь обязан обеспечивать организацию проведения мониторинга состояния недр и контроля за разработкой месторождения.</w:t>
      </w:r>
    </w:p>
    <w:bookmarkEnd w:id="701"/>
    <w:bookmarkStart w:name="z720" w:id="702"/>
    <w:p>
      <w:pPr>
        <w:spacing w:after="0"/>
        <w:ind w:left="0"/>
        <w:jc w:val="both"/>
      </w:pPr>
      <w:r>
        <w:rPr>
          <w:rFonts w:ascii="Times New Roman"/>
          <w:b w:val="false"/>
          <w:i w:val="false"/>
          <w:color w:val="000000"/>
          <w:sz w:val="28"/>
        </w:rPr>
        <w:t>
      326. В обязательный комплекс промысловых исследований при разработке нефтяных и нефтегазовых месторождений входят:</w:t>
      </w:r>
    </w:p>
    <w:bookmarkEnd w:id="702"/>
    <w:bookmarkStart w:name="z721" w:id="703"/>
    <w:p>
      <w:pPr>
        <w:spacing w:after="0"/>
        <w:ind w:left="0"/>
        <w:jc w:val="both"/>
      </w:pPr>
      <w:r>
        <w:rPr>
          <w:rFonts w:ascii="Times New Roman"/>
          <w:b w:val="false"/>
          <w:i w:val="false"/>
          <w:color w:val="000000"/>
          <w:sz w:val="28"/>
        </w:rPr>
        <w:t>
      1) замеры пластового и забойного давлений по объекту в целом и по отдельным пластам многопластового объекта глубинными манометрами и другими способами;</w:t>
      </w:r>
    </w:p>
    <w:bookmarkEnd w:id="703"/>
    <w:bookmarkStart w:name="z722" w:id="704"/>
    <w:p>
      <w:pPr>
        <w:spacing w:after="0"/>
        <w:ind w:left="0"/>
        <w:jc w:val="both"/>
      </w:pPr>
      <w:r>
        <w:rPr>
          <w:rFonts w:ascii="Times New Roman"/>
          <w:b w:val="false"/>
          <w:i w:val="false"/>
          <w:color w:val="000000"/>
          <w:sz w:val="28"/>
        </w:rPr>
        <w:t>
      2) замеры дебитов углеводородов и жидкости скважин на поверхности индивидуальными или передвижными замерными установками, включающими трап и мерную емкость, или на сборном пункте с помощью автоматической групповой установки;</w:t>
      </w:r>
    </w:p>
    <w:bookmarkEnd w:id="704"/>
    <w:bookmarkStart w:name="z723" w:id="705"/>
    <w:p>
      <w:pPr>
        <w:spacing w:after="0"/>
        <w:ind w:left="0"/>
        <w:jc w:val="both"/>
      </w:pPr>
      <w:r>
        <w:rPr>
          <w:rFonts w:ascii="Times New Roman"/>
          <w:b w:val="false"/>
          <w:i w:val="false"/>
          <w:color w:val="000000"/>
          <w:sz w:val="28"/>
        </w:rPr>
        <w:t>
      3) замеры дебитов отдельных пластов в скважинах, эксплуатирующих многопластовые объекты, приборами глубинной потокометрии или дебитомерами (PLT);</w:t>
      </w:r>
    </w:p>
    <w:bookmarkEnd w:id="705"/>
    <w:bookmarkStart w:name="z724" w:id="706"/>
    <w:p>
      <w:pPr>
        <w:spacing w:after="0"/>
        <w:ind w:left="0"/>
        <w:jc w:val="both"/>
      </w:pPr>
      <w:r>
        <w:rPr>
          <w:rFonts w:ascii="Times New Roman"/>
          <w:b w:val="false"/>
          <w:i w:val="false"/>
          <w:color w:val="000000"/>
          <w:sz w:val="28"/>
        </w:rPr>
        <w:t>
      4) замеры промыслового газового фактора по объектам эксплуатации;</w:t>
      </w:r>
    </w:p>
    <w:bookmarkEnd w:id="706"/>
    <w:bookmarkStart w:name="z725" w:id="707"/>
    <w:p>
      <w:pPr>
        <w:spacing w:after="0"/>
        <w:ind w:left="0"/>
        <w:jc w:val="both"/>
      </w:pPr>
      <w:r>
        <w:rPr>
          <w:rFonts w:ascii="Times New Roman"/>
          <w:b w:val="false"/>
          <w:i w:val="false"/>
          <w:color w:val="000000"/>
          <w:sz w:val="28"/>
        </w:rPr>
        <w:t>
      5) определение обводненности продукции скважин по пробам жидкости, отобранным на выкидных линиях или в группах замерных установок;</w:t>
      </w:r>
    </w:p>
    <w:bookmarkEnd w:id="707"/>
    <w:bookmarkStart w:name="z726" w:id="708"/>
    <w:p>
      <w:pPr>
        <w:spacing w:after="0"/>
        <w:ind w:left="0"/>
        <w:jc w:val="both"/>
      </w:pPr>
      <w:r>
        <w:rPr>
          <w:rFonts w:ascii="Times New Roman"/>
          <w:b w:val="false"/>
          <w:i w:val="false"/>
          <w:color w:val="000000"/>
          <w:sz w:val="28"/>
        </w:rPr>
        <w:t>
      6) по нагнетательным скважинам замеры давления нагнетания устьевыми манометрами и объемов закачки рабочего агента по скважинам счетчиками или расходомерами на кустовых насосных станциях, а также замеры приемистости отдельных пластов многопластовых объектов;</w:t>
      </w:r>
    </w:p>
    <w:bookmarkEnd w:id="708"/>
    <w:bookmarkStart w:name="z727" w:id="709"/>
    <w:p>
      <w:pPr>
        <w:spacing w:after="0"/>
        <w:ind w:left="0"/>
        <w:jc w:val="both"/>
      </w:pPr>
      <w:r>
        <w:rPr>
          <w:rFonts w:ascii="Times New Roman"/>
          <w:b w:val="false"/>
          <w:i w:val="false"/>
          <w:color w:val="000000"/>
          <w:sz w:val="28"/>
        </w:rPr>
        <w:t>
      7) глубинными расходомерами или другими способами;</w:t>
      </w:r>
    </w:p>
    <w:bookmarkEnd w:id="709"/>
    <w:bookmarkStart w:name="z728" w:id="710"/>
    <w:p>
      <w:pPr>
        <w:spacing w:after="0"/>
        <w:ind w:left="0"/>
        <w:jc w:val="both"/>
      </w:pPr>
      <w:r>
        <w:rPr>
          <w:rFonts w:ascii="Times New Roman"/>
          <w:b w:val="false"/>
          <w:i w:val="false"/>
          <w:color w:val="000000"/>
          <w:sz w:val="28"/>
        </w:rPr>
        <w:t>
      8) гидродинамические исследования добывающих и нагнетательных скважин на стационарных и нестационарных режимах;</w:t>
      </w:r>
    </w:p>
    <w:bookmarkEnd w:id="710"/>
    <w:bookmarkStart w:name="z729" w:id="711"/>
    <w:p>
      <w:pPr>
        <w:spacing w:after="0"/>
        <w:ind w:left="0"/>
        <w:jc w:val="both"/>
      </w:pPr>
      <w:r>
        <w:rPr>
          <w:rFonts w:ascii="Times New Roman"/>
          <w:b w:val="false"/>
          <w:i w:val="false"/>
          <w:color w:val="000000"/>
          <w:sz w:val="28"/>
        </w:rPr>
        <w:t>
      9) построение карт текущих и суммарных отборов углеводородов и жидкости, карт изобар;</w:t>
      </w:r>
    </w:p>
    <w:bookmarkEnd w:id="711"/>
    <w:bookmarkStart w:name="z730" w:id="712"/>
    <w:p>
      <w:pPr>
        <w:spacing w:after="0"/>
        <w:ind w:left="0"/>
        <w:jc w:val="both"/>
      </w:pPr>
      <w:r>
        <w:rPr>
          <w:rFonts w:ascii="Times New Roman"/>
          <w:b w:val="false"/>
          <w:i w:val="false"/>
          <w:color w:val="000000"/>
          <w:sz w:val="28"/>
        </w:rPr>
        <w:t>
      10) промыслово-геофизические исследования по определению начальной и текущей нефтегазоводонасыщенности пластов и технического состояния скважин;</w:t>
      </w:r>
    </w:p>
    <w:bookmarkEnd w:id="712"/>
    <w:bookmarkStart w:name="z731" w:id="713"/>
    <w:p>
      <w:pPr>
        <w:spacing w:after="0"/>
        <w:ind w:left="0"/>
        <w:jc w:val="both"/>
      </w:pPr>
      <w:r>
        <w:rPr>
          <w:rFonts w:ascii="Times New Roman"/>
          <w:b w:val="false"/>
          <w:i w:val="false"/>
          <w:color w:val="000000"/>
          <w:sz w:val="28"/>
        </w:rPr>
        <w:t>
      11) отбор и лабораторные исследования глубинных и поверхностных проб продукции скважин;</w:t>
      </w:r>
    </w:p>
    <w:bookmarkEnd w:id="713"/>
    <w:bookmarkStart w:name="z732" w:id="714"/>
    <w:p>
      <w:pPr>
        <w:spacing w:after="0"/>
        <w:ind w:left="0"/>
        <w:jc w:val="both"/>
      </w:pPr>
      <w:r>
        <w:rPr>
          <w:rFonts w:ascii="Times New Roman"/>
          <w:b w:val="false"/>
          <w:i w:val="false"/>
          <w:color w:val="000000"/>
          <w:sz w:val="28"/>
        </w:rPr>
        <w:t>
      12) проведение мониторинга соответствия рабочего агента для закачки требованиям качества.</w:t>
      </w:r>
    </w:p>
    <w:bookmarkEnd w:id="714"/>
    <w:bookmarkStart w:name="z733" w:id="715"/>
    <w:p>
      <w:pPr>
        <w:spacing w:after="0"/>
        <w:ind w:left="0"/>
        <w:jc w:val="both"/>
      </w:pPr>
      <w:r>
        <w:rPr>
          <w:rFonts w:ascii="Times New Roman"/>
          <w:b w:val="false"/>
          <w:i w:val="false"/>
          <w:color w:val="000000"/>
          <w:sz w:val="28"/>
        </w:rPr>
        <w:t>
      327. Ввод в эксплуатацию скважин, не подготовленных для индивидуального выполнения в них комплекса промысловых исследований, не разрешается.</w:t>
      </w:r>
    </w:p>
    <w:bookmarkEnd w:id="715"/>
    <w:bookmarkStart w:name="z734" w:id="716"/>
    <w:p>
      <w:pPr>
        <w:spacing w:after="0"/>
        <w:ind w:left="0"/>
        <w:jc w:val="both"/>
      </w:pPr>
      <w:r>
        <w:rPr>
          <w:rFonts w:ascii="Times New Roman"/>
          <w:b w:val="false"/>
          <w:i w:val="false"/>
          <w:color w:val="000000"/>
          <w:sz w:val="28"/>
        </w:rPr>
        <w:t>
      328. Кроме названного перечня систематических измерений, реализовываются по отдельным планам специальные исследования по контролю температурного режима объекта и закачиваемого рабочего агента, оценка работы пластов закачкой меченого вещества, изучение возможности выпадения парафина в пласте, наблюдение за сульфат-редукцией, гидропрослушивание. Допускается разработка индивидуальных норм качества закачиваемой воды в случае, если данные нормативы обоснованы лабораторными исследованиями, в том числе на керне.</w:t>
      </w:r>
    </w:p>
    <w:bookmarkEnd w:id="716"/>
    <w:bookmarkStart w:name="z735" w:id="717"/>
    <w:p>
      <w:pPr>
        <w:spacing w:after="0"/>
        <w:ind w:left="0"/>
        <w:jc w:val="both"/>
      </w:pPr>
      <w:r>
        <w:rPr>
          <w:rFonts w:ascii="Times New Roman"/>
          <w:b w:val="false"/>
          <w:i w:val="false"/>
          <w:color w:val="000000"/>
          <w:sz w:val="28"/>
        </w:rPr>
        <w:t>
      329. Исследования по контролю за разработкой эксплуатационных объектов выполняются силами недропользователей или по их заказу специализированными организациями, имеющими соответствующую лицензию на данный вид деятельности, согласно требованиям базовых проектных документов и настоящих Правил.</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718"/>
    <w:p>
      <w:pPr>
        <w:spacing w:after="0"/>
        <w:ind w:left="0"/>
        <w:jc w:val="both"/>
      </w:pPr>
      <w:r>
        <w:rPr>
          <w:rFonts w:ascii="Times New Roman"/>
          <w:b w:val="false"/>
          <w:i w:val="false"/>
          <w:color w:val="000000"/>
          <w:sz w:val="28"/>
        </w:rPr>
        <w:t>
      330. Первичные материалы по контролю за разработкой эксплуатационных объектов хранятся у недропользователей в течение всего периода эксплуатации месторождений.</w:t>
      </w:r>
    </w:p>
    <w:bookmarkEnd w:id="718"/>
    <w:bookmarkStart w:name="z737" w:id="719"/>
    <w:p>
      <w:pPr>
        <w:spacing w:after="0"/>
        <w:ind w:left="0"/>
        <w:jc w:val="both"/>
      </w:pPr>
      <w:r>
        <w:rPr>
          <w:rFonts w:ascii="Times New Roman"/>
          <w:b w:val="false"/>
          <w:i w:val="false"/>
          <w:color w:val="000000"/>
          <w:sz w:val="28"/>
        </w:rPr>
        <w:t>
      331. Особенности комплекса измерений и их периодичность обосновываются в проектных документах на разработку эксплуатационных объектов с учетом их геолого-физических условий и рекомендованной системы разработки.</w:t>
      </w:r>
    </w:p>
    <w:bookmarkEnd w:id="719"/>
    <w:bookmarkStart w:name="z738" w:id="720"/>
    <w:p>
      <w:pPr>
        <w:spacing w:after="0"/>
        <w:ind w:left="0"/>
        <w:jc w:val="both"/>
      </w:pPr>
      <w:r>
        <w:rPr>
          <w:rFonts w:ascii="Times New Roman"/>
          <w:b w:val="false"/>
          <w:i w:val="false"/>
          <w:color w:val="000000"/>
          <w:sz w:val="28"/>
        </w:rPr>
        <w:t>
      332. Объемы и периодичность промысловых исследований на разных стадиях разработки устанавливаются индивидуально по каждому эксплуатационному объекту.</w:t>
      </w:r>
    </w:p>
    <w:bookmarkEnd w:id="720"/>
    <w:bookmarkStart w:name="z739" w:id="721"/>
    <w:p>
      <w:pPr>
        <w:spacing w:after="0"/>
        <w:ind w:left="0"/>
        <w:jc w:val="both"/>
      </w:pPr>
      <w:r>
        <w:rPr>
          <w:rFonts w:ascii="Times New Roman"/>
          <w:b w:val="false"/>
          <w:i w:val="false"/>
          <w:color w:val="000000"/>
          <w:sz w:val="28"/>
        </w:rPr>
        <w:t>
      333. Комплекс исследований по контролю за разработкой эксплуатационных объектов предусматривает проведение систематических (периодических) и единичных (разовых) замеров.</w:t>
      </w:r>
    </w:p>
    <w:bookmarkEnd w:id="721"/>
    <w:bookmarkStart w:name="z746" w:id="722"/>
    <w:p>
      <w:pPr>
        <w:spacing w:after="0"/>
        <w:ind w:left="0"/>
        <w:jc w:val="both"/>
      </w:pPr>
      <w:r>
        <w:rPr>
          <w:rFonts w:ascii="Times New Roman"/>
          <w:b w:val="false"/>
          <w:i w:val="false"/>
          <w:color w:val="000000"/>
          <w:sz w:val="28"/>
        </w:rPr>
        <w:t>
      334. Минимальная периодичность комплекса исследований скважин для контроля за разработкой месторождений (нефтяных и газонефтяных) устанавливается согласно приложению 3 к настоящим Правилам.</w:t>
      </w:r>
    </w:p>
    <w:bookmarkEnd w:id="722"/>
    <w:p>
      <w:pPr>
        <w:spacing w:after="0"/>
        <w:ind w:left="0"/>
        <w:jc w:val="both"/>
      </w:pPr>
      <w:r>
        <w:rPr>
          <w:rFonts w:ascii="Times New Roman"/>
          <w:b w:val="false"/>
          <w:i w:val="false"/>
          <w:color w:val="000000"/>
          <w:sz w:val="28"/>
        </w:rPr>
        <w:t>
      На объектах с большим фондом скважин обеспечивается рациональный охват исследований действующего фонда в соответствии с приложением 3 к настоящим Правилам.</w:t>
      </w:r>
    </w:p>
    <w:p>
      <w:pPr>
        <w:spacing w:after="0"/>
        <w:ind w:left="0"/>
        <w:jc w:val="both"/>
      </w:pPr>
      <w:r>
        <w:rPr>
          <w:rFonts w:ascii="Times New Roman"/>
          <w:b w:val="false"/>
          <w:i w:val="false"/>
          <w:color w:val="000000"/>
          <w:sz w:val="28"/>
        </w:rPr>
        <w:t>
      Для объектов с малым количеством скважин (менее 50 скважин от общего фонда) доля исследований увеличивается по усмотрению недропользователя в целях повышения охвата и достоверности получаемых результатов. При планировании исследований учитывается карта охвата, позволяющая определить оптимальный объем исследований для конкретного объекта разработки.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334 -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723"/>
    <w:p>
      <w:pPr>
        <w:spacing w:after="0"/>
        <w:ind w:left="0"/>
        <w:jc w:val="both"/>
      </w:pPr>
      <w:r>
        <w:rPr>
          <w:rFonts w:ascii="Times New Roman"/>
          <w:b w:val="false"/>
          <w:i w:val="false"/>
          <w:color w:val="000000"/>
          <w:sz w:val="28"/>
        </w:rPr>
        <w:t>
      335. Замеры газового фактора в условиях, когда пластовое и забойное давления превышает давление насыщения, выполняются раз в год. При снижении забойного давления ниже давления насыщения замеры газового фактора производятся ежеквартально, при пластовом давлении на уровне и ниже давления насыщения замеры выполняются ежемесячно.</w:t>
      </w:r>
    </w:p>
    <w:bookmarkEnd w:id="723"/>
    <w:bookmarkStart w:name="z748" w:id="724"/>
    <w:p>
      <w:pPr>
        <w:spacing w:after="0"/>
        <w:ind w:left="0"/>
        <w:jc w:val="both"/>
      </w:pPr>
      <w:r>
        <w:rPr>
          <w:rFonts w:ascii="Times New Roman"/>
          <w:b w:val="false"/>
          <w:i w:val="false"/>
          <w:color w:val="000000"/>
          <w:sz w:val="28"/>
        </w:rPr>
        <w:t>
      336. Перечисленный комплекс измерений проводится единовременно по каждой новой скважине, а также до и после осуществления какого-либо технологического или технического мероприятия (обработка призабойной зоны, гидроразрыв, изоляционные работы и другие), а в последующем – с указанной выше периодичностью.</w:t>
      </w:r>
    </w:p>
    <w:bookmarkEnd w:id="724"/>
    <w:bookmarkStart w:name="z749" w:id="725"/>
    <w:p>
      <w:pPr>
        <w:spacing w:after="0"/>
        <w:ind w:left="0"/>
        <w:jc w:val="both"/>
      </w:pPr>
      <w:r>
        <w:rPr>
          <w:rFonts w:ascii="Times New Roman"/>
          <w:b w:val="false"/>
          <w:i w:val="false"/>
          <w:color w:val="000000"/>
          <w:sz w:val="28"/>
        </w:rPr>
        <w:t>
      337. Гидродинамические исследования методами восстановления давления (уровня) и установившихся отборов выполняются по каждой скважине после ввода ее в эксплуатацию и в последующем – по мере необходимости.</w:t>
      </w:r>
    </w:p>
    <w:bookmarkEnd w:id="725"/>
    <w:bookmarkStart w:name="z750" w:id="726"/>
    <w:p>
      <w:pPr>
        <w:spacing w:after="0"/>
        <w:ind w:left="0"/>
        <w:jc w:val="both"/>
      </w:pPr>
      <w:r>
        <w:rPr>
          <w:rFonts w:ascii="Times New Roman"/>
          <w:b w:val="false"/>
          <w:i w:val="false"/>
          <w:color w:val="000000"/>
          <w:sz w:val="28"/>
        </w:rPr>
        <w:t>
      338. Замеры содержания в закачиваемой воде взвешенных частиц, нефтепродуктов и других примесей выполняются по мере необходимости.</w:t>
      </w:r>
    </w:p>
    <w:bookmarkEnd w:id="726"/>
    <w:bookmarkStart w:name="z751" w:id="727"/>
    <w:p>
      <w:pPr>
        <w:spacing w:after="0"/>
        <w:ind w:left="0"/>
        <w:jc w:val="both"/>
      </w:pPr>
      <w:r>
        <w:rPr>
          <w:rFonts w:ascii="Times New Roman"/>
          <w:b w:val="false"/>
          <w:i w:val="false"/>
          <w:color w:val="000000"/>
          <w:sz w:val="28"/>
        </w:rPr>
        <w:t>
      339. Единичные (разовые) замеры предусматривают одновременное выполнение полного комплекса исследований или необходимой его части и проводятся в каждой вновь пробуренной скважине, а также до и после осуществления какого-либо технологического или технического мероприятия (обработка призабойной зоны, капитальный ремонт, смена оборудования и другие).</w:t>
      </w:r>
    </w:p>
    <w:bookmarkEnd w:id="727"/>
    <w:bookmarkStart w:name="z752" w:id="728"/>
    <w:p>
      <w:pPr>
        <w:spacing w:after="0"/>
        <w:ind w:left="0"/>
        <w:jc w:val="both"/>
      </w:pPr>
      <w:r>
        <w:rPr>
          <w:rFonts w:ascii="Times New Roman"/>
          <w:b w:val="false"/>
          <w:i w:val="false"/>
          <w:color w:val="000000"/>
          <w:sz w:val="28"/>
        </w:rPr>
        <w:t>
      340. К разовым относятся промыслово-геофизические исследования скважин для оценки нефтегазоводонасыщенности пластов, которые выполняются по мере необходимости, причем их объем особенно должен возрастать с началом обводнения скважин. Сюда же относятся гидродинамические исследования по изучению взаимодействия скважин и пластов, фотоколориметрическому изучению разрезов залежей и другие.</w:t>
      </w:r>
    </w:p>
    <w:bookmarkEnd w:id="728"/>
    <w:bookmarkStart w:name="z753" w:id="729"/>
    <w:p>
      <w:pPr>
        <w:spacing w:after="0"/>
        <w:ind w:left="0"/>
        <w:jc w:val="both"/>
      </w:pPr>
      <w:r>
        <w:rPr>
          <w:rFonts w:ascii="Times New Roman"/>
          <w:b w:val="false"/>
          <w:i w:val="false"/>
          <w:color w:val="000000"/>
          <w:sz w:val="28"/>
        </w:rPr>
        <w:t>
      341. Наблюдения за разработкой осуществляются в добывающих и нагнетательных, а также используемых в этих целях наблюдательных и пьезометрических скважинах, количество и местоположение которых определяются проектом промышленной разработки.</w:t>
      </w:r>
    </w:p>
    <w:bookmarkEnd w:id="729"/>
    <w:bookmarkStart w:name="z754" w:id="730"/>
    <w:p>
      <w:pPr>
        <w:spacing w:after="0"/>
        <w:ind w:left="0"/>
        <w:jc w:val="both"/>
      </w:pPr>
      <w:r>
        <w:rPr>
          <w:rFonts w:ascii="Times New Roman"/>
          <w:b w:val="false"/>
          <w:i w:val="false"/>
          <w:color w:val="000000"/>
          <w:sz w:val="28"/>
        </w:rPr>
        <w:t>
      342. Мониторинг эксплуатационных объектов при разработке газовых и газоконденсатных месторождений включает в себя:</w:t>
      </w:r>
    </w:p>
    <w:bookmarkEnd w:id="730"/>
    <w:bookmarkStart w:name="z755" w:id="731"/>
    <w:p>
      <w:pPr>
        <w:spacing w:after="0"/>
        <w:ind w:left="0"/>
        <w:jc w:val="both"/>
      </w:pPr>
      <w:r>
        <w:rPr>
          <w:rFonts w:ascii="Times New Roman"/>
          <w:b w:val="false"/>
          <w:i w:val="false"/>
          <w:color w:val="000000"/>
          <w:sz w:val="28"/>
        </w:rPr>
        <w:t>
      1) систематические и контрольные измерения и определения пластовых, забойных и устьевых давлений,</w:t>
      </w:r>
    </w:p>
    <w:bookmarkEnd w:id="731"/>
    <w:bookmarkStart w:name="z756" w:id="732"/>
    <w:p>
      <w:pPr>
        <w:spacing w:after="0"/>
        <w:ind w:left="0"/>
        <w:jc w:val="both"/>
      </w:pPr>
      <w:r>
        <w:rPr>
          <w:rFonts w:ascii="Times New Roman"/>
          <w:b w:val="false"/>
          <w:i w:val="false"/>
          <w:color w:val="000000"/>
          <w:sz w:val="28"/>
        </w:rPr>
        <w:t>
      2) уровней жидкости в пьезометрических скважинах,</w:t>
      </w:r>
    </w:p>
    <w:bookmarkEnd w:id="732"/>
    <w:bookmarkStart w:name="z757" w:id="733"/>
    <w:p>
      <w:pPr>
        <w:spacing w:after="0"/>
        <w:ind w:left="0"/>
        <w:jc w:val="both"/>
      </w:pPr>
      <w:r>
        <w:rPr>
          <w:rFonts w:ascii="Times New Roman"/>
          <w:b w:val="false"/>
          <w:i w:val="false"/>
          <w:color w:val="000000"/>
          <w:sz w:val="28"/>
        </w:rPr>
        <w:t>
      3) положения контакта газ – вода (газ – нефть и нефть – вода при наличии нефтяной оторочки),</w:t>
      </w:r>
    </w:p>
    <w:bookmarkEnd w:id="733"/>
    <w:bookmarkStart w:name="z758" w:id="734"/>
    <w:p>
      <w:pPr>
        <w:spacing w:after="0"/>
        <w:ind w:left="0"/>
        <w:jc w:val="both"/>
      </w:pPr>
      <w:r>
        <w:rPr>
          <w:rFonts w:ascii="Times New Roman"/>
          <w:b w:val="false"/>
          <w:i w:val="false"/>
          <w:color w:val="000000"/>
          <w:sz w:val="28"/>
        </w:rPr>
        <w:t>
      4) изменения дебитов и химического состава газа, конденсата, воды (нефти).</w:t>
      </w:r>
    </w:p>
    <w:bookmarkEnd w:id="734"/>
    <w:bookmarkStart w:name="z759" w:id="735"/>
    <w:p>
      <w:pPr>
        <w:spacing w:after="0"/>
        <w:ind w:left="0"/>
        <w:jc w:val="both"/>
      </w:pPr>
      <w:r>
        <w:rPr>
          <w:rFonts w:ascii="Times New Roman"/>
          <w:b w:val="false"/>
          <w:i w:val="false"/>
          <w:color w:val="000000"/>
          <w:sz w:val="28"/>
        </w:rPr>
        <w:t>
      343. Все перечисленные выше исследования проводятся также при освоении скважин и перед пуском их в эксплуатацию после остановок или периода консервации.</w:t>
      </w:r>
    </w:p>
    <w:bookmarkEnd w:id="735"/>
    <w:bookmarkStart w:name="z760" w:id="736"/>
    <w:p>
      <w:pPr>
        <w:spacing w:after="0"/>
        <w:ind w:left="0"/>
        <w:jc w:val="both"/>
      </w:pPr>
      <w:r>
        <w:rPr>
          <w:rFonts w:ascii="Times New Roman"/>
          <w:b w:val="false"/>
          <w:i w:val="false"/>
          <w:color w:val="000000"/>
          <w:sz w:val="28"/>
        </w:rPr>
        <w:t>
      344. На основании результатов исследований определяются и периодически уточняются:</w:t>
      </w:r>
    </w:p>
    <w:bookmarkEnd w:id="736"/>
    <w:bookmarkStart w:name="z761" w:id="737"/>
    <w:p>
      <w:pPr>
        <w:spacing w:after="0"/>
        <w:ind w:left="0"/>
        <w:jc w:val="both"/>
      </w:pPr>
      <w:r>
        <w:rPr>
          <w:rFonts w:ascii="Times New Roman"/>
          <w:b w:val="false"/>
          <w:i w:val="false"/>
          <w:color w:val="000000"/>
          <w:sz w:val="28"/>
        </w:rPr>
        <w:t>
      1) режим работы залежи и ее температурный режим;</w:t>
      </w:r>
    </w:p>
    <w:bookmarkEnd w:id="737"/>
    <w:bookmarkStart w:name="z762" w:id="738"/>
    <w:p>
      <w:pPr>
        <w:spacing w:after="0"/>
        <w:ind w:left="0"/>
        <w:jc w:val="both"/>
      </w:pPr>
      <w:r>
        <w:rPr>
          <w:rFonts w:ascii="Times New Roman"/>
          <w:b w:val="false"/>
          <w:i w:val="false"/>
          <w:color w:val="000000"/>
          <w:sz w:val="28"/>
        </w:rPr>
        <w:t>
      2) начальные и текущие запасы углеводородов;</w:t>
      </w:r>
    </w:p>
    <w:bookmarkEnd w:id="738"/>
    <w:bookmarkStart w:name="z763" w:id="739"/>
    <w:p>
      <w:pPr>
        <w:spacing w:after="0"/>
        <w:ind w:left="0"/>
        <w:jc w:val="both"/>
      </w:pPr>
      <w:r>
        <w:rPr>
          <w:rFonts w:ascii="Times New Roman"/>
          <w:b w:val="false"/>
          <w:i w:val="false"/>
          <w:color w:val="000000"/>
          <w:sz w:val="28"/>
        </w:rPr>
        <w:t>
      3) распределение давления по залежи, объекту эксплуатации;</w:t>
      </w:r>
    </w:p>
    <w:bookmarkEnd w:id="739"/>
    <w:bookmarkStart w:name="z764" w:id="740"/>
    <w:p>
      <w:pPr>
        <w:spacing w:after="0"/>
        <w:ind w:left="0"/>
        <w:jc w:val="both"/>
      </w:pPr>
      <w:r>
        <w:rPr>
          <w:rFonts w:ascii="Times New Roman"/>
          <w:b w:val="false"/>
          <w:i w:val="false"/>
          <w:color w:val="000000"/>
          <w:sz w:val="28"/>
        </w:rPr>
        <w:t>
      4) взаимодействие отдельных участков залежи;</w:t>
      </w:r>
    </w:p>
    <w:bookmarkEnd w:id="740"/>
    <w:bookmarkStart w:name="z765" w:id="741"/>
    <w:p>
      <w:pPr>
        <w:spacing w:after="0"/>
        <w:ind w:left="0"/>
        <w:jc w:val="both"/>
      </w:pPr>
      <w:r>
        <w:rPr>
          <w:rFonts w:ascii="Times New Roman"/>
          <w:b w:val="false"/>
          <w:i w:val="false"/>
          <w:color w:val="000000"/>
          <w:sz w:val="28"/>
        </w:rPr>
        <w:t>
      5) интенсивность и характер продвижения воды (нефти) на различных участках залежи;</w:t>
      </w:r>
    </w:p>
    <w:bookmarkEnd w:id="741"/>
    <w:bookmarkStart w:name="z766" w:id="742"/>
    <w:p>
      <w:pPr>
        <w:spacing w:after="0"/>
        <w:ind w:left="0"/>
        <w:jc w:val="both"/>
      </w:pPr>
      <w:r>
        <w:rPr>
          <w:rFonts w:ascii="Times New Roman"/>
          <w:b w:val="false"/>
          <w:i w:val="false"/>
          <w:color w:val="000000"/>
          <w:sz w:val="28"/>
        </w:rPr>
        <w:t>
      6) газоотдающие интервалы с оценкой их дебитов;</w:t>
      </w:r>
    </w:p>
    <w:bookmarkEnd w:id="742"/>
    <w:bookmarkStart w:name="z767" w:id="743"/>
    <w:p>
      <w:pPr>
        <w:spacing w:after="0"/>
        <w:ind w:left="0"/>
        <w:jc w:val="both"/>
      </w:pPr>
      <w:r>
        <w:rPr>
          <w:rFonts w:ascii="Times New Roman"/>
          <w:b w:val="false"/>
          <w:i w:val="false"/>
          <w:color w:val="000000"/>
          <w:sz w:val="28"/>
        </w:rPr>
        <w:t>
      7) охват запасов процессом разработки;</w:t>
      </w:r>
    </w:p>
    <w:bookmarkEnd w:id="743"/>
    <w:bookmarkStart w:name="z768" w:id="744"/>
    <w:p>
      <w:pPr>
        <w:spacing w:after="0"/>
        <w:ind w:left="0"/>
        <w:jc w:val="both"/>
      </w:pPr>
      <w:r>
        <w:rPr>
          <w:rFonts w:ascii="Times New Roman"/>
          <w:b w:val="false"/>
          <w:i w:val="false"/>
          <w:color w:val="000000"/>
          <w:sz w:val="28"/>
        </w:rPr>
        <w:t>
      8) выявление возможных заколонных перетоков.</w:t>
      </w:r>
    </w:p>
    <w:bookmarkEnd w:id="744"/>
    <w:bookmarkStart w:name="z769" w:id="745"/>
    <w:p>
      <w:pPr>
        <w:spacing w:after="0"/>
        <w:ind w:left="0"/>
        <w:jc w:val="both"/>
      </w:pPr>
      <w:r>
        <w:rPr>
          <w:rFonts w:ascii="Times New Roman"/>
          <w:b w:val="false"/>
          <w:i w:val="false"/>
          <w:color w:val="000000"/>
          <w:sz w:val="28"/>
        </w:rPr>
        <w:t>
      345. Измерения статических давлений проводятся периодически по всему фонду скважин. В первый период разработки их необходимо проводить не реже одного раза в квартал, постепенно изменяя периодичность до одного года на завершающих стадиях разработки.</w:t>
      </w:r>
    </w:p>
    <w:bookmarkEnd w:id="745"/>
    <w:bookmarkStart w:name="z770" w:id="746"/>
    <w:p>
      <w:pPr>
        <w:spacing w:after="0"/>
        <w:ind w:left="0"/>
        <w:jc w:val="both"/>
      </w:pPr>
      <w:r>
        <w:rPr>
          <w:rFonts w:ascii="Times New Roman"/>
          <w:b w:val="false"/>
          <w:i w:val="false"/>
          <w:color w:val="000000"/>
          <w:sz w:val="28"/>
        </w:rPr>
        <w:t>
      346. Комплексирование и этапность выполнения геофизических, гидродинамических и физико-химических исследований при разработке нефтяных и газонефтяных месторождений осуществляются в соответствии с нормативно-техническими документами.</w:t>
      </w:r>
    </w:p>
    <w:bookmarkEnd w:id="746"/>
    <w:p>
      <w:pPr>
        <w:spacing w:after="0"/>
        <w:ind w:left="0"/>
        <w:jc w:val="both"/>
      </w:pPr>
      <w:r>
        <w:rPr>
          <w:rFonts w:ascii="Times New Roman"/>
          <w:b w:val="false"/>
          <w:i w:val="false"/>
          <w:color w:val="000000"/>
          <w:sz w:val="28"/>
        </w:rPr>
        <w:t>
      Объем, периодичность и состав исследований дифференцируются по стадиям разработки с учетом степени выработанности извлекаемых запасов и текущих задач управления разработкой.</w:t>
      </w:r>
    </w:p>
    <w:p>
      <w:pPr>
        <w:spacing w:after="0"/>
        <w:ind w:left="0"/>
        <w:jc w:val="both"/>
      </w:pPr>
      <w:r>
        <w:rPr>
          <w:rFonts w:ascii="Times New Roman"/>
          <w:b w:val="false"/>
          <w:i w:val="false"/>
          <w:color w:val="000000"/>
          <w:sz w:val="28"/>
        </w:rPr>
        <w:t>
      Стадии разработки определяются исходя из доли отбора извлекаемых запасов:</w:t>
      </w:r>
    </w:p>
    <w:p>
      <w:pPr>
        <w:spacing w:after="0"/>
        <w:ind w:left="0"/>
        <w:jc w:val="both"/>
      </w:pPr>
      <w:r>
        <w:rPr>
          <w:rFonts w:ascii="Times New Roman"/>
          <w:b w:val="false"/>
          <w:i w:val="false"/>
          <w:color w:val="000000"/>
          <w:sz w:val="28"/>
        </w:rPr>
        <w:t>
      I – стадия ввода в эксплуатацию – до 15 % отбора извлекаемых запасов;</w:t>
      </w:r>
    </w:p>
    <w:p>
      <w:pPr>
        <w:spacing w:after="0"/>
        <w:ind w:left="0"/>
        <w:jc w:val="both"/>
      </w:pPr>
      <w:r>
        <w:rPr>
          <w:rFonts w:ascii="Times New Roman"/>
          <w:b w:val="false"/>
          <w:i w:val="false"/>
          <w:color w:val="000000"/>
          <w:sz w:val="28"/>
        </w:rPr>
        <w:t>
      II – стадия стабилизации добычи нефти (пиковая добыча) – от 15 до 40 %;</w:t>
      </w:r>
    </w:p>
    <w:p>
      <w:pPr>
        <w:spacing w:after="0"/>
        <w:ind w:left="0"/>
        <w:jc w:val="both"/>
      </w:pPr>
      <w:r>
        <w:rPr>
          <w:rFonts w:ascii="Times New Roman"/>
          <w:b w:val="false"/>
          <w:i w:val="false"/>
          <w:color w:val="000000"/>
          <w:sz w:val="28"/>
        </w:rPr>
        <w:t>
      III – стадия естественного снижения добычи – от 40 до 65 %;</w:t>
      </w:r>
    </w:p>
    <w:p>
      <w:pPr>
        <w:spacing w:after="0"/>
        <w:ind w:left="0"/>
        <w:jc w:val="both"/>
      </w:pPr>
      <w:r>
        <w:rPr>
          <w:rFonts w:ascii="Times New Roman"/>
          <w:b w:val="false"/>
          <w:i w:val="false"/>
          <w:color w:val="000000"/>
          <w:sz w:val="28"/>
        </w:rPr>
        <w:t>
      IV – поздняя (завершающая) стадия, характеризующаяся низкими темпами разработки и высокой степенью обводненности продукции – свыше 65 % отбора извлекаемых запасов.</w:t>
      </w:r>
    </w:p>
    <w:p>
      <w:pPr>
        <w:spacing w:after="0"/>
        <w:ind w:left="0"/>
        <w:jc w:val="both"/>
      </w:pPr>
      <w:r>
        <w:rPr>
          <w:rFonts w:ascii="Times New Roman"/>
          <w:b w:val="false"/>
          <w:i w:val="false"/>
          <w:color w:val="000000"/>
          <w:sz w:val="28"/>
        </w:rPr>
        <w:t>
      Стадийность распространяется не только на месторождение в целом, но и на отдельные объекты разработки (пласты, залежи, эксплуатационные объекты), поскольку темпы выработки запасов, динамика добычи и технологические показатели по ним различаются.</w:t>
      </w:r>
    </w:p>
    <w:p>
      <w:pPr>
        <w:spacing w:after="0"/>
        <w:ind w:left="0"/>
        <w:jc w:val="both"/>
      </w:pPr>
      <w:r>
        <w:rPr>
          <w:rFonts w:ascii="Times New Roman"/>
          <w:b w:val="false"/>
          <w:i w:val="false"/>
          <w:color w:val="000000"/>
          <w:sz w:val="28"/>
        </w:rPr>
        <w:t>
      Допускается уточнение и корректировка критериев установления стадии разработки с учетом геолого-физических особенностей месторождения, принятой системы разработки и проектных решений.</w:t>
      </w:r>
    </w:p>
    <w:p>
      <w:pPr>
        <w:spacing w:after="0"/>
        <w:ind w:left="0"/>
        <w:jc w:val="both"/>
      </w:pPr>
      <w:r>
        <w:rPr>
          <w:rFonts w:ascii="Times New Roman"/>
          <w:b w:val="false"/>
          <w:i w:val="false"/>
          <w:color w:val="000000"/>
          <w:sz w:val="28"/>
        </w:rPr>
        <w:t>
      К основным критериям относятся фактическая динамика добычи, доля отбора извлекаемых запасов, уровень обводненности продукции, изменение газового фактора, энергетическое состояние пласта, а также иные технологические и экономические показатели.</w:t>
      </w:r>
    </w:p>
    <w:p>
      <w:pPr>
        <w:spacing w:after="0"/>
        <w:ind w:left="0"/>
        <w:jc w:val="both"/>
      </w:pPr>
      <w:r>
        <w:rPr>
          <w:rFonts w:ascii="Times New Roman"/>
          <w:b w:val="false"/>
          <w:i w:val="false"/>
          <w:color w:val="000000"/>
          <w:sz w:val="28"/>
        </w:rPr>
        <w:t>
      Стадия разработки устанавливается в утвержденном недропользователем и получившем положительные заключения предусмотренных Кодексом и иными законами Республики Казахстан экспертиз проекте разработки месторождения.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346 -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747"/>
    <w:p>
      <w:pPr>
        <w:spacing w:after="0"/>
        <w:ind w:left="0"/>
        <w:jc w:val="both"/>
      </w:pPr>
      <w:r>
        <w:rPr>
          <w:rFonts w:ascii="Times New Roman"/>
          <w:b w:val="false"/>
          <w:i w:val="false"/>
          <w:color w:val="000000"/>
          <w:sz w:val="28"/>
        </w:rPr>
        <w:t>
      347. При обработке неоднородных коллекторов пластовое давление в различных частях залежи снижается неравномерно, в связи с чем, целесообразно в зонах с наибольшими перепадами замеры статических давлений проводить по группе скважин с одновременной их остановкой.</w:t>
      </w:r>
    </w:p>
    <w:bookmarkEnd w:id="747"/>
    <w:bookmarkStart w:name="z772" w:id="748"/>
    <w:p>
      <w:pPr>
        <w:spacing w:after="0"/>
        <w:ind w:left="0"/>
        <w:jc w:val="both"/>
      </w:pPr>
      <w:r>
        <w:rPr>
          <w:rFonts w:ascii="Times New Roman"/>
          <w:b w:val="false"/>
          <w:i w:val="false"/>
          <w:color w:val="000000"/>
          <w:sz w:val="28"/>
        </w:rPr>
        <w:t>
      348. Замеры статических давлений на устье скважин периодически необходимо сочетать со снятием кривых восстановления давлений. Периодичность устанавливается в зависимости от особенностей продуктивного горизонта – времени восстановления пластового давления.</w:t>
      </w:r>
    </w:p>
    <w:bookmarkEnd w:id="748"/>
    <w:bookmarkStart w:name="z773" w:id="749"/>
    <w:p>
      <w:pPr>
        <w:spacing w:after="0"/>
        <w:ind w:left="0"/>
        <w:jc w:val="both"/>
      </w:pPr>
      <w:r>
        <w:rPr>
          <w:rFonts w:ascii="Times New Roman"/>
          <w:b w:val="false"/>
          <w:i w:val="false"/>
          <w:color w:val="000000"/>
          <w:sz w:val="28"/>
        </w:rPr>
        <w:t>
      349. Периодичность измерений пластовых давлений по скважинам устанавливается проектом промышленной разработки в зависимости от темпов отбора газа и обусловленного им падения пластового давления, которое выбирается с таким расчетом, чтобы за период между двумя сериями измерений падения пластового давления в среднем по месторождению оно превышало ошибку за счет погрешности его измерения в три раза.</w:t>
      </w:r>
    </w:p>
    <w:bookmarkEnd w:id="749"/>
    <w:bookmarkStart w:name="z774" w:id="750"/>
    <w:p>
      <w:pPr>
        <w:spacing w:after="0"/>
        <w:ind w:left="0"/>
        <w:jc w:val="both"/>
      </w:pPr>
      <w:r>
        <w:rPr>
          <w:rFonts w:ascii="Times New Roman"/>
          <w:b w:val="false"/>
          <w:i w:val="false"/>
          <w:color w:val="000000"/>
          <w:sz w:val="28"/>
        </w:rPr>
        <w:t>
      350. Наблюдения за разработкой осуществляются в добывающих и нагнетательных, а также используемых в этих целях наблюдательных и пьезометрических скважинах, количество и местоположение которых определяется проектом промышленной разработки.</w:t>
      </w:r>
    </w:p>
    <w:bookmarkEnd w:id="750"/>
    <w:bookmarkStart w:name="z775" w:id="751"/>
    <w:p>
      <w:pPr>
        <w:spacing w:after="0"/>
        <w:ind w:left="0"/>
        <w:jc w:val="both"/>
      </w:pPr>
      <w:r>
        <w:rPr>
          <w:rFonts w:ascii="Times New Roman"/>
          <w:b w:val="false"/>
          <w:i w:val="false"/>
          <w:color w:val="000000"/>
          <w:sz w:val="28"/>
        </w:rPr>
        <w:t>
      351. К наблюдательным относятся скважины, вскрывающие продуктивный горизонт в пределах газонасыщенной его части. Эти скважины в течение продолжительного времени не эксплуатируются и служат для точных замеров давления, наблюдения за продвижением контакта газ – вода (газ – нефть и нефть – вода). По мере решения стоящих перед ними задач наблюдательные скважины могут быть переведены в эксплуатационные.</w:t>
      </w:r>
    </w:p>
    <w:bookmarkEnd w:id="751"/>
    <w:bookmarkStart w:name="z776" w:id="752"/>
    <w:p>
      <w:pPr>
        <w:spacing w:after="0"/>
        <w:ind w:left="0"/>
        <w:jc w:val="both"/>
      </w:pPr>
      <w:r>
        <w:rPr>
          <w:rFonts w:ascii="Times New Roman"/>
          <w:b w:val="false"/>
          <w:i w:val="false"/>
          <w:color w:val="000000"/>
          <w:sz w:val="28"/>
        </w:rPr>
        <w:t>
      352. К пьезометрическим относятся скважины, вскрывающие продуктивный горизонт в пределах его водонасыщенной части. В них проводятся наблюдения за снижением уровней законтурной или подошвенной воды.</w:t>
      </w:r>
    </w:p>
    <w:bookmarkEnd w:id="752"/>
    <w:bookmarkStart w:name="z777" w:id="753"/>
    <w:p>
      <w:pPr>
        <w:spacing w:after="0"/>
        <w:ind w:left="0"/>
        <w:jc w:val="both"/>
      </w:pPr>
      <w:r>
        <w:rPr>
          <w:rFonts w:ascii="Times New Roman"/>
          <w:b w:val="false"/>
          <w:i w:val="false"/>
          <w:color w:val="000000"/>
          <w:sz w:val="28"/>
        </w:rPr>
        <w:t>
      353. При определении количества и местоположения наблюдательных и пьезометрических скважин следует максимально использовать пробуренные на месторождениях разведочные скважины. На мелких месторождениях в этих целях следует использовать только такие скважины.</w:t>
      </w:r>
    </w:p>
    <w:bookmarkEnd w:id="753"/>
    <w:bookmarkStart w:name="z778" w:id="754"/>
    <w:p>
      <w:pPr>
        <w:spacing w:after="0"/>
        <w:ind w:left="0"/>
        <w:jc w:val="both"/>
      </w:pPr>
      <w:r>
        <w:rPr>
          <w:rFonts w:ascii="Times New Roman"/>
          <w:b w:val="false"/>
          <w:i w:val="false"/>
          <w:color w:val="000000"/>
          <w:sz w:val="28"/>
        </w:rPr>
        <w:t>
      354. По наблюдательным и пьезометрическим скважинам измерения следует производить не реже одного раза в 1,5-2 месяца.</w:t>
      </w:r>
    </w:p>
    <w:bookmarkEnd w:id="754"/>
    <w:bookmarkStart w:name="z779" w:id="755"/>
    <w:p>
      <w:pPr>
        <w:spacing w:after="0"/>
        <w:ind w:left="0"/>
        <w:jc w:val="both"/>
      </w:pPr>
      <w:r>
        <w:rPr>
          <w:rFonts w:ascii="Times New Roman"/>
          <w:b w:val="false"/>
          <w:i w:val="false"/>
          <w:color w:val="000000"/>
          <w:sz w:val="28"/>
        </w:rPr>
        <w:t>
      355. Для залежей с большим этажом газоносности, а также для залежей, имеющих сложное строение, необходимо иметь данные о распределении давлений не только по площади залежи, но и по ее объему, то есть данные в различных частях по вертикали продуктивного горизонта.</w:t>
      </w:r>
    </w:p>
    <w:bookmarkEnd w:id="755"/>
    <w:bookmarkStart w:name="z780" w:id="756"/>
    <w:p>
      <w:pPr>
        <w:spacing w:after="0"/>
        <w:ind w:left="0"/>
        <w:jc w:val="both"/>
      </w:pPr>
      <w:r>
        <w:rPr>
          <w:rFonts w:ascii="Times New Roman"/>
          <w:b w:val="false"/>
          <w:i w:val="false"/>
          <w:color w:val="000000"/>
          <w:sz w:val="28"/>
        </w:rPr>
        <w:t>
      356. По каждой обводнившейся газовой скважине следует провести исследования по установлению причин обводнения.</w:t>
      </w:r>
    </w:p>
    <w:bookmarkEnd w:id="756"/>
    <w:bookmarkStart w:name="z781" w:id="757"/>
    <w:p>
      <w:pPr>
        <w:spacing w:after="0"/>
        <w:ind w:left="0"/>
        <w:jc w:val="both"/>
      </w:pPr>
      <w:r>
        <w:rPr>
          <w:rFonts w:ascii="Times New Roman"/>
          <w:b w:val="false"/>
          <w:i w:val="false"/>
          <w:color w:val="000000"/>
          <w:sz w:val="28"/>
        </w:rPr>
        <w:t>
      357. Мониторинг за вторжением пластовых вод в залежь в процессе разработки осуществляется гидрохимическими, промыслово-геофизическими и гидродинамическими методами.</w:t>
      </w:r>
    </w:p>
    <w:bookmarkEnd w:id="757"/>
    <w:bookmarkStart w:name="z782" w:id="758"/>
    <w:p>
      <w:pPr>
        <w:spacing w:after="0"/>
        <w:ind w:left="0"/>
        <w:jc w:val="both"/>
      </w:pPr>
      <w:r>
        <w:rPr>
          <w:rFonts w:ascii="Times New Roman"/>
          <w:b w:val="false"/>
          <w:i w:val="false"/>
          <w:color w:val="000000"/>
          <w:sz w:val="28"/>
        </w:rPr>
        <w:t>
      358. Гидрохимические методы оперативного контроля требуют систематического наблюдения за изменением содержания характерных ионов в выносимых водах по всему фонду эксплуатационных скважин. Ионы, характерные для контроля по различным отложениям и районам, определяются опытным путем. Пробы воды следует отбирать ежеквартально (на экспресс-анализ), а в скважинах с начальными признаками обводнения – ежемесячно (на полный анализ).</w:t>
      </w:r>
    </w:p>
    <w:bookmarkEnd w:id="758"/>
    <w:bookmarkStart w:name="z783" w:id="759"/>
    <w:p>
      <w:pPr>
        <w:spacing w:after="0"/>
        <w:ind w:left="0"/>
        <w:jc w:val="both"/>
      </w:pPr>
      <w:r>
        <w:rPr>
          <w:rFonts w:ascii="Times New Roman"/>
          <w:b w:val="false"/>
          <w:i w:val="false"/>
          <w:color w:val="000000"/>
          <w:sz w:val="28"/>
        </w:rPr>
        <w:t>
      359. Промыслово-геофизические методы контроля осуществляются специальными методами радиоактивного каротажа, которые фиксируют подъем газоводяного контакта в эксплуатационных и наблюдательных скважинах. Периодичность исследований определяется конкретными условиями, но должна проводиться не реже 1-2 раза в год.</w:t>
      </w:r>
    </w:p>
    <w:bookmarkEnd w:id="759"/>
    <w:bookmarkStart w:name="z784" w:id="760"/>
    <w:p>
      <w:pPr>
        <w:spacing w:after="0"/>
        <w:ind w:left="0"/>
        <w:jc w:val="both"/>
      </w:pPr>
      <w:r>
        <w:rPr>
          <w:rFonts w:ascii="Times New Roman"/>
          <w:b w:val="false"/>
          <w:i w:val="false"/>
          <w:color w:val="000000"/>
          <w:sz w:val="28"/>
        </w:rPr>
        <w:t>
      360. Учет добычи газа отражает добычу утилизированного газа, потери газа при исследованиях скважин и различных продувках, а также при аварийном фонтанировании. Эти и другие возможные потери отражаются в балансе запасов, выполняемых недропользователями.</w:t>
      </w:r>
    </w:p>
    <w:bookmarkEnd w:id="760"/>
    <w:bookmarkStart w:name="z785" w:id="761"/>
    <w:p>
      <w:pPr>
        <w:spacing w:after="0"/>
        <w:ind w:left="0"/>
        <w:jc w:val="both"/>
      </w:pPr>
      <w:r>
        <w:rPr>
          <w:rFonts w:ascii="Times New Roman"/>
          <w:b w:val="false"/>
          <w:i w:val="false"/>
          <w:color w:val="000000"/>
          <w:sz w:val="28"/>
        </w:rPr>
        <w:t>
      361. Если до начала эксплуатации произошли значительные потери газа, то для их оценки необходимо измерить пластовое давление на площади во всех имеющихся скважинах. Результаты оценки следует внести в баланс запасов с объяснением причин потерь.</w:t>
      </w:r>
    </w:p>
    <w:bookmarkEnd w:id="761"/>
    <w:bookmarkStart w:name="z786" w:id="762"/>
    <w:p>
      <w:pPr>
        <w:spacing w:after="0"/>
        <w:ind w:left="0"/>
        <w:jc w:val="both"/>
      </w:pPr>
      <w:r>
        <w:rPr>
          <w:rFonts w:ascii="Times New Roman"/>
          <w:b w:val="false"/>
          <w:i w:val="false"/>
          <w:color w:val="000000"/>
          <w:sz w:val="28"/>
        </w:rPr>
        <w:t>
      362. Два раза в год выполняются исследования каждой скважины по определению содержания конденсата при рабочих условиях, в том числе при низкотемпературной сепарации определяется содержание сырого и стабильного конденсатов. На основе этих исследований графически выражается зависимость: пластового давление – содержание конденсата.</w:t>
      </w:r>
    </w:p>
    <w:bookmarkEnd w:id="762"/>
    <w:bookmarkStart w:name="z787" w:id="763"/>
    <w:p>
      <w:pPr>
        <w:spacing w:after="0"/>
        <w:ind w:left="0"/>
        <w:jc w:val="both"/>
      </w:pPr>
      <w:r>
        <w:rPr>
          <w:rFonts w:ascii="Times New Roman"/>
          <w:b w:val="false"/>
          <w:i w:val="false"/>
          <w:color w:val="000000"/>
          <w:sz w:val="28"/>
        </w:rPr>
        <w:t>
      363. С той же периодичностью определяются основные физико-химические свойства стабильного конденсата для получения графической зависимости: пластовое давление – удельный и молекулярный вес конденсата.</w:t>
      </w:r>
    </w:p>
    <w:bookmarkEnd w:id="763"/>
    <w:bookmarkStart w:name="z788" w:id="764"/>
    <w:p>
      <w:pPr>
        <w:spacing w:after="0"/>
        <w:ind w:left="0"/>
        <w:jc w:val="left"/>
      </w:pPr>
      <w:r>
        <w:rPr>
          <w:rFonts w:ascii="Times New Roman"/>
          <w:b/>
          <w:i w:val="false"/>
          <w:color w:val="000000"/>
        </w:rPr>
        <w:t xml:space="preserve"> Глава 19. РЕГУЛИРОВАНИЕ ПРОЦЕССА РАЗРАБОТКИ МЕСТОРОЖДЕНИЙ УГЛЕВОДОРОДОВ</w:t>
      </w:r>
    </w:p>
    <w:bookmarkEnd w:id="764"/>
    <w:bookmarkStart w:name="z789" w:id="765"/>
    <w:p>
      <w:pPr>
        <w:spacing w:after="0"/>
        <w:ind w:left="0"/>
        <w:jc w:val="both"/>
      </w:pPr>
      <w:r>
        <w:rPr>
          <w:rFonts w:ascii="Times New Roman"/>
          <w:b w:val="false"/>
          <w:i w:val="false"/>
          <w:color w:val="000000"/>
          <w:sz w:val="28"/>
        </w:rPr>
        <w:t>
      364. Регулирование процесса разработки заключается в целенаправленном изменении направления и скорости фильтрации пластовых флюидов, создании благоприятных условий для дренирования пластов. Регулирование осуществляется в течение всего периода разработки месторождения.</w:t>
      </w:r>
    </w:p>
    <w:bookmarkEnd w:id="765"/>
    <w:bookmarkStart w:name="z790" w:id="766"/>
    <w:p>
      <w:pPr>
        <w:spacing w:after="0"/>
        <w:ind w:left="0"/>
        <w:jc w:val="both"/>
      </w:pPr>
      <w:r>
        <w:rPr>
          <w:rFonts w:ascii="Times New Roman"/>
          <w:b w:val="false"/>
          <w:i w:val="false"/>
          <w:color w:val="000000"/>
          <w:sz w:val="28"/>
        </w:rPr>
        <w:t>
      365. Путем регулирования и совершенствования разработки достигается:</w:t>
      </w:r>
    </w:p>
    <w:bookmarkEnd w:id="766"/>
    <w:bookmarkStart w:name="z791" w:id="767"/>
    <w:p>
      <w:pPr>
        <w:spacing w:after="0"/>
        <w:ind w:left="0"/>
        <w:jc w:val="both"/>
      </w:pPr>
      <w:r>
        <w:rPr>
          <w:rFonts w:ascii="Times New Roman"/>
          <w:b w:val="false"/>
          <w:i w:val="false"/>
          <w:color w:val="000000"/>
          <w:sz w:val="28"/>
        </w:rPr>
        <w:t>
      1) обеспечение предусмотренной проектным документом динамики годовой добычи углеводородов из объекта разработки;</w:t>
      </w:r>
    </w:p>
    <w:bookmarkEnd w:id="767"/>
    <w:bookmarkStart w:name="z792" w:id="768"/>
    <w:p>
      <w:pPr>
        <w:spacing w:after="0"/>
        <w:ind w:left="0"/>
        <w:jc w:val="both"/>
      </w:pPr>
      <w:r>
        <w:rPr>
          <w:rFonts w:ascii="Times New Roman"/>
          <w:b w:val="false"/>
          <w:i w:val="false"/>
          <w:color w:val="000000"/>
          <w:sz w:val="28"/>
        </w:rPr>
        <w:t>
      2) условия, способствующие достижению проектных коэффициентов извлечения углеводородов;</w:t>
      </w:r>
    </w:p>
    <w:bookmarkEnd w:id="768"/>
    <w:bookmarkStart w:name="z793" w:id="769"/>
    <w:p>
      <w:pPr>
        <w:spacing w:after="0"/>
        <w:ind w:left="0"/>
        <w:jc w:val="both"/>
      </w:pPr>
      <w:r>
        <w:rPr>
          <w:rFonts w:ascii="Times New Roman"/>
          <w:b w:val="false"/>
          <w:i w:val="false"/>
          <w:color w:val="000000"/>
          <w:sz w:val="28"/>
        </w:rPr>
        <w:t>
      3) улучшение экономических показателей за счет максимального использования фонда пробуренных скважин, сокращения затрат на закачку вытесняющего агента, уменьшения без ущерба для нефтеотдачи отбора попутной воды и другие.</w:t>
      </w:r>
    </w:p>
    <w:bookmarkEnd w:id="769"/>
    <w:bookmarkStart w:name="z794" w:id="770"/>
    <w:p>
      <w:pPr>
        <w:spacing w:after="0"/>
        <w:ind w:left="0"/>
        <w:jc w:val="both"/>
      </w:pPr>
      <w:r>
        <w:rPr>
          <w:rFonts w:ascii="Times New Roman"/>
          <w:b w:val="false"/>
          <w:i w:val="false"/>
          <w:color w:val="000000"/>
          <w:sz w:val="28"/>
        </w:rPr>
        <w:t>
      366. Обоснование и выбор метода и способа регулирования разработки зависят от поставленных целей и задач и конкретных геолого-физических условий. Способы регулирования следует выбирать с учетом принятого принципа регулирования разработки, то есть с научно обоснованной направленности мероприятий по управлению процессом разработки эксплуатационного объекта.</w:t>
      </w:r>
    </w:p>
    <w:bookmarkEnd w:id="770"/>
    <w:bookmarkStart w:name="z795" w:id="771"/>
    <w:p>
      <w:pPr>
        <w:spacing w:after="0"/>
        <w:ind w:left="0"/>
        <w:jc w:val="both"/>
      </w:pPr>
      <w:r>
        <w:rPr>
          <w:rFonts w:ascii="Times New Roman"/>
          <w:b w:val="false"/>
          <w:i w:val="false"/>
          <w:color w:val="000000"/>
          <w:sz w:val="28"/>
        </w:rPr>
        <w:t>
      367. Разным геолого-физическим условиям отвечают свои принципы регулирования. При применении заводнения могут применяться следующие принципы:</w:t>
      </w:r>
    </w:p>
    <w:bookmarkEnd w:id="771"/>
    <w:bookmarkStart w:name="z796" w:id="772"/>
    <w:p>
      <w:pPr>
        <w:spacing w:after="0"/>
        <w:ind w:left="0"/>
        <w:jc w:val="both"/>
      </w:pPr>
      <w:r>
        <w:rPr>
          <w:rFonts w:ascii="Times New Roman"/>
          <w:b w:val="false"/>
          <w:i w:val="false"/>
          <w:color w:val="000000"/>
          <w:sz w:val="28"/>
        </w:rPr>
        <w:t>
      1) равномерного перемещения контуров нефтеносности или фронта закачиваемой воды к центральному стягивающему ряду в однопластовых, сравнительно однородных эксплуатационных объектах;</w:t>
      </w:r>
    </w:p>
    <w:bookmarkEnd w:id="772"/>
    <w:bookmarkStart w:name="z797" w:id="773"/>
    <w:p>
      <w:pPr>
        <w:spacing w:after="0"/>
        <w:ind w:left="0"/>
        <w:jc w:val="both"/>
      </w:pPr>
      <w:r>
        <w:rPr>
          <w:rFonts w:ascii="Times New Roman"/>
          <w:b w:val="false"/>
          <w:i w:val="false"/>
          <w:color w:val="000000"/>
          <w:sz w:val="28"/>
        </w:rPr>
        <w:t>
      2) учет неоднородности проницаемости по площади в однопластовых эксплуатационных объектах с ярко выраженной полосообразностью;</w:t>
      </w:r>
    </w:p>
    <w:bookmarkEnd w:id="773"/>
    <w:bookmarkStart w:name="z798" w:id="774"/>
    <w:p>
      <w:pPr>
        <w:spacing w:after="0"/>
        <w:ind w:left="0"/>
        <w:jc w:val="both"/>
      </w:pPr>
      <w:r>
        <w:rPr>
          <w:rFonts w:ascii="Times New Roman"/>
          <w:b w:val="false"/>
          <w:i w:val="false"/>
          <w:color w:val="000000"/>
          <w:sz w:val="28"/>
        </w:rPr>
        <w:t>
      3) ускоренной выработки более продуктивных частей залежи с "естественным" разрезанием залежи закачиваемой водой на блоки с пониженной проницаемостью и последующей доразработкой последних;</w:t>
      </w:r>
    </w:p>
    <w:bookmarkEnd w:id="774"/>
    <w:bookmarkStart w:name="z799" w:id="775"/>
    <w:p>
      <w:pPr>
        <w:spacing w:after="0"/>
        <w:ind w:left="0"/>
        <w:jc w:val="both"/>
      </w:pPr>
      <w:r>
        <w:rPr>
          <w:rFonts w:ascii="Times New Roman"/>
          <w:b w:val="false"/>
          <w:i w:val="false"/>
          <w:color w:val="000000"/>
          <w:sz w:val="28"/>
        </w:rPr>
        <w:t>
      4) равноскоростной выработки всех пластов при равномерном продвижении по ним контуров нефтеносности (фронтов закачиваемой воды) в многопластовых объектах, сложенных пластами с близкими фильтрационными свойствами;</w:t>
      </w:r>
    </w:p>
    <w:bookmarkEnd w:id="775"/>
    <w:bookmarkStart w:name="z800" w:id="776"/>
    <w:p>
      <w:pPr>
        <w:spacing w:after="0"/>
        <w:ind w:left="0"/>
        <w:jc w:val="both"/>
      </w:pPr>
      <w:r>
        <w:rPr>
          <w:rFonts w:ascii="Times New Roman"/>
          <w:b w:val="false"/>
          <w:i w:val="false"/>
          <w:color w:val="000000"/>
          <w:sz w:val="28"/>
        </w:rPr>
        <w:t>
      5) ускоренной выработки каждого нижележащего пласта по сравнению с вышележащим с соответственным последовательным отключением обводненных пластов в многопластовых объектах, когда толщина и проницаемость пластов возрастает снизу вверх;</w:t>
      </w:r>
    </w:p>
    <w:bookmarkEnd w:id="776"/>
    <w:bookmarkStart w:name="z801" w:id="777"/>
    <w:p>
      <w:pPr>
        <w:spacing w:after="0"/>
        <w:ind w:left="0"/>
        <w:jc w:val="both"/>
      </w:pPr>
      <w:r>
        <w:rPr>
          <w:rFonts w:ascii="Times New Roman"/>
          <w:b w:val="false"/>
          <w:i w:val="false"/>
          <w:color w:val="000000"/>
          <w:sz w:val="28"/>
        </w:rPr>
        <w:t>
      6) обеспечения относительно равномерного подъема водонефтяного контакта по всей площади залежи в массивных залежах с большим этажом нефтеносности.</w:t>
      </w:r>
    </w:p>
    <w:bookmarkEnd w:id="777"/>
    <w:bookmarkStart w:name="z802" w:id="778"/>
    <w:p>
      <w:pPr>
        <w:spacing w:after="0"/>
        <w:ind w:left="0"/>
        <w:jc w:val="both"/>
      </w:pPr>
      <w:r>
        <w:rPr>
          <w:rFonts w:ascii="Times New Roman"/>
          <w:b w:val="false"/>
          <w:i w:val="false"/>
          <w:color w:val="000000"/>
          <w:sz w:val="28"/>
        </w:rPr>
        <w:t>
      Применяются принципы регулирования и при других геолого-физических условиях разработки залежей.</w:t>
      </w:r>
    </w:p>
    <w:bookmarkEnd w:id="778"/>
    <w:bookmarkStart w:name="z803" w:id="779"/>
    <w:p>
      <w:pPr>
        <w:spacing w:after="0"/>
        <w:ind w:left="0"/>
        <w:jc w:val="both"/>
      </w:pPr>
      <w:r>
        <w:rPr>
          <w:rFonts w:ascii="Times New Roman"/>
          <w:b w:val="false"/>
          <w:i w:val="false"/>
          <w:color w:val="000000"/>
          <w:sz w:val="28"/>
        </w:rPr>
        <w:t>
      368. Организация работ по совершенствованию разработки на основе выбранного принципа обеспечивает достижение поставленных задач при меньших экономических потерях.</w:t>
      </w:r>
    </w:p>
    <w:bookmarkEnd w:id="779"/>
    <w:bookmarkStart w:name="z804" w:id="780"/>
    <w:p>
      <w:pPr>
        <w:spacing w:after="0"/>
        <w:ind w:left="0"/>
        <w:jc w:val="both"/>
      </w:pPr>
      <w:r>
        <w:rPr>
          <w:rFonts w:ascii="Times New Roman"/>
          <w:b w:val="false"/>
          <w:i w:val="false"/>
          <w:color w:val="000000"/>
          <w:sz w:val="28"/>
        </w:rPr>
        <w:t>
      369. Регулирование разработки в зависимости от сложившегося текущего состояния эксплуатационного объекта может осуществляться через пробуренные скважины без существенного изменения системы разработки или проводиться с внесением коррективов в нее.</w:t>
      </w:r>
    </w:p>
    <w:bookmarkEnd w:id="780"/>
    <w:bookmarkStart w:name="z805" w:id="781"/>
    <w:p>
      <w:pPr>
        <w:spacing w:after="0"/>
        <w:ind w:left="0"/>
        <w:jc w:val="both"/>
      </w:pPr>
      <w:r>
        <w:rPr>
          <w:rFonts w:ascii="Times New Roman"/>
          <w:b w:val="false"/>
          <w:i w:val="false"/>
          <w:color w:val="000000"/>
          <w:sz w:val="28"/>
        </w:rPr>
        <w:t>
      370. К основным методам и способам регулирования разработки в рамках реализуемой системы разработки без ее изменения относятся:</w:t>
      </w:r>
    </w:p>
    <w:bookmarkEnd w:id="781"/>
    <w:bookmarkStart w:name="z806" w:id="782"/>
    <w:p>
      <w:pPr>
        <w:spacing w:after="0"/>
        <w:ind w:left="0"/>
        <w:jc w:val="both"/>
      </w:pPr>
      <w:r>
        <w:rPr>
          <w:rFonts w:ascii="Times New Roman"/>
          <w:b w:val="false"/>
          <w:i w:val="false"/>
          <w:color w:val="000000"/>
          <w:sz w:val="28"/>
        </w:rPr>
        <w:t>
      1) изменение режимов работы нагнетательных скважин, в том числе увеличение или ограничение закачки рабочего давления, перераспределение закачки между скважинами путем изменения давления нагнетания и другие;</w:t>
      </w:r>
    </w:p>
    <w:bookmarkEnd w:id="782"/>
    <w:bookmarkStart w:name="z807" w:id="783"/>
    <w:p>
      <w:pPr>
        <w:spacing w:after="0"/>
        <w:ind w:left="0"/>
        <w:jc w:val="both"/>
      </w:pPr>
      <w:r>
        <w:rPr>
          <w:rFonts w:ascii="Times New Roman"/>
          <w:b w:val="false"/>
          <w:i w:val="false"/>
          <w:color w:val="000000"/>
          <w:sz w:val="28"/>
        </w:rPr>
        <w:t>
      2) изменение режимов работы добывающих скважин, в том числе увеличение или ограничение отборов жидкости по отдельным скважинам или группам скважин, перекладывание добычи нефти со скважин внешних рядов на внутренние, отключение высокообводненных и загазованных скважин, форсированный отбор жидкости и другие;</w:t>
      </w:r>
    </w:p>
    <w:bookmarkEnd w:id="783"/>
    <w:bookmarkStart w:name="z808" w:id="784"/>
    <w:p>
      <w:pPr>
        <w:spacing w:after="0"/>
        <w:ind w:left="0"/>
        <w:jc w:val="both"/>
      </w:pPr>
      <w:r>
        <w:rPr>
          <w:rFonts w:ascii="Times New Roman"/>
          <w:b w:val="false"/>
          <w:i w:val="false"/>
          <w:color w:val="000000"/>
          <w:sz w:val="28"/>
        </w:rPr>
        <w:t>
      3) улучшение вскрытия и изменение интервалов перфорации пластов объекта разработки;</w:t>
      </w:r>
    </w:p>
    <w:bookmarkEnd w:id="784"/>
    <w:bookmarkStart w:name="z809" w:id="785"/>
    <w:p>
      <w:pPr>
        <w:spacing w:after="0"/>
        <w:ind w:left="0"/>
        <w:jc w:val="both"/>
      </w:pPr>
      <w:r>
        <w:rPr>
          <w:rFonts w:ascii="Times New Roman"/>
          <w:b w:val="false"/>
          <w:i w:val="false"/>
          <w:color w:val="000000"/>
          <w:sz w:val="28"/>
        </w:rPr>
        <w:t>
      4) воздействие на призабойную зону скважин для увеличения гидродинамического совершенства скважин путем кислотных обработок, закачки поверхностно-активных веществ, гидроразрыва пласта и тому подобных;</w:t>
      </w:r>
    </w:p>
    <w:bookmarkEnd w:id="785"/>
    <w:bookmarkStart w:name="z810" w:id="786"/>
    <w:p>
      <w:pPr>
        <w:spacing w:after="0"/>
        <w:ind w:left="0"/>
        <w:jc w:val="both"/>
      </w:pPr>
      <w:r>
        <w:rPr>
          <w:rFonts w:ascii="Times New Roman"/>
          <w:b w:val="false"/>
          <w:i w:val="false"/>
          <w:color w:val="000000"/>
          <w:sz w:val="28"/>
        </w:rPr>
        <w:t>
      5) изоляция или ограничение притоков попутной воды в скважинах путем цементных и других заливок, создание различных экранов, закачки растворов химических реагентов;</w:t>
      </w:r>
    </w:p>
    <w:bookmarkEnd w:id="786"/>
    <w:bookmarkStart w:name="z811" w:id="787"/>
    <w:p>
      <w:pPr>
        <w:spacing w:after="0"/>
        <w:ind w:left="0"/>
        <w:jc w:val="both"/>
      </w:pPr>
      <w:r>
        <w:rPr>
          <w:rFonts w:ascii="Times New Roman"/>
          <w:b w:val="false"/>
          <w:i w:val="false"/>
          <w:color w:val="000000"/>
          <w:sz w:val="28"/>
        </w:rPr>
        <w:t>
      6) выравнивание профиля притока жидкости или расхода воды путем поинтервального освоения, селективной закупорки высокопроницаемых прослоев с помощью химических реагентов и механических добавок, закачки инертных газов, загущенной воды и других;</w:t>
      </w:r>
    </w:p>
    <w:bookmarkEnd w:id="787"/>
    <w:bookmarkStart w:name="z812" w:id="788"/>
    <w:p>
      <w:pPr>
        <w:spacing w:after="0"/>
        <w:ind w:left="0"/>
        <w:jc w:val="both"/>
      </w:pPr>
      <w:r>
        <w:rPr>
          <w:rFonts w:ascii="Times New Roman"/>
          <w:b w:val="false"/>
          <w:i w:val="false"/>
          <w:color w:val="000000"/>
          <w:sz w:val="28"/>
        </w:rPr>
        <w:t>
      7) применение надежного оборудования одновременно раздельной эксплуатации добывающих скважин и закачки воды в нагнетательные скважины;</w:t>
      </w:r>
    </w:p>
    <w:bookmarkEnd w:id="788"/>
    <w:bookmarkStart w:name="z813" w:id="789"/>
    <w:p>
      <w:pPr>
        <w:spacing w:after="0"/>
        <w:ind w:left="0"/>
        <w:jc w:val="both"/>
      </w:pPr>
      <w:r>
        <w:rPr>
          <w:rFonts w:ascii="Times New Roman"/>
          <w:b w:val="false"/>
          <w:i w:val="false"/>
          <w:color w:val="000000"/>
          <w:sz w:val="28"/>
        </w:rPr>
        <w:t>
      8) бурение дополнительных скважин на отдельных участках за счет предусмотренных в проектном документе резервных скважин;</w:t>
      </w:r>
    </w:p>
    <w:bookmarkEnd w:id="789"/>
    <w:bookmarkStart w:name="z814" w:id="790"/>
    <w:p>
      <w:pPr>
        <w:spacing w:after="0"/>
        <w:ind w:left="0"/>
        <w:jc w:val="both"/>
      </w:pPr>
      <w:r>
        <w:rPr>
          <w:rFonts w:ascii="Times New Roman"/>
          <w:b w:val="false"/>
          <w:i w:val="false"/>
          <w:color w:val="000000"/>
          <w:sz w:val="28"/>
        </w:rPr>
        <w:t>
      9) приближение нагнетания к добывающим скважинам путем бурения новых нагнетательных скважин из числа резервных или использования в качестве нагнетательных обводнившихся добывающих скважин;</w:t>
      </w:r>
    </w:p>
    <w:bookmarkEnd w:id="790"/>
    <w:bookmarkStart w:name="z815" w:id="791"/>
    <w:p>
      <w:pPr>
        <w:spacing w:after="0"/>
        <w:ind w:left="0"/>
        <w:jc w:val="both"/>
      </w:pPr>
      <w:r>
        <w:rPr>
          <w:rFonts w:ascii="Times New Roman"/>
          <w:b w:val="false"/>
          <w:i w:val="false"/>
          <w:color w:val="000000"/>
          <w:sz w:val="28"/>
        </w:rPr>
        <w:t>
      10) организация очагового заводнения;</w:t>
      </w:r>
    </w:p>
    <w:bookmarkEnd w:id="791"/>
    <w:bookmarkStart w:name="z816" w:id="792"/>
    <w:p>
      <w:pPr>
        <w:spacing w:after="0"/>
        <w:ind w:left="0"/>
        <w:jc w:val="both"/>
      </w:pPr>
      <w:r>
        <w:rPr>
          <w:rFonts w:ascii="Times New Roman"/>
          <w:b w:val="false"/>
          <w:i w:val="false"/>
          <w:color w:val="000000"/>
          <w:sz w:val="28"/>
        </w:rPr>
        <w:t>
      11) изменение направления фильтрационных потоков и циклическое заводнение.</w:t>
      </w:r>
    </w:p>
    <w:bookmarkEnd w:id="792"/>
    <w:bookmarkStart w:name="z817" w:id="793"/>
    <w:p>
      <w:pPr>
        <w:spacing w:after="0"/>
        <w:ind w:left="0"/>
        <w:jc w:val="both"/>
      </w:pPr>
      <w:r>
        <w:rPr>
          <w:rFonts w:ascii="Times New Roman"/>
          <w:b w:val="false"/>
          <w:i w:val="false"/>
          <w:color w:val="000000"/>
          <w:sz w:val="28"/>
        </w:rPr>
        <w:t>
      371. Регулирование и совершенствование запроектированной системы разработки осуществляется недропользователем по согласованию с проектной организацией, составившей проектный документ на разработку.</w:t>
      </w:r>
    </w:p>
    <w:bookmarkEnd w:id="793"/>
    <w:bookmarkStart w:name="z818" w:id="794"/>
    <w:p>
      <w:pPr>
        <w:spacing w:after="0"/>
        <w:ind w:left="0"/>
        <w:jc w:val="both"/>
      </w:pPr>
      <w:r>
        <w:rPr>
          <w:rFonts w:ascii="Times New Roman"/>
          <w:b w:val="false"/>
          <w:i w:val="false"/>
          <w:color w:val="000000"/>
          <w:sz w:val="28"/>
        </w:rPr>
        <w:t>
      372. В целях регулирования или увеличения добычи нефти не допускается избирательное разбуривание и уплотнение проектной сетки наиболее продуктивной части залежи, объекта эксплуатации и участков залежи с наибольшими толщинами.</w:t>
      </w:r>
    </w:p>
    <w:bookmarkEnd w:id="794"/>
    <w:bookmarkStart w:name="z819" w:id="795"/>
    <w:p>
      <w:pPr>
        <w:spacing w:after="0"/>
        <w:ind w:left="0"/>
        <w:jc w:val="both"/>
      </w:pPr>
      <w:r>
        <w:rPr>
          <w:rFonts w:ascii="Times New Roman"/>
          <w:b w:val="false"/>
          <w:i w:val="false"/>
          <w:color w:val="000000"/>
          <w:sz w:val="28"/>
        </w:rPr>
        <w:t>
      373. В случаях, когда меры по совершенствованию реализуемой системы разработки не обеспечивают эффективное управление процессом нефтеизвлечения, осуществляют изменение системы разработки, которое выполняется путем:</w:t>
      </w:r>
    </w:p>
    <w:bookmarkEnd w:id="795"/>
    <w:bookmarkStart w:name="z820" w:id="796"/>
    <w:p>
      <w:pPr>
        <w:spacing w:after="0"/>
        <w:ind w:left="0"/>
        <w:jc w:val="both"/>
      </w:pPr>
      <w:r>
        <w:rPr>
          <w:rFonts w:ascii="Times New Roman"/>
          <w:b w:val="false"/>
          <w:i w:val="false"/>
          <w:color w:val="000000"/>
          <w:sz w:val="28"/>
        </w:rPr>
        <w:t>
      1) повсеместного или выборочного (на участках с ухудшенными параметрами пласта) уплотнения сетки скважин;</w:t>
      </w:r>
    </w:p>
    <w:bookmarkEnd w:id="796"/>
    <w:bookmarkStart w:name="z821" w:id="797"/>
    <w:p>
      <w:pPr>
        <w:spacing w:after="0"/>
        <w:ind w:left="0"/>
        <w:jc w:val="both"/>
      </w:pPr>
      <w:r>
        <w:rPr>
          <w:rFonts w:ascii="Times New Roman"/>
          <w:b w:val="false"/>
          <w:i w:val="false"/>
          <w:color w:val="000000"/>
          <w:sz w:val="28"/>
        </w:rPr>
        <w:t>
      2) разделения (разукрупнения) многопластового объекта на объекты с меньшей толщиной и бурением на каждый из них самостоятельных сеток скважин;</w:t>
      </w:r>
    </w:p>
    <w:bookmarkEnd w:id="797"/>
    <w:bookmarkStart w:name="z822" w:id="798"/>
    <w:p>
      <w:pPr>
        <w:spacing w:after="0"/>
        <w:ind w:left="0"/>
        <w:jc w:val="both"/>
      </w:pPr>
      <w:r>
        <w:rPr>
          <w:rFonts w:ascii="Times New Roman"/>
          <w:b w:val="false"/>
          <w:i w:val="false"/>
          <w:color w:val="000000"/>
          <w:sz w:val="28"/>
        </w:rPr>
        <w:t>
      3) замены метода воздействия на пласт или вида заводнения;</w:t>
      </w:r>
    </w:p>
    <w:bookmarkEnd w:id="798"/>
    <w:bookmarkStart w:name="z823" w:id="799"/>
    <w:p>
      <w:pPr>
        <w:spacing w:after="0"/>
        <w:ind w:left="0"/>
        <w:jc w:val="both"/>
      </w:pPr>
      <w:r>
        <w:rPr>
          <w:rFonts w:ascii="Times New Roman"/>
          <w:b w:val="false"/>
          <w:i w:val="false"/>
          <w:color w:val="000000"/>
          <w:sz w:val="28"/>
        </w:rPr>
        <w:t>
      4) значительного увеличения давления нагнетания.</w:t>
      </w:r>
    </w:p>
    <w:bookmarkEnd w:id="799"/>
    <w:bookmarkStart w:name="z824" w:id="800"/>
    <w:p>
      <w:pPr>
        <w:spacing w:after="0"/>
        <w:ind w:left="0"/>
        <w:jc w:val="both"/>
      </w:pPr>
      <w:r>
        <w:rPr>
          <w:rFonts w:ascii="Times New Roman"/>
          <w:b w:val="false"/>
          <w:i w:val="false"/>
          <w:color w:val="000000"/>
          <w:sz w:val="28"/>
        </w:rPr>
        <w:t>
      374. Мероприятия по изменению системы разработки излагаются в дополнении к ранее утвержденному проектному документу или в новом проектном документе с оценкой экономической и технологической эффективности.</w:t>
      </w:r>
    </w:p>
    <w:bookmarkEnd w:id="800"/>
    <w:bookmarkStart w:name="z825" w:id="801"/>
    <w:p>
      <w:pPr>
        <w:spacing w:after="0"/>
        <w:ind w:left="0"/>
        <w:jc w:val="both"/>
      </w:pPr>
      <w:r>
        <w:rPr>
          <w:rFonts w:ascii="Times New Roman"/>
          <w:b w:val="false"/>
          <w:i w:val="false"/>
          <w:color w:val="000000"/>
          <w:sz w:val="28"/>
        </w:rPr>
        <w:t>
      375. Регулирование разработки газовых и газоконденсатных объектов эксплуатации (залежей, месторождений) проводятся с целью повышения газоконденсатоотдачи. Регулирование разработки газовых и газоконденсатных объектов включает следующие мероприятия:</w:t>
      </w:r>
    </w:p>
    <w:bookmarkEnd w:id="801"/>
    <w:bookmarkStart w:name="z826" w:id="802"/>
    <w:p>
      <w:pPr>
        <w:spacing w:after="0"/>
        <w:ind w:left="0"/>
        <w:jc w:val="both"/>
      </w:pPr>
      <w:r>
        <w:rPr>
          <w:rFonts w:ascii="Times New Roman"/>
          <w:b w:val="false"/>
          <w:i w:val="false"/>
          <w:color w:val="000000"/>
          <w:sz w:val="28"/>
        </w:rPr>
        <w:t>
      1) предотвращение выноса породы из пласта, прорыв в скважины конусов воды путем уменьшения депрессии за счет уменьшения дебитов газа;</w:t>
      </w:r>
    </w:p>
    <w:bookmarkEnd w:id="802"/>
    <w:bookmarkStart w:name="z827" w:id="803"/>
    <w:p>
      <w:pPr>
        <w:spacing w:after="0"/>
        <w:ind w:left="0"/>
        <w:jc w:val="both"/>
      </w:pPr>
      <w:r>
        <w:rPr>
          <w:rFonts w:ascii="Times New Roman"/>
          <w:b w:val="false"/>
          <w:i w:val="false"/>
          <w:color w:val="000000"/>
          <w:sz w:val="28"/>
        </w:rPr>
        <w:t>
      2) повышение производительности скважин путем дополнительной перфорации продуктивных интервалов пласта, кислотных обработок призабойной зоны, гидроразрыва пласта и другие;</w:t>
      </w:r>
    </w:p>
    <w:bookmarkEnd w:id="803"/>
    <w:bookmarkStart w:name="z828" w:id="804"/>
    <w:p>
      <w:pPr>
        <w:spacing w:after="0"/>
        <w:ind w:left="0"/>
        <w:jc w:val="both"/>
      </w:pPr>
      <w:r>
        <w:rPr>
          <w:rFonts w:ascii="Times New Roman"/>
          <w:b w:val="false"/>
          <w:i w:val="false"/>
          <w:color w:val="000000"/>
          <w:sz w:val="28"/>
        </w:rPr>
        <w:t>
      3) повышение степени извлечения газа или газоконденсата при разработке с поддержанием давления путем переноса фронта нагнетания рабочего агента, изменения режимов работы добывающих и нагнетательных скважин, циклического воздействия и другие;</w:t>
      </w:r>
    </w:p>
    <w:bookmarkEnd w:id="804"/>
    <w:bookmarkStart w:name="z829" w:id="805"/>
    <w:p>
      <w:pPr>
        <w:spacing w:after="0"/>
        <w:ind w:left="0"/>
        <w:jc w:val="both"/>
      </w:pPr>
      <w:r>
        <w:rPr>
          <w:rFonts w:ascii="Times New Roman"/>
          <w:b w:val="false"/>
          <w:i w:val="false"/>
          <w:color w:val="000000"/>
          <w:sz w:val="28"/>
        </w:rPr>
        <w:t>
      4) повышение охвата залежи вытеснением путем перевода наблюдательных и нагнетательных скважин в добывающие, если они выполнили первоначально возложенные на них задачи.</w:t>
      </w:r>
    </w:p>
    <w:bookmarkEnd w:id="805"/>
    <w:bookmarkStart w:name="z830" w:id="806"/>
    <w:p>
      <w:pPr>
        <w:spacing w:after="0"/>
        <w:ind w:left="0"/>
        <w:jc w:val="both"/>
      </w:pPr>
      <w:r>
        <w:rPr>
          <w:rFonts w:ascii="Times New Roman"/>
          <w:b w:val="false"/>
          <w:i w:val="false"/>
          <w:color w:val="000000"/>
          <w:sz w:val="28"/>
        </w:rPr>
        <w:t>
      376. При разработке многопластовых объектов проводятся дополнительные мероприятия:</w:t>
      </w:r>
    </w:p>
    <w:bookmarkEnd w:id="806"/>
    <w:bookmarkStart w:name="z831" w:id="807"/>
    <w:p>
      <w:pPr>
        <w:spacing w:after="0"/>
        <w:ind w:left="0"/>
        <w:jc w:val="both"/>
      </w:pPr>
      <w:r>
        <w:rPr>
          <w:rFonts w:ascii="Times New Roman"/>
          <w:b w:val="false"/>
          <w:i w:val="false"/>
          <w:color w:val="000000"/>
          <w:sz w:val="28"/>
        </w:rPr>
        <w:t>
      1) учет различия фильтрационных характеристик пластов, объединяемых в эксплуатационном объекте, путем применения одновременно раздельной эксплуатации или закачки агентов (при наличии надежного оборудования);</w:t>
      </w:r>
    </w:p>
    <w:bookmarkEnd w:id="807"/>
    <w:bookmarkStart w:name="z832" w:id="808"/>
    <w:p>
      <w:pPr>
        <w:spacing w:after="0"/>
        <w:ind w:left="0"/>
        <w:jc w:val="both"/>
      </w:pPr>
      <w:r>
        <w:rPr>
          <w:rFonts w:ascii="Times New Roman"/>
          <w:b w:val="false"/>
          <w:i w:val="false"/>
          <w:color w:val="000000"/>
          <w:sz w:val="28"/>
        </w:rPr>
        <w:t>
      2) изоляцию притоков пластовых или закачиваемых в пласт вод по добывающим скважинам, путем применения заливок (цементных, химических реагентов и других).</w:t>
      </w:r>
    </w:p>
    <w:bookmarkEnd w:id="808"/>
    <w:bookmarkStart w:name="z833" w:id="809"/>
    <w:p>
      <w:pPr>
        <w:spacing w:after="0"/>
        <w:ind w:left="0"/>
        <w:jc w:val="both"/>
      </w:pPr>
      <w:r>
        <w:rPr>
          <w:rFonts w:ascii="Times New Roman"/>
          <w:b w:val="false"/>
          <w:i w:val="false"/>
          <w:color w:val="000000"/>
          <w:sz w:val="28"/>
        </w:rPr>
        <w:t>
      377. В процессе разработки газовых и газоконденсатных месторождений по согласованию с организацией, составившей проектный документ, может быть проведено приобщение к эксплуатационным объектам ранее не разрабатывавшихся пластов, горизонтов, в том числе вновь открываемых в процессе эксплуатационного разбуривания или продолжающихся разведочных работ.</w:t>
      </w:r>
    </w:p>
    <w:bookmarkEnd w:id="809"/>
    <w:bookmarkStart w:name="z834" w:id="810"/>
    <w:p>
      <w:pPr>
        <w:spacing w:after="0"/>
        <w:ind w:left="0"/>
        <w:jc w:val="both"/>
      </w:pPr>
      <w:r>
        <w:rPr>
          <w:rFonts w:ascii="Times New Roman"/>
          <w:b w:val="false"/>
          <w:i w:val="false"/>
          <w:color w:val="000000"/>
          <w:sz w:val="28"/>
        </w:rPr>
        <w:t>
      378. Приобщение допускается:</w:t>
      </w:r>
    </w:p>
    <w:bookmarkEnd w:id="810"/>
    <w:bookmarkStart w:name="z835" w:id="811"/>
    <w:p>
      <w:pPr>
        <w:spacing w:after="0"/>
        <w:ind w:left="0"/>
        <w:jc w:val="both"/>
      </w:pPr>
      <w:r>
        <w:rPr>
          <w:rFonts w:ascii="Times New Roman"/>
          <w:b w:val="false"/>
          <w:i w:val="false"/>
          <w:color w:val="000000"/>
          <w:sz w:val="28"/>
        </w:rPr>
        <w:t>
      1) при близких значениях текущих пластовых давлений и отсутствии перетоков между основным и приобщаемым пластами (горизонтом);</w:t>
      </w:r>
    </w:p>
    <w:bookmarkEnd w:id="811"/>
    <w:bookmarkStart w:name="z836" w:id="812"/>
    <w:p>
      <w:pPr>
        <w:spacing w:after="0"/>
        <w:ind w:left="0"/>
        <w:jc w:val="both"/>
      </w:pPr>
      <w:r>
        <w:rPr>
          <w:rFonts w:ascii="Times New Roman"/>
          <w:b w:val="false"/>
          <w:i w:val="false"/>
          <w:color w:val="000000"/>
          <w:sz w:val="28"/>
        </w:rPr>
        <w:t>
      2) при близких продуктивной характеристике пластов и свойствах и составе пластового флюида с основным объектом;</w:t>
      </w:r>
    </w:p>
    <w:bookmarkEnd w:id="812"/>
    <w:bookmarkStart w:name="z837" w:id="813"/>
    <w:p>
      <w:pPr>
        <w:spacing w:after="0"/>
        <w:ind w:left="0"/>
        <w:jc w:val="both"/>
      </w:pPr>
      <w:r>
        <w:rPr>
          <w:rFonts w:ascii="Times New Roman"/>
          <w:b w:val="false"/>
          <w:i w:val="false"/>
          <w:color w:val="000000"/>
          <w:sz w:val="28"/>
        </w:rPr>
        <w:t>
      3) приобщение не приведет к разубоживанию полезных компонентов, добываемых из основного объекта;</w:t>
      </w:r>
    </w:p>
    <w:bookmarkEnd w:id="813"/>
    <w:bookmarkStart w:name="z838" w:id="814"/>
    <w:p>
      <w:pPr>
        <w:spacing w:after="0"/>
        <w:ind w:left="0"/>
        <w:jc w:val="both"/>
      </w:pPr>
      <w:r>
        <w:rPr>
          <w:rFonts w:ascii="Times New Roman"/>
          <w:b w:val="false"/>
          <w:i w:val="false"/>
          <w:color w:val="000000"/>
          <w:sz w:val="28"/>
        </w:rPr>
        <w:t>
      4) в скважине цемент за колонной находится выше приобщаемого пласта и надежно его перекрывает.</w:t>
      </w:r>
    </w:p>
    <w:bookmarkEnd w:id="814"/>
    <w:bookmarkStart w:name="z839" w:id="815"/>
    <w:p>
      <w:pPr>
        <w:spacing w:after="0"/>
        <w:ind w:left="0"/>
        <w:jc w:val="both"/>
      </w:pPr>
      <w:r>
        <w:rPr>
          <w:rFonts w:ascii="Times New Roman"/>
          <w:b w:val="false"/>
          <w:i w:val="false"/>
          <w:color w:val="000000"/>
          <w:sz w:val="28"/>
        </w:rPr>
        <w:t>
      379. Комплекс рекомендуемых мероприятий по регулированию процессов разработки должен проводиться с применением оборудования и методов контроля, позволяющих осуществлять оценку их эффективности и уточняться в процессе авторского надзора.</w:t>
      </w:r>
    </w:p>
    <w:bookmarkEnd w:id="815"/>
    <w:bookmarkStart w:name="z840" w:id="816"/>
    <w:p>
      <w:pPr>
        <w:spacing w:after="0"/>
        <w:ind w:left="0"/>
        <w:jc w:val="both"/>
      </w:pPr>
      <w:r>
        <w:rPr>
          <w:rFonts w:ascii="Times New Roman"/>
          <w:b w:val="false"/>
          <w:i w:val="false"/>
          <w:color w:val="000000"/>
          <w:sz w:val="28"/>
        </w:rPr>
        <w:t>
      380. Планируемые мероприятия по регулированию разработки и последующее их выполнение являются составной частью анализов разработки и учитываются при внесении корректив и дополнений к проекту разработки.</w:t>
      </w:r>
    </w:p>
    <w:bookmarkEnd w:id="816"/>
    <w:bookmarkStart w:name="z841" w:id="817"/>
    <w:p>
      <w:pPr>
        <w:spacing w:after="0"/>
        <w:ind w:left="0"/>
        <w:jc w:val="both"/>
      </w:pPr>
      <w:r>
        <w:rPr>
          <w:rFonts w:ascii="Times New Roman"/>
          <w:b w:val="false"/>
          <w:i w:val="false"/>
          <w:color w:val="000000"/>
          <w:sz w:val="28"/>
        </w:rPr>
        <w:t>
      381. Способы эксплуатации газовых и газоконденсатных скважин определяются геолого-техническими условиями, к которым относятся:</w:t>
      </w:r>
    </w:p>
    <w:bookmarkEnd w:id="817"/>
    <w:bookmarkStart w:name="z842" w:id="818"/>
    <w:p>
      <w:pPr>
        <w:spacing w:after="0"/>
        <w:ind w:left="0"/>
        <w:jc w:val="both"/>
      </w:pPr>
      <w:r>
        <w:rPr>
          <w:rFonts w:ascii="Times New Roman"/>
          <w:b w:val="false"/>
          <w:i w:val="false"/>
          <w:color w:val="000000"/>
          <w:sz w:val="28"/>
        </w:rPr>
        <w:t>
      1) величина пластового давления и рабочий дебит скважины;</w:t>
      </w:r>
    </w:p>
    <w:bookmarkEnd w:id="818"/>
    <w:bookmarkStart w:name="z843" w:id="819"/>
    <w:p>
      <w:pPr>
        <w:spacing w:after="0"/>
        <w:ind w:left="0"/>
        <w:jc w:val="both"/>
      </w:pPr>
      <w:r>
        <w:rPr>
          <w:rFonts w:ascii="Times New Roman"/>
          <w:b w:val="false"/>
          <w:i w:val="false"/>
          <w:color w:val="000000"/>
          <w:sz w:val="28"/>
        </w:rPr>
        <w:t>
      2) физико-химическая и товарная характеристики газа;</w:t>
      </w:r>
    </w:p>
    <w:bookmarkEnd w:id="819"/>
    <w:bookmarkStart w:name="z844" w:id="820"/>
    <w:p>
      <w:pPr>
        <w:spacing w:after="0"/>
        <w:ind w:left="0"/>
        <w:jc w:val="both"/>
      </w:pPr>
      <w:r>
        <w:rPr>
          <w:rFonts w:ascii="Times New Roman"/>
          <w:b w:val="false"/>
          <w:i w:val="false"/>
          <w:color w:val="000000"/>
          <w:sz w:val="28"/>
        </w:rPr>
        <w:t>
      3) физическая характеристика продуктивного горизонта и вышележащих пород (аномально высокие и аномально низкие пластовые давления);</w:t>
      </w:r>
    </w:p>
    <w:bookmarkEnd w:id="820"/>
    <w:bookmarkStart w:name="z845" w:id="821"/>
    <w:p>
      <w:pPr>
        <w:spacing w:after="0"/>
        <w:ind w:left="0"/>
        <w:jc w:val="both"/>
      </w:pPr>
      <w:r>
        <w:rPr>
          <w:rFonts w:ascii="Times New Roman"/>
          <w:b w:val="false"/>
          <w:i w:val="false"/>
          <w:color w:val="000000"/>
          <w:sz w:val="28"/>
        </w:rPr>
        <w:t>
      4) термодинамические условия работы скважины;</w:t>
      </w:r>
    </w:p>
    <w:bookmarkEnd w:id="821"/>
    <w:bookmarkStart w:name="z846" w:id="822"/>
    <w:p>
      <w:pPr>
        <w:spacing w:after="0"/>
        <w:ind w:left="0"/>
        <w:jc w:val="both"/>
      </w:pPr>
      <w:r>
        <w:rPr>
          <w:rFonts w:ascii="Times New Roman"/>
          <w:b w:val="false"/>
          <w:i w:val="false"/>
          <w:color w:val="000000"/>
          <w:sz w:val="28"/>
        </w:rPr>
        <w:t>
      5) условия гидратообразования в стволе скважины и газопромысловой сети;</w:t>
      </w:r>
    </w:p>
    <w:bookmarkEnd w:id="822"/>
    <w:bookmarkStart w:name="z847" w:id="823"/>
    <w:p>
      <w:pPr>
        <w:spacing w:after="0"/>
        <w:ind w:left="0"/>
        <w:jc w:val="both"/>
      </w:pPr>
      <w:r>
        <w:rPr>
          <w:rFonts w:ascii="Times New Roman"/>
          <w:b w:val="false"/>
          <w:i w:val="false"/>
          <w:color w:val="000000"/>
          <w:sz w:val="28"/>
        </w:rPr>
        <w:t>
      6) количество пластов, эксплуатируемых одной скважиной и условия вскрытия продуктивных горизонтов;</w:t>
      </w:r>
    </w:p>
    <w:bookmarkEnd w:id="823"/>
    <w:bookmarkStart w:name="z848" w:id="824"/>
    <w:p>
      <w:pPr>
        <w:spacing w:after="0"/>
        <w:ind w:left="0"/>
        <w:jc w:val="both"/>
      </w:pPr>
      <w:r>
        <w:rPr>
          <w:rFonts w:ascii="Times New Roman"/>
          <w:b w:val="false"/>
          <w:i w:val="false"/>
          <w:color w:val="000000"/>
          <w:sz w:val="28"/>
        </w:rPr>
        <w:t>
      7) условия использования пластового давления на поверхности для промысловой обработки и транспорта газа к потребителям или газоперерабатывающему заводу;</w:t>
      </w:r>
    </w:p>
    <w:bookmarkEnd w:id="824"/>
    <w:bookmarkStart w:name="z849" w:id="825"/>
    <w:p>
      <w:pPr>
        <w:spacing w:after="0"/>
        <w:ind w:left="0"/>
        <w:jc w:val="both"/>
      </w:pPr>
      <w:r>
        <w:rPr>
          <w:rFonts w:ascii="Times New Roman"/>
          <w:b w:val="false"/>
          <w:i w:val="false"/>
          <w:color w:val="000000"/>
          <w:sz w:val="28"/>
        </w:rPr>
        <w:t>
      8) местоположение скважин по отношению к газоводяному или водонефтяному контакту и возможным разрывным нарушениям.</w:t>
      </w:r>
    </w:p>
    <w:bookmarkEnd w:id="825"/>
    <w:bookmarkStart w:name="z850" w:id="826"/>
    <w:p>
      <w:pPr>
        <w:spacing w:after="0"/>
        <w:ind w:left="0"/>
        <w:jc w:val="both"/>
      </w:pPr>
      <w:r>
        <w:rPr>
          <w:rFonts w:ascii="Times New Roman"/>
          <w:b w:val="false"/>
          <w:i w:val="false"/>
          <w:color w:val="000000"/>
          <w:sz w:val="28"/>
        </w:rPr>
        <w:t>
      382. Для газовых и газоконденсатных скважин в зависимости от конкретных условий местоположений на определенный период времени назначается один из следующих технологических режимов:</w:t>
      </w:r>
    </w:p>
    <w:bookmarkEnd w:id="826"/>
    <w:bookmarkStart w:name="z851" w:id="827"/>
    <w:p>
      <w:pPr>
        <w:spacing w:after="0"/>
        <w:ind w:left="0"/>
        <w:jc w:val="both"/>
      </w:pPr>
      <w:r>
        <w:rPr>
          <w:rFonts w:ascii="Times New Roman"/>
          <w:b w:val="false"/>
          <w:i w:val="false"/>
          <w:color w:val="000000"/>
          <w:sz w:val="28"/>
        </w:rPr>
        <w:t>
      1) постоянного градиента давления – в случае возможного разрушения продуктивного коллектора. Этот режим может быть заменен режимом постоянной депрессии, однако в каждом конкретном случае такая замена должна быть обоснована;</w:t>
      </w:r>
    </w:p>
    <w:bookmarkEnd w:id="827"/>
    <w:bookmarkStart w:name="z852" w:id="828"/>
    <w:p>
      <w:pPr>
        <w:spacing w:after="0"/>
        <w:ind w:left="0"/>
        <w:jc w:val="both"/>
      </w:pPr>
      <w:r>
        <w:rPr>
          <w:rFonts w:ascii="Times New Roman"/>
          <w:b w:val="false"/>
          <w:i w:val="false"/>
          <w:color w:val="000000"/>
          <w:sz w:val="28"/>
        </w:rPr>
        <w:t>
      2) постоянной скорости фильтрации газа в призабойной зоне пласта – в случае возможного разрушения продуктивного коллектора, а также для очищения призабойной зоны пласта от глинистого раствора;</w:t>
      </w:r>
    </w:p>
    <w:bookmarkEnd w:id="828"/>
    <w:bookmarkStart w:name="z853" w:id="829"/>
    <w:p>
      <w:pPr>
        <w:spacing w:after="0"/>
        <w:ind w:left="0"/>
        <w:jc w:val="both"/>
      </w:pPr>
      <w:r>
        <w:rPr>
          <w:rFonts w:ascii="Times New Roman"/>
          <w:b w:val="false"/>
          <w:i w:val="false"/>
          <w:color w:val="000000"/>
          <w:sz w:val="28"/>
        </w:rPr>
        <w:t>
      3) постоянной депрессии – в случае опасности образования конусов и языков обводнения;</w:t>
      </w:r>
    </w:p>
    <w:bookmarkEnd w:id="829"/>
    <w:bookmarkStart w:name="z854" w:id="830"/>
    <w:p>
      <w:pPr>
        <w:spacing w:after="0"/>
        <w:ind w:left="0"/>
        <w:jc w:val="both"/>
      </w:pPr>
      <w:r>
        <w:rPr>
          <w:rFonts w:ascii="Times New Roman"/>
          <w:b w:val="false"/>
          <w:i w:val="false"/>
          <w:color w:val="000000"/>
          <w:sz w:val="28"/>
        </w:rPr>
        <w:t>
      4) постоянного давления на устье скважины – при работе скважины без штуцера или для поддержания определенного давления перед установкой первичной обработки природного газа на промысле;</w:t>
      </w:r>
    </w:p>
    <w:bookmarkEnd w:id="830"/>
    <w:bookmarkStart w:name="z855" w:id="831"/>
    <w:p>
      <w:pPr>
        <w:spacing w:after="0"/>
        <w:ind w:left="0"/>
        <w:jc w:val="both"/>
      </w:pPr>
      <w:r>
        <w:rPr>
          <w:rFonts w:ascii="Times New Roman"/>
          <w:b w:val="false"/>
          <w:i w:val="false"/>
          <w:color w:val="000000"/>
          <w:sz w:val="28"/>
        </w:rPr>
        <w:t>
      5) постоянного дебита – при отсутствии какого-либо ограничения, за исключением пропускной способности колонны. Режим постоянного дебита не выдерживается во времени, так как величина дебита изменяется из-за падения пластового давления.</w:t>
      </w:r>
    </w:p>
    <w:bookmarkEnd w:id="831"/>
    <w:bookmarkStart w:name="z856" w:id="832"/>
    <w:p>
      <w:pPr>
        <w:spacing w:after="0"/>
        <w:ind w:left="0"/>
        <w:jc w:val="both"/>
      </w:pPr>
      <w:r>
        <w:rPr>
          <w:rFonts w:ascii="Times New Roman"/>
          <w:b w:val="false"/>
          <w:i w:val="false"/>
          <w:color w:val="000000"/>
          <w:sz w:val="28"/>
        </w:rPr>
        <w:t>
      383. Эксплуатация газовых скважин по эксплуатационным колоннам без спуска в них фонтанных труб не допускается. В виде исключения для продуктивных пластов, пластовое давление которых не превышает величину давления опрессовки эксплуатационной колонны, при отсутствии в газе коррозионных компонентов, для полного выноса конденсационной и пластовой жидкости из скважины допускается продувка по затрубному пространству, но если при этом не образуются песчаные пробки в стволе скважины.</w:t>
      </w:r>
    </w:p>
    <w:bookmarkEnd w:id="832"/>
    <w:bookmarkStart w:name="z857" w:id="833"/>
    <w:p>
      <w:pPr>
        <w:spacing w:after="0"/>
        <w:ind w:left="0"/>
        <w:jc w:val="both"/>
      </w:pPr>
      <w:r>
        <w:rPr>
          <w:rFonts w:ascii="Times New Roman"/>
          <w:b w:val="false"/>
          <w:i w:val="false"/>
          <w:color w:val="000000"/>
          <w:sz w:val="28"/>
        </w:rPr>
        <w:t>
      384. Диаметр фонтанных труб определяется в зависимости от:</w:t>
      </w:r>
    </w:p>
    <w:bookmarkEnd w:id="833"/>
    <w:bookmarkStart w:name="z858" w:id="834"/>
    <w:p>
      <w:pPr>
        <w:spacing w:after="0"/>
        <w:ind w:left="0"/>
        <w:jc w:val="both"/>
      </w:pPr>
      <w:r>
        <w:rPr>
          <w:rFonts w:ascii="Times New Roman"/>
          <w:b w:val="false"/>
          <w:i w:val="false"/>
          <w:color w:val="000000"/>
          <w:sz w:val="28"/>
        </w:rPr>
        <w:t>
      1) рабочего дебита скважины;</w:t>
      </w:r>
    </w:p>
    <w:bookmarkEnd w:id="834"/>
    <w:bookmarkStart w:name="z859" w:id="835"/>
    <w:p>
      <w:pPr>
        <w:spacing w:after="0"/>
        <w:ind w:left="0"/>
        <w:jc w:val="both"/>
      </w:pPr>
      <w:r>
        <w:rPr>
          <w:rFonts w:ascii="Times New Roman"/>
          <w:b w:val="false"/>
          <w:i w:val="false"/>
          <w:color w:val="000000"/>
          <w:sz w:val="28"/>
        </w:rPr>
        <w:t>
      2) допустимого перепада давления и температуры в стволе;</w:t>
      </w:r>
    </w:p>
    <w:bookmarkEnd w:id="835"/>
    <w:bookmarkStart w:name="z860" w:id="836"/>
    <w:p>
      <w:pPr>
        <w:spacing w:after="0"/>
        <w:ind w:left="0"/>
        <w:jc w:val="both"/>
      </w:pPr>
      <w:r>
        <w:rPr>
          <w:rFonts w:ascii="Times New Roman"/>
          <w:b w:val="false"/>
          <w:i w:val="false"/>
          <w:color w:val="000000"/>
          <w:sz w:val="28"/>
        </w:rPr>
        <w:t>
      3) получения необходимых скоростей в фонтанных трубах;</w:t>
      </w:r>
    </w:p>
    <w:bookmarkEnd w:id="836"/>
    <w:bookmarkStart w:name="z861" w:id="837"/>
    <w:p>
      <w:pPr>
        <w:spacing w:after="0"/>
        <w:ind w:left="0"/>
        <w:jc w:val="both"/>
      </w:pPr>
      <w:r>
        <w:rPr>
          <w:rFonts w:ascii="Times New Roman"/>
          <w:b w:val="false"/>
          <w:i w:val="false"/>
          <w:color w:val="000000"/>
          <w:sz w:val="28"/>
        </w:rPr>
        <w:t>
      4) диаметра эксплуатационной колонны.</w:t>
      </w:r>
    </w:p>
    <w:bookmarkEnd w:id="837"/>
    <w:bookmarkStart w:name="z862" w:id="838"/>
    <w:p>
      <w:pPr>
        <w:spacing w:after="0"/>
        <w:ind w:left="0"/>
        <w:jc w:val="both"/>
      </w:pPr>
      <w:r>
        <w:rPr>
          <w:rFonts w:ascii="Times New Roman"/>
          <w:b w:val="false"/>
          <w:i w:val="false"/>
          <w:color w:val="000000"/>
          <w:sz w:val="28"/>
        </w:rPr>
        <w:t>
      385. Для удаления жидкости и механических примесей с забоя газовых и газоконденсатных скважин рекомендуется применять пенообразующие поверхностно-активные вещества, трубы меньшего диаметра, гидродинамические диспергаторы.</w:t>
      </w:r>
    </w:p>
    <w:bookmarkEnd w:id="838"/>
    <w:bookmarkStart w:name="z863" w:id="839"/>
    <w:p>
      <w:pPr>
        <w:spacing w:after="0"/>
        <w:ind w:left="0"/>
        <w:jc w:val="both"/>
      </w:pPr>
      <w:r>
        <w:rPr>
          <w:rFonts w:ascii="Times New Roman"/>
          <w:b w:val="false"/>
          <w:i w:val="false"/>
          <w:color w:val="000000"/>
          <w:sz w:val="28"/>
        </w:rPr>
        <w:t>
      386. Фонтанная арматура при любом способе эксплуатации газовых скважин должна обеспечить возможность спуска в скважину глубинных приборов во время ее работы, а также замера температуры и давлений газа на устье скважины.</w:t>
      </w:r>
    </w:p>
    <w:bookmarkEnd w:id="839"/>
    <w:bookmarkStart w:name="z864" w:id="840"/>
    <w:p>
      <w:pPr>
        <w:spacing w:after="0"/>
        <w:ind w:left="0"/>
        <w:jc w:val="both"/>
      </w:pPr>
      <w:r>
        <w:rPr>
          <w:rFonts w:ascii="Times New Roman"/>
          <w:b w:val="false"/>
          <w:i w:val="false"/>
          <w:color w:val="000000"/>
          <w:sz w:val="28"/>
        </w:rPr>
        <w:t>
      387. Подземные хранилища газа создаются в истощенных газовых месторождениях, водоносных пластах и в подземных соляных куполах. Подземные хранилища газа эксплуатируются как газовые месторождения в режиме закачки и отбора газа, с предварительным созданием буферного объема газа.</w:t>
      </w:r>
    </w:p>
    <w:bookmarkEnd w:id="840"/>
    <w:bookmarkStart w:name="z865" w:id="841"/>
    <w:p>
      <w:pPr>
        <w:spacing w:after="0"/>
        <w:ind w:left="0"/>
        <w:jc w:val="left"/>
      </w:pPr>
      <w:r>
        <w:rPr>
          <w:rFonts w:ascii="Times New Roman"/>
          <w:b/>
          <w:i w:val="false"/>
          <w:color w:val="000000"/>
        </w:rPr>
        <w:t xml:space="preserve"> Глава 20. ОХРАНА НЕДР И ОКРУЖАЮЩЕЙ СРЕДЫ ПРИ РАЗВЕДКЕ, РАЗРАБОТКЕ МЕСТОРОЖДЕНИЙ УГЛЕВОДОРОДОВ</w:t>
      </w:r>
    </w:p>
    <w:bookmarkEnd w:id="841"/>
    <w:bookmarkStart w:name="z866" w:id="842"/>
    <w:p>
      <w:pPr>
        <w:spacing w:after="0"/>
        <w:ind w:left="0"/>
        <w:jc w:val="both"/>
      </w:pPr>
      <w:r>
        <w:rPr>
          <w:rFonts w:ascii="Times New Roman"/>
          <w:b w:val="false"/>
          <w:i w:val="false"/>
          <w:color w:val="000000"/>
          <w:sz w:val="28"/>
        </w:rPr>
        <w:t>
      388. Охрана недр предусматривает осуществление комплекса мероприятий по обеспечению полноты извлечения из недр углеводородов, рационального и комплексного использования, сохранение свойств энергетического состояния верхних частей недр на уровне, предотвращающем появление техногенных процессов (землетрясений, оползней, подтоплений, просадок грунта), предотвращение загрязнения подземных водных источников вследствие межпластовых перетоков углеводородов и жидкости в процессе проводки, освоения и последующей эксплуатации скважин, а также вследствие утилизации отходов производства и сточных вод.</w:t>
      </w:r>
    </w:p>
    <w:bookmarkEnd w:id="842"/>
    <w:bookmarkStart w:name="z867" w:id="843"/>
    <w:p>
      <w:pPr>
        <w:spacing w:after="0"/>
        <w:ind w:left="0"/>
        <w:jc w:val="both"/>
      </w:pPr>
      <w:r>
        <w:rPr>
          <w:rFonts w:ascii="Times New Roman"/>
          <w:b w:val="false"/>
          <w:i w:val="false"/>
          <w:color w:val="000000"/>
          <w:sz w:val="28"/>
        </w:rPr>
        <w:t>
      389. Мероприятия по охране недр и окружающей среды предусматриваются в базовых и технических проектных документах.</w:t>
      </w:r>
    </w:p>
    <w:bookmarkEnd w:id="843"/>
    <w:bookmarkStart w:name="z868" w:id="844"/>
    <w:p>
      <w:pPr>
        <w:spacing w:after="0"/>
        <w:ind w:left="0"/>
        <w:jc w:val="both"/>
      </w:pPr>
      <w:r>
        <w:rPr>
          <w:rFonts w:ascii="Times New Roman"/>
          <w:b w:val="false"/>
          <w:i w:val="false"/>
          <w:color w:val="000000"/>
          <w:sz w:val="28"/>
        </w:rPr>
        <w:t>
      390. Соблюдение требований и контроль за реализацией природоохранных мероприятий возлагается на недропользователя.</w:t>
      </w:r>
    </w:p>
    <w:bookmarkEnd w:id="844"/>
    <w:bookmarkStart w:name="z869" w:id="845"/>
    <w:p>
      <w:pPr>
        <w:spacing w:after="0"/>
        <w:ind w:left="0"/>
        <w:jc w:val="both"/>
      </w:pPr>
      <w:r>
        <w:rPr>
          <w:rFonts w:ascii="Times New Roman"/>
          <w:b w:val="false"/>
          <w:i w:val="false"/>
          <w:color w:val="000000"/>
          <w:sz w:val="28"/>
        </w:rPr>
        <w:t>
      391. Разработка месторождений углеводородов проводится на основании результатов инженерно-геологических, гидрогеологических, геоэкологических и других исследований. Необходимость проведения дополнительных исследований определяется недропользователем и/или проектной организацией в соответствии с требованиями природоохранных нормативных документов.</w:t>
      </w:r>
    </w:p>
    <w:bookmarkEnd w:id="845"/>
    <w:bookmarkStart w:name="z870" w:id="846"/>
    <w:p>
      <w:pPr>
        <w:spacing w:after="0"/>
        <w:ind w:left="0"/>
        <w:jc w:val="both"/>
      </w:pPr>
      <w:r>
        <w:rPr>
          <w:rFonts w:ascii="Times New Roman"/>
          <w:b w:val="false"/>
          <w:i w:val="false"/>
          <w:color w:val="000000"/>
          <w:sz w:val="28"/>
        </w:rPr>
        <w:t>
      392. При разведке, разбуривании и разработке нефтяных, нефтегазовых, газовых и газоконденсатных месторождений применяются только экологически чистые технологии и химические продукты, высоконадежная современная технология и оборудование, в том числе для условий высокого содержания сероводородам, соответствующая стандартам Республики Казахстан или мировым стандартам, если требования мировых стандартов не ниже казахстанских.</w:t>
      </w:r>
    </w:p>
    <w:bookmarkEnd w:id="846"/>
    <w:bookmarkStart w:name="z871" w:id="847"/>
    <w:p>
      <w:pPr>
        <w:spacing w:after="0"/>
        <w:ind w:left="0"/>
        <w:jc w:val="both"/>
      </w:pPr>
      <w:r>
        <w:rPr>
          <w:rFonts w:ascii="Times New Roman"/>
          <w:b w:val="false"/>
          <w:i w:val="false"/>
          <w:color w:val="000000"/>
          <w:sz w:val="28"/>
        </w:rPr>
        <w:t>
      393. Проект разработки месторождения углеводородов содержит раздел по переработке (утилизации) попутного газа.</w:t>
      </w:r>
    </w:p>
    <w:bookmarkEnd w:id="847"/>
    <w:bookmarkStart w:name="z872" w:id="848"/>
    <w:p>
      <w:pPr>
        <w:spacing w:after="0"/>
        <w:ind w:left="0"/>
        <w:jc w:val="both"/>
      </w:pPr>
      <w:r>
        <w:rPr>
          <w:rFonts w:ascii="Times New Roman"/>
          <w:b w:val="false"/>
          <w:i w:val="false"/>
          <w:color w:val="000000"/>
          <w:sz w:val="28"/>
        </w:rPr>
        <w:t>
      394.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w:t>
      </w:r>
    </w:p>
    <w:bookmarkEnd w:id="848"/>
    <w:bookmarkStart w:name="z873" w:id="849"/>
    <w:p>
      <w:pPr>
        <w:spacing w:after="0"/>
        <w:ind w:left="0"/>
        <w:jc w:val="both"/>
      </w:pPr>
      <w:r>
        <w:rPr>
          <w:rFonts w:ascii="Times New Roman"/>
          <w:b w:val="false"/>
          <w:i w:val="false"/>
          <w:color w:val="000000"/>
          <w:sz w:val="28"/>
        </w:rPr>
        <w:t>
      395. Бурение скважин осуществляется с помощью буровых установок на электроприводе от внешних сетей. Если бурение ведется буровой установкой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w:t>
      </w:r>
    </w:p>
    <w:bookmarkEnd w:id="849"/>
    <w:bookmarkStart w:name="z874" w:id="850"/>
    <w:p>
      <w:pPr>
        <w:spacing w:after="0"/>
        <w:ind w:left="0"/>
        <w:jc w:val="both"/>
      </w:pPr>
      <w:r>
        <w:rPr>
          <w:rFonts w:ascii="Times New Roman"/>
          <w:b w:val="false"/>
          <w:i w:val="false"/>
          <w:color w:val="000000"/>
          <w:sz w:val="28"/>
        </w:rPr>
        <w:t>
      396. Площадка для буровой установки планируется с учетом естественного уклона местности и обеспечения движения сточных вод в сторону отстойных емкостей, типа почвенного покрова и литологического состава почвы-грунтов, глубины залегания грунтовых вод (особенно пресных), наличия охранных зон, данных по новейшей тектонике, сейсмической опасности территории, аэрокосмического мониторинга, близости проектируемой буровой установки к питьевому или рыбохозяйственному водоему, его категорийности.</w:t>
      </w:r>
    </w:p>
    <w:bookmarkEnd w:id="850"/>
    <w:bookmarkStart w:name="z875" w:id="851"/>
    <w:p>
      <w:pPr>
        <w:spacing w:after="0"/>
        <w:ind w:left="0"/>
        <w:jc w:val="both"/>
      </w:pPr>
      <w:r>
        <w:rPr>
          <w:rFonts w:ascii="Times New Roman"/>
          <w:b w:val="false"/>
          <w:i w:val="false"/>
          <w:color w:val="000000"/>
          <w:sz w:val="28"/>
        </w:rPr>
        <w:t>
      397. До начала бурения скважин проверяются и приводятся в исправное состояние паропроводы, циркуляционная система, блок приготовления и очистки бурового раствора, склад хранения химических реагентов, территория под буровую вышку, емкости горюче-смазочных материалов и другие привышечные сооружения, где может быть утечка жидкости, содержащей токсичные вещества.</w:t>
      </w:r>
    </w:p>
    <w:bookmarkEnd w:id="851"/>
    <w:bookmarkStart w:name="z876" w:id="852"/>
    <w:p>
      <w:pPr>
        <w:spacing w:after="0"/>
        <w:ind w:left="0"/>
        <w:jc w:val="both"/>
      </w:pPr>
      <w:r>
        <w:rPr>
          <w:rFonts w:ascii="Times New Roman"/>
          <w:b w:val="false"/>
          <w:i w:val="false"/>
          <w:color w:val="000000"/>
          <w:sz w:val="28"/>
        </w:rPr>
        <w:t>
      398. При бурении скважин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p>
    <w:bookmarkEnd w:id="852"/>
    <w:bookmarkStart w:name="z877" w:id="853"/>
    <w:p>
      <w:pPr>
        <w:spacing w:after="0"/>
        <w:ind w:left="0"/>
        <w:jc w:val="both"/>
      </w:pPr>
      <w:r>
        <w:rPr>
          <w:rFonts w:ascii="Times New Roman"/>
          <w:b w:val="false"/>
          <w:i w:val="false"/>
          <w:color w:val="000000"/>
          <w:sz w:val="28"/>
        </w:rPr>
        <w:t>
      399. При бурении скважин не допускается нарушение растительного и почвенного покровов за пределами участков, отведенных под бурение.</w:t>
      </w:r>
    </w:p>
    <w:bookmarkEnd w:id="853"/>
    <w:bookmarkStart w:name="z878" w:id="854"/>
    <w:p>
      <w:pPr>
        <w:spacing w:after="0"/>
        <w:ind w:left="0"/>
        <w:jc w:val="both"/>
      </w:pPr>
      <w:r>
        <w:rPr>
          <w:rFonts w:ascii="Times New Roman"/>
          <w:b w:val="false"/>
          <w:i w:val="false"/>
          <w:color w:val="000000"/>
          <w:sz w:val="28"/>
        </w:rPr>
        <w:t>
      400. Для исключения попадания отходов бурения на территорию буровой площадки и миграции токсичных веществ в природные объекты предусматриваются инженерная система организованного их сбора, хранения и гидроизоляция технологических площадок.</w:t>
      </w:r>
    </w:p>
    <w:bookmarkEnd w:id="854"/>
    <w:bookmarkStart w:name="z879" w:id="855"/>
    <w:p>
      <w:pPr>
        <w:spacing w:after="0"/>
        <w:ind w:left="0"/>
        <w:jc w:val="both"/>
      </w:pPr>
      <w:r>
        <w:rPr>
          <w:rFonts w:ascii="Times New Roman"/>
          <w:b w:val="false"/>
          <w:i w:val="false"/>
          <w:color w:val="000000"/>
          <w:sz w:val="28"/>
        </w:rPr>
        <w:t>
      401. Не допускается сброс отходов недропользования в поверхностные водные объекты и недра.</w:t>
      </w:r>
    </w:p>
    <w:bookmarkEnd w:id="855"/>
    <w:bookmarkStart w:name="z880" w:id="856"/>
    <w:p>
      <w:pPr>
        <w:spacing w:after="0"/>
        <w:ind w:left="0"/>
        <w:jc w:val="both"/>
      </w:pPr>
      <w:r>
        <w:rPr>
          <w:rFonts w:ascii="Times New Roman"/>
          <w:b w:val="false"/>
          <w:i w:val="false"/>
          <w:color w:val="000000"/>
          <w:sz w:val="28"/>
        </w:rPr>
        <w:t>
      402. При разбуривании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уполномоченными органами в области охраны окружающей среды и санитарно-эпидемиологического благополучия населения. Интервалы залегания водоносных горизонтов надежно изолируются.</w:t>
      </w:r>
    </w:p>
    <w:bookmarkEnd w:id="856"/>
    <w:bookmarkStart w:name="z881" w:id="857"/>
    <w:p>
      <w:pPr>
        <w:spacing w:after="0"/>
        <w:ind w:left="0"/>
        <w:jc w:val="both"/>
      </w:pPr>
      <w:r>
        <w:rPr>
          <w:rFonts w:ascii="Times New Roman"/>
          <w:b w:val="false"/>
          <w:i w:val="false"/>
          <w:color w:val="000000"/>
          <w:sz w:val="28"/>
        </w:rPr>
        <w:t>
      403. При бурении скважин в условиях поглощения не допускается попадание растворов и материалов в пласты, содержащие хозяйственно-питьевые воды. При этом используются быстросхватывающие смеси, различные устройства и технологические процессы.</w:t>
      </w:r>
    </w:p>
    <w:bookmarkEnd w:id="857"/>
    <w:bookmarkStart w:name="z882" w:id="858"/>
    <w:p>
      <w:pPr>
        <w:spacing w:after="0"/>
        <w:ind w:left="0"/>
        <w:jc w:val="both"/>
      </w:pPr>
      <w:r>
        <w:rPr>
          <w:rFonts w:ascii="Times New Roman"/>
          <w:b w:val="false"/>
          <w:i w:val="false"/>
          <w:color w:val="000000"/>
          <w:sz w:val="28"/>
        </w:rPr>
        <w:t>
      404. До начала испытаний скважин проверяется и обеспечивается: герметичность и надежность в работе контрольно-измерительных приборов и выкидных линий, установки для разделения продуктов испытания скважин (сепаратора), факела, замерных устройств, емкостей; гидроизоляция амбаров под нефть, площадки под сепаратором и обваловки вокруг него.</w:t>
      </w:r>
    </w:p>
    <w:bookmarkEnd w:id="858"/>
    <w:bookmarkStart w:name="z883" w:id="859"/>
    <w:p>
      <w:pPr>
        <w:spacing w:after="0"/>
        <w:ind w:left="0"/>
        <w:jc w:val="both"/>
      </w:pPr>
      <w:r>
        <w:rPr>
          <w:rFonts w:ascii="Times New Roman"/>
          <w:b w:val="false"/>
          <w:i w:val="false"/>
          <w:color w:val="000000"/>
          <w:sz w:val="28"/>
        </w:rPr>
        <w:t>
      405. В процессе испытания скважин добытые нефть, конденсат, минерализованная вода собираются в емкости с последующим их вывозом. За исключением случаев, когда при испытании разведочных (оценочных) скважин на море по итогам экологической экспертизы сжигание углеводородов на факеле признано наиболее безопасным методом утилизации для окружающей среды.</w:t>
      </w:r>
    </w:p>
    <w:bookmarkEnd w:id="859"/>
    <w:bookmarkStart w:name="z884" w:id="860"/>
    <w:p>
      <w:pPr>
        <w:spacing w:after="0"/>
        <w:ind w:left="0"/>
        <w:jc w:val="both"/>
      </w:pPr>
      <w:r>
        <w:rPr>
          <w:rFonts w:ascii="Times New Roman"/>
          <w:b w:val="false"/>
          <w:i w:val="false"/>
          <w:color w:val="000000"/>
          <w:sz w:val="28"/>
        </w:rPr>
        <w:t>
      406. При подготовке месторождения к разработке проводятся работы по опробованию всех нефтегазоносных пластов на наличие в них воды. В случае получения при опробовании этих пластов воды проводятся исследовательские работы по изучению их химического и газового составов, уточнению источника поступления воды и, при необходимости, после изоляционных работ проводится повторное их опробование.</w:t>
      </w:r>
    </w:p>
    <w:bookmarkEnd w:id="860"/>
    <w:bookmarkStart w:name="z885" w:id="861"/>
    <w:p>
      <w:pPr>
        <w:spacing w:after="0"/>
        <w:ind w:left="0"/>
        <w:jc w:val="both"/>
      </w:pPr>
      <w:r>
        <w:rPr>
          <w:rFonts w:ascii="Times New Roman"/>
          <w:b w:val="false"/>
          <w:i w:val="false"/>
          <w:color w:val="000000"/>
          <w:sz w:val="28"/>
        </w:rPr>
        <w:t>
      407. Работы по освоению и испытанию скважин выполняются, если высота подъема цементного раствора за эксплуатационной колонной отвечает проекту и требованиям охраны недр.</w:t>
      </w:r>
    </w:p>
    <w:bookmarkEnd w:id="861"/>
    <w:bookmarkStart w:name="z886" w:id="862"/>
    <w:p>
      <w:pPr>
        <w:spacing w:after="0"/>
        <w:ind w:left="0"/>
        <w:jc w:val="both"/>
      </w:pPr>
      <w:r>
        <w:rPr>
          <w:rFonts w:ascii="Times New Roman"/>
          <w:b w:val="false"/>
          <w:i w:val="false"/>
          <w:color w:val="000000"/>
          <w:sz w:val="28"/>
        </w:rPr>
        <w:t>
      408. Вскрытие пластов с высоким давлением, угрожающим выбросами или открытыми фонтанами, необходимо проводить при установленном на устье скважин противовыбросовом оборудовании с применением промывочной жидкости в соответствии с техническим проектом на бурение скважин.</w:t>
      </w:r>
    </w:p>
    <w:bookmarkEnd w:id="862"/>
    <w:bookmarkStart w:name="z887" w:id="863"/>
    <w:p>
      <w:pPr>
        <w:spacing w:after="0"/>
        <w:ind w:left="0"/>
        <w:jc w:val="both"/>
      </w:pPr>
      <w:r>
        <w:rPr>
          <w:rFonts w:ascii="Times New Roman"/>
          <w:b w:val="false"/>
          <w:i w:val="false"/>
          <w:color w:val="000000"/>
          <w:sz w:val="28"/>
        </w:rPr>
        <w:t>
      409. Вскрытие сероводородсодержащих пластов производится после проверки и установления готовности буровой и персонала к вскрытию пласта, проверки выполнения мероприятий по защите работающих и населения в зоне возможной загазованности в случае аварийного выброса углеводородов (открытого фонтана) под руководством лица, ответственного за производство работ.</w:t>
      </w:r>
    </w:p>
    <w:bookmarkEnd w:id="863"/>
    <w:bookmarkStart w:name="z888" w:id="864"/>
    <w:p>
      <w:pPr>
        <w:spacing w:after="0"/>
        <w:ind w:left="0"/>
        <w:jc w:val="both"/>
      </w:pPr>
      <w:r>
        <w:rPr>
          <w:rFonts w:ascii="Times New Roman"/>
          <w:b w:val="false"/>
          <w:i w:val="false"/>
          <w:color w:val="000000"/>
          <w:sz w:val="28"/>
        </w:rPr>
        <w:t>
      410. При нефтегазопроявлениях герметизируется устье скважины и дальнейшие работы ведутся в соответствии с планом ликвидации аварий.</w:t>
      </w:r>
    </w:p>
    <w:bookmarkEnd w:id="864"/>
    <w:bookmarkStart w:name="z889" w:id="865"/>
    <w:p>
      <w:pPr>
        <w:spacing w:after="0"/>
        <w:ind w:left="0"/>
        <w:jc w:val="both"/>
      </w:pPr>
      <w:r>
        <w:rPr>
          <w:rFonts w:ascii="Times New Roman"/>
          <w:b w:val="false"/>
          <w:i w:val="false"/>
          <w:color w:val="000000"/>
          <w:sz w:val="28"/>
        </w:rPr>
        <w:t>
      411. При наличии сероводорода в скважине буровой раствор обрабатывается нейтрализатором сероводорода.</w:t>
      </w:r>
    </w:p>
    <w:bookmarkEnd w:id="865"/>
    <w:bookmarkStart w:name="z890" w:id="866"/>
    <w:p>
      <w:pPr>
        <w:spacing w:after="0"/>
        <w:ind w:left="0"/>
        <w:jc w:val="both"/>
      </w:pPr>
      <w:r>
        <w:rPr>
          <w:rFonts w:ascii="Times New Roman"/>
          <w:b w:val="false"/>
          <w:i w:val="false"/>
          <w:color w:val="000000"/>
          <w:sz w:val="28"/>
        </w:rPr>
        <w:t>
      412. В случае отсутствия возможностей для утилизации продукта не допускается освоение и исследование разведочных и эксплуатационных скважин без нейтрализации или сжигания газа.</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приказа и.о. Министра энергетики РК от 07.09.2023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1" w:id="867"/>
    <w:p>
      <w:pPr>
        <w:spacing w:after="0"/>
        <w:ind w:left="0"/>
        <w:jc w:val="both"/>
      </w:pPr>
      <w:r>
        <w:rPr>
          <w:rFonts w:ascii="Times New Roman"/>
          <w:b w:val="false"/>
          <w:i w:val="false"/>
          <w:color w:val="000000"/>
          <w:sz w:val="28"/>
        </w:rPr>
        <w:t>
      413. По завершении работ по освоению и гидродинамическому исследованию скважин проводится контроль воздуха рабочей зоны на наличие сероводорода и проверка герметичности устьевой арматуры.</w:t>
      </w:r>
    </w:p>
    <w:bookmarkEnd w:id="867"/>
    <w:bookmarkStart w:name="z892" w:id="868"/>
    <w:p>
      <w:pPr>
        <w:spacing w:after="0"/>
        <w:ind w:left="0"/>
        <w:jc w:val="both"/>
      </w:pPr>
      <w:r>
        <w:rPr>
          <w:rFonts w:ascii="Times New Roman"/>
          <w:b w:val="false"/>
          <w:i w:val="false"/>
          <w:color w:val="000000"/>
          <w:sz w:val="28"/>
        </w:rPr>
        <w:t>
      414. При появлении признаков нефтегазопроявлений ремонтные работы на скважине немедленно прекращаются, скважина повторно задавливается жидкостью, обработанной нейтрализатором.</w:t>
      </w:r>
    </w:p>
    <w:bookmarkEnd w:id="868"/>
    <w:bookmarkStart w:name="z893" w:id="869"/>
    <w:p>
      <w:pPr>
        <w:spacing w:after="0"/>
        <w:ind w:left="0"/>
        <w:jc w:val="both"/>
      </w:pPr>
      <w:r>
        <w:rPr>
          <w:rFonts w:ascii="Times New Roman"/>
          <w:b w:val="false"/>
          <w:i w:val="false"/>
          <w:color w:val="000000"/>
          <w:sz w:val="28"/>
        </w:rPr>
        <w:t>
      415. В скважинах, не законченных бурением по техническим причинам (вследствие аварий или низкого качества проводки), в пройденном разрезе которых установлено наличие нефтегазоводоносных пластов, проводятся изоляционные работы в целях предотвращения межпластовых перетоков углеводородов и жидкости.</w:t>
      </w:r>
    </w:p>
    <w:bookmarkEnd w:id="869"/>
    <w:bookmarkStart w:name="z894" w:id="870"/>
    <w:p>
      <w:pPr>
        <w:spacing w:after="0"/>
        <w:ind w:left="0"/>
        <w:jc w:val="both"/>
      </w:pPr>
      <w:r>
        <w:rPr>
          <w:rFonts w:ascii="Times New Roman"/>
          <w:b w:val="false"/>
          <w:i w:val="false"/>
          <w:color w:val="000000"/>
          <w:sz w:val="28"/>
        </w:rPr>
        <w:t>
      416. При применении буровых растворов на углеводородной основе (известково-битумных, инвертно-эмульсионных и других) принимаются меры по предупреждению загазованности воздушной среды. Для контроля загазованности проводятся замеры воздушной среды у ротора, блока приготовления раствора, вибросит и в насосном помещении, а при появлении загазованности – принимаются меры по ее устранению.</w:t>
      </w:r>
    </w:p>
    <w:bookmarkEnd w:id="870"/>
    <w:bookmarkStart w:name="z895" w:id="871"/>
    <w:p>
      <w:pPr>
        <w:spacing w:after="0"/>
        <w:ind w:left="0"/>
        <w:jc w:val="both"/>
      </w:pPr>
      <w:r>
        <w:rPr>
          <w:rFonts w:ascii="Times New Roman"/>
          <w:b w:val="false"/>
          <w:i w:val="false"/>
          <w:color w:val="000000"/>
          <w:sz w:val="28"/>
        </w:rPr>
        <w:t>
      417. Работа по ликвидации открытого фонтана проводится по плану, разработанному штабом, созданным в установленном порядке недропользователем.</w:t>
      </w:r>
    </w:p>
    <w:bookmarkEnd w:id="871"/>
    <w:bookmarkStart w:name="z896" w:id="872"/>
    <w:p>
      <w:pPr>
        <w:spacing w:after="0"/>
        <w:ind w:left="0"/>
        <w:jc w:val="both"/>
      </w:pPr>
      <w:r>
        <w:rPr>
          <w:rFonts w:ascii="Times New Roman"/>
          <w:b w:val="false"/>
          <w:i w:val="false"/>
          <w:color w:val="000000"/>
          <w:sz w:val="28"/>
        </w:rPr>
        <w:t>
      418. Помещения буровых установок должны быть оборудованы вытяжной вентиляцией, включаемой от датчиков на сероводород при достижении предельно допустимой концентрации.</w:t>
      </w:r>
    </w:p>
    <w:bookmarkEnd w:id="872"/>
    <w:bookmarkStart w:name="z897" w:id="873"/>
    <w:p>
      <w:pPr>
        <w:spacing w:after="0"/>
        <w:ind w:left="0"/>
        <w:jc w:val="both"/>
      </w:pPr>
      <w:r>
        <w:rPr>
          <w:rFonts w:ascii="Times New Roman"/>
          <w:b w:val="false"/>
          <w:i w:val="false"/>
          <w:color w:val="000000"/>
          <w:sz w:val="28"/>
        </w:rPr>
        <w:t>
      419. После окончания бурения, освоения (испытания) скважин и демонтажа оборудования проводятся работы по восстановлению (рекультивации) земельного участка в соответствии с проектными решениями.</w:t>
      </w:r>
    </w:p>
    <w:bookmarkEnd w:id="873"/>
    <w:bookmarkStart w:name="z898" w:id="874"/>
    <w:p>
      <w:pPr>
        <w:spacing w:after="0"/>
        <w:ind w:left="0"/>
        <w:jc w:val="both"/>
      </w:pPr>
      <w:r>
        <w:rPr>
          <w:rFonts w:ascii="Times New Roman"/>
          <w:b w:val="false"/>
          <w:i w:val="false"/>
          <w:color w:val="000000"/>
          <w:sz w:val="28"/>
        </w:rPr>
        <w:t>
      420. От крайнего ряда эксплуатационных скважин, а также от каждого объекта месторождения углеводородов устанавливается санитарно-защитная зона, размеры которой определяются по действующим санитарным правилам. Для месторождений углеводородов с наличием сероводорода санитарно-защитная зона определяется, исходя из объемов возможных аварийных выбросов и условий рассеивания сероводорода.</w:t>
      </w:r>
    </w:p>
    <w:bookmarkEnd w:id="874"/>
    <w:bookmarkStart w:name="z899" w:id="875"/>
    <w:p>
      <w:pPr>
        <w:spacing w:after="0"/>
        <w:ind w:left="0"/>
        <w:jc w:val="both"/>
      </w:pPr>
      <w:r>
        <w:rPr>
          <w:rFonts w:ascii="Times New Roman"/>
          <w:b w:val="false"/>
          <w:i w:val="false"/>
          <w:color w:val="000000"/>
          <w:sz w:val="28"/>
        </w:rPr>
        <w:t>
      421. Осуществляются наблюдения за сейсмическим и геодинамическим режимами района разработки месторождений с целью выявления конкретных очагов сейсмической активности и изучения закономерностей их пространственно-временной миграции, определения механизма землетрясений, надежного трассирования сейсмоактивных зон, а также возможных просадок поверхности земли.</w:t>
      </w:r>
    </w:p>
    <w:bookmarkEnd w:id="875"/>
    <w:bookmarkStart w:name="z900" w:id="876"/>
    <w:p>
      <w:pPr>
        <w:spacing w:after="0"/>
        <w:ind w:left="0"/>
        <w:jc w:val="both"/>
      </w:pPr>
      <w:r>
        <w:rPr>
          <w:rFonts w:ascii="Times New Roman"/>
          <w:b w:val="false"/>
          <w:i w:val="false"/>
          <w:color w:val="000000"/>
          <w:sz w:val="28"/>
        </w:rPr>
        <w:t>
      422. Освоение и эксплуатация добывающих и нагнетательных скважин проводятся при соответствующем оборудовании скважин, предотвращающем возможность выброса и открытого фонтанирования углеводородов, потерь нагнетаемой воды.</w:t>
      </w:r>
    </w:p>
    <w:bookmarkEnd w:id="876"/>
    <w:bookmarkStart w:name="z901" w:id="877"/>
    <w:p>
      <w:pPr>
        <w:spacing w:after="0"/>
        <w:ind w:left="0"/>
        <w:jc w:val="both"/>
      </w:pPr>
      <w:r>
        <w:rPr>
          <w:rFonts w:ascii="Times New Roman"/>
          <w:b w:val="false"/>
          <w:i w:val="false"/>
          <w:color w:val="000000"/>
          <w:sz w:val="28"/>
        </w:rPr>
        <w:t>
      423. Освоение, испытание и эксплуатация скважин с нарушением герметичности эксплуатационных колонн, наличием межпластовых перетоков, отсутствием цементного камня за колонной, пропусками устьевых фланцевых соединений, а также эксплуатация дефектных скважин осуществляется недропользователем с проведением необходимых мероприятий по восстановлению целостности скважин и обеспечением безопасной эксплуатации. Утверждаются специальные режимы эксплуатации этих скважин, план ремонтно-восстановительных работ, а также за их работой осуществляется постоянный контроль с целью обеспечения охраны недр и окружающей природной среды.</w:t>
      </w:r>
    </w:p>
    <w:bookmarkEnd w:id="877"/>
    <w:bookmarkStart w:name="z902" w:id="878"/>
    <w:p>
      <w:pPr>
        <w:spacing w:after="0"/>
        <w:ind w:left="0"/>
        <w:jc w:val="both"/>
      </w:pPr>
      <w:r>
        <w:rPr>
          <w:rFonts w:ascii="Times New Roman"/>
          <w:b w:val="false"/>
          <w:i w:val="false"/>
          <w:color w:val="000000"/>
          <w:sz w:val="28"/>
        </w:rPr>
        <w:t>
      424. Выполняются мероприятия по оздоровлению фонда скважин, включающие в себя ликвидацию части дефектных скважин с неподнятым цементом за колонной или кондуктором с бурением скважин-дублеров новой надежной конструкции. Оздоровление пробуренного фонда скважин осуществляется, в первую очередь, на дефектных скважинах, расположенных в санитарно-защитных зонах.</w:t>
      </w:r>
    </w:p>
    <w:bookmarkEnd w:id="878"/>
    <w:bookmarkStart w:name="z903" w:id="879"/>
    <w:p>
      <w:pPr>
        <w:spacing w:after="0"/>
        <w:ind w:left="0"/>
        <w:jc w:val="both"/>
      </w:pPr>
      <w:r>
        <w:rPr>
          <w:rFonts w:ascii="Times New Roman"/>
          <w:b w:val="false"/>
          <w:i w:val="false"/>
          <w:color w:val="000000"/>
          <w:sz w:val="28"/>
        </w:rPr>
        <w:t>
      425. Практическому осуществлению любого метода интенсификации добычи углеводородов на каждом новом месторождении предшествуют экспериментальные исследования, проводимые с целью обоснования основных параметров процесса, соблюдение которых обеспечивает сохранность колонны и цементного кольца скважин.</w:t>
      </w:r>
    </w:p>
    <w:bookmarkEnd w:id="879"/>
    <w:bookmarkStart w:name="z904" w:id="880"/>
    <w:p>
      <w:pPr>
        <w:spacing w:after="0"/>
        <w:ind w:left="0"/>
        <w:jc w:val="both"/>
      </w:pPr>
      <w:r>
        <w:rPr>
          <w:rFonts w:ascii="Times New Roman"/>
          <w:b w:val="false"/>
          <w:i w:val="false"/>
          <w:color w:val="000000"/>
          <w:sz w:val="28"/>
        </w:rPr>
        <w:t>
      426. Необходимым условием применения при разработке месторождений углеводородов химических реагентов (индикаторов) является изучение геологического строения залежи и гидрогеологических условий.</w:t>
      </w:r>
    </w:p>
    <w:bookmarkEnd w:id="880"/>
    <w:bookmarkStart w:name="z905" w:id="881"/>
    <w:p>
      <w:pPr>
        <w:spacing w:after="0"/>
        <w:ind w:left="0"/>
        <w:jc w:val="both"/>
      </w:pPr>
      <w:r>
        <w:rPr>
          <w:rFonts w:ascii="Times New Roman"/>
          <w:b w:val="false"/>
          <w:i w:val="false"/>
          <w:color w:val="000000"/>
          <w:sz w:val="28"/>
        </w:rPr>
        <w:t>
      427. При выборе химических реагентов для воздействия на пласт необходимо учитывать их класс опасности, растворимость в воде, летучесть.</w:t>
      </w:r>
    </w:p>
    <w:bookmarkEnd w:id="881"/>
    <w:bookmarkStart w:name="z906" w:id="882"/>
    <w:p>
      <w:pPr>
        <w:spacing w:after="0"/>
        <w:ind w:left="0"/>
        <w:jc w:val="both"/>
      </w:pPr>
      <w:r>
        <w:rPr>
          <w:rFonts w:ascii="Times New Roman"/>
          <w:b w:val="false"/>
          <w:i w:val="false"/>
          <w:color w:val="000000"/>
          <w:sz w:val="28"/>
        </w:rPr>
        <w:t>
      428. Необходимо предотвращать возможные утечки и разлив химических реагентов и нефти, возникающие при подготовке скважин и оборудования к проведению основной технологической операции, ремонте, исследовании скважин, использовании неисправной или непроверенной запорно-регулирующей аппаратуры, механизмов, агрегатов, нарушении технологии ведения основного процесса, негерметичности эксплуатационных колонн.</w:t>
      </w:r>
    </w:p>
    <w:bookmarkEnd w:id="882"/>
    <w:bookmarkStart w:name="z907" w:id="883"/>
    <w:p>
      <w:pPr>
        <w:spacing w:after="0"/>
        <w:ind w:left="0"/>
        <w:jc w:val="both"/>
      </w:pPr>
      <w:r>
        <w:rPr>
          <w:rFonts w:ascii="Times New Roman"/>
          <w:b w:val="false"/>
          <w:i w:val="false"/>
          <w:color w:val="000000"/>
          <w:sz w:val="28"/>
        </w:rPr>
        <w:t>
      429. При закачке в пласт ингибиторов солеотложений и парафиноотложений, поверхностно-активных веществ, деэмульгаторов и тому подобных, во избежание их разлива, используется только специализированная техника.</w:t>
      </w:r>
    </w:p>
    <w:bookmarkEnd w:id="883"/>
    <w:bookmarkStart w:name="z908" w:id="884"/>
    <w:p>
      <w:pPr>
        <w:spacing w:after="0"/>
        <w:ind w:left="0"/>
        <w:jc w:val="both"/>
      </w:pPr>
      <w:r>
        <w:rPr>
          <w:rFonts w:ascii="Times New Roman"/>
          <w:b w:val="false"/>
          <w:i w:val="false"/>
          <w:color w:val="000000"/>
          <w:sz w:val="28"/>
        </w:rPr>
        <w:t>
      430. Освоение скважин после бурения, подземного и капитального ремонта следует производить при оборудовании устья скважин герметизирующим устройством, предотвращающим разлив жидкости, открытое фонтанирование.</w:t>
      </w:r>
    </w:p>
    <w:bookmarkEnd w:id="884"/>
    <w:bookmarkStart w:name="z909" w:id="885"/>
    <w:p>
      <w:pPr>
        <w:spacing w:after="0"/>
        <w:ind w:left="0"/>
        <w:jc w:val="both"/>
      </w:pPr>
      <w:r>
        <w:rPr>
          <w:rFonts w:ascii="Times New Roman"/>
          <w:b w:val="false"/>
          <w:i w:val="false"/>
          <w:color w:val="000000"/>
          <w:sz w:val="28"/>
        </w:rPr>
        <w:t>
      431. При обводнении эксплуатационных (добывающих) скважин помимо контроля за обводненностью их продукции проводятся специальные геофизические и гидрогеологические исследования с целью определения места притока воды в скважину через колонну, источника обводнения и глубины его залегания.</w:t>
      </w:r>
    </w:p>
    <w:bookmarkEnd w:id="885"/>
    <w:bookmarkStart w:name="z910" w:id="886"/>
    <w:p>
      <w:pPr>
        <w:spacing w:after="0"/>
        <w:ind w:left="0"/>
        <w:jc w:val="both"/>
      </w:pPr>
      <w:r>
        <w:rPr>
          <w:rFonts w:ascii="Times New Roman"/>
          <w:b w:val="false"/>
          <w:i w:val="false"/>
          <w:color w:val="000000"/>
          <w:sz w:val="28"/>
        </w:rPr>
        <w:t>
      432. Решение вопроса о прекращении эксплуатации добывающих скважин принимается недропользователем по согласованию с проектной организацией, составившей проект разработки месторождения углеводородов или анализ разработки месторождения.</w:t>
      </w:r>
    </w:p>
    <w:bookmarkEnd w:id="886"/>
    <w:bookmarkStart w:name="z911" w:id="887"/>
    <w:p>
      <w:pPr>
        <w:spacing w:after="0"/>
        <w:ind w:left="0"/>
        <w:jc w:val="both"/>
      </w:pPr>
      <w:r>
        <w:rPr>
          <w:rFonts w:ascii="Times New Roman"/>
          <w:b w:val="false"/>
          <w:i w:val="false"/>
          <w:color w:val="000000"/>
          <w:sz w:val="28"/>
        </w:rPr>
        <w:t>
      433. Если в процессе разработки месторождения появились признаки подземных утечек или межпластовых перетоков углеводородов и воды, которые могут привести к безвозвратным потерям углеводородов в недрах, то недропользователь устанавливает и ликвидирует причину неуправляемого движения пластовых флюидов.</w:t>
      </w:r>
    </w:p>
    <w:bookmarkEnd w:id="887"/>
    <w:bookmarkStart w:name="z912" w:id="888"/>
    <w:p>
      <w:pPr>
        <w:spacing w:after="0"/>
        <w:ind w:left="0"/>
        <w:jc w:val="both"/>
      </w:pPr>
      <w:r>
        <w:rPr>
          <w:rFonts w:ascii="Times New Roman"/>
          <w:b w:val="false"/>
          <w:i w:val="false"/>
          <w:color w:val="000000"/>
          <w:sz w:val="28"/>
        </w:rPr>
        <w:t>
      434. Эксплуатационные скважины, подключенные к установкам комплексной подготовки газа, должны исследоваться с использованием контрольного сепаратора без выброса и сжигания газа в атмосферу.</w:t>
      </w:r>
    </w:p>
    <w:bookmarkEnd w:id="888"/>
    <w:bookmarkStart w:name="z913" w:id="889"/>
    <w:p>
      <w:pPr>
        <w:spacing w:after="0"/>
        <w:ind w:left="0"/>
        <w:jc w:val="both"/>
      </w:pPr>
      <w:r>
        <w:rPr>
          <w:rFonts w:ascii="Times New Roman"/>
          <w:b w:val="false"/>
          <w:i w:val="false"/>
          <w:color w:val="000000"/>
          <w:sz w:val="28"/>
        </w:rPr>
        <w:t>
      435. Для защиты от коррозии технологического, внутрискважинного оборудования, эксплуатационной и лифтовой колонн, эксплуатируемых в условиях воздействия сероводорода, должны применяться коррозионно-стойкие марки сталей и ингибиторы коррозии, а также нержавеющие коррозионно-стойкие стали без применения ингибиторов коррозии, специальные покрытия и технологические методы уменьшения коррозионной активности продукции.</w:t>
      </w:r>
    </w:p>
    <w:bookmarkEnd w:id="889"/>
    <w:bookmarkStart w:name="z914" w:id="890"/>
    <w:p>
      <w:pPr>
        <w:spacing w:after="0"/>
        <w:ind w:left="0"/>
        <w:jc w:val="both"/>
      </w:pPr>
      <w:r>
        <w:rPr>
          <w:rFonts w:ascii="Times New Roman"/>
          <w:b w:val="false"/>
          <w:i w:val="false"/>
          <w:color w:val="000000"/>
          <w:sz w:val="28"/>
        </w:rPr>
        <w:t>
      436. Внутрискважинное оборудование, технологические аппараты, обсадные трубы и другое оборудование, используемое в коррозионно-агрессивной среде, должны быть стойкими к сульфидному растрескиванию.</w:t>
      </w:r>
    </w:p>
    <w:bookmarkEnd w:id="890"/>
    <w:bookmarkStart w:name="z915" w:id="891"/>
    <w:p>
      <w:pPr>
        <w:spacing w:after="0"/>
        <w:ind w:left="0"/>
        <w:jc w:val="both"/>
      </w:pPr>
      <w:r>
        <w:rPr>
          <w:rFonts w:ascii="Times New Roman"/>
          <w:b w:val="false"/>
          <w:i w:val="false"/>
          <w:color w:val="000000"/>
          <w:sz w:val="28"/>
        </w:rPr>
        <w:t>
      437. На установках, в помещениях и на промышленных площадках, где возможно выделение в воздух рабочей зоны сероводорода, осуществляется контроль воздушной среды автоматическими стационарными газосигнализаторами, а также периодически в местах возможного скопления сероводорода переносными газосигнализаторами или газоанализаторами.</w:t>
      </w:r>
    </w:p>
    <w:bookmarkEnd w:id="891"/>
    <w:bookmarkStart w:name="z916" w:id="892"/>
    <w:p>
      <w:pPr>
        <w:spacing w:after="0"/>
        <w:ind w:left="0"/>
        <w:jc w:val="both"/>
      </w:pPr>
      <w:r>
        <w:rPr>
          <w:rFonts w:ascii="Times New Roman"/>
          <w:b w:val="false"/>
          <w:i w:val="false"/>
          <w:color w:val="000000"/>
          <w:sz w:val="28"/>
        </w:rPr>
        <w:t>
      438. Принимаются меры по повышению надежности системы поддержания пластового давления. Обеспечивается замена действующих водоводов сточных вод с достаточно большим сроком службы и ингибиторная защита всех водоводов, по которым осуществляется закачка сточных вод, а также электрохимическая защита подводящих водоводов.</w:t>
      </w:r>
    </w:p>
    <w:bookmarkEnd w:id="892"/>
    <w:bookmarkStart w:name="z917" w:id="893"/>
    <w:p>
      <w:pPr>
        <w:spacing w:after="0"/>
        <w:ind w:left="0"/>
        <w:jc w:val="both"/>
      </w:pPr>
      <w:r>
        <w:rPr>
          <w:rFonts w:ascii="Times New Roman"/>
          <w:b w:val="false"/>
          <w:i w:val="false"/>
          <w:color w:val="000000"/>
          <w:sz w:val="28"/>
        </w:rPr>
        <w:t>
      439. Пластовая вода, добытая вместе с нефтью, подлежит:</w:t>
      </w:r>
    </w:p>
    <w:bookmarkEnd w:id="893"/>
    <w:bookmarkStart w:name="z918" w:id="894"/>
    <w:p>
      <w:pPr>
        <w:spacing w:after="0"/>
        <w:ind w:left="0"/>
        <w:jc w:val="both"/>
      </w:pPr>
      <w:r>
        <w:rPr>
          <w:rFonts w:ascii="Times New Roman"/>
          <w:b w:val="false"/>
          <w:i w:val="false"/>
          <w:color w:val="000000"/>
          <w:sz w:val="28"/>
        </w:rPr>
        <w:t>
      1) очистке в соответствии с нормами содержания твердых взвешенных веществ и нефтепродуктов в воде, и используется в системе поддержания пластового давления или с целью захоронения закачивается в поглощающие горизонты;</w:t>
      </w:r>
    </w:p>
    <w:bookmarkEnd w:id="894"/>
    <w:bookmarkStart w:name="z919" w:id="895"/>
    <w:p>
      <w:pPr>
        <w:spacing w:after="0"/>
        <w:ind w:left="0"/>
        <w:jc w:val="both"/>
      </w:pPr>
      <w:r>
        <w:rPr>
          <w:rFonts w:ascii="Times New Roman"/>
          <w:b w:val="false"/>
          <w:i w:val="false"/>
          <w:color w:val="000000"/>
          <w:sz w:val="28"/>
        </w:rPr>
        <w:t>
      2) предварительной очистке в соответствии с нормами экологического законодательства и сбрасывается в искусственные пруды-испарители, пруды-накопители и иные накопители сточных вод, конструкция которых предотвращает загрязнение почв и подземных вод.</w:t>
      </w:r>
    </w:p>
    <w:bookmarkEnd w:id="895"/>
    <w:bookmarkStart w:name="z920" w:id="896"/>
    <w:p>
      <w:pPr>
        <w:spacing w:after="0"/>
        <w:ind w:left="0"/>
        <w:jc w:val="both"/>
      </w:pPr>
      <w:r>
        <w:rPr>
          <w:rFonts w:ascii="Times New Roman"/>
          <w:b w:val="false"/>
          <w:i w:val="false"/>
          <w:color w:val="000000"/>
          <w:sz w:val="28"/>
        </w:rPr>
        <w:t>
      При необходимости осуществляется обработка закачиваемой в продуктивные пласты воды антисептиками с целью предотвращения ее заражения сероводородными бактериями, приводящими к образованию сероводорода в нефти и воде.</w:t>
      </w:r>
    </w:p>
    <w:bookmarkEnd w:id="896"/>
    <w:bookmarkStart w:name="z921" w:id="897"/>
    <w:p>
      <w:pPr>
        <w:spacing w:after="0"/>
        <w:ind w:left="0"/>
        <w:jc w:val="both"/>
      </w:pPr>
      <w:r>
        <w:rPr>
          <w:rFonts w:ascii="Times New Roman"/>
          <w:b w:val="false"/>
          <w:i w:val="false"/>
          <w:color w:val="000000"/>
          <w:sz w:val="28"/>
        </w:rPr>
        <w:t>
      440. При необходимости осуществляется обработка закачиваемой в продуктивные пласты воды антисептиками с целью предотвращения ее заражения сероводородными бактериями, приводящими к образованию сероводорода в нефти и воде.</w:t>
      </w:r>
    </w:p>
    <w:bookmarkEnd w:id="897"/>
    <w:bookmarkStart w:name="z922" w:id="898"/>
    <w:p>
      <w:pPr>
        <w:spacing w:after="0"/>
        <w:ind w:left="0"/>
        <w:jc w:val="both"/>
      </w:pPr>
      <w:r>
        <w:rPr>
          <w:rFonts w:ascii="Times New Roman"/>
          <w:b w:val="false"/>
          <w:i w:val="false"/>
          <w:color w:val="000000"/>
          <w:sz w:val="28"/>
        </w:rPr>
        <w:t>
      441. Не допускается сброс пластовой воды на поля испарения, в поверхностные водные источники, закачка в подземные горизонты, приводящие к загрязнению подземных вод, а также слив жидкостей, содержащих сероводород, в открытую систему канализации без нейтрализации.</w:t>
      </w:r>
    </w:p>
    <w:bookmarkEnd w:id="898"/>
    <w:bookmarkStart w:name="z923" w:id="899"/>
    <w:p>
      <w:pPr>
        <w:spacing w:after="0"/>
        <w:ind w:left="0"/>
        <w:jc w:val="both"/>
      </w:pPr>
      <w:r>
        <w:rPr>
          <w:rFonts w:ascii="Times New Roman"/>
          <w:b w:val="false"/>
          <w:i w:val="false"/>
          <w:color w:val="000000"/>
          <w:sz w:val="28"/>
        </w:rPr>
        <w:t>
      442. Пластовая вода с высоким содержанием сероводорода должна обрабатываться и содержаться в герметичных емкостях.</w:t>
      </w:r>
    </w:p>
    <w:bookmarkEnd w:id="899"/>
    <w:bookmarkStart w:name="z924" w:id="900"/>
    <w:p>
      <w:pPr>
        <w:spacing w:after="0"/>
        <w:ind w:left="0"/>
        <w:jc w:val="both"/>
      </w:pPr>
      <w:r>
        <w:rPr>
          <w:rFonts w:ascii="Times New Roman"/>
          <w:b w:val="false"/>
          <w:i w:val="false"/>
          <w:color w:val="000000"/>
          <w:sz w:val="28"/>
        </w:rPr>
        <w:t>
      443. Подземное захоронение промышленных стоков осуществляется путем их закачки в нагнетательные скважины, в надежно изолированные поглощающие горизонты, не содержащие подземных вод, которые используются или могут быть использованы для хозяйственно-питьевых, бальнеологических целей.</w:t>
      </w:r>
    </w:p>
    <w:bookmarkEnd w:id="900"/>
    <w:bookmarkStart w:name="z925" w:id="901"/>
    <w:p>
      <w:pPr>
        <w:spacing w:after="0"/>
        <w:ind w:left="0"/>
        <w:jc w:val="both"/>
      </w:pPr>
      <w:r>
        <w:rPr>
          <w:rFonts w:ascii="Times New Roman"/>
          <w:b w:val="false"/>
          <w:i w:val="false"/>
          <w:color w:val="000000"/>
          <w:sz w:val="28"/>
        </w:rPr>
        <w:t>
      444. Подземное захоронение промышленных стоков в поглощающие горизонты допускается только в исключительных обстоятельствах:</w:t>
      </w:r>
    </w:p>
    <w:bookmarkEnd w:id="901"/>
    <w:bookmarkStart w:name="z926" w:id="902"/>
    <w:p>
      <w:pPr>
        <w:spacing w:after="0"/>
        <w:ind w:left="0"/>
        <w:jc w:val="both"/>
      </w:pPr>
      <w:r>
        <w:rPr>
          <w:rFonts w:ascii="Times New Roman"/>
          <w:b w:val="false"/>
          <w:i w:val="false"/>
          <w:color w:val="000000"/>
          <w:sz w:val="28"/>
        </w:rPr>
        <w:t>
      1) при разработке залежей без применения заводнения;</w:t>
      </w:r>
    </w:p>
    <w:bookmarkEnd w:id="902"/>
    <w:bookmarkStart w:name="z927" w:id="903"/>
    <w:p>
      <w:pPr>
        <w:spacing w:after="0"/>
        <w:ind w:left="0"/>
        <w:jc w:val="both"/>
      </w:pPr>
      <w:r>
        <w:rPr>
          <w:rFonts w:ascii="Times New Roman"/>
          <w:b w:val="false"/>
          <w:i w:val="false"/>
          <w:color w:val="000000"/>
          <w:sz w:val="28"/>
        </w:rPr>
        <w:t>
      2) при получении небольших количеств промышленных стоков в начальный период разработки до строительства системы заводнения;</w:t>
      </w:r>
    </w:p>
    <w:bookmarkEnd w:id="903"/>
    <w:bookmarkStart w:name="z928" w:id="904"/>
    <w:p>
      <w:pPr>
        <w:spacing w:after="0"/>
        <w:ind w:left="0"/>
        <w:jc w:val="both"/>
      </w:pPr>
      <w:r>
        <w:rPr>
          <w:rFonts w:ascii="Times New Roman"/>
          <w:b w:val="false"/>
          <w:i w:val="false"/>
          <w:color w:val="000000"/>
          <w:sz w:val="28"/>
        </w:rPr>
        <w:t>
      3) при избыточном количестве промышленных стоков по сравнению с проектной надобностью и нецелесообразности их транспортировки к другим месторождениям;</w:t>
      </w:r>
    </w:p>
    <w:bookmarkEnd w:id="904"/>
    <w:bookmarkStart w:name="z929" w:id="905"/>
    <w:p>
      <w:pPr>
        <w:spacing w:after="0"/>
        <w:ind w:left="0"/>
        <w:jc w:val="both"/>
      </w:pPr>
      <w:r>
        <w:rPr>
          <w:rFonts w:ascii="Times New Roman"/>
          <w:b w:val="false"/>
          <w:i w:val="false"/>
          <w:color w:val="000000"/>
          <w:sz w:val="28"/>
        </w:rPr>
        <w:t>
      4) при использовании пластовых вод как гидроминерального сырья;</w:t>
      </w:r>
    </w:p>
    <w:bookmarkEnd w:id="905"/>
    <w:bookmarkStart w:name="z930" w:id="906"/>
    <w:p>
      <w:pPr>
        <w:spacing w:after="0"/>
        <w:ind w:left="0"/>
        <w:jc w:val="both"/>
      </w:pPr>
      <w:r>
        <w:rPr>
          <w:rFonts w:ascii="Times New Roman"/>
          <w:b w:val="false"/>
          <w:i w:val="false"/>
          <w:color w:val="000000"/>
          <w:sz w:val="28"/>
        </w:rPr>
        <w:t>
      5) при неоправданно сложной технологии очистки некоторых промышленных стоков, образующихся на установке комплексной подготовки нефти.</w:t>
      </w:r>
    </w:p>
    <w:bookmarkEnd w:id="906"/>
    <w:bookmarkStart w:name="z931" w:id="907"/>
    <w:p>
      <w:pPr>
        <w:spacing w:after="0"/>
        <w:ind w:left="0"/>
        <w:jc w:val="both"/>
      </w:pPr>
      <w:r>
        <w:rPr>
          <w:rFonts w:ascii="Times New Roman"/>
          <w:b w:val="false"/>
          <w:i w:val="false"/>
          <w:color w:val="000000"/>
          <w:sz w:val="28"/>
        </w:rPr>
        <w:t>
      445. Для проведения глубокого захоронения промышленных стоков создается специальный объект (полигон), на территории которого размещается комплекс поверхностных и подземных сооружений, предназначенных для сбора и удаления отходов, контроля за их состоянием и миграцией в недрах.</w:t>
      </w:r>
    </w:p>
    <w:bookmarkEnd w:id="907"/>
    <w:bookmarkStart w:name="z932" w:id="908"/>
    <w:p>
      <w:pPr>
        <w:spacing w:after="0"/>
        <w:ind w:left="0"/>
        <w:jc w:val="both"/>
      </w:pPr>
      <w:r>
        <w:rPr>
          <w:rFonts w:ascii="Times New Roman"/>
          <w:b w:val="false"/>
          <w:i w:val="false"/>
          <w:color w:val="000000"/>
          <w:sz w:val="28"/>
        </w:rPr>
        <w:t>
      446. Не допускается размещение на территории промысла нефтешламовых амбаров, содержимое имеющихся шламонакопителей подлежит переработке или утилизации с последующей рекультивацией земли на территории ликвидированных амбаров.</w:t>
      </w:r>
    </w:p>
    <w:bookmarkEnd w:id="908"/>
    <w:bookmarkStart w:name="z933" w:id="909"/>
    <w:p>
      <w:pPr>
        <w:spacing w:after="0"/>
        <w:ind w:left="0"/>
        <w:jc w:val="both"/>
      </w:pPr>
      <w:r>
        <w:rPr>
          <w:rFonts w:ascii="Times New Roman"/>
          <w:b w:val="false"/>
          <w:i w:val="false"/>
          <w:color w:val="000000"/>
          <w:sz w:val="28"/>
        </w:rPr>
        <w:t>
      447. Недропользователем осуществляется контроль через сеть инженерных скважин за состоянием грунтовых вод (по периметру месторождения), а также в районе расположения шламонакопителей.</w:t>
      </w:r>
    </w:p>
    <w:bookmarkEnd w:id="909"/>
    <w:bookmarkStart w:name="z934" w:id="910"/>
    <w:p>
      <w:pPr>
        <w:spacing w:after="0"/>
        <w:ind w:left="0"/>
        <w:jc w:val="both"/>
      </w:pPr>
      <w:r>
        <w:rPr>
          <w:rFonts w:ascii="Times New Roman"/>
          <w:b w:val="false"/>
          <w:i w:val="false"/>
          <w:color w:val="000000"/>
          <w:sz w:val="28"/>
        </w:rPr>
        <w:t xml:space="preserve">
      448. Порядок ликвидации последствий недропользования по углеводородам, консервации участка недр по углеводородам и (или) консервации и (или) ликвидации технологических объектов устанавливается в Правилах консервации и ликвидации при проведении разведки и добычи углеводородов, утверждаемых уполномоченным органом в области углеводородов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448 - в редакции приказа Министра энергетики РК от 16.04.2026 </w:t>
      </w:r>
      <w:r>
        <w:rPr>
          <w:rFonts w:ascii="Times New Roman"/>
          <w:b w:val="false"/>
          <w:i w:val="false"/>
          <w:color w:val="00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5" w:id="911"/>
    <w:p>
      <w:pPr>
        <w:spacing w:after="0"/>
        <w:ind w:left="0"/>
        <w:jc w:val="left"/>
      </w:pPr>
      <w:r>
        <w:rPr>
          <w:rFonts w:ascii="Times New Roman"/>
          <w:b/>
          <w:i w:val="false"/>
          <w:color w:val="000000"/>
        </w:rPr>
        <w:t xml:space="preserve"> РАЗДЕЛ III. ДОБЫЧА УРАНА</w:t>
      </w:r>
    </w:p>
    <w:bookmarkEnd w:id="911"/>
    <w:p>
      <w:pPr>
        <w:spacing w:after="0"/>
        <w:ind w:left="0"/>
        <w:jc w:val="both"/>
      </w:pPr>
      <w:r>
        <w:rPr>
          <w:rFonts w:ascii="Times New Roman"/>
          <w:b w:val="false"/>
          <w:i w:val="false"/>
          <w:color w:val="ff0000"/>
          <w:sz w:val="28"/>
        </w:rPr>
        <w:t xml:space="preserve">
      Сноска. Раздел 3 исключено приказом Министра энергетики РК от 16.04.2026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42" w:id="912"/>
    <w:p>
      <w:pPr>
        <w:spacing w:after="0"/>
        <w:ind w:left="0"/>
        <w:jc w:val="left"/>
      </w:pPr>
      <w:r>
        <w:rPr>
          <w:rFonts w:ascii="Times New Roman"/>
          <w:b/>
          <w:i w:val="false"/>
          <w:color w:val="000000"/>
        </w:rPr>
        <w:t xml:space="preserve"> ПРИЛОЖЕНИЯ К ЕДИНЫМ ПРАВИЛАМ ПО РАЦИОНАЛЬНОМУ И КОМПЛЕКСНОМУ ИСПОЛЬЗОВАНИЮ НЕДР.</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Единым правилам по</w:t>
            </w:r>
            <w:r>
              <w:br/>
            </w:r>
            <w:r>
              <w:rPr>
                <w:rFonts w:ascii="Times New Roman"/>
                <w:b w:val="false"/>
                <w:i w:val="false"/>
                <w:color w:val="000000"/>
                <w:sz w:val="20"/>
              </w:rPr>
              <w:t>рациональному и комплексному</w:t>
            </w:r>
            <w:r>
              <w:br/>
            </w:r>
            <w:r>
              <w:rPr>
                <w:rFonts w:ascii="Times New Roman"/>
                <w:b w:val="false"/>
                <w:i w:val="false"/>
                <w:color w:val="000000"/>
                <w:sz w:val="20"/>
              </w:rPr>
              <w:t xml:space="preserve">использованию недр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6" w:id="913"/>
    <w:p>
      <w:pPr>
        <w:spacing w:after="0"/>
        <w:ind w:left="0"/>
        <w:jc w:val="left"/>
      </w:pPr>
      <w:r>
        <w:rPr>
          <w:rFonts w:ascii="Times New Roman"/>
          <w:b/>
          <w:i w:val="false"/>
          <w:color w:val="000000"/>
        </w:rPr>
        <w:t xml:space="preserve"> ЕЖЕСУТОЧНЫЙ РАПОРТ ПО УЧЕТУ (ИЗМЕРЕНИЮ) ДОБЫТОЙ НЕФТИ, ГАЗА И ГАЗОКОНДЕНСАТА НА СКВАЖИНЕ</w:t>
      </w:r>
    </w:p>
    <w:bookmarkEnd w:id="913"/>
    <w:bookmarkStart w:name="z1047" w:id="914"/>
    <w:p>
      <w:pPr>
        <w:spacing w:after="0"/>
        <w:ind w:left="0"/>
        <w:jc w:val="left"/>
      </w:pPr>
      <w:r>
        <w:rPr>
          <w:rFonts w:ascii="Times New Roman"/>
          <w:b/>
          <w:i w:val="false"/>
          <w:color w:val="000000"/>
        </w:rPr>
        <w:t xml:space="preserve"> "___" ____________ 20__ г.</w:t>
      </w:r>
      <w:r>
        <w:br/>
      </w:r>
      <w:r>
        <w:rPr>
          <w:rFonts w:ascii="Times New Roman"/>
          <w:b/>
          <w:i w:val="false"/>
          <w:color w:val="000000"/>
        </w:rPr>
        <w:t>_______________________</w:t>
      </w:r>
      <w:r>
        <w:br/>
      </w:r>
      <w:r>
        <w:rPr>
          <w:rFonts w:ascii="Times New Roman"/>
          <w:b/>
          <w:i w:val="false"/>
          <w:color w:val="000000"/>
        </w:rPr>
        <w:t>(время заполнения, ч.мин.)</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15"/>
          <w:p>
            <w:pPr>
              <w:spacing w:after="20"/>
              <w:ind w:left="20"/>
              <w:jc w:val="both"/>
            </w:pPr>
            <w:r>
              <w:rPr>
                <w:rFonts w:ascii="Times New Roman"/>
                <w:b w:val="false"/>
                <w:i w:val="false"/>
                <w:color w:val="000000"/>
                <w:sz w:val="20"/>
              </w:rPr>
              <w:t>
№ п/п</w:t>
            </w:r>
          </w:p>
          <w:bookmarkEnd w:id="9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скважины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нефти/газоконденсата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газа (тыс.м3)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Среднесуточная обводненность нефти/газоконденсата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трубное давление на устье скважины,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место установки средств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работы скважины за сутки (ч.мин.)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эксплуатации скважины (фонтанный, газлифт и др.)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16"/>
          <w:p>
            <w:pPr>
              <w:spacing w:after="20"/>
              <w:ind w:left="20"/>
              <w:jc w:val="both"/>
            </w:pPr>
            <w:r>
              <w:rPr>
                <w:rFonts w:ascii="Times New Roman"/>
                <w:b w:val="false"/>
                <w:i w:val="false"/>
                <w:color w:val="000000"/>
                <w:sz w:val="20"/>
              </w:rPr>
              <w:t>
1</w:t>
            </w:r>
          </w:p>
          <w:bookmarkEnd w:id="9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1050" w:id="917"/>
      <w:r>
        <w:rPr>
          <w:rFonts w:ascii="Times New Roman"/>
          <w:b w:val="false"/>
          <w:i w:val="false"/>
          <w:color w:val="000000"/>
          <w:sz w:val="28"/>
        </w:rPr>
        <w:t>
      Ответственное лицо (оператор, мастер)________________________________________</w:t>
      </w:r>
    </w:p>
    <w:bookmarkEnd w:id="917"/>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051" w:id="918"/>
      <w:r>
        <w:rPr>
          <w:rFonts w:ascii="Times New Roman"/>
          <w:b w:val="false"/>
          <w:i w:val="false"/>
          <w:color w:val="000000"/>
          <w:sz w:val="28"/>
        </w:rPr>
        <w:t>
      Примечание: заполняется и подписывается ответственным лицом. Допускается</w:t>
      </w:r>
    </w:p>
    <w:bookmarkEnd w:id="918"/>
    <w:p>
      <w:pPr>
        <w:spacing w:after="0"/>
        <w:ind w:left="0"/>
        <w:jc w:val="both"/>
      </w:pPr>
      <w:r>
        <w:rPr>
          <w:rFonts w:ascii="Times New Roman"/>
          <w:b w:val="false"/>
          <w:i w:val="false"/>
          <w:color w:val="000000"/>
          <w:sz w:val="28"/>
        </w:rPr>
        <w:t xml:space="preserve">внесение дополнительной информации. В случае ведения электронного документооборота </w:t>
      </w:r>
    </w:p>
    <w:p>
      <w:pPr>
        <w:spacing w:after="0"/>
        <w:ind w:left="0"/>
        <w:jc w:val="both"/>
      </w:pPr>
      <w:r>
        <w:rPr>
          <w:rFonts w:ascii="Times New Roman"/>
          <w:b w:val="false"/>
          <w:i w:val="false"/>
          <w:color w:val="000000"/>
          <w:sz w:val="28"/>
        </w:rPr>
        <w:t>ежесуточный рапорт заверяется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Единым правилам по</w:t>
            </w:r>
            <w:r>
              <w:br/>
            </w:r>
            <w:r>
              <w:rPr>
                <w:rFonts w:ascii="Times New Roman"/>
                <w:b w:val="false"/>
                <w:i w:val="false"/>
                <w:color w:val="000000"/>
                <w:sz w:val="20"/>
              </w:rPr>
              <w:t xml:space="preserve"> рациональному и комплексному</w:t>
            </w:r>
            <w:r>
              <w:br/>
            </w:r>
            <w:r>
              <w:rPr>
                <w:rFonts w:ascii="Times New Roman"/>
                <w:b w:val="false"/>
                <w:i w:val="false"/>
                <w:color w:val="000000"/>
                <w:sz w:val="20"/>
              </w:rPr>
              <w:t xml:space="preserve"> использованию недр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1054" w:id="919"/>
    <w:p>
      <w:pPr>
        <w:spacing w:after="0"/>
        <w:ind w:left="0"/>
        <w:jc w:val="left"/>
      </w:pPr>
      <w:r>
        <w:rPr>
          <w:rFonts w:ascii="Times New Roman"/>
          <w:b/>
          <w:i w:val="false"/>
          <w:color w:val="000000"/>
        </w:rPr>
        <w:t xml:space="preserve"> ЕЖЕСУТОЧНЫЙ И ЕЖЕМЕСЯЧНЫЙ РАПОРТ ПО УЧЕТУ (ИЗМЕРЕНИЮ) ДОБЫТОЙ НЕФТИ, ГАЗА И ГАЗОКОНДЕНСАТА ПО МЕСТОРОЖДЕНИЮ</w:t>
      </w:r>
    </w:p>
    <w:bookmarkEnd w:id="919"/>
    <w:bookmarkStart w:name="z1055" w:id="920"/>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(наименование месторождения)</w:t>
      </w:r>
    </w:p>
    <w:bookmarkEnd w:id="920"/>
    <w:bookmarkStart w:name="z1056" w:id="921"/>
    <w:p>
      <w:pPr>
        <w:spacing w:after="0"/>
        <w:ind w:left="0"/>
        <w:jc w:val="left"/>
      </w:pPr>
      <w:r>
        <w:rPr>
          <w:rFonts w:ascii="Times New Roman"/>
          <w:b/>
          <w:i w:val="false"/>
          <w:color w:val="000000"/>
        </w:rPr>
        <w:t xml:space="preserve"> "___" ____________ 20__ г.</w:t>
      </w:r>
      <w:r>
        <w:br/>
      </w:r>
      <w:r>
        <w:rPr>
          <w:rFonts w:ascii="Times New Roman"/>
          <w:b/>
          <w:i w:val="false"/>
          <w:color w:val="000000"/>
        </w:rPr>
        <w:t>_______________________</w:t>
      </w:r>
      <w:r>
        <w:br/>
      </w:r>
      <w:r>
        <w:rPr>
          <w:rFonts w:ascii="Times New Roman"/>
          <w:b/>
          <w:i w:val="false"/>
          <w:color w:val="000000"/>
        </w:rPr>
        <w:t>(время, ч.мин.)</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22"/>
          <w:p>
            <w:pPr>
              <w:spacing w:after="20"/>
              <w:ind w:left="20"/>
              <w:jc w:val="both"/>
            </w:pPr>
            <w:r>
              <w:rPr>
                <w:rFonts w:ascii="Times New Roman"/>
                <w:b w:val="false"/>
                <w:i w:val="false"/>
                <w:color w:val="000000"/>
                <w:sz w:val="20"/>
              </w:rPr>
              <w:t>
№ п/п</w:t>
            </w:r>
          </w:p>
          <w:bookmarkEnd w:id="9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нефти/газоконденсата без учета потерь * (тыс.м3)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нефти/газоконденсата * (тыс.м3)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нефти/газоконденсата с учетом потерь * (тыс.м3)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технологические нужды нефти/газоконденсата, тыс.м3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 нефти/газоконденсата, тыс.м3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23"/>
          <w:p>
            <w:pPr>
              <w:spacing w:after="20"/>
              <w:ind w:left="20"/>
              <w:jc w:val="both"/>
            </w:pPr>
            <w:r>
              <w:rPr>
                <w:rFonts w:ascii="Times New Roman"/>
                <w:b w:val="false"/>
                <w:i w:val="false"/>
                <w:color w:val="000000"/>
                <w:sz w:val="20"/>
              </w:rPr>
              <w:t>
1</w:t>
            </w:r>
          </w:p>
          <w:bookmarkEnd w:id="9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59" w:id="924"/>
    <w:p>
      <w:pPr>
        <w:spacing w:after="0"/>
        <w:ind w:left="0"/>
        <w:jc w:val="both"/>
      </w:pPr>
      <w:r>
        <w:rPr>
          <w:rFonts w:ascii="Times New Roman"/>
          <w:b w:val="false"/>
          <w:i w:val="false"/>
          <w:color w:val="000000"/>
          <w:sz w:val="28"/>
        </w:rPr>
        <w:t>
      продолжение таблицы</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25"/>
          <w:p>
            <w:pPr>
              <w:spacing w:after="20"/>
              <w:ind w:left="20"/>
              <w:jc w:val="both"/>
            </w:pPr>
            <w:r>
              <w:rPr>
                <w:rFonts w:ascii="Times New Roman"/>
                <w:b w:val="false"/>
                <w:i w:val="false"/>
                <w:color w:val="000000"/>
                <w:sz w:val="20"/>
              </w:rPr>
              <w:t>
Остатки нефти/газоконденсатав полостях технологических линий и др. потери, тыс.м3</w:t>
            </w:r>
          </w:p>
          <w:bookmarkEnd w:id="9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газа без учета потерь*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потерь газа *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газа с учетом потерь*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Сожженный газ, в том числе при технологически неизбежном сжигании, пробной эксплуатации и испытании скважин (млн.м3)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26"/>
          <w:p>
            <w:pPr>
              <w:spacing w:after="20"/>
              <w:ind w:left="20"/>
              <w:jc w:val="both"/>
            </w:pPr>
            <w:r>
              <w:rPr>
                <w:rFonts w:ascii="Times New Roman"/>
                <w:b w:val="false"/>
                <w:i w:val="false"/>
                <w:color w:val="000000"/>
                <w:sz w:val="20"/>
              </w:rPr>
              <w:t>
8</w:t>
            </w:r>
          </w:p>
          <w:bookmarkEnd w:id="9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1062" w:id="927"/>
      <w:r>
        <w:rPr>
          <w:rFonts w:ascii="Times New Roman"/>
          <w:b w:val="false"/>
          <w:i w:val="false"/>
          <w:color w:val="000000"/>
          <w:sz w:val="28"/>
        </w:rPr>
        <w:t>
      Ответственное лицо (руководитель месторождения или уполномоченное лицо)</w:t>
      </w:r>
    </w:p>
    <w:bookmarkEnd w:id="92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1063" w:id="928"/>
      <w:r>
        <w:rPr>
          <w:rFonts w:ascii="Times New Roman"/>
          <w:b w:val="false"/>
          <w:i w:val="false"/>
          <w:color w:val="000000"/>
          <w:sz w:val="28"/>
        </w:rPr>
        <w:t>
      Примечание: Заполняется и подписывается ответственным лицом. Допускается/</w:t>
      </w:r>
    </w:p>
    <w:bookmarkEnd w:id="928"/>
    <w:p>
      <w:pPr>
        <w:spacing w:after="0"/>
        <w:ind w:left="0"/>
        <w:jc w:val="both"/>
      </w:pPr>
      <w:r>
        <w:rPr>
          <w:rFonts w:ascii="Times New Roman"/>
          <w:b w:val="false"/>
          <w:i w:val="false"/>
          <w:color w:val="000000"/>
          <w:sz w:val="28"/>
        </w:rPr>
        <w:t xml:space="preserve">внесение дополнительной информации. Потери* - все потери составляющие разницу в объеме </w:t>
      </w:r>
    </w:p>
    <w:p>
      <w:pPr>
        <w:spacing w:after="0"/>
        <w:ind w:left="0"/>
        <w:jc w:val="both"/>
      </w:pPr>
      <w:r>
        <w:rPr>
          <w:rFonts w:ascii="Times New Roman"/>
          <w:b w:val="false"/>
          <w:i w:val="false"/>
          <w:color w:val="000000"/>
          <w:sz w:val="28"/>
        </w:rPr>
        <w:t xml:space="preserve">продукции, в том числе технологические потери, использование на собственные нужды, </w:t>
      </w:r>
    </w:p>
    <w:p>
      <w:pPr>
        <w:spacing w:after="0"/>
        <w:ind w:left="0"/>
        <w:jc w:val="both"/>
      </w:pPr>
      <w:r>
        <w:rPr>
          <w:rFonts w:ascii="Times New Roman"/>
          <w:b w:val="false"/>
          <w:i w:val="false"/>
          <w:color w:val="000000"/>
          <w:sz w:val="28"/>
        </w:rPr>
        <w:t xml:space="preserve">сжигание, остаток в полостях и др. потери. В случае ведения электронного документооборота </w:t>
      </w:r>
    </w:p>
    <w:p>
      <w:pPr>
        <w:spacing w:after="0"/>
        <w:ind w:left="0"/>
        <w:jc w:val="both"/>
      </w:pPr>
      <w:r>
        <w:rPr>
          <w:rFonts w:ascii="Times New Roman"/>
          <w:b w:val="false"/>
          <w:i w:val="false"/>
          <w:color w:val="000000"/>
          <w:sz w:val="28"/>
        </w:rPr>
        <w:t>ежесуточный и ежемесячный рапорт заверяются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Единым правилам по</w:t>
            </w:r>
            <w:r>
              <w:br/>
            </w:r>
            <w:r>
              <w:rPr>
                <w:rFonts w:ascii="Times New Roman"/>
                <w:b w:val="false"/>
                <w:i w:val="false"/>
                <w:color w:val="000000"/>
                <w:sz w:val="20"/>
              </w:rPr>
              <w:t>рациональному и комплексному</w:t>
            </w:r>
            <w:r>
              <w:br/>
            </w:r>
            <w:r>
              <w:rPr>
                <w:rFonts w:ascii="Times New Roman"/>
                <w:b w:val="false"/>
                <w:i w:val="false"/>
                <w:color w:val="000000"/>
                <w:sz w:val="20"/>
              </w:rPr>
              <w:t>использованию недр</w:t>
            </w:r>
          </w:p>
        </w:tc>
      </w:tr>
    </w:tbl>
    <w:bookmarkStart w:name="z1232" w:id="929"/>
    <w:p>
      <w:pPr>
        <w:spacing w:after="0"/>
        <w:ind w:left="0"/>
        <w:jc w:val="left"/>
      </w:pPr>
      <w:r>
        <w:rPr>
          <w:rFonts w:ascii="Times New Roman"/>
          <w:b/>
          <w:i w:val="false"/>
          <w:color w:val="000000"/>
        </w:rPr>
        <w:t xml:space="preserve"> Требования</w:t>
      </w:r>
      <w:r>
        <w:br/>
      </w:r>
      <w:r>
        <w:rPr>
          <w:rFonts w:ascii="Times New Roman"/>
          <w:b/>
          <w:i w:val="false"/>
          <w:color w:val="000000"/>
        </w:rPr>
        <w:t>к минимальному комплексу исследований скважин при контроле разработки нефтяных и газонефтяных месторождений</w:t>
      </w:r>
    </w:p>
    <w:bookmarkEnd w:id="929"/>
    <w:p>
      <w:pPr>
        <w:spacing w:after="0"/>
        <w:ind w:left="0"/>
        <w:jc w:val="both"/>
      </w:pPr>
      <w:r>
        <w:rPr>
          <w:rFonts w:ascii="Times New Roman"/>
          <w:b w:val="false"/>
          <w:i w:val="false"/>
          <w:color w:val="ff0000"/>
          <w:sz w:val="28"/>
        </w:rPr>
        <w:t xml:space="preserve">
      Сноска. Правила дополнено приложением 3 в соответствии с приказом Министра энергетики РК от 16.04.2026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действующего</w:t>
            </w:r>
          </w:p>
          <w:p>
            <w:pPr>
              <w:spacing w:after="20"/>
              <w:ind w:left="20"/>
              <w:jc w:val="both"/>
            </w:pPr>
            <w:r>
              <w:rPr>
                <w:rFonts w:ascii="Times New Roman"/>
                <w:b w:val="false"/>
                <w:i w:val="false"/>
                <w:color w:val="000000"/>
                <w:sz w:val="20"/>
              </w:rPr>
              <w:t>
фонда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скважин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жидкости/</w:t>
            </w:r>
          </w:p>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(Pпластовое&gt;Рнасыщения)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(Pпластовое&gt;Рнасыщения)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наблюдательные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неустановившиеся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  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скважины на залежь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на куст/</w:t>
            </w:r>
          </w:p>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жидкости/</w:t>
            </w:r>
          </w:p>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(Pпластовое&gt;Рнасыщения)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(Pпластовое&gt;Рнасыщения)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 газонагнетательные, водозаборные, поглощающие,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неустановившихся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на куст/</w:t>
            </w:r>
          </w:p>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ІІІ-ІV стадия разработки месторождений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промысловая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 жидкости/</w:t>
            </w:r>
          </w:p>
          <w:p>
            <w:pPr>
              <w:spacing w:after="20"/>
              <w:ind w:left="20"/>
              <w:jc w:val="both"/>
            </w:pPr>
            <w:r>
              <w:rPr>
                <w:rFonts w:ascii="Times New Roman"/>
                <w:b w:val="false"/>
                <w:i w:val="false"/>
                <w:color w:val="000000"/>
                <w:sz w:val="20"/>
              </w:rPr>
              <w:t>
приемистость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водозаборные, поглощающие, Водонагнетательные, газонагнетательные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Обводненность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(Pпластовое&gt;Рнасыщения)</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(Pпластовое&gt;Рнасыщения)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Буферное (Рбуферное) и затрубное (Рзатрубное) устьевые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Механизированные, водонагнетательные, газонагнетательные, водозаборные, поглощающие,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Забойное давление (Рзабойное)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водонагнетательные, газонагнетательные, водозаборные, поглощающие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Пластовое давление (Рпластовое)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 и пьезометрические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Гидродинамические исследования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на установившихся и неустановившихся режимах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механизированные, газлифтные, газовые, газоконденсатные, водонагнетательные, газонагнетательные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 наблюдательные на водоносный 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Промыслово-геофизические методы**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профиля притока, источников и интервалов обводнения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газоконденсатные, механизированные электроцентробежные насосы и штанговые глубинные насосы, водозаборные***,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поглощения (комплекс идентичен комплексу по определению технического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Нагнетательные*****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штанговые глубинные насосы, нагнетательные и водозаборные***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положения водонефтяных, газонефтяных и газоводяных контактов и оценка изменения нефтенасыщенности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 электроцентробежные насосы и штанговые глубинные насосы*******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методы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глубинных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на устье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для целей обустройства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Фонтанные, газлифтные, газовые, газоконденсатные, механизированные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на куст/</w:t>
            </w:r>
          </w:p>
          <w:p>
            <w:pPr>
              <w:spacing w:after="20"/>
              <w:ind w:left="20"/>
              <w:jc w:val="both"/>
            </w:pPr>
            <w:r>
              <w:rPr>
                <w:rFonts w:ascii="Times New Roman"/>
                <w:b w:val="false"/>
                <w:i w:val="false"/>
                <w:color w:val="000000"/>
                <w:sz w:val="20"/>
              </w:rPr>
              <w:t>
узел закачки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Водозаборные, поглощающие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закачиваемой воды (количество взвешенных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Водонагнетательные</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При проведении гидродинамических исследований скважин не менее 50 % исследований проводятся с определением полного комплекса параметров (пластовое давление, коэффициент продуктивности скважины, скин-фактор). Для целей контроля пластового давления рекомендуется использование скважин всех категорий эксплуатационного фонда. В случае если в скважине невозможно добиться минимум трех различных режимов работы - исследования методом установившихся отборов (исследования на установившихся / квазиустановившихся режимах фильтрации) с построением индикаторной диаграммы (ИД) не проводятся. При этом общее количество скважин, исследуемых методами ГДИС с требуемым охватом, должно быть сохранено.</w:t>
      </w:r>
    </w:p>
    <w:p>
      <w:pPr>
        <w:spacing w:after="0"/>
        <w:ind w:left="0"/>
        <w:jc w:val="both"/>
      </w:pPr>
      <w:r>
        <w:rPr>
          <w:rFonts w:ascii="Times New Roman"/>
          <w:b w:val="false"/>
          <w:i w:val="false"/>
          <w:color w:val="000000"/>
          <w:sz w:val="28"/>
        </w:rPr>
        <w:t>
      ** При проведении ремонта или геолого-технологических мероприятий – 1 раз до и 1 раз после.</w:t>
      </w:r>
    </w:p>
    <w:p>
      <w:pPr>
        <w:spacing w:after="0"/>
        <w:ind w:left="0"/>
        <w:jc w:val="both"/>
      </w:pPr>
      <w:r>
        <w:rPr>
          <w:rFonts w:ascii="Times New Roman"/>
          <w:b w:val="false"/>
          <w:i w:val="false"/>
          <w:color w:val="000000"/>
          <w:sz w:val="28"/>
        </w:rPr>
        <w:t>
      *** Проведение комплекса геофизических исследований скважин в водозаборных скважинах проводятся при необходимости.</w:t>
      </w:r>
    </w:p>
    <w:p>
      <w:pPr>
        <w:spacing w:after="0"/>
        <w:ind w:left="0"/>
        <w:jc w:val="both"/>
      </w:pPr>
      <w:r>
        <w:rPr>
          <w:rFonts w:ascii="Times New Roman"/>
          <w:b w:val="false"/>
          <w:i w:val="false"/>
          <w:color w:val="000000"/>
          <w:sz w:val="28"/>
        </w:rPr>
        <w:t>
      **** Охват исследованиями профиля притока с кривой восстановления уровня при необходимости изменяется.</w:t>
      </w:r>
    </w:p>
    <w:p>
      <w:pPr>
        <w:spacing w:after="0"/>
        <w:ind w:left="0"/>
        <w:jc w:val="both"/>
      </w:pPr>
      <w:r>
        <w:rPr>
          <w:rFonts w:ascii="Times New Roman"/>
          <w:b w:val="false"/>
          <w:i w:val="false"/>
          <w:color w:val="000000"/>
          <w:sz w:val="28"/>
        </w:rPr>
        <w:t>
      до 5 %.</w:t>
      </w:r>
    </w:p>
    <w:p>
      <w:pPr>
        <w:spacing w:after="0"/>
        <w:ind w:left="0"/>
        <w:jc w:val="both"/>
      </w:pPr>
      <w:r>
        <w:rPr>
          <w:rFonts w:ascii="Times New Roman"/>
          <w:b w:val="false"/>
          <w:i w:val="false"/>
          <w:color w:val="000000"/>
          <w:sz w:val="28"/>
        </w:rPr>
        <w:t>
      ***** Для месторождений с высоковязкими углеводородами охват нагнетательных скважин, охватываемых исследованиями профиля поглощения, составляет 20% от общего количества действующего водонагнетательного фонда и 30% от паронагнетательного фонда.</w:t>
      </w:r>
    </w:p>
    <w:p>
      <w:pPr>
        <w:spacing w:after="0"/>
        <w:ind w:left="0"/>
        <w:jc w:val="both"/>
      </w:pPr>
      <w:r>
        <w:rPr>
          <w:rFonts w:ascii="Times New Roman"/>
          <w:b w:val="false"/>
          <w:i w:val="false"/>
          <w:color w:val="000000"/>
          <w:sz w:val="28"/>
        </w:rPr>
        <w:t>
      ****** Не менее 3 параллельных проб для подтверждения полученных данных.</w:t>
      </w:r>
    </w:p>
    <w:p>
      <w:pPr>
        <w:spacing w:after="0"/>
        <w:ind w:left="0"/>
        <w:jc w:val="both"/>
      </w:pPr>
      <w:r>
        <w:rPr>
          <w:rFonts w:ascii="Times New Roman"/>
          <w:b w:val="false"/>
          <w:i w:val="false"/>
          <w:color w:val="000000"/>
          <w:sz w:val="28"/>
        </w:rPr>
        <w:t>
      ******* В скважинах, оборудованных штанговыми глубинными и электроцентробежными насосами, исследования по определению профиля притока и текущего насыщения на скважинах действующего фонда выполняются при текущем капитальном ремонте и геолого-технологическое мероприятии. При необходимости проведении исследования текущего насыщения при возврате на выше/нижележащие горизонты.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