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30b4" w14:textId="42b3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проекта эксплуатации пространства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мая 2018 года № 341. Зарегистрирован в Министерстве юстиции Республики Казахстан 4 июня 2018 года № 16984.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проекта эксплуатации пространства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341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проекта эксплуатации пространства недр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 проекта эксплуатации пространства недр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Кодекса Республики Казахстан от 27 декабря 2017 года "О недрах и недропользовании" (далее – Кодекс).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Пространством недр является трехмерное пространственное свойство недр, которое с учетом геотехнических, геологических, экономических и экологических факторов может быть использовано в качестве среды для размещения объектов производственной, научной или иной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эксплуатации пространства недр (далее – Проект) разрабатывается в пределах участка недр, не содержащего месторождение полезных ископаемых или содержащим малозначительные ресурсы полезных ископаемых, не являющихся общераспространенными полезными ископаемыми.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Участок представляет собой прямоугольник. В случае, если природные особенности или границы иного участка недр не позволяют определить территорию участка использования пространства недр в форме прямоугольника, территория такого участка недр может иметь форму четырҰхугольника, две противоположные стороны которого должны быть параллельны друг другу.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Проект, а также его изменения подлежат государственной экологической и санитарно-эпидемиологической экспертизам, а также согласованию с уполномоченным органом в области промышленной безопасности,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Проекта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Проекта не может превышать двадцать пять последовательных лет.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содержит: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общую характеристику объектов захоронения вредных, ядовитых веществ, твердых и жидких отходов, места сброса сточных и промышленных вод, в том числе местоположение объекта, период эксплуатации, затраты на содержание, наличие и расположение наблюдательной сети мониторинга подземных вод, окружающей среды и недр;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организациях, деятельность которых влечет образование вредных, ядовитых веществ, твердых и жидких отходов, сточных и промышленных вод;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характеристику вредных, ядовитых веществ, твердых и жидких отходов, сточных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 основных загрязняющих радионуклидов, их активности, а также характеристики системы транспортировки;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мероприятия по выполнению рекомендаций, содержащихся в протоколах ранее проведенной государственной экспертизы и других органов, рассматривавших материалы геологоразведочных и иных работ по данному объекту;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хранения и (или) захоронения твердых, жидких и радиоактивных отходов, вредных ядовитых веществ, сброса (закачки) сточных, промышленных и технических вод;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Проект, включает соответствующие технические решения, которые сопровождаются соответствующей графической документацией.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Проектом определяется специальный комплекс мероприятий по охране недр и окружающей среды, мониторинг подземных и поверхностных вод, производственный и экологический мониторинг.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