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85f6" w14:textId="b758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единой национальной резервной платформы хранения электронных информационных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16 марта 2018 года № 44/НҚ. Зарегистрирован в Министерстве юстиции Республики Казахстан 2 мая 2018 года № 16857.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19.03.2021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Опубликовано: Эталонный контрольный банк НПА РК в электронном виде, 14.05.2018 г.; "Казахстанская правда" от 10.07.2018 г., № 128 (28757) ; "Егемен Қазақстан" 10.07.2018 ж., № 128 (29359)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Министра оборонной и аэрокосмической промышленности Республики Казахстан от 16 марта 2018 года № 44/НҚ. Зарегистрирован в Министерстве юстиции Республики Казахстан 2 мая 2018 года № 16857.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единой национальной резервной платформы хранения электронных информационных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- в редакции приказа Министра цифрового развития, инноваций и аэрокосмической промышленности РК от 29.09.2020 </w:t>
      </w:r>
      <w:r>
        <w:rPr>
          <w:rFonts w:ascii="Times New Roman"/>
          <w:b w:val="false"/>
          <w:i w:val="false"/>
          <w:color w:val="000000"/>
          <w:sz w:val="28"/>
        </w:rPr>
        <w:t>№ 357/НҚ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единой национальной резервной платформы хранения электронных информационных ресурсов.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1 - в редакции приказа Министра цифрового развития, инноваций и аэрокосмической промышленности РК от 29.09.2020 </w:t>
      </w:r>
      <w:r>
        <w:rPr>
          <w:rFonts w:ascii="Times New Roman"/>
          <w:b w:val="false"/>
          <w:i w:val="false"/>
          <w:color w:val="000000"/>
          <w:sz w:val="28"/>
        </w:rPr>
        <w:t>№ 357/НҚ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оборонной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оборонной и аэрокосмической промышленности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оборонной и аэрокосмической промышленности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оборонной и аэрокосмической промышленности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Министр оборонной 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      Б. </w:t>
      </w:r>
      <w:r>
        <w:rPr>
          <w:rFonts w:ascii="Times New Roman"/>
          <w:b/>
          <w:i w:val="false"/>
          <w:color w:val="000000"/>
          <w:sz w:val="28"/>
        </w:rPr>
        <w:t>Атамкулов</w:t>
      </w:r>
    </w:p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2018 год</w:t>
      </w:r>
    </w:p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Утверждены приказом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оборонной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16 марта 2018 года № 44/НҚ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 функционирования единой национальной резервной платформы хранения электронных информационных ресурсов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- в редакции приказа Министра цифрового развития, инноваций и аэрокосмической промышленности РК от 29.09.2020 </w:t>
      </w:r>
      <w:r>
        <w:rPr>
          <w:rFonts w:ascii="Times New Roman"/>
          <w:b w:val="false"/>
          <w:i w:val="false"/>
          <w:color w:val="000000"/>
          <w:sz w:val="28"/>
        </w:rPr>
        <w:t>№ 357/НҚ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единой национальной резервной платформы хранения электронных информационных ресурсов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от 24 ноября 2015 года "Об информатизации" (далее – Закон) и определяют порядок функционирования единой национальной резервной платформы хранения электронных информационных ресурсов, периодичность резервного копирования электронных информационных ресурсов критически важных объектов информационно-коммуникационной инфраструктуры.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1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обеспечения информационной безопасности (далее – уполномоченный орган) – центральный исполнительный орган, осуществляющий руководство и межотраслевую координацию в сфере обеспечения информационной безопасности;</w:t>
      </w:r>
    </w:p>
    <w:bookmarkEnd w:id="16"/>
    <w:bookmarkStart w:name="z1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Национальный координационный центр информационной безопасности (далее – НКЦИБ) – структурное подразделение акционерного общества "Государственная техническая служба";</w:t>
      </w:r>
    </w:p>
    <w:bookmarkEnd w:id="17"/>
    <w:bookmarkStart w:name="z1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критически важные объекты информационно-коммуникационной инфраструктуры (далее – КВОИКИ) – объекты информационно-коммуникационной инфраструктуры, нарушение или прекращение функционирования которых приводит к чрезвычайной ситуации социального и (или) техногенного характера или к значительным негативным последствиям для обороны, безопасности, международных отношений, экономики, отдельных сфер хозяйства или для жизнедеятельности населения, проживающего на соответствующей территории, в том числе инфраструктуры: теплоснабжения, электроснабжения, газоснабжения, водоснабжения, промышленности, здравоохранения, связи, банковской сферы, транспорта, гидротехнических сооружений, правоохранительной деятельности, "электронного правительства";</w:t>
      </w:r>
    </w:p>
    <w:bookmarkEnd w:id="18"/>
    <w:bookmarkStart w:name="z1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горячее резервирование – использование дополнительных программных и технических средств и поддержание их в активном режиме и (или) обеспечению передачи изменений в режиме реального времени (либо приближенного к реальному времени с задержкой не более 1 часа) и сохранности информации;</w:t>
      </w:r>
    </w:p>
    <w:bookmarkEnd w:id="19"/>
    <w:bookmarkStart w:name="z1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единая транспортная среда государственных органов (далее – ЕТС ГО) – сеть телекоммуникаций, входящая в информационно-коммуникационную инфраструктуру "электронного правительства" и предназначенная для обеспечения взаимодействия локальных (за исключением локальных сетей, имеющих доступ к Интернету), ведомственных и корпоративных сетей телекоммуникаций государственных органов, их подведомственных организаций и органов местного самоуправления, а также иных субъектов информатизации, определенных уполномоченным органом, с соблюдением требуемого уровня информационной безопасности;</w:t>
      </w:r>
    </w:p>
    <w:bookmarkEnd w:id="20"/>
    <w:bookmarkStart w:name="z1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резервная копия – результат успешно завершенного процесса создания копии базы данных и при необходимости прикладного программного обеспечения на электронном носителе, предназначенной для восстановления базы данных и при необходимости прикладного программного обеспечения в исходном виде в случае их потери, повреждения, разрушения или неправомерного изменения и удаления;</w:t>
      </w:r>
    </w:p>
    <w:bookmarkEnd w:id="21"/>
    <w:bookmarkStart w:name="z1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долгосрочное хранение – разовая передача резервных копий электронных информационных ресурсов на единую национальную резервную платформу хранения электронных информационных ресурсов со сроком хранения более двух лет;</w:t>
      </w:r>
    </w:p>
    <w:bookmarkEnd w:id="22"/>
    <w:bookmarkStart w:name="z1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холодное резервирование – создание резервной копии средствами операционной системы с рабочего либо выключенного электронного информационного ресурса с целью обеспечения возможности восстановления данных;</w:t>
      </w:r>
    </w:p>
    <w:bookmarkEnd w:id="23"/>
    <w:bookmarkStart w:name="z1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электронные информационные ресурсы (далее – ЭИР) – информация, предоставленная в электронно-цифровой форме и содержащаяся на электронном носителе, интернет-ресурсе и (или) в информационной системе;</w:t>
      </w:r>
    </w:p>
    <w:bookmarkEnd w:id="24"/>
    <w:bookmarkStart w:name="z1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единая национальная резервная платформа хранения электронных информационных ресурсов (далее – ЕНРП) – аппаратно-программный комплекс, предназначенный для хранения резервных копий электронных информационных ресурсов, в целях обеспечения их сохранности и восстановления данных в случае необходимости;</w:t>
      </w:r>
    </w:p>
    <w:bookmarkEnd w:id="25"/>
    <w:bookmarkStart w:name="z1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IP VPN – виртуальная частная сеть передачи данных, построенная на базе сетевой инфраструктуры провайдера связи, для организации передачи данных между объектами клиента по протоколу TCP/IP, в которой применяются криптографические методы для обеспечения защиты функциональных возможностей и сервисов.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Пункт 2 - в редакции приказа Министра цифрового развития, инноваций и аэрокосмической промышленности РК от 19.03.2021 </w:t>
      </w:r>
      <w:r>
        <w:rPr>
          <w:rFonts w:ascii="Times New Roman"/>
          <w:b w:val="false"/>
          <w:i w:val="false"/>
          <w:color w:val="000000"/>
          <w:sz w:val="28"/>
        </w:rPr>
        <w:t>№ 95/НҚ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настоящих Правил не распространяется на информационные системы в защищенном исполнении, отнесенные к государственным секретам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секретах, а также сети телекоммуникаций специального назначения и (или) правительственной, засекреченной, шифрованной и кодированной связи.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функционирования единой национальной резервной платформы хранения электронных информационных ресурсов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НКЦИБ обеспечивает безопасность, непрерывность и отказоустойчивость работы ЕНРП, гарантирует владельцу КВОИКИ целостность, конфиденциальность и доступность его резервных копий ЭИР, хранящихся на ЕНРП.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Технические спецификации, функциональные возможности ЕНРП определяются НКЦИБ.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НКЦИБ, на основании Перечня КВОИКИ, по каждому ЭИР устанавливает: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периодичность резервного копирования ЭИР для передачи на ЕНРП;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расписание резервных копий ЭИР;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режим доступа к резервным копиям ЭИР;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 резервного копирования ЭИР;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хранения резервных копий ЭИР.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основании информации,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НКЦИБ определяет и выделяет ресурсы для хранения резервных копий ЭИР на ЕНРП.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НКЦИБ имеет возможность изменить технические характеристики вычислительных ресурсов, выделяемых для владельца КВОИКИ.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Приоритетность распределения вычислительных ресурсов ЕНРП осуществляется согласно классу ЭИР, определенного в соответствии с классификаторами объектов информатизации,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135 (зарегистрирован в Реестре государственной регистрации нормативных правовых актов за № 13349).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Передача резервных копий ЭИР (в том числе, копии документации к ЭИР, инструкции) на ЕНРП осуществляется владельцем КВОИКИ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определяемые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2-1 статьи 17 Закона.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Порядок обеспечения функционирования единой национальной резервной платформы хранения электронных информационных ресурсов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НКЦИБ в рамках обеспечения функционирования ЕНРП осуществляет: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сопровождение и системно-техническое обслуживание программных и технических средств ЕНРП;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владельцами КВОИКИ по вопросам функционирования ЕНРП;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периодичности, расписания, режима доступа, типа резервного копирования, сроки хранения резервных копий ЭИР на ЕНРП;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и хранение резервных копий ЭИР;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состояния ЕНРП;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и развитие ЕНРП;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проверку доступности информации, хранящейся в ЕНРП;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разработку технической документации ЕНРП.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Защита резервных копий ЭИР, хранящихся на ЕНРП, а также доступ к ним обеспечивается с соблюдением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настоящими Правилами.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Взаимодействие между ЕНРП и владельцем КВОИКИ осуществляется: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владельцев КВОИКИ, являющихся государственными органами, через ЕТС ГО;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владельцев КВОИКИ, являющихся негосударственными организациями, через IP VPN.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Владельцы КВОИКИ проводят тестовое восстановление резервных копий ЭИР, которые хранятся в ЕНРП: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ЭИР первого класса и баз данных – не реже чем 1 раз в квартал, за исключением горячего резервирования;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ЭИР второго класса – не реже чем 1 раз в полгода;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ЭИР третьего класса – не реже чем 1 раз в год;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резервных копий ЭИР долгосрочного хранения – 1 раз в течение года после дня передачи резервной копии на ЕНРП.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КВОИКИ не позднее 3 (трех) рабочих дней информируют НКЦИБ о результатах тестового восстановления резервных копий ЭИР.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Владельцы КВОИКИ официально уведомляют НКЦИБ о необходимости получения резервных копий ЭИР из ЕНРП: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целью тестового восстановления – не позднее 3 (трех) рабочих дней до получения резервной копии ЭИР;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внештатной ситуации – не позднее 1 (одного) рабочего дня после получения резервной копии ЭИР.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НКЦИБ обеспечивает возможность оперативного получения доступа к резервным копиям ЭИР владельцам КВОИКИ в круглосуточном режиме.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Резервное копирование и контроль результатов всех процедур резервного копирования и тестового восстановления, а также проверки целостности резервных копий ЭИР осуществляется владельцами КВОИКИ.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Целостность резервных копий ЭИР проверяется владельцами КВОИКИ на основе сравнения контрольных сумм сразу после завершения передачи резервной копии ЭИР на ЕНРП, кроме случаев горячего резервирования.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если резервные копии ЭИР не идентичны, передача резервной копии ЭИР считается неуспешной и требует незамедлительного повторного копирования и повторной передачи.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НКЦИБ по согласованию с владельцами КВОИКИ определяет сроки хранения резервных копий ЭИР на ЕНРП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долгосрочного хранения резервной копии ЭИР владелец КВОИКИ направляет в адрес НКЦИБ Перечень ЭИР для долгосрочного хранения на ЕНРП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исключения объекта информационно-коммуникационной инфраструктуры из Перечня КВОИКИ, утверждаемого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НКЦИБ официально информирует владельца КВОИКИ о необходимости прекращения передачи резервных копий ЭИР на ЕНРП;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владельцы КВОИКИ прекращают передачу резервных копий ЭИР на ЕНРП;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ранее переданные на ЕНРП резервные копии ЭИР подлежат хранению на ЕНРП до истечения срока.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Глава 4. Периодичность резервного копирования электронных </w:t>
      </w:r>
      <w:r>
        <w:rPr>
          <w:rFonts w:ascii="Times New Roman"/>
          <w:b/>
          <w:i w:val="false"/>
          <w:color w:val="000000"/>
          <w:sz w:val="28"/>
        </w:rPr>
        <w:t>информационных ресурсов критически важных объектов информационно- коммуникационной инфраструктуры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 основании предоставленной владельцами КВОИКИ информации, НКЦИБ устанавливает периодичность резервного копирования ЭИР на ЕНРП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изменения периодичности передачи резервных копий ЭИР в ЕНРП НКЦИБ информирует об этом владельцев КВОИКИ.</w:t>
      </w:r>
    </w:p>
    <w:bookmarkEnd w:id="76"/>
    <w:p>
      <w:pPr>
        <w:spacing w:after="0"/>
        <w:ind w:left="0"/>
        <w:jc w:val="both"/>
      </w:pPr>
      <w:bookmarkStart w:name="z87" w:id="77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Правилам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функционирования единой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резервной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платформы 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электронных информационных ресурсов</w:t>
      </w:r>
    </w:p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Сроки хранения резервных копий ЭИР на ЕНРП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Владелец КВОИКИ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Расположение ЭИР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Метод/тип резервного копирования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Путь к резервной копии ЭИР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Расположение резервной копии ЭИР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Режим резервного копирования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ЭИР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хранения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площадка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IP-address:/backup/БД1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ЕНРП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площадка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Инкрементальная копия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IP-address:/backup/БД2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ЕНРП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Расписание:</w:t>
      </w:r>
    </w:p>
    <w:p>
      <w:pPr>
        <w:spacing w:after="0"/>
        <w:ind w:left="0"/>
        <w:jc w:val="both"/>
      </w:pPr>
      <w:bookmarkStart w:name="z89" w:id="79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Правилам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функционирования единой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резервной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платформы 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электронных информационных ресурсов</w:t>
      </w:r>
    </w:p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ЭИР для долгосрочного хранения 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ЭИР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Хранить 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Владелец КВОИКИ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 / путь к резервной копии ЭИР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1" w:id="81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к Правилам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функционирования единой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резервной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платформы 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электронных информационных ресурсов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 резервного копирования ЭИР на ЕНРП Таблица 1- Ежедневное копирование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Владелец КВОИКИ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Понедельник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Вторник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Четверг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Пятница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Суббота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Инкрементальная копия 1 (23.00)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Инкрементальная копия 2 (23.00)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Инкрементальная копия 3 (23.00)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Инкрементальная копия 4 (23.00)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Инкрементальная копия 5 (23.00)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(23.00)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Инкрементальная копия 1 (23.00)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(23.00)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(23.00)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(23.00)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(23.00)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(23.00)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(23.00)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(23.00)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(23.00)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2 - Ежемесячное копирование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ЭИР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Владелец КВОИКИ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Время копирования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Полная копия в пятницу первой недели нового месяца (23.00)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первую субботу нового месяца (23.00)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пятницу первой недели нового месяца (23.00)</w:t>
            </w:r>
          </w:p>
        </w:tc>
      </w:tr>
    </w:tbl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3 - Ежеквартальное копирование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ЭИР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Владелец КВОИКИ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квартал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квартал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квартал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первую субботу нового квартала (23.00)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первую субботу нового квартала (23.00)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первую субботу нового квартала (23.00)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первую субботу нового квартала (23.00)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первую пятницу нового квартала (23.00)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первую пятницу нового квартала (23.00)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первую пятницу нового квартала (23.00)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первую пятницу нового квартала (23.00)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первую пятницу нового квартала (23.00)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первую субботу нового квартала (23.00)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первую пятницу нового квартала (23.00)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первую субботу нового квартала (23.00)</w:t>
            </w:r>
          </w:p>
        </w:tc>
      </w:tr>
    </w:tbl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4 - Ежегодное копирование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ЭИР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КВОИКИ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копирования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первую субботу нового года (23.00)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первую субботу нового года (23.00)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первую субботу нового года (23.00)</w:t>
            </w:r>
          </w:p>
        </w:tc>
      </w:tr>
    </w:tbl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Методы резервного копирования: 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клонирование (point-in-time) – создание нескольких физических копий томов (клонов систем);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мгновенной копии (snapshot) - создание логической копии диска, его образа;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копирование – создание электронной копии ЭИР.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Типы копирования: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копирование – создание полной копии (одна копия);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инкрементальное копирование – создание копии измененных данных, которые были изменены после последнего полного, инкрементального или дифференциального копирования;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дифференциальное копирование – создание последней копии измененных данных со времени проведения полного копирования.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Режимы резервного копирования: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 реального времени – передача изменений на ЕНРП в режиме реального времени (горячее резервирование);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режим холодного резервирования – передача изменений на ЕНРП в режиме создания копии данных на носителе для восстановления данных (холодное резервирование).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Режимы доступа: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 чтения и записи (максимальный режим доступа) – режим, когда пользователи имеют право на добавление новых данных, изменение существующих данных и чтения;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режим только записи – режим, когда пользователи имеют права только на добавление новых данных и изменение существующих данных, без возможности их чтения;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режим только чтения (минимальный режим доступа) – режим, когда пользователи имеют права только на чтения, без возможности изменения и добавления данных;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активный режим – режим передачи изменений (резервных копий) ЭИР на ЕНРП в режиме реального времени, при этом пользователи наделены правами минимального режима доступа и имеют возможность расширения до максимального режима.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БД – база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– программное обеспечение.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