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2039" w14:textId="4f02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апреля 2018 года № 131. Зарегистрирован в Министерстве юстиции Республики Казахстан 18 апреля 2018 года № 16769.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Республики Казахстан под № 16299)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марта 2017 года № 124 "Об утверждении Методики оценки деятельности административных государственных служащих корпуса "Б" Министерства образования и науки Республики Казахстан" (зарегистрирован в Реестре государственной регистрации нормативных правовых актов Республики Казахстан под № 14984, опубликован Эталонном контрольном банке нормативных-правовых актов Республики Казахстан в электронном виде 13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(на правах управления) Министерства образования и науки Республики Казахстан (Елеусов А.А.)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образования и науки Республики Казахстан Орсариева А.А.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 № 131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 образования и науки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образования и науки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Республики Казахстан под № 16299) и определяет алгоритм оценки деятельности административных государственных служащих корпуса "Б" (далее – служащие корпуса "Б") Министерства образования и науки Республики Казахстан (далее – Министерство).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Министерства,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должностное лицо), создается Комиссия по оценке (далее – Комиссия), рабочим органом которой является служба управления персоналом Министерства.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должностным лицом. Количество членов Комиссии составляет не менее 5 человек.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Министерства в течение трех лет со дня завершения оценки.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Министерства, индивидуальный план работы утверждается данным должностным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Министерства, меморандума политического служащего либо соглашения служащего корпуса "А".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Министерства, оценочный лист вносится на его рассмотрение.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лист оценки по компетенциям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7 рабочих дней.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должностного лица путем внесения изменения в приказ о создании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 Министерства. Секретарь Комиссии не принимает участие в голосовании.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Министерства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оценке,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должностным лицом и фиксируются в соответствующем протоколе заседания Комиссии по оценке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Министерства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Министерства.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01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95"/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Служащий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           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инициалы)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                   дата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            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05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наличии),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98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(неудовлетворительно, удовлетворительно,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Служащий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           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инициалы)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             дата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            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09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 оценки по компетенциям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112"/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 которых не входят вопросы оказания государственных услуг,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оцениваются по компетенциям "Ориентация на потребителя услуг"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"Информирование потребителей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Служащий      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                 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инициалы)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                   дата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                   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340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5" w:id="176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____________________________ Дата: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 Дата: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_________________________________ Дата: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