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7383c9" w14:textId="97383c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Методики оценки деятельности административных государственных служащих корпуса "Б" Министерства туризма и спорта Республики Казахстан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культуры и спорта Республики Казахстан от 28 марта 2018 года № 71. Зарегистрирован в Министерстве юстиции Республики Казахстан 13 апреля 2018 года № 16755. Утратил силу приказом Министра туризма и спорта Республики Казахстан от 24 июля 2026 года № 140 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Министра туризма и спорта РК от 24.07.2026 </w:t>
      </w:r>
      <w:r>
        <w:rPr>
          <w:rFonts w:ascii="Times New Roman"/>
          <w:b w:val="false"/>
          <w:i w:val="false"/>
          <w:color w:val="ff0000"/>
          <w:sz w:val="28"/>
        </w:rPr>
        <w:t>№ 140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Сноска. Заголовок - в редакции приказа Министра туризма и спорта РК от 15.01.2025 </w:t>
      </w:r>
      <w:r>
        <w:rPr>
          <w:rFonts w:ascii="Times New Roman"/>
          <w:b w:val="false"/>
          <w:i w:val="false"/>
          <w:color w:val="000000"/>
          <w:sz w:val="28"/>
        </w:rPr>
        <w:t>№ 8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 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пунктом 5 </w:t>
      </w:r>
      <w:r>
        <w:rPr>
          <w:rFonts w:ascii="Times New Roman"/>
          <w:b w:val="false"/>
          <w:i w:val="false"/>
          <w:color w:val="000000"/>
          <w:sz w:val="28"/>
        </w:rPr>
        <w:t>статьи 33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государственной службе Республики Казахстан"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Министра туризма и спорта РК от 15.01.2025 </w:t>
      </w:r>
      <w:r>
        <w:rPr>
          <w:rFonts w:ascii="Times New Roman"/>
          <w:b w:val="false"/>
          <w:i w:val="false"/>
          <w:color w:val="000000"/>
          <w:sz w:val="28"/>
        </w:rPr>
        <w:t>№ 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прилагаемую </w:t>
      </w:r>
      <w:r>
        <w:rPr>
          <w:rFonts w:ascii="Times New Roman"/>
          <w:b w:val="false"/>
          <w:i w:val="false"/>
          <w:color w:val="000000"/>
          <w:sz w:val="28"/>
        </w:rPr>
        <w:t>Методику</w:t>
      </w:r>
      <w:r>
        <w:rPr>
          <w:rFonts w:ascii="Times New Roman"/>
          <w:b w:val="false"/>
          <w:i w:val="false"/>
          <w:color w:val="000000"/>
          <w:sz w:val="28"/>
        </w:rPr>
        <w:t xml:space="preserve"> оценки деятельности административных государственных служащих корпуса "Б" Министерства туризма и спорта Республики Казахстан.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туризма и спорта РК от 15.01.2025 </w:t>
      </w:r>
      <w:r>
        <w:rPr>
          <w:rFonts w:ascii="Times New Roman"/>
          <w:b w:val="false"/>
          <w:i w:val="false"/>
          <w:color w:val="000000"/>
          <w:sz w:val="28"/>
        </w:rPr>
        <w:t>№ 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культуры и спорта Республики Казахстан от 15 мая 2017 года № 128 "Об утверждении Методики оценки деятельности административных государственных служащих корпуса "Б" Министерства культуры и спорта Республики Казахстан" (зарегистрированный в Реестре государственной регистрации нормативных правовых актов за № 15237, опубликованный 26 июня 2017 года в Эталонном контрольном банке нормативных правовых актов Республики Казахстан). 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Cлужбе управления персоналом Министерства культуры и спорта Республики Казахстан в установленном законодательством порядке обеспечить: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приказа направление его копий в печатном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культуры и спорта Республики Казахстан;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в течение десяти рабочих дней после государственной регистрации настоящего приказа представление в Департамент юридической службы Министерства культуры и спорта Республики Казахстан сведений об исполнении мероприятий, предусмотренных подпунктами 1), 2) и 3) настоящего пункта. 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руководителя аппарата Министерства культуры и спорта Республики Казахстан.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в редакции приказа Министра культуры и спорта РК от 07.04.2021 </w:t>
      </w:r>
      <w:r>
        <w:rPr>
          <w:rFonts w:ascii="Times New Roman"/>
          <w:b w:val="false"/>
          <w:i w:val="false"/>
          <w:color w:val="000000"/>
          <w:sz w:val="28"/>
        </w:rPr>
        <w:t>№ 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Настоящий приказ вводится в действие по истечении десяти календарных дней после дня его первого официального опубликования. 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культуры и спорта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Мухамедиулы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Утверждена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культуры и спорта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марта 2018 года № 71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Методика оценки деятельности административных государственных служащих корпуса "Б" Министерства туризма и спорта Республики Казахстан"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Методика - в редакции приказа Министра туризма и спорта РК от 5.02.2026 </w:t>
      </w:r>
      <w:r>
        <w:rPr>
          <w:rFonts w:ascii="Times New Roman"/>
          <w:b w:val="false"/>
          <w:i w:val="false"/>
          <w:color w:val="ff0000"/>
          <w:sz w:val="28"/>
        </w:rPr>
        <w:t>№ 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Настоящая методика оценки деятельности административных государственных служащих корпуса "Б" (далее – Методика) Министерства туризма и спорта Республики Казахстан (далее – Министерство)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33 Закона Республики Казахстан "О государственной службе Республики Казахстан" и определяет порядок оценки деятельности административных государственных служащих корпуса "Б" Министерства.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Основные используемые понятия в настоящей Методике: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руководящая должность – административная государственная должность корпуса "Б", которая наделена полномочиями по организации деятельности подчиненного ему подразделения или отдельных сотрудников;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непосредственный руководитель – вышестоящее по государственной должности лицо, по отношению к которому государственный служащий находится в прямом подчинении в соответствии с его должностной инструкцией;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руководитель структурного подразделения/государственного органа – административный государственный служащий корпуса "Б" категорий С-1 (заместитель председателя Комитета центрального исполнительного органа, директор департамента);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оценивающее лицо – непосредственный руководитель и/или руководитель структурного подразделения/государственного органа;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оцениваемое лицо – лицо, в отношении которого проводится оценка;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калибровочные сессии – периодические встречи должностных лиц для обсуждения, возможной корректировки и утверждения результатов оценки деятельности оцениваемых лиц;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оцениваемый период – квартал, за который оцениваются результаты работы государственного служащего.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Оценка деятельности административных государственных служащих корпуса "Б" (далее – оценка) проводится для определения эффективности и качества их работы посредством интегрированной информационной системы "Е-қызмет" (далее – информационная система).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административных государственных служащих корпуса "Б" Министерства, в котором введена система автоматизированной оценки проводится с учетом особенностей, определенными внутренними документами Министерства.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оценивающего лица оценку проводит лицо, его замещающее.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прикомандированных лиц проводится в принимающем государственном органе за период прикомандирования.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решению первого руководителя Министерства, находящиеся в его прямом подчинении, могут быть оценены руководителем аппарата Министерства.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Оценка проводится по итогам квартала – не позднее двадцатого числа месяца, следующего за отчетным кварталом.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Итоговая оценка формируется автоматически из средней оценки административного государственного служащего корпуса "Б" за отчетные кварталы календарного года в информационной системе.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Итоговая оценка формируется не позднее 30 января, следующего за отчетным годом.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Оценка не проводится в случаях, если срок пребывания оцениваемого служащего на конкретной должности в оцениваемом периоде составляет менее одного месяца со дня назначения или избрания на оцениваемую должность.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оцениваемый период должен включать в себя не менее пятнадцати фактически отработанных служащим рабочих дней.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Оценка служащих, уволенных из государственного органа до окончания оцениваемого периода, проводится без их участия в установленные пунктом 4 настоящей Методики сроки.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Результаты оценки выставляются по следующей градации: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эффективно",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надлежащим образом",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удовлетворительно",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не удовлетворительно" (неудовлетворительная оценка).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Результату "Выполняет функциональные обязанности эффективно" соответствует диапазон оценок от 4 до 5 баллов, "Выполняет функциональные обязанности надлежащим образом" от 3 до 3,99 баллов, "Выполняет функциональные обязанности удовлетворительно" от 2 до 2,99 баллов, "Выполняет функциональные обязанности не удовлетворительно" от 0 до 1,99 баллов.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Организационное сопровождение оценки обеспечивается службой управления персоналом либо в случае ее отсутствия – структурным подразделением (лицом), на которое возложено исполнение обязанностей службы управления персоналом (кадровой службой) (далее – служба управления персоналом), в том числе посредством информационной системы.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Оцениваемый служащий получает результаты своей оценки в информационной системе, а также в мобильном приложении "Е-қызмет".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Ознакомление уволенных лиц, осуществляется в течение месяца, следующего за отчетным кварталом, посредством направления заказного письма с уведомлением о его вручении и/или телефонограммы и/или телеграммы и/или текстового сообщения по абонентскому номеру сотовой связи или по электронному адресу либо с использованием иных средств связи, обеспечивающих фиксацию извещения или вызова.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случае несогласия с результатами оценки служащий обращается с соответствующим заявлением в произвольной форме о проведении калибровочной сессии к должностному лицу, имеющему право назначения на государственную должность и освобождения от государственной должности административного государственного служащего корпуса "Б" в течение пяти рабочих дней со дня получения результатов оценки.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Решение калибровочной сессии может быть обжаловано государственным служащим в соответствии с установленным порядком Административного процедурно-процессуального кодекса Республики Казахстан.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Документы, связанные с оценкой, хранятся в службе управления персоналом в течение трех лет со дня завершения оценки, а также в информационной системе.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Результаты оценки являются конфиденциальной информацией и не подлежат разглашению третьим лицам, за исключением служебной необходимости, а также случаев, когда Министерство обязано раскрыть данную информацию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доступе к информации".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Разногласия, связанные с процедурой оценки, рассматриваются службой управления персоналом при содействии всех заинтересованных лиц и сторон.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Руководители службы управления персоналом обеспечивают: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организацию и сопровождение процесса оценки деятельности, включая подготовку коммуникационных сообщений, консультирование участников процесса оценки;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необходимости, участие во встречах оценивающего и оцениваемых лиц, помощь в разрешении спорных вопросов путем консультирования по вопросам процесса оценки деятельности;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проведение калибровочной сессии, включая подготовку информации по каждому работнику в рамках подготовки к калибровочным сессиям;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полноту и своевременность заполнения необходимых документов в рамках оценки деятельности за отчетный период, введение необходимых учетных записей, отправку соответствующих уведомлений работникам в рамках проведения оценки деятельности работников.</w:t>
      </w:r>
    </w:p>
    <w:bookmarkEnd w:id="48"/>
    <w:bookmarkStart w:name="z56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оценки административных государственных служащих корпуса "Б"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Оценка административных государственных служащих корпуса "Б" категорий С-1 (заместитель председателя Комитета центрального исполнительного органа, директор департамента), осуществляется непосредственным руководителем по форме, согласно приложению 1 к настоящей Методике.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административных государственных служащих корпуса "Б", занимающих руководящие должности, за исключением лиц указанных в первом абзаце настоящего пункта, осуществляется руководителем структурного подразделения/государственного органа по форме, согласно приложению 1 к настоящей Методике.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административных государственных служащих корпуса "Б" категорий С-1 (за исключением заместителя председателя Комитета центрального исполнительного органа, директора департамента), осуществляется непосредственным руководителем по форме, согласно приложению 2 к настоящей Методике.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иных административных государственных служащих корпуса "Б" осуществляется руководителем структурного подразделения/государственного органа по форме согласно приложению 2 к настоящей Методике.</w:t>
      </w:r>
    </w:p>
    <w:bookmarkEnd w:id="53"/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Оценивающему лицу оценочный лист направляется службой управления персоналом через информационную систему.</w:t>
      </w:r>
    </w:p>
    <w:bookmarkEnd w:id="54"/>
    <w:bookmarkStart w:name="z6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Оценивающим лицом выставляются оценки от 0 до 5-ти.</w:t>
      </w:r>
    </w:p>
    <w:bookmarkEnd w:id="55"/>
    <w:bookmarkStart w:name="z6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если количество оцениваемых лиц превышает двадцать человек, оценка осуществляется также административными государственными служащими корпуса "Б", определяемыми оценивающим лицом.</w:t>
      </w:r>
    </w:p>
    <w:bookmarkEnd w:id="56"/>
    <w:bookmarkStart w:name="z64" w:id="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проведения калибровочных сессий и предоставления обратной связи</w:t>
      </w:r>
    </w:p>
    <w:bookmarkEnd w:id="57"/>
    <w:bookmarkStart w:name="z6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С целью согласования и соблюдения единого подхода к процессу оценки Министерство проводит калибровочные сессии в порядке, предусмотренном в пункте 10 настоящей Методики.</w:t>
      </w:r>
    </w:p>
    <w:bookmarkEnd w:id="58"/>
    <w:bookmarkStart w:name="z6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Должностное лицо, имеющее право назначения на государственную должность и освобождения от государственной должности административного государственного служащего корпуса "Б" принимает решение о проведении калибровочной сессии и утверждает ее состав в течение трех рабочих дней со дня поступления обращения служащего.</w:t>
      </w:r>
    </w:p>
    <w:bookmarkEnd w:id="59"/>
    <w:bookmarkStart w:name="z6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 калибровочной сессии состоит из нечетного количества членов. Количество членов калибровочной сессии не должно быть менее трех.</w:t>
      </w:r>
    </w:p>
    <w:bookmarkEnd w:id="60"/>
    <w:bookmarkStart w:name="z6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состав конкретной калибровочной сессии не включается лицо, несогласное с оценкой, а также лицо, оценившее его.</w:t>
      </w:r>
    </w:p>
    <w:bookmarkEnd w:id="61"/>
    <w:bookmarkStart w:name="z6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состав членов калибровочной сессии включаются оценивающие лица (за исключением лица, оценка которого подлежит рассмотрению на калибровочной сессии), а также работник службы управления персоналом (кадровой службы) либо лицо, на которое возложено исполнение обязанностей службы управления персоналом (кадровой службы).</w:t>
      </w:r>
    </w:p>
    <w:bookmarkEnd w:id="62"/>
    <w:bookmarkStart w:name="z7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Калибровочная сессия проводится в течение десяти рабочих дней со дня обращения служащего в порядке, предусмотренном в пункте 10 настоящей Методики.</w:t>
      </w:r>
    </w:p>
    <w:bookmarkEnd w:id="63"/>
    <w:bookmarkStart w:name="z7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Служба управления персоналом организовывает деятельность калибровочной сессии.</w:t>
      </w:r>
    </w:p>
    <w:bookmarkEnd w:id="64"/>
    <w:bookmarkStart w:name="z7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На калибровочной сессии оценивающее лицо кратко описывает работу оцениваемого лица и аргументирует свою оценку.</w:t>
      </w:r>
    </w:p>
    <w:bookmarkEnd w:id="65"/>
    <w:bookmarkStart w:name="z7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Оцениваемое лицо вправе аргументировать членам калибровочной сессии свое несогласие с оценкой в письменной или устной форме.</w:t>
      </w:r>
    </w:p>
    <w:bookmarkEnd w:id="66"/>
    <w:bookmarkStart w:name="z7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Члены калибровочной сессии могут поддержать оценку оценивающего лица либо привести аргументы для корректировки оценки.</w:t>
      </w:r>
    </w:p>
    <w:bookmarkEnd w:id="67"/>
    <w:bookmarkStart w:name="z7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Корректировка оценки осуществляется как в сторону повышения, так и в сторону понижения.</w:t>
      </w:r>
    </w:p>
    <w:bookmarkEnd w:id="68"/>
    <w:bookmarkStart w:name="z76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Итоговая оценка принимается большинством голосов членов калибровочной сессии и оформляется соответствующим протоколом. Служба управления персоналом обеспечивает размещение протокола в информационной системе (при наличии технической возможности) в течение трех рабочих дней со дня его подписания.</w:t>
      </w:r>
    </w:p>
    <w:bookmarkEnd w:id="69"/>
    <w:bookmarkStart w:name="z77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По результатам калибровочной сессии оценивающее лицо проводит встречи с оцениваемым служащим и предоставляет обратную связь о результатах итоговой оценки.</w:t>
      </w:r>
    </w:p>
    <w:bookmarkEnd w:id="70"/>
    <w:bookmarkStart w:name="z78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 время встречи обсуждаются следующие вопросы:</w:t>
      </w:r>
    </w:p>
    <w:bookmarkEnd w:id="71"/>
    <w:bookmarkStart w:name="z79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достижений за оцениваемый период;</w:t>
      </w:r>
    </w:p>
    <w:bookmarkEnd w:id="72"/>
    <w:bookmarkStart w:name="z80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развития навыков и компетенций;</w:t>
      </w:r>
    </w:p>
    <w:bookmarkEnd w:id="73"/>
    <w:bookmarkStart w:name="z81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потенциала и обсуждение карьерных устремлений работника.</w:t>
      </w:r>
    </w:p>
    <w:bookmarkEnd w:id="74"/>
    <w:bookmarkStart w:name="z82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Оценивающее лицо обеспечивает атмосферу открытого и дружелюбного диалога во время встречи.</w:t>
      </w:r>
    </w:p>
    <w:bookmarkEnd w:id="7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корпуса "Б" Министерства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туризма и спорта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Оценочный лист лица, занимающего руководящую должность</w:t>
      </w:r>
    </w:p>
    <w:p>
      <w:pPr>
        <w:spacing w:after="0"/>
        <w:ind w:left="0"/>
        <w:jc w:val="both"/>
      </w:pPr>
      <w:bookmarkStart w:name="z86" w:id="76"/>
      <w:r>
        <w:rPr>
          <w:rFonts w:ascii="Times New Roman"/>
          <w:b w:val="false"/>
          <w:i w:val="false"/>
          <w:color w:val="000000"/>
          <w:sz w:val="28"/>
        </w:rPr>
        <w:t xml:space="preserve">
      (Ф.И.О., должность оцениваемого лица с указанием государственного органа) </w:t>
      </w:r>
    </w:p>
    <w:bookmarkEnd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(оцениваемый период) </w:t>
      </w:r>
    </w:p>
    <w:p>
      <w:pPr>
        <w:spacing w:after="0"/>
        <w:ind w:left="0"/>
        <w:jc w:val="both"/>
      </w:pPr>
      <w:bookmarkStart w:name="z87" w:id="77"/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  </w:t>
      </w:r>
    </w:p>
    <w:bookmarkEnd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(Ф.И.О., должность оценивающего служащего с указанием государственного органа) </w:t>
      </w:r>
    </w:p>
    <w:bookmarkStart w:name="z88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  </w:t>
      </w:r>
    </w:p>
    <w:bookmarkEnd w:id="78"/>
    <w:p>
      <w:pPr>
        <w:spacing w:after="0"/>
        <w:ind w:left="0"/>
        <w:jc w:val="both"/>
      </w:pPr>
      <w:bookmarkStart w:name="z89" w:id="79"/>
      <w:r>
        <w:rPr>
          <w:rFonts w:ascii="Times New Roman"/>
          <w:b w:val="false"/>
          <w:i w:val="false"/>
          <w:color w:val="000000"/>
          <w:sz w:val="28"/>
        </w:rPr>
        <w:t xml:space="preserve">
      В целях оценки деятельности административных государственных служащих корпуса </w:t>
      </w:r>
    </w:p>
    <w:bookmarkEnd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"Б" (далее – оценка) предлагаем Вам оценить своих коллег по 5-балльной шкале.  </w:t>
      </w:r>
    </w:p>
    <w:bookmarkStart w:name="z90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Оценки необходимо выставлять объективно, без личных симпатий/антипатий.  </w:t>
      </w:r>
    </w:p>
    <w:bookmarkEnd w:id="80"/>
    <w:bookmarkStart w:name="z91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Анкету необходимо заполнить сразу же от начала до конца, не отвлекаясь.  </w:t>
      </w:r>
    </w:p>
    <w:bookmarkEnd w:id="81"/>
    <w:bookmarkStart w:name="z92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Так, Вы сможете сэкономить время и повысить достоверность результатов.</w:t>
      </w:r>
    </w:p>
    <w:bookmarkEnd w:id="8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Параметры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"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</w:t>
            </w:r>
          </w:p>
          <w:bookmarkEnd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 0* до 5 баллов)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Комментарий (по желанию)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Пояснение при заполнении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Обеспечение качественного выполнения задач в курируемых подразделениях (курируемыми служащими)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"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Учитывается:</w:t>
            </w:r>
          </w:p>
          <w:bookmarkEnd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качественное исполнение задач и поручений в курируемых подразделениях;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отсутствие обоснованных замечаний, возвратов, жалоб или иные факты по данному параметру, предусмотренных методике оценки государственного органа.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Обеспечение соблюдения сроков выполнения задач в курируемых подразделениях (курируемыми служащими)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"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Учитывается:</w:t>
            </w:r>
          </w:p>
          <w:bookmarkEnd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оперативность исполнения;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отсутствие нарушения сроков исполнения документов, поручений, задач или иные факты по данному параметру, предусмотренных методике оценки государственного органа.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Лидерство и навыки принятия решений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"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Учитывается:</w:t>
            </w:r>
          </w:p>
          <w:bookmarkEnd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умение брать на себя руководство командой и ответственность за командный результат;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умение четко устанавливать цели и задачи;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умение мотивировать команду посредствам личного примера, эффективной коммуникации и создания позитивного командного климата;- умение эффективно действовать в условиях неопределенности;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умение предлагать несколько вариантов решения задач, с учетом возможных рисков;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иные факты по данному параметру, предусмотренных методике оценки государственного органа.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4.Соблюдения трудовой дисциплины оцениваемым лицом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"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Учитывается:</w:t>
            </w:r>
          </w:p>
          <w:bookmarkEnd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отсутствие опозданий;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отсутствие преждевременного выхода с работы без уважительной причины;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отсутствие нарушений служебной этики;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соблюдение требований информационной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соблюдение требований по обеспечению государственных секретов;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соблюдение регламента государственного органа или иные факты по данному параметру, предусмотренных методике оценки государственного органа.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Отсутствие дисциплинарных взысканий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"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 наложение дисциплинарных взысканий в оцениваемом квартале.</w:t>
            </w:r>
          </w:p>
          <w:bookmarkEnd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наличии дисциплинарного взыскания: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в виде замечания, выговора, строго выговора оценка не может превышать 2,99 баллов;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в виде иных видов взысканий, в том числе за проступки, дискредитирующие государственную службу, оценка не может превышать 1,99 баллов.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итоговая оценка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12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для расчета средней итоговой оценки необходимо сумму выставленных оценок разделить на количество оцениваемых параметров.</w:t>
      </w:r>
    </w:p>
    <w:bookmarkEnd w:id="89"/>
    <w:bookmarkStart w:name="z113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оценка 0 баллов выставляется в случае полного неисполнения служащим параметра оценки.</w:t>
      </w:r>
    </w:p>
    <w:bookmarkEnd w:id="90"/>
    <w:p>
      <w:pPr>
        <w:spacing w:after="0"/>
        <w:ind w:left="0"/>
        <w:jc w:val="both"/>
      </w:pPr>
      <w:bookmarkStart w:name="z114" w:id="91"/>
      <w:r>
        <w:rPr>
          <w:rFonts w:ascii="Times New Roman"/>
          <w:b w:val="false"/>
          <w:i w:val="false"/>
          <w:color w:val="000000"/>
          <w:sz w:val="28"/>
        </w:rPr>
        <w:t>
      Результат оценки: _________________________________________________</w:t>
      </w:r>
    </w:p>
    <w:bookmarkEnd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(выполняет функциональные обязанности эффективно, выполняет функциональные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обязанности надлежащим образом, выполняет функциональные обязанности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удовлетворительно, выполняет функциональные обязанности не удовлетворительно).</w:t>
      </w:r>
    </w:p>
    <w:bookmarkStart w:name="z115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оценки служащему выставляется исходя из средней итоговой оценки.</w:t>
      </w:r>
    </w:p>
    <w:bookmarkEnd w:id="92"/>
    <w:p>
      <w:pPr>
        <w:spacing w:after="0"/>
        <w:ind w:left="0"/>
        <w:jc w:val="both"/>
      </w:pPr>
      <w:bookmarkStart w:name="z116" w:id="93"/>
      <w:r>
        <w:rPr>
          <w:rFonts w:ascii="Times New Roman"/>
          <w:b w:val="false"/>
          <w:i w:val="false"/>
          <w:color w:val="000000"/>
          <w:sz w:val="28"/>
        </w:rPr>
        <w:t xml:space="preserve">
      Подпись_________________________________________________________  </w:t>
      </w:r>
    </w:p>
    <w:bookmarkEnd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(удостоверенная с помощью электронной цифровой подписи)</w:t>
      </w:r>
    </w:p>
    <w:bookmarkStart w:name="z117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Дата____________________________________________________________</w:t>
      </w:r>
    </w:p>
    <w:bookmarkEnd w:id="9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корпуса "Б" Министерства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туризма и спорта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Оценочный лист лица, занимающего не руководящую должность</w:t>
      </w:r>
    </w:p>
    <w:bookmarkStart w:name="z12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(Ф.И.О., должность оцениваемого лица с указанием государственного органа)</w:t>
      </w:r>
    </w:p>
    <w:bookmarkEnd w:id="95"/>
    <w:p>
      <w:pPr>
        <w:spacing w:after="0"/>
        <w:ind w:left="0"/>
        <w:jc w:val="both"/>
      </w:pPr>
      <w:bookmarkStart w:name="z122" w:id="96"/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  </w:t>
      </w:r>
    </w:p>
    <w:bookmarkEnd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(оцениваемый период) </w:t>
      </w:r>
    </w:p>
    <w:p>
      <w:pPr>
        <w:spacing w:after="0"/>
        <w:ind w:left="0"/>
        <w:jc w:val="both"/>
      </w:pPr>
      <w:bookmarkStart w:name="z123" w:id="97"/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  </w:t>
      </w:r>
    </w:p>
    <w:bookmarkEnd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(Ф.И.О., должность оценивающего служащего с указанием государственного органа) </w:t>
      </w:r>
    </w:p>
    <w:bookmarkStart w:name="z124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98"/>
    <w:bookmarkStart w:name="z12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оценки деятельности административных государственных служащих корпуса "Б" (далее – оценка) предлагаем Вам оценить своих коллег по 5-балльной шкале.</w:t>
      </w:r>
    </w:p>
    <w:bookmarkEnd w:id="99"/>
    <w:bookmarkStart w:name="z126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Оценки необходимо выставлять объективно, без личных симпатий/антипатий.</w:t>
      </w:r>
    </w:p>
    <w:bookmarkEnd w:id="100"/>
    <w:bookmarkStart w:name="z127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Анкету необходимо заполнить сразу же от начала до конца, не отвлекаясь.</w:t>
      </w:r>
    </w:p>
    <w:bookmarkEnd w:id="101"/>
    <w:bookmarkStart w:name="z128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Так, Вы сможете сэкономить время и повысить достоверность результатов.</w:t>
      </w:r>
    </w:p>
    <w:bookmarkEnd w:id="10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Параметры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"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</w:t>
            </w:r>
          </w:p>
          <w:bookmarkEnd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 0* до 5 баллов)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"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Комментарий</w:t>
            </w:r>
          </w:p>
          <w:bookmarkEnd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 желанию)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Пояснение при заполнении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Качество выполнения функциональных обязанностей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 отсутствие обоснованных замечаний, возвратов, жалоб или иные факты по данному параметру, предусмотренных методике оценки государственного органа.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Соблюдение сроков выполнения задач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"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Учитывается: </w:t>
            </w:r>
          </w:p>
          <w:bookmarkEnd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отсутствие нарушения сроков исполнения документов, поручений, задач или иные факты по данному параметру, предусмотренных методике оценки государственного органа.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Самостоятельность и инициативность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"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Учитывается:</w:t>
            </w:r>
          </w:p>
          <w:bookmarkEnd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умение выполнять функциональные обязанности с высокой долей самостоятельности;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инициативность в прорабке подходов, предложений, направленных на улучшение курируемой сферы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активность и участия в решении курируемых задач;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иные факты по данному параметру, предусмотренных методике оценки государственного органа.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Соблюдение трудовой дисциплины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"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Учитывается:</w:t>
            </w:r>
          </w:p>
          <w:bookmarkEnd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отсутствие опозданий;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отсутствие преждевременного выхода с работы без уважительной причины;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отсутствие нарушений служебной этики;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соблюдение требований информационной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соблюдение требований по обеспечению государственных секретов;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соблюдение регламента государственного органа;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иные факты по данному параметру, предусмотренных методике оценки государственного органа.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Отсутствие дисциплинарных взысканий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"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 наложение дисциплинарных взысканий в оцениваемом квартале.</w:t>
            </w:r>
          </w:p>
          <w:bookmarkEnd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наличии дисциплинарного взыскания: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в виде замечания, выговора, строго выговора оценка не может превышать 2,99 баллов;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в виде иных видов взысканий, в том числе за проступки, дискредитирующие государственную службу, оценка не может превышать 1,99 баллов.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итоговая оценка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46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для расчета средней итоговой оценки необходимо сумму выставленных оценок разделить на количество оцениваемых параметров.</w:t>
      </w:r>
    </w:p>
    <w:bookmarkEnd w:id="109"/>
    <w:bookmarkStart w:name="z147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оценка 0 баллов выставляется в случае полного неисполнения служащим параметра оценки</w:t>
      </w:r>
    </w:p>
    <w:bookmarkEnd w:id="110"/>
    <w:p>
      <w:pPr>
        <w:spacing w:after="0"/>
        <w:ind w:left="0"/>
        <w:jc w:val="both"/>
      </w:pPr>
      <w:bookmarkStart w:name="z148" w:id="111"/>
      <w:r>
        <w:rPr>
          <w:rFonts w:ascii="Times New Roman"/>
          <w:b w:val="false"/>
          <w:i w:val="false"/>
          <w:color w:val="000000"/>
          <w:sz w:val="28"/>
        </w:rPr>
        <w:t>
      Результат оценки: _______________________________________________________</w:t>
      </w:r>
    </w:p>
    <w:bookmarkEnd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(выполняет функциональные обязанности эффективно, выполняет функциональные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обязанности надлежащим образом, выполняет функциональные обязанности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удовлетворительно, выполняет функциональные обязанности не удовлетворительно). </w:t>
      </w:r>
    </w:p>
    <w:bookmarkStart w:name="z149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Результат оценки служащему выставляется исходя из средней итоговой оценки.  </w:t>
      </w:r>
    </w:p>
    <w:bookmarkEnd w:id="112"/>
    <w:p>
      <w:pPr>
        <w:spacing w:after="0"/>
        <w:ind w:left="0"/>
        <w:jc w:val="both"/>
      </w:pPr>
      <w:bookmarkStart w:name="z150" w:id="113"/>
      <w:r>
        <w:rPr>
          <w:rFonts w:ascii="Times New Roman"/>
          <w:b w:val="false"/>
          <w:i w:val="false"/>
          <w:color w:val="000000"/>
          <w:sz w:val="28"/>
        </w:rPr>
        <w:t xml:space="preserve">
      Подпись_________________________________________________________  </w:t>
      </w:r>
    </w:p>
    <w:bookmarkEnd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(удостоверенная с помощью электронной цифровой подписи)</w:t>
      </w:r>
    </w:p>
    <w:bookmarkStart w:name="z151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Дата____________________________________________________________</w:t>
      </w:r>
    </w:p>
    <w:bookmarkEnd w:id="114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