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c1e2" w14:textId="246c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12 января 2018 года № 15. Зарегистрирован в Министерстве юстиции Республики Казахстан 16 марта 2018 года № 16617.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(зарегистрированный в Реестре государственной регистрации нормативных правовых актов под № 11238, опубликованный в информационно-правовой системе "Әділет" 24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веб-порталы "электронного правительства" www.egov.kz, www.elicense.kz (далее - портал).";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в Государственную корпорацию, а также при обращении на портал:";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кодексу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пакета документов и выдача результатов оказания государственной услуги осуществляется следующим рабочим днем).";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услугополучателя (требуются для идентификации личности);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выдачу лицензии;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археологических (или) научно-реставрационных работ на памятниках истории 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специализированном оборудовании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культуры, имеющей аккредитацию в качестве субъекта научной и (или) научно-технической деятельности.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услугополучателя (требуются для идентификации личности);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переоформление лицензии;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информацию об изменениях, послуживших основанием для переоформления лицензии и (или) приложения к лицензии.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-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лицензии, за исключением случаев оплаты через платежный шлюз "электронного правительства";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археологических и (или) научно-реставрационных работ на памятниках истории 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специализированном оборудовании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имеющие аккредитацию в качестве субъекта научной и (или) научно-технической деятельности.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лицензии, за исключением случаев оплаты через платежный шлюз "электронного правительства";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прикрепляемая к запросу.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документе, подтверждающего уплату услугополучателем в бюджет суммы сбора (в случае оплаты через ПШЭП),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уполномоченного представителя: юридического лица по документу, подтверждающему полномочия физического лица по нотариально засвидетельствованной доверенности).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января 2018 года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 2018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