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ab34" w14:textId="e6fa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8 января 2015 года № 9 "Об утверждении Правил и сроков разработки прогноза социально- экономического развития"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февраля 2018 года № 39. Зарегистрирован в Министерстве юстиции Республики Казахстан 14 марта 2018 года № 16584. Утратил силу приказом Заместителя Премьер-Министра - Министра национальной экономики Республики Казахстан от 17 июля 2025 года № 67.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17.07.2025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 (зарегистрирован в Реестре государственной регистрации нормативных правовых актов под № 10555, опубликован 8 мая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и сроки</w:t>
      </w:r>
      <w:r>
        <w:rPr>
          <w:rFonts w:ascii="Times New Roman"/>
          <w:b w:val="false"/>
          <w:i w:val="false"/>
          <w:color w:val="000000"/>
          <w:sz w:val="28"/>
        </w:rPr>
        <w:t xml:space="preserve"> разработки прогноза социально-экономического развития,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национальной экономики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 и коммуникации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___________Д. Абаев</w:t>
      </w:r>
    </w:p>
    <w:p>
      <w:pPr>
        <w:spacing w:after="0"/>
        <w:ind w:left="0"/>
        <w:jc w:val="both"/>
      </w:pPr>
      <w:r>
        <w:rPr>
          <w:rFonts w:ascii="Times New Roman"/>
          <w:b w:val="false"/>
          <w:i w:val="false"/>
          <w:color w:val="000000"/>
          <w:sz w:val="28"/>
        </w:rPr>
        <w:t>15 февраля 2018 года</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Министр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___________У. Шукеев</w:t>
      </w:r>
    </w:p>
    <w:p>
      <w:pPr>
        <w:spacing w:after="0"/>
        <w:ind w:left="0"/>
        <w:jc w:val="both"/>
      </w:pPr>
      <w:r>
        <w:rPr>
          <w:rFonts w:ascii="Times New Roman"/>
          <w:b w:val="false"/>
          <w:i w:val="false"/>
          <w:color w:val="000000"/>
          <w:sz w:val="28"/>
        </w:rPr>
        <w:t>26 февраля 2018 года</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___________Е. Сагадиев</w:t>
      </w:r>
    </w:p>
    <w:p>
      <w:pPr>
        <w:spacing w:after="0"/>
        <w:ind w:left="0"/>
        <w:jc w:val="both"/>
      </w:pPr>
      <w:r>
        <w:rPr>
          <w:rFonts w:ascii="Times New Roman"/>
          <w:b w:val="false"/>
          <w:i w:val="false"/>
          <w:color w:val="000000"/>
          <w:sz w:val="28"/>
        </w:rPr>
        <w:t>23 февраля 2018 года</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___________Е. Биртанов</w:t>
      </w:r>
    </w:p>
    <w:p>
      <w:pPr>
        <w:spacing w:after="0"/>
        <w:ind w:left="0"/>
        <w:jc w:val="both"/>
      </w:pPr>
      <w:r>
        <w:rPr>
          <w:rFonts w:ascii="Times New Roman"/>
          <w:b w:val="false"/>
          <w:i w:val="false"/>
          <w:color w:val="000000"/>
          <w:sz w:val="28"/>
        </w:rPr>
        <w:t>8 февраля 2018 года</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___________Т. Дуйсенова</w:t>
      </w:r>
    </w:p>
    <w:p>
      <w:pPr>
        <w:spacing w:after="0"/>
        <w:ind w:left="0"/>
        <w:jc w:val="both"/>
      </w:pPr>
      <w:r>
        <w:rPr>
          <w:rFonts w:ascii="Times New Roman"/>
          <w:b w:val="false"/>
          <w:i w:val="false"/>
          <w:color w:val="000000"/>
          <w:sz w:val="28"/>
        </w:rPr>
        <w:t>6 февраля 2018 года</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___________Ж. Касымбек</w:t>
      </w:r>
    </w:p>
    <w:p>
      <w:pPr>
        <w:spacing w:after="0"/>
        <w:ind w:left="0"/>
        <w:jc w:val="both"/>
      </w:pPr>
      <w:r>
        <w:rPr>
          <w:rFonts w:ascii="Times New Roman"/>
          <w:b w:val="false"/>
          <w:i w:val="false"/>
          <w:color w:val="000000"/>
          <w:sz w:val="28"/>
        </w:rPr>
        <w:t>16 февраля 2018 года</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___________Б. Султанов</w:t>
      </w:r>
    </w:p>
    <w:p>
      <w:pPr>
        <w:spacing w:after="0"/>
        <w:ind w:left="0"/>
        <w:jc w:val="both"/>
      </w:pPr>
      <w:r>
        <w:rPr>
          <w:rFonts w:ascii="Times New Roman"/>
          <w:b w:val="false"/>
          <w:i w:val="false"/>
          <w:color w:val="000000"/>
          <w:sz w:val="28"/>
        </w:rPr>
        <w:t>22 февраля 2018 года</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Министр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___________А. Мухамедиулы</w:t>
      </w:r>
    </w:p>
    <w:p>
      <w:pPr>
        <w:spacing w:after="0"/>
        <w:ind w:left="0"/>
        <w:jc w:val="both"/>
      </w:pPr>
      <w:r>
        <w:rPr>
          <w:rFonts w:ascii="Times New Roman"/>
          <w:b w:val="false"/>
          <w:i w:val="false"/>
          <w:color w:val="000000"/>
          <w:sz w:val="28"/>
        </w:rPr>
        <w:t>23 февраля 2018 года</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 xml:space="preserve">Председатель Агентства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и противодействию коррупции</w:t>
      </w:r>
    </w:p>
    <w:p>
      <w:pPr>
        <w:spacing w:after="0"/>
        <w:ind w:left="0"/>
        <w:jc w:val="both"/>
      </w:pPr>
      <w:r>
        <w:rPr>
          <w:rFonts w:ascii="Times New Roman"/>
          <w:b w:val="false"/>
          <w:i w:val="false"/>
          <w:color w:val="000000"/>
          <w:sz w:val="28"/>
        </w:rPr>
        <w:t>___________А. Шпекбаев</w:t>
      </w:r>
    </w:p>
    <w:p>
      <w:pPr>
        <w:spacing w:after="0"/>
        <w:ind w:left="0"/>
        <w:jc w:val="both"/>
      </w:pPr>
      <w:r>
        <w:rPr>
          <w:rFonts w:ascii="Times New Roman"/>
          <w:b w:val="false"/>
          <w:i w:val="false"/>
          <w:color w:val="000000"/>
          <w:sz w:val="28"/>
        </w:rPr>
        <w:t>26 февраля 2018 года</w:t>
      </w:r>
    </w:p>
    <w:p>
      <w:pPr>
        <w:spacing w:after="0"/>
        <w:ind w:left="0"/>
        <w:jc w:val="both"/>
      </w:pPr>
      <w:bookmarkStart w:name="z25"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Председатель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Д. Акишев</w:t>
      </w:r>
    </w:p>
    <w:p>
      <w:pPr>
        <w:spacing w:after="0"/>
        <w:ind w:left="0"/>
        <w:jc w:val="both"/>
      </w:pPr>
      <w:r>
        <w:rPr>
          <w:rFonts w:ascii="Times New Roman"/>
          <w:b w:val="false"/>
          <w:i w:val="false"/>
          <w:color w:val="000000"/>
          <w:sz w:val="28"/>
        </w:rPr>
        <w:t>27 февраля 2018 года</w:t>
      </w:r>
    </w:p>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___________К. Касымов</w:t>
      </w:r>
    </w:p>
    <w:p>
      <w:pPr>
        <w:spacing w:after="0"/>
        <w:ind w:left="0"/>
        <w:jc w:val="both"/>
      </w:pPr>
      <w:r>
        <w:rPr>
          <w:rFonts w:ascii="Times New Roman"/>
          <w:b w:val="false"/>
          <w:i w:val="false"/>
          <w:color w:val="000000"/>
          <w:sz w:val="28"/>
        </w:rPr>
        <w:t>21 февраля 2018 года</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___________К. Бозумбаев</w:t>
      </w:r>
    </w:p>
    <w:p>
      <w:pPr>
        <w:spacing w:after="0"/>
        <w:ind w:left="0"/>
        <w:jc w:val="both"/>
      </w:pPr>
      <w:r>
        <w:rPr>
          <w:rFonts w:ascii="Times New Roman"/>
          <w:b w:val="false"/>
          <w:i w:val="false"/>
          <w:color w:val="000000"/>
          <w:sz w:val="28"/>
        </w:rPr>
        <w:t>20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2018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2015 года № 9</w:t>
            </w:r>
          </w:p>
        </w:tc>
      </w:tr>
    </w:tbl>
    <w:bookmarkStart w:name="z30" w:id="22"/>
    <w:p>
      <w:pPr>
        <w:spacing w:after="0"/>
        <w:ind w:left="0"/>
        <w:jc w:val="left"/>
      </w:pPr>
      <w:r>
        <w:rPr>
          <w:rFonts w:ascii="Times New Roman"/>
          <w:b/>
          <w:i w:val="false"/>
          <w:color w:val="000000"/>
        </w:rPr>
        <w:t xml:space="preserve"> Правила и сроки разработки прогноза социально-экономического развития</w:t>
      </w:r>
    </w:p>
    <w:bookmarkEnd w:id="22"/>
    <w:bookmarkStart w:name="z31" w:id="23"/>
    <w:p>
      <w:pPr>
        <w:spacing w:after="0"/>
        <w:ind w:left="0"/>
        <w:jc w:val="left"/>
      </w:pPr>
      <w:r>
        <w:rPr>
          <w:rFonts w:ascii="Times New Roman"/>
          <w:b/>
          <w:i w:val="false"/>
          <w:color w:val="000000"/>
        </w:rPr>
        <w:t xml:space="preserve"> Глава 1. Общие положения</w:t>
      </w:r>
    </w:p>
    <w:bookmarkEnd w:id="23"/>
    <w:bookmarkStart w:name="z32" w:id="24"/>
    <w:p>
      <w:pPr>
        <w:spacing w:after="0"/>
        <w:ind w:left="0"/>
        <w:jc w:val="both"/>
      </w:pPr>
      <w:r>
        <w:rPr>
          <w:rFonts w:ascii="Times New Roman"/>
          <w:b w:val="false"/>
          <w:i w:val="false"/>
          <w:color w:val="000000"/>
          <w:sz w:val="28"/>
        </w:rPr>
        <w:t xml:space="preserve">
      1. Настоящие Правила и сроки разработки прогноза социально-экономического развития (далее – Правила) разработаны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Бюджетного кодекса Республики Казахстан от 4 декабря 2008 года.</w:t>
      </w:r>
    </w:p>
    <w:bookmarkEnd w:id="24"/>
    <w:bookmarkStart w:name="z33" w:id="25"/>
    <w:p>
      <w:pPr>
        <w:spacing w:after="0"/>
        <w:ind w:left="0"/>
        <w:jc w:val="both"/>
      </w:pPr>
      <w:r>
        <w:rPr>
          <w:rFonts w:ascii="Times New Roman"/>
          <w:b w:val="false"/>
          <w:i w:val="false"/>
          <w:color w:val="000000"/>
          <w:sz w:val="28"/>
        </w:rPr>
        <w:t>
      2. Правила определяют порядок и сроки разработки, структуру разделов Прогноза социально-экономического развития, формы, перечень показателей, необходимых для расчета прогнозных параметров социально-экономического развития Республики Казахстан, области, города республиканского значения, столицы, механизмы взаимодействия центральных и местных исполнительных органов, других организаций при его разработке.</w:t>
      </w:r>
    </w:p>
    <w:bookmarkEnd w:id="25"/>
    <w:bookmarkStart w:name="z34" w:id="26"/>
    <w:p>
      <w:pPr>
        <w:spacing w:after="0"/>
        <w:ind w:left="0"/>
        <w:jc w:val="both"/>
      </w:pPr>
      <w:r>
        <w:rPr>
          <w:rFonts w:ascii="Times New Roman"/>
          <w:b w:val="false"/>
          <w:i w:val="false"/>
          <w:color w:val="000000"/>
          <w:sz w:val="28"/>
        </w:rPr>
        <w:t>
      3.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w:t>
      </w:r>
    </w:p>
    <w:bookmarkEnd w:id="26"/>
    <w:bookmarkStart w:name="z35" w:id="27"/>
    <w:p>
      <w:pPr>
        <w:spacing w:after="0"/>
        <w:ind w:left="0"/>
        <w:jc w:val="both"/>
      </w:pPr>
      <w:r>
        <w:rPr>
          <w:rFonts w:ascii="Times New Roman"/>
          <w:b w:val="false"/>
          <w:i w:val="false"/>
          <w:color w:val="000000"/>
          <w:sz w:val="28"/>
        </w:rPr>
        <w:t>
      4.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p>
    <w:bookmarkEnd w:id="27"/>
    <w:bookmarkStart w:name="z36" w:id="28"/>
    <w:p>
      <w:pPr>
        <w:spacing w:after="0"/>
        <w:ind w:left="0"/>
        <w:jc w:val="both"/>
      </w:pPr>
      <w:r>
        <w:rPr>
          <w:rFonts w:ascii="Times New Roman"/>
          <w:b w:val="false"/>
          <w:i w:val="false"/>
          <w:color w:val="000000"/>
          <w:sz w:val="28"/>
        </w:rPr>
        <w:t>
      5. Прогноз социально-экономического развития разрабатывается на республиканском уровне государственного управления и на уровне области, города республиканского значения, столицы.</w:t>
      </w:r>
    </w:p>
    <w:bookmarkEnd w:id="28"/>
    <w:bookmarkStart w:name="z37" w:id="29"/>
    <w:p>
      <w:pPr>
        <w:spacing w:after="0"/>
        <w:ind w:left="0"/>
        <w:jc w:val="both"/>
      </w:pPr>
      <w:r>
        <w:rPr>
          <w:rFonts w:ascii="Times New Roman"/>
          <w:b w:val="false"/>
          <w:i w:val="false"/>
          <w:color w:val="000000"/>
          <w:sz w:val="28"/>
        </w:rPr>
        <w:t>
      6. 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(акиматом) области, города республиканского значения, столицы, и подлежит опубликованию в средствах массовой информации.</w:t>
      </w:r>
    </w:p>
    <w:bookmarkEnd w:id="29"/>
    <w:bookmarkStart w:name="z38" w:id="30"/>
    <w:p>
      <w:pPr>
        <w:spacing w:after="0"/>
        <w:ind w:left="0"/>
        <w:jc w:val="both"/>
      </w:pPr>
      <w:r>
        <w:rPr>
          <w:rFonts w:ascii="Times New Roman"/>
          <w:b w:val="false"/>
          <w:i w:val="false"/>
          <w:color w:val="000000"/>
          <w:sz w:val="28"/>
        </w:rPr>
        <w:t>
      7. Прогноз социально-экономического развития Республики Казахстан является основой для разработки стратегических планов центральных государственных органов, республиканского бюджета на плановый период, прогноза социально-экономического развития области, города республиканского значения, столицы.</w:t>
      </w:r>
    </w:p>
    <w:bookmarkEnd w:id="30"/>
    <w:bookmarkStart w:name="z39" w:id="31"/>
    <w:p>
      <w:pPr>
        <w:spacing w:after="0"/>
        <w:ind w:left="0"/>
        <w:jc w:val="both"/>
      </w:pPr>
      <w:r>
        <w:rPr>
          <w:rFonts w:ascii="Times New Roman"/>
          <w:b w:val="false"/>
          <w:i w:val="false"/>
          <w:color w:val="000000"/>
          <w:sz w:val="28"/>
        </w:rPr>
        <w:t>
      8. Прогноз социально-экономического развития области, города республиканского значения, столицы является основой для разработки местных бюджетов области, города республиканского значения, столицы, района (города областного значения), города районного значения, села, поселка, сельского округа, программ развития территорий.</w:t>
      </w:r>
    </w:p>
    <w:bookmarkEnd w:id="31"/>
    <w:bookmarkStart w:name="z40" w:id="32"/>
    <w:p>
      <w:pPr>
        <w:spacing w:after="0"/>
        <w:ind w:left="0"/>
        <w:jc w:val="both"/>
      </w:pPr>
      <w:r>
        <w:rPr>
          <w:rFonts w:ascii="Times New Roman"/>
          <w:b w:val="false"/>
          <w:i w:val="false"/>
          <w:color w:val="000000"/>
          <w:sz w:val="28"/>
        </w:rPr>
        <w:t>
      9.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32"/>
    <w:bookmarkStart w:name="z41" w:id="33"/>
    <w:p>
      <w:pPr>
        <w:spacing w:after="0"/>
        <w:ind w:left="0"/>
        <w:jc w:val="left"/>
      </w:pPr>
      <w:r>
        <w:rPr>
          <w:rFonts w:ascii="Times New Roman"/>
          <w:b/>
          <w:i w:val="false"/>
          <w:color w:val="000000"/>
        </w:rPr>
        <w:t xml:space="preserve"> Глава 2. Структура прогноза социально-экономического развития</w:t>
      </w:r>
    </w:p>
    <w:bookmarkEnd w:id="33"/>
    <w:bookmarkStart w:name="z42" w:id="34"/>
    <w:p>
      <w:pPr>
        <w:spacing w:after="0"/>
        <w:ind w:left="0"/>
        <w:jc w:val="both"/>
      </w:pPr>
      <w:r>
        <w:rPr>
          <w:rFonts w:ascii="Times New Roman"/>
          <w:b w:val="false"/>
          <w:i w:val="false"/>
          <w:color w:val="000000"/>
          <w:sz w:val="28"/>
        </w:rPr>
        <w:t>
      10. Прогноз социально-экономического развития, разрабатываемый на республиканском уровне государственного управления, состоит из следующих разделов:</w:t>
      </w:r>
    </w:p>
    <w:bookmarkEnd w:id="34"/>
    <w:bookmarkStart w:name="z43" w:id="35"/>
    <w:p>
      <w:pPr>
        <w:spacing w:after="0"/>
        <w:ind w:left="0"/>
        <w:jc w:val="both"/>
      </w:pPr>
      <w:r>
        <w:rPr>
          <w:rFonts w:ascii="Times New Roman"/>
          <w:b w:val="false"/>
          <w:i w:val="false"/>
          <w:color w:val="000000"/>
          <w:sz w:val="28"/>
        </w:rPr>
        <w:t>
      1) внешние и внутренние условия развития экономики;</w:t>
      </w:r>
    </w:p>
    <w:bookmarkEnd w:id="35"/>
    <w:bookmarkStart w:name="z44" w:id="36"/>
    <w:p>
      <w:pPr>
        <w:spacing w:after="0"/>
        <w:ind w:left="0"/>
        <w:jc w:val="both"/>
      </w:pPr>
      <w:r>
        <w:rPr>
          <w:rFonts w:ascii="Times New Roman"/>
          <w:b w:val="false"/>
          <w:i w:val="false"/>
          <w:color w:val="000000"/>
          <w:sz w:val="28"/>
        </w:rPr>
        <w:t>
      2) цели и задачи экономической политики, в том числе налогово-бюджетной политики;</w:t>
      </w:r>
    </w:p>
    <w:bookmarkEnd w:id="36"/>
    <w:bookmarkStart w:name="z45" w:id="37"/>
    <w:p>
      <w:pPr>
        <w:spacing w:after="0"/>
        <w:ind w:left="0"/>
        <w:jc w:val="both"/>
      </w:pPr>
      <w:r>
        <w:rPr>
          <w:rFonts w:ascii="Times New Roman"/>
          <w:b w:val="false"/>
          <w:i w:val="false"/>
          <w:color w:val="000000"/>
          <w:sz w:val="28"/>
        </w:rPr>
        <w:t>
      3) основные направления и меры экономической политики, в том числе налогово-бюджетной политики;</w:t>
      </w:r>
    </w:p>
    <w:bookmarkEnd w:id="37"/>
    <w:bookmarkStart w:name="z46" w:id="38"/>
    <w:p>
      <w:pPr>
        <w:spacing w:after="0"/>
        <w:ind w:left="0"/>
        <w:jc w:val="both"/>
      </w:pPr>
      <w:r>
        <w:rPr>
          <w:rFonts w:ascii="Times New Roman"/>
          <w:b w:val="false"/>
          <w:i w:val="false"/>
          <w:color w:val="000000"/>
          <w:sz w:val="28"/>
        </w:rPr>
        <w:t>
      4) прогноз показателей социально-экономического развития Республики Казахстан на пятилетний период по форме 1 согласно приложению 1 к настоящим Правилам;</w:t>
      </w:r>
    </w:p>
    <w:bookmarkEnd w:id="38"/>
    <w:bookmarkStart w:name="z47" w:id="39"/>
    <w:p>
      <w:pPr>
        <w:spacing w:after="0"/>
        <w:ind w:left="0"/>
        <w:jc w:val="both"/>
      </w:pPr>
      <w:r>
        <w:rPr>
          <w:rFonts w:ascii="Times New Roman"/>
          <w:b w:val="false"/>
          <w:i w:val="false"/>
          <w:color w:val="000000"/>
          <w:sz w:val="28"/>
        </w:rPr>
        <w:t>
      5) оценка устойчивости государственных финансов;</w:t>
      </w:r>
    </w:p>
    <w:bookmarkEnd w:id="39"/>
    <w:bookmarkStart w:name="z48" w:id="40"/>
    <w:p>
      <w:pPr>
        <w:spacing w:after="0"/>
        <w:ind w:left="0"/>
        <w:jc w:val="both"/>
      </w:pPr>
      <w:r>
        <w:rPr>
          <w:rFonts w:ascii="Times New Roman"/>
          <w:b w:val="false"/>
          <w:i w:val="false"/>
          <w:color w:val="000000"/>
          <w:sz w:val="28"/>
        </w:rPr>
        <w:t>
      6) прогноз внутреннего и внешнего правительственного долга на плановый период;</w:t>
      </w:r>
    </w:p>
    <w:bookmarkEnd w:id="40"/>
    <w:bookmarkStart w:name="z49" w:id="41"/>
    <w:p>
      <w:pPr>
        <w:spacing w:after="0"/>
        <w:ind w:left="0"/>
        <w:jc w:val="both"/>
      </w:pPr>
      <w:r>
        <w:rPr>
          <w:rFonts w:ascii="Times New Roman"/>
          <w:b w:val="false"/>
          <w:i w:val="false"/>
          <w:color w:val="000000"/>
          <w:sz w:val="28"/>
        </w:rPr>
        <w:t>
      7)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 по форме 2 согласно приложению 1 к настоящим Правилам;</w:t>
      </w:r>
    </w:p>
    <w:bookmarkEnd w:id="41"/>
    <w:bookmarkStart w:name="z50" w:id="42"/>
    <w:p>
      <w:pPr>
        <w:spacing w:after="0"/>
        <w:ind w:left="0"/>
        <w:jc w:val="both"/>
      </w:pPr>
      <w:r>
        <w:rPr>
          <w:rFonts w:ascii="Times New Roman"/>
          <w:b w:val="false"/>
          <w:i w:val="false"/>
          <w:color w:val="000000"/>
          <w:sz w:val="28"/>
        </w:rPr>
        <w:t>
      8) прогноз поступлений и расходов Национального фонда Республики Казахстан на плановый период;</w:t>
      </w:r>
    </w:p>
    <w:bookmarkEnd w:id="42"/>
    <w:bookmarkStart w:name="z51" w:id="43"/>
    <w:p>
      <w:pPr>
        <w:spacing w:after="0"/>
        <w:ind w:left="0"/>
        <w:jc w:val="both"/>
      </w:pPr>
      <w:r>
        <w:rPr>
          <w:rFonts w:ascii="Times New Roman"/>
          <w:b w:val="false"/>
          <w:i w:val="false"/>
          <w:color w:val="000000"/>
          <w:sz w:val="28"/>
        </w:rPr>
        <w:t>
      9) новые инициативы расходов, направленные на реализацию приоритетов социально-экономического развития;</w:t>
      </w:r>
    </w:p>
    <w:bookmarkEnd w:id="43"/>
    <w:bookmarkStart w:name="z52" w:id="44"/>
    <w:p>
      <w:pPr>
        <w:spacing w:after="0"/>
        <w:ind w:left="0"/>
        <w:jc w:val="both"/>
      </w:pPr>
      <w:r>
        <w:rPr>
          <w:rFonts w:ascii="Times New Roman"/>
          <w:b w:val="false"/>
          <w:i w:val="false"/>
          <w:color w:val="000000"/>
          <w:sz w:val="28"/>
        </w:rPr>
        <w:t>
      10) перечень условно финансируемых расходов на очередной финансовый год по форме 3 согласно приложению 1 к настоящим Правилам.</w:t>
      </w:r>
    </w:p>
    <w:bookmarkEnd w:id="44"/>
    <w:bookmarkStart w:name="z53" w:id="45"/>
    <w:p>
      <w:pPr>
        <w:spacing w:after="0"/>
        <w:ind w:left="0"/>
        <w:jc w:val="both"/>
      </w:pPr>
      <w:r>
        <w:rPr>
          <w:rFonts w:ascii="Times New Roman"/>
          <w:b w:val="false"/>
          <w:i w:val="false"/>
          <w:color w:val="000000"/>
          <w:sz w:val="28"/>
        </w:rPr>
        <w:t>
      11. 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Республики Казахстан, а также ответственные исполнители определяются по формам согласно приложениям 2, 3 к настоящим Правилам.</w:t>
      </w:r>
    </w:p>
    <w:bookmarkEnd w:id="45"/>
    <w:bookmarkStart w:name="z54" w:id="46"/>
    <w:p>
      <w:pPr>
        <w:spacing w:after="0"/>
        <w:ind w:left="0"/>
        <w:jc w:val="both"/>
      </w:pPr>
      <w:r>
        <w:rPr>
          <w:rFonts w:ascii="Times New Roman"/>
          <w:b w:val="false"/>
          <w:i w:val="false"/>
          <w:color w:val="000000"/>
          <w:sz w:val="28"/>
        </w:rPr>
        <w:t>
      12. Прогноз социально-экономического развития, разрабатываемый на уровне области, города республиканского значения, столицы, состоит из следующих разделов:</w:t>
      </w:r>
    </w:p>
    <w:bookmarkEnd w:id="46"/>
    <w:bookmarkStart w:name="z55" w:id="47"/>
    <w:p>
      <w:pPr>
        <w:spacing w:after="0"/>
        <w:ind w:left="0"/>
        <w:jc w:val="both"/>
      </w:pPr>
      <w:r>
        <w:rPr>
          <w:rFonts w:ascii="Times New Roman"/>
          <w:b w:val="false"/>
          <w:i w:val="false"/>
          <w:color w:val="000000"/>
          <w:sz w:val="28"/>
        </w:rPr>
        <w:t>
      1) тенденции, приоритеты, целевые индикаторы и показатели социально-экономического развития области, города республиканского значения, столицы;</w:t>
      </w:r>
    </w:p>
    <w:bookmarkEnd w:id="47"/>
    <w:bookmarkStart w:name="z56" w:id="48"/>
    <w:p>
      <w:pPr>
        <w:spacing w:after="0"/>
        <w:ind w:left="0"/>
        <w:jc w:val="both"/>
      </w:pPr>
      <w:r>
        <w:rPr>
          <w:rFonts w:ascii="Times New Roman"/>
          <w:b w:val="false"/>
          <w:i w:val="false"/>
          <w:color w:val="000000"/>
          <w:sz w:val="28"/>
        </w:rPr>
        <w:t>
      2) прогноз показателей социально-экономического развития области, города республиканского значения, столицы на пятилетний период по формам 1, 2 согласно приложению 4 к настоящим Правилам;</w:t>
      </w:r>
    </w:p>
    <w:bookmarkEnd w:id="48"/>
    <w:bookmarkStart w:name="z57" w:id="49"/>
    <w:p>
      <w:pPr>
        <w:spacing w:after="0"/>
        <w:ind w:left="0"/>
        <w:jc w:val="both"/>
      </w:pPr>
      <w:r>
        <w:rPr>
          <w:rFonts w:ascii="Times New Roman"/>
          <w:b w:val="false"/>
          <w:i w:val="false"/>
          <w:color w:val="000000"/>
          <w:sz w:val="28"/>
        </w:rPr>
        <w:t>
      3) прогноз бюджетных параметров области, города республиканского значения, столицы на плановый период, включающий прогноз поступлений и расходов бюджета области (в разрезе районов (городов областного значения), города районного значения, сел, поселков, сельских округов), города республиканского значения, столицы по форме 3, согласно приложению 4 к настоящим Правилам;</w:t>
      </w:r>
    </w:p>
    <w:bookmarkEnd w:id="49"/>
    <w:bookmarkStart w:name="z58" w:id="50"/>
    <w:p>
      <w:pPr>
        <w:spacing w:after="0"/>
        <w:ind w:left="0"/>
        <w:jc w:val="both"/>
      </w:pPr>
      <w:r>
        <w:rPr>
          <w:rFonts w:ascii="Times New Roman"/>
          <w:b w:val="false"/>
          <w:i w:val="false"/>
          <w:color w:val="000000"/>
          <w:sz w:val="28"/>
        </w:rPr>
        <w:t>
      4)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bookmarkEnd w:id="50"/>
    <w:bookmarkStart w:name="z59" w:id="51"/>
    <w:p>
      <w:pPr>
        <w:spacing w:after="0"/>
        <w:ind w:left="0"/>
        <w:jc w:val="both"/>
      </w:pPr>
      <w:r>
        <w:rPr>
          <w:rFonts w:ascii="Times New Roman"/>
          <w:b w:val="false"/>
          <w:i w:val="false"/>
          <w:color w:val="000000"/>
          <w:sz w:val="28"/>
        </w:rPr>
        <w:t>
      5) перечень приоритетных бюджетных инвестиций на плановый период в разрезе приоритетных направлений области, города республиканского значения, столицы по форме 4 согласно приложению 4 к настоящим Правилам.</w:t>
      </w:r>
    </w:p>
    <w:bookmarkEnd w:id="51"/>
    <w:bookmarkStart w:name="z60" w:id="52"/>
    <w:p>
      <w:pPr>
        <w:spacing w:after="0"/>
        <w:ind w:left="0"/>
        <w:jc w:val="both"/>
      </w:pPr>
      <w:r>
        <w:rPr>
          <w:rFonts w:ascii="Times New Roman"/>
          <w:b w:val="false"/>
          <w:i w:val="false"/>
          <w:color w:val="000000"/>
          <w:sz w:val="28"/>
        </w:rPr>
        <w:t>
      13. 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определяется по формам согласно приложениям 2, 5 к настоящим Правилам.</w:t>
      </w:r>
    </w:p>
    <w:bookmarkEnd w:id="52"/>
    <w:bookmarkStart w:name="z61" w:id="53"/>
    <w:p>
      <w:pPr>
        <w:spacing w:after="0"/>
        <w:ind w:left="0"/>
        <w:jc w:val="both"/>
      </w:pPr>
      <w:r>
        <w:rPr>
          <w:rFonts w:ascii="Times New Roman"/>
          <w:b w:val="false"/>
          <w:i w:val="false"/>
          <w:color w:val="000000"/>
          <w:sz w:val="28"/>
        </w:rPr>
        <w:t>
      14. Показатели социально-экономического развития района (города областного значения)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bookmarkEnd w:id="53"/>
    <w:bookmarkStart w:name="z62" w:id="54"/>
    <w:p>
      <w:pPr>
        <w:spacing w:after="0"/>
        <w:ind w:left="0"/>
        <w:jc w:val="both"/>
      </w:pPr>
      <w:r>
        <w:rPr>
          <w:rFonts w:ascii="Times New Roman"/>
          <w:b w:val="false"/>
          <w:i w:val="false"/>
          <w:color w:val="000000"/>
          <w:sz w:val="28"/>
        </w:rPr>
        <w:t>
      15.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bookmarkEnd w:id="54"/>
    <w:bookmarkStart w:name="z63" w:id="55"/>
    <w:p>
      <w:pPr>
        <w:spacing w:after="0"/>
        <w:ind w:left="0"/>
        <w:jc w:val="left"/>
      </w:pPr>
      <w:r>
        <w:rPr>
          <w:rFonts w:ascii="Times New Roman"/>
          <w:b/>
          <w:i w:val="false"/>
          <w:color w:val="000000"/>
        </w:rPr>
        <w:t xml:space="preserve"> Глава 3. Порядок разработки прогноза социально-экономического развития на республиканском уровне государственного управления</w:t>
      </w:r>
    </w:p>
    <w:bookmarkEnd w:id="55"/>
    <w:bookmarkStart w:name="z64" w:id="56"/>
    <w:p>
      <w:pPr>
        <w:spacing w:after="0"/>
        <w:ind w:left="0"/>
        <w:jc w:val="both"/>
      </w:pPr>
      <w:r>
        <w:rPr>
          <w:rFonts w:ascii="Times New Roman"/>
          <w:b w:val="false"/>
          <w:i w:val="false"/>
          <w:color w:val="000000"/>
          <w:sz w:val="28"/>
        </w:rPr>
        <w:t>
      16. Разработка прогноза социально-экономического развития Республики Казахстан осуществляется центральным уполномоченным органом по государственному планированию в два этапа.</w:t>
      </w:r>
    </w:p>
    <w:bookmarkEnd w:id="56"/>
    <w:bookmarkStart w:name="z65" w:id="57"/>
    <w:p>
      <w:pPr>
        <w:spacing w:after="0"/>
        <w:ind w:left="0"/>
        <w:jc w:val="both"/>
      </w:pPr>
      <w:r>
        <w:rPr>
          <w:rFonts w:ascii="Times New Roman"/>
          <w:b w:val="false"/>
          <w:i w:val="false"/>
          <w:color w:val="000000"/>
          <w:sz w:val="28"/>
        </w:rPr>
        <w:t>
      17. На первом этапе формируется проект прогноза социально-экономического развития страны путем разработки сценарного прогноза показателей социально-экономического развития и приоритетов социально-экономической политики Республики Казахстан:</w:t>
      </w:r>
    </w:p>
    <w:bookmarkEnd w:id="57"/>
    <w:bookmarkStart w:name="z66" w:id="58"/>
    <w:p>
      <w:pPr>
        <w:spacing w:after="0"/>
        <w:ind w:left="0"/>
        <w:jc w:val="both"/>
      </w:pPr>
      <w:r>
        <w:rPr>
          <w:rFonts w:ascii="Times New Roman"/>
          <w:b w:val="false"/>
          <w:i w:val="false"/>
          <w:color w:val="000000"/>
          <w:sz w:val="28"/>
        </w:rPr>
        <w:t>
      1) центральные исполнительные и другие государственные органы не позднее 15 марта года, предшествующего планируемому периоду, представляют в центральный уполномоченный орган по государственному планированию прогноз показателей и предложения к разделам прогноза социально-экономического развития республики в соответствии со структурой разделов, формами и перечнем показателей прогноза социально-экономического развития по формам согласно приложению 3 к настоящим Правилам;</w:t>
      </w:r>
    </w:p>
    <w:bookmarkEnd w:id="58"/>
    <w:bookmarkStart w:name="z67" w:id="59"/>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1 апреля года, предшествующего планируемому периоду, разрабатывает сценарный прогноз показателей социально-экономического развития на предстоящий планируемый период и направляет его в центральный уполномоченный орган по бюджетному планированию и Национальный Банк Республики Казахстан;</w:t>
      </w:r>
    </w:p>
    <w:bookmarkEnd w:id="59"/>
    <w:bookmarkStart w:name="z68" w:id="60"/>
    <w:p>
      <w:pPr>
        <w:spacing w:after="0"/>
        <w:ind w:left="0"/>
        <w:jc w:val="both"/>
      </w:pPr>
      <w:r>
        <w:rPr>
          <w:rFonts w:ascii="Times New Roman"/>
          <w:b w:val="false"/>
          <w:i w:val="false"/>
          <w:color w:val="000000"/>
          <w:sz w:val="28"/>
        </w:rPr>
        <w:t>
      3)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центральному уполномоченному органу по государственному планированию сценарный прогноз погашения бюджетных кредитов, поступления от продажи финансовых активов государства;</w:t>
      </w:r>
    </w:p>
    <w:bookmarkEnd w:id="60"/>
    <w:bookmarkStart w:name="z69" w:id="61"/>
    <w:p>
      <w:pPr>
        <w:spacing w:after="0"/>
        <w:ind w:left="0"/>
        <w:jc w:val="both"/>
      </w:pPr>
      <w:r>
        <w:rPr>
          <w:rFonts w:ascii="Times New Roman"/>
          <w:b w:val="false"/>
          <w:i w:val="false"/>
          <w:color w:val="000000"/>
          <w:sz w:val="28"/>
        </w:rPr>
        <w:t>
      4) Национальный Банк Республики Казахстан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в центральный уполномоченный орган по государственному планированию сценарный прогноз показателей денежно-кредитной политики и платежного баланса, необходимых для разработки проекта прогноза социально-экономического развития;</w:t>
      </w:r>
    </w:p>
    <w:bookmarkEnd w:id="61"/>
    <w:bookmarkStart w:name="z70" w:id="62"/>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формирует и не позднее 15 апреля года, предшествующего планируемому периоду, вносит на рассмотрение Республиканской бюджетной комиссии проект прогноза социально-экономического развития Республики Казахстан на первом этапе;</w:t>
      </w:r>
    </w:p>
    <w:bookmarkEnd w:id="62"/>
    <w:bookmarkStart w:name="z71" w:id="63"/>
    <w:p>
      <w:pPr>
        <w:spacing w:after="0"/>
        <w:ind w:left="0"/>
        <w:jc w:val="both"/>
      </w:pPr>
      <w:r>
        <w:rPr>
          <w:rFonts w:ascii="Times New Roman"/>
          <w:b w:val="false"/>
          <w:i w:val="false"/>
          <w:color w:val="000000"/>
          <w:sz w:val="28"/>
        </w:rPr>
        <w:t>
      6) центральный уполномоченный орган по государственному планированию после одобрения Республиканской бюджетной комиссии направляет Счетному комитету по контролю за исполнением республиканского бюджета и в течение 3 (трех) рабочих дней публикует в средствах массовой информации проект прогноза социально-экономического развития Республики Казахстан на первом этапе.</w:t>
      </w:r>
    </w:p>
    <w:bookmarkEnd w:id="63"/>
    <w:bookmarkStart w:name="z72" w:id="64"/>
    <w:p>
      <w:pPr>
        <w:spacing w:after="0"/>
        <w:ind w:left="0"/>
        <w:jc w:val="both"/>
      </w:pPr>
      <w:r>
        <w:rPr>
          <w:rFonts w:ascii="Times New Roman"/>
          <w:b w:val="false"/>
          <w:i w:val="false"/>
          <w:color w:val="000000"/>
          <w:sz w:val="28"/>
        </w:rPr>
        <w:t>
      18. На втором этапе проводится уточнение прогноза показателей и актуализация разделов проекта прогноза социально-экономического развития Республики Казахстан:</w:t>
      </w:r>
    </w:p>
    <w:bookmarkEnd w:id="64"/>
    <w:bookmarkStart w:name="z73" w:id="65"/>
    <w:p>
      <w:pPr>
        <w:spacing w:after="0"/>
        <w:ind w:left="0"/>
        <w:jc w:val="both"/>
      </w:pPr>
      <w:r>
        <w:rPr>
          <w:rFonts w:ascii="Times New Roman"/>
          <w:b w:val="false"/>
          <w:i w:val="false"/>
          <w:color w:val="000000"/>
          <w:sz w:val="28"/>
        </w:rPr>
        <w:t>
      1) центральные исполнительные и другие государственные органы в соответствии со структурой разделов, формами и перечнем показателей документа по формам согласно приложению 3 к настоящим Правилам, не позднее 15 июля года, предшествующего планируемому периоду,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социально-экономического развития Республики Казахстан;</w:t>
      </w:r>
    </w:p>
    <w:bookmarkEnd w:id="65"/>
    <w:bookmarkStart w:name="z74" w:id="66"/>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20 июля года, предшествующего планируемому периоду, уточняет сценарный прогноз показателей социально-экономического развития и направляет его в уполномоченный орган по бюджетному планированию и Национальный Банк Республики Казахстан;</w:t>
      </w:r>
    </w:p>
    <w:bookmarkEnd w:id="66"/>
    <w:bookmarkStart w:name="z75" w:id="67"/>
    <w:p>
      <w:pPr>
        <w:spacing w:after="0"/>
        <w:ind w:left="0"/>
        <w:jc w:val="both"/>
      </w:pPr>
      <w:r>
        <w:rPr>
          <w:rFonts w:ascii="Times New Roman"/>
          <w:b w:val="false"/>
          <w:i w:val="false"/>
          <w:color w:val="000000"/>
          <w:sz w:val="28"/>
        </w:rPr>
        <w:t>
      3)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центральному уполномоченному органу по государственному планированию уточненный сценарный прогноз погашения бюджетных кредитов, поступления от продажи финансовых активов государства;</w:t>
      </w:r>
    </w:p>
    <w:bookmarkEnd w:id="67"/>
    <w:bookmarkStart w:name="z76" w:id="68"/>
    <w:p>
      <w:pPr>
        <w:spacing w:after="0"/>
        <w:ind w:left="0"/>
        <w:jc w:val="both"/>
      </w:pPr>
      <w:r>
        <w:rPr>
          <w:rFonts w:ascii="Times New Roman"/>
          <w:b w:val="false"/>
          <w:i w:val="false"/>
          <w:color w:val="000000"/>
          <w:sz w:val="28"/>
        </w:rPr>
        <w:t>
      4) Национальный Банк Республики Казахстан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в центральный уполномоченный орган по государственному планированию уточненный сценарный прогноз показателей денежно-кредитной политики и платежного баланса, необходимых для разработки прогноза социально-экономического развития;</w:t>
      </w:r>
    </w:p>
    <w:bookmarkEnd w:id="68"/>
    <w:bookmarkStart w:name="z77" w:id="69"/>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а также официальных отчетных данных за предшествующий планируемому периоду отчетный период, не позднее 1 августа года, предшествующего планируемому периоду, формирует прогноз показателей социально-экономического развития на втором этапе;</w:t>
      </w:r>
    </w:p>
    <w:bookmarkEnd w:id="69"/>
    <w:bookmarkStart w:name="z78" w:id="70"/>
    <w:p>
      <w:pPr>
        <w:spacing w:after="0"/>
        <w:ind w:left="0"/>
        <w:jc w:val="both"/>
      </w:pPr>
      <w:r>
        <w:rPr>
          <w:rFonts w:ascii="Times New Roman"/>
          <w:b w:val="false"/>
          <w:i w:val="false"/>
          <w:color w:val="000000"/>
          <w:sz w:val="28"/>
        </w:rPr>
        <w:t>
      6) центральный уполномоченный орган по государственному планированию не позднее 15 августа года, предшествующего планируемому периоду, формирует и вносит на рассмотрение Республиканской бюджетной комиссии, направляет в Счетный комитет по контролю за исполнением республиканского бюджета проект прогноза социально-экономического развития Республики Казахстан на втором этапе;</w:t>
      </w:r>
    </w:p>
    <w:bookmarkEnd w:id="70"/>
    <w:bookmarkStart w:name="z79" w:id="71"/>
    <w:p>
      <w:pPr>
        <w:spacing w:after="0"/>
        <w:ind w:left="0"/>
        <w:jc w:val="both"/>
      </w:pPr>
      <w:r>
        <w:rPr>
          <w:rFonts w:ascii="Times New Roman"/>
          <w:b w:val="false"/>
          <w:i w:val="false"/>
          <w:color w:val="000000"/>
          <w:sz w:val="28"/>
        </w:rPr>
        <w:t>
      7) перечень и объем условно финансируемых расходов формируются центральным уполномоченным органом по бюджетному планированию, рассматриваются Республиканской бюджетной комиссией и одобряются в составе прогноза социально-экономического развития;</w:t>
      </w:r>
    </w:p>
    <w:bookmarkEnd w:id="71"/>
    <w:bookmarkStart w:name="z80" w:id="72"/>
    <w:p>
      <w:pPr>
        <w:spacing w:after="0"/>
        <w:ind w:left="0"/>
        <w:jc w:val="both"/>
      </w:pPr>
      <w:r>
        <w:rPr>
          <w:rFonts w:ascii="Times New Roman"/>
          <w:b w:val="false"/>
          <w:i w:val="false"/>
          <w:color w:val="000000"/>
          <w:sz w:val="28"/>
        </w:rPr>
        <w:t>
      8) проект прогноза социально-экономического развития Республики Казахстан после одобрения Республиканской бюджетной комиссией в течение 3 (трех) рабочих дней вносится на рассмотрение в Правительство Республики Казахстан;</w:t>
      </w:r>
    </w:p>
    <w:bookmarkEnd w:id="72"/>
    <w:bookmarkStart w:name="z81" w:id="73"/>
    <w:p>
      <w:pPr>
        <w:spacing w:after="0"/>
        <w:ind w:left="0"/>
        <w:jc w:val="both"/>
      </w:pPr>
      <w:r>
        <w:rPr>
          <w:rFonts w:ascii="Times New Roman"/>
          <w:b w:val="false"/>
          <w:i w:val="false"/>
          <w:color w:val="000000"/>
          <w:sz w:val="28"/>
        </w:rPr>
        <w:t>
      9) одобренный Правительством Республики Казахстан прогноз социально-экономического развития Республики Казахстан одновременно с внесением Правительством Республики Казахстан в Парламент Республики Казахстан, публикуется в средствах массовой информации.</w:t>
      </w:r>
    </w:p>
    <w:bookmarkEnd w:id="73"/>
    <w:bookmarkStart w:name="z82" w:id="74"/>
    <w:p>
      <w:pPr>
        <w:spacing w:after="0"/>
        <w:ind w:left="0"/>
        <w:jc w:val="left"/>
      </w:pPr>
      <w:r>
        <w:rPr>
          <w:rFonts w:ascii="Times New Roman"/>
          <w:b/>
          <w:i w:val="false"/>
          <w:color w:val="000000"/>
        </w:rPr>
        <w:t xml:space="preserve"> Глава 4. Порядок разработки прогноза социально-экономического развития на уровне области, города республиканского значения, столицы</w:t>
      </w:r>
    </w:p>
    <w:bookmarkEnd w:id="74"/>
    <w:bookmarkStart w:name="z83" w:id="75"/>
    <w:p>
      <w:pPr>
        <w:spacing w:after="0"/>
        <w:ind w:left="0"/>
        <w:jc w:val="both"/>
      </w:pPr>
      <w:r>
        <w:rPr>
          <w:rFonts w:ascii="Times New Roman"/>
          <w:b w:val="false"/>
          <w:i w:val="false"/>
          <w:color w:val="000000"/>
          <w:sz w:val="28"/>
        </w:rPr>
        <w:t>
      19. Разработка прогноза социально-экономического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 в два этапа.</w:t>
      </w:r>
    </w:p>
    <w:bookmarkEnd w:id="75"/>
    <w:bookmarkStart w:name="z84" w:id="76"/>
    <w:p>
      <w:pPr>
        <w:spacing w:after="0"/>
        <w:ind w:left="0"/>
        <w:jc w:val="both"/>
      </w:pPr>
      <w:r>
        <w:rPr>
          <w:rFonts w:ascii="Times New Roman"/>
          <w:b w:val="false"/>
          <w:i w:val="false"/>
          <w:color w:val="000000"/>
          <w:sz w:val="28"/>
        </w:rPr>
        <w:t>
      20. На первом этапе осуществляются разработка проекта прогноза социально-экономического развития области, города республиканского значения, столицы:</w:t>
      </w:r>
    </w:p>
    <w:bookmarkEnd w:id="76"/>
    <w:bookmarkStart w:name="z85" w:id="77"/>
    <w:p>
      <w:pPr>
        <w:spacing w:after="0"/>
        <w:ind w:left="0"/>
        <w:jc w:val="both"/>
      </w:pPr>
      <w:r>
        <w:rPr>
          <w:rFonts w:ascii="Times New Roman"/>
          <w:b w:val="false"/>
          <w:i w:val="false"/>
          <w:color w:val="000000"/>
          <w:sz w:val="28"/>
        </w:rPr>
        <w:t>
      1)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в соответствии со структурой разделов и перечнем показателей прогноза социально-экономического развития области, города республиканского значения, столицы по формам согласно приложениям 2, 5 к настоящим Правилам, не позднее 15 апреля года, предшествующего планируемому периоду, представляют в уполномоченный орган по государственному планированию области, города республиканского значения, столицы согласованные предложения к разделам и уточнение прогноза показателей социально-экономического развития области, города республиканского значения, столицы;</w:t>
      </w:r>
    </w:p>
    <w:bookmarkEnd w:id="77"/>
    <w:bookmarkStart w:name="z86" w:id="78"/>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полученной от уполномоченных органов по государственному планированию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Республиканской бюджетной комиссией на первом этапе проекта прогноза социально-экономического развития Республики Казахстан, структуры разделов, форм и перечня показателей прогноза социально-экономического развития по формам согласно приложениям 2, 4 к настоящим Правилам и основных приоритетов социально-экономического развития формирует и не позднее 25 апреля года, предшествующего планируемому периоду, вносит на рассмотрение бюджетной комиссии области, города республиканского значения, столицы проект прогноза социально-экономического развития области, города республиканского значения, столицы.</w:t>
      </w:r>
    </w:p>
    <w:bookmarkEnd w:id="78"/>
    <w:bookmarkStart w:name="z87" w:id="79"/>
    <w:p>
      <w:pPr>
        <w:spacing w:after="0"/>
        <w:ind w:left="0"/>
        <w:jc w:val="both"/>
      </w:pPr>
      <w:r>
        <w:rPr>
          <w:rFonts w:ascii="Times New Roman"/>
          <w:b w:val="false"/>
          <w:i w:val="false"/>
          <w:color w:val="000000"/>
          <w:sz w:val="28"/>
        </w:rPr>
        <w:t>
      21. На втором этапе осуществляются уточнение прогноза показателей и актуализация разделов проекта прогноза социально-экономического развития области, города республиканского значения, столицы:</w:t>
      </w:r>
    </w:p>
    <w:bookmarkEnd w:id="79"/>
    <w:bookmarkStart w:name="z88" w:id="80"/>
    <w:p>
      <w:pPr>
        <w:spacing w:after="0"/>
        <w:ind w:left="0"/>
        <w:jc w:val="both"/>
      </w:pPr>
      <w:r>
        <w:rPr>
          <w:rFonts w:ascii="Times New Roman"/>
          <w:b w:val="false"/>
          <w:i w:val="false"/>
          <w:color w:val="000000"/>
          <w:sz w:val="28"/>
        </w:rPr>
        <w:t>
      1) в сентябре года, предшествующего планируемому периоду, уполномоченный орган по государственному планированию области, города республиканского значения, столицы с участием уполномоченных органов по государственному планированию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Правительством Республики Казахстан на втором этапе прогноза социально-экономического развития Республики Казахстан проводит уточнение прогноза показателей социально-экономического развития области, города республиканского значения, столицы;</w:t>
      </w:r>
    </w:p>
    <w:bookmarkEnd w:id="80"/>
    <w:bookmarkStart w:name="z89" w:id="81"/>
    <w:p>
      <w:pPr>
        <w:spacing w:after="0"/>
        <w:ind w:left="0"/>
        <w:jc w:val="both"/>
      </w:pPr>
      <w:r>
        <w:rPr>
          <w:rFonts w:ascii="Times New Roman"/>
          <w:b w:val="false"/>
          <w:i w:val="false"/>
          <w:color w:val="000000"/>
          <w:sz w:val="28"/>
        </w:rPr>
        <w:t>
      2)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в соответствии со структурой разделов, формами и перечнем показателей прогноза социально-экономического развития области, города республиканского значения, столицы по формам согласно приложениям 2, 5 к настоящим Правилам не позднее 10 сентября года, предшествующего планируемому периоду, представляют в уполномоченный орган по государственному планированию области, города республиканского значения, столицы согласованные предложения к разделам и уточнение прогноза показателей социально-экономического развития области, города республиканского значения, столицы;</w:t>
      </w:r>
    </w:p>
    <w:bookmarkEnd w:id="81"/>
    <w:bookmarkStart w:name="z90" w:id="82"/>
    <w:p>
      <w:pPr>
        <w:spacing w:after="0"/>
        <w:ind w:left="0"/>
        <w:jc w:val="both"/>
      </w:pPr>
      <w:r>
        <w:rPr>
          <w:rFonts w:ascii="Times New Roman"/>
          <w:b w:val="false"/>
          <w:i w:val="false"/>
          <w:color w:val="000000"/>
          <w:sz w:val="28"/>
        </w:rPr>
        <w:t>
      3) уполномоченный орган по государственному планированию области, города республиканского значения, столицы на основании информации, полученной от исполнительных органов области, города республиканского значения, столицы и уполномоченных органов по государственному планированию районов (города областного значения) с учетом предложений исполнительных органов районов (городов областного значения), аппаратов акимов городов районного значения, сел, поселков, сельских округов, дорабатывает проект прогноза социально-экономического развития области, города республиканского значения, столицы и формирует перечень приоритетных местных бюджетных инвестиций за счет средств областного бюджета, города республиканского значения, столицы;</w:t>
      </w:r>
    </w:p>
    <w:bookmarkEnd w:id="82"/>
    <w:bookmarkStart w:name="z91" w:id="83"/>
    <w:p>
      <w:pPr>
        <w:spacing w:after="0"/>
        <w:ind w:left="0"/>
        <w:jc w:val="both"/>
      </w:pPr>
      <w:r>
        <w:rPr>
          <w:rFonts w:ascii="Times New Roman"/>
          <w:b w:val="false"/>
          <w:i w:val="false"/>
          <w:color w:val="000000"/>
          <w:sz w:val="28"/>
        </w:rPr>
        <w:t>
      4) уполномоченный орган по государственному планированию области, города республиканского значения, столицы с учетом положительного заключения бюджетной комиссии области, города республиканского значения, столицы не позднее 1 октября года, предшествующего планируемому периоду, вносит его на рассмотрение в местный исполнительный орган (акимат) области, города республиканского значения, столицы;</w:t>
      </w:r>
    </w:p>
    <w:bookmarkEnd w:id="83"/>
    <w:bookmarkStart w:name="z92" w:id="84"/>
    <w:p>
      <w:pPr>
        <w:spacing w:after="0"/>
        <w:ind w:left="0"/>
        <w:jc w:val="both"/>
      </w:pPr>
      <w:r>
        <w:rPr>
          <w:rFonts w:ascii="Times New Roman"/>
          <w:b w:val="false"/>
          <w:i w:val="false"/>
          <w:color w:val="000000"/>
          <w:sz w:val="28"/>
        </w:rPr>
        <w:t>
      5) Прогноз социально-экономического развития области, города республиканского значения, столицы, включая перечень приоритетных местных бюджетных инвестиций, не позднее 10 октября года, предшествующего планируемому периоду, одобряется местным исполнительным органом (акиматом) области, города республиканского значения, столицы;</w:t>
      </w:r>
    </w:p>
    <w:bookmarkEnd w:id="84"/>
    <w:bookmarkStart w:name="z93" w:id="85"/>
    <w:p>
      <w:pPr>
        <w:spacing w:after="0"/>
        <w:ind w:left="0"/>
        <w:jc w:val="both"/>
      </w:pPr>
      <w:r>
        <w:rPr>
          <w:rFonts w:ascii="Times New Roman"/>
          <w:b w:val="false"/>
          <w:i w:val="false"/>
          <w:color w:val="000000"/>
          <w:sz w:val="28"/>
        </w:rPr>
        <w:t>
      6) одобренный прогноз социально-экономического развития области, города республиканского значения, столицы одновременно с внесением местным исполнительным органом (акиматом) области, города республиканского значения, столицы в соответствующий местный представительный орган (маслихат), публикуется в средствах массовой информации.</w:t>
      </w:r>
    </w:p>
    <w:bookmarkEnd w:id="85"/>
    <w:bookmarkStart w:name="z94" w:id="86"/>
    <w:p>
      <w:pPr>
        <w:spacing w:after="0"/>
        <w:ind w:left="0"/>
        <w:jc w:val="left"/>
      </w:pPr>
      <w:r>
        <w:rPr>
          <w:rFonts w:ascii="Times New Roman"/>
          <w:b/>
          <w:i w:val="false"/>
          <w:color w:val="000000"/>
        </w:rPr>
        <w:t xml:space="preserve"> Глава 5. Порядок уточнения прогноза показателей социально-экономического развития</w:t>
      </w:r>
    </w:p>
    <w:bookmarkEnd w:id="86"/>
    <w:bookmarkStart w:name="z95" w:id="87"/>
    <w:p>
      <w:pPr>
        <w:spacing w:after="0"/>
        <w:ind w:left="0"/>
        <w:jc w:val="both"/>
      </w:pPr>
      <w:r>
        <w:rPr>
          <w:rFonts w:ascii="Times New Roman"/>
          <w:b w:val="false"/>
          <w:i w:val="false"/>
          <w:color w:val="000000"/>
          <w:sz w:val="28"/>
        </w:rPr>
        <w:t>
      22. Уточнением прогноза социально-экономического развития является изменение показателей социально-экономического развития Республики Казахстан, области, города республиканского значения, столицы посредством внесения изменений в одобренный Правительством Республики Казахстан или местным исполнительным органом (акиматом) прогноз социально-экономического развития Республики Казахстан, области, города республиканского значения, столицы.</w:t>
      </w:r>
    </w:p>
    <w:bookmarkEnd w:id="87"/>
    <w:bookmarkStart w:name="z96" w:id="88"/>
    <w:p>
      <w:pPr>
        <w:spacing w:after="0"/>
        <w:ind w:left="0"/>
        <w:jc w:val="both"/>
      </w:pPr>
      <w:r>
        <w:rPr>
          <w:rFonts w:ascii="Times New Roman"/>
          <w:b w:val="false"/>
          <w:i w:val="false"/>
          <w:color w:val="000000"/>
          <w:sz w:val="28"/>
        </w:rPr>
        <w:t>
      23. Уточнение прогноза социально-экономического развития осуществляется в случаях обновления отчетных данных по валовому внутреннему и региональному продукту, а также изменения внешних и внутренних условий развития экономики.</w:t>
      </w:r>
    </w:p>
    <w:bookmarkEnd w:id="88"/>
    <w:bookmarkStart w:name="z97" w:id="89"/>
    <w:p>
      <w:pPr>
        <w:spacing w:after="0"/>
        <w:ind w:left="0"/>
        <w:jc w:val="both"/>
      </w:pPr>
      <w:r>
        <w:rPr>
          <w:rFonts w:ascii="Times New Roman"/>
          <w:b w:val="false"/>
          <w:i w:val="false"/>
          <w:color w:val="000000"/>
          <w:sz w:val="28"/>
        </w:rPr>
        <w:t>
      24. Внесение изменений в одобренный прогноз социально-экономического развития рассматриваются Республиканской бюджетной комиссией или бюджетной комиссией области, города республиканского значения, столицы, одобряются Правительством Республики Казахстан или местным исполнительным органом (акиматом) области, города республиканского значения, столицы и подлежат опубликованию в средствах массовой информации.</w:t>
      </w:r>
    </w:p>
    <w:bookmarkEnd w:id="89"/>
    <w:bookmarkStart w:name="z98" w:id="90"/>
    <w:p>
      <w:pPr>
        <w:spacing w:after="0"/>
        <w:ind w:left="0"/>
        <w:jc w:val="both"/>
      </w:pPr>
      <w:r>
        <w:rPr>
          <w:rFonts w:ascii="Times New Roman"/>
          <w:b w:val="false"/>
          <w:i w:val="false"/>
          <w:color w:val="000000"/>
          <w:sz w:val="28"/>
        </w:rPr>
        <w:t>
      25. При уточнении прогноза социально-экономического развития соблюдаются требования по разработке и одобрении прогноза социально-экономического развития на втором этапе, на соответствующих уровнях государственного управления, установленные настоящими Правилами.</w:t>
      </w:r>
    </w:p>
    <w:bookmarkEnd w:id="90"/>
    <w:bookmarkStart w:name="z99" w:id="91"/>
    <w:p>
      <w:pPr>
        <w:spacing w:after="0"/>
        <w:ind w:left="0"/>
        <w:jc w:val="left"/>
      </w:pPr>
      <w:r>
        <w:rPr>
          <w:rFonts w:ascii="Times New Roman"/>
          <w:b/>
          <w:i w:val="false"/>
          <w:color w:val="000000"/>
        </w:rPr>
        <w:t xml:space="preserve"> Глава 6. Методологическое обеспечение разработки прогноза социально-экономического развития</w:t>
      </w:r>
    </w:p>
    <w:bookmarkEnd w:id="91"/>
    <w:bookmarkStart w:name="z100" w:id="92"/>
    <w:p>
      <w:pPr>
        <w:spacing w:after="0"/>
        <w:ind w:left="0"/>
        <w:jc w:val="both"/>
      </w:pPr>
      <w:r>
        <w:rPr>
          <w:rFonts w:ascii="Times New Roman"/>
          <w:b w:val="false"/>
          <w:i w:val="false"/>
          <w:color w:val="000000"/>
          <w:sz w:val="28"/>
        </w:rPr>
        <w:t>
      26. Методологическое руководство и координация деятельности центральных и местных исполнительных органов, других государственных организаций при разработке прогноза социально-экономического развития осуществляются центральным уполномоченным органом по государственному планированию.</w:t>
      </w:r>
    </w:p>
    <w:bookmarkEnd w:id="92"/>
    <w:bookmarkStart w:name="z101" w:id="93"/>
    <w:p>
      <w:pPr>
        <w:spacing w:after="0"/>
        <w:ind w:left="0"/>
        <w:jc w:val="both"/>
      </w:pPr>
      <w:r>
        <w:rPr>
          <w:rFonts w:ascii="Times New Roman"/>
          <w:b w:val="false"/>
          <w:i w:val="false"/>
          <w:color w:val="000000"/>
          <w:sz w:val="28"/>
        </w:rPr>
        <w:t>
      27. Координация деятельности исполнительных органов областей (районов (городов областного значения), аппаратов акимов городов районного значения, сел, поселков, сельских округов), города республиканского значения, столицы при разработке прогноза социально-экономического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 срокам разработки</w:t>
            </w:r>
            <w:r>
              <w:br/>
            </w:r>
            <w:r>
              <w:rPr>
                <w:rFonts w:ascii="Times New Roman"/>
                <w:b w:val="false"/>
                <w:i w:val="false"/>
                <w:color w:val="000000"/>
                <w:sz w:val="20"/>
              </w:rPr>
              <w:t>прогноза социально-</w:t>
            </w:r>
            <w:r>
              <w:br/>
            </w:r>
            <w:r>
              <w:rPr>
                <w:rFonts w:ascii="Times New Roman"/>
                <w:b w:val="false"/>
                <w:i w:val="false"/>
                <w:color w:val="000000"/>
                <w:sz w:val="20"/>
              </w:rPr>
              <w:t>экономического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4" w:id="94"/>
    <w:p>
      <w:pPr>
        <w:spacing w:after="0"/>
        <w:ind w:left="0"/>
        <w:jc w:val="left"/>
      </w:pPr>
      <w:r>
        <w:rPr>
          <w:rFonts w:ascii="Times New Roman"/>
          <w:b/>
          <w:i w:val="false"/>
          <w:color w:val="000000"/>
        </w:rPr>
        <w:t xml:space="preserve"> 1. Прогноз показателей социально-экономического развития Республики Казахстан на пятилетний период</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1.</w:t>
            </w:r>
          </w:p>
          <w:bookmarkEnd w:id="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2.</w:t>
            </w:r>
          </w:p>
          <w:bookmarkEnd w:id="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3.</w:t>
            </w:r>
          </w:p>
          <w:bookmarkEnd w:id="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млрд. долл.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4.</w:t>
            </w:r>
          </w:p>
          <w:bookmarkEnd w:id="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ИФО ВДС отраслей экономики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5.</w:t>
            </w:r>
          </w:p>
          <w:bookmarkEnd w:id="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6.</w:t>
            </w:r>
          </w:p>
          <w:bookmarkEnd w:id="1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7.</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8.</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в млн. тоннах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9.</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 на нефть (смесь Brent), долларов США за баррель в среднем за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10.</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11.</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12.</w:t>
            </w:r>
          </w:p>
          <w:bookmarkEnd w:id="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13.</w:t>
            </w:r>
          </w:p>
          <w:bookmarkEnd w:id="1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14.</w:t>
            </w:r>
          </w:p>
          <w:bookmarkEnd w:id="1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15.</w:t>
            </w:r>
          </w:p>
          <w:bookmarkEnd w:id="1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денежно-кредитной политики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16.</w:t>
            </w:r>
          </w:p>
          <w:bookmarkEnd w:id="1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БВУ экономике, млрд. тенге,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17.</w:t>
            </w:r>
          </w:p>
          <w:bookmarkEnd w:id="1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резидентов, млрд. тенге,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18.</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масса, млрд. тенге,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19.</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монетизации экономики,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20.</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платежного баланса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21.</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млн.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22.</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млн.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23.</w:t>
            </w:r>
          </w:p>
          <w:bookmarkEnd w:id="1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млн.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24.</w:t>
            </w:r>
          </w:p>
          <w:bookmarkEnd w:id="1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млн.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25.</w:t>
            </w:r>
          </w:p>
          <w:bookmarkEnd w:id="1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обязательств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26.</w:t>
            </w:r>
          </w:p>
          <w:bookmarkEnd w:id="1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27.</w:t>
            </w:r>
          </w:p>
          <w:bookmarkEnd w:id="1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28.</w:t>
            </w:r>
          </w:p>
          <w:bookmarkEnd w:id="1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29.</w:t>
            </w:r>
          </w:p>
          <w:bookmarkEnd w:id="1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30.</w:t>
            </w:r>
          </w:p>
          <w:bookmarkEnd w:id="1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31.</w:t>
            </w:r>
          </w:p>
          <w:bookmarkEnd w:id="1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32.</w:t>
            </w:r>
          </w:p>
          <w:bookmarkEnd w:id="1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населения,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33.</w:t>
            </w:r>
          </w:p>
          <w:bookmarkEnd w:id="1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34.</w:t>
            </w:r>
          </w:p>
          <w:bookmarkEnd w:id="1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рабочей силы,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35.</w:t>
            </w:r>
          </w:p>
          <w:bookmarkEnd w:id="1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36.</w:t>
            </w:r>
          </w:p>
          <w:bookmarkEnd w:id="1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37.</w:t>
            </w:r>
          </w:p>
          <w:bookmarkEnd w:id="1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38.</w:t>
            </w:r>
          </w:p>
          <w:bookmarkEnd w:id="1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безработного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39.</w:t>
            </w:r>
          </w:p>
          <w:bookmarkEnd w:id="1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 к численности рабочей силы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40.</w:t>
            </w:r>
          </w:p>
          <w:bookmarkEnd w:id="1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работниках,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41.</w:t>
            </w:r>
          </w:p>
          <w:bookmarkEnd w:id="1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42.</w:t>
            </w:r>
          </w:p>
          <w:bookmarkEnd w:id="1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43.</w:t>
            </w:r>
          </w:p>
          <w:bookmarkEnd w:id="1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послевузовским образованием,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44.</w:t>
            </w:r>
          </w:p>
          <w:bookmarkEnd w:id="1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45.</w:t>
            </w:r>
          </w:p>
          <w:bookmarkEnd w:id="1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46.</w:t>
            </w:r>
          </w:p>
          <w:bookmarkEnd w:id="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47.</w:t>
            </w:r>
          </w:p>
          <w:bookmarkEnd w:id="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48.</w:t>
            </w:r>
          </w:p>
          <w:bookmarkEnd w:id="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49.</w:t>
            </w:r>
          </w:p>
          <w:bookmarkEnd w:id="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базовой пенсионной выплаты,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50.</w:t>
            </w:r>
          </w:p>
          <w:bookmarkEnd w:id="1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51.</w:t>
            </w:r>
          </w:p>
          <w:bookmarkEnd w:id="1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52.</w:t>
            </w:r>
          </w:p>
          <w:bookmarkEnd w:id="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67" w:id="147"/>
    <w:p>
      <w:pPr>
        <w:spacing w:after="0"/>
        <w:ind w:left="0"/>
        <w:jc w:val="left"/>
      </w:pPr>
      <w:r>
        <w:rPr>
          <w:rFonts w:ascii="Times New Roman"/>
          <w:b/>
          <w:i w:val="false"/>
          <w:color w:val="000000"/>
        </w:rPr>
        <w:t xml:space="preserve"> 2. Прогноз бюджетных параметров и Национального фонда Республики Казахстан на плановый период</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3-ый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Государственный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1.</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2.</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3.</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4.</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5.</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6.</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7.</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8.</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9.</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10.</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11.</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12.</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13.</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14.</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15.</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16.</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17.</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18.</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19.</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Республиканский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20.</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21.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22.</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23.</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24.</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25.</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26.</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27.</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28.</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29.</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30.</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31.</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32.</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33.</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34.</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35.</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36.</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37.</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38.</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39.</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40.</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Национальный фонд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41.</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42.</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43.</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44.</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приватизации республиканской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45.</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46.</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47.</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48.</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49.</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средств в Национальном фонде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50.</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51.</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52.</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53.</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54.</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55.</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56.</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57.</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58.</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59.</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60.</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8"/>
          <w:p>
            <w:pPr>
              <w:spacing w:after="20"/>
              <w:ind w:left="20"/>
              <w:jc w:val="both"/>
            </w:pPr>
            <w:r>
              <w:rPr>
                <w:rFonts w:ascii="Times New Roman"/>
                <w:b w:val="false"/>
                <w:i w:val="false"/>
                <w:color w:val="000000"/>
                <w:sz w:val="20"/>
              </w:rPr>
              <w:t>
61.</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9"/>
          <w:p>
            <w:pPr>
              <w:spacing w:after="20"/>
              <w:ind w:left="20"/>
              <w:jc w:val="both"/>
            </w:pPr>
            <w:r>
              <w:rPr>
                <w:rFonts w:ascii="Times New Roman"/>
                <w:b w:val="false"/>
                <w:i w:val="false"/>
                <w:color w:val="000000"/>
                <w:sz w:val="20"/>
              </w:rPr>
              <w:t>
62.</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40" w:id="210"/>
    <w:p>
      <w:pPr>
        <w:spacing w:after="0"/>
        <w:ind w:left="0"/>
        <w:jc w:val="left"/>
      </w:pPr>
      <w:r>
        <w:rPr>
          <w:rFonts w:ascii="Times New Roman"/>
          <w:b/>
          <w:i w:val="false"/>
          <w:color w:val="000000"/>
        </w:rPr>
        <w:t xml:space="preserve"> 3. Перечень условно финансируемых расходов на очередной финансовый год</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администратора бюджетных программ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расходов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млн.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срокам разработки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247" w:id="211"/>
      <w:r>
        <w:rPr>
          <w:rFonts w:ascii="Times New Roman"/>
          <w:b w:val="false"/>
          <w:i w:val="false"/>
          <w:color w:val="000000"/>
          <w:sz w:val="28"/>
        </w:rPr>
        <w:t xml:space="preserve">
             </w:t>
      </w:r>
      <w:r>
        <w:rPr>
          <w:rFonts w:ascii="Times New Roman"/>
          <w:b/>
          <w:i w:val="false"/>
          <w:color w:val="000000"/>
          <w:sz w:val="28"/>
        </w:rPr>
        <w:t>Структура разделов Прогноза социально-экономического</w:t>
      </w:r>
    </w:p>
    <w:bookmarkEnd w:id="211"/>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развития Республики Казахстан</w:t>
      </w:r>
    </w:p>
    <w:p>
      <w:pPr>
        <w:spacing w:after="0"/>
        <w:ind w:left="0"/>
        <w:jc w:val="both"/>
      </w:pPr>
      <w:r>
        <w:rPr>
          <w:rFonts w:ascii="Times New Roman"/>
          <w:b w:val="false"/>
          <w:i w:val="false"/>
          <w:color w:val="000000"/>
          <w:sz w:val="28"/>
        </w:rPr>
        <w:t xml:space="preserve">       1. Внешние и внутренние условия развития экономики</w:t>
      </w:r>
    </w:p>
    <w:p>
      <w:pPr>
        <w:spacing w:after="0"/>
        <w:ind w:left="0"/>
        <w:jc w:val="both"/>
      </w:pPr>
      <w:r>
        <w:rPr>
          <w:rFonts w:ascii="Times New Roman"/>
          <w:b w:val="false"/>
          <w:i w:val="false"/>
          <w:color w:val="000000"/>
          <w:sz w:val="28"/>
        </w:rPr>
        <w:t xml:space="preserve">             Сценарные варианты развития</w:t>
      </w:r>
    </w:p>
    <w:p>
      <w:pPr>
        <w:spacing w:after="0"/>
        <w:ind w:left="0"/>
        <w:jc w:val="both"/>
      </w:pPr>
      <w:r>
        <w:rPr>
          <w:rFonts w:ascii="Times New Roman"/>
          <w:b w:val="false"/>
          <w:i w:val="false"/>
          <w:color w:val="000000"/>
          <w:sz w:val="28"/>
        </w:rPr>
        <w:t xml:space="preserve">       2. Цели и приоритеты экономической политики на среднесрочный период</w:t>
      </w:r>
    </w:p>
    <w:p>
      <w:pPr>
        <w:spacing w:after="0"/>
        <w:ind w:left="0"/>
        <w:jc w:val="both"/>
      </w:pPr>
      <w:r>
        <w:rPr>
          <w:rFonts w:ascii="Times New Roman"/>
          <w:b w:val="false"/>
          <w:i w:val="false"/>
          <w:color w:val="000000"/>
          <w:sz w:val="28"/>
        </w:rPr>
        <w:t xml:space="preserve">       3. Основные направления и меры экономической политики:</w:t>
      </w:r>
    </w:p>
    <w:p>
      <w:pPr>
        <w:spacing w:after="0"/>
        <w:ind w:left="0"/>
        <w:jc w:val="both"/>
      </w:pPr>
      <w:r>
        <w:rPr>
          <w:rFonts w:ascii="Times New Roman"/>
          <w:b w:val="false"/>
          <w:i w:val="false"/>
          <w:color w:val="000000"/>
          <w:sz w:val="28"/>
        </w:rPr>
        <w:t xml:space="preserve">             3.1 Обеспечение макроэкономической стабильности</w:t>
      </w:r>
    </w:p>
    <w:p>
      <w:pPr>
        <w:spacing w:after="0"/>
        <w:ind w:left="0"/>
        <w:jc w:val="both"/>
      </w:pPr>
      <w:r>
        <w:rPr>
          <w:rFonts w:ascii="Times New Roman"/>
          <w:b w:val="false"/>
          <w:i w:val="false"/>
          <w:color w:val="000000"/>
          <w:sz w:val="28"/>
        </w:rPr>
        <w:t xml:space="preserve">             3.2 Развитие отраслей экономики</w:t>
      </w:r>
    </w:p>
    <w:p>
      <w:pPr>
        <w:spacing w:after="0"/>
        <w:ind w:left="0"/>
        <w:jc w:val="both"/>
      </w:pPr>
      <w:r>
        <w:rPr>
          <w:rFonts w:ascii="Times New Roman"/>
          <w:b w:val="false"/>
          <w:i w:val="false"/>
          <w:color w:val="000000"/>
          <w:sz w:val="28"/>
        </w:rPr>
        <w:t xml:space="preserve">             3.3 Улучшение бизнес-климата и инвестиционной привлекательности</w:t>
      </w:r>
    </w:p>
    <w:p>
      <w:pPr>
        <w:spacing w:after="0"/>
        <w:ind w:left="0"/>
        <w:jc w:val="both"/>
      </w:pPr>
      <w:r>
        <w:rPr>
          <w:rFonts w:ascii="Times New Roman"/>
          <w:b w:val="false"/>
          <w:i w:val="false"/>
          <w:color w:val="000000"/>
          <w:sz w:val="28"/>
        </w:rPr>
        <w:t xml:space="preserve">             3.4 Улучшение качества человеческого капитала</w:t>
      </w:r>
    </w:p>
    <w:p>
      <w:pPr>
        <w:spacing w:after="0"/>
        <w:ind w:left="0"/>
        <w:jc w:val="both"/>
      </w:pPr>
      <w:r>
        <w:rPr>
          <w:rFonts w:ascii="Times New Roman"/>
          <w:b w:val="false"/>
          <w:i w:val="false"/>
          <w:color w:val="000000"/>
          <w:sz w:val="28"/>
        </w:rPr>
        <w:t xml:space="preserve">             3.5 Сбалансированное региональное развитие</w:t>
      </w:r>
    </w:p>
    <w:p>
      <w:pPr>
        <w:spacing w:after="0"/>
        <w:ind w:left="0"/>
        <w:jc w:val="both"/>
      </w:pPr>
      <w:r>
        <w:rPr>
          <w:rFonts w:ascii="Times New Roman"/>
          <w:b w:val="false"/>
          <w:i w:val="false"/>
          <w:color w:val="000000"/>
          <w:sz w:val="28"/>
        </w:rPr>
        <w:t xml:space="preserve">             3.6 Формирование эффективной системы государственного управления</w:t>
      </w:r>
    </w:p>
    <w:p>
      <w:pPr>
        <w:spacing w:after="0"/>
        <w:ind w:left="0"/>
        <w:jc w:val="both"/>
      </w:pPr>
      <w:r>
        <w:rPr>
          <w:rFonts w:ascii="Times New Roman"/>
          <w:b w:val="false"/>
          <w:i w:val="false"/>
          <w:color w:val="000000"/>
          <w:sz w:val="28"/>
        </w:rPr>
        <w:t xml:space="preserve">             3.7 Международная интеграция и взаимодействие</w:t>
      </w:r>
    </w:p>
    <w:p>
      <w:pPr>
        <w:spacing w:after="0"/>
        <w:ind w:left="0"/>
        <w:jc w:val="both"/>
      </w:pPr>
      <w:r>
        <w:rPr>
          <w:rFonts w:ascii="Times New Roman"/>
          <w:b w:val="false"/>
          <w:i w:val="false"/>
          <w:color w:val="000000"/>
          <w:sz w:val="28"/>
        </w:rPr>
        <w:t xml:space="preserve">       4. Основные факторы роста экономики и прогноз показателей социально-</w:t>
      </w:r>
    </w:p>
    <w:p>
      <w:pPr>
        <w:spacing w:after="0"/>
        <w:ind w:left="0"/>
        <w:jc w:val="both"/>
      </w:pPr>
      <w:r>
        <w:rPr>
          <w:rFonts w:ascii="Times New Roman"/>
          <w:b w:val="false"/>
          <w:i w:val="false"/>
          <w:color w:val="000000"/>
          <w:sz w:val="28"/>
        </w:rPr>
        <w:t xml:space="preserve">       экономического развития</w:t>
      </w:r>
    </w:p>
    <w:p>
      <w:pPr>
        <w:spacing w:after="0"/>
        <w:ind w:left="0"/>
        <w:jc w:val="both"/>
      </w:pPr>
      <w:r>
        <w:rPr>
          <w:rFonts w:ascii="Times New Roman"/>
          <w:b w:val="false"/>
          <w:i w:val="false"/>
          <w:color w:val="000000"/>
          <w:sz w:val="28"/>
        </w:rPr>
        <w:t xml:space="preserve">       5.Параметры обязательств государства, включая прогноз внутреннего и внешнего</w:t>
      </w:r>
    </w:p>
    <w:p>
      <w:pPr>
        <w:spacing w:after="0"/>
        <w:ind w:left="0"/>
        <w:jc w:val="both"/>
      </w:pPr>
      <w:r>
        <w:rPr>
          <w:rFonts w:ascii="Times New Roman"/>
          <w:b w:val="false"/>
          <w:i w:val="false"/>
          <w:color w:val="000000"/>
          <w:sz w:val="28"/>
        </w:rPr>
        <w:t xml:space="preserve">       правительственного долга</w:t>
      </w:r>
    </w:p>
    <w:p>
      <w:pPr>
        <w:spacing w:after="0"/>
        <w:ind w:left="0"/>
        <w:jc w:val="both"/>
      </w:pPr>
      <w:r>
        <w:rPr>
          <w:rFonts w:ascii="Times New Roman"/>
          <w:b w:val="false"/>
          <w:i w:val="false"/>
          <w:color w:val="000000"/>
          <w:sz w:val="28"/>
        </w:rPr>
        <w:t xml:space="preserve">       6. Оценка устойчивости государственных финансов</w:t>
      </w:r>
    </w:p>
    <w:p>
      <w:pPr>
        <w:spacing w:after="0"/>
        <w:ind w:left="0"/>
        <w:jc w:val="both"/>
      </w:pPr>
      <w:r>
        <w:rPr>
          <w:rFonts w:ascii="Times New Roman"/>
          <w:b w:val="false"/>
          <w:i w:val="false"/>
          <w:color w:val="000000"/>
          <w:sz w:val="28"/>
        </w:rPr>
        <w:t xml:space="preserve">       7. Основные параметры государственных финансов</w:t>
      </w:r>
    </w:p>
    <w:p>
      <w:pPr>
        <w:spacing w:after="0"/>
        <w:ind w:left="0"/>
        <w:jc w:val="both"/>
      </w:pPr>
      <w:r>
        <w:rPr>
          <w:rFonts w:ascii="Times New Roman"/>
          <w:b w:val="false"/>
          <w:i w:val="false"/>
          <w:color w:val="000000"/>
          <w:sz w:val="28"/>
        </w:rPr>
        <w:t xml:space="preserve">             7.1 Бюджетные параметры на трехлетний период</w:t>
      </w:r>
    </w:p>
    <w:p>
      <w:pPr>
        <w:spacing w:after="0"/>
        <w:ind w:left="0"/>
        <w:jc w:val="both"/>
      </w:pPr>
      <w:r>
        <w:rPr>
          <w:rFonts w:ascii="Times New Roman"/>
          <w:b w:val="false"/>
          <w:i w:val="false"/>
          <w:color w:val="000000"/>
          <w:sz w:val="28"/>
        </w:rPr>
        <w:t xml:space="preserve">             7.2 Приоритеты расходов республиканского бюджета</w:t>
      </w:r>
    </w:p>
    <w:p>
      <w:pPr>
        <w:spacing w:after="0"/>
        <w:ind w:left="0"/>
        <w:jc w:val="both"/>
      </w:pPr>
      <w:r>
        <w:rPr>
          <w:rFonts w:ascii="Times New Roman"/>
          <w:b w:val="false"/>
          <w:i w:val="false"/>
          <w:color w:val="000000"/>
          <w:sz w:val="28"/>
        </w:rPr>
        <w:t xml:space="preserve">             7.3 Новые инициативы расходов, направленные на реализацию приоритетов</w:t>
      </w:r>
    </w:p>
    <w:p>
      <w:pPr>
        <w:spacing w:after="0"/>
        <w:ind w:left="0"/>
        <w:jc w:val="both"/>
      </w:pPr>
      <w:r>
        <w:rPr>
          <w:rFonts w:ascii="Times New Roman"/>
          <w:b w:val="false"/>
          <w:i w:val="false"/>
          <w:color w:val="000000"/>
          <w:sz w:val="28"/>
        </w:rPr>
        <w:t xml:space="preserve">             социально-экономического развития</w:t>
      </w:r>
    </w:p>
    <w:p>
      <w:pPr>
        <w:spacing w:after="0"/>
        <w:ind w:left="0"/>
        <w:jc w:val="both"/>
      </w:pPr>
      <w:r>
        <w:rPr>
          <w:rFonts w:ascii="Times New Roman"/>
          <w:b w:val="false"/>
          <w:i w:val="false"/>
          <w:color w:val="000000"/>
          <w:sz w:val="28"/>
        </w:rPr>
        <w:t xml:space="preserve">       8. Прогнозы основных макроэкономических показателей на пятилетний период,</w:t>
      </w:r>
    </w:p>
    <w:p>
      <w:pPr>
        <w:spacing w:after="0"/>
        <w:ind w:left="0"/>
        <w:jc w:val="both"/>
      </w:pPr>
      <w:r>
        <w:rPr>
          <w:rFonts w:ascii="Times New Roman"/>
          <w:b w:val="false"/>
          <w:i w:val="false"/>
          <w:color w:val="000000"/>
          <w:sz w:val="28"/>
        </w:rPr>
        <w:t xml:space="preserve">       параметров бюджета и Национального фонда Республики Казахстан на плановый</w:t>
      </w:r>
    </w:p>
    <w:p>
      <w:pPr>
        <w:spacing w:after="0"/>
        <w:ind w:left="0"/>
        <w:jc w:val="both"/>
      </w:pPr>
      <w:r>
        <w:rPr>
          <w:rFonts w:ascii="Times New Roman"/>
          <w:b w:val="false"/>
          <w:i w:val="false"/>
          <w:color w:val="000000"/>
          <w:sz w:val="28"/>
        </w:rPr>
        <w:t xml:space="preserve">       период (в виде приложения)</w:t>
      </w:r>
    </w:p>
    <w:p>
      <w:pPr>
        <w:spacing w:after="0"/>
        <w:ind w:left="0"/>
        <w:jc w:val="both"/>
      </w:pPr>
      <w:r>
        <w:rPr>
          <w:rFonts w:ascii="Times New Roman"/>
          <w:b w:val="false"/>
          <w:i w:val="false"/>
          <w:color w:val="000000"/>
          <w:sz w:val="28"/>
        </w:rPr>
        <w:t xml:space="preserve">       9. Перечень условно финансируемых расходов республиканского бюджета на</w:t>
      </w:r>
    </w:p>
    <w:p>
      <w:pPr>
        <w:spacing w:after="0"/>
        <w:ind w:left="0"/>
        <w:jc w:val="both"/>
      </w:pPr>
      <w:r>
        <w:rPr>
          <w:rFonts w:ascii="Times New Roman"/>
          <w:b w:val="false"/>
          <w:i w:val="false"/>
          <w:color w:val="000000"/>
          <w:sz w:val="28"/>
        </w:rPr>
        <w:t xml:space="preserve">       очередной финансовый год (в виде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249" w:id="212"/>
      <w:r>
        <w:rPr>
          <w:rFonts w:ascii="Times New Roman"/>
          <w:b w:val="false"/>
          <w:i w:val="false"/>
          <w:color w:val="000000"/>
          <w:sz w:val="28"/>
        </w:rPr>
        <w:t xml:space="preserve">
             </w:t>
      </w:r>
      <w:r>
        <w:rPr>
          <w:rFonts w:ascii="Times New Roman"/>
          <w:b/>
          <w:i w:val="false"/>
          <w:color w:val="000000"/>
          <w:sz w:val="28"/>
        </w:rPr>
        <w:t>Структура разделов Прогноза социально-экономического</w:t>
      </w:r>
    </w:p>
    <w:bookmarkEnd w:id="21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развития области, города республиканского значения, столицы</w:t>
      </w:r>
    </w:p>
    <w:p>
      <w:pPr>
        <w:spacing w:after="0"/>
        <w:ind w:left="0"/>
        <w:jc w:val="both"/>
      </w:pPr>
      <w:r>
        <w:rPr>
          <w:rFonts w:ascii="Times New Roman"/>
          <w:b w:val="false"/>
          <w:i w:val="false"/>
          <w:color w:val="000000"/>
          <w:sz w:val="28"/>
        </w:rPr>
        <w:t xml:space="preserve">       1. Тенденции социально-экономического развития в предшествующие прогнозному</w:t>
      </w:r>
    </w:p>
    <w:p>
      <w:pPr>
        <w:spacing w:after="0"/>
        <w:ind w:left="0"/>
        <w:jc w:val="both"/>
      </w:pPr>
      <w:r>
        <w:rPr>
          <w:rFonts w:ascii="Times New Roman"/>
          <w:b w:val="false"/>
          <w:i w:val="false"/>
          <w:color w:val="000000"/>
          <w:sz w:val="28"/>
        </w:rPr>
        <w:t xml:space="preserve">       периоду годы</w:t>
      </w:r>
    </w:p>
    <w:p>
      <w:pPr>
        <w:spacing w:after="0"/>
        <w:ind w:left="0"/>
        <w:jc w:val="both"/>
      </w:pPr>
      <w:r>
        <w:rPr>
          <w:rFonts w:ascii="Times New Roman"/>
          <w:b w:val="false"/>
          <w:i w:val="false"/>
          <w:color w:val="000000"/>
          <w:sz w:val="28"/>
        </w:rPr>
        <w:t xml:space="preserve">             Внешние и внутрение условия развития экономики</w:t>
      </w:r>
    </w:p>
    <w:p>
      <w:pPr>
        <w:spacing w:after="0"/>
        <w:ind w:left="0"/>
        <w:jc w:val="both"/>
      </w:pPr>
      <w:r>
        <w:rPr>
          <w:rFonts w:ascii="Times New Roman"/>
          <w:b w:val="false"/>
          <w:i w:val="false"/>
          <w:color w:val="000000"/>
          <w:sz w:val="28"/>
        </w:rPr>
        <w:t xml:space="preserve">       2. Основные приоритетные направления развития области города республиканского</w:t>
      </w:r>
    </w:p>
    <w:p>
      <w:pPr>
        <w:spacing w:after="0"/>
        <w:ind w:left="0"/>
        <w:jc w:val="both"/>
      </w:pPr>
      <w:r>
        <w:rPr>
          <w:rFonts w:ascii="Times New Roman"/>
          <w:b w:val="false"/>
          <w:i w:val="false"/>
          <w:color w:val="000000"/>
          <w:sz w:val="28"/>
        </w:rPr>
        <w:t xml:space="preserve">       значения, столицы</w:t>
      </w:r>
    </w:p>
    <w:p>
      <w:pPr>
        <w:spacing w:after="0"/>
        <w:ind w:left="0"/>
        <w:jc w:val="both"/>
      </w:pPr>
      <w:r>
        <w:rPr>
          <w:rFonts w:ascii="Times New Roman"/>
          <w:b w:val="false"/>
          <w:i w:val="false"/>
          <w:color w:val="000000"/>
          <w:sz w:val="28"/>
        </w:rPr>
        <w:t xml:space="preserve">       3. Основные меры реализации экономической политики:</w:t>
      </w:r>
    </w:p>
    <w:p>
      <w:pPr>
        <w:spacing w:after="0"/>
        <w:ind w:left="0"/>
        <w:jc w:val="both"/>
      </w:pPr>
      <w:r>
        <w:rPr>
          <w:rFonts w:ascii="Times New Roman"/>
          <w:b w:val="false"/>
          <w:i w:val="false"/>
          <w:color w:val="000000"/>
          <w:sz w:val="28"/>
        </w:rPr>
        <w:t xml:space="preserve">             3.1 Бюджетно-налоговая политика</w:t>
      </w:r>
    </w:p>
    <w:p>
      <w:pPr>
        <w:spacing w:after="0"/>
        <w:ind w:left="0"/>
        <w:jc w:val="both"/>
      </w:pPr>
      <w:r>
        <w:rPr>
          <w:rFonts w:ascii="Times New Roman"/>
          <w:b w:val="false"/>
          <w:i w:val="false"/>
          <w:color w:val="000000"/>
          <w:sz w:val="28"/>
        </w:rPr>
        <w:t xml:space="preserve">             3.2 Сдерживание уровня инфляции</w:t>
      </w:r>
    </w:p>
    <w:p>
      <w:pPr>
        <w:spacing w:after="0"/>
        <w:ind w:left="0"/>
        <w:jc w:val="both"/>
      </w:pPr>
      <w:r>
        <w:rPr>
          <w:rFonts w:ascii="Times New Roman"/>
          <w:b w:val="false"/>
          <w:i w:val="false"/>
          <w:color w:val="000000"/>
          <w:sz w:val="28"/>
        </w:rPr>
        <w:t xml:space="preserve">             3.3 Развитие отраслей экономики:</w:t>
      </w:r>
    </w:p>
    <w:p>
      <w:pPr>
        <w:spacing w:after="0"/>
        <w:ind w:left="0"/>
        <w:jc w:val="both"/>
      </w:pPr>
      <w:r>
        <w:rPr>
          <w:rFonts w:ascii="Times New Roman"/>
          <w:b w:val="false"/>
          <w:i w:val="false"/>
          <w:color w:val="000000"/>
          <w:sz w:val="28"/>
        </w:rPr>
        <w:t xml:space="preserve">             промышленность</w:t>
      </w:r>
    </w:p>
    <w:p>
      <w:pPr>
        <w:spacing w:after="0"/>
        <w:ind w:left="0"/>
        <w:jc w:val="both"/>
      </w:pPr>
      <w:r>
        <w:rPr>
          <w:rFonts w:ascii="Times New Roman"/>
          <w:b w:val="false"/>
          <w:i w:val="false"/>
          <w:color w:val="000000"/>
          <w:sz w:val="28"/>
        </w:rPr>
        <w:t xml:space="preserve">             сельское хозяйство</w:t>
      </w:r>
    </w:p>
    <w:p>
      <w:pPr>
        <w:spacing w:after="0"/>
        <w:ind w:left="0"/>
        <w:jc w:val="both"/>
      </w:pPr>
      <w:r>
        <w:rPr>
          <w:rFonts w:ascii="Times New Roman"/>
          <w:b w:val="false"/>
          <w:i w:val="false"/>
          <w:color w:val="000000"/>
          <w:sz w:val="28"/>
        </w:rPr>
        <w:t xml:space="preserve">             туризм</w:t>
      </w:r>
    </w:p>
    <w:p>
      <w:pPr>
        <w:spacing w:after="0"/>
        <w:ind w:left="0"/>
        <w:jc w:val="both"/>
      </w:pPr>
      <w:r>
        <w:rPr>
          <w:rFonts w:ascii="Times New Roman"/>
          <w:b w:val="false"/>
          <w:i w:val="false"/>
          <w:color w:val="000000"/>
          <w:sz w:val="28"/>
        </w:rPr>
        <w:t xml:space="preserve">             строительство</w:t>
      </w:r>
    </w:p>
    <w:p>
      <w:pPr>
        <w:spacing w:after="0"/>
        <w:ind w:left="0"/>
        <w:jc w:val="both"/>
      </w:pPr>
      <w:r>
        <w:rPr>
          <w:rFonts w:ascii="Times New Roman"/>
          <w:b w:val="false"/>
          <w:i w:val="false"/>
          <w:color w:val="000000"/>
          <w:sz w:val="28"/>
        </w:rPr>
        <w:t xml:space="preserve">             транспорт</w:t>
      </w:r>
    </w:p>
    <w:p>
      <w:pPr>
        <w:spacing w:after="0"/>
        <w:ind w:left="0"/>
        <w:jc w:val="both"/>
      </w:pPr>
      <w:r>
        <w:rPr>
          <w:rFonts w:ascii="Times New Roman"/>
          <w:b w:val="false"/>
          <w:i w:val="false"/>
          <w:color w:val="000000"/>
          <w:sz w:val="28"/>
        </w:rPr>
        <w:t xml:space="preserve">             связь</w:t>
      </w:r>
    </w:p>
    <w:p>
      <w:pPr>
        <w:spacing w:after="0"/>
        <w:ind w:left="0"/>
        <w:jc w:val="both"/>
      </w:pPr>
      <w:r>
        <w:rPr>
          <w:rFonts w:ascii="Times New Roman"/>
          <w:b w:val="false"/>
          <w:i w:val="false"/>
          <w:color w:val="000000"/>
          <w:sz w:val="28"/>
        </w:rPr>
        <w:t xml:space="preserve">             торговля</w:t>
      </w:r>
    </w:p>
    <w:p>
      <w:pPr>
        <w:spacing w:after="0"/>
        <w:ind w:left="0"/>
        <w:jc w:val="both"/>
      </w:pPr>
      <w:r>
        <w:rPr>
          <w:rFonts w:ascii="Times New Roman"/>
          <w:b w:val="false"/>
          <w:i w:val="false"/>
          <w:color w:val="000000"/>
          <w:sz w:val="28"/>
        </w:rPr>
        <w:t xml:space="preserve">             3.4 Улучшение бизнес-климата и инвестиционной привлекательности</w:t>
      </w:r>
    </w:p>
    <w:p>
      <w:pPr>
        <w:spacing w:after="0"/>
        <w:ind w:left="0"/>
        <w:jc w:val="both"/>
      </w:pPr>
      <w:r>
        <w:rPr>
          <w:rFonts w:ascii="Times New Roman"/>
          <w:b w:val="false"/>
          <w:i w:val="false"/>
          <w:color w:val="000000"/>
          <w:sz w:val="28"/>
        </w:rPr>
        <w:t xml:space="preserve">             3.5 Улучшение качества человеческого капитала</w:t>
      </w:r>
    </w:p>
    <w:p>
      <w:pPr>
        <w:spacing w:after="0"/>
        <w:ind w:left="0"/>
        <w:jc w:val="both"/>
      </w:pPr>
      <w:r>
        <w:rPr>
          <w:rFonts w:ascii="Times New Roman"/>
          <w:b w:val="false"/>
          <w:i w:val="false"/>
          <w:color w:val="000000"/>
          <w:sz w:val="28"/>
        </w:rPr>
        <w:t xml:space="preserve">       4. Основные факторы роста экономики и прогноз показателей социально-</w:t>
      </w:r>
    </w:p>
    <w:p>
      <w:pPr>
        <w:spacing w:after="0"/>
        <w:ind w:left="0"/>
        <w:jc w:val="both"/>
      </w:pPr>
      <w:r>
        <w:rPr>
          <w:rFonts w:ascii="Times New Roman"/>
          <w:b w:val="false"/>
          <w:i w:val="false"/>
          <w:color w:val="000000"/>
          <w:sz w:val="28"/>
        </w:rPr>
        <w:t xml:space="preserve">       экономического развития</w:t>
      </w:r>
    </w:p>
    <w:p>
      <w:pPr>
        <w:spacing w:after="0"/>
        <w:ind w:left="0"/>
        <w:jc w:val="both"/>
      </w:pPr>
      <w:r>
        <w:rPr>
          <w:rFonts w:ascii="Times New Roman"/>
          <w:b w:val="false"/>
          <w:i w:val="false"/>
          <w:color w:val="000000"/>
          <w:sz w:val="28"/>
        </w:rPr>
        <w:t xml:space="preserve">       5. Основные параметры местного бюджета на трехлетний период</w:t>
      </w:r>
    </w:p>
    <w:p>
      <w:pPr>
        <w:spacing w:after="0"/>
        <w:ind w:left="0"/>
        <w:jc w:val="both"/>
      </w:pPr>
      <w:r>
        <w:rPr>
          <w:rFonts w:ascii="Times New Roman"/>
          <w:b w:val="false"/>
          <w:i w:val="false"/>
          <w:color w:val="000000"/>
          <w:sz w:val="28"/>
        </w:rPr>
        <w:t xml:space="preserve">             5.1 Прогноз бюджетных параметров на трехлетний период</w:t>
      </w:r>
    </w:p>
    <w:p>
      <w:pPr>
        <w:spacing w:after="0"/>
        <w:ind w:left="0"/>
        <w:jc w:val="both"/>
      </w:pPr>
      <w:r>
        <w:rPr>
          <w:rFonts w:ascii="Times New Roman"/>
          <w:b w:val="false"/>
          <w:i w:val="false"/>
          <w:color w:val="000000"/>
          <w:sz w:val="28"/>
        </w:rPr>
        <w:t xml:space="preserve">             5.2 Межбюджетные отношения</w:t>
      </w:r>
    </w:p>
    <w:p>
      <w:pPr>
        <w:spacing w:after="0"/>
        <w:ind w:left="0"/>
        <w:jc w:val="both"/>
      </w:pPr>
      <w:r>
        <w:rPr>
          <w:rFonts w:ascii="Times New Roman"/>
          <w:b w:val="false"/>
          <w:i w:val="false"/>
          <w:color w:val="000000"/>
          <w:sz w:val="28"/>
        </w:rPr>
        <w:t xml:space="preserve">             5.3 Приоритеты расходов местного бюджета</w:t>
      </w:r>
    </w:p>
    <w:p>
      <w:pPr>
        <w:spacing w:after="0"/>
        <w:ind w:left="0"/>
        <w:jc w:val="both"/>
      </w:pPr>
      <w:r>
        <w:rPr>
          <w:rFonts w:ascii="Times New Roman"/>
          <w:b w:val="false"/>
          <w:i w:val="false"/>
          <w:color w:val="000000"/>
          <w:sz w:val="28"/>
        </w:rPr>
        <w:t xml:space="preserve">             5.4 Новые инициативы расходов, направленные на реализацию приоритетов</w:t>
      </w:r>
    </w:p>
    <w:p>
      <w:pPr>
        <w:spacing w:after="0"/>
        <w:ind w:left="0"/>
        <w:jc w:val="both"/>
      </w:pPr>
      <w:r>
        <w:rPr>
          <w:rFonts w:ascii="Times New Roman"/>
          <w:b w:val="false"/>
          <w:i w:val="false"/>
          <w:color w:val="000000"/>
          <w:sz w:val="28"/>
        </w:rPr>
        <w:t xml:space="preserve">             социально-экономического развития</w:t>
      </w:r>
    </w:p>
    <w:p>
      <w:pPr>
        <w:spacing w:after="0"/>
        <w:ind w:left="0"/>
        <w:jc w:val="both"/>
      </w:pPr>
      <w:r>
        <w:rPr>
          <w:rFonts w:ascii="Times New Roman"/>
          <w:b w:val="false"/>
          <w:i w:val="false"/>
          <w:color w:val="000000"/>
          <w:sz w:val="28"/>
        </w:rPr>
        <w:t xml:space="preserve">             5.5 Основные приоритеты бюджетной инвестиционной политики на</w:t>
      </w:r>
    </w:p>
    <w:p>
      <w:pPr>
        <w:spacing w:after="0"/>
        <w:ind w:left="0"/>
        <w:jc w:val="both"/>
      </w:pPr>
      <w:r>
        <w:rPr>
          <w:rFonts w:ascii="Times New Roman"/>
          <w:b w:val="false"/>
          <w:i w:val="false"/>
          <w:color w:val="000000"/>
          <w:sz w:val="28"/>
        </w:rPr>
        <w:t xml:space="preserve">             трехлетний период</w:t>
      </w:r>
    </w:p>
    <w:p>
      <w:pPr>
        <w:spacing w:after="0"/>
        <w:ind w:left="0"/>
        <w:jc w:val="both"/>
      </w:pPr>
      <w:r>
        <w:rPr>
          <w:rFonts w:ascii="Times New Roman"/>
          <w:b w:val="false"/>
          <w:i w:val="false"/>
          <w:color w:val="000000"/>
          <w:sz w:val="28"/>
        </w:rPr>
        <w:t xml:space="preserve">       6. Прогнозы основных показателей социально-экономического развития (в разрезе</w:t>
      </w:r>
    </w:p>
    <w:p>
      <w:pPr>
        <w:spacing w:after="0"/>
        <w:ind w:left="0"/>
        <w:jc w:val="both"/>
      </w:pPr>
      <w:r>
        <w:rPr>
          <w:rFonts w:ascii="Times New Roman"/>
          <w:b w:val="false"/>
          <w:i w:val="false"/>
          <w:color w:val="000000"/>
          <w:sz w:val="28"/>
        </w:rPr>
        <w:t xml:space="preserve">       районов, городов областного значения) на пятилетний период и параметров бюджета</w:t>
      </w:r>
    </w:p>
    <w:p>
      <w:pPr>
        <w:spacing w:after="0"/>
        <w:ind w:left="0"/>
        <w:jc w:val="both"/>
      </w:pPr>
      <w:r>
        <w:rPr>
          <w:rFonts w:ascii="Times New Roman"/>
          <w:b w:val="false"/>
          <w:i w:val="false"/>
          <w:color w:val="000000"/>
          <w:sz w:val="28"/>
        </w:rPr>
        <w:t xml:space="preserve">       (в разрезе районов, городов областного значения, городов районного значения, сел,</w:t>
      </w:r>
    </w:p>
    <w:p>
      <w:pPr>
        <w:spacing w:after="0"/>
        <w:ind w:left="0"/>
        <w:jc w:val="both"/>
      </w:pPr>
      <w:r>
        <w:rPr>
          <w:rFonts w:ascii="Times New Roman"/>
          <w:b w:val="false"/>
          <w:i w:val="false"/>
          <w:color w:val="000000"/>
          <w:sz w:val="28"/>
        </w:rPr>
        <w:t xml:space="preserve">       поселков и сельских округов) на плановый период (в виде приложения)</w:t>
      </w:r>
    </w:p>
    <w:p>
      <w:pPr>
        <w:spacing w:after="0"/>
        <w:ind w:left="0"/>
        <w:jc w:val="both"/>
      </w:pPr>
      <w:r>
        <w:rPr>
          <w:rFonts w:ascii="Times New Roman"/>
          <w:b w:val="false"/>
          <w:i w:val="false"/>
          <w:color w:val="000000"/>
          <w:sz w:val="28"/>
        </w:rPr>
        <w:t xml:space="preserve">       7. Перечень приоритетных местных бюджетных инвестиции (в виде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срокам разработки</w:t>
            </w:r>
            <w:r>
              <w:br/>
            </w:r>
            <w:r>
              <w:rPr>
                <w:rFonts w:ascii="Times New Roman"/>
                <w:b w:val="false"/>
                <w:i w:val="false"/>
                <w:color w:val="000000"/>
                <w:sz w:val="20"/>
              </w:rPr>
              <w:t>прогноза социально-</w:t>
            </w:r>
            <w:r>
              <w:br/>
            </w:r>
            <w:r>
              <w:rPr>
                <w:rFonts w:ascii="Times New Roman"/>
                <w:b w:val="false"/>
                <w:i w:val="false"/>
                <w:color w:val="000000"/>
                <w:sz w:val="20"/>
              </w:rPr>
              <w:t>экономического развития</w:t>
            </w:r>
          </w:p>
        </w:tc>
      </w:tr>
    </w:tbl>
    <w:bookmarkStart w:name="z251" w:id="213"/>
    <w:p>
      <w:pPr>
        <w:spacing w:after="0"/>
        <w:ind w:left="0"/>
        <w:jc w:val="left"/>
      </w:pPr>
      <w:r>
        <w:rPr>
          <w:rFonts w:ascii="Times New Roman"/>
          <w:b/>
          <w:i w:val="false"/>
          <w:color w:val="000000"/>
        </w:rPr>
        <w:t xml:space="preserve"> Формы и перечень информации и показателей, необходимых для расчета прогнозных параметров социально-экономического развития Республики Казахстан</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53" w:id="214"/>
    <w:p>
      <w:pPr>
        <w:spacing w:after="0"/>
        <w:ind w:left="0"/>
        <w:jc w:val="left"/>
      </w:pPr>
      <w:r>
        <w:rPr>
          <w:rFonts w:ascii="Times New Roman"/>
          <w:b/>
          <w:i w:val="false"/>
          <w:color w:val="000000"/>
        </w:rPr>
        <w:t xml:space="preserve"> 1. Перечень информации, необходимой для формирования основных направлений социально-экономической политики в рамках прогноза социально-экономического развития Республики Казахстан на пятилетний период</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5"/>
          <w:p>
            <w:pPr>
              <w:spacing w:after="20"/>
              <w:ind w:left="20"/>
              <w:jc w:val="both"/>
            </w:pPr>
            <w:r>
              <w:rPr>
                <w:rFonts w:ascii="Times New Roman"/>
                <w:b w:val="false"/>
                <w:i w:val="false"/>
                <w:color w:val="000000"/>
                <w:sz w:val="20"/>
              </w:rPr>
              <w:t>
1.</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 внутренние условия развития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Сценарные варианты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6"/>
          <w:p>
            <w:pPr>
              <w:spacing w:after="20"/>
              <w:ind w:left="20"/>
              <w:jc w:val="both"/>
            </w:pPr>
            <w:r>
              <w:rPr>
                <w:rFonts w:ascii="Times New Roman"/>
                <w:b w:val="false"/>
                <w:i w:val="false"/>
                <w:color w:val="000000"/>
                <w:sz w:val="20"/>
              </w:rPr>
              <w:t>
2.</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приоритеты экономической политики на среднесрочный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7"/>
          <w:p>
            <w:pPr>
              <w:spacing w:after="20"/>
              <w:ind w:left="20"/>
              <w:jc w:val="both"/>
            </w:pPr>
            <w:r>
              <w:rPr>
                <w:rFonts w:ascii="Times New Roman"/>
                <w:b w:val="false"/>
                <w:i w:val="false"/>
                <w:color w:val="000000"/>
                <w:sz w:val="20"/>
              </w:rPr>
              <w:t>
3.</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меры экономической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МИР, МФ, МЭ, МСХ, МИК, МВД, МКС, МОН, МЗ, МТСЗН, АДГСПК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8"/>
          <w:p>
            <w:pPr>
              <w:spacing w:after="20"/>
              <w:ind w:left="20"/>
              <w:jc w:val="both"/>
            </w:pPr>
            <w:r>
              <w:rPr>
                <w:rFonts w:ascii="Times New Roman"/>
                <w:b w:val="false"/>
                <w:i w:val="false"/>
                <w:color w:val="000000"/>
                <w:sz w:val="20"/>
              </w:rPr>
              <w:t>
3.1</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макроэкономической стабильности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МФ,</w:t>
            </w:r>
          </w:p>
          <w:p>
            <w:pPr>
              <w:spacing w:after="20"/>
              <w:ind w:left="20"/>
              <w:jc w:val="both"/>
            </w:pPr>
            <w:r>
              <w:rPr>
                <w:rFonts w:ascii="Times New Roman"/>
                <w:b w:val="false"/>
                <w:i w:val="false"/>
                <w:color w:val="000000"/>
                <w:sz w:val="20"/>
              </w:rPr>
              <w:t>
МИР, МСХ,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Денежно-кредитная политика, включая меры по сдерживанию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МНЭ, МСХ,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регулирования и обеспечения стабильности финансового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обязательствами государства с учетом квазигосударственного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бюджетной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налоговой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формирования и использования средств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бюджетной инвестиционной политики (в том числе бюджетные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Межбюджетные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9"/>
          <w:p>
            <w:pPr>
              <w:spacing w:after="20"/>
              <w:ind w:left="20"/>
              <w:jc w:val="both"/>
            </w:pPr>
            <w:r>
              <w:rPr>
                <w:rFonts w:ascii="Times New Roman"/>
                <w:b w:val="false"/>
                <w:i w:val="false"/>
                <w:color w:val="000000"/>
                <w:sz w:val="20"/>
              </w:rPr>
              <w:t>
3.2</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развития отраслей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МЭ, МСХ, МИК, МКС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отрасль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инфокоммуникационная инфраструктура, цифровая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0"/>
          <w:p>
            <w:pPr>
              <w:spacing w:after="20"/>
              <w:ind w:left="20"/>
              <w:jc w:val="both"/>
            </w:pPr>
            <w:r>
              <w:rPr>
                <w:rFonts w:ascii="Times New Roman"/>
                <w:b w:val="false"/>
                <w:i w:val="false"/>
                <w:color w:val="000000"/>
                <w:sz w:val="20"/>
              </w:rPr>
              <w:t>
3.3</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бизнес-климата и инвестиционной привлекательности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государства в экономике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инвестиционного 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объема инвестиций в основной капитал по направлениям использования и источникам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государственно-частного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и антимонопольная политика с учетом прогноза предельного роста тарифов на регулируемые услуги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3.4</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человеческого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МОН, МЗ, МКС, МТСЗН, МВД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2"/>
          <w:p>
            <w:pPr>
              <w:spacing w:after="20"/>
              <w:ind w:left="20"/>
              <w:jc w:val="both"/>
            </w:pPr>
            <w:r>
              <w:rPr>
                <w:rFonts w:ascii="Times New Roman"/>
                <w:b w:val="false"/>
                <w:i w:val="false"/>
                <w:color w:val="000000"/>
                <w:sz w:val="20"/>
              </w:rPr>
              <w:t>
3.5</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Сбалансированное региональное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3"/>
          <w:p>
            <w:pPr>
              <w:spacing w:after="20"/>
              <w:ind w:left="20"/>
              <w:jc w:val="both"/>
            </w:pPr>
            <w:r>
              <w:rPr>
                <w:rFonts w:ascii="Times New Roman"/>
                <w:b w:val="false"/>
                <w:i w:val="false"/>
                <w:color w:val="000000"/>
                <w:sz w:val="20"/>
              </w:rPr>
              <w:t>
3.6</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эффективной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АДГСПК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служба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4"/>
          <w:p>
            <w:pPr>
              <w:spacing w:after="20"/>
              <w:ind w:left="20"/>
              <w:jc w:val="both"/>
            </w:pPr>
            <w:r>
              <w:rPr>
                <w:rFonts w:ascii="Times New Roman"/>
                <w:b w:val="false"/>
                <w:i w:val="false"/>
                <w:color w:val="000000"/>
                <w:sz w:val="20"/>
              </w:rPr>
              <w:t>
3.7</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интеграция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5"/>
          <w:p>
            <w:pPr>
              <w:spacing w:after="20"/>
              <w:ind w:left="20"/>
              <w:jc w:val="both"/>
            </w:pPr>
            <w:r>
              <w:rPr>
                <w:rFonts w:ascii="Times New Roman"/>
                <w:b w:val="false"/>
                <w:i w:val="false"/>
                <w:color w:val="000000"/>
                <w:sz w:val="20"/>
              </w:rPr>
              <w:t>
4.</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факторы роста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МЭ, МСХ,</w:t>
            </w:r>
          </w:p>
          <w:p>
            <w:pPr>
              <w:spacing w:after="20"/>
              <w:ind w:left="20"/>
              <w:jc w:val="both"/>
            </w:pPr>
            <w:r>
              <w:rPr>
                <w:rFonts w:ascii="Times New Roman"/>
                <w:b w:val="false"/>
                <w:i w:val="false"/>
                <w:color w:val="000000"/>
                <w:sz w:val="20"/>
              </w:rPr>
              <w:t>
МИК, МТСЗН, 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6"/>
          <w:p>
            <w:pPr>
              <w:spacing w:after="20"/>
              <w:ind w:left="20"/>
              <w:jc w:val="both"/>
            </w:pPr>
            <w:r>
              <w:rPr>
                <w:rFonts w:ascii="Times New Roman"/>
                <w:b w:val="false"/>
                <w:i w:val="false"/>
                <w:color w:val="000000"/>
                <w:sz w:val="20"/>
              </w:rPr>
              <w:t>
4.1</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прогноза со стороны спроса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конечное потребление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накопление (инвестиции в основной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экспорт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7"/>
          <w:p>
            <w:pPr>
              <w:spacing w:after="20"/>
              <w:ind w:left="20"/>
              <w:jc w:val="both"/>
            </w:pPr>
            <w:r>
              <w:rPr>
                <w:rFonts w:ascii="Times New Roman"/>
                <w:b w:val="false"/>
                <w:i w:val="false"/>
                <w:color w:val="000000"/>
                <w:sz w:val="20"/>
              </w:rPr>
              <w:t>
4.2</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прогноза со стороны предложения (отрасли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МЭ,</w:t>
            </w:r>
          </w:p>
          <w:p>
            <w:pPr>
              <w:spacing w:after="20"/>
              <w:ind w:left="20"/>
              <w:jc w:val="both"/>
            </w:pPr>
            <w:r>
              <w:rPr>
                <w:rFonts w:ascii="Times New Roman"/>
                <w:b w:val="false"/>
                <w:i w:val="false"/>
                <w:color w:val="000000"/>
                <w:sz w:val="20"/>
              </w:rPr>
              <w:t>
МСХ, 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отрасль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инфокоммуникационная инфраструктура, цифровая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8"/>
          <w:p>
            <w:pPr>
              <w:spacing w:after="20"/>
              <w:ind w:left="20"/>
              <w:jc w:val="both"/>
            </w:pPr>
            <w:r>
              <w:rPr>
                <w:rFonts w:ascii="Times New Roman"/>
                <w:b w:val="false"/>
                <w:i w:val="false"/>
                <w:color w:val="000000"/>
                <w:sz w:val="20"/>
              </w:rPr>
              <w:t>
4.3</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денежно-кредитной политики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9"/>
          <w:p>
            <w:pPr>
              <w:spacing w:after="20"/>
              <w:ind w:left="20"/>
              <w:jc w:val="both"/>
            </w:pPr>
            <w:r>
              <w:rPr>
                <w:rFonts w:ascii="Times New Roman"/>
                <w:b w:val="false"/>
                <w:i w:val="false"/>
                <w:color w:val="000000"/>
                <w:sz w:val="20"/>
              </w:rPr>
              <w:t>
4.4</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платежного баланса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0"/>
          <w:p>
            <w:pPr>
              <w:spacing w:after="20"/>
              <w:ind w:left="20"/>
              <w:jc w:val="both"/>
            </w:pPr>
            <w:r>
              <w:rPr>
                <w:rFonts w:ascii="Times New Roman"/>
                <w:b w:val="false"/>
                <w:i w:val="false"/>
                <w:color w:val="000000"/>
                <w:sz w:val="20"/>
              </w:rPr>
              <w:t>
4.5</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социальной сферы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МОН, МЗ,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1"/>
          <w:p>
            <w:pPr>
              <w:spacing w:after="20"/>
              <w:ind w:left="20"/>
              <w:jc w:val="both"/>
            </w:pPr>
            <w:r>
              <w:rPr>
                <w:rFonts w:ascii="Times New Roman"/>
                <w:b w:val="false"/>
                <w:i w:val="false"/>
                <w:color w:val="000000"/>
                <w:sz w:val="20"/>
              </w:rPr>
              <w:t>
5.</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устойчивости государственных финансов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2"/>
          <w:p>
            <w:pPr>
              <w:spacing w:after="20"/>
              <w:ind w:left="20"/>
              <w:jc w:val="both"/>
            </w:pPr>
            <w:r>
              <w:rPr>
                <w:rFonts w:ascii="Times New Roman"/>
                <w:b w:val="false"/>
                <w:i w:val="false"/>
                <w:color w:val="000000"/>
                <w:sz w:val="20"/>
              </w:rPr>
              <w:t>
6.</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обязательств государства, включая прогноз внутреннего и внешнего правительственного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3"/>
          <w:p>
            <w:pPr>
              <w:spacing w:after="20"/>
              <w:ind w:left="20"/>
              <w:jc w:val="both"/>
            </w:pPr>
            <w:r>
              <w:rPr>
                <w:rFonts w:ascii="Times New Roman"/>
                <w:b w:val="false"/>
                <w:i w:val="false"/>
                <w:color w:val="000000"/>
                <w:sz w:val="20"/>
              </w:rPr>
              <w:t>
7.</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государственных финансов на плановый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4"/>
          <w:p>
            <w:pPr>
              <w:spacing w:after="20"/>
              <w:ind w:left="20"/>
              <w:jc w:val="both"/>
            </w:pPr>
            <w:r>
              <w:rPr>
                <w:rFonts w:ascii="Times New Roman"/>
                <w:b w:val="false"/>
                <w:i w:val="false"/>
                <w:color w:val="000000"/>
                <w:sz w:val="20"/>
              </w:rPr>
              <w:t>
7.1</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бюджетных параметров,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5"/>
          <w:p>
            <w:pPr>
              <w:spacing w:after="20"/>
              <w:ind w:left="20"/>
              <w:jc w:val="both"/>
            </w:pPr>
            <w:r>
              <w:rPr>
                <w:rFonts w:ascii="Times New Roman"/>
                <w:b w:val="false"/>
                <w:i w:val="false"/>
                <w:color w:val="000000"/>
                <w:sz w:val="20"/>
              </w:rPr>
              <w:t>
7.2</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поступлений и расходов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6"/>
          <w:p>
            <w:pPr>
              <w:spacing w:after="20"/>
              <w:ind w:left="20"/>
              <w:jc w:val="both"/>
            </w:pPr>
            <w:r>
              <w:rPr>
                <w:rFonts w:ascii="Times New Roman"/>
                <w:b w:val="false"/>
                <w:i w:val="false"/>
                <w:color w:val="000000"/>
                <w:sz w:val="20"/>
              </w:rPr>
              <w:t>
7.3</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Приоритеты расходов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7"/>
          <w:p>
            <w:pPr>
              <w:spacing w:after="20"/>
              <w:ind w:left="20"/>
              <w:jc w:val="both"/>
            </w:pPr>
            <w:r>
              <w:rPr>
                <w:rFonts w:ascii="Times New Roman"/>
                <w:b w:val="false"/>
                <w:i w:val="false"/>
                <w:color w:val="000000"/>
                <w:sz w:val="20"/>
              </w:rPr>
              <w:t>
7.4</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инициативы расходов, направленные на реализацию приоритетов социально-экономического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8"/>
          <w:p>
            <w:pPr>
              <w:spacing w:after="20"/>
              <w:ind w:left="20"/>
              <w:jc w:val="both"/>
            </w:pPr>
            <w:r>
              <w:rPr>
                <w:rFonts w:ascii="Times New Roman"/>
                <w:b w:val="false"/>
                <w:i w:val="false"/>
                <w:color w:val="000000"/>
                <w:sz w:val="20"/>
              </w:rPr>
              <w:t>
7.5</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объем условно финансируемых расходов на очередной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58" w:id="239"/>
    <w:p>
      <w:pPr>
        <w:spacing w:after="0"/>
        <w:ind w:left="0"/>
        <w:jc w:val="left"/>
      </w:pPr>
      <w:r>
        <w:rPr>
          <w:rFonts w:ascii="Times New Roman"/>
          <w:b/>
          <w:i w:val="false"/>
          <w:color w:val="000000"/>
        </w:rPr>
        <w:t xml:space="preserve"> 2. Перечень показателей, необходимых для расчета прогнозных параметров социально-экономического развития Республики Казахстан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прогнозных параметров (выделить основные проекты и меры)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0"/>
          <w:p>
            <w:pPr>
              <w:spacing w:after="20"/>
              <w:ind w:left="20"/>
              <w:jc w:val="both"/>
            </w:pPr>
            <w:r>
              <w:rPr>
                <w:rFonts w:ascii="Times New Roman"/>
                <w:b w:val="false"/>
                <w:i w:val="false"/>
                <w:color w:val="000000"/>
                <w:sz w:val="20"/>
              </w:rPr>
              <w:t>
1.</w:t>
            </w:r>
          </w:p>
          <w:bookmarkEnd w:id="2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1"/>
          <w:p>
            <w:pPr>
              <w:spacing w:after="20"/>
              <w:ind w:left="20"/>
              <w:jc w:val="both"/>
            </w:pPr>
            <w:r>
              <w:rPr>
                <w:rFonts w:ascii="Times New Roman"/>
                <w:b w:val="false"/>
                <w:i w:val="false"/>
                <w:color w:val="000000"/>
                <w:sz w:val="20"/>
              </w:rPr>
              <w:t>
2.</w:t>
            </w:r>
          </w:p>
          <w:bookmarkEnd w:id="2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2"/>
          <w:p>
            <w:pPr>
              <w:spacing w:after="20"/>
              <w:ind w:left="20"/>
              <w:jc w:val="both"/>
            </w:pPr>
            <w:r>
              <w:rPr>
                <w:rFonts w:ascii="Times New Roman"/>
                <w:b w:val="false"/>
                <w:i w:val="false"/>
                <w:color w:val="000000"/>
                <w:sz w:val="20"/>
              </w:rPr>
              <w:t>
3.</w:t>
            </w:r>
          </w:p>
          <w:bookmarkEnd w:id="2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млрд. долл. США по расчетному курсу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3"/>
          <w:p>
            <w:pPr>
              <w:spacing w:after="20"/>
              <w:ind w:left="20"/>
              <w:jc w:val="both"/>
            </w:pPr>
            <w:r>
              <w:rPr>
                <w:rFonts w:ascii="Times New Roman"/>
                <w:b w:val="false"/>
                <w:i w:val="false"/>
                <w:color w:val="000000"/>
                <w:sz w:val="20"/>
              </w:rPr>
              <w:t>
4.</w:t>
            </w:r>
          </w:p>
          <w:bookmarkEnd w:id="2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 США по расчетному курсу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ИФО ВДС отраслей экономики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4"/>
          <w:p>
            <w:pPr>
              <w:spacing w:after="20"/>
              <w:ind w:left="20"/>
              <w:jc w:val="both"/>
            </w:pPr>
            <w:r>
              <w:rPr>
                <w:rFonts w:ascii="Times New Roman"/>
                <w:b w:val="false"/>
                <w:i w:val="false"/>
                <w:color w:val="000000"/>
                <w:sz w:val="20"/>
              </w:rPr>
              <w:t>
5.</w:t>
            </w:r>
          </w:p>
          <w:bookmarkEnd w:id="2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5"/>
          <w:p>
            <w:pPr>
              <w:spacing w:after="20"/>
              <w:ind w:left="20"/>
              <w:jc w:val="both"/>
            </w:pPr>
            <w:r>
              <w:rPr>
                <w:rFonts w:ascii="Times New Roman"/>
                <w:b w:val="false"/>
                <w:i w:val="false"/>
                <w:color w:val="000000"/>
                <w:sz w:val="20"/>
              </w:rPr>
              <w:t>
6.</w:t>
            </w:r>
          </w:p>
          <w:bookmarkEnd w:id="2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6"/>
          <w:p>
            <w:pPr>
              <w:spacing w:after="20"/>
              <w:ind w:left="20"/>
              <w:jc w:val="both"/>
            </w:pPr>
            <w:r>
              <w:rPr>
                <w:rFonts w:ascii="Times New Roman"/>
                <w:b w:val="false"/>
                <w:i w:val="false"/>
                <w:color w:val="000000"/>
                <w:sz w:val="20"/>
              </w:rPr>
              <w:t>
7.</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и лигнита,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7"/>
          <w:p>
            <w:pPr>
              <w:spacing w:after="20"/>
              <w:ind w:left="20"/>
              <w:jc w:val="both"/>
            </w:pPr>
            <w:r>
              <w:rPr>
                <w:rFonts w:ascii="Times New Roman"/>
                <w:b w:val="false"/>
                <w:i w:val="false"/>
                <w:color w:val="000000"/>
                <w:sz w:val="20"/>
              </w:rPr>
              <w:t>
8.</w:t>
            </w:r>
          </w:p>
          <w:bookmarkEnd w:id="2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млн. тонн за год,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8"/>
          <w:p>
            <w:pPr>
              <w:spacing w:after="20"/>
              <w:ind w:left="20"/>
              <w:jc w:val="both"/>
            </w:pPr>
            <w:r>
              <w:rPr>
                <w:rFonts w:ascii="Times New Roman"/>
                <w:b w:val="false"/>
                <w:i w:val="false"/>
                <w:color w:val="000000"/>
                <w:sz w:val="20"/>
              </w:rPr>
              <w:t>
9.</w:t>
            </w:r>
          </w:p>
          <w:bookmarkEnd w:id="2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9"/>
          <w:p>
            <w:pPr>
              <w:spacing w:after="20"/>
              <w:ind w:left="20"/>
              <w:jc w:val="both"/>
            </w:pPr>
            <w:r>
              <w:rPr>
                <w:rFonts w:ascii="Times New Roman"/>
                <w:b w:val="false"/>
                <w:i w:val="false"/>
                <w:color w:val="000000"/>
                <w:sz w:val="20"/>
              </w:rPr>
              <w:t>
10.</w:t>
            </w:r>
          </w:p>
          <w:bookmarkEnd w:id="2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0"/>
          <w:p>
            <w:pPr>
              <w:spacing w:after="20"/>
              <w:ind w:left="20"/>
              <w:jc w:val="both"/>
            </w:pPr>
            <w:r>
              <w:rPr>
                <w:rFonts w:ascii="Times New Roman"/>
                <w:b w:val="false"/>
                <w:i w:val="false"/>
                <w:color w:val="000000"/>
                <w:sz w:val="20"/>
              </w:rPr>
              <w:t>
11.</w:t>
            </w:r>
          </w:p>
          <w:bookmarkEnd w:id="2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1"/>
          <w:p>
            <w:pPr>
              <w:spacing w:after="20"/>
              <w:ind w:left="20"/>
              <w:jc w:val="both"/>
            </w:pPr>
            <w:r>
              <w:rPr>
                <w:rFonts w:ascii="Times New Roman"/>
                <w:b w:val="false"/>
                <w:i w:val="false"/>
                <w:color w:val="000000"/>
                <w:sz w:val="20"/>
              </w:rPr>
              <w:t>
12.</w:t>
            </w:r>
          </w:p>
          <w:bookmarkEnd w:id="2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руд цветных металлов,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2"/>
          <w:p>
            <w:pPr>
              <w:spacing w:after="20"/>
              <w:ind w:left="20"/>
              <w:jc w:val="both"/>
            </w:pPr>
            <w:r>
              <w:rPr>
                <w:rFonts w:ascii="Times New Roman"/>
                <w:b w:val="false"/>
                <w:i w:val="false"/>
                <w:color w:val="000000"/>
                <w:sz w:val="20"/>
              </w:rPr>
              <w:t>
13.</w:t>
            </w:r>
          </w:p>
          <w:bookmarkEnd w:id="2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3"/>
          <w:p>
            <w:pPr>
              <w:spacing w:after="20"/>
              <w:ind w:left="20"/>
              <w:jc w:val="both"/>
            </w:pPr>
            <w:r>
              <w:rPr>
                <w:rFonts w:ascii="Times New Roman"/>
                <w:b w:val="false"/>
                <w:i w:val="false"/>
                <w:color w:val="000000"/>
                <w:sz w:val="20"/>
              </w:rPr>
              <w:t>
14.</w:t>
            </w:r>
          </w:p>
          <w:bookmarkEnd w:id="2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4"/>
          <w:p>
            <w:pPr>
              <w:spacing w:after="20"/>
              <w:ind w:left="20"/>
              <w:jc w:val="both"/>
            </w:pPr>
            <w:r>
              <w:rPr>
                <w:rFonts w:ascii="Times New Roman"/>
                <w:b w:val="false"/>
                <w:i w:val="false"/>
                <w:color w:val="000000"/>
                <w:sz w:val="20"/>
              </w:rPr>
              <w:t>
15.</w:t>
            </w:r>
          </w:p>
          <w:bookmarkEnd w:id="2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5"/>
          <w:p>
            <w:pPr>
              <w:spacing w:after="20"/>
              <w:ind w:left="20"/>
              <w:jc w:val="both"/>
            </w:pPr>
            <w:r>
              <w:rPr>
                <w:rFonts w:ascii="Times New Roman"/>
                <w:b w:val="false"/>
                <w:i w:val="false"/>
                <w:color w:val="000000"/>
                <w:sz w:val="20"/>
              </w:rPr>
              <w:t>
16.</w:t>
            </w:r>
          </w:p>
          <w:bookmarkEnd w:id="2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6"/>
          <w:p>
            <w:pPr>
              <w:spacing w:after="20"/>
              <w:ind w:left="20"/>
              <w:jc w:val="both"/>
            </w:pPr>
            <w:r>
              <w:rPr>
                <w:rFonts w:ascii="Times New Roman"/>
                <w:b w:val="false"/>
                <w:i w:val="false"/>
                <w:color w:val="000000"/>
                <w:sz w:val="20"/>
              </w:rPr>
              <w:t>
17.</w:t>
            </w:r>
          </w:p>
          <w:bookmarkEnd w:id="2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7"/>
          <w:p>
            <w:pPr>
              <w:spacing w:after="20"/>
              <w:ind w:left="20"/>
              <w:jc w:val="both"/>
            </w:pPr>
            <w:r>
              <w:rPr>
                <w:rFonts w:ascii="Times New Roman"/>
                <w:b w:val="false"/>
                <w:i w:val="false"/>
                <w:color w:val="000000"/>
                <w:sz w:val="20"/>
              </w:rPr>
              <w:t>
18.</w:t>
            </w:r>
          </w:p>
          <w:bookmarkEnd w:id="2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58"/>
    <w:p>
      <w:pPr>
        <w:spacing w:after="0"/>
        <w:ind w:left="0"/>
        <w:jc w:val="both"/>
      </w:pPr>
      <w:r>
        <w:rPr>
          <w:rFonts w:ascii="Times New Roman"/>
          <w:b w:val="false"/>
          <w:i w:val="false"/>
          <w:color w:val="000000"/>
          <w:sz w:val="28"/>
        </w:rPr>
        <w:t>
      * данные без учета угольного концентрата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9"/>
          <w:p>
            <w:pPr>
              <w:spacing w:after="20"/>
              <w:ind w:left="20"/>
              <w:jc w:val="both"/>
            </w:pPr>
            <w:r>
              <w:rPr>
                <w:rFonts w:ascii="Times New Roman"/>
                <w:b w:val="false"/>
                <w:i w:val="false"/>
                <w:color w:val="000000"/>
                <w:sz w:val="20"/>
              </w:rPr>
              <w:t>
19.</w:t>
            </w:r>
          </w:p>
          <w:bookmarkEnd w:id="2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0"/>
          <w:p>
            <w:pPr>
              <w:spacing w:after="20"/>
              <w:ind w:left="20"/>
              <w:jc w:val="both"/>
            </w:pPr>
            <w:r>
              <w:rPr>
                <w:rFonts w:ascii="Times New Roman"/>
                <w:b w:val="false"/>
                <w:i w:val="false"/>
                <w:color w:val="000000"/>
                <w:sz w:val="20"/>
              </w:rPr>
              <w:t>
20.</w:t>
            </w:r>
          </w:p>
          <w:bookmarkEnd w:id="2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производства изделий из соломки и материалов для плетения,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1"/>
          <w:p>
            <w:pPr>
              <w:spacing w:after="20"/>
              <w:ind w:left="20"/>
              <w:jc w:val="both"/>
            </w:pPr>
            <w:r>
              <w:rPr>
                <w:rFonts w:ascii="Times New Roman"/>
                <w:b w:val="false"/>
                <w:i w:val="false"/>
                <w:color w:val="000000"/>
                <w:sz w:val="20"/>
              </w:rPr>
              <w:t>
21.</w:t>
            </w:r>
          </w:p>
          <w:bookmarkEnd w:id="2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2"/>
          <w:p>
            <w:pPr>
              <w:spacing w:after="20"/>
              <w:ind w:left="20"/>
              <w:jc w:val="both"/>
            </w:pPr>
            <w:r>
              <w:rPr>
                <w:rFonts w:ascii="Times New Roman"/>
                <w:b w:val="false"/>
                <w:i w:val="false"/>
                <w:color w:val="000000"/>
                <w:sz w:val="20"/>
              </w:rPr>
              <w:t>
22.</w:t>
            </w:r>
          </w:p>
          <w:bookmarkEnd w:id="2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3"/>
          <w:p>
            <w:pPr>
              <w:spacing w:after="20"/>
              <w:ind w:left="20"/>
              <w:jc w:val="both"/>
            </w:pPr>
            <w:r>
              <w:rPr>
                <w:rFonts w:ascii="Times New Roman"/>
                <w:b w:val="false"/>
                <w:i w:val="false"/>
                <w:color w:val="000000"/>
                <w:sz w:val="20"/>
              </w:rPr>
              <w:t>
23.</w:t>
            </w:r>
          </w:p>
          <w:bookmarkEnd w:id="2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4"/>
          <w:p>
            <w:pPr>
              <w:spacing w:after="20"/>
              <w:ind w:left="20"/>
              <w:jc w:val="both"/>
            </w:pPr>
            <w:r>
              <w:rPr>
                <w:rFonts w:ascii="Times New Roman"/>
                <w:b w:val="false"/>
                <w:i w:val="false"/>
                <w:color w:val="000000"/>
                <w:sz w:val="20"/>
              </w:rPr>
              <w:t>
24.</w:t>
            </w:r>
          </w:p>
          <w:bookmarkEnd w:id="2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5"/>
          <w:p>
            <w:pPr>
              <w:spacing w:after="20"/>
              <w:ind w:left="20"/>
              <w:jc w:val="both"/>
            </w:pPr>
            <w:r>
              <w:rPr>
                <w:rFonts w:ascii="Times New Roman"/>
                <w:b w:val="false"/>
                <w:i w:val="false"/>
                <w:color w:val="000000"/>
                <w:sz w:val="20"/>
              </w:rPr>
              <w:t>
25.</w:t>
            </w:r>
          </w:p>
          <w:bookmarkEnd w:id="2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6"/>
          <w:p>
            <w:pPr>
              <w:spacing w:after="20"/>
              <w:ind w:left="20"/>
              <w:jc w:val="both"/>
            </w:pPr>
            <w:r>
              <w:rPr>
                <w:rFonts w:ascii="Times New Roman"/>
                <w:b w:val="false"/>
                <w:i w:val="false"/>
                <w:color w:val="000000"/>
                <w:sz w:val="20"/>
              </w:rPr>
              <w:t>
26.</w:t>
            </w:r>
          </w:p>
          <w:bookmarkEnd w:id="2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 в % к предыдущему году, в т.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 в % к предыдущему году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 в % к предыдущему году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7"/>
          <w:p>
            <w:pPr>
              <w:spacing w:after="20"/>
              <w:ind w:left="20"/>
              <w:jc w:val="both"/>
            </w:pPr>
            <w:r>
              <w:rPr>
                <w:rFonts w:ascii="Times New Roman"/>
                <w:b w:val="false"/>
                <w:i w:val="false"/>
                <w:color w:val="000000"/>
                <w:sz w:val="20"/>
              </w:rPr>
              <w:t>
27.</w:t>
            </w:r>
          </w:p>
          <w:bookmarkEnd w:id="2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8"/>
          <w:p>
            <w:pPr>
              <w:spacing w:after="20"/>
              <w:ind w:left="20"/>
              <w:jc w:val="both"/>
            </w:pPr>
            <w:r>
              <w:rPr>
                <w:rFonts w:ascii="Times New Roman"/>
                <w:b w:val="false"/>
                <w:i w:val="false"/>
                <w:color w:val="000000"/>
                <w:sz w:val="20"/>
              </w:rPr>
              <w:t>
28.</w:t>
            </w:r>
          </w:p>
          <w:bookmarkEnd w:id="2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9"/>
          <w:p>
            <w:pPr>
              <w:spacing w:after="20"/>
              <w:ind w:left="20"/>
              <w:jc w:val="both"/>
            </w:pPr>
            <w:r>
              <w:rPr>
                <w:rFonts w:ascii="Times New Roman"/>
                <w:b w:val="false"/>
                <w:i w:val="false"/>
                <w:color w:val="000000"/>
                <w:sz w:val="20"/>
              </w:rPr>
              <w:t>
29.</w:t>
            </w:r>
          </w:p>
          <w:bookmarkEnd w:id="2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0"/>
          <w:p>
            <w:pPr>
              <w:spacing w:after="20"/>
              <w:ind w:left="20"/>
              <w:jc w:val="both"/>
            </w:pPr>
            <w:r>
              <w:rPr>
                <w:rFonts w:ascii="Times New Roman"/>
                <w:b w:val="false"/>
                <w:i w:val="false"/>
                <w:color w:val="000000"/>
                <w:sz w:val="20"/>
              </w:rPr>
              <w:t>
30.</w:t>
            </w:r>
          </w:p>
          <w:bookmarkEnd w:id="2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1"/>
          <w:p>
            <w:pPr>
              <w:spacing w:after="20"/>
              <w:ind w:left="20"/>
              <w:jc w:val="both"/>
            </w:pPr>
            <w:r>
              <w:rPr>
                <w:rFonts w:ascii="Times New Roman"/>
                <w:b w:val="false"/>
                <w:i w:val="false"/>
                <w:color w:val="000000"/>
                <w:sz w:val="20"/>
              </w:rPr>
              <w:t>
31.</w:t>
            </w:r>
          </w:p>
          <w:bookmarkEnd w:id="2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(услуг) сельского хозяйства,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2"/>
          <w:p>
            <w:pPr>
              <w:spacing w:after="20"/>
              <w:ind w:left="20"/>
              <w:jc w:val="both"/>
            </w:pPr>
            <w:r>
              <w:rPr>
                <w:rFonts w:ascii="Times New Roman"/>
                <w:b w:val="false"/>
                <w:i w:val="false"/>
                <w:color w:val="000000"/>
                <w:sz w:val="20"/>
              </w:rPr>
              <w:t>
32.</w:t>
            </w:r>
          </w:p>
          <w:bookmarkEnd w:id="2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3"/>
          <w:p>
            <w:pPr>
              <w:spacing w:after="20"/>
              <w:ind w:left="20"/>
              <w:jc w:val="both"/>
            </w:pPr>
            <w:r>
              <w:rPr>
                <w:rFonts w:ascii="Times New Roman"/>
                <w:b w:val="false"/>
                <w:i w:val="false"/>
                <w:color w:val="000000"/>
                <w:sz w:val="20"/>
              </w:rPr>
              <w:t>
33.</w:t>
            </w:r>
          </w:p>
          <w:bookmarkEnd w:id="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4"/>
          <w:p>
            <w:pPr>
              <w:spacing w:after="20"/>
              <w:ind w:left="20"/>
              <w:jc w:val="both"/>
            </w:pPr>
            <w:r>
              <w:rPr>
                <w:rFonts w:ascii="Times New Roman"/>
                <w:b w:val="false"/>
                <w:i w:val="false"/>
                <w:color w:val="000000"/>
                <w:sz w:val="20"/>
              </w:rPr>
              <w:t>
34.</w:t>
            </w:r>
          </w:p>
          <w:bookmarkEnd w:id="2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5"/>
          <w:p>
            <w:pPr>
              <w:spacing w:after="20"/>
              <w:ind w:left="20"/>
              <w:jc w:val="both"/>
            </w:pPr>
            <w:r>
              <w:rPr>
                <w:rFonts w:ascii="Times New Roman"/>
                <w:b w:val="false"/>
                <w:i w:val="false"/>
                <w:color w:val="000000"/>
                <w:sz w:val="20"/>
              </w:rPr>
              <w:t>
35.</w:t>
            </w:r>
          </w:p>
          <w:bookmarkEnd w:id="2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сельском хозяйства, тыс. тенге на одного занятого в сельском хозяйстве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6"/>
          <w:p>
            <w:pPr>
              <w:spacing w:after="20"/>
              <w:ind w:left="20"/>
              <w:jc w:val="both"/>
            </w:pPr>
            <w:r>
              <w:rPr>
                <w:rFonts w:ascii="Times New Roman"/>
                <w:b w:val="false"/>
                <w:i w:val="false"/>
                <w:color w:val="000000"/>
                <w:sz w:val="20"/>
              </w:rPr>
              <w:t>
36.</w:t>
            </w:r>
          </w:p>
          <w:bookmarkEnd w:id="2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(услуг) лесного хозяйства,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7"/>
          <w:p>
            <w:pPr>
              <w:spacing w:after="20"/>
              <w:ind w:left="20"/>
              <w:jc w:val="both"/>
            </w:pPr>
            <w:r>
              <w:rPr>
                <w:rFonts w:ascii="Times New Roman"/>
                <w:b w:val="false"/>
                <w:i w:val="false"/>
                <w:color w:val="000000"/>
                <w:sz w:val="20"/>
              </w:rPr>
              <w:t>
37.</w:t>
            </w:r>
          </w:p>
          <w:bookmarkEnd w:id="2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(услуг) рыболовства и аквакультуры,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8"/>
          <w:p>
            <w:pPr>
              <w:spacing w:after="20"/>
              <w:ind w:left="20"/>
              <w:jc w:val="both"/>
            </w:pPr>
            <w:r>
              <w:rPr>
                <w:rFonts w:ascii="Times New Roman"/>
                <w:b w:val="false"/>
                <w:i w:val="false"/>
                <w:color w:val="000000"/>
                <w:sz w:val="20"/>
              </w:rPr>
              <w:t>
38.</w:t>
            </w:r>
          </w:p>
          <w:bookmarkEnd w:id="2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9"/>
          <w:p>
            <w:pPr>
              <w:spacing w:after="20"/>
              <w:ind w:left="20"/>
              <w:jc w:val="both"/>
            </w:pPr>
            <w:r>
              <w:rPr>
                <w:rFonts w:ascii="Times New Roman"/>
                <w:b w:val="false"/>
                <w:i w:val="false"/>
                <w:color w:val="000000"/>
                <w:sz w:val="20"/>
              </w:rPr>
              <w:t>
39.</w:t>
            </w:r>
          </w:p>
          <w:bookmarkEnd w:id="2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0"/>
          <w:p>
            <w:pPr>
              <w:spacing w:after="20"/>
              <w:ind w:left="20"/>
              <w:jc w:val="both"/>
            </w:pPr>
            <w:r>
              <w:rPr>
                <w:rFonts w:ascii="Times New Roman"/>
                <w:b w:val="false"/>
                <w:i w:val="false"/>
                <w:color w:val="000000"/>
                <w:sz w:val="20"/>
              </w:rPr>
              <w:t>
40.</w:t>
            </w:r>
          </w:p>
          <w:bookmarkEnd w:id="2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1"/>
          <w:p>
            <w:pPr>
              <w:spacing w:after="20"/>
              <w:ind w:left="20"/>
              <w:jc w:val="both"/>
            </w:pPr>
            <w:r>
              <w:rPr>
                <w:rFonts w:ascii="Times New Roman"/>
                <w:b w:val="false"/>
                <w:i w:val="false"/>
                <w:color w:val="000000"/>
                <w:sz w:val="20"/>
              </w:rPr>
              <w:t>
41.</w:t>
            </w:r>
          </w:p>
          <w:bookmarkEnd w:id="2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внешней торговли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Объем экспорта по видам продукции в натуральном выражении,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2"/>
          <w:p>
            <w:pPr>
              <w:spacing w:after="20"/>
              <w:ind w:left="20"/>
              <w:jc w:val="both"/>
            </w:pPr>
            <w:r>
              <w:rPr>
                <w:rFonts w:ascii="Times New Roman"/>
                <w:b w:val="false"/>
                <w:i w:val="false"/>
                <w:color w:val="000000"/>
                <w:sz w:val="20"/>
              </w:rPr>
              <w:t>
42.</w:t>
            </w:r>
          </w:p>
          <w:bookmarkEnd w:id="2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3"/>
          <w:p>
            <w:pPr>
              <w:spacing w:after="20"/>
              <w:ind w:left="20"/>
              <w:jc w:val="both"/>
            </w:pPr>
            <w:r>
              <w:rPr>
                <w:rFonts w:ascii="Times New Roman"/>
                <w:b w:val="false"/>
                <w:i w:val="false"/>
                <w:color w:val="000000"/>
                <w:sz w:val="20"/>
              </w:rPr>
              <w:t>
43.</w:t>
            </w:r>
          </w:p>
          <w:bookmarkEnd w:id="2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 ржаная,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4"/>
          <w:p>
            <w:pPr>
              <w:spacing w:after="20"/>
              <w:ind w:left="20"/>
              <w:jc w:val="both"/>
            </w:pPr>
            <w:r>
              <w:rPr>
                <w:rFonts w:ascii="Times New Roman"/>
                <w:b w:val="false"/>
                <w:i w:val="false"/>
                <w:color w:val="000000"/>
                <w:sz w:val="20"/>
              </w:rPr>
              <w:t>
44.</w:t>
            </w:r>
          </w:p>
          <w:bookmarkEnd w:id="2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5"/>
          <w:p>
            <w:pPr>
              <w:spacing w:after="20"/>
              <w:ind w:left="20"/>
              <w:jc w:val="both"/>
            </w:pPr>
            <w:r>
              <w:rPr>
                <w:rFonts w:ascii="Times New Roman"/>
                <w:b w:val="false"/>
                <w:i w:val="false"/>
                <w:color w:val="000000"/>
                <w:sz w:val="20"/>
              </w:rPr>
              <w:t>
45.</w:t>
            </w:r>
          </w:p>
          <w:bookmarkEnd w:id="2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6"/>
          <w:p>
            <w:pPr>
              <w:spacing w:after="20"/>
              <w:ind w:left="20"/>
              <w:jc w:val="both"/>
            </w:pPr>
            <w:r>
              <w:rPr>
                <w:rFonts w:ascii="Times New Roman"/>
                <w:b w:val="false"/>
                <w:i w:val="false"/>
                <w:color w:val="000000"/>
                <w:sz w:val="20"/>
              </w:rPr>
              <w:t>
46.</w:t>
            </w:r>
          </w:p>
          <w:bookmarkEnd w:id="2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7"/>
          <w:p>
            <w:pPr>
              <w:spacing w:after="20"/>
              <w:ind w:left="20"/>
              <w:jc w:val="both"/>
            </w:pPr>
            <w:r>
              <w:rPr>
                <w:rFonts w:ascii="Times New Roman"/>
                <w:b w:val="false"/>
                <w:i w:val="false"/>
                <w:color w:val="000000"/>
                <w:sz w:val="20"/>
              </w:rPr>
              <w:t>
47.</w:t>
            </w:r>
          </w:p>
          <w:bookmarkEnd w:id="2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газовый конденсат,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8"/>
          <w:p>
            <w:pPr>
              <w:spacing w:after="20"/>
              <w:ind w:left="20"/>
              <w:jc w:val="both"/>
            </w:pPr>
            <w:r>
              <w:rPr>
                <w:rFonts w:ascii="Times New Roman"/>
                <w:b w:val="false"/>
                <w:i w:val="false"/>
                <w:color w:val="000000"/>
                <w:sz w:val="20"/>
              </w:rPr>
              <w:t>
48.</w:t>
            </w:r>
          </w:p>
          <w:bookmarkEnd w:id="2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9"/>
          <w:p>
            <w:pPr>
              <w:spacing w:after="20"/>
              <w:ind w:left="20"/>
              <w:jc w:val="both"/>
            </w:pPr>
            <w:r>
              <w:rPr>
                <w:rFonts w:ascii="Times New Roman"/>
                <w:b w:val="false"/>
                <w:i w:val="false"/>
                <w:color w:val="000000"/>
                <w:sz w:val="20"/>
              </w:rPr>
              <w:t>
49.</w:t>
            </w:r>
          </w:p>
          <w:bookmarkEnd w:id="2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0"/>
          <w:p>
            <w:pPr>
              <w:spacing w:after="20"/>
              <w:ind w:left="20"/>
              <w:jc w:val="both"/>
            </w:pPr>
            <w:r>
              <w:rPr>
                <w:rFonts w:ascii="Times New Roman"/>
                <w:b w:val="false"/>
                <w:i w:val="false"/>
                <w:color w:val="000000"/>
                <w:sz w:val="20"/>
              </w:rPr>
              <w:t>
50.</w:t>
            </w:r>
          </w:p>
          <w:bookmarkEnd w:id="2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алюминия,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1"/>
          <w:p>
            <w:pPr>
              <w:spacing w:after="20"/>
              <w:ind w:left="20"/>
              <w:jc w:val="both"/>
            </w:pPr>
            <w:r>
              <w:rPr>
                <w:rFonts w:ascii="Times New Roman"/>
                <w:b w:val="false"/>
                <w:i w:val="false"/>
                <w:color w:val="000000"/>
                <w:sz w:val="20"/>
              </w:rPr>
              <w:t>
51.</w:t>
            </w:r>
          </w:p>
          <w:bookmarkEnd w:id="2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2"/>
          <w:p>
            <w:pPr>
              <w:spacing w:after="20"/>
              <w:ind w:left="20"/>
              <w:jc w:val="both"/>
            </w:pPr>
            <w:r>
              <w:rPr>
                <w:rFonts w:ascii="Times New Roman"/>
                <w:b w:val="false"/>
                <w:i w:val="false"/>
                <w:color w:val="000000"/>
                <w:sz w:val="20"/>
              </w:rPr>
              <w:t>
52.</w:t>
            </w:r>
          </w:p>
          <w:bookmarkEnd w:id="2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3"/>
          <w:p>
            <w:pPr>
              <w:spacing w:after="20"/>
              <w:ind w:left="20"/>
              <w:jc w:val="both"/>
            </w:pPr>
            <w:r>
              <w:rPr>
                <w:rFonts w:ascii="Times New Roman"/>
                <w:b w:val="false"/>
                <w:i w:val="false"/>
                <w:color w:val="000000"/>
                <w:sz w:val="20"/>
              </w:rPr>
              <w:t>
53.</w:t>
            </w:r>
          </w:p>
          <w:bookmarkEnd w:id="2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4"/>
          <w:p>
            <w:pPr>
              <w:spacing w:after="20"/>
              <w:ind w:left="20"/>
              <w:jc w:val="both"/>
            </w:pPr>
            <w:r>
              <w:rPr>
                <w:rFonts w:ascii="Times New Roman"/>
                <w:b w:val="false"/>
                <w:i w:val="false"/>
                <w:color w:val="000000"/>
                <w:sz w:val="20"/>
              </w:rPr>
              <w:t>
54.</w:t>
            </w:r>
          </w:p>
          <w:bookmarkEnd w:id="2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 нелегированный первичный,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5"/>
          <w:p>
            <w:pPr>
              <w:spacing w:after="20"/>
              <w:ind w:left="20"/>
              <w:jc w:val="both"/>
            </w:pPr>
            <w:r>
              <w:rPr>
                <w:rFonts w:ascii="Times New Roman"/>
                <w:b w:val="false"/>
                <w:i w:val="false"/>
                <w:color w:val="000000"/>
                <w:sz w:val="20"/>
              </w:rPr>
              <w:t>
55.</w:t>
            </w:r>
          </w:p>
          <w:bookmarkEnd w:id="2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6"/>
          <w:p>
            <w:pPr>
              <w:spacing w:after="20"/>
              <w:ind w:left="20"/>
              <w:jc w:val="both"/>
            </w:pPr>
            <w:r>
              <w:rPr>
                <w:rFonts w:ascii="Times New Roman"/>
                <w:b w:val="false"/>
                <w:i w:val="false"/>
                <w:color w:val="000000"/>
                <w:sz w:val="20"/>
              </w:rPr>
              <w:t>
56.</w:t>
            </w:r>
          </w:p>
          <w:bookmarkEnd w:id="2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тыс.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7"/>
          <w:p>
            <w:pPr>
              <w:spacing w:after="20"/>
              <w:ind w:left="20"/>
              <w:jc w:val="both"/>
            </w:pPr>
            <w:r>
              <w:rPr>
                <w:rFonts w:ascii="Times New Roman"/>
                <w:b w:val="false"/>
                <w:i w:val="false"/>
                <w:color w:val="000000"/>
                <w:sz w:val="20"/>
              </w:rPr>
              <w:t>
57.</w:t>
            </w:r>
          </w:p>
          <w:bookmarkEnd w:id="2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средства, приборы и аппараты,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денежно-кредитной политики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8"/>
          <w:p>
            <w:pPr>
              <w:spacing w:after="20"/>
              <w:ind w:left="20"/>
              <w:jc w:val="both"/>
            </w:pPr>
            <w:r>
              <w:rPr>
                <w:rFonts w:ascii="Times New Roman"/>
                <w:b w:val="false"/>
                <w:i w:val="false"/>
                <w:color w:val="000000"/>
                <w:sz w:val="20"/>
              </w:rPr>
              <w:t>
58.</w:t>
            </w:r>
          </w:p>
          <w:bookmarkEnd w:id="2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БВУ экономике, млрд. тенге,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9"/>
          <w:p>
            <w:pPr>
              <w:spacing w:after="20"/>
              <w:ind w:left="20"/>
              <w:jc w:val="both"/>
            </w:pPr>
            <w:r>
              <w:rPr>
                <w:rFonts w:ascii="Times New Roman"/>
                <w:b w:val="false"/>
                <w:i w:val="false"/>
                <w:color w:val="000000"/>
                <w:sz w:val="20"/>
              </w:rPr>
              <w:t>
59.</w:t>
            </w:r>
          </w:p>
          <w:bookmarkEnd w:id="2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резидентов, млрд. тенге,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0"/>
          <w:p>
            <w:pPr>
              <w:spacing w:after="20"/>
              <w:ind w:left="20"/>
              <w:jc w:val="both"/>
            </w:pPr>
            <w:r>
              <w:rPr>
                <w:rFonts w:ascii="Times New Roman"/>
                <w:b w:val="false"/>
                <w:i w:val="false"/>
                <w:color w:val="000000"/>
                <w:sz w:val="20"/>
              </w:rPr>
              <w:t>
60.</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масса, млрд. тенге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1"/>
          <w:p>
            <w:pPr>
              <w:spacing w:after="20"/>
              <w:ind w:left="20"/>
              <w:jc w:val="both"/>
            </w:pPr>
            <w:r>
              <w:rPr>
                <w:rFonts w:ascii="Times New Roman"/>
                <w:b w:val="false"/>
                <w:i w:val="false"/>
                <w:color w:val="000000"/>
                <w:sz w:val="20"/>
              </w:rPr>
              <w:t>
61.</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монетизации экономики, в % к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2"/>
          <w:p>
            <w:pPr>
              <w:spacing w:after="20"/>
              <w:ind w:left="20"/>
              <w:jc w:val="both"/>
            </w:pPr>
            <w:r>
              <w:rPr>
                <w:rFonts w:ascii="Times New Roman"/>
                <w:b w:val="false"/>
                <w:i w:val="false"/>
                <w:color w:val="000000"/>
                <w:sz w:val="20"/>
              </w:rPr>
              <w:t>
62.</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платежного баланса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3"/>
          <w:p>
            <w:pPr>
              <w:spacing w:after="20"/>
              <w:ind w:left="20"/>
              <w:jc w:val="both"/>
            </w:pPr>
            <w:r>
              <w:rPr>
                <w:rFonts w:ascii="Times New Roman"/>
                <w:b w:val="false"/>
                <w:i w:val="false"/>
                <w:color w:val="000000"/>
                <w:sz w:val="20"/>
              </w:rPr>
              <w:t>
63.</w:t>
            </w:r>
          </w:p>
          <w:bookmarkEnd w:id="3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4"/>
          <w:p>
            <w:pPr>
              <w:spacing w:after="20"/>
              <w:ind w:left="20"/>
              <w:jc w:val="both"/>
            </w:pPr>
            <w:r>
              <w:rPr>
                <w:rFonts w:ascii="Times New Roman"/>
                <w:b w:val="false"/>
                <w:i w:val="false"/>
                <w:color w:val="000000"/>
                <w:sz w:val="20"/>
              </w:rPr>
              <w:t>
64.</w:t>
            </w:r>
          </w:p>
          <w:bookmarkEnd w:id="3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5"/>
          <w:p>
            <w:pPr>
              <w:spacing w:after="20"/>
              <w:ind w:left="20"/>
              <w:jc w:val="both"/>
            </w:pPr>
            <w:r>
              <w:rPr>
                <w:rFonts w:ascii="Times New Roman"/>
                <w:b w:val="false"/>
                <w:i w:val="false"/>
                <w:color w:val="000000"/>
                <w:sz w:val="20"/>
              </w:rPr>
              <w:t>
65.</w:t>
            </w:r>
          </w:p>
          <w:bookmarkEnd w:id="3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услуг,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6"/>
          <w:p>
            <w:pPr>
              <w:spacing w:after="20"/>
              <w:ind w:left="20"/>
              <w:jc w:val="both"/>
            </w:pPr>
            <w:r>
              <w:rPr>
                <w:rFonts w:ascii="Times New Roman"/>
                <w:b w:val="false"/>
                <w:i w:val="false"/>
                <w:color w:val="000000"/>
                <w:sz w:val="20"/>
              </w:rPr>
              <w:t>
66.</w:t>
            </w:r>
          </w:p>
          <w:bookmarkEnd w:id="3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услуг,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7"/>
          <w:p>
            <w:pPr>
              <w:spacing w:after="20"/>
              <w:ind w:left="20"/>
              <w:jc w:val="both"/>
            </w:pPr>
            <w:r>
              <w:rPr>
                <w:rFonts w:ascii="Times New Roman"/>
                <w:b w:val="false"/>
                <w:i w:val="false"/>
                <w:color w:val="000000"/>
                <w:sz w:val="20"/>
              </w:rPr>
              <w:t>
67.</w:t>
            </w:r>
          </w:p>
          <w:bookmarkEnd w:id="3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8"/>
          <w:p>
            <w:pPr>
              <w:spacing w:after="20"/>
              <w:ind w:left="20"/>
              <w:jc w:val="both"/>
            </w:pPr>
            <w:r>
              <w:rPr>
                <w:rFonts w:ascii="Times New Roman"/>
                <w:b w:val="false"/>
                <w:i w:val="false"/>
                <w:color w:val="000000"/>
                <w:sz w:val="20"/>
              </w:rPr>
              <w:t>
68.</w:t>
            </w:r>
          </w:p>
          <w:bookmarkEnd w:id="3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9"/>
          <w:p>
            <w:pPr>
              <w:spacing w:after="20"/>
              <w:ind w:left="20"/>
              <w:jc w:val="both"/>
            </w:pPr>
            <w:r>
              <w:rPr>
                <w:rFonts w:ascii="Times New Roman"/>
                <w:b w:val="false"/>
                <w:i w:val="false"/>
                <w:color w:val="000000"/>
                <w:sz w:val="20"/>
              </w:rPr>
              <w:t>
69.</w:t>
            </w:r>
          </w:p>
          <w:bookmarkEnd w:id="3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обязательств государства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0"/>
          <w:p>
            <w:pPr>
              <w:spacing w:after="20"/>
              <w:ind w:left="20"/>
              <w:jc w:val="both"/>
            </w:pPr>
            <w:r>
              <w:rPr>
                <w:rFonts w:ascii="Times New Roman"/>
                <w:b w:val="false"/>
                <w:i w:val="false"/>
                <w:color w:val="000000"/>
                <w:sz w:val="20"/>
              </w:rPr>
              <w:t>
70.</w:t>
            </w:r>
          </w:p>
          <w:bookmarkEnd w:id="3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1"/>
          <w:p>
            <w:pPr>
              <w:spacing w:after="20"/>
              <w:ind w:left="20"/>
              <w:jc w:val="both"/>
            </w:pPr>
            <w:r>
              <w:rPr>
                <w:rFonts w:ascii="Times New Roman"/>
                <w:b w:val="false"/>
                <w:i w:val="false"/>
                <w:color w:val="000000"/>
                <w:sz w:val="20"/>
              </w:rPr>
              <w:t>
71.</w:t>
            </w:r>
          </w:p>
          <w:bookmarkEnd w:id="3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2"/>
          <w:p>
            <w:pPr>
              <w:spacing w:after="20"/>
              <w:ind w:left="20"/>
              <w:jc w:val="both"/>
            </w:pPr>
            <w:r>
              <w:rPr>
                <w:rFonts w:ascii="Times New Roman"/>
                <w:b w:val="false"/>
                <w:i w:val="false"/>
                <w:color w:val="000000"/>
                <w:sz w:val="20"/>
              </w:rPr>
              <w:t>
72.</w:t>
            </w:r>
          </w:p>
          <w:bookmarkEnd w:id="3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73.</w:t>
            </w:r>
          </w:p>
          <w:bookmarkEnd w:id="3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4"/>
          <w:p>
            <w:pPr>
              <w:spacing w:after="20"/>
              <w:ind w:left="20"/>
              <w:jc w:val="both"/>
            </w:pPr>
            <w:r>
              <w:rPr>
                <w:rFonts w:ascii="Times New Roman"/>
                <w:b w:val="false"/>
                <w:i w:val="false"/>
                <w:color w:val="000000"/>
                <w:sz w:val="20"/>
              </w:rPr>
              <w:t>
74.</w:t>
            </w:r>
          </w:p>
          <w:bookmarkEnd w:id="3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5"/>
          <w:p>
            <w:pPr>
              <w:spacing w:after="20"/>
              <w:ind w:left="20"/>
              <w:jc w:val="both"/>
            </w:pPr>
            <w:r>
              <w:rPr>
                <w:rFonts w:ascii="Times New Roman"/>
                <w:b w:val="false"/>
                <w:i w:val="false"/>
                <w:color w:val="000000"/>
                <w:sz w:val="20"/>
              </w:rPr>
              <w:t>
75.</w:t>
            </w:r>
          </w:p>
          <w:bookmarkEnd w:id="3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социальной сферы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6"/>
          <w:p>
            <w:pPr>
              <w:spacing w:after="20"/>
              <w:ind w:left="20"/>
              <w:jc w:val="both"/>
            </w:pPr>
            <w:r>
              <w:rPr>
                <w:rFonts w:ascii="Times New Roman"/>
                <w:b w:val="false"/>
                <w:i w:val="false"/>
                <w:color w:val="000000"/>
                <w:sz w:val="20"/>
              </w:rPr>
              <w:t>
76.</w:t>
            </w:r>
          </w:p>
          <w:bookmarkEnd w:id="3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населения,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7"/>
          <w:p>
            <w:pPr>
              <w:spacing w:after="20"/>
              <w:ind w:left="20"/>
              <w:jc w:val="both"/>
            </w:pPr>
            <w:r>
              <w:rPr>
                <w:rFonts w:ascii="Times New Roman"/>
                <w:b w:val="false"/>
                <w:i w:val="false"/>
                <w:color w:val="000000"/>
                <w:sz w:val="20"/>
              </w:rPr>
              <w:t>
77.</w:t>
            </w:r>
          </w:p>
          <w:bookmarkEnd w:id="3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8"/>
          <w:p>
            <w:pPr>
              <w:spacing w:after="20"/>
              <w:ind w:left="20"/>
              <w:jc w:val="both"/>
            </w:pPr>
            <w:r>
              <w:rPr>
                <w:rFonts w:ascii="Times New Roman"/>
                <w:b w:val="false"/>
                <w:i w:val="false"/>
                <w:color w:val="000000"/>
                <w:sz w:val="20"/>
              </w:rPr>
              <w:t>
78.</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рабочей силы,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9"/>
          <w:p>
            <w:pPr>
              <w:spacing w:after="20"/>
              <w:ind w:left="20"/>
              <w:jc w:val="both"/>
            </w:pPr>
            <w:r>
              <w:rPr>
                <w:rFonts w:ascii="Times New Roman"/>
                <w:b w:val="false"/>
                <w:i w:val="false"/>
                <w:color w:val="000000"/>
                <w:sz w:val="20"/>
              </w:rPr>
              <w:t>
79.</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занятого населения,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0"/>
          <w:p>
            <w:pPr>
              <w:spacing w:after="20"/>
              <w:ind w:left="20"/>
              <w:jc w:val="both"/>
            </w:pPr>
            <w:r>
              <w:rPr>
                <w:rFonts w:ascii="Times New Roman"/>
                <w:b w:val="false"/>
                <w:i w:val="false"/>
                <w:color w:val="000000"/>
                <w:sz w:val="20"/>
              </w:rPr>
              <w:t>
80.</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1"/>
          <w:p>
            <w:pPr>
              <w:spacing w:after="20"/>
              <w:ind w:left="20"/>
              <w:jc w:val="both"/>
            </w:pPr>
            <w:r>
              <w:rPr>
                <w:rFonts w:ascii="Times New Roman"/>
                <w:b w:val="false"/>
                <w:i w:val="false"/>
                <w:color w:val="000000"/>
                <w:sz w:val="20"/>
              </w:rPr>
              <w:t>
81.</w:t>
            </w:r>
          </w:p>
          <w:bookmarkEnd w:id="3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2"/>
          <w:p>
            <w:pPr>
              <w:spacing w:after="20"/>
              <w:ind w:left="20"/>
              <w:jc w:val="both"/>
            </w:pPr>
            <w:r>
              <w:rPr>
                <w:rFonts w:ascii="Times New Roman"/>
                <w:b w:val="false"/>
                <w:i w:val="false"/>
                <w:color w:val="000000"/>
                <w:sz w:val="20"/>
              </w:rPr>
              <w:t>
82.</w:t>
            </w:r>
          </w:p>
          <w:bookmarkEnd w:id="3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безработного населения,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3"/>
          <w:p>
            <w:pPr>
              <w:spacing w:after="20"/>
              <w:ind w:left="20"/>
              <w:jc w:val="both"/>
            </w:pPr>
            <w:r>
              <w:rPr>
                <w:rFonts w:ascii="Times New Roman"/>
                <w:b w:val="false"/>
                <w:i w:val="false"/>
                <w:color w:val="000000"/>
                <w:sz w:val="20"/>
              </w:rPr>
              <w:t>
83.</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 численности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4"/>
          <w:p>
            <w:pPr>
              <w:spacing w:after="20"/>
              <w:ind w:left="20"/>
              <w:jc w:val="both"/>
            </w:pPr>
            <w:r>
              <w:rPr>
                <w:rFonts w:ascii="Times New Roman"/>
                <w:b w:val="false"/>
                <w:i w:val="false"/>
                <w:color w:val="000000"/>
                <w:sz w:val="20"/>
              </w:rPr>
              <w:t>
84.</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работниках,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ЦГО,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5"/>
          <w:p>
            <w:pPr>
              <w:spacing w:after="20"/>
              <w:ind w:left="20"/>
              <w:jc w:val="both"/>
            </w:pPr>
            <w:r>
              <w:rPr>
                <w:rFonts w:ascii="Times New Roman"/>
                <w:b w:val="false"/>
                <w:i w:val="false"/>
                <w:color w:val="000000"/>
                <w:sz w:val="20"/>
              </w:rPr>
              <w:t>
85.</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6"/>
          <w:p>
            <w:pPr>
              <w:spacing w:after="20"/>
              <w:ind w:left="20"/>
              <w:jc w:val="both"/>
            </w:pPr>
            <w:r>
              <w:rPr>
                <w:rFonts w:ascii="Times New Roman"/>
                <w:b w:val="false"/>
                <w:i w:val="false"/>
                <w:color w:val="000000"/>
                <w:sz w:val="20"/>
              </w:rPr>
              <w:t>
86.</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7"/>
          <w:p>
            <w:pPr>
              <w:spacing w:after="20"/>
              <w:ind w:left="20"/>
              <w:jc w:val="both"/>
            </w:pPr>
            <w:r>
              <w:rPr>
                <w:rFonts w:ascii="Times New Roman"/>
                <w:b w:val="false"/>
                <w:i w:val="false"/>
                <w:color w:val="000000"/>
                <w:sz w:val="20"/>
              </w:rPr>
              <w:t>
87.</w:t>
            </w:r>
          </w:p>
          <w:bookmarkEnd w:id="3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послевузовским образованием,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8"/>
          <w:p>
            <w:pPr>
              <w:spacing w:after="20"/>
              <w:ind w:left="20"/>
              <w:jc w:val="both"/>
            </w:pPr>
            <w:r>
              <w:rPr>
                <w:rFonts w:ascii="Times New Roman"/>
                <w:b w:val="false"/>
                <w:i w:val="false"/>
                <w:color w:val="000000"/>
                <w:sz w:val="20"/>
              </w:rPr>
              <w:t>
88.</w:t>
            </w:r>
          </w:p>
          <w:bookmarkEnd w:id="3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9"/>
          <w:p>
            <w:pPr>
              <w:spacing w:after="20"/>
              <w:ind w:left="20"/>
              <w:jc w:val="both"/>
            </w:pPr>
            <w:r>
              <w:rPr>
                <w:rFonts w:ascii="Times New Roman"/>
                <w:b w:val="false"/>
                <w:i w:val="false"/>
                <w:color w:val="000000"/>
                <w:sz w:val="20"/>
              </w:rPr>
              <w:t>
89.</w:t>
            </w:r>
          </w:p>
          <w:bookmarkEnd w:id="3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0"/>
          <w:p>
            <w:pPr>
              <w:spacing w:after="20"/>
              <w:ind w:left="20"/>
              <w:jc w:val="both"/>
            </w:pPr>
            <w:r>
              <w:rPr>
                <w:rFonts w:ascii="Times New Roman"/>
                <w:b w:val="false"/>
                <w:i w:val="false"/>
                <w:color w:val="000000"/>
                <w:sz w:val="20"/>
              </w:rPr>
              <w:t>
90.</w:t>
            </w:r>
          </w:p>
          <w:bookmarkEnd w:id="3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1"/>
          <w:p>
            <w:pPr>
              <w:spacing w:after="20"/>
              <w:ind w:left="20"/>
              <w:jc w:val="both"/>
            </w:pPr>
            <w:r>
              <w:rPr>
                <w:rFonts w:ascii="Times New Roman"/>
                <w:b w:val="false"/>
                <w:i w:val="false"/>
                <w:color w:val="000000"/>
                <w:sz w:val="20"/>
              </w:rPr>
              <w:t>
91.</w:t>
            </w:r>
          </w:p>
          <w:bookmarkEnd w:id="3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2"/>
          <w:p>
            <w:pPr>
              <w:spacing w:after="20"/>
              <w:ind w:left="20"/>
              <w:jc w:val="both"/>
            </w:pPr>
            <w:r>
              <w:rPr>
                <w:rFonts w:ascii="Times New Roman"/>
                <w:b w:val="false"/>
                <w:i w:val="false"/>
                <w:color w:val="000000"/>
                <w:sz w:val="20"/>
              </w:rPr>
              <w:t>
92.</w:t>
            </w:r>
          </w:p>
          <w:bookmarkEnd w:id="3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3"/>
          <w:p>
            <w:pPr>
              <w:spacing w:after="20"/>
              <w:ind w:left="20"/>
              <w:jc w:val="both"/>
            </w:pPr>
            <w:r>
              <w:rPr>
                <w:rFonts w:ascii="Times New Roman"/>
                <w:b w:val="false"/>
                <w:i w:val="false"/>
                <w:color w:val="000000"/>
                <w:sz w:val="20"/>
              </w:rPr>
              <w:t>
93.</w:t>
            </w:r>
          </w:p>
          <w:bookmarkEnd w:id="3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базовой пенсионной выплаты,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4"/>
          <w:p>
            <w:pPr>
              <w:spacing w:after="20"/>
              <w:ind w:left="20"/>
              <w:jc w:val="both"/>
            </w:pPr>
            <w:r>
              <w:rPr>
                <w:rFonts w:ascii="Times New Roman"/>
                <w:b w:val="false"/>
                <w:i w:val="false"/>
                <w:color w:val="000000"/>
                <w:sz w:val="20"/>
              </w:rPr>
              <w:t>
94.</w:t>
            </w:r>
          </w:p>
          <w:bookmarkEnd w:id="3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5"/>
          <w:p>
            <w:pPr>
              <w:spacing w:after="20"/>
              <w:ind w:left="20"/>
              <w:jc w:val="both"/>
            </w:pPr>
            <w:r>
              <w:rPr>
                <w:rFonts w:ascii="Times New Roman"/>
                <w:b w:val="false"/>
                <w:i w:val="false"/>
                <w:color w:val="000000"/>
                <w:sz w:val="20"/>
              </w:rPr>
              <w:t>
95.</w:t>
            </w:r>
          </w:p>
          <w:bookmarkEnd w:id="3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6"/>
          <w:p>
            <w:pPr>
              <w:spacing w:after="20"/>
              <w:ind w:left="20"/>
              <w:jc w:val="both"/>
            </w:pPr>
            <w:r>
              <w:rPr>
                <w:rFonts w:ascii="Times New Roman"/>
                <w:b w:val="false"/>
                <w:i w:val="false"/>
                <w:color w:val="000000"/>
                <w:sz w:val="20"/>
              </w:rPr>
              <w:t>
96.</w:t>
            </w:r>
          </w:p>
          <w:bookmarkEnd w:id="3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75" w:id="337"/>
    <w:p>
      <w:pPr>
        <w:spacing w:after="0"/>
        <w:ind w:left="0"/>
        <w:jc w:val="left"/>
      </w:pPr>
      <w:r>
        <w:rPr>
          <w:rFonts w:ascii="Times New Roman"/>
          <w:b/>
          <w:i w:val="false"/>
          <w:color w:val="000000"/>
        </w:rPr>
        <w:t xml:space="preserve"> 3. Перечень параметров бюджета и Национального фонда Республики Казахстан на плановый период</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предшествующий1-му планируемому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Государственный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8"/>
          <w:p>
            <w:pPr>
              <w:spacing w:after="20"/>
              <w:ind w:left="20"/>
              <w:jc w:val="both"/>
            </w:pPr>
            <w:r>
              <w:rPr>
                <w:rFonts w:ascii="Times New Roman"/>
                <w:b w:val="false"/>
                <w:i w:val="false"/>
                <w:color w:val="000000"/>
                <w:sz w:val="20"/>
              </w:rPr>
              <w:t>
1.</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9"/>
          <w:p>
            <w:pPr>
              <w:spacing w:after="20"/>
              <w:ind w:left="20"/>
              <w:jc w:val="both"/>
            </w:pPr>
            <w:r>
              <w:rPr>
                <w:rFonts w:ascii="Times New Roman"/>
                <w:b w:val="false"/>
                <w:i w:val="false"/>
                <w:color w:val="000000"/>
                <w:sz w:val="20"/>
              </w:rPr>
              <w:t>
2.</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0"/>
          <w:p>
            <w:pPr>
              <w:spacing w:after="20"/>
              <w:ind w:left="20"/>
              <w:jc w:val="both"/>
            </w:pPr>
            <w:r>
              <w:rPr>
                <w:rFonts w:ascii="Times New Roman"/>
                <w:b w:val="false"/>
                <w:i w:val="false"/>
                <w:color w:val="000000"/>
                <w:sz w:val="20"/>
              </w:rPr>
              <w:t>
3.</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1"/>
          <w:p>
            <w:pPr>
              <w:spacing w:after="20"/>
              <w:ind w:left="20"/>
              <w:jc w:val="both"/>
            </w:pPr>
            <w:r>
              <w:rPr>
                <w:rFonts w:ascii="Times New Roman"/>
                <w:b w:val="false"/>
                <w:i w:val="false"/>
                <w:color w:val="000000"/>
                <w:sz w:val="20"/>
              </w:rPr>
              <w:t>
4.</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2"/>
          <w:p>
            <w:pPr>
              <w:spacing w:after="20"/>
              <w:ind w:left="20"/>
              <w:jc w:val="both"/>
            </w:pPr>
            <w:r>
              <w:rPr>
                <w:rFonts w:ascii="Times New Roman"/>
                <w:b w:val="false"/>
                <w:i w:val="false"/>
                <w:color w:val="000000"/>
                <w:sz w:val="20"/>
              </w:rPr>
              <w:t>
5.</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3"/>
          <w:p>
            <w:pPr>
              <w:spacing w:after="20"/>
              <w:ind w:left="20"/>
              <w:jc w:val="both"/>
            </w:pPr>
            <w:r>
              <w:rPr>
                <w:rFonts w:ascii="Times New Roman"/>
                <w:b w:val="false"/>
                <w:i w:val="false"/>
                <w:color w:val="000000"/>
                <w:sz w:val="20"/>
              </w:rPr>
              <w:t>
6.</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4"/>
          <w:p>
            <w:pPr>
              <w:spacing w:after="20"/>
              <w:ind w:left="20"/>
              <w:jc w:val="both"/>
            </w:pPr>
            <w:r>
              <w:rPr>
                <w:rFonts w:ascii="Times New Roman"/>
                <w:b w:val="false"/>
                <w:i w:val="false"/>
                <w:color w:val="000000"/>
                <w:sz w:val="20"/>
              </w:rPr>
              <w:t>
7.</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5"/>
          <w:p>
            <w:pPr>
              <w:spacing w:after="20"/>
              <w:ind w:left="20"/>
              <w:jc w:val="both"/>
            </w:pPr>
            <w:r>
              <w:rPr>
                <w:rFonts w:ascii="Times New Roman"/>
                <w:b w:val="false"/>
                <w:i w:val="false"/>
                <w:color w:val="000000"/>
                <w:sz w:val="20"/>
              </w:rPr>
              <w:t>
8.</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6"/>
          <w:p>
            <w:pPr>
              <w:spacing w:after="20"/>
              <w:ind w:left="20"/>
              <w:jc w:val="both"/>
            </w:pPr>
            <w:r>
              <w:rPr>
                <w:rFonts w:ascii="Times New Roman"/>
                <w:b w:val="false"/>
                <w:i w:val="false"/>
                <w:color w:val="000000"/>
                <w:sz w:val="20"/>
              </w:rPr>
              <w:t>
9.</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7"/>
          <w:p>
            <w:pPr>
              <w:spacing w:after="20"/>
              <w:ind w:left="20"/>
              <w:jc w:val="both"/>
            </w:pPr>
            <w:r>
              <w:rPr>
                <w:rFonts w:ascii="Times New Roman"/>
                <w:b w:val="false"/>
                <w:i w:val="false"/>
                <w:color w:val="000000"/>
                <w:sz w:val="20"/>
              </w:rPr>
              <w:t>
10.</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8"/>
          <w:p>
            <w:pPr>
              <w:spacing w:after="20"/>
              <w:ind w:left="20"/>
              <w:jc w:val="both"/>
            </w:pPr>
            <w:r>
              <w:rPr>
                <w:rFonts w:ascii="Times New Roman"/>
                <w:b w:val="false"/>
                <w:i w:val="false"/>
                <w:color w:val="000000"/>
                <w:sz w:val="20"/>
              </w:rPr>
              <w:t>
11.</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9"/>
          <w:p>
            <w:pPr>
              <w:spacing w:after="20"/>
              <w:ind w:left="20"/>
              <w:jc w:val="both"/>
            </w:pPr>
            <w:r>
              <w:rPr>
                <w:rFonts w:ascii="Times New Roman"/>
                <w:b w:val="false"/>
                <w:i w:val="false"/>
                <w:color w:val="000000"/>
                <w:sz w:val="20"/>
              </w:rPr>
              <w:t>
12.</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0"/>
          <w:p>
            <w:pPr>
              <w:spacing w:after="20"/>
              <w:ind w:left="20"/>
              <w:jc w:val="both"/>
            </w:pPr>
            <w:r>
              <w:rPr>
                <w:rFonts w:ascii="Times New Roman"/>
                <w:b w:val="false"/>
                <w:i w:val="false"/>
                <w:color w:val="000000"/>
                <w:sz w:val="20"/>
              </w:rPr>
              <w:t>
13.</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1"/>
          <w:p>
            <w:pPr>
              <w:spacing w:after="20"/>
              <w:ind w:left="20"/>
              <w:jc w:val="both"/>
            </w:pPr>
            <w:r>
              <w:rPr>
                <w:rFonts w:ascii="Times New Roman"/>
                <w:b w:val="false"/>
                <w:i w:val="false"/>
                <w:color w:val="000000"/>
                <w:sz w:val="20"/>
              </w:rPr>
              <w:t>
14.</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2"/>
          <w:p>
            <w:pPr>
              <w:spacing w:after="20"/>
              <w:ind w:left="20"/>
              <w:jc w:val="both"/>
            </w:pPr>
            <w:r>
              <w:rPr>
                <w:rFonts w:ascii="Times New Roman"/>
                <w:b w:val="false"/>
                <w:i w:val="false"/>
                <w:color w:val="000000"/>
                <w:sz w:val="20"/>
              </w:rPr>
              <w:t>
15.</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3"/>
          <w:p>
            <w:pPr>
              <w:spacing w:after="20"/>
              <w:ind w:left="20"/>
              <w:jc w:val="both"/>
            </w:pPr>
            <w:r>
              <w:rPr>
                <w:rFonts w:ascii="Times New Roman"/>
                <w:b w:val="false"/>
                <w:i w:val="false"/>
                <w:color w:val="000000"/>
                <w:sz w:val="20"/>
              </w:rPr>
              <w:t>
16.</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4"/>
          <w:p>
            <w:pPr>
              <w:spacing w:after="20"/>
              <w:ind w:left="20"/>
              <w:jc w:val="both"/>
            </w:pPr>
            <w:r>
              <w:rPr>
                <w:rFonts w:ascii="Times New Roman"/>
                <w:b w:val="false"/>
                <w:i w:val="false"/>
                <w:color w:val="000000"/>
                <w:sz w:val="20"/>
              </w:rPr>
              <w:t>
17.</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5"/>
          <w:p>
            <w:pPr>
              <w:spacing w:after="20"/>
              <w:ind w:left="20"/>
              <w:jc w:val="both"/>
            </w:pPr>
            <w:r>
              <w:rPr>
                <w:rFonts w:ascii="Times New Roman"/>
                <w:b w:val="false"/>
                <w:i w:val="false"/>
                <w:color w:val="000000"/>
                <w:sz w:val="20"/>
              </w:rPr>
              <w:t>
18.</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6"/>
          <w:p>
            <w:pPr>
              <w:spacing w:after="20"/>
              <w:ind w:left="20"/>
              <w:jc w:val="both"/>
            </w:pPr>
            <w:r>
              <w:rPr>
                <w:rFonts w:ascii="Times New Roman"/>
                <w:b w:val="false"/>
                <w:i w:val="false"/>
                <w:color w:val="000000"/>
                <w:sz w:val="20"/>
              </w:rPr>
              <w:t>
19.</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Республиканский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7"/>
          <w:p>
            <w:pPr>
              <w:spacing w:after="20"/>
              <w:ind w:left="20"/>
              <w:jc w:val="both"/>
            </w:pPr>
            <w:r>
              <w:rPr>
                <w:rFonts w:ascii="Times New Roman"/>
                <w:b w:val="false"/>
                <w:i w:val="false"/>
                <w:color w:val="000000"/>
                <w:sz w:val="20"/>
              </w:rPr>
              <w:t>
20.</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8"/>
          <w:p>
            <w:pPr>
              <w:spacing w:after="20"/>
              <w:ind w:left="20"/>
              <w:jc w:val="both"/>
            </w:pPr>
            <w:r>
              <w:rPr>
                <w:rFonts w:ascii="Times New Roman"/>
                <w:b w:val="false"/>
                <w:i w:val="false"/>
                <w:color w:val="000000"/>
                <w:sz w:val="20"/>
              </w:rPr>
              <w:t>
21.</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9"/>
          <w:p>
            <w:pPr>
              <w:spacing w:after="20"/>
              <w:ind w:left="20"/>
              <w:jc w:val="both"/>
            </w:pPr>
            <w:r>
              <w:rPr>
                <w:rFonts w:ascii="Times New Roman"/>
                <w:b w:val="false"/>
                <w:i w:val="false"/>
                <w:color w:val="000000"/>
                <w:sz w:val="20"/>
              </w:rPr>
              <w:t>
22.</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0"/>
          <w:p>
            <w:pPr>
              <w:spacing w:after="20"/>
              <w:ind w:left="20"/>
              <w:jc w:val="both"/>
            </w:pPr>
            <w:r>
              <w:rPr>
                <w:rFonts w:ascii="Times New Roman"/>
                <w:b w:val="false"/>
                <w:i w:val="false"/>
                <w:color w:val="000000"/>
                <w:sz w:val="20"/>
              </w:rPr>
              <w:t>
23.</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1"/>
          <w:p>
            <w:pPr>
              <w:spacing w:after="20"/>
              <w:ind w:left="20"/>
              <w:jc w:val="both"/>
            </w:pPr>
            <w:r>
              <w:rPr>
                <w:rFonts w:ascii="Times New Roman"/>
                <w:b w:val="false"/>
                <w:i w:val="false"/>
                <w:color w:val="000000"/>
                <w:sz w:val="20"/>
              </w:rPr>
              <w:t>
24.</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2"/>
          <w:p>
            <w:pPr>
              <w:spacing w:after="20"/>
              <w:ind w:left="20"/>
              <w:jc w:val="both"/>
            </w:pPr>
            <w:r>
              <w:rPr>
                <w:rFonts w:ascii="Times New Roman"/>
                <w:b w:val="false"/>
                <w:i w:val="false"/>
                <w:color w:val="000000"/>
                <w:sz w:val="20"/>
              </w:rPr>
              <w:t>
25.</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3"/>
          <w:p>
            <w:pPr>
              <w:spacing w:after="20"/>
              <w:ind w:left="20"/>
              <w:jc w:val="both"/>
            </w:pPr>
            <w:r>
              <w:rPr>
                <w:rFonts w:ascii="Times New Roman"/>
                <w:b w:val="false"/>
                <w:i w:val="false"/>
                <w:color w:val="000000"/>
                <w:sz w:val="20"/>
              </w:rPr>
              <w:t>
26.</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4"/>
          <w:p>
            <w:pPr>
              <w:spacing w:after="20"/>
              <w:ind w:left="20"/>
              <w:jc w:val="both"/>
            </w:pPr>
            <w:r>
              <w:rPr>
                <w:rFonts w:ascii="Times New Roman"/>
                <w:b w:val="false"/>
                <w:i w:val="false"/>
                <w:color w:val="000000"/>
                <w:sz w:val="20"/>
              </w:rPr>
              <w:t>
27.</w:t>
            </w:r>
          </w:p>
          <w:bookmarkEnd w:id="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5"/>
          <w:p>
            <w:pPr>
              <w:spacing w:after="20"/>
              <w:ind w:left="20"/>
              <w:jc w:val="both"/>
            </w:pPr>
            <w:r>
              <w:rPr>
                <w:rFonts w:ascii="Times New Roman"/>
                <w:b w:val="false"/>
                <w:i w:val="false"/>
                <w:color w:val="000000"/>
                <w:sz w:val="20"/>
              </w:rPr>
              <w:t>
28.</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6"/>
          <w:p>
            <w:pPr>
              <w:spacing w:after="20"/>
              <w:ind w:left="20"/>
              <w:jc w:val="both"/>
            </w:pPr>
            <w:r>
              <w:rPr>
                <w:rFonts w:ascii="Times New Roman"/>
                <w:b w:val="false"/>
                <w:i w:val="false"/>
                <w:color w:val="000000"/>
                <w:sz w:val="20"/>
              </w:rPr>
              <w:t>
29.</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7"/>
          <w:p>
            <w:pPr>
              <w:spacing w:after="20"/>
              <w:ind w:left="20"/>
              <w:jc w:val="both"/>
            </w:pPr>
            <w:r>
              <w:rPr>
                <w:rFonts w:ascii="Times New Roman"/>
                <w:b w:val="false"/>
                <w:i w:val="false"/>
                <w:color w:val="000000"/>
                <w:sz w:val="20"/>
              </w:rPr>
              <w:t>
30.</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8"/>
          <w:p>
            <w:pPr>
              <w:spacing w:after="20"/>
              <w:ind w:left="20"/>
              <w:jc w:val="both"/>
            </w:pPr>
            <w:r>
              <w:rPr>
                <w:rFonts w:ascii="Times New Roman"/>
                <w:b w:val="false"/>
                <w:i w:val="false"/>
                <w:color w:val="000000"/>
                <w:sz w:val="20"/>
              </w:rPr>
              <w:t>
31.</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9"/>
          <w:p>
            <w:pPr>
              <w:spacing w:after="20"/>
              <w:ind w:left="20"/>
              <w:jc w:val="both"/>
            </w:pPr>
            <w:r>
              <w:rPr>
                <w:rFonts w:ascii="Times New Roman"/>
                <w:b w:val="false"/>
                <w:i w:val="false"/>
                <w:color w:val="000000"/>
                <w:sz w:val="20"/>
              </w:rPr>
              <w:t>
32.</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0"/>
          <w:p>
            <w:pPr>
              <w:spacing w:after="20"/>
              <w:ind w:left="20"/>
              <w:jc w:val="both"/>
            </w:pPr>
            <w:r>
              <w:rPr>
                <w:rFonts w:ascii="Times New Roman"/>
                <w:b w:val="false"/>
                <w:i w:val="false"/>
                <w:color w:val="000000"/>
                <w:sz w:val="20"/>
              </w:rPr>
              <w:t>
33.</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1"/>
          <w:p>
            <w:pPr>
              <w:spacing w:after="20"/>
              <w:ind w:left="20"/>
              <w:jc w:val="both"/>
            </w:pPr>
            <w:r>
              <w:rPr>
                <w:rFonts w:ascii="Times New Roman"/>
                <w:b w:val="false"/>
                <w:i w:val="false"/>
                <w:color w:val="000000"/>
                <w:sz w:val="20"/>
              </w:rPr>
              <w:t>
34.</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2"/>
          <w:p>
            <w:pPr>
              <w:spacing w:after="20"/>
              <w:ind w:left="20"/>
              <w:jc w:val="both"/>
            </w:pPr>
            <w:r>
              <w:rPr>
                <w:rFonts w:ascii="Times New Roman"/>
                <w:b w:val="false"/>
                <w:i w:val="false"/>
                <w:color w:val="000000"/>
                <w:sz w:val="20"/>
              </w:rPr>
              <w:t>
35.</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3"/>
          <w:p>
            <w:pPr>
              <w:spacing w:after="20"/>
              <w:ind w:left="20"/>
              <w:jc w:val="both"/>
            </w:pPr>
            <w:r>
              <w:rPr>
                <w:rFonts w:ascii="Times New Roman"/>
                <w:b w:val="false"/>
                <w:i w:val="false"/>
                <w:color w:val="000000"/>
                <w:sz w:val="20"/>
              </w:rPr>
              <w:t>
36.</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4"/>
          <w:p>
            <w:pPr>
              <w:spacing w:after="20"/>
              <w:ind w:left="20"/>
              <w:jc w:val="both"/>
            </w:pPr>
            <w:r>
              <w:rPr>
                <w:rFonts w:ascii="Times New Roman"/>
                <w:b w:val="false"/>
                <w:i w:val="false"/>
                <w:color w:val="000000"/>
                <w:sz w:val="20"/>
              </w:rPr>
              <w:t>
37.</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5"/>
          <w:p>
            <w:pPr>
              <w:spacing w:after="20"/>
              <w:ind w:left="20"/>
              <w:jc w:val="both"/>
            </w:pPr>
            <w:r>
              <w:rPr>
                <w:rFonts w:ascii="Times New Roman"/>
                <w:b w:val="false"/>
                <w:i w:val="false"/>
                <w:color w:val="000000"/>
                <w:sz w:val="20"/>
              </w:rPr>
              <w:t>
38.</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6"/>
          <w:p>
            <w:pPr>
              <w:spacing w:after="20"/>
              <w:ind w:left="20"/>
              <w:jc w:val="both"/>
            </w:pPr>
            <w:r>
              <w:rPr>
                <w:rFonts w:ascii="Times New Roman"/>
                <w:b w:val="false"/>
                <w:i w:val="false"/>
                <w:color w:val="000000"/>
                <w:sz w:val="20"/>
              </w:rPr>
              <w:t>
39.</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7"/>
          <w:p>
            <w:pPr>
              <w:spacing w:after="20"/>
              <w:ind w:left="20"/>
              <w:jc w:val="both"/>
            </w:pPr>
            <w:r>
              <w:rPr>
                <w:rFonts w:ascii="Times New Roman"/>
                <w:b w:val="false"/>
                <w:i w:val="false"/>
                <w:color w:val="000000"/>
                <w:sz w:val="20"/>
              </w:rPr>
              <w:t>
40.</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Национальный фонд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8"/>
          <w:p>
            <w:pPr>
              <w:spacing w:after="20"/>
              <w:ind w:left="20"/>
              <w:jc w:val="both"/>
            </w:pPr>
            <w:r>
              <w:rPr>
                <w:rFonts w:ascii="Times New Roman"/>
                <w:b w:val="false"/>
                <w:i w:val="false"/>
                <w:color w:val="000000"/>
                <w:sz w:val="20"/>
              </w:rPr>
              <w:t>
41.</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9"/>
          <w:p>
            <w:pPr>
              <w:spacing w:after="20"/>
              <w:ind w:left="20"/>
              <w:jc w:val="both"/>
            </w:pPr>
            <w:r>
              <w:rPr>
                <w:rFonts w:ascii="Times New Roman"/>
                <w:b w:val="false"/>
                <w:i w:val="false"/>
                <w:color w:val="000000"/>
                <w:sz w:val="20"/>
              </w:rPr>
              <w:t>
42.</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0"/>
          <w:p>
            <w:pPr>
              <w:spacing w:after="20"/>
              <w:ind w:left="20"/>
              <w:jc w:val="both"/>
            </w:pPr>
            <w:r>
              <w:rPr>
                <w:rFonts w:ascii="Times New Roman"/>
                <w:b w:val="false"/>
                <w:i w:val="false"/>
                <w:color w:val="000000"/>
                <w:sz w:val="20"/>
              </w:rPr>
              <w:t>
43.</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1"/>
          <w:p>
            <w:pPr>
              <w:spacing w:after="20"/>
              <w:ind w:left="20"/>
              <w:jc w:val="both"/>
            </w:pPr>
            <w:r>
              <w:rPr>
                <w:rFonts w:ascii="Times New Roman"/>
                <w:b w:val="false"/>
                <w:i w:val="false"/>
                <w:color w:val="000000"/>
                <w:sz w:val="20"/>
              </w:rPr>
              <w:t>
44.</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приватизации республиканской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2"/>
          <w:p>
            <w:pPr>
              <w:spacing w:after="20"/>
              <w:ind w:left="20"/>
              <w:jc w:val="both"/>
            </w:pPr>
            <w:r>
              <w:rPr>
                <w:rFonts w:ascii="Times New Roman"/>
                <w:b w:val="false"/>
                <w:i w:val="false"/>
                <w:color w:val="000000"/>
                <w:sz w:val="20"/>
              </w:rPr>
              <w:t>
45.</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3"/>
          <w:p>
            <w:pPr>
              <w:spacing w:after="20"/>
              <w:ind w:left="20"/>
              <w:jc w:val="both"/>
            </w:pPr>
            <w:r>
              <w:rPr>
                <w:rFonts w:ascii="Times New Roman"/>
                <w:b w:val="false"/>
                <w:i w:val="false"/>
                <w:color w:val="000000"/>
                <w:sz w:val="20"/>
              </w:rPr>
              <w:t>
46.</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4"/>
          <w:p>
            <w:pPr>
              <w:spacing w:after="20"/>
              <w:ind w:left="20"/>
              <w:jc w:val="both"/>
            </w:pPr>
            <w:r>
              <w:rPr>
                <w:rFonts w:ascii="Times New Roman"/>
                <w:b w:val="false"/>
                <w:i w:val="false"/>
                <w:color w:val="000000"/>
                <w:sz w:val="20"/>
              </w:rPr>
              <w:t>
47.</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5"/>
          <w:p>
            <w:pPr>
              <w:spacing w:after="20"/>
              <w:ind w:left="20"/>
              <w:jc w:val="both"/>
            </w:pPr>
            <w:r>
              <w:rPr>
                <w:rFonts w:ascii="Times New Roman"/>
                <w:b w:val="false"/>
                <w:i w:val="false"/>
                <w:color w:val="000000"/>
                <w:sz w:val="20"/>
              </w:rPr>
              <w:t>
48.</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6"/>
          <w:p>
            <w:pPr>
              <w:spacing w:after="20"/>
              <w:ind w:left="20"/>
              <w:jc w:val="both"/>
            </w:pPr>
            <w:r>
              <w:rPr>
                <w:rFonts w:ascii="Times New Roman"/>
                <w:b w:val="false"/>
                <w:i w:val="false"/>
                <w:color w:val="000000"/>
                <w:sz w:val="20"/>
              </w:rPr>
              <w:t>
49.</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в Национальном фонде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7"/>
          <w:p>
            <w:pPr>
              <w:spacing w:after="20"/>
              <w:ind w:left="20"/>
              <w:jc w:val="both"/>
            </w:pPr>
            <w:r>
              <w:rPr>
                <w:rFonts w:ascii="Times New Roman"/>
                <w:b w:val="false"/>
                <w:i w:val="false"/>
                <w:color w:val="000000"/>
                <w:sz w:val="20"/>
              </w:rPr>
              <w:t>
50.</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8"/>
          <w:p>
            <w:pPr>
              <w:spacing w:after="20"/>
              <w:ind w:left="20"/>
              <w:jc w:val="both"/>
            </w:pPr>
            <w:r>
              <w:rPr>
                <w:rFonts w:ascii="Times New Roman"/>
                <w:b w:val="false"/>
                <w:i w:val="false"/>
                <w:color w:val="000000"/>
                <w:sz w:val="20"/>
              </w:rPr>
              <w:t>
51.</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9"/>
          <w:p>
            <w:pPr>
              <w:spacing w:after="20"/>
              <w:ind w:left="20"/>
              <w:jc w:val="both"/>
            </w:pPr>
            <w:r>
              <w:rPr>
                <w:rFonts w:ascii="Times New Roman"/>
                <w:b w:val="false"/>
                <w:i w:val="false"/>
                <w:color w:val="000000"/>
                <w:sz w:val="20"/>
              </w:rPr>
              <w:t>
52.</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0"/>
          <w:p>
            <w:pPr>
              <w:spacing w:after="20"/>
              <w:ind w:left="20"/>
              <w:jc w:val="both"/>
            </w:pPr>
            <w:r>
              <w:rPr>
                <w:rFonts w:ascii="Times New Roman"/>
                <w:b w:val="false"/>
                <w:i w:val="false"/>
                <w:color w:val="000000"/>
                <w:sz w:val="20"/>
              </w:rPr>
              <w:t>
53.</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1"/>
          <w:p>
            <w:pPr>
              <w:spacing w:after="20"/>
              <w:ind w:left="20"/>
              <w:jc w:val="both"/>
            </w:pPr>
            <w:r>
              <w:rPr>
                <w:rFonts w:ascii="Times New Roman"/>
                <w:b w:val="false"/>
                <w:i w:val="false"/>
                <w:color w:val="000000"/>
                <w:sz w:val="20"/>
              </w:rPr>
              <w:t>
54.</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2"/>
          <w:p>
            <w:pPr>
              <w:spacing w:after="20"/>
              <w:ind w:left="20"/>
              <w:jc w:val="both"/>
            </w:pPr>
            <w:r>
              <w:rPr>
                <w:rFonts w:ascii="Times New Roman"/>
                <w:b w:val="false"/>
                <w:i w:val="false"/>
                <w:color w:val="000000"/>
                <w:sz w:val="20"/>
              </w:rPr>
              <w:t>
55.</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3"/>
          <w:p>
            <w:pPr>
              <w:spacing w:after="20"/>
              <w:ind w:left="20"/>
              <w:jc w:val="both"/>
            </w:pPr>
            <w:r>
              <w:rPr>
                <w:rFonts w:ascii="Times New Roman"/>
                <w:b w:val="false"/>
                <w:i w:val="false"/>
                <w:color w:val="000000"/>
                <w:sz w:val="20"/>
              </w:rPr>
              <w:t>
56.</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4"/>
          <w:p>
            <w:pPr>
              <w:spacing w:after="20"/>
              <w:ind w:left="20"/>
              <w:jc w:val="both"/>
            </w:pPr>
            <w:r>
              <w:rPr>
                <w:rFonts w:ascii="Times New Roman"/>
                <w:b w:val="false"/>
                <w:i w:val="false"/>
                <w:color w:val="000000"/>
                <w:sz w:val="20"/>
              </w:rPr>
              <w:t>
57.</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5"/>
          <w:p>
            <w:pPr>
              <w:spacing w:after="20"/>
              <w:ind w:left="20"/>
              <w:jc w:val="both"/>
            </w:pPr>
            <w:r>
              <w:rPr>
                <w:rFonts w:ascii="Times New Roman"/>
                <w:b w:val="false"/>
                <w:i w:val="false"/>
                <w:color w:val="000000"/>
                <w:sz w:val="20"/>
              </w:rPr>
              <w:t>
58.</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6"/>
          <w:p>
            <w:pPr>
              <w:spacing w:after="20"/>
              <w:ind w:left="20"/>
              <w:jc w:val="both"/>
            </w:pPr>
            <w:r>
              <w:rPr>
                <w:rFonts w:ascii="Times New Roman"/>
                <w:b w:val="false"/>
                <w:i w:val="false"/>
                <w:color w:val="000000"/>
                <w:sz w:val="20"/>
              </w:rPr>
              <w:t>
59.</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7"/>
          <w:p>
            <w:pPr>
              <w:spacing w:after="20"/>
              <w:ind w:left="20"/>
              <w:jc w:val="both"/>
            </w:pPr>
            <w:r>
              <w:rPr>
                <w:rFonts w:ascii="Times New Roman"/>
                <w:b w:val="false"/>
                <w:i w:val="false"/>
                <w:color w:val="000000"/>
                <w:sz w:val="20"/>
              </w:rPr>
              <w:t>
60.</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8"/>
          <w:p>
            <w:pPr>
              <w:spacing w:after="20"/>
              <w:ind w:left="20"/>
              <w:jc w:val="both"/>
            </w:pPr>
            <w:r>
              <w:rPr>
                <w:rFonts w:ascii="Times New Roman"/>
                <w:b w:val="false"/>
                <w:i w:val="false"/>
                <w:color w:val="000000"/>
                <w:sz w:val="20"/>
              </w:rPr>
              <w:t>
61.</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9"/>
          <w:p>
            <w:pPr>
              <w:spacing w:after="20"/>
              <w:ind w:left="20"/>
              <w:jc w:val="both"/>
            </w:pPr>
            <w:r>
              <w:rPr>
                <w:rFonts w:ascii="Times New Roman"/>
                <w:b w:val="false"/>
                <w:i w:val="false"/>
                <w:color w:val="000000"/>
                <w:sz w:val="20"/>
              </w:rPr>
              <w:t>
62.</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48" w:id="400"/>
    <w:p>
      <w:pPr>
        <w:spacing w:after="0"/>
        <w:ind w:left="0"/>
        <w:jc w:val="left"/>
      </w:pPr>
      <w:r>
        <w:rPr>
          <w:rFonts w:ascii="Times New Roman"/>
          <w:b/>
          <w:i w:val="false"/>
          <w:color w:val="000000"/>
        </w:rPr>
        <w:t xml:space="preserve"> 4. Прогноз инвестиций в основной капитал по направлениям использования</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1"/>
          <w:p>
            <w:pPr>
              <w:spacing w:after="20"/>
              <w:ind w:left="20"/>
              <w:jc w:val="both"/>
            </w:pPr>
            <w:r>
              <w:rPr>
                <w:rFonts w:ascii="Times New Roman"/>
                <w:b w:val="false"/>
                <w:i w:val="false"/>
                <w:color w:val="000000"/>
                <w:sz w:val="20"/>
              </w:rPr>
              <w:t>
1.</w:t>
            </w:r>
          </w:p>
          <w:bookmarkEnd w:id="4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02"/>
          <w:p>
            <w:pPr>
              <w:spacing w:after="20"/>
              <w:ind w:left="20"/>
              <w:jc w:val="both"/>
            </w:pPr>
            <w:r>
              <w:rPr>
                <w:rFonts w:ascii="Times New Roman"/>
                <w:b w:val="false"/>
                <w:i w:val="false"/>
                <w:color w:val="000000"/>
                <w:sz w:val="20"/>
              </w:rPr>
              <w:t>
2.</w:t>
            </w:r>
          </w:p>
          <w:bookmarkEnd w:id="4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3"/>
          <w:p>
            <w:pPr>
              <w:spacing w:after="20"/>
              <w:ind w:left="20"/>
              <w:jc w:val="both"/>
            </w:pPr>
            <w:r>
              <w:rPr>
                <w:rFonts w:ascii="Times New Roman"/>
                <w:b w:val="false"/>
                <w:i w:val="false"/>
                <w:color w:val="000000"/>
                <w:sz w:val="20"/>
              </w:rPr>
              <w:t>
3.</w:t>
            </w:r>
          </w:p>
          <w:bookmarkEnd w:id="4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МЭ,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4"/>
          <w:p>
            <w:pPr>
              <w:spacing w:after="20"/>
              <w:ind w:left="20"/>
              <w:jc w:val="both"/>
            </w:pPr>
            <w:r>
              <w:rPr>
                <w:rFonts w:ascii="Times New Roman"/>
                <w:b w:val="false"/>
                <w:i w:val="false"/>
                <w:color w:val="000000"/>
                <w:sz w:val="20"/>
              </w:rPr>
              <w:t>
4.</w:t>
            </w:r>
          </w:p>
          <w:bookmarkEnd w:id="4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5"/>
          <w:p>
            <w:pPr>
              <w:spacing w:after="20"/>
              <w:ind w:left="20"/>
              <w:jc w:val="both"/>
            </w:pPr>
            <w:r>
              <w:rPr>
                <w:rFonts w:ascii="Times New Roman"/>
                <w:b w:val="false"/>
                <w:i w:val="false"/>
                <w:color w:val="000000"/>
                <w:sz w:val="20"/>
              </w:rPr>
              <w:t>
5.</w:t>
            </w:r>
          </w:p>
          <w:bookmarkEnd w:id="4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6"/>
          <w:p>
            <w:pPr>
              <w:spacing w:after="20"/>
              <w:ind w:left="20"/>
              <w:jc w:val="both"/>
            </w:pPr>
            <w:r>
              <w:rPr>
                <w:rFonts w:ascii="Times New Roman"/>
                <w:b w:val="false"/>
                <w:i w:val="false"/>
                <w:color w:val="000000"/>
                <w:sz w:val="20"/>
              </w:rPr>
              <w:t>
6.</w:t>
            </w:r>
          </w:p>
          <w:bookmarkEnd w:id="4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7"/>
          <w:p>
            <w:pPr>
              <w:spacing w:after="20"/>
              <w:ind w:left="20"/>
              <w:jc w:val="both"/>
            </w:pPr>
            <w:r>
              <w:rPr>
                <w:rFonts w:ascii="Times New Roman"/>
                <w:b w:val="false"/>
                <w:i w:val="false"/>
                <w:color w:val="000000"/>
                <w:sz w:val="20"/>
              </w:rPr>
              <w:t>
7.</w:t>
            </w:r>
          </w:p>
          <w:bookmarkEnd w:id="4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8"/>
          <w:p>
            <w:pPr>
              <w:spacing w:after="20"/>
              <w:ind w:left="20"/>
              <w:jc w:val="both"/>
            </w:pPr>
            <w:r>
              <w:rPr>
                <w:rFonts w:ascii="Times New Roman"/>
                <w:b w:val="false"/>
                <w:i w:val="false"/>
                <w:color w:val="000000"/>
                <w:sz w:val="20"/>
              </w:rPr>
              <w:t>
8.</w:t>
            </w:r>
          </w:p>
          <w:bookmarkEnd w:id="4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9"/>
          <w:p>
            <w:pPr>
              <w:spacing w:after="20"/>
              <w:ind w:left="20"/>
              <w:jc w:val="both"/>
            </w:pPr>
            <w:r>
              <w:rPr>
                <w:rFonts w:ascii="Times New Roman"/>
                <w:b w:val="false"/>
                <w:i w:val="false"/>
                <w:color w:val="000000"/>
                <w:sz w:val="20"/>
              </w:rPr>
              <w:t>
9.</w:t>
            </w:r>
          </w:p>
          <w:bookmarkEnd w:id="4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0"/>
          <w:p>
            <w:pPr>
              <w:spacing w:after="20"/>
              <w:ind w:left="20"/>
              <w:jc w:val="both"/>
            </w:pPr>
            <w:r>
              <w:rPr>
                <w:rFonts w:ascii="Times New Roman"/>
                <w:b w:val="false"/>
                <w:i w:val="false"/>
                <w:color w:val="000000"/>
                <w:sz w:val="20"/>
              </w:rPr>
              <w:t>
10.</w:t>
            </w:r>
          </w:p>
          <w:bookmarkEnd w:id="4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565" w:id="411"/>
    <w:p>
      <w:pPr>
        <w:spacing w:after="0"/>
        <w:ind w:left="0"/>
        <w:jc w:val="left"/>
      </w:pPr>
      <w:r>
        <w:rPr>
          <w:rFonts w:ascii="Times New Roman"/>
          <w:b/>
          <w:i w:val="false"/>
          <w:color w:val="000000"/>
        </w:rPr>
        <w:t xml:space="preserve"> 5. Прогноз предельного роста тарифов на регулируемые коммунальные услуги субъектов естественных монополий на пятилетний период</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Регулируемые коммунальные услуги субъектов естественных монополий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Изменение тарифов, в % к предыдущему году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12"/>
          <w:p>
            <w:pPr>
              <w:spacing w:after="20"/>
              <w:ind w:left="20"/>
              <w:jc w:val="both"/>
            </w:pPr>
            <w:r>
              <w:rPr>
                <w:rFonts w:ascii="Times New Roman"/>
                <w:b w:val="false"/>
                <w:i w:val="false"/>
                <w:color w:val="000000"/>
                <w:sz w:val="20"/>
              </w:rPr>
              <w:t>
1.</w:t>
            </w:r>
          </w:p>
          <w:bookmarkEnd w:id="4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13"/>
          <w:p>
            <w:pPr>
              <w:spacing w:after="20"/>
              <w:ind w:left="20"/>
              <w:jc w:val="both"/>
            </w:pPr>
            <w:r>
              <w:rPr>
                <w:rFonts w:ascii="Times New Roman"/>
                <w:b w:val="false"/>
                <w:i w:val="false"/>
                <w:color w:val="000000"/>
                <w:sz w:val="20"/>
              </w:rPr>
              <w:t>
2.</w:t>
            </w:r>
          </w:p>
          <w:bookmarkEnd w:id="4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4"/>
          <w:p>
            <w:pPr>
              <w:spacing w:after="20"/>
              <w:ind w:left="20"/>
              <w:jc w:val="both"/>
            </w:pPr>
            <w:r>
              <w:rPr>
                <w:rFonts w:ascii="Times New Roman"/>
                <w:b w:val="false"/>
                <w:i w:val="false"/>
                <w:color w:val="000000"/>
                <w:sz w:val="20"/>
              </w:rPr>
              <w:t>
3.</w:t>
            </w:r>
          </w:p>
          <w:bookmarkEnd w:id="4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5"/>
          <w:p>
            <w:pPr>
              <w:spacing w:after="20"/>
              <w:ind w:left="20"/>
              <w:jc w:val="both"/>
            </w:pPr>
            <w:r>
              <w:rPr>
                <w:rFonts w:ascii="Times New Roman"/>
                <w:b w:val="false"/>
                <w:i w:val="false"/>
                <w:color w:val="000000"/>
                <w:sz w:val="20"/>
              </w:rPr>
              <w:t>
4.</w:t>
            </w:r>
          </w:p>
          <w:bookmarkEnd w:id="4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6"/>
          <w:p>
            <w:pPr>
              <w:spacing w:after="20"/>
              <w:ind w:left="20"/>
              <w:jc w:val="both"/>
            </w:pPr>
            <w:r>
              <w:rPr>
                <w:rFonts w:ascii="Times New Roman"/>
                <w:b w:val="false"/>
                <w:i w:val="false"/>
                <w:color w:val="000000"/>
                <w:sz w:val="20"/>
              </w:rPr>
              <w:t>
5.</w:t>
            </w:r>
          </w:p>
          <w:bookmarkEnd w:id="4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7"/>
          <w:p>
            <w:pPr>
              <w:spacing w:after="20"/>
              <w:ind w:left="20"/>
              <w:jc w:val="both"/>
            </w:pPr>
            <w:r>
              <w:rPr>
                <w:rFonts w:ascii="Times New Roman"/>
                <w:b w:val="false"/>
                <w:i w:val="false"/>
                <w:color w:val="000000"/>
                <w:sz w:val="20"/>
              </w:rPr>
              <w:t>
6.</w:t>
            </w:r>
          </w:p>
          <w:bookmarkEnd w:id="4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сетям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578" w:id="418"/>
    <w:p>
      <w:pPr>
        <w:spacing w:after="0"/>
        <w:ind w:left="0"/>
        <w:jc w:val="left"/>
      </w:pPr>
      <w:r>
        <w:rPr>
          <w:rFonts w:ascii="Times New Roman"/>
          <w:b/>
          <w:i w:val="false"/>
          <w:color w:val="000000"/>
        </w:rPr>
        <w:t xml:space="preserve"> 6. Рекомендации для ответственных государственных органов по представлению информации для формирования приоритетов и основных направлений социально-экономической политики и показателей развития отраслей для разработки прогноза макроэкономических показателей развития Республики Казахстан</w:t>
      </w:r>
    </w:p>
    <w:bookmarkEnd w:id="418"/>
    <w:bookmarkStart w:name="z579" w:id="419"/>
    <w:p>
      <w:pPr>
        <w:spacing w:after="0"/>
        <w:ind w:left="0"/>
        <w:jc w:val="both"/>
      </w:pPr>
      <w:r>
        <w:rPr>
          <w:rFonts w:ascii="Times New Roman"/>
          <w:b w:val="false"/>
          <w:i w:val="false"/>
          <w:color w:val="000000"/>
          <w:sz w:val="28"/>
        </w:rPr>
        <w:t xml:space="preserve">
      </w:t>
      </w:r>
      <w:r>
        <w:rPr>
          <w:rFonts w:ascii="Times New Roman"/>
          <w:b/>
          <w:i w:val="false"/>
          <w:color w:val="000000"/>
          <w:sz w:val="28"/>
        </w:rPr>
        <w:t>1. Формирование социально-экономической политики</w:t>
      </w:r>
    </w:p>
    <w:bookmarkEnd w:id="419"/>
    <w:bookmarkStart w:name="z580" w:id="420"/>
    <w:p>
      <w:pPr>
        <w:spacing w:after="0"/>
        <w:ind w:left="0"/>
        <w:jc w:val="both"/>
      </w:pPr>
      <w:r>
        <w:rPr>
          <w:rFonts w:ascii="Times New Roman"/>
          <w:b w:val="false"/>
          <w:i w:val="false"/>
          <w:color w:val="000000"/>
          <w:sz w:val="28"/>
        </w:rPr>
        <w:t>
      Ответственный государственный орган, уполномоченный за формирование и реализацию государственной политики в курируемой отрасли (сфере) формирует приоритеты и основные направления развития отрасли на предстоящий планируемый (пятилетний) период.</w:t>
      </w:r>
    </w:p>
    <w:bookmarkEnd w:id="420"/>
    <w:bookmarkStart w:name="z581" w:id="421"/>
    <w:p>
      <w:pPr>
        <w:spacing w:after="0"/>
        <w:ind w:left="0"/>
        <w:jc w:val="both"/>
      </w:pPr>
      <w:r>
        <w:rPr>
          <w:rFonts w:ascii="Times New Roman"/>
          <w:b w:val="false"/>
          <w:i w:val="false"/>
          <w:color w:val="000000"/>
          <w:sz w:val="28"/>
        </w:rPr>
        <w:t>
      Приоритеты и основные направления государственной политики в курируемой отрасли должны соответствовать политике, определенной стратегическими и программными документами Республики Казахстан, поручениями Главы государства Правительства Республики Казахстан, ежегодными посланиями Президента Республики Казахстан народу Казахстана</w:t>
      </w:r>
    </w:p>
    <w:bookmarkEnd w:id="421"/>
    <w:bookmarkStart w:name="z582" w:id="422"/>
    <w:p>
      <w:pPr>
        <w:spacing w:after="0"/>
        <w:ind w:left="0"/>
        <w:jc w:val="both"/>
      </w:pPr>
      <w:r>
        <w:rPr>
          <w:rFonts w:ascii="Times New Roman"/>
          <w:b w:val="false"/>
          <w:i w:val="false"/>
          <w:color w:val="000000"/>
          <w:sz w:val="28"/>
        </w:rPr>
        <w:t>
      В информации должны быть отражены все государственные программы, реализуемые в данной сфере, с указанием целевых индикаторов на предстоящий планируемый (пятилетний) период и результатов достижения к концу планируемого периода.</w:t>
      </w:r>
    </w:p>
    <w:bookmarkEnd w:id="422"/>
    <w:bookmarkStart w:name="z583" w:id="423"/>
    <w:p>
      <w:pPr>
        <w:spacing w:after="0"/>
        <w:ind w:left="0"/>
        <w:jc w:val="both"/>
      </w:pPr>
      <w:r>
        <w:rPr>
          <w:rFonts w:ascii="Times New Roman"/>
          <w:b w:val="false"/>
          <w:i w:val="false"/>
          <w:color w:val="000000"/>
          <w:sz w:val="28"/>
        </w:rPr>
        <w:t>
      В информации также отражаются меры по реализации политики в курируемой отрасли с указанием планируемых и реализуемых проектов, достижения целевых показателей к концу предстоящего планируемого (пятилетнего) периода.</w:t>
      </w:r>
    </w:p>
    <w:bookmarkEnd w:id="423"/>
    <w:bookmarkStart w:name="z584" w:id="424"/>
    <w:p>
      <w:pPr>
        <w:spacing w:after="0"/>
        <w:ind w:left="0"/>
        <w:jc w:val="both"/>
      </w:pPr>
      <w:r>
        <w:rPr>
          <w:rFonts w:ascii="Times New Roman"/>
          <w:b w:val="false"/>
          <w:i w:val="false"/>
          <w:color w:val="000000"/>
          <w:sz w:val="28"/>
        </w:rPr>
        <w:t>
      При не соответствии приоритетов развития отрасли основным приоритетам и направлениям социально-экономической политики, одобренным в рамках Прогноза социально-экономического развития на предстоящий планируемый (пятилетний) период не будут обеспечиваться финансированием из государственного бюджета.</w:t>
      </w:r>
    </w:p>
    <w:bookmarkEnd w:id="424"/>
    <w:bookmarkStart w:name="z585" w:id="425"/>
    <w:p>
      <w:pPr>
        <w:spacing w:after="0"/>
        <w:ind w:left="0"/>
        <w:jc w:val="both"/>
      </w:pPr>
      <w:r>
        <w:rPr>
          <w:rFonts w:ascii="Times New Roman"/>
          <w:b w:val="false"/>
          <w:i w:val="false"/>
          <w:color w:val="000000"/>
          <w:sz w:val="28"/>
        </w:rPr>
        <w:t xml:space="preserve">
      </w:t>
      </w:r>
      <w:r>
        <w:rPr>
          <w:rFonts w:ascii="Times New Roman"/>
          <w:b/>
          <w:i w:val="false"/>
          <w:color w:val="000000"/>
          <w:sz w:val="28"/>
        </w:rPr>
        <w:t>2. Разработка прогнозных показателей развития отрасли на среднесрочный (пятилетний) период</w:t>
      </w:r>
    </w:p>
    <w:bookmarkEnd w:id="425"/>
    <w:bookmarkStart w:name="z586" w:id="426"/>
    <w:p>
      <w:pPr>
        <w:spacing w:after="0"/>
        <w:ind w:left="0"/>
        <w:jc w:val="both"/>
      </w:pPr>
      <w:r>
        <w:rPr>
          <w:rFonts w:ascii="Times New Roman"/>
          <w:b w:val="false"/>
          <w:i w:val="false"/>
          <w:color w:val="000000"/>
          <w:sz w:val="28"/>
        </w:rPr>
        <w:t>
      Представляемые ответственными государственными органами прогнозные показатели развития курируемой отраслей на предстоящий планируемый (пятилетний) период должны соответствовать достижению целевых индикаторов по отрасли, определенных в стратегических документах Республики Казахстан.</w:t>
      </w:r>
    </w:p>
    <w:bookmarkEnd w:id="426"/>
    <w:bookmarkStart w:name="z587" w:id="427"/>
    <w:p>
      <w:pPr>
        <w:spacing w:after="0"/>
        <w:ind w:left="0"/>
        <w:jc w:val="both"/>
      </w:pPr>
      <w:r>
        <w:rPr>
          <w:rFonts w:ascii="Times New Roman"/>
          <w:b w:val="false"/>
          <w:i w:val="false"/>
          <w:color w:val="000000"/>
          <w:sz w:val="28"/>
        </w:rPr>
        <w:t>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(пятилетний) период с указанием факторов, причин снижения или роста и реализуемых проектов и поручений.</w:t>
      </w:r>
    </w:p>
    <w:bookmarkEnd w:id="427"/>
    <w:bookmarkStart w:name="z588" w:id="428"/>
    <w:p>
      <w:pPr>
        <w:spacing w:after="0"/>
        <w:ind w:left="0"/>
        <w:jc w:val="both"/>
      </w:pPr>
      <w:r>
        <w:rPr>
          <w:rFonts w:ascii="Times New Roman"/>
          <w:b w:val="false"/>
          <w:i w:val="false"/>
          <w:color w:val="000000"/>
          <w:sz w:val="28"/>
        </w:rPr>
        <w:t>
      Информация на государственном и русском языках должна быть изложена кратко, четким и лаконичным языком, понятным для населения, так как документ подлежит публикации в средствах массовой информации.</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 срокам разработки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91" w:id="429"/>
    <w:p>
      <w:pPr>
        <w:spacing w:after="0"/>
        <w:ind w:left="0"/>
        <w:jc w:val="left"/>
      </w:pPr>
      <w:r>
        <w:rPr>
          <w:rFonts w:ascii="Times New Roman"/>
          <w:b/>
          <w:i w:val="false"/>
          <w:color w:val="000000"/>
        </w:rPr>
        <w:t xml:space="preserve"> 1. Прогноз показателей социально-экономического развития области, города республиканского значения, столицы на пятилетний период</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0"/>
          <w:p>
            <w:pPr>
              <w:spacing w:after="20"/>
              <w:ind w:left="20"/>
              <w:jc w:val="both"/>
            </w:pPr>
            <w:r>
              <w:rPr>
                <w:rFonts w:ascii="Times New Roman"/>
                <w:b w:val="false"/>
                <w:i w:val="false"/>
                <w:color w:val="000000"/>
                <w:sz w:val="20"/>
              </w:rPr>
              <w:t>
1.</w:t>
            </w:r>
          </w:p>
          <w:bookmarkEnd w:id="4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млрд.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1"/>
          <w:p>
            <w:pPr>
              <w:spacing w:after="20"/>
              <w:ind w:left="20"/>
              <w:jc w:val="both"/>
            </w:pPr>
            <w:r>
              <w:rPr>
                <w:rFonts w:ascii="Times New Roman"/>
                <w:b w:val="false"/>
                <w:i w:val="false"/>
                <w:color w:val="000000"/>
                <w:sz w:val="20"/>
              </w:rPr>
              <w:t>
2.</w:t>
            </w:r>
          </w:p>
          <w:bookmarkEnd w:id="4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ВРП,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2"/>
          <w:p>
            <w:pPr>
              <w:spacing w:after="20"/>
              <w:ind w:left="20"/>
              <w:jc w:val="both"/>
            </w:pPr>
            <w:r>
              <w:rPr>
                <w:rFonts w:ascii="Times New Roman"/>
                <w:b w:val="false"/>
                <w:i w:val="false"/>
                <w:color w:val="000000"/>
                <w:sz w:val="20"/>
              </w:rPr>
              <w:t>
3.</w:t>
            </w:r>
          </w:p>
          <w:bookmarkEnd w:id="4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долл. США по расчетному курсу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ВРП по видам экономической деятельности всего по области, городу республиканского значения, столицы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3"/>
          <w:p>
            <w:pPr>
              <w:spacing w:after="20"/>
              <w:ind w:left="20"/>
              <w:jc w:val="both"/>
            </w:pPr>
            <w:r>
              <w:rPr>
                <w:rFonts w:ascii="Times New Roman"/>
                <w:b w:val="false"/>
                <w:i w:val="false"/>
                <w:color w:val="000000"/>
                <w:sz w:val="20"/>
              </w:rPr>
              <w:t>
4.</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4"/>
          <w:p>
            <w:pPr>
              <w:spacing w:after="20"/>
              <w:ind w:left="20"/>
              <w:jc w:val="both"/>
            </w:pPr>
            <w:r>
              <w:rPr>
                <w:rFonts w:ascii="Times New Roman"/>
                <w:b w:val="false"/>
                <w:i w:val="false"/>
                <w:color w:val="000000"/>
                <w:sz w:val="20"/>
              </w:rPr>
              <w:t>
5.</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5"/>
          <w:p>
            <w:pPr>
              <w:spacing w:after="20"/>
              <w:ind w:left="20"/>
              <w:jc w:val="both"/>
            </w:pPr>
            <w:r>
              <w:rPr>
                <w:rFonts w:ascii="Times New Roman"/>
                <w:b w:val="false"/>
                <w:i w:val="false"/>
                <w:color w:val="000000"/>
                <w:sz w:val="20"/>
              </w:rPr>
              <w:t>
6.</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6"/>
          <w:p>
            <w:pPr>
              <w:spacing w:after="20"/>
              <w:ind w:left="20"/>
              <w:jc w:val="both"/>
            </w:pPr>
            <w:r>
              <w:rPr>
                <w:rFonts w:ascii="Times New Roman"/>
                <w:b w:val="false"/>
                <w:i w:val="false"/>
                <w:color w:val="000000"/>
                <w:sz w:val="20"/>
              </w:rPr>
              <w:t>
7.</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37"/>
          <w:p>
            <w:pPr>
              <w:spacing w:after="20"/>
              <w:ind w:left="20"/>
              <w:jc w:val="both"/>
            </w:pPr>
            <w:r>
              <w:rPr>
                <w:rFonts w:ascii="Times New Roman"/>
                <w:b w:val="false"/>
                <w:i w:val="false"/>
                <w:color w:val="000000"/>
                <w:sz w:val="20"/>
              </w:rPr>
              <w:t>
8.</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8"/>
          <w:p>
            <w:pPr>
              <w:spacing w:after="20"/>
              <w:ind w:left="20"/>
              <w:jc w:val="both"/>
            </w:pPr>
            <w:r>
              <w:rPr>
                <w:rFonts w:ascii="Times New Roman"/>
                <w:b w:val="false"/>
                <w:i w:val="false"/>
                <w:color w:val="000000"/>
                <w:sz w:val="20"/>
              </w:rPr>
              <w:t>
9.</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9"/>
          <w:p>
            <w:pPr>
              <w:spacing w:after="20"/>
              <w:ind w:left="20"/>
              <w:jc w:val="both"/>
            </w:pPr>
            <w:r>
              <w:rPr>
                <w:rFonts w:ascii="Times New Roman"/>
                <w:b w:val="false"/>
                <w:i w:val="false"/>
                <w:color w:val="000000"/>
                <w:sz w:val="20"/>
              </w:rPr>
              <w:t>
10.</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в млн. тоннах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0"/>
          <w:p>
            <w:pPr>
              <w:spacing w:after="20"/>
              <w:ind w:left="20"/>
              <w:jc w:val="both"/>
            </w:pPr>
            <w:r>
              <w:rPr>
                <w:rFonts w:ascii="Times New Roman"/>
                <w:b w:val="false"/>
                <w:i w:val="false"/>
                <w:color w:val="000000"/>
                <w:sz w:val="20"/>
              </w:rPr>
              <w:t>
11.</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1"/>
          <w:p>
            <w:pPr>
              <w:spacing w:after="20"/>
              <w:ind w:left="20"/>
              <w:jc w:val="both"/>
            </w:pPr>
            <w:r>
              <w:rPr>
                <w:rFonts w:ascii="Times New Roman"/>
                <w:b w:val="false"/>
                <w:i w:val="false"/>
                <w:color w:val="000000"/>
                <w:sz w:val="20"/>
              </w:rPr>
              <w:t>
12.</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42"/>
          <w:p>
            <w:pPr>
              <w:spacing w:after="20"/>
              <w:ind w:left="20"/>
              <w:jc w:val="both"/>
            </w:pPr>
            <w:r>
              <w:rPr>
                <w:rFonts w:ascii="Times New Roman"/>
                <w:b w:val="false"/>
                <w:i w:val="false"/>
                <w:color w:val="000000"/>
                <w:sz w:val="20"/>
              </w:rPr>
              <w:t>
13.</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43"/>
          <w:p>
            <w:pPr>
              <w:spacing w:after="20"/>
              <w:ind w:left="20"/>
              <w:jc w:val="both"/>
            </w:pPr>
            <w:r>
              <w:rPr>
                <w:rFonts w:ascii="Times New Roman"/>
                <w:b w:val="false"/>
                <w:i w:val="false"/>
                <w:color w:val="000000"/>
                <w:sz w:val="20"/>
              </w:rPr>
              <w:t>
14.</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4"/>
          <w:p>
            <w:pPr>
              <w:spacing w:after="20"/>
              <w:ind w:left="20"/>
              <w:jc w:val="both"/>
            </w:pPr>
            <w:r>
              <w:rPr>
                <w:rFonts w:ascii="Times New Roman"/>
                <w:b w:val="false"/>
                <w:i w:val="false"/>
                <w:color w:val="000000"/>
                <w:sz w:val="20"/>
              </w:rPr>
              <w:t>
15.</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45"/>
          <w:p>
            <w:pPr>
              <w:spacing w:after="20"/>
              <w:ind w:left="20"/>
              <w:jc w:val="both"/>
            </w:pPr>
            <w:r>
              <w:rPr>
                <w:rFonts w:ascii="Times New Roman"/>
                <w:b w:val="false"/>
                <w:i w:val="false"/>
                <w:color w:val="000000"/>
                <w:sz w:val="20"/>
              </w:rPr>
              <w:t>
16.</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6"/>
          <w:p>
            <w:pPr>
              <w:spacing w:after="20"/>
              <w:ind w:left="20"/>
              <w:jc w:val="both"/>
            </w:pPr>
            <w:r>
              <w:rPr>
                <w:rFonts w:ascii="Times New Roman"/>
                <w:b w:val="false"/>
                <w:i w:val="false"/>
                <w:color w:val="000000"/>
                <w:sz w:val="20"/>
              </w:rPr>
              <w:t>
17.</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7"/>
          <w:p>
            <w:pPr>
              <w:spacing w:after="20"/>
              <w:ind w:left="20"/>
              <w:jc w:val="both"/>
            </w:pPr>
            <w:r>
              <w:rPr>
                <w:rFonts w:ascii="Times New Roman"/>
                <w:b w:val="false"/>
                <w:i w:val="false"/>
                <w:color w:val="000000"/>
                <w:sz w:val="20"/>
              </w:rPr>
              <w:t>
18.</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8"/>
          <w:p>
            <w:pPr>
              <w:spacing w:after="20"/>
              <w:ind w:left="20"/>
              <w:jc w:val="both"/>
            </w:pPr>
            <w:r>
              <w:rPr>
                <w:rFonts w:ascii="Times New Roman"/>
                <w:b w:val="false"/>
                <w:i w:val="false"/>
                <w:color w:val="000000"/>
                <w:sz w:val="20"/>
              </w:rPr>
              <w:t>
19.</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9"/>
          <w:p>
            <w:pPr>
              <w:spacing w:after="20"/>
              <w:ind w:left="20"/>
              <w:jc w:val="both"/>
            </w:pPr>
            <w:r>
              <w:rPr>
                <w:rFonts w:ascii="Times New Roman"/>
                <w:b w:val="false"/>
                <w:i w:val="false"/>
                <w:color w:val="000000"/>
                <w:sz w:val="20"/>
              </w:rPr>
              <w:t>
20.</w:t>
            </w:r>
          </w:p>
          <w:bookmarkEnd w:id="4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0"/>
          <w:p>
            <w:pPr>
              <w:spacing w:after="20"/>
              <w:ind w:left="20"/>
              <w:jc w:val="both"/>
            </w:pPr>
            <w:r>
              <w:rPr>
                <w:rFonts w:ascii="Times New Roman"/>
                <w:b w:val="false"/>
                <w:i w:val="false"/>
                <w:color w:val="000000"/>
                <w:sz w:val="20"/>
              </w:rPr>
              <w:t>
21.</w:t>
            </w:r>
          </w:p>
          <w:bookmarkEnd w:id="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1"/>
          <w:p>
            <w:pPr>
              <w:spacing w:after="20"/>
              <w:ind w:left="20"/>
              <w:jc w:val="both"/>
            </w:pPr>
            <w:r>
              <w:rPr>
                <w:rFonts w:ascii="Times New Roman"/>
                <w:b w:val="false"/>
                <w:i w:val="false"/>
                <w:color w:val="000000"/>
                <w:sz w:val="20"/>
              </w:rPr>
              <w:t>
22.</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социальной сферы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2"/>
          <w:p>
            <w:pPr>
              <w:spacing w:after="20"/>
              <w:ind w:left="20"/>
              <w:jc w:val="both"/>
            </w:pPr>
            <w:r>
              <w:rPr>
                <w:rFonts w:ascii="Times New Roman"/>
                <w:b w:val="false"/>
                <w:i w:val="false"/>
                <w:color w:val="000000"/>
                <w:sz w:val="20"/>
              </w:rPr>
              <w:t>
23.</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рабочей силы - всего по области,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3"/>
          <w:p>
            <w:pPr>
              <w:spacing w:after="20"/>
              <w:ind w:left="20"/>
              <w:jc w:val="both"/>
            </w:pPr>
            <w:r>
              <w:rPr>
                <w:rFonts w:ascii="Times New Roman"/>
                <w:b w:val="false"/>
                <w:i w:val="false"/>
                <w:color w:val="000000"/>
                <w:sz w:val="20"/>
              </w:rPr>
              <w:t>
24.</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занятого населения,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4"/>
          <w:p>
            <w:pPr>
              <w:spacing w:after="20"/>
              <w:ind w:left="20"/>
              <w:jc w:val="both"/>
            </w:pPr>
            <w:r>
              <w:rPr>
                <w:rFonts w:ascii="Times New Roman"/>
                <w:b w:val="false"/>
                <w:i w:val="false"/>
                <w:color w:val="000000"/>
                <w:sz w:val="20"/>
              </w:rPr>
              <w:t>
25.</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5"/>
          <w:p>
            <w:pPr>
              <w:spacing w:after="20"/>
              <w:ind w:left="20"/>
              <w:jc w:val="both"/>
            </w:pPr>
            <w:r>
              <w:rPr>
                <w:rFonts w:ascii="Times New Roman"/>
                <w:b w:val="false"/>
                <w:i w:val="false"/>
                <w:color w:val="000000"/>
                <w:sz w:val="20"/>
              </w:rPr>
              <w:t>
26.</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6"/>
          <w:p>
            <w:pPr>
              <w:spacing w:after="20"/>
              <w:ind w:left="20"/>
              <w:jc w:val="both"/>
            </w:pPr>
            <w:r>
              <w:rPr>
                <w:rFonts w:ascii="Times New Roman"/>
                <w:b w:val="false"/>
                <w:i w:val="false"/>
                <w:color w:val="000000"/>
                <w:sz w:val="20"/>
              </w:rPr>
              <w:t>
27.</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безработного населения,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7"/>
          <w:p>
            <w:pPr>
              <w:spacing w:after="20"/>
              <w:ind w:left="20"/>
              <w:jc w:val="both"/>
            </w:pPr>
            <w:r>
              <w:rPr>
                <w:rFonts w:ascii="Times New Roman"/>
                <w:b w:val="false"/>
                <w:i w:val="false"/>
                <w:color w:val="000000"/>
                <w:sz w:val="20"/>
              </w:rPr>
              <w:t>
28.</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 к численности рабочей силы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8"/>
          <w:p>
            <w:pPr>
              <w:spacing w:after="20"/>
              <w:ind w:left="20"/>
              <w:jc w:val="both"/>
            </w:pPr>
            <w:r>
              <w:rPr>
                <w:rFonts w:ascii="Times New Roman"/>
                <w:b w:val="false"/>
                <w:i w:val="false"/>
                <w:color w:val="000000"/>
                <w:sz w:val="20"/>
              </w:rPr>
              <w:t>
29.</w:t>
            </w:r>
          </w:p>
          <w:bookmarkEnd w:id="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работниках,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9"/>
          <w:p>
            <w:pPr>
              <w:spacing w:after="20"/>
              <w:ind w:left="20"/>
              <w:jc w:val="both"/>
            </w:pPr>
            <w:r>
              <w:rPr>
                <w:rFonts w:ascii="Times New Roman"/>
                <w:b w:val="false"/>
                <w:i w:val="false"/>
                <w:color w:val="000000"/>
                <w:sz w:val="20"/>
              </w:rPr>
              <w:t>
30.</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0"/>
          <w:p>
            <w:pPr>
              <w:spacing w:after="20"/>
              <w:ind w:left="20"/>
              <w:jc w:val="both"/>
            </w:pPr>
            <w:r>
              <w:rPr>
                <w:rFonts w:ascii="Times New Roman"/>
                <w:b w:val="false"/>
                <w:i w:val="false"/>
                <w:color w:val="000000"/>
                <w:sz w:val="20"/>
              </w:rPr>
              <w:t>
31.</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61"/>
          <w:p>
            <w:pPr>
              <w:spacing w:after="20"/>
              <w:ind w:left="20"/>
              <w:jc w:val="both"/>
            </w:pPr>
            <w:r>
              <w:rPr>
                <w:rFonts w:ascii="Times New Roman"/>
                <w:b w:val="false"/>
                <w:i w:val="false"/>
                <w:color w:val="000000"/>
                <w:sz w:val="20"/>
              </w:rPr>
              <w:t>
32.</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2"/>
          <w:p>
            <w:pPr>
              <w:spacing w:after="20"/>
              <w:ind w:left="20"/>
              <w:jc w:val="both"/>
            </w:pPr>
            <w:r>
              <w:rPr>
                <w:rFonts w:ascii="Times New Roman"/>
                <w:b w:val="false"/>
                <w:i w:val="false"/>
                <w:color w:val="000000"/>
                <w:sz w:val="20"/>
              </w:rPr>
              <w:t>
33.</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3"/>
          <w:p>
            <w:pPr>
              <w:spacing w:after="20"/>
              <w:ind w:left="20"/>
              <w:jc w:val="both"/>
            </w:pPr>
            <w:r>
              <w:rPr>
                <w:rFonts w:ascii="Times New Roman"/>
                <w:b w:val="false"/>
                <w:i w:val="false"/>
                <w:color w:val="000000"/>
                <w:sz w:val="20"/>
              </w:rPr>
              <w:t>
34.</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4"/>
          <w:p>
            <w:pPr>
              <w:spacing w:after="20"/>
              <w:ind w:left="20"/>
              <w:jc w:val="both"/>
            </w:pPr>
            <w:r>
              <w:rPr>
                <w:rFonts w:ascii="Times New Roman"/>
                <w:b w:val="false"/>
                <w:i w:val="false"/>
                <w:color w:val="000000"/>
                <w:sz w:val="20"/>
              </w:rPr>
              <w:t>
35.</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34" w:id="465"/>
    <w:p>
      <w:pPr>
        <w:spacing w:after="0"/>
        <w:ind w:left="0"/>
        <w:jc w:val="left"/>
      </w:pPr>
      <w:r>
        <w:rPr>
          <w:rFonts w:ascii="Times New Roman"/>
          <w:b/>
          <w:i w:val="false"/>
          <w:color w:val="000000"/>
        </w:rPr>
        <w:t xml:space="preserve"> 2. Прогноз социально-экономического развития __________________ района, города областного значения</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Объем производства основных отраслей экономики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6"/>
          <w:p>
            <w:pPr>
              <w:spacing w:after="20"/>
              <w:ind w:left="20"/>
              <w:jc w:val="both"/>
            </w:pPr>
            <w:r>
              <w:rPr>
                <w:rFonts w:ascii="Times New Roman"/>
                <w:b w:val="false"/>
                <w:i w:val="false"/>
                <w:color w:val="000000"/>
                <w:sz w:val="20"/>
              </w:rPr>
              <w:t>
1.</w:t>
            </w:r>
          </w:p>
          <w:bookmarkEnd w:id="4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сельского хозяйства,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7"/>
          <w:p>
            <w:pPr>
              <w:spacing w:after="20"/>
              <w:ind w:left="20"/>
              <w:jc w:val="both"/>
            </w:pPr>
            <w:r>
              <w:rPr>
                <w:rFonts w:ascii="Times New Roman"/>
                <w:b w:val="false"/>
                <w:i w:val="false"/>
                <w:color w:val="000000"/>
                <w:sz w:val="20"/>
              </w:rPr>
              <w:t>
2.</w:t>
            </w:r>
          </w:p>
          <w:bookmarkEnd w:id="4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8"/>
          <w:p>
            <w:pPr>
              <w:spacing w:after="20"/>
              <w:ind w:left="20"/>
              <w:jc w:val="both"/>
            </w:pPr>
            <w:r>
              <w:rPr>
                <w:rFonts w:ascii="Times New Roman"/>
                <w:b w:val="false"/>
                <w:i w:val="false"/>
                <w:color w:val="000000"/>
                <w:sz w:val="20"/>
              </w:rPr>
              <w:t>
3.</w:t>
            </w:r>
          </w:p>
          <w:bookmarkEnd w:id="4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69"/>
          <w:p>
            <w:pPr>
              <w:spacing w:after="20"/>
              <w:ind w:left="20"/>
              <w:jc w:val="both"/>
            </w:pPr>
            <w:r>
              <w:rPr>
                <w:rFonts w:ascii="Times New Roman"/>
                <w:b w:val="false"/>
                <w:i w:val="false"/>
                <w:color w:val="000000"/>
                <w:sz w:val="20"/>
              </w:rPr>
              <w:t>
4.</w:t>
            </w:r>
          </w:p>
          <w:bookmarkEnd w:id="4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0"/>
          <w:p>
            <w:pPr>
              <w:spacing w:after="20"/>
              <w:ind w:left="20"/>
              <w:jc w:val="both"/>
            </w:pPr>
            <w:r>
              <w:rPr>
                <w:rFonts w:ascii="Times New Roman"/>
                <w:b w:val="false"/>
                <w:i w:val="false"/>
                <w:color w:val="000000"/>
                <w:sz w:val="20"/>
              </w:rPr>
              <w:t>
5.</w:t>
            </w:r>
          </w:p>
          <w:bookmarkEnd w:id="4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1"/>
          <w:p>
            <w:pPr>
              <w:spacing w:after="20"/>
              <w:ind w:left="20"/>
              <w:jc w:val="both"/>
            </w:pPr>
            <w:r>
              <w:rPr>
                <w:rFonts w:ascii="Times New Roman"/>
                <w:b w:val="false"/>
                <w:i w:val="false"/>
                <w:color w:val="000000"/>
                <w:sz w:val="20"/>
              </w:rPr>
              <w:t>
6.</w:t>
            </w:r>
          </w:p>
          <w:bookmarkEnd w:id="4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2"/>
          <w:p>
            <w:pPr>
              <w:spacing w:after="20"/>
              <w:ind w:left="20"/>
              <w:jc w:val="both"/>
            </w:pPr>
            <w:r>
              <w:rPr>
                <w:rFonts w:ascii="Times New Roman"/>
                <w:b w:val="false"/>
                <w:i w:val="false"/>
                <w:color w:val="000000"/>
                <w:sz w:val="20"/>
              </w:rPr>
              <w:t>
7.</w:t>
            </w:r>
          </w:p>
          <w:bookmarkEnd w:id="4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73"/>
          <w:p>
            <w:pPr>
              <w:spacing w:after="20"/>
              <w:ind w:left="20"/>
              <w:jc w:val="both"/>
            </w:pPr>
            <w:r>
              <w:rPr>
                <w:rFonts w:ascii="Times New Roman"/>
                <w:b w:val="false"/>
                <w:i w:val="false"/>
                <w:color w:val="000000"/>
                <w:sz w:val="20"/>
              </w:rPr>
              <w:t>
8.</w:t>
            </w:r>
          </w:p>
          <w:bookmarkEnd w:id="4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74"/>
          <w:p>
            <w:pPr>
              <w:spacing w:after="20"/>
              <w:ind w:left="20"/>
              <w:jc w:val="both"/>
            </w:pPr>
            <w:r>
              <w:rPr>
                <w:rFonts w:ascii="Times New Roman"/>
                <w:b w:val="false"/>
                <w:i w:val="false"/>
                <w:color w:val="000000"/>
                <w:sz w:val="20"/>
              </w:rPr>
              <w:t>
9.</w:t>
            </w:r>
          </w:p>
          <w:bookmarkEnd w:id="4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5"/>
          <w:p>
            <w:pPr>
              <w:spacing w:after="20"/>
              <w:ind w:left="20"/>
              <w:jc w:val="both"/>
            </w:pPr>
            <w:r>
              <w:rPr>
                <w:rFonts w:ascii="Times New Roman"/>
                <w:b w:val="false"/>
                <w:i w:val="false"/>
                <w:color w:val="000000"/>
                <w:sz w:val="20"/>
              </w:rPr>
              <w:t>
10.</w:t>
            </w:r>
          </w:p>
          <w:bookmarkEnd w:id="4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6"/>
          <w:p>
            <w:pPr>
              <w:spacing w:after="20"/>
              <w:ind w:left="20"/>
              <w:jc w:val="both"/>
            </w:pPr>
            <w:r>
              <w:rPr>
                <w:rFonts w:ascii="Times New Roman"/>
                <w:b w:val="false"/>
                <w:i w:val="false"/>
                <w:color w:val="000000"/>
                <w:sz w:val="20"/>
              </w:rPr>
              <w:t>
11.</w:t>
            </w:r>
          </w:p>
          <w:bookmarkEnd w:id="4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77"/>
          <w:p>
            <w:pPr>
              <w:spacing w:after="20"/>
              <w:ind w:left="20"/>
              <w:jc w:val="both"/>
            </w:pPr>
            <w:r>
              <w:rPr>
                <w:rFonts w:ascii="Times New Roman"/>
                <w:b w:val="false"/>
                <w:i w:val="false"/>
                <w:color w:val="000000"/>
                <w:sz w:val="20"/>
              </w:rPr>
              <w:t>
12.</w:t>
            </w:r>
          </w:p>
          <w:bookmarkEnd w:id="4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8"/>
          <w:p>
            <w:pPr>
              <w:spacing w:after="20"/>
              <w:ind w:left="20"/>
              <w:jc w:val="both"/>
            </w:pPr>
            <w:r>
              <w:rPr>
                <w:rFonts w:ascii="Times New Roman"/>
                <w:b w:val="false"/>
                <w:i w:val="false"/>
                <w:color w:val="000000"/>
                <w:sz w:val="20"/>
              </w:rPr>
              <w:t>
13.</w:t>
            </w:r>
          </w:p>
          <w:bookmarkEnd w:id="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9"/>
          <w:p>
            <w:pPr>
              <w:spacing w:after="20"/>
              <w:ind w:left="20"/>
              <w:jc w:val="both"/>
            </w:pPr>
            <w:r>
              <w:rPr>
                <w:rFonts w:ascii="Times New Roman"/>
                <w:b w:val="false"/>
                <w:i w:val="false"/>
                <w:color w:val="000000"/>
                <w:sz w:val="20"/>
              </w:rPr>
              <w:t>
14.</w:t>
            </w:r>
          </w:p>
          <w:bookmarkEnd w:id="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0"/>
          <w:p>
            <w:pPr>
              <w:spacing w:after="20"/>
              <w:ind w:left="20"/>
              <w:jc w:val="both"/>
            </w:pPr>
            <w:r>
              <w:rPr>
                <w:rFonts w:ascii="Times New Roman"/>
                <w:b w:val="false"/>
                <w:i w:val="false"/>
                <w:color w:val="000000"/>
                <w:sz w:val="20"/>
              </w:rPr>
              <w:t>
15.</w:t>
            </w:r>
          </w:p>
          <w:bookmarkEnd w:id="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рабочей силы - всего по области,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1"/>
          <w:p>
            <w:pPr>
              <w:spacing w:after="20"/>
              <w:ind w:left="20"/>
              <w:jc w:val="both"/>
            </w:pPr>
            <w:r>
              <w:rPr>
                <w:rFonts w:ascii="Times New Roman"/>
                <w:b w:val="false"/>
                <w:i w:val="false"/>
                <w:color w:val="000000"/>
                <w:sz w:val="20"/>
              </w:rPr>
              <w:t>
16.</w:t>
            </w:r>
          </w:p>
          <w:bookmarkEnd w:id="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2"/>
          <w:p>
            <w:pPr>
              <w:spacing w:after="20"/>
              <w:ind w:left="20"/>
              <w:jc w:val="both"/>
            </w:pPr>
            <w:r>
              <w:rPr>
                <w:rFonts w:ascii="Times New Roman"/>
                <w:b w:val="false"/>
                <w:i w:val="false"/>
                <w:color w:val="000000"/>
                <w:sz w:val="20"/>
              </w:rPr>
              <w:t>
17.</w:t>
            </w:r>
          </w:p>
          <w:bookmarkEnd w:id="4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83"/>
          <w:p>
            <w:pPr>
              <w:spacing w:after="20"/>
              <w:ind w:left="20"/>
              <w:jc w:val="both"/>
            </w:pPr>
            <w:r>
              <w:rPr>
                <w:rFonts w:ascii="Times New Roman"/>
                <w:b w:val="false"/>
                <w:i w:val="false"/>
                <w:color w:val="000000"/>
                <w:sz w:val="20"/>
              </w:rPr>
              <w:t>
18.</w:t>
            </w:r>
          </w:p>
          <w:bookmarkEnd w:id="4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4"/>
          <w:p>
            <w:pPr>
              <w:spacing w:after="20"/>
              <w:ind w:left="20"/>
              <w:jc w:val="both"/>
            </w:pPr>
            <w:r>
              <w:rPr>
                <w:rFonts w:ascii="Times New Roman"/>
                <w:b w:val="false"/>
                <w:i w:val="false"/>
                <w:color w:val="000000"/>
                <w:sz w:val="20"/>
              </w:rPr>
              <w:t>
19.</w:t>
            </w:r>
          </w:p>
          <w:bookmarkEnd w:id="4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безработного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85"/>
          <w:p>
            <w:pPr>
              <w:spacing w:after="20"/>
              <w:ind w:left="20"/>
              <w:jc w:val="both"/>
            </w:pPr>
            <w:r>
              <w:rPr>
                <w:rFonts w:ascii="Times New Roman"/>
                <w:b w:val="false"/>
                <w:i w:val="false"/>
                <w:color w:val="000000"/>
                <w:sz w:val="20"/>
              </w:rPr>
              <w:t>
20.</w:t>
            </w:r>
          </w:p>
          <w:bookmarkEnd w:id="4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 к численности рабочей силы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6"/>
          <w:p>
            <w:pPr>
              <w:spacing w:after="20"/>
              <w:ind w:left="20"/>
              <w:jc w:val="both"/>
            </w:pPr>
            <w:r>
              <w:rPr>
                <w:rFonts w:ascii="Times New Roman"/>
                <w:b w:val="false"/>
                <w:i w:val="false"/>
                <w:color w:val="000000"/>
                <w:sz w:val="20"/>
              </w:rPr>
              <w:t>
21.</w:t>
            </w:r>
          </w:p>
          <w:bookmarkEnd w:id="4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работниках,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87"/>
          <w:p>
            <w:pPr>
              <w:spacing w:after="20"/>
              <w:ind w:left="20"/>
              <w:jc w:val="both"/>
            </w:pPr>
            <w:r>
              <w:rPr>
                <w:rFonts w:ascii="Times New Roman"/>
                <w:b w:val="false"/>
                <w:i w:val="false"/>
                <w:color w:val="000000"/>
                <w:sz w:val="20"/>
              </w:rPr>
              <w:t>
22.</w:t>
            </w:r>
          </w:p>
          <w:bookmarkEnd w:id="4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8"/>
          <w:p>
            <w:pPr>
              <w:spacing w:after="20"/>
              <w:ind w:left="20"/>
              <w:jc w:val="both"/>
            </w:pPr>
            <w:r>
              <w:rPr>
                <w:rFonts w:ascii="Times New Roman"/>
                <w:b w:val="false"/>
                <w:i w:val="false"/>
                <w:color w:val="000000"/>
                <w:sz w:val="20"/>
              </w:rPr>
              <w:t>
23.</w:t>
            </w:r>
          </w:p>
          <w:bookmarkEnd w:id="4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9"/>
          <w:p>
            <w:pPr>
              <w:spacing w:after="20"/>
              <w:ind w:left="20"/>
              <w:jc w:val="both"/>
            </w:pPr>
            <w:r>
              <w:rPr>
                <w:rFonts w:ascii="Times New Roman"/>
                <w:b w:val="false"/>
                <w:i w:val="false"/>
                <w:color w:val="000000"/>
                <w:sz w:val="20"/>
              </w:rPr>
              <w:t>
24.</w:t>
            </w:r>
          </w:p>
          <w:bookmarkEnd w:id="4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90"/>
          <w:p>
            <w:pPr>
              <w:spacing w:after="20"/>
              <w:ind w:left="20"/>
              <w:jc w:val="both"/>
            </w:pPr>
            <w:r>
              <w:rPr>
                <w:rFonts w:ascii="Times New Roman"/>
                <w:b w:val="false"/>
                <w:i w:val="false"/>
                <w:color w:val="000000"/>
                <w:sz w:val="20"/>
              </w:rPr>
              <w:t>
25.</w:t>
            </w:r>
          </w:p>
          <w:bookmarkEnd w:id="4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91"/>
          <w:p>
            <w:pPr>
              <w:spacing w:after="20"/>
              <w:ind w:left="20"/>
              <w:jc w:val="both"/>
            </w:pPr>
            <w:r>
              <w:rPr>
                <w:rFonts w:ascii="Times New Roman"/>
                <w:b w:val="false"/>
                <w:i w:val="false"/>
                <w:color w:val="000000"/>
                <w:sz w:val="20"/>
              </w:rPr>
              <w:t>
26.</w:t>
            </w:r>
          </w:p>
          <w:bookmarkEnd w:id="4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669" w:id="492"/>
    <w:p>
      <w:pPr>
        <w:spacing w:after="0"/>
        <w:ind w:left="0"/>
        <w:jc w:val="left"/>
      </w:pPr>
      <w:r>
        <w:rPr>
          <w:rFonts w:ascii="Times New Roman"/>
          <w:b/>
          <w:i w:val="false"/>
          <w:color w:val="000000"/>
        </w:rPr>
        <w:t xml:space="preserve"> 3. Прогноз бюджетных параметров области, города республиканского значения, столицы на плановый период</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области, города республиканского значения, столицы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93"/>
          <w:p>
            <w:pPr>
              <w:spacing w:after="20"/>
              <w:ind w:left="20"/>
              <w:jc w:val="both"/>
            </w:pPr>
            <w:r>
              <w:rPr>
                <w:rFonts w:ascii="Times New Roman"/>
                <w:b w:val="false"/>
                <w:i w:val="false"/>
                <w:color w:val="000000"/>
                <w:sz w:val="20"/>
              </w:rPr>
              <w:t>
1.</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4"/>
          <w:p>
            <w:pPr>
              <w:spacing w:after="20"/>
              <w:ind w:left="20"/>
              <w:jc w:val="both"/>
            </w:pPr>
            <w:r>
              <w:rPr>
                <w:rFonts w:ascii="Times New Roman"/>
                <w:b w:val="false"/>
                <w:i w:val="false"/>
                <w:color w:val="000000"/>
                <w:sz w:val="20"/>
              </w:rPr>
              <w:t>
2.</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5"/>
          <w:p>
            <w:pPr>
              <w:spacing w:after="20"/>
              <w:ind w:left="20"/>
              <w:jc w:val="both"/>
            </w:pPr>
            <w:r>
              <w:rPr>
                <w:rFonts w:ascii="Times New Roman"/>
                <w:b w:val="false"/>
                <w:i w:val="false"/>
                <w:color w:val="000000"/>
                <w:sz w:val="20"/>
              </w:rPr>
              <w:t>
3.</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6"/>
          <w:p>
            <w:pPr>
              <w:spacing w:after="20"/>
              <w:ind w:left="20"/>
              <w:jc w:val="both"/>
            </w:pPr>
            <w:r>
              <w:rPr>
                <w:rFonts w:ascii="Times New Roman"/>
                <w:b w:val="false"/>
                <w:i w:val="false"/>
                <w:color w:val="000000"/>
                <w:sz w:val="20"/>
              </w:rPr>
              <w:t>
4.</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97"/>
          <w:p>
            <w:pPr>
              <w:spacing w:after="20"/>
              <w:ind w:left="20"/>
              <w:jc w:val="both"/>
            </w:pPr>
            <w:r>
              <w:rPr>
                <w:rFonts w:ascii="Times New Roman"/>
                <w:b w:val="false"/>
                <w:i w:val="false"/>
                <w:color w:val="000000"/>
                <w:sz w:val="20"/>
              </w:rPr>
              <w:t>
5.</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8"/>
          <w:p>
            <w:pPr>
              <w:spacing w:after="20"/>
              <w:ind w:left="20"/>
              <w:jc w:val="both"/>
            </w:pPr>
            <w:r>
              <w:rPr>
                <w:rFonts w:ascii="Times New Roman"/>
                <w:b w:val="false"/>
                <w:i w:val="false"/>
                <w:color w:val="000000"/>
                <w:sz w:val="20"/>
              </w:rPr>
              <w:t>
6.</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9"/>
          <w:p>
            <w:pPr>
              <w:spacing w:after="20"/>
              <w:ind w:left="20"/>
              <w:jc w:val="both"/>
            </w:pPr>
            <w:r>
              <w:rPr>
                <w:rFonts w:ascii="Times New Roman"/>
                <w:b w:val="false"/>
                <w:i w:val="false"/>
                <w:color w:val="000000"/>
                <w:sz w:val="20"/>
              </w:rPr>
              <w:t>
7.</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0"/>
          <w:p>
            <w:pPr>
              <w:spacing w:after="20"/>
              <w:ind w:left="20"/>
              <w:jc w:val="both"/>
            </w:pPr>
            <w:r>
              <w:rPr>
                <w:rFonts w:ascii="Times New Roman"/>
                <w:b w:val="false"/>
                <w:i w:val="false"/>
                <w:color w:val="000000"/>
                <w:sz w:val="20"/>
              </w:rPr>
              <w:t>
8.</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1"/>
          <w:p>
            <w:pPr>
              <w:spacing w:after="20"/>
              <w:ind w:left="20"/>
              <w:jc w:val="both"/>
            </w:pPr>
            <w:r>
              <w:rPr>
                <w:rFonts w:ascii="Times New Roman"/>
                <w:b w:val="false"/>
                <w:i w:val="false"/>
                <w:color w:val="000000"/>
                <w:sz w:val="20"/>
              </w:rPr>
              <w:t>
9.</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02"/>
          <w:p>
            <w:pPr>
              <w:spacing w:after="20"/>
              <w:ind w:left="20"/>
              <w:jc w:val="both"/>
            </w:pPr>
            <w:r>
              <w:rPr>
                <w:rFonts w:ascii="Times New Roman"/>
                <w:b w:val="false"/>
                <w:i w:val="false"/>
                <w:color w:val="000000"/>
                <w:sz w:val="20"/>
              </w:rPr>
              <w:t>
10.</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3"/>
          <w:p>
            <w:pPr>
              <w:spacing w:after="20"/>
              <w:ind w:left="20"/>
              <w:jc w:val="both"/>
            </w:pPr>
            <w:r>
              <w:rPr>
                <w:rFonts w:ascii="Times New Roman"/>
                <w:b w:val="false"/>
                <w:i w:val="false"/>
                <w:color w:val="000000"/>
                <w:sz w:val="20"/>
              </w:rPr>
              <w:t>
11.</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4"/>
          <w:p>
            <w:pPr>
              <w:spacing w:after="20"/>
              <w:ind w:left="20"/>
              <w:jc w:val="both"/>
            </w:pPr>
            <w:r>
              <w:rPr>
                <w:rFonts w:ascii="Times New Roman"/>
                <w:b w:val="false"/>
                <w:i w:val="false"/>
                <w:color w:val="000000"/>
                <w:sz w:val="20"/>
              </w:rPr>
              <w:t>
12.</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5"/>
          <w:p>
            <w:pPr>
              <w:spacing w:after="20"/>
              <w:ind w:left="20"/>
              <w:jc w:val="both"/>
            </w:pPr>
            <w:r>
              <w:rPr>
                <w:rFonts w:ascii="Times New Roman"/>
                <w:b w:val="false"/>
                <w:i w:val="false"/>
                <w:color w:val="000000"/>
                <w:sz w:val="20"/>
              </w:rPr>
              <w:t>
13.</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6"/>
          <w:p>
            <w:pPr>
              <w:spacing w:after="20"/>
              <w:ind w:left="20"/>
              <w:jc w:val="both"/>
            </w:pPr>
            <w:r>
              <w:rPr>
                <w:rFonts w:ascii="Times New Roman"/>
                <w:b w:val="false"/>
                <w:i w:val="false"/>
                <w:color w:val="000000"/>
                <w:sz w:val="20"/>
              </w:rPr>
              <w:t>
14.</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7"/>
          <w:p>
            <w:pPr>
              <w:spacing w:after="20"/>
              <w:ind w:left="20"/>
              <w:jc w:val="both"/>
            </w:pPr>
            <w:r>
              <w:rPr>
                <w:rFonts w:ascii="Times New Roman"/>
                <w:b w:val="false"/>
                <w:i w:val="false"/>
                <w:color w:val="000000"/>
                <w:sz w:val="20"/>
              </w:rPr>
              <w:t>
15.</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08"/>
          <w:p>
            <w:pPr>
              <w:spacing w:after="20"/>
              <w:ind w:left="20"/>
              <w:jc w:val="both"/>
            </w:pPr>
            <w:r>
              <w:rPr>
                <w:rFonts w:ascii="Times New Roman"/>
                <w:b w:val="false"/>
                <w:i w:val="false"/>
                <w:color w:val="000000"/>
                <w:sz w:val="20"/>
              </w:rPr>
              <w:t>
16.</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9"/>
          <w:p>
            <w:pPr>
              <w:spacing w:after="20"/>
              <w:ind w:left="20"/>
              <w:jc w:val="both"/>
            </w:pPr>
            <w:r>
              <w:rPr>
                <w:rFonts w:ascii="Times New Roman"/>
                <w:b w:val="false"/>
                <w:i w:val="false"/>
                <w:color w:val="000000"/>
                <w:sz w:val="20"/>
              </w:rPr>
              <w:t>
17.</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0"/>
          <w:p>
            <w:pPr>
              <w:spacing w:after="20"/>
              <w:ind w:left="20"/>
              <w:jc w:val="both"/>
            </w:pPr>
            <w:r>
              <w:rPr>
                <w:rFonts w:ascii="Times New Roman"/>
                <w:b w:val="false"/>
                <w:i w:val="false"/>
                <w:color w:val="000000"/>
                <w:sz w:val="20"/>
              </w:rPr>
              <w:t>
18.</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1"/>
          <w:p>
            <w:pPr>
              <w:spacing w:after="20"/>
              <w:ind w:left="20"/>
              <w:jc w:val="both"/>
            </w:pPr>
            <w:r>
              <w:rPr>
                <w:rFonts w:ascii="Times New Roman"/>
                <w:b w:val="false"/>
                <w:i w:val="false"/>
                <w:color w:val="000000"/>
                <w:sz w:val="20"/>
              </w:rPr>
              <w:t>
19.</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12"/>
          <w:p>
            <w:pPr>
              <w:spacing w:after="20"/>
              <w:ind w:left="20"/>
              <w:jc w:val="both"/>
            </w:pPr>
            <w:r>
              <w:rPr>
                <w:rFonts w:ascii="Times New Roman"/>
                <w:b w:val="false"/>
                <w:i w:val="false"/>
                <w:color w:val="000000"/>
                <w:sz w:val="20"/>
              </w:rPr>
              <w:t>
20.</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Областной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3"/>
          <w:p>
            <w:pPr>
              <w:spacing w:after="20"/>
              <w:ind w:left="20"/>
              <w:jc w:val="both"/>
            </w:pPr>
            <w:r>
              <w:rPr>
                <w:rFonts w:ascii="Times New Roman"/>
                <w:b w:val="false"/>
                <w:i w:val="false"/>
                <w:color w:val="000000"/>
                <w:sz w:val="20"/>
              </w:rPr>
              <w:t>
21.</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4"/>
          <w:p>
            <w:pPr>
              <w:spacing w:after="20"/>
              <w:ind w:left="20"/>
              <w:jc w:val="both"/>
            </w:pPr>
            <w:r>
              <w:rPr>
                <w:rFonts w:ascii="Times New Roman"/>
                <w:b w:val="false"/>
                <w:i w:val="false"/>
                <w:color w:val="000000"/>
                <w:sz w:val="20"/>
              </w:rPr>
              <w:t>
22.</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15"/>
          <w:p>
            <w:pPr>
              <w:spacing w:after="20"/>
              <w:ind w:left="20"/>
              <w:jc w:val="both"/>
            </w:pPr>
            <w:r>
              <w:rPr>
                <w:rFonts w:ascii="Times New Roman"/>
                <w:b w:val="false"/>
                <w:i w:val="false"/>
                <w:color w:val="000000"/>
                <w:sz w:val="20"/>
              </w:rPr>
              <w:t>
23.</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16"/>
          <w:p>
            <w:pPr>
              <w:spacing w:after="20"/>
              <w:ind w:left="20"/>
              <w:jc w:val="both"/>
            </w:pPr>
            <w:r>
              <w:rPr>
                <w:rFonts w:ascii="Times New Roman"/>
                <w:b w:val="false"/>
                <w:i w:val="false"/>
                <w:color w:val="000000"/>
                <w:sz w:val="20"/>
              </w:rPr>
              <w:t>
24.</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17"/>
          <w:p>
            <w:pPr>
              <w:spacing w:after="20"/>
              <w:ind w:left="20"/>
              <w:jc w:val="both"/>
            </w:pPr>
            <w:r>
              <w:rPr>
                <w:rFonts w:ascii="Times New Roman"/>
                <w:b w:val="false"/>
                <w:i w:val="false"/>
                <w:color w:val="000000"/>
                <w:sz w:val="20"/>
              </w:rPr>
              <w:t>
25.</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18"/>
          <w:p>
            <w:pPr>
              <w:spacing w:after="20"/>
              <w:ind w:left="20"/>
              <w:jc w:val="both"/>
            </w:pPr>
            <w:r>
              <w:rPr>
                <w:rFonts w:ascii="Times New Roman"/>
                <w:b w:val="false"/>
                <w:i w:val="false"/>
                <w:color w:val="000000"/>
                <w:sz w:val="20"/>
              </w:rPr>
              <w:t>
26.</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19"/>
          <w:p>
            <w:pPr>
              <w:spacing w:after="20"/>
              <w:ind w:left="20"/>
              <w:jc w:val="both"/>
            </w:pPr>
            <w:r>
              <w:rPr>
                <w:rFonts w:ascii="Times New Roman"/>
                <w:b w:val="false"/>
                <w:i w:val="false"/>
                <w:color w:val="000000"/>
                <w:sz w:val="20"/>
              </w:rPr>
              <w:t>
27.</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20"/>
          <w:p>
            <w:pPr>
              <w:spacing w:after="20"/>
              <w:ind w:left="20"/>
              <w:jc w:val="both"/>
            </w:pPr>
            <w:r>
              <w:rPr>
                <w:rFonts w:ascii="Times New Roman"/>
                <w:b w:val="false"/>
                <w:i w:val="false"/>
                <w:color w:val="000000"/>
                <w:sz w:val="20"/>
              </w:rPr>
              <w:t>
28.</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21"/>
          <w:p>
            <w:pPr>
              <w:spacing w:after="20"/>
              <w:ind w:left="20"/>
              <w:jc w:val="both"/>
            </w:pPr>
            <w:r>
              <w:rPr>
                <w:rFonts w:ascii="Times New Roman"/>
                <w:b w:val="false"/>
                <w:i w:val="false"/>
                <w:color w:val="000000"/>
                <w:sz w:val="20"/>
              </w:rPr>
              <w:t>
29.</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22"/>
          <w:p>
            <w:pPr>
              <w:spacing w:after="20"/>
              <w:ind w:left="20"/>
              <w:jc w:val="both"/>
            </w:pPr>
            <w:r>
              <w:rPr>
                <w:rFonts w:ascii="Times New Roman"/>
                <w:b w:val="false"/>
                <w:i w:val="false"/>
                <w:color w:val="000000"/>
                <w:sz w:val="20"/>
              </w:rPr>
              <w:t>
30.</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3"/>
          <w:p>
            <w:pPr>
              <w:spacing w:after="20"/>
              <w:ind w:left="20"/>
              <w:jc w:val="both"/>
            </w:pPr>
            <w:r>
              <w:rPr>
                <w:rFonts w:ascii="Times New Roman"/>
                <w:b w:val="false"/>
                <w:i w:val="false"/>
                <w:color w:val="000000"/>
                <w:sz w:val="20"/>
              </w:rPr>
              <w:t>
31.</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24"/>
          <w:p>
            <w:pPr>
              <w:spacing w:after="20"/>
              <w:ind w:left="20"/>
              <w:jc w:val="both"/>
            </w:pPr>
            <w:r>
              <w:rPr>
                <w:rFonts w:ascii="Times New Roman"/>
                <w:b w:val="false"/>
                <w:i w:val="false"/>
                <w:color w:val="000000"/>
                <w:sz w:val="20"/>
              </w:rPr>
              <w:t>
32.</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25"/>
          <w:p>
            <w:pPr>
              <w:spacing w:after="20"/>
              <w:ind w:left="20"/>
              <w:jc w:val="both"/>
            </w:pPr>
            <w:r>
              <w:rPr>
                <w:rFonts w:ascii="Times New Roman"/>
                <w:b w:val="false"/>
                <w:i w:val="false"/>
                <w:color w:val="000000"/>
                <w:sz w:val="20"/>
              </w:rPr>
              <w:t>
33.</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26"/>
          <w:p>
            <w:pPr>
              <w:spacing w:after="20"/>
              <w:ind w:left="20"/>
              <w:jc w:val="both"/>
            </w:pPr>
            <w:r>
              <w:rPr>
                <w:rFonts w:ascii="Times New Roman"/>
                <w:b w:val="false"/>
                <w:i w:val="false"/>
                <w:color w:val="000000"/>
                <w:sz w:val="20"/>
              </w:rPr>
              <w:t>
34.</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27"/>
          <w:p>
            <w:pPr>
              <w:spacing w:after="20"/>
              <w:ind w:left="20"/>
              <w:jc w:val="both"/>
            </w:pPr>
            <w:r>
              <w:rPr>
                <w:rFonts w:ascii="Times New Roman"/>
                <w:b w:val="false"/>
                <w:i w:val="false"/>
                <w:color w:val="000000"/>
                <w:sz w:val="20"/>
              </w:rPr>
              <w:t>
35.</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28"/>
          <w:p>
            <w:pPr>
              <w:spacing w:after="20"/>
              <w:ind w:left="20"/>
              <w:jc w:val="both"/>
            </w:pPr>
            <w:r>
              <w:rPr>
                <w:rFonts w:ascii="Times New Roman"/>
                <w:b w:val="false"/>
                <w:i w:val="false"/>
                <w:color w:val="000000"/>
                <w:sz w:val="20"/>
              </w:rPr>
              <w:t>
36.</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29"/>
          <w:p>
            <w:pPr>
              <w:spacing w:after="20"/>
              <w:ind w:left="20"/>
              <w:jc w:val="both"/>
            </w:pPr>
            <w:r>
              <w:rPr>
                <w:rFonts w:ascii="Times New Roman"/>
                <w:b w:val="false"/>
                <w:i w:val="false"/>
                <w:color w:val="000000"/>
                <w:sz w:val="20"/>
              </w:rPr>
              <w:t>
37.</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30"/>
          <w:p>
            <w:pPr>
              <w:spacing w:after="20"/>
              <w:ind w:left="20"/>
              <w:jc w:val="both"/>
            </w:pPr>
            <w:r>
              <w:rPr>
                <w:rFonts w:ascii="Times New Roman"/>
                <w:b w:val="false"/>
                <w:i w:val="false"/>
                <w:color w:val="000000"/>
                <w:sz w:val="20"/>
              </w:rPr>
              <w:t>
38.</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31"/>
          <w:p>
            <w:pPr>
              <w:spacing w:after="20"/>
              <w:ind w:left="20"/>
              <w:jc w:val="both"/>
            </w:pPr>
            <w:r>
              <w:rPr>
                <w:rFonts w:ascii="Times New Roman"/>
                <w:b w:val="false"/>
                <w:i w:val="false"/>
                <w:color w:val="000000"/>
                <w:sz w:val="20"/>
              </w:rPr>
              <w:t>
39.</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32"/>
          <w:p>
            <w:pPr>
              <w:spacing w:after="20"/>
              <w:ind w:left="20"/>
              <w:jc w:val="both"/>
            </w:pPr>
            <w:r>
              <w:rPr>
                <w:rFonts w:ascii="Times New Roman"/>
                <w:b w:val="false"/>
                <w:i w:val="false"/>
                <w:color w:val="000000"/>
                <w:sz w:val="20"/>
              </w:rPr>
              <w:t>
40.</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района (города областного значения) (в разрезе районов (городов областного значения)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33"/>
          <w:p>
            <w:pPr>
              <w:spacing w:after="20"/>
              <w:ind w:left="20"/>
              <w:jc w:val="both"/>
            </w:pPr>
            <w:r>
              <w:rPr>
                <w:rFonts w:ascii="Times New Roman"/>
                <w:b w:val="false"/>
                <w:i w:val="false"/>
                <w:color w:val="000000"/>
                <w:sz w:val="20"/>
              </w:rPr>
              <w:t>
41.</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34"/>
          <w:p>
            <w:pPr>
              <w:spacing w:after="20"/>
              <w:ind w:left="20"/>
              <w:jc w:val="both"/>
            </w:pPr>
            <w:r>
              <w:rPr>
                <w:rFonts w:ascii="Times New Roman"/>
                <w:b w:val="false"/>
                <w:i w:val="false"/>
                <w:color w:val="000000"/>
                <w:sz w:val="20"/>
              </w:rPr>
              <w:t>
42.</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35"/>
          <w:p>
            <w:pPr>
              <w:spacing w:after="20"/>
              <w:ind w:left="20"/>
              <w:jc w:val="both"/>
            </w:pPr>
            <w:r>
              <w:rPr>
                <w:rFonts w:ascii="Times New Roman"/>
                <w:b w:val="false"/>
                <w:i w:val="false"/>
                <w:color w:val="000000"/>
                <w:sz w:val="20"/>
              </w:rPr>
              <w:t>
43.</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36"/>
          <w:p>
            <w:pPr>
              <w:spacing w:after="20"/>
              <w:ind w:left="20"/>
              <w:jc w:val="both"/>
            </w:pPr>
            <w:r>
              <w:rPr>
                <w:rFonts w:ascii="Times New Roman"/>
                <w:b w:val="false"/>
                <w:i w:val="false"/>
                <w:color w:val="000000"/>
                <w:sz w:val="20"/>
              </w:rPr>
              <w:t>
44.</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37"/>
          <w:p>
            <w:pPr>
              <w:spacing w:after="20"/>
              <w:ind w:left="20"/>
              <w:jc w:val="both"/>
            </w:pPr>
            <w:r>
              <w:rPr>
                <w:rFonts w:ascii="Times New Roman"/>
                <w:b w:val="false"/>
                <w:i w:val="false"/>
                <w:color w:val="000000"/>
                <w:sz w:val="20"/>
              </w:rPr>
              <w:t>
45.</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8"/>
          <w:p>
            <w:pPr>
              <w:spacing w:after="20"/>
              <w:ind w:left="20"/>
              <w:jc w:val="both"/>
            </w:pPr>
            <w:r>
              <w:rPr>
                <w:rFonts w:ascii="Times New Roman"/>
                <w:b w:val="false"/>
                <w:i w:val="false"/>
                <w:color w:val="000000"/>
                <w:sz w:val="20"/>
              </w:rPr>
              <w:t>
46.</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39"/>
          <w:p>
            <w:pPr>
              <w:spacing w:after="20"/>
              <w:ind w:left="20"/>
              <w:jc w:val="both"/>
            </w:pPr>
            <w:r>
              <w:rPr>
                <w:rFonts w:ascii="Times New Roman"/>
                <w:b w:val="false"/>
                <w:i w:val="false"/>
                <w:color w:val="000000"/>
                <w:sz w:val="20"/>
              </w:rPr>
              <w:t>
47.</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40"/>
          <w:p>
            <w:pPr>
              <w:spacing w:after="20"/>
              <w:ind w:left="20"/>
              <w:jc w:val="both"/>
            </w:pPr>
            <w:r>
              <w:rPr>
                <w:rFonts w:ascii="Times New Roman"/>
                <w:b w:val="false"/>
                <w:i w:val="false"/>
                <w:color w:val="000000"/>
                <w:sz w:val="20"/>
              </w:rPr>
              <w:t>
48.</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41"/>
          <w:p>
            <w:pPr>
              <w:spacing w:after="20"/>
              <w:ind w:left="20"/>
              <w:jc w:val="both"/>
            </w:pPr>
            <w:r>
              <w:rPr>
                <w:rFonts w:ascii="Times New Roman"/>
                <w:b w:val="false"/>
                <w:i w:val="false"/>
                <w:color w:val="000000"/>
                <w:sz w:val="20"/>
              </w:rPr>
              <w:t>
49.</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42"/>
          <w:p>
            <w:pPr>
              <w:spacing w:after="20"/>
              <w:ind w:left="20"/>
              <w:jc w:val="both"/>
            </w:pPr>
            <w:r>
              <w:rPr>
                <w:rFonts w:ascii="Times New Roman"/>
                <w:b w:val="false"/>
                <w:i w:val="false"/>
                <w:color w:val="000000"/>
                <w:sz w:val="20"/>
              </w:rPr>
              <w:t>
50.</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43"/>
          <w:p>
            <w:pPr>
              <w:spacing w:after="20"/>
              <w:ind w:left="20"/>
              <w:jc w:val="both"/>
            </w:pPr>
            <w:r>
              <w:rPr>
                <w:rFonts w:ascii="Times New Roman"/>
                <w:b w:val="false"/>
                <w:i w:val="false"/>
                <w:color w:val="000000"/>
                <w:sz w:val="20"/>
              </w:rPr>
              <w:t>
51.</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44"/>
          <w:p>
            <w:pPr>
              <w:spacing w:after="20"/>
              <w:ind w:left="20"/>
              <w:jc w:val="both"/>
            </w:pPr>
            <w:r>
              <w:rPr>
                <w:rFonts w:ascii="Times New Roman"/>
                <w:b w:val="false"/>
                <w:i w:val="false"/>
                <w:color w:val="000000"/>
                <w:sz w:val="20"/>
              </w:rPr>
              <w:t>
52.</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45"/>
          <w:p>
            <w:pPr>
              <w:spacing w:after="20"/>
              <w:ind w:left="20"/>
              <w:jc w:val="both"/>
            </w:pPr>
            <w:r>
              <w:rPr>
                <w:rFonts w:ascii="Times New Roman"/>
                <w:b w:val="false"/>
                <w:i w:val="false"/>
                <w:color w:val="000000"/>
                <w:sz w:val="20"/>
              </w:rPr>
              <w:t>
53.</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46"/>
          <w:p>
            <w:pPr>
              <w:spacing w:after="20"/>
              <w:ind w:left="20"/>
              <w:jc w:val="both"/>
            </w:pPr>
            <w:r>
              <w:rPr>
                <w:rFonts w:ascii="Times New Roman"/>
                <w:b w:val="false"/>
                <w:i w:val="false"/>
                <w:color w:val="000000"/>
                <w:sz w:val="20"/>
              </w:rPr>
              <w:t>
54.</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47"/>
          <w:p>
            <w:pPr>
              <w:spacing w:after="20"/>
              <w:ind w:left="20"/>
              <w:jc w:val="both"/>
            </w:pPr>
            <w:r>
              <w:rPr>
                <w:rFonts w:ascii="Times New Roman"/>
                <w:b w:val="false"/>
                <w:i w:val="false"/>
                <w:color w:val="000000"/>
                <w:sz w:val="20"/>
              </w:rPr>
              <w:t>
55.</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48"/>
          <w:p>
            <w:pPr>
              <w:spacing w:after="20"/>
              <w:ind w:left="20"/>
              <w:jc w:val="both"/>
            </w:pPr>
            <w:r>
              <w:rPr>
                <w:rFonts w:ascii="Times New Roman"/>
                <w:b w:val="false"/>
                <w:i w:val="false"/>
                <w:color w:val="000000"/>
                <w:sz w:val="20"/>
              </w:rPr>
              <w:t>
56.</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49"/>
          <w:p>
            <w:pPr>
              <w:spacing w:after="20"/>
              <w:ind w:left="20"/>
              <w:jc w:val="both"/>
            </w:pPr>
            <w:r>
              <w:rPr>
                <w:rFonts w:ascii="Times New Roman"/>
                <w:b w:val="false"/>
                <w:i w:val="false"/>
                <w:color w:val="000000"/>
                <w:sz w:val="20"/>
              </w:rPr>
              <w:t>
57.</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50"/>
          <w:p>
            <w:pPr>
              <w:spacing w:after="20"/>
              <w:ind w:left="20"/>
              <w:jc w:val="both"/>
            </w:pPr>
            <w:r>
              <w:rPr>
                <w:rFonts w:ascii="Times New Roman"/>
                <w:b w:val="false"/>
                <w:i w:val="false"/>
                <w:color w:val="000000"/>
                <w:sz w:val="20"/>
              </w:rPr>
              <w:t>
58.</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51"/>
          <w:p>
            <w:pPr>
              <w:spacing w:after="20"/>
              <w:ind w:left="20"/>
              <w:jc w:val="both"/>
            </w:pPr>
            <w:r>
              <w:rPr>
                <w:rFonts w:ascii="Times New Roman"/>
                <w:b w:val="false"/>
                <w:i w:val="false"/>
                <w:color w:val="000000"/>
                <w:sz w:val="20"/>
              </w:rPr>
              <w:t>
59.</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52"/>
          <w:p>
            <w:pPr>
              <w:spacing w:after="20"/>
              <w:ind w:left="20"/>
              <w:jc w:val="both"/>
            </w:pPr>
            <w:r>
              <w:rPr>
                <w:rFonts w:ascii="Times New Roman"/>
                <w:b w:val="false"/>
                <w:i w:val="false"/>
                <w:color w:val="000000"/>
                <w:sz w:val="20"/>
              </w:rPr>
              <w:t>
60.</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Районный (городской) бюджет (в разрезе районных (городских) бюджетов)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53"/>
          <w:p>
            <w:pPr>
              <w:spacing w:after="20"/>
              <w:ind w:left="20"/>
              <w:jc w:val="both"/>
            </w:pPr>
            <w:r>
              <w:rPr>
                <w:rFonts w:ascii="Times New Roman"/>
                <w:b w:val="false"/>
                <w:i w:val="false"/>
                <w:color w:val="000000"/>
                <w:sz w:val="20"/>
              </w:rPr>
              <w:t>
61.</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4"/>
          <w:p>
            <w:pPr>
              <w:spacing w:after="20"/>
              <w:ind w:left="20"/>
              <w:jc w:val="both"/>
            </w:pPr>
            <w:r>
              <w:rPr>
                <w:rFonts w:ascii="Times New Roman"/>
                <w:b w:val="false"/>
                <w:i w:val="false"/>
                <w:color w:val="000000"/>
                <w:sz w:val="20"/>
              </w:rPr>
              <w:t>
62.</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55"/>
          <w:p>
            <w:pPr>
              <w:spacing w:after="20"/>
              <w:ind w:left="20"/>
              <w:jc w:val="both"/>
            </w:pPr>
            <w:r>
              <w:rPr>
                <w:rFonts w:ascii="Times New Roman"/>
                <w:b w:val="false"/>
                <w:i w:val="false"/>
                <w:color w:val="000000"/>
                <w:sz w:val="20"/>
              </w:rPr>
              <w:t>
63.</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56"/>
          <w:p>
            <w:pPr>
              <w:spacing w:after="20"/>
              <w:ind w:left="20"/>
              <w:jc w:val="both"/>
            </w:pPr>
            <w:r>
              <w:rPr>
                <w:rFonts w:ascii="Times New Roman"/>
                <w:b w:val="false"/>
                <w:i w:val="false"/>
                <w:color w:val="000000"/>
                <w:sz w:val="20"/>
              </w:rPr>
              <w:t>
64.</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57"/>
          <w:p>
            <w:pPr>
              <w:spacing w:after="20"/>
              <w:ind w:left="20"/>
              <w:jc w:val="both"/>
            </w:pPr>
            <w:r>
              <w:rPr>
                <w:rFonts w:ascii="Times New Roman"/>
                <w:b w:val="false"/>
                <w:i w:val="false"/>
                <w:color w:val="000000"/>
                <w:sz w:val="20"/>
              </w:rPr>
              <w:t>
65.</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58"/>
          <w:p>
            <w:pPr>
              <w:spacing w:after="20"/>
              <w:ind w:left="20"/>
              <w:jc w:val="both"/>
            </w:pPr>
            <w:r>
              <w:rPr>
                <w:rFonts w:ascii="Times New Roman"/>
                <w:b w:val="false"/>
                <w:i w:val="false"/>
                <w:color w:val="000000"/>
                <w:sz w:val="20"/>
              </w:rPr>
              <w:t>
66.</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59"/>
          <w:p>
            <w:pPr>
              <w:spacing w:after="20"/>
              <w:ind w:left="20"/>
              <w:jc w:val="both"/>
            </w:pPr>
            <w:r>
              <w:rPr>
                <w:rFonts w:ascii="Times New Roman"/>
                <w:b w:val="false"/>
                <w:i w:val="false"/>
                <w:color w:val="000000"/>
                <w:sz w:val="20"/>
              </w:rPr>
              <w:t>
67.</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60"/>
          <w:p>
            <w:pPr>
              <w:spacing w:after="20"/>
              <w:ind w:left="20"/>
              <w:jc w:val="both"/>
            </w:pPr>
            <w:r>
              <w:rPr>
                <w:rFonts w:ascii="Times New Roman"/>
                <w:b w:val="false"/>
                <w:i w:val="false"/>
                <w:color w:val="000000"/>
                <w:sz w:val="20"/>
              </w:rPr>
              <w:t>
68.</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61"/>
          <w:p>
            <w:pPr>
              <w:spacing w:after="20"/>
              <w:ind w:left="20"/>
              <w:jc w:val="both"/>
            </w:pPr>
            <w:r>
              <w:rPr>
                <w:rFonts w:ascii="Times New Roman"/>
                <w:b w:val="false"/>
                <w:i w:val="false"/>
                <w:color w:val="000000"/>
                <w:sz w:val="20"/>
              </w:rPr>
              <w:t>
69.</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62"/>
          <w:p>
            <w:pPr>
              <w:spacing w:after="20"/>
              <w:ind w:left="20"/>
              <w:jc w:val="both"/>
            </w:pPr>
            <w:r>
              <w:rPr>
                <w:rFonts w:ascii="Times New Roman"/>
                <w:b w:val="false"/>
                <w:i w:val="false"/>
                <w:color w:val="000000"/>
                <w:sz w:val="20"/>
              </w:rPr>
              <w:t>
70.</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63"/>
          <w:p>
            <w:pPr>
              <w:spacing w:after="20"/>
              <w:ind w:left="20"/>
              <w:jc w:val="both"/>
            </w:pPr>
            <w:r>
              <w:rPr>
                <w:rFonts w:ascii="Times New Roman"/>
                <w:b w:val="false"/>
                <w:i w:val="false"/>
                <w:color w:val="000000"/>
                <w:sz w:val="20"/>
              </w:rPr>
              <w:t>
71.</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64"/>
          <w:p>
            <w:pPr>
              <w:spacing w:after="20"/>
              <w:ind w:left="20"/>
              <w:jc w:val="both"/>
            </w:pPr>
            <w:r>
              <w:rPr>
                <w:rFonts w:ascii="Times New Roman"/>
                <w:b w:val="false"/>
                <w:i w:val="false"/>
                <w:color w:val="000000"/>
                <w:sz w:val="20"/>
              </w:rPr>
              <w:t>
72.</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65"/>
          <w:p>
            <w:pPr>
              <w:spacing w:after="20"/>
              <w:ind w:left="20"/>
              <w:jc w:val="both"/>
            </w:pPr>
            <w:r>
              <w:rPr>
                <w:rFonts w:ascii="Times New Roman"/>
                <w:b w:val="false"/>
                <w:i w:val="false"/>
                <w:color w:val="000000"/>
                <w:sz w:val="20"/>
              </w:rPr>
              <w:t>
73.</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66"/>
          <w:p>
            <w:pPr>
              <w:spacing w:after="20"/>
              <w:ind w:left="20"/>
              <w:jc w:val="both"/>
            </w:pPr>
            <w:r>
              <w:rPr>
                <w:rFonts w:ascii="Times New Roman"/>
                <w:b w:val="false"/>
                <w:i w:val="false"/>
                <w:color w:val="000000"/>
                <w:sz w:val="20"/>
              </w:rPr>
              <w:t>
74.</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67"/>
          <w:p>
            <w:pPr>
              <w:spacing w:after="20"/>
              <w:ind w:left="20"/>
              <w:jc w:val="both"/>
            </w:pPr>
            <w:r>
              <w:rPr>
                <w:rFonts w:ascii="Times New Roman"/>
                <w:b w:val="false"/>
                <w:i w:val="false"/>
                <w:color w:val="000000"/>
                <w:sz w:val="20"/>
              </w:rPr>
              <w:t>
75.</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68"/>
          <w:p>
            <w:pPr>
              <w:spacing w:after="20"/>
              <w:ind w:left="20"/>
              <w:jc w:val="both"/>
            </w:pPr>
            <w:r>
              <w:rPr>
                <w:rFonts w:ascii="Times New Roman"/>
                <w:b w:val="false"/>
                <w:i w:val="false"/>
                <w:color w:val="000000"/>
                <w:sz w:val="20"/>
              </w:rPr>
              <w:t>
76.</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69"/>
          <w:p>
            <w:pPr>
              <w:spacing w:after="20"/>
              <w:ind w:left="20"/>
              <w:jc w:val="both"/>
            </w:pPr>
            <w:r>
              <w:rPr>
                <w:rFonts w:ascii="Times New Roman"/>
                <w:b w:val="false"/>
                <w:i w:val="false"/>
                <w:color w:val="000000"/>
                <w:sz w:val="20"/>
              </w:rPr>
              <w:t>
77.</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70"/>
          <w:p>
            <w:pPr>
              <w:spacing w:after="20"/>
              <w:ind w:left="20"/>
              <w:jc w:val="both"/>
            </w:pPr>
            <w:r>
              <w:rPr>
                <w:rFonts w:ascii="Times New Roman"/>
                <w:b w:val="false"/>
                <w:i w:val="false"/>
                <w:color w:val="000000"/>
                <w:sz w:val="20"/>
              </w:rPr>
              <w:t>
78.</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71"/>
          <w:p>
            <w:pPr>
              <w:spacing w:after="20"/>
              <w:ind w:left="20"/>
              <w:jc w:val="both"/>
            </w:pPr>
            <w:r>
              <w:rPr>
                <w:rFonts w:ascii="Times New Roman"/>
                <w:b w:val="false"/>
                <w:i w:val="false"/>
                <w:color w:val="000000"/>
                <w:sz w:val="20"/>
              </w:rPr>
              <w:t>
79.</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2"/>
          <w:p>
            <w:pPr>
              <w:spacing w:after="20"/>
              <w:ind w:left="20"/>
              <w:jc w:val="both"/>
            </w:pPr>
            <w:r>
              <w:rPr>
                <w:rFonts w:ascii="Times New Roman"/>
                <w:b w:val="false"/>
                <w:i w:val="false"/>
                <w:color w:val="000000"/>
                <w:sz w:val="20"/>
              </w:rPr>
              <w:t>
80.</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Бюджеты города районного значения, сел, поселков, сельских округов (в разрезе городов районного значения, сел, поселков, сельских округов)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3"/>
          <w:p>
            <w:pPr>
              <w:spacing w:after="20"/>
              <w:ind w:left="20"/>
              <w:jc w:val="both"/>
            </w:pPr>
            <w:r>
              <w:rPr>
                <w:rFonts w:ascii="Times New Roman"/>
                <w:b w:val="false"/>
                <w:i w:val="false"/>
                <w:color w:val="000000"/>
                <w:sz w:val="20"/>
              </w:rPr>
              <w:t>
81.</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74"/>
          <w:p>
            <w:pPr>
              <w:spacing w:after="20"/>
              <w:ind w:left="20"/>
              <w:jc w:val="both"/>
            </w:pPr>
            <w:r>
              <w:rPr>
                <w:rFonts w:ascii="Times New Roman"/>
                <w:b w:val="false"/>
                <w:i w:val="false"/>
                <w:color w:val="000000"/>
                <w:sz w:val="20"/>
              </w:rPr>
              <w:t>
82.</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75"/>
          <w:p>
            <w:pPr>
              <w:spacing w:after="20"/>
              <w:ind w:left="20"/>
              <w:jc w:val="both"/>
            </w:pPr>
            <w:r>
              <w:rPr>
                <w:rFonts w:ascii="Times New Roman"/>
                <w:b w:val="false"/>
                <w:i w:val="false"/>
                <w:color w:val="000000"/>
                <w:sz w:val="20"/>
              </w:rPr>
              <w:t>
83.</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76"/>
          <w:p>
            <w:pPr>
              <w:spacing w:after="20"/>
              <w:ind w:left="20"/>
              <w:jc w:val="both"/>
            </w:pPr>
            <w:r>
              <w:rPr>
                <w:rFonts w:ascii="Times New Roman"/>
                <w:b w:val="false"/>
                <w:i w:val="false"/>
                <w:color w:val="000000"/>
                <w:sz w:val="20"/>
              </w:rPr>
              <w:t>
84.</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77"/>
          <w:p>
            <w:pPr>
              <w:spacing w:after="20"/>
              <w:ind w:left="20"/>
              <w:jc w:val="both"/>
            </w:pPr>
            <w:r>
              <w:rPr>
                <w:rFonts w:ascii="Times New Roman"/>
                <w:b w:val="false"/>
                <w:i w:val="false"/>
                <w:color w:val="000000"/>
                <w:sz w:val="20"/>
              </w:rPr>
              <w:t>
85.</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78"/>
          <w:p>
            <w:pPr>
              <w:spacing w:after="20"/>
              <w:ind w:left="20"/>
              <w:jc w:val="both"/>
            </w:pPr>
            <w:r>
              <w:rPr>
                <w:rFonts w:ascii="Times New Roman"/>
                <w:b w:val="false"/>
                <w:i w:val="false"/>
                <w:color w:val="000000"/>
                <w:sz w:val="20"/>
              </w:rPr>
              <w:t>
86.</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79"/>
          <w:p>
            <w:pPr>
              <w:spacing w:after="20"/>
              <w:ind w:left="20"/>
              <w:jc w:val="both"/>
            </w:pPr>
            <w:r>
              <w:rPr>
                <w:rFonts w:ascii="Times New Roman"/>
                <w:b w:val="false"/>
                <w:i w:val="false"/>
                <w:color w:val="000000"/>
                <w:sz w:val="20"/>
              </w:rPr>
              <w:t>
87.</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0"/>
          <w:p>
            <w:pPr>
              <w:spacing w:after="20"/>
              <w:ind w:left="20"/>
              <w:jc w:val="both"/>
            </w:pPr>
            <w:r>
              <w:rPr>
                <w:rFonts w:ascii="Times New Roman"/>
                <w:b w:val="false"/>
                <w:i w:val="false"/>
                <w:color w:val="000000"/>
                <w:sz w:val="20"/>
              </w:rPr>
              <w:t>
88.</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1"/>
          <w:p>
            <w:pPr>
              <w:spacing w:after="20"/>
              <w:ind w:left="20"/>
              <w:jc w:val="both"/>
            </w:pPr>
            <w:r>
              <w:rPr>
                <w:rFonts w:ascii="Times New Roman"/>
                <w:b w:val="false"/>
                <w:i w:val="false"/>
                <w:color w:val="000000"/>
                <w:sz w:val="20"/>
              </w:rPr>
              <w:t>
89.</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82"/>
          <w:p>
            <w:pPr>
              <w:spacing w:after="20"/>
              <w:ind w:left="20"/>
              <w:jc w:val="both"/>
            </w:pPr>
            <w:r>
              <w:rPr>
                <w:rFonts w:ascii="Times New Roman"/>
                <w:b w:val="false"/>
                <w:i w:val="false"/>
                <w:color w:val="000000"/>
                <w:sz w:val="20"/>
              </w:rPr>
              <w:t>
90.</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83"/>
          <w:p>
            <w:pPr>
              <w:spacing w:after="20"/>
              <w:ind w:left="20"/>
              <w:jc w:val="both"/>
            </w:pPr>
            <w:r>
              <w:rPr>
                <w:rFonts w:ascii="Times New Roman"/>
                <w:b w:val="false"/>
                <w:i w:val="false"/>
                <w:color w:val="000000"/>
                <w:sz w:val="20"/>
              </w:rPr>
              <w:t>
91.</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84"/>
          <w:p>
            <w:pPr>
              <w:spacing w:after="20"/>
              <w:ind w:left="20"/>
              <w:jc w:val="both"/>
            </w:pPr>
            <w:r>
              <w:rPr>
                <w:rFonts w:ascii="Times New Roman"/>
                <w:b w:val="false"/>
                <w:i w:val="false"/>
                <w:color w:val="000000"/>
                <w:sz w:val="20"/>
              </w:rPr>
              <w:t>
92.</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85"/>
          <w:p>
            <w:pPr>
              <w:spacing w:after="20"/>
              <w:ind w:left="20"/>
              <w:jc w:val="both"/>
            </w:pPr>
            <w:r>
              <w:rPr>
                <w:rFonts w:ascii="Times New Roman"/>
                <w:b w:val="false"/>
                <w:i w:val="false"/>
                <w:color w:val="000000"/>
                <w:sz w:val="20"/>
              </w:rPr>
              <w:t>
93.</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86"/>
          <w:p>
            <w:pPr>
              <w:spacing w:after="20"/>
              <w:ind w:left="20"/>
              <w:jc w:val="both"/>
            </w:pPr>
            <w:r>
              <w:rPr>
                <w:rFonts w:ascii="Times New Roman"/>
                <w:b w:val="false"/>
                <w:i w:val="false"/>
                <w:color w:val="000000"/>
                <w:sz w:val="20"/>
              </w:rPr>
              <w:t>
94.</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4" w:id="587"/>
    <w:p>
      <w:pPr>
        <w:spacing w:after="0"/>
        <w:ind w:left="0"/>
        <w:jc w:val="left"/>
      </w:pPr>
      <w:r>
        <w:rPr>
          <w:rFonts w:ascii="Times New Roman"/>
          <w:b/>
          <w:i w:val="false"/>
          <w:color w:val="000000"/>
        </w:rPr>
        <w:t xml:space="preserve"> 4. Перечень приоритетных местных бюджетных инвестиции на плановый период в разрезе приоритетных направлений</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администратора бюджетных программ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реализации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стоимость (тыс. тенге)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до планируемого года (тыс. тенге)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(тыс. тенге)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После 3-го планируемого года (тыс. тенге)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 1-го отчетного года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1-й отчетный год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2-й год (план текущего года)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1-й планируемый год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2-й планируемый год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3-й планируемый год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88"/>
          <w:p>
            <w:pPr>
              <w:spacing w:after="20"/>
              <w:ind w:left="20"/>
              <w:jc w:val="both"/>
            </w:pPr>
            <w:r>
              <w:rPr>
                <w:rFonts w:ascii="Times New Roman"/>
                <w:b w:val="false"/>
                <w:i w:val="false"/>
                <w:color w:val="000000"/>
                <w:sz w:val="20"/>
              </w:rPr>
              <w:t>
1.</w:t>
            </w:r>
          </w:p>
          <w:bookmarkEnd w:id="5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89"/>
          <w:p>
            <w:pPr>
              <w:spacing w:after="20"/>
              <w:ind w:left="20"/>
              <w:jc w:val="both"/>
            </w:pPr>
            <w:r>
              <w:rPr>
                <w:rFonts w:ascii="Times New Roman"/>
                <w:b w:val="false"/>
                <w:i w:val="false"/>
                <w:color w:val="000000"/>
                <w:sz w:val="20"/>
              </w:rPr>
              <w:t>
2.</w:t>
            </w:r>
          </w:p>
          <w:bookmarkEnd w:id="58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Местные бюджетные инвестиционные проекты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0"/>
          <w:p>
            <w:pPr>
              <w:spacing w:after="20"/>
              <w:ind w:left="20"/>
              <w:jc w:val="both"/>
            </w:pPr>
            <w:r>
              <w:rPr>
                <w:rFonts w:ascii="Times New Roman"/>
                <w:b w:val="false"/>
                <w:i w:val="false"/>
                <w:color w:val="000000"/>
                <w:sz w:val="20"/>
              </w:rPr>
              <w:t>
3.</w:t>
            </w:r>
          </w:p>
          <w:bookmarkEnd w:id="5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1"/>
          <w:p>
            <w:pPr>
              <w:spacing w:after="20"/>
              <w:ind w:left="20"/>
              <w:jc w:val="both"/>
            </w:pPr>
            <w:r>
              <w:rPr>
                <w:rFonts w:ascii="Times New Roman"/>
                <w:b w:val="false"/>
                <w:i w:val="false"/>
                <w:color w:val="000000"/>
                <w:sz w:val="20"/>
              </w:rPr>
              <w:t>
4.</w:t>
            </w:r>
          </w:p>
          <w:bookmarkEnd w:id="5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92"/>
          <w:p>
            <w:pPr>
              <w:spacing w:after="20"/>
              <w:ind w:left="20"/>
              <w:jc w:val="both"/>
            </w:pPr>
            <w:r>
              <w:rPr>
                <w:rFonts w:ascii="Times New Roman"/>
                <w:b w:val="false"/>
                <w:i w:val="false"/>
                <w:color w:val="000000"/>
                <w:sz w:val="20"/>
              </w:rPr>
              <w:t>
5.</w:t>
            </w:r>
          </w:p>
          <w:bookmarkEnd w:id="59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Местные проекты государственно-частного партнерства, в том числе концессии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93"/>
          <w:p>
            <w:pPr>
              <w:spacing w:after="20"/>
              <w:ind w:left="20"/>
              <w:jc w:val="both"/>
            </w:pPr>
            <w:r>
              <w:rPr>
                <w:rFonts w:ascii="Times New Roman"/>
                <w:b w:val="false"/>
                <w:i w:val="false"/>
                <w:color w:val="000000"/>
                <w:sz w:val="20"/>
              </w:rPr>
              <w:t>
6.</w:t>
            </w:r>
          </w:p>
          <w:bookmarkEnd w:id="5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94"/>
          <w:p>
            <w:pPr>
              <w:spacing w:after="20"/>
              <w:ind w:left="20"/>
              <w:jc w:val="both"/>
            </w:pPr>
            <w:r>
              <w:rPr>
                <w:rFonts w:ascii="Times New Roman"/>
                <w:b w:val="false"/>
                <w:i w:val="false"/>
                <w:color w:val="000000"/>
                <w:sz w:val="20"/>
              </w:rPr>
              <w:t>
7.</w:t>
            </w:r>
          </w:p>
          <w:bookmarkEnd w:id="5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95"/>
          <w:p>
            <w:pPr>
              <w:spacing w:after="20"/>
              <w:ind w:left="20"/>
              <w:jc w:val="both"/>
            </w:pPr>
            <w:r>
              <w:rPr>
                <w:rFonts w:ascii="Times New Roman"/>
                <w:b w:val="false"/>
                <w:i w:val="false"/>
                <w:color w:val="000000"/>
                <w:sz w:val="20"/>
              </w:rPr>
              <w:t>
8.</w:t>
            </w:r>
          </w:p>
          <w:bookmarkEnd w:id="59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Местные бюджетные инвестиции, планируемые посредством увеличения уставного капитала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96"/>
          <w:p>
            <w:pPr>
              <w:spacing w:after="20"/>
              <w:ind w:left="20"/>
              <w:jc w:val="both"/>
            </w:pPr>
            <w:r>
              <w:rPr>
                <w:rFonts w:ascii="Times New Roman"/>
                <w:b w:val="false"/>
                <w:i w:val="false"/>
                <w:color w:val="000000"/>
                <w:sz w:val="20"/>
              </w:rPr>
              <w:t>
9.</w:t>
            </w:r>
          </w:p>
          <w:bookmarkEnd w:id="5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97"/>
          <w:p>
            <w:pPr>
              <w:spacing w:after="20"/>
              <w:ind w:left="20"/>
              <w:jc w:val="both"/>
            </w:pPr>
            <w:r>
              <w:rPr>
                <w:rFonts w:ascii="Times New Roman"/>
                <w:b w:val="false"/>
                <w:i w:val="false"/>
                <w:color w:val="000000"/>
                <w:sz w:val="20"/>
              </w:rPr>
              <w:t>
10.</w:t>
            </w:r>
          </w:p>
          <w:bookmarkEnd w:id="5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98"/>
          <w:p>
            <w:pPr>
              <w:spacing w:after="20"/>
              <w:ind w:left="20"/>
              <w:jc w:val="both"/>
            </w:pPr>
            <w:r>
              <w:rPr>
                <w:rFonts w:ascii="Times New Roman"/>
                <w:b w:val="false"/>
                <w:i w:val="false"/>
                <w:color w:val="000000"/>
                <w:sz w:val="20"/>
              </w:rPr>
              <w:t>
11.</w:t>
            </w:r>
          </w:p>
          <w:bookmarkEnd w:id="59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Целевые трансферты на развитие из вышестоящего бюджета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99"/>
          <w:p>
            <w:pPr>
              <w:spacing w:after="20"/>
              <w:ind w:left="20"/>
              <w:jc w:val="both"/>
            </w:pPr>
            <w:r>
              <w:rPr>
                <w:rFonts w:ascii="Times New Roman"/>
                <w:b w:val="false"/>
                <w:i w:val="false"/>
                <w:color w:val="000000"/>
                <w:sz w:val="20"/>
              </w:rPr>
              <w:t>
12.</w:t>
            </w:r>
          </w:p>
          <w:bookmarkEnd w:id="5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0"/>
          <w:p>
            <w:pPr>
              <w:spacing w:after="20"/>
              <w:ind w:left="20"/>
              <w:jc w:val="both"/>
            </w:pPr>
            <w:r>
              <w:rPr>
                <w:rFonts w:ascii="Times New Roman"/>
                <w:b w:val="false"/>
                <w:i w:val="false"/>
                <w:color w:val="000000"/>
                <w:sz w:val="20"/>
              </w:rPr>
              <w:t>
13.</w:t>
            </w:r>
          </w:p>
          <w:bookmarkEnd w:id="6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1"/>
          <w:p>
            <w:pPr>
              <w:spacing w:after="20"/>
              <w:ind w:left="20"/>
              <w:jc w:val="both"/>
            </w:pPr>
            <w:r>
              <w:rPr>
                <w:rFonts w:ascii="Times New Roman"/>
                <w:b w:val="false"/>
                <w:i w:val="false"/>
                <w:color w:val="000000"/>
                <w:sz w:val="20"/>
              </w:rPr>
              <w:t>
14.</w:t>
            </w:r>
          </w:p>
          <w:bookmarkEnd w:id="60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02"/>
          <w:p>
            <w:pPr>
              <w:spacing w:after="20"/>
              <w:ind w:left="20"/>
              <w:jc w:val="both"/>
            </w:pPr>
            <w:r>
              <w:rPr>
                <w:rFonts w:ascii="Times New Roman"/>
                <w:b w:val="false"/>
                <w:i w:val="false"/>
                <w:color w:val="000000"/>
                <w:sz w:val="20"/>
              </w:rPr>
              <w:t>
15.</w:t>
            </w:r>
          </w:p>
          <w:bookmarkEnd w:id="6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3"/>
          <w:p>
            <w:pPr>
              <w:spacing w:after="20"/>
              <w:ind w:left="20"/>
              <w:jc w:val="both"/>
            </w:pPr>
            <w:r>
              <w:rPr>
                <w:rFonts w:ascii="Times New Roman"/>
                <w:b w:val="false"/>
                <w:i w:val="false"/>
                <w:color w:val="000000"/>
                <w:sz w:val="20"/>
              </w:rPr>
              <w:t>
16.</w:t>
            </w:r>
          </w:p>
          <w:bookmarkEnd w:id="6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 срокам разработки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96" w:id="604"/>
    <w:p>
      <w:pPr>
        <w:spacing w:after="0"/>
        <w:ind w:left="0"/>
        <w:jc w:val="left"/>
      </w:pPr>
      <w:r>
        <w:rPr>
          <w:rFonts w:ascii="Times New Roman"/>
          <w:b/>
          <w:i w:val="false"/>
          <w:color w:val="000000"/>
        </w:rPr>
        <w:t xml:space="preserve"> 1.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пятилетний период</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ВРП по видам экономической деятельности всего по области, городу республиканского значения, столицы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05"/>
          <w:p>
            <w:pPr>
              <w:spacing w:after="20"/>
              <w:ind w:left="20"/>
              <w:jc w:val="both"/>
            </w:pPr>
            <w:r>
              <w:rPr>
                <w:rFonts w:ascii="Times New Roman"/>
                <w:b w:val="false"/>
                <w:i w:val="false"/>
                <w:color w:val="000000"/>
                <w:sz w:val="20"/>
              </w:rPr>
              <w:t>
1.</w:t>
            </w:r>
          </w:p>
          <w:bookmarkEnd w:id="6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06"/>
          <w:p>
            <w:pPr>
              <w:spacing w:after="20"/>
              <w:ind w:left="20"/>
              <w:jc w:val="both"/>
            </w:pPr>
            <w:r>
              <w:rPr>
                <w:rFonts w:ascii="Times New Roman"/>
                <w:b w:val="false"/>
                <w:i w:val="false"/>
                <w:color w:val="000000"/>
                <w:sz w:val="20"/>
              </w:rPr>
              <w:t>
2.</w:t>
            </w:r>
          </w:p>
          <w:bookmarkEnd w:id="6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лесное и рыбное хозяйство, в %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07"/>
          <w:p>
            <w:pPr>
              <w:spacing w:after="20"/>
              <w:ind w:left="20"/>
              <w:jc w:val="both"/>
            </w:pPr>
            <w:r>
              <w:rPr>
                <w:rFonts w:ascii="Times New Roman"/>
                <w:b w:val="false"/>
                <w:i w:val="false"/>
                <w:color w:val="000000"/>
                <w:sz w:val="20"/>
              </w:rPr>
              <w:t>
3.</w:t>
            </w:r>
          </w:p>
          <w:bookmarkEnd w:id="6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08"/>
          <w:p>
            <w:pPr>
              <w:spacing w:after="20"/>
              <w:ind w:left="20"/>
              <w:jc w:val="both"/>
            </w:pPr>
            <w:r>
              <w:rPr>
                <w:rFonts w:ascii="Times New Roman"/>
                <w:b w:val="false"/>
                <w:i w:val="false"/>
                <w:color w:val="000000"/>
                <w:sz w:val="20"/>
              </w:rPr>
              <w:t>
4.</w:t>
            </w:r>
          </w:p>
          <w:bookmarkEnd w:id="6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09"/>
          <w:p>
            <w:pPr>
              <w:spacing w:after="20"/>
              <w:ind w:left="20"/>
              <w:jc w:val="both"/>
            </w:pPr>
            <w:r>
              <w:rPr>
                <w:rFonts w:ascii="Times New Roman"/>
                <w:b w:val="false"/>
                <w:i w:val="false"/>
                <w:color w:val="000000"/>
                <w:sz w:val="20"/>
              </w:rPr>
              <w:t>
5.</w:t>
            </w:r>
          </w:p>
          <w:bookmarkEnd w:id="6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0"/>
          <w:p>
            <w:pPr>
              <w:spacing w:after="20"/>
              <w:ind w:left="20"/>
              <w:jc w:val="both"/>
            </w:pPr>
            <w:r>
              <w:rPr>
                <w:rFonts w:ascii="Times New Roman"/>
                <w:b w:val="false"/>
                <w:i w:val="false"/>
                <w:color w:val="000000"/>
                <w:sz w:val="20"/>
              </w:rPr>
              <w:t>
6.</w:t>
            </w:r>
          </w:p>
          <w:bookmarkEnd w:id="6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11"/>
          <w:p>
            <w:pPr>
              <w:spacing w:after="20"/>
              <w:ind w:left="20"/>
              <w:jc w:val="both"/>
            </w:pPr>
            <w:r>
              <w:rPr>
                <w:rFonts w:ascii="Times New Roman"/>
                <w:b w:val="false"/>
                <w:i w:val="false"/>
                <w:color w:val="000000"/>
                <w:sz w:val="20"/>
              </w:rPr>
              <w:t>
7.</w:t>
            </w:r>
          </w:p>
          <w:bookmarkEnd w:id="6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2"/>
          <w:p>
            <w:pPr>
              <w:spacing w:after="20"/>
              <w:ind w:left="20"/>
              <w:jc w:val="both"/>
            </w:pPr>
            <w:r>
              <w:rPr>
                <w:rFonts w:ascii="Times New Roman"/>
                <w:b w:val="false"/>
                <w:i w:val="false"/>
                <w:color w:val="000000"/>
                <w:sz w:val="20"/>
              </w:rPr>
              <w:t>
8.</w:t>
            </w:r>
          </w:p>
          <w:bookmarkEnd w:id="6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13"/>
          <w:p>
            <w:pPr>
              <w:spacing w:after="20"/>
              <w:ind w:left="20"/>
              <w:jc w:val="both"/>
            </w:pPr>
            <w:r>
              <w:rPr>
                <w:rFonts w:ascii="Times New Roman"/>
                <w:b w:val="false"/>
                <w:i w:val="false"/>
                <w:color w:val="000000"/>
                <w:sz w:val="20"/>
              </w:rPr>
              <w:t>
9.</w:t>
            </w:r>
          </w:p>
          <w:bookmarkEnd w:id="6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4"/>
          <w:p>
            <w:pPr>
              <w:spacing w:after="20"/>
              <w:ind w:left="20"/>
              <w:jc w:val="both"/>
            </w:pPr>
            <w:r>
              <w:rPr>
                <w:rFonts w:ascii="Times New Roman"/>
                <w:b w:val="false"/>
                <w:i w:val="false"/>
                <w:color w:val="000000"/>
                <w:sz w:val="20"/>
              </w:rPr>
              <w:t>
10.</w:t>
            </w:r>
          </w:p>
          <w:bookmarkEnd w:id="6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и лигнита,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15"/>
          <w:p>
            <w:pPr>
              <w:spacing w:after="20"/>
              <w:ind w:left="20"/>
              <w:jc w:val="both"/>
            </w:pPr>
            <w:r>
              <w:rPr>
                <w:rFonts w:ascii="Times New Roman"/>
                <w:b w:val="false"/>
                <w:i w:val="false"/>
                <w:color w:val="000000"/>
                <w:sz w:val="20"/>
              </w:rPr>
              <w:t>
11.</w:t>
            </w:r>
          </w:p>
          <w:bookmarkEnd w:id="6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млн. тонн за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6"/>
          <w:p>
            <w:pPr>
              <w:spacing w:after="20"/>
              <w:ind w:left="20"/>
              <w:jc w:val="both"/>
            </w:pPr>
            <w:r>
              <w:rPr>
                <w:rFonts w:ascii="Times New Roman"/>
                <w:b w:val="false"/>
                <w:i w:val="false"/>
                <w:color w:val="000000"/>
                <w:sz w:val="20"/>
              </w:rPr>
              <w:t>
12.</w:t>
            </w:r>
          </w:p>
          <w:bookmarkEnd w:id="6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7"/>
          <w:p>
            <w:pPr>
              <w:spacing w:after="20"/>
              <w:ind w:left="20"/>
              <w:jc w:val="both"/>
            </w:pPr>
            <w:r>
              <w:rPr>
                <w:rFonts w:ascii="Times New Roman"/>
                <w:b w:val="false"/>
                <w:i w:val="false"/>
                <w:color w:val="000000"/>
                <w:sz w:val="20"/>
              </w:rPr>
              <w:t>
13.</w:t>
            </w:r>
          </w:p>
          <w:bookmarkEnd w:id="6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8"/>
          <w:p>
            <w:pPr>
              <w:spacing w:after="20"/>
              <w:ind w:left="20"/>
              <w:jc w:val="both"/>
            </w:pPr>
            <w:r>
              <w:rPr>
                <w:rFonts w:ascii="Times New Roman"/>
                <w:b w:val="false"/>
                <w:i w:val="false"/>
                <w:color w:val="000000"/>
                <w:sz w:val="20"/>
              </w:rPr>
              <w:t>
14.</w:t>
            </w:r>
          </w:p>
          <w:bookmarkEnd w:id="6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19"/>
          <w:p>
            <w:pPr>
              <w:spacing w:after="20"/>
              <w:ind w:left="20"/>
              <w:jc w:val="both"/>
            </w:pPr>
            <w:r>
              <w:rPr>
                <w:rFonts w:ascii="Times New Roman"/>
                <w:b w:val="false"/>
                <w:i w:val="false"/>
                <w:color w:val="000000"/>
                <w:sz w:val="20"/>
              </w:rPr>
              <w:t>
15.</w:t>
            </w:r>
          </w:p>
          <w:bookmarkEnd w:id="6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цветных металлов,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0"/>
          <w:p>
            <w:pPr>
              <w:spacing w:after="20"/>
              <w:ind w:left="20"/>
              <w:jc w:val="both"/>
            </w:pPr>
            <w:r>
              <w:rPr>
                <w:rFonts w:ascii="Times New Roman"/>
                <w:b w:val="false"/>
                <w:i w:val="false"/>
                <w:color w:val="000000"/>
                <w:sz w:val="20"/>
              </w:rPr>
              <w:t>
16.</w:t>
            </w:r>
          </w:p>
          <w:bookmarkEnd w:id="6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прочих отраслей горнодобывающей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1"/>
          <w:p>
            <w:pPr>
              <w:spacing w:after="20"/>
              <w:ind w:left="20"/>
              <w:jc w:val="both"/>
            </w:pPr>
            <w:r>
              <w:rPr>
                <w:rFonts w:ascii="Times New Roman"/>
                <w:b w:val="false"/>
                <w:i w:val="false"/>
                <w:color w:val="000000"/>
                <w:sz w:val="20"/>
              </w:rPr>
              <w:t>
17.</w:t>
            </w:r>
          </w:p>
          <w:bookmarkEnd w:id="6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услуга в области горнодобывающей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2"/>
          <w:p>
            <w:pPr>
              <w:spacing w:after="20"/>
              <w:ind w:left="20"/>
              <w:jc w:val="both"/>
            </w:pPr>
            <w:r>
              <w:rPr>
                <w:rFonts w:ascii="Times New Roman"/>
                <w:b w:val="false"/>
                <w:i w:val="false"/>
                <w:color w:val="000000"/>
                <w:sz w:val="20"/>
              </w:rPr>
              <w:t>
18.</w:t>
            </w:r>
          </w:p>
          <w:bookmarkEnd w:id="6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23"/>
          <w:p>
            <w:pPr>
              <w:spacing w:after="20"/>
              <w:ind w:left="20"/>
              <w:jc w:val="both"/>
            </w:pPr>
            <w:r>
              <w:rPr>
                <w:rFonts w:ascii="Times New Roman"/>
                <w:b w:val="false"/>
                <w:i w:val="false"/>
                <w:color w:val="000000"/>
                <w:sz w:val="20"/>
              </w:rPr>
              <w:t>
19.</w:t>
            </w:r>
          </w:p>
          <w:bookmarkEnd w:id="6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24"/>
          <w:p>
            <w:pPr>
              <w:spacing w:after="20"/>
              <w:ind w:left="20"/>
              <w:jc w:val="both"/>
            </w:pPr>
            <w:r>
              <w:rPr>
                <w:rFonts w:ascii="Times New Roman"/>
                <w:b w:val="false"/>
                <w:i w:val="false"/>
                <w:color w:val="000000"/>
                <w:sz w:val="20"/>
              </w:rPr>
              <w:t>
20.</w:t>
            </w:r>
          </w:p>
          <w:bookmarkEnd w:id="6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25"/>
          <w:p>
            <w:pPr>
              <w:spacing w:after="20"/>
              <w:ind w:left="20"/>
              <w:jc w:val="both"/>
            </w:pPr>
            <w:r>
              <w:rPr>
                <w:rFonts w:ascii="Times New Roman"/>
                <w:b w:val="false"/>
                <w:i w:val="false"/>
                <w:color w:val="000000"/>
                <w:sz w:val="20"/>
              </w:rPr>
              <w:t>
21.</w:t>
            </w:r>
          </w:p>
          <w:bookmarkEnd w:id="6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26"/>
          <w:p>
            <w:pPr>
              <w:spacing w:after="20"/>
              <w:ind w:left="20"/>
              <w:jc w:val="both"/>
            </w:pPr>
            <w:r>
              <w:rPr>
                <w:rFonts w:ascii="Times New Roman"/>
                <w:b w:val="false"/>
                <w:i w:val="false"/>
                <w:color w:val="000000"/>
                <w:sz w:val="20"/>
              </w:rPr>
              <w:t>
22.</w:t>
            </w:r>
          </w:p>
          <w:bookmarkEnd w:id="6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27"/>
          <w:p>
            <w:pPr>
              <w:spacing w:after="20"/>
              <w:ind w:left="20"/>
              <w:jc w:val="both"/>
            </w:pPr>
            <w:r>
              <w:rPr>
                <w:rFonts w:ascii="Times New Roman"/>
                <w:b w:val="false"/>
                <w:i w:val="false"/>
                <w:color w:val="000000"/>
                <w:sz w:val="20"/>
              </w:rPr>
              <w:t>
23.</w:t>
            </w:r>
          </w:p>
          <w:bookmarkEnd w:id="6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28"/>
          <w:p>
            <w:pPr>
              <w:spacing w:after="20"/>
              <w:ind w:left="20"/>
              <w:jc w:val="both"/>
            </w:pPr>
            <w:r>
              <w:rPr>
                <w:rFonts w:ascii="Times New Roman"/>
                <w:b w:val="false"/>
                <w:i w:val="false"/>
                <w:color w:val="000000"/>
                <w:sz w:val="20"/>
              </w:rPr>
              <w:t>
24.</w:t>
            </w:r>
          </w:p>
          <w:bookmarkEnd w:id="6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кожаной и относящейся к ней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29"/>
          <w:p>
            <w:pPr>
              <w:spacing w:after="20"/>
              <w:ind w:left="20"/>
              <w:jc w:val="both"/>
            </w:pPr>
            <w:r>
              <w:rPr>
                <w:rFonts w:ascii="Times New Roman"/>
                <w:b w:val="false"/>
                <w:i w:val="false"/>
                <w:color w:val="000000"/>
                <w:sz w:val="20"/>
              </w:rPr>
              <w:t>
25.</w:t>
            </w:r>
          </w:p>
          <w:bookmarkEnd w:id="6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производства изделий из соломки и материалов для плетения,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0"/>
          <w:p>
            <w:pPr>
              <w:spacing w:after="20"/>
              <w:ind w:left="20"/>
              <w:jc w:val="both"/>
            </w:pPr>
            <w:r>
              <w:rPr>
                <w:rFonts w:ascii="Times New Roman"/>
                <w:b w:val="false"/>
                <w:i w:val="false"/>
                <w:color w:val="000000"/>
                <w:sz w:val="20"/>
              </w:rPr>
              <w:t>
26.</w:t>
            </w:r>
          </w:p>
          <w:bookmarkEnd w:id="6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1"/>
          <w:p>
            <w:pPr>
              <w:spacing w:after="20"/>
              <w:ind w:left="20"/>
              <w:jc w:val="both"/>
            </w:pPr>
            <w:r>
              <w:rPr>
                <w:rFonts w:ascii="Times New Roman"/>
                <w:b w:val="false"/>
                <w:i w:val="false"/>
                <w:color w:val="000000"/>
                <w:sz w:val="20"/>
              </w:rPr>
              <w:t>
27.</w:t>
            </w:r>
          </w:p>
          <w:bookmarkEnd w:id="6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2"/>
          <w:p>
            <w:pPr>
              <w:spacing w:after="20"/>
              <w:ind w:left="20"/>
              <w:jc w:val="both"/>
            </w:pPr>
            <w:r>
              <w:rPr>
                <w:rFonts w:ascii="Times New Roman"/>
                <w:b w:val="false"/>
                <w:i w:val="false"/>
                <w:color w:val="000000"/>
                <w:sz w:val="20"/>
              </w:rPr>
              <w:t>
28.</w:t>
            </w:r>
          </w:p>
          <w:bookmarkEnd w:id="6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3"/>
          <w:p>
            <w:pPr>
              <w:spacing w:after="20"/>
              <w:ind w:left="20"/>
              <w:jc w:val="both"/>
            </w:pPr>
            <w:r>
              <w:rPr>
                <w:rFonts w:ascii="Times New Roman"/>
                <w:b w:val="false"/>
                <w:i w:val="false"/>
                <w:color w:val="000000"/>
                <w:sz w:val="20"/>
              </w:rPr>
              <w:t>
29.</w:t>
            </w:r>
          </w:p>
          <w:bookmarkEnd w:id="6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4"/>
          <w:p>
            <w:pPr>
              <w:spacing w:after="20"/>
              <w:ind w:left="20"/>
              <w:jc w:val="both"/>
            </w:pPr>
            <w:r>
              <w:rPr>
                <w:rFonts w:ascii="Times New Roman"/>
                <w:b w:val="false"/>
                <w:i w:val="false"/>
                <w:color w:val="000000"/>
                <w:sz w:val="20"/>
              </w:rPr>
              <w:t>
30.</w:t>
            </w:r>
          </w:p>
          <w:bookmarkEnd w:id="6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5"/>
          <w:p>
            <w:pPr>
              <w:spacing w:after="20"/>
              <w:ind w:left="20"/>
              <w:jc w:val="both"/>
            </w:pPr>
            <w:r>
              <w:rPr>
                <w:rFonts w:ascii="Times New Roman"/>
                <w:b w:val="false"/>
                <w:i w:val="false"/>
                <w:color w:val="000000"/>
                <w:sz w:val="20"/>
              </w:rPr>
              <w:t>
31.</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металлургической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6"/>
          <w:p>
            <w:pPr>
              <w:spacing w:after="20"/>
              <w:ind w:left="20"/>
              <w:jc w:val="both"/>
            </w:pPr>
            <w:r>
              <w:rPr>
                <w:rFonts w:ascii="Times New Roman"/>
                <w:b w:val="false"/>
                <w:i w:val="false"/>
                <w:color w:val="000000"/>
                <w:sz w:val="20"/>
              </w:rPr>
              <w:t>
32.</w:t>
            </w:r>
          </w:p>
          <w:bookmarkEnd w:id="6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черной металлургии,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37"/>
          <w:p>
            <w:pPr>
              <w:spacing w:after="20"/>
              <w:ind w:left="20"/>
              <w:jc w:val="both"/>
            </w:pPr>
            <w:r>
              <w:rPr>
                <w:rFonts w:ascii="Times New Roman"/>
                <w:b w:val="false"/>
                <w:i w:val="false"/>
                <w:color w:val="000000"/>
                <w:sz w:val="20"/>
              </w:rPr>
              <w:t>
33.</w:t>
            </w:r>
          </w:p>
          <w:bookmarkEnd w:id="6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8"/>
          <w:p>
            <w:pPr>
              <w:spacing w:after="20"/>
              <w:ind w:left="20"/>
              <w:jc w:val="both"/>
            </w:pPr>
            <w:r>
              <w:rPr>
                <w:rFonts w:ascii="Times New Roman"/>
                <w:b w:val="false"/>
                <w:i w:val="false"/>
                <w:color w:val="000000"/>
                <w:sz w:val="20"/>
              </w:rPr>
              <w:t>
34.</w:t>
            </w:r>
          </w:p>
          <w:bookmarkEnd w:id="6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9"/>
          <w:p>
            <w:pPr>
              <w:spacing w:after="20"/>
              <w:ind w:left="20"/>
              <w:jc w:val="both"/>
            </w:pPr>
            <w:r>
              <w:rPr>
                <w:rFonts w:ascii="Times New Roman"/>
                <w:b w:val="false"/>
                <w:i w:val="false"/>
                <w:color w:val="000000"/>
                <w:sz w:val="20"/>
              </w:rPr>
              <w:t>
35.</w:t>
            </w:r>
          </w:p>
          <w:bookmarkEnd w:id="6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машиностроения,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40"/>
          <w:p>
            <w:pPr>
              <w:spacing w:after="20"/>
              <w:ind w:left="20"/>
              <w:jc w:val="both"/>
            </w:pPr>
            <w:r>
              <w:rPr>
                <w:rFonts w:ascii="Times New Roman"/>
                <w:b w:val="false"/>
                <w:i w:val="false"/>
                <w:color w:val="000000"/>
                <w:sz w:val="20"/>
              </w:rPr>
              <w:t>
36.</w:t>
            </w:r>
          </w:p>
          <w:bookmarkEnd w:id="6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1"/>
          <w:p>
            <w:pPr>
              <w:spacing w:after="20"/>
              <w:ind w:left="20"/>
              <w:jc w:val="both"/>
            </w:pPr>
            <w:r>
              <w:rPr>
                <w:rFonts w:ascii="Times New Roman"/>
                <w:b w:val="false"/>
                <w:i w:val="false"/>
                <w:color w:val="000000"/>
                <w:sz w:val="20"/>
              </w:rPr>
              <w:t>
37.</w:t>
            </w:r>
          </w:p>
          <w:bookmarkEnd w:id="6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2"/>
          <w:p>
            <w:pPr>
              <w:spacing w:after="20"/>
              <w:ind w:left="20"/>
              <w:jc w:val="both"/>
            </w:pPr>
            <w:r>
              <w:rPr>
                <w:rFonts w:ascii="Times New Roman"/>
                <w:b w:val="false"/>
                <w:i w:val="false"/>
                <w:color w:val="000000"/>
                <w:sz w:val="20"/>
              </w:rPr>
              <w:t>
38.</w:t>
            </w:r>
          </w:p>
          <w:bookmarkEnd w:id="6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43"/>
          <w:p>
            <w:pPr>
              <w:spacing w:after="20"/>
              <w:ind w:left="20"/>
              <w:jc w:val="both"/>
            </w:pPr>
            <w:r>
              <w:rPr>
                <w:rFonts w:ascii="Times New Roman"/>
                <w:b w:val="false"/>
                <w:i w:val="false"/>
                <w:color w:val="000000"/>
                <w:sz w:val="20"/>
              </w:rPr>
              <w:t>
39.</w:t>
            </w:r>
          </w:p>
          <w:bookmarkEnd w:id="6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44"/>
          <w:p>
            <w:pPr>
              <w:spacing w:after="20"/>
              <w:ind w:left="20"/>
              <w:jc w:val="both"/>
            </w:pPr>
            <w:r>
              <w:rPr>
                <w:rFonts w:ascii="Times New Roman"/>
                <w:b w:val="false"/>
                <w:i w:val="false"/>
                <w:color w:val="000000"/>
                <w:sz w:val="20"/>
              </w:rPr>
              <w:t>
40.</w:t>
            </w:r>
          </w:p>
          <w:bookmarkEnd w:id="6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45"/>
          <w:p>
            <w:pPr>
              <w:spacing w:after="20"/>
              <w:ind w:left="20"/>
              <w:jc w:val="both"/>
            </w:pPr>
            <w:r>
              <w:rPr>
                <w:rFonts w:ascii="Times New Roman"/>
                <w:b w:val="false"/>
                <w:i w:val="false"/>
                <w:color w:val="000000"/>
                <w:sz w:val="20"/>
              </w:rPr>
              <w:t>
41.</w:t>
            </w:r>
          </w:p>
          <w:bookmarkEnd w:id="6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46"/>
          <w:p>
            <w:pPr>
              <w:spacing w:after="20"/>
              <w:ind w:left="20"/>
              <w:jc w:val="both"/>
            </w:pPr>
            <w:r>
              <w:rPr>
                <w:rFonts w:ascii="Times New Roman"/>
                <w:b w:val="false"/>
                <w:i w:val="false"/>
                <w:color w:val="000000"/>
                <w:sz w:val="20"/>
              </w:rPr>
              <w:t>
42.</w:t>
            </w:r>
          </w:p>
          <w:bookmarkEnd w:id="6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47"/>
          <w:p>
            <w:pPr>
              <w:spacing w:after="20"/>
              <w:ind w:left="20"/>
              <w:jc w:val="both"/>
            </w:pPr>
            <w:r>
              <w:rPr>
                <w:rFonts w:ascii="Times New Roman"/>
                <w:b w:val="false"/>
                <w:i w:val="false"/>
                <w:color w:val="000000"/>
                <w:sz w:val="20"/>
              </w:rPr>
              <w:t>
43.</w:t>
            </w:r>
          </w:p>
          <w:bookmarkEnd w:id="6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48"/>
          <w:p>
            <w:pPr>
              <w:spacing w:after="20"/>
              <w:ind w:left="20"/>
              <w:jc w:val="both"/>
            </w:pPr>
            <w:r>
              <w:rPr>
                <w:rFonts w:ascii="Times New Roman"/>
                <w:b w:val="false"/>
                <w:i w:val="false"/>
                <w:color w:val="000000"/>
                <w:sz w:val="20"/>
              </w:rPr>
              <w:t>
44.</w:t>
            </w:r>
          </w:p>
          <w:bookmarkEnd w:id="6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49"/>
          <w:p>
            <w:pPr>
              <w:spacing w:after="20"/>
              <w:ind w:left="20"/>
              <w:jc w:val="both"/>
            </w:pPr>
            <w:r>
              <w:rPr>
                <w:rFonts w:ascii="Times New Roman"/>
                <w:b w:val="false"/>
                <w:i w:val="false"/>
                <w:color w:val="000000"/>
                <w:sz w:val="20"/>
              </w:rPr>
              <w:t>
45.</w:t>
            </w:r>
          </w:p>
          <w:bookmarkEnd w:id="6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50"/>
          <w:p>
            <w:pPr>
              <w:spacing w:after="20"/>
              <w:ind w:left="20"/>
              <w:jc w:val="both"/>
            </w:pPr>
            <w:r>
              <w:rPr>
                <w:rFonts w:ascii="Times New Roman"/>
                <w:b w:val="false"/>
                <w:i w:val="false"/>
                <w:color w:val="000000"/>
                <w:sz w:val="20"/>
              </w:rPr>
              <w:t>
46.</w:t>
            </w:r>
          </w:p>
          <w:bookmarkEnd w:id="6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1"/>
          <w:p>
            <w:pPr>
              <w:spacing w:after="20"/>
              <w:ind w:left="20"/>
              <w:jc w:val="both"/>
            </w:pPr>
            <w:r>
              <w:rPr>
                <w:rFonts w:ascii="Times New Roman"/>
                <w:b w:val="false"/>
                <w:i w:val="false"/>
                <w:color w:val="000000"/>
                <w:sz w:val="20"/>
              </w:rPr>
              <w:t>
47.</w:t>
            </w:r>
          </w:p>
          <w:bookmarkEnd w:id="6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52"/>
          <w:p>
            <w:pPr>
              <w:spacing w:after="20"/>
              <w:ind w:left="20"/>
              <w:jc w:val="both"/>
            </w:pPr>
            <w:r>
              <w:rPr>
                <w:rFonts w:ascii="Times New Roman"/>
                <w:b w:val="false"/>
                <w:i w:val="false"/>
                <w:color w:val="000000"/>
                <w:sz w:val="20"/>
              </w:rPr>
              <w:t>
48.</w:t>
            </w:r>
          </w:p>
          <w:bookmarkEnd w:id="6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рабочей силы,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53"/>
          <w:p>
            <w:pPr>
              <w:spacing w:after="20"/>
              <w:ind w:left="20"/>
              <w:jc w:val="both"/>
            </w:pPr>
            <w:r>
              <w:rPr>
                <w:rFonts w:ascii="Times New Roman"/>
                <w:b w:val="false"/>
                <w:i w:val="false"/>
                <w:color w:val="000000"/>
                <w:sz w:val="20"/>
              </w:rPr>
              <w:t>
49.</w:t>
            </w:r>
          </w:p>
          <w:bookmarkEnd w:id="6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54"/>
          <w:p>
            <w:pPr>
              <w:spacing w:after="20"/>
              <w:ind w:left="20"/>
              <w:jc w:val="both"/>
            </w:pPr>
            <w:r>
              <w:rPr>
                <w:rFonts w:ascii="Times New Roman"/>
                <w:b w:val="false"/>
                <w:i w:val="false"/>
                <w:color w:val="000000"/>
                <w:sz w:val="20"/>
              </w:rPr>
              <w:t>
50.</w:t>
            </w:r>
          </w:p>
          <w:bookmarkEnd w:id="6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55"/>
          <w:p>
            <w:pPr>
              <w:spacing w:after="20"/>
              <w:ind w:left="20"/>
              <w:jc w:val="both"/>
            </w:pPr>
            <w:r>
              <w:rPr>
                <w:rFonts w:ascii="Times New Roman"/>
                <w:b w:val="false"/>
                <w:i w:val="false"/>
                <w:color w:val="000000"/>
                <w:sz w:val="20"/>
              </w:rPr>
              <w:t>
51.</w:t>
            </w:r>
          </w:p>
          <w:bookmarkEnd w:id="6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работники, тыс.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56"/>
          <w:p>
            <w:pPr>
              <w:spacing w:after="20"/>
              <w:ind w:left="20"/>
              <w:jc w:val="both"/>
            </w:pPr>
            <w:r>
              <w:rPr>
                <w:rFonts w:ascii="Times New Roman"/>
                <w:b w:val="false"/>
                <w:i w:val="false"/>
                <w:color w:val="000000"/>
                <w:sz w:val="20"/>
              </w:rPr>
              <w:t>
52.</w:t>
            </w:r>
          </w:p>
          <w:bookmarkEnd w:id="6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безработного населения,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57"/>
          <w:p>
            <w:pPr>
              <w:spacing w:after="20"/>
              <w:ind w:left="20"/>
              <w:jc w:val="both"/>
            </w:pPr>
            <w:r>
              <w:rPr>
                <w:rFonts w:ascii="Times New Roman"/>
                <w:b w:val="false"/>
                <w:i w:val="false"/>
                <w:color w:val="000000"/>
                <w:sz w:val="20"/>
              </w:rPr>
              <w:t>
53.</w:t>
            </w:r>
          </w:p>
          <w:bookmarkEnd w:id="6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 к численности рабочей силы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8"/>
          <w:p>
            <w:pPr>
              <w:spacing w:after="20"/>
              <w:ind w:left="20"/>
              <w:jc w:val="both"/>
            </w:pPr>
            <w:r>
              <w:rPr>
                <w:rFonts w:ascii="Times New Roman"/>
                <w:b w:val="false"/>
                <w:i w:val="false"/>
                <w:color w:val="000000"/>
                <w:sz w:val="20"/>
              </w:rPr>
              <w:t>
54.</w:t>
            </w:r>
          </w:p>
          <w:bookmarkEnd w:id="6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потребность в работниках,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59"/>
          <w:p>
            <w:pPr>
              <w:spacing w:after="20"/>
              <w:ind w:left="20"/>
              <w:jc w:val="both"/>
            </w:pPr>
            <w:r>
              <w:rPr>
                <w:rFonts w:ascii="Times New Roman"/>
                <w:b w:val="false"/>
                <w:i w:val="false"/>
                <w:color w:val="000000"/>
                <w:sz w:val="20"/>
              </w:rPr>
              <w:t>
55.</w:t>
            </w:r>
          </w:p>
          <w:bookmarkEnd w:id="6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60"/>
          <w:p>
            <w:pPr>
              <w:spacing w:after="20"/>
              <w:ind w:left="20"/>
              <w:jc w:val="both"/>
            </w:pPr>
            <w:r>
              <w:rPr>
                <w:rFonts w:ascii="Times New Roman"/>
                <w:b w:val="false"/>
                <w:i w:val="false"/>
                <w:color w:val="000000"/>
                <w:sz w:val="20"/>
              </w:rPr>
              <w:t>
56.</w:t>
            </w:r>
          </w:p>
          <w:bookmarkEnd w:id="6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1"/>
          <w:p>
            <w:pPr>
              <w:spacing w:after="20"/>
              <w:ind w:left="20"/>
              <w:jc w:val="both"/>
            </w:pPr>
            <w:r>
              <w:rPr>
                <w:rFonts w:ascii="Times New Roman"/>
                <w:b w:val="false"/>
                <w:i w:val="false"/>
                <w:color w:val="000000"/>
                <w:sz w:val="20"/>
              </w:rPr>
              <w:t>
57.</w:t>
            </w:r>
          </w:p>
          <w:bookmarkEnd w:id="6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62"/>
          <w:p>
            <w:pPr>
              <w:spacing w:after="20"/>
              <w:ind w:left="20"/>
              <w:jc w:val="both"/>
            </w:pPr>
            <w:r>
              <w:rPr>
                <w:rFonts w:ascii="Times New Roman"/>
                <w:b w:val="false"/>
                <w:i w:val="false"/>
                <w:color w:val="000000"/>
                <w:sz w:val="20"/>
              </w:rPr>
              <w:t>
58.</w:t>
            </w:r>
          </w:p>
          <w:bookmarkEnd w:id="6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63"/>
          <w:p>
            <w:pPr>
              <w:spacing w:after="20"/>
              <w:ind w:left="20"/>
              <w:jc w:val="both"/>
            </w:pPr>
            <w:r>
              <w:rPr>
                <w:rFonts w:ascii="Times New Roman"/>
                <w:b w:val="false"/>
                <w:i w:val="false"/>
                <w:color w:val="000000"/>
                <w:sz w:val="20"/>
              </w:rPr>
              <w:t>
59.</w:t>
            </w:r>
          </w:p>
          <w:bookmarkEnd w:id="6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64"/>
          <w:p>
            <w:pPr>
              <w:spacing w:after="20"/>
              <w:ind w:left="20"/>
              <w:jc w:val="both"/>
            </w:pPr>
            <w:r>
              <w:rPr>
                <w:rFonts w:ascii="Times New Roman"/>
                <w:b w:val="false"/>
                <w:i w:val="false"/>
                <w:color w:val="000000"/>
                <w:sz w:val="20"/>
              </w:rPr>
              <w:t>
60.</w:t>
            </w:r>
          </w:p>
          <w:bookmarkEnd w:id="6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864" w:id="665"/>
    <w:p>
      <w:pPr>
        <w:spacing w:after="0"/>
        <w:ind w:left="0"/>
        <w:jc w:val="left"/>
      </w:pPr>
      <w:r>
        <w:rPr>
          <w:rFonts w:ascii="Times New Roman"/>
          <w:b/>
          <w:i w:val="false"/>
          <w:color w:val="000000"/>
        </w:rPr>
        <w:t xml:space="preserve"> 2. Прогноз бюджетных параметров области, города республиканского значения, столицы на плановый период</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год, предшествующий 1-му планируемому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прогнозируемого периода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области, города республиканского значения, столицы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6"/>
          <w:p>
            <w:pPr>
              <w:spacing w:after="20"/>
              <w:ind w:left="20"/>
              <w:jc w:val="both"/>
            </w:pPr>
            <w:r>
              <w:rPr>
                <w:rFonts w:ascii="Times New Roman"/>
                <w:b w:val="false"/>
                <w:i w:val="false"/>
                <w:color w:val="000000"/>
                <w:sz w:val="20"/>
              </w:rPr>
              <w:t>
1.</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7"/>
          <w:p>
            <w:pPr>
              <w:spacing w:after="20"/>
              <w:ind w:left="20"/>
              <w:jc w:val="both"/>
            </w:pPr>
            <w:r>
              <w:rPr>
                <w:rFonts w:ascii="Times New Roman"/>
                <w:b w:val="false"/>
                <w:i w:val="false"/>
                <w:color w:val="000000"/>
                <w:sz w:val="20"/>
              </w:rPr>
              <w:t>
2.</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8"/>
          <w:p>
            <w:pPr>
              <w:spacing w:after="20"/>
              <w:ind w:left="20"/>
              <w:jc w:val="both"/>
            </w:pPr>
            <w:r>
              <w:rPr>
                <w:rFonts w:ascii="Times New Roman"/>
                <w:b w:val="false"/>
                <w:i w:val="false"/>
                <w:color w:val="000000"/>
                <w:sz w:val="20"/>
              </w:rPr>
              <w:t>
3.</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9"/>
          <w:p>
            <w:pPr>
              <w:spacing w:after="20"/>
              <w:ind w:left="20"/>
              <w:jc w:val="both"/>
            </w:pPr>
            <w:r>
              <w:rPr>
                <w:rFonts w:ascii="Times New Roman"/>
                <w:b w:val="false"/>
                <w:i w:val="false"/>
                <w:color w:val="000000"/>
                <w:sz w:val="20"/>
              </w:rPr>
              <w:t>
4.</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70"/>
          <w:p>
            <w:pPr>
              <w:spacing w:after="20"/>
              <w:ind w:left="20"/>
              <w:jc w:val="both"/>
            </w:pPr>
            <w:r>
              <w:rPr>
                <w:rFonts w:ascii="Times New Roman"/>
                <w:b w:val="false"/>
                <w:i w:val="false"/>
                <w:color w:val="000000"/>
                <w:sz w:val="20"/>
              </w:rPr>
              <w:t>
5.</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71"/>
          <w:p>
            <w:pPr>
              <w:spacing w:after="20"/>
              <w:ind w:left="20"/>
              <w:jc w:val="both"/>
            </w:pPr>
            <w:r>
              <w:rPr>
                <w:rFonts w:ascii="Times New Roman"/>
                <w:b w:val="false"/>
                <w:i w:val="false"/>
                <w:color w:val="000000"/>
                <w:sz w:val="20"/>
              </w:rPr>
              <w:t>
6.</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72"/>
          <w:p>
            <w:pPr>
              <w:spacing w:after="20"/>
              <w:ind w:left="20"/>
              <w:jc w:val="both"/>
            </w:pPr>
            <w:r>
              <w:rPr>
                <w:rFonts w:ascii="Times New Roman"/>
                <w:b w:val="false"/>
                <w:i w:val="false"/>
                <w:color w:val="000000"/>
                <w:sz w:val="20"/>
              </w:rPr>
              <w:t>
7.</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73"/>
          <w:p>
            <w:pPr>
              <w:spacing w:after="20"/>
              <w:ind w:left="20"/>
              <w:jc w:val="both"/>
            </w:pPr>
            <w:r>
              <w:rPr>
                <w:rFonts w:ascii="Times New Roman"/>
                <w:b w:val="false"/>
                <w:i w:val="false"/>
                <w:color w:val="000000"/>
                <w:sz w:val="20"/>
              </w:rPr>
              <w:t>
8.</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74"/>
          <w:p>
            <w:pPr>
              <w:spacing w:after="20"/>
              <w:ind w:left="20"/>
              <w:jc w:val="both"/>
            </w:pPr>
            <w:r>
              <w:rPr>
                <w:rFonts w:ascii="Times New Roman"/>
                <w:b w:val="false"/>
                <w:i w:val="false"/>
                <w:color w:val="000000"/>
                <w:sz w:val="20"/>
              </w:rPr>
              <w:t>
9.</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75"/>
          <w:p>
            <w:pPr>
              <w:spacing w:after="20"/>
              <w:ind w:left="20"/>
              <w:jc w:val="both"/>
            </w:pPr>
            <w:r>
              <w:rPr>
                <w:rFonts w:ascii="Times New Roman"/>
                <w:b w:val="false"/>
                <w:i w:val="false"/>
                <w:color w:val="000000"/>
                <w:sz w:val="20"/>
              </w:rPr>
              <w:t>
10.</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76"/>
          <w:p>
            <w:pPr>
              <w:spacing w:after="20"/>
              <w:ind w:left="20"/>
              <w:jc w:val="both"/>
            </w:pPr>
            <w:r>
              <w:rPr>
                <w:rFonts w:ascii="Times New Roman"/>
                <w:b w:val="false"/>
                <w:i w:val="false"/>
                <w:color w:val="000000"/>
                <w:sz w:val="20"/>
              </w:rPr>
              <w:t>
11.</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7"/>
          <w:p>
            <w:pPr>
              <w:spacing w:after="20"/>
              <w:ind w:left="20"/>
              <w:jc w:val="both"/>
            </w:pPr>
            <w:r>
              <w:rPr>
                <w:rFonts w:ascii="Times New Roman"/>
                <w:b w:val="false"/>
                <w:i w:val="false"/>
                <w:color w:val="000000"/>
                <w:sz w:val="20"/>
              </w:rPr>
              <w:t>
12.</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8"/>
          <w:p>
            <w:pPr>
              <w:spacing w:after="20"/>
              <w:ind w:left="20"/>
              <w:jc w:val="both"/>
            </w:pPr>
            <w:r>
              <w:rPr>
                <w:rFonts w:ascii="Times New Roman"/>
                <w:b w:val="false"/>
                <w:i w:val="false"/>
                <w:color w:val="000000"/>
                <w:sz w:val="20"/>
              </w:rPr>
              <w:t>
13.</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9"/>
          <w:p>
            <w:pPr>
              <w:spacing w:after="20"/>
              <w:ind w:left="20"/>
              <w:jc w:val="both"/>
            </w:pPr>
            <w:r>
              <w:rPr>
                <w:rFonts w:ascii="Times New Roman"/>
                <w:b w:val="false"/>
                <w:i w:val="false"/>
                <w:color w:val="000000"/>
                <w:sz w:val="20"/>
              </w:rPr>
              <w:t>
14.</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80"/>
          <w:p>
            <w:pPr>
              <w:spacing w:after="20"/>
              <w:ind w:left="20"/>
              <w:jc w:val="both"/>
            </w:pPr>
            <w:r>
              <w:rPr>
                <w:rFonts w:ascii="Times New Roman"/>
                <w:b w:val="false"/>
                <w:i w:val="false"/>
                <w:color w:val="000000"/>
                <w:sz w:val="20"/>
              </w:rPr>
              <w:t>
15.</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1"/>
          <w:p>
            <w:pPr>
              <w:spacing w:after="20"/>
              <w:ind w:left="20"/>
              <w:jc w:val="both"/>
            </w:pPr>
            <w:r>
              <w:rPr>
                <w:rFonts w:ascii="Times New Roman"/>
                <w:b w:val="false"/>
                <w:i w:val="false"/>
                <w:color w:val="000000"/>
                <w:sz w:val="20"/>
              </w:rPr>
              <w:t>
16.</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2"/>
          <w:p>
            <w:pPr>
              <w:spacing w:after="20"/>
              <w:ind w:left="20"/>
              <w:jc w:val="both"/>
            </w:pPr>
            <w:r>
              <w:rPr>
                <w:rFonts w:ascii="Times New Roman"/>
                <w:b w:val="false"/>
                <w:i w:val="false"/>
                <w:color w:val="000000"/>
                <w:sz w:val="20"/>
              </w:rPr>
              <w:t>
17.</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83"/>
          <w:p>
            <w:pPr>
              <w:spacing w:after="20"/>
              <w:ind w:left="20"/>
              <w:jc w:val="both"/>
            </w:pPr>
            <w:r>
              <w:rPr>
                <w:rFonts w:ascii="Times New Roman"/>
                <w:b w:val="false"/>
                <w:i w:val="false"/>
                <w:color w:val="000000"/>
                <w:sz w:val="20"/>
              </w:rPr>
              <w:t>
18.</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4"/>
          <w:p>
            <w:pPr>
              <w:spacing w:after="20"/>
              <w:ind w:left="20"/>
              <w:jc w:val="both"/>
            </w:pPr>
            <w:r>
              <w:rPr>
                <w:rFonts w:ascii="Times New Roman"/>
                <w:b w:val="false"/>
                <w:i w:val="false"/>
                <w:color w:val="000000"/>
                <w:sz w:val="20"/>
              </w:rPr>
              <w:t>
19.</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85"/>
          <w:p>
            <w:pPr>
              <w:spacing w:after="20"/>
              <w:ind w:left="20"/>
              <w:jc w:val="both"/>
            </w:pPr>
            <w:r>
              <w:rPr>
                <w:rFonts w:ascii="Times New Roman"/>
                <w:b w:val="false"/>
                <w:i w:val="false"/>
                <w:color w:val="000000"/>
                <w:sz w:val="20"/>
              </w:rPr>
              <w:t>
20.</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Областной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6"/>
          <w:p>
            <w:pPr>
              <w:spacing w:after="20"/>
              <w:ind w:left="20"/>
              <w:jc w:val="both"/>
            </w:pPr>
            <w:r>
              <w:rPr>
                <w:rFonts w:ascii="Times New Roman"/>
                <w:b w:val="false"/>
                <w:i w:val="false"/>
                <w:color w:val="000000"/>
                <w:sz w:val="20"/>
              </w:rPr>
              <w:t>
21.</w:t>
            </w:r>
          </w:p>
          <w:bookmarkEnd w:id="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7"/>
          <w:p>
            <w:pPr>
              <w:spacing w:after="20"/>
              <w:ind w:left="20"/>
              <w:jc w:val="both"/>
            </w:pPr>
            <w:r>
              <w:rPr>
                <w:rFonts w:ascii="Times New Roman"/>
                <w:b w:val="false"/>
                <w:i w:val="false"/>
                <w:color w:val="000000"/>
                <w:sz w:val="20"/>
              </w:rPr>
              <w:t>
22.</w:t>
            </w:r>
          </w:p>
          <w:bookmarkEnd w:id="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88"/>
          <w:p>
            <w:pPr>
              <w:spacing w:after="20"/>
              <w:ind w:left="20"/>
              <w:jc w:val="both"/>
            </w:pPr>
            <w:r>
              <w:rPr>
                <w:rFonts w:ascii="Times New Roman"/>
                <w:b w:val="false"/>
                <w:i w:val="false"/>
                <w:color w:val="000000"/>
                <w:sz w:val="20"/>
              </w:rPr>
              <w:t>
23.</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9"/>
          <w:p>
            <w:pPr>
              <w:spacing w:after="20"/>
              <w:ind w:left="20"/>
              <w:jc w:val="both"/>
            </w:pPr>
            <w:r>
              <w:rPr>
                <w:rFonts w:ascii="Times New Roman"/>
                <w:b w:val="false"/>
                <w:i w:val="false"/>
                <w:color w:val="000000"/>
                <w:sz w:val="20"/>
              </w:rPr>
              <w:t>
24.</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90"/>
          <w:p>
            <w:pPr>
              <w:spacing w:after="20"/>
              <w:ind w:left="20"/>
              <w:jc w:val="both"/>
            </w:pPr>
            <w:r>
              <w:rPr>
                <w:rFonts w:ascii="Times New Roman"/>
                <w:b w:val="false"/>
                <w:i w:val="false"/>
                <w:color w:val="000000"/>
                <w:sz w:val="20"/>
              </w:rPr>
              <w:t>
25.</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91"/>
          <w:p>
            <w:pPr>
              <w:spacing w:after="20"/>
              <w:ind w:left="20"/>
              <w:jc w:val="both"/>
            </w:pPr>
            <w:r>
              <w:rPr>
                <w:rFonts w:ascii="Times New Roman"/>
                <w:b w:val="false"/>
                <w:i w:val="false"/>
                <w:color w:val="000000"/>
                <w:sz w:val="20"/>
              </w:rPr>
              <w:t>
26.</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92"/>
          <w:p>
            <w:pPr>
              <w:spacing w:after="20"/>
              <w:ind w:left="20"/>
              <w:jc w:val="both"/>
            </w:pPr>
            <w:r>
              <w:rPr>
                <w:rFonts w:ascii="Times New Roman"/>
                <w:b w:val="false"/>
                <w:i w:val="false"/>
                <w:color w:val="000000"/>
                <w:sz w:val="20"/>
              </w:rPr>
              <w:t>
27.</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93"/>
          <w:p>
            <w:pPr>
              <w:spacing w:after="20"/>
              <w:ind w:left="20"/>
              <w:jc w:val="both"/>
            </w:pPr>
            <w:r>
              <w:rPr>
                <w:rFonts w:ascii="Times New Roman"/>
                <w:b w:val="false"/>
                <w:i w:val="false"/>
                <w:color w:val="000000"/>
                <w:sz w:val="20"/>
              </w:rPr>
              <w:t>
28.</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94"/>
          <w:p>
            <w:pPr>
              <w:spacing w:after="20"/>
              <w:ind w:left="20"/>
              <w:jc w:val="both"/>
            </w:pPr>
            <w:r>
              <w:rPr>
                <w:rFonts w:ascii="Times New Roman"/>
                <w:b w:val="false"/>
                <w:i w:val="false"/>
                <w:color w:val="000000"/>
                <w:sz w:val="20"/>
              </w:rPr>
              <w:t>
29.</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5"/>
          <w:p>
            <w:pPr>
              <w:spacing w:after="20"/>
              <w:ind w:left="20"/>
              <w:jc w:val="both"/>
            </w:pPr>
            <w:r>
              <w:rPr>
                <w:rFonts w:ascii="Times New Roman"/>
                <w:b w:val="false"/>
                <w:i w:val="false"/>
                <w:color w:val="000000"/>
                <w:sz w:val="20"/>
              </w:rPr>
              <w:t>
30.</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6"/>
          <w:p>
            <w:pPr>
              <w:spacing w:after="20"/>
              <w:ind w:left="20"/>
              <w:jc w:val="both"/>
            </w:pPr>
            <w:r>
              <w:rPr>
                <w:rFonts w:ascii="Times New Roman"/>
                <w:b w:val="false"/>
                <w:i w:val="false"/>
                <w:color w:val="000000"/>
                <w:sz w:val="20"/>
              </w:rPr>
              <w:t>
31.</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7"/>
          <w:p>
            <w:pPr>
              <w:spacing w:after="20"/>
              <w:ind w:left="20"/>
              <w:jc w:val="both"/>
            </w:pPr>
            <w:r>
              <w:rPr>
                <w:rFonts w:ascii="Times New Roman"/>
                <w:b w:val="false"/>
                <w:i w:val="false"/>
                <w:color w:val="000000"/>
                <w:sz w:val="20"/>
              </w:rPr>
              <w:t>
32.</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8"/>
          <w:p>
            <w:pPr>
              <w:spacing w:after="20"/>
              <w:ind w:left="20"/>
              <w:jc w:val="both"/>
            </w:pPr>
            <w:r>
              <w:rPr>
                <w:rFonts w:ascii="Times New Roman"/>
                <w:b w:val="false"/>
                <w:i w:val="false"/>
                <w:color w:val="000000"/>
                <w:sz w:val="20"/>
              </w:rPr>
              <w:t>
33.</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9"/>
          <w:p>
            <w:pPr>
              <w:spacing w:after="20"/>
              <w:ind w:left="20"/>
              <w:jc w:val="both"/>
            </w:pPr>
            <w:r>
              <w:rPr>
                <w:rFonts w:ascii="Times New Roman"/>
                <w:b w:val="false"/>
                <w:i w:val="false"/>
                <w:color w:val="000000"/>
                <w:sz w:val="20"/>
              </w:rPr>
              <w:t>
34.</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00"/>
          <w:p>
            <w:pPr>
              <w:spacing w:after="20"/>
              <w:ind w:left="20"/>
              <w:jc w:val="both"/>
            </w:pPr>
            <w:r>
              <w:rPr>
                <w:rFonts w:ascii="Times New Roman"/>
                <w:b w:val="false"/>
                <w:i w:val="false"/>
                <w:color w:val="000000"/>
                <w:sz w:val="20"/>
              </w:rPr>
              <w:t>
35.</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01"/>
          <w:p>
            <w:pPr>
              <w:spacing w:after="20"/>
              <w:ind w:left="20"/>
              <w:jc w:val="both"/>
            </w:pPr>
            <w:r>
              <w:rPr>
                <w:rFonts w:ascii="Times New Roman"/>
                <w:b w:val="false"/>
                <w:i w:val="false"/>
                <w:color w:val="000000"/>
                <w:sz w:val="20"/>
              </w:rPr>
              <w:t>
36.</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2"/>
          <w:p>
            <w:pPr>
              <w:spacing w:after="20"/>
              <w:ind w:left="20"/>
              <w:jc w:val="both"/>
            </w:pPr>
            <w:r>
              <w:rPr>
                <w:rFonts w:ascii="Times New Roman"/>
                <w:b w:val="false"/>
                <w:i w:val="false"/>
                <w:color w:val="000000"/>
                <w:sz w:val="20"/>
              </w:rPr>
              <w:t>
37.</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3"/>
          <w:p>
            <w:pPr>
              <w:spacing w:after="20"/>
              <w:ind w:left="20"/>
              <w:jc w:val="both"/>
            </w:pPr>
            <w:r>
              <w:rPr>
                <w:rFonts w:ascii="Times New Roman"/>
                <w:b w:val="false"/>
                <w:i w:val="false"/>
                <w:color w:val="000000"/>
                <w:sz w:val="20"/>
              </w:rPr>
              <w:t>
38.</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04"/>
          <w:p>
            <w:pPr>
              <w:spacing w:after="20"/>
              <w:ind w:left="20"/>
              <w:jc w:val="both"/>
            </w:pPr>
            <w:r>
              <w:rPr>
                <w:rFonts w:ascii="Times New Roman"/>
                <w:b w:val="false"/>
                <w:i w:val="false"/>
                <w:color w:val="000000"/>
                <w:sz w:val="20"/>
              </w:rPr>
              <w:t>
39.</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05"/>
          <w:p>
            <w:pPr>
              <w:spacing w:after="20"/>
              <w:ind w:left="20"/>
              <w:jc w:val="both"/>
            </w:pPr>
            <w:r>
              <w:rPr>
                <w:rFonts w:ascii="Times New Roman"/>
                <w:b w:val="false"/>
                <w:i w:val="false"/>
                <w:color w:val="000000"/>
                <w:sz w:val="20"/>
              </w:rPr>
              <w:t>
40.</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Консолидированный бюджет района (города областного значения) (в разрезе районов (городов областного значения)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6"/>
          <w:p>
            <w:pPr>
              <w:spacing w:after="20"/>
              <w:ind w:left="20"/>
              <w:jc w:val="both"/>
            </w:pPr>
            <w:r>
              <w:rPr>
                <w:rFonts w:ascii="Times New Roman"/>
                <w:b w:val="false"/>
                <w:i w:val="false"/>
                <w:color w:val="000000"/>
                <w:sz w:val="20"/>
              </w:rPr>
              <w:t>
41.</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7"/>
          <w:p>
            <w:pPr>
              <w:spacing w:after="20"/>
              <w:ind w:left="20"/>
              <w:jc w:val="both"/>
            </w:pPr>
            <w:r>
              <w:rPr>
                <w:rFonts w:ascii="Times New Roman"/>
                <w:b w:val="false"/>
                <w:i w:val="false"/>
                <w:color w:val="000000"/>
                <w:sz w:val="20"/>
              </w:rPr>
              <w:t>
42.</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08"/>
          <w:p>
            <w:pPr>
              <w:spacing w:after="20"/>
              <w:ind w:left="20"/>
              <w:jc w:val="both"/>
            </w:pPr>
            <w:r>
              <w:rPr>
                <w:rFonts w:ascii="Times New Roman"/>
                <w:b w:val="false"/>
                <w:i w:val="false"/>
                <w:color w:val="000000"/>
                <w:sz w:val="20"/>
              </w:rPr>
              <w:t>
43.</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9"/>
          <w:p>
            <w:pPr>
              <w:spacing w:after="20"/>
              <w:ind w:left="20"/>
              <w:jc w:val="both"/>
            </w:pPr>
            <w:r>
              <w:rPr>
                <w:rFonts w:ascii="Times New Roman"/>
                <w:b w:val="false"/>
                <w:i w:val="false"/>
                <w:color w:val="000000"/>
                <w:sz w:val="20"/>
              </w:rPr>
              <w:t>
44.</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0"/>
          <w:p>
            <w:pPr>
              <w:spacing w:after="20"/>
              <w:ind w:left="20"/>
              <w:jc w:val="both"/>
            </w:pPr>
            <w:r>
              <w:rPr>
                <w:rFonts w:ascii="Times New Roman"/>
                <w:b w:val="false"/>
                <w:i w:val="false"/>
                <w:color w:val="000000"/>
                <w:sz w:val="20"/>
              </w:rPr>
              <w:t>
45.</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11"/>
          <w:p>
            <w:pPr>
              <w:spacing w:after="20"/>
              <w:ind w:left="20"/>
              <w:jc w:val="both"/>
            </w:pPr>
            <w:r>
              <w:rPr>
                <w:rFonts w:ascii="Times New Roman"/>
                <w:b w:val="false"/>
                <w:i w:val="false"/>
                <w:color w:val="000000"/>
                <w:sz w:val="20"/>
              </w:rPr>
              <w:t>
46.</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2"/>
          <w:p>
            <w:pPr>
              <w:spacing w:after="20"/>
              <w:ind w:left="20"/>
              <w:jc w:val="both"/>
            </w:pPr>
            <w:r>
              <w:rPr>
                <w:rFonts w:ascii="Times New Roman"/>
                <w:b w:val="false"/>
                <w:i w:val="false"/>
                <w:color w:val="000000"/>
                <w:sz w:val="20"/>
              </w:rPr>
              <w:t>
47.</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3"/>
          <w:p>
            <w:pPr>
              <w:spacing w:after="20"/>
              <w:ind w:left="20"/>
              <w:jc w:val="both"/>
            </w:pPr>
            <w:r>
              <w:rPr>
                <w:rFonts w:ascii="Times New Roman"/>
                <w:b w:val="false"/>
                <w:i w:val="false"/>
                <w:color w:val="000000"/>
                <w:sz w:val="20"/>
              </w:rPr>
              <w:t>
48.</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4"/>
          <w:p>
            <w:pPr>
              <w:spacing w:after="20"/>
              <w:ind w:left="20"/>
              <w:jc w:val="both"/>
            </w:pPr>
            <w:r>
              <w:rPr>
                <w:rFonts w:ascii="Times New Roman"/>
                <w:b w:val="false"/>
                <w:i w:val="false"/>
                <w:color w:val="000000"/>
                <w:sz w:val="20"/>
              </w:rPr>
              <w:t>
49.</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5"/>
          <w:p>
            <w:pPr>
              <w:spacing w:after="20"/>
              <w:ind w:left="20"/>
              <w:jc w:val="both"/>
            </w:pPr>
            <w:r>
              <w:rPr>
                <w:rFonts w:ascii="Times New Roman"/>
                <w:b w:val="false"/>
                <w:i w:val="false"/>
                <w:color w:val="000000"/>
                <w:sz w:val="20"/>
              </w:rPr>
              <w:t>
50.</w:t>
            </w:r>
          </w:p>
          <w:bookmarkEnd w:id="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6"/>
          <w:p>
            <w:pPr>
              <w:spacing w:after="20"/>
              <w:ind w:left="20"/>
              <w:jc w:val="both"/>
            </w:pPr>
            <w:r>
              <w:rPr>
                <w:rFonts w:ascii="Times New Roman"/>
                <w:b w:val="false"/>
                <w:i w:val="false"/>
                <w:color w:val="000000"/>
                <w:sz w:val="20"/>
              </w:rPr>
              <w:t>
51.</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7"/>
          <w:p>
            <w:pPr>
              <w:spacing w:after="20"/>
              <w:ind w:left="20"/>
              <w:jc w:val="both"/>
            </w:pPr>
            <w:r>
              <w:rPr>
                <w:rFonts w:ascii="Times New Roman"/>
                <w:b w:val="false"/>
                <w:i w:val="false"/>
                <w:color w:val="000000"/>
                <w:sz w:val="20"/>
              </w:rPr>
              <w:t>
52.</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18"/>
          <w:p>
            <w:pPr>
              <w:spacing w:after="20"/>
              <w:ind w:left="20"/>
              <w:jc w:val="both"/>
            </w:pPr>
            <w:r>
              <w:rPr>
                <w:rFonts w:ascii="Times New Roman"/>
                <w:b w:val="false"/>
                <w:i w:val="false"/>
                <w:color w:val="000000"/>
                <w:sz w:val="20"/>
              </w:rPr>
              <w:t>
53.</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19"/>
          <w:p>
            <w:pPr>
              <w:spacing w:after="20"/>
              <w:ind w:left="20"/>
              <w:jc w:val="both"/>
            </w:pPr>
            <w:r>
              <w:rPr>
                <w:rFonts w:ascii="Times New Roman"/>
                <w:b w:val="false"/>
                <w:i w:val="false"/>
                <w:color w:val="000000"/>
                <w:sz w:val="20"/>
              </w:rPr>
              <w:t>
54.</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0"/>
          <w:p>
            <w:pPr>
              <w:spacing w:after="20"/>
              <w:ind w:left="20"/>
              <w:jc w:val="both"/>
            </w:pPr>
            <w:r>
              <w:rPr>
                <w:rFonts w:ascii="Times New Roman"/>
                <w:b w:val="false"/>
                <w:i w:val="false"/>
                <w:color w:val="000000"/>
                <w:sz w:val="20"/>
              </w:rPr>
              <w:t>
55.</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1"/>
          <w:p>
            <w:pPr>
              <w:spacing w:after="20"/>
              <w:ind w:left="20"/>
              <w:jc w:val="both"/>
            </w:pPr>
            <w:r>
              <w:rPr>
                <w:rFonts w:ascii="Times New Roman"/>
                <w:b w:val="false"/>
                <w:i w:val="false"/>
                <w:color w:val="000000"/>
                <w:sz w:val="20"/>
              </w:rPr>
              <w:t>
56.</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2"/>
          <w:p>
            <w:pPr>
              <w:spacing w:after="20"/>
              <w:ind w:left="20"/>
              <w:jc w:val="both"/>
            </w:pPr>
            <w:r>
              <w:rPr>
                <w:rFonts w:ascii="Times New Roman"/>
                <w:b w:val="false"/>
                <w:i w:val="false"/>
                <w:color w:val="000000"/>
                <w:sz w:val="20"/>
              </w:rPr>
              <w:t>
57.</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3"/>
          <w:p>
            <w:pPr>
              <w:spacing w:after="20"/>
              <w:ind w:left="20"/>
              <w:jc w:val="both"/>
            </w:pPr>
            <w:r>
              <w:rPr>
                <w:rFonts w:ascii="Times New Roman"/>
                <w:b w:val="false"/>
                <w:i w:val="false"/>
                <w:color w:val="000000"/>
                <w:sz w:val="20"/>
              </w:rPr>
              <w:t>
58.</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4"/>
          <w:p>
            <w:pPr>
              <w:spacing w:after="20"/>
              <w:ind w:left="20"/>
              <w:jc w:val="both"/>
            </w:pPr>
            <w:r>
              <w:rPr>
                <w:rFonts w:ascii="Times New Roman"/>
                <w:b w:val="false"/>
                <w:i w:val="false"/>
                <w:color w:val="000000"/>
                <w:sz w:val="20"/>
              </w:rPr>
              <w:t>
59.</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5"/>
          <w:p>
            <w:pPr>
              <w:spacing w:after="20"/>
              <w:ind w:left="20"/>
              <w:jc w:val="both"/>
            </w:pPr>
            <w:r>
              <w:rPr>
                <w:rFonts w:ascii="Times New Roman"/>
                <w:b w:val="false"/>
                <w:i w:val="false"/>
                <w:color w:val="000000"/>
                <w:sz w:val="20"/>
              </w:rPr>
              <w:t>
60.</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Районный (городской) бюджет (в разрезе районных (городских) бюджетов)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6"/>
          <w:p>
            <w:pPr>
              <w:spacing w:after="20"/>
              <w:ind w:left="20"/>
              <w:jc w:val="both"/>
            </w:pPr>
            <w:r>
              <w:rPr>
                <w:rFonts w:ascii="Times New Roman"/>
                <w:b w:val="false"/>
                <w:i w:val="false"/>
                <w:color w:val="000000"/>
                <w:sz w:val="20"/>
              </w:rPr>
              <w:t>
61.</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7"/>
          <w:p>
            <w:pPr>
              <w:spacing w:after="20"/>
              <w:ind w:left="20"/>
              <w:jc w:val="both"/>
            </w:pPr>
            <w:r>
              <w:rPr>
                <w:rFonts w:ascii="Times New Roman"/>
                <w:b w:val="false"/>
                <w:i w:val="false"/>
                <w:color w:val="000000"/>
                <w:sz w:val="20"/>
              </w:rPr>
              <w:t>
62.</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8"/>
          <w:p>
            <w:pPr>
              <w:spacing w:after="20"/>
              <w:ind w:left="20"/>
              <w:jc w:val="both"/>
            </w:pPr>
            <w:r>
              <w:rPr>
                <w:rFonts w:ascii="Times New Roman"/>
                <w:b w:val="false"/>
                <w:i w:val="false"/>
                <w:color w:val="000000"/>
                <w:sz w:val="20"/>
              </w:rPr>
              <w:t>
63.</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29"/>
          <w:p>
            <w:pPr>
              <w:spacing w:after="20"/>
              <w:ind w:left="20"/>
              <w:jc w:val="both"/>
            </w:pPr>
            <w:r>
              <w:rPr>
                <w:rFonts w:ascii="Times New Roman"/>
                <w:b w:val="false"/>
                <w:i w:val="false"/>
                <w:color w:val="000000"/>
                <w:sz w:val="20"/>
              </w:rPr>
              <w:t>
64.</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30"/>
          <w:p>
            <w:pPr>
              <w:spacing w:after="20"/>
              <w:ind w:left="20"/>
              <w:jc w:val="both"/>
            </w:pPr>
            <w:r>
              <w:rPr>
                <w:rFonts w:ascii="Times New Roman"/>
                <w:b w:val="false"/>
                <w:i w:val="false"/>
                <w:color w:val="000000"/>
                <w:sz w:val="20"/>
              </w:rPr>
              <w:t>
65.</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1"/>
          <w:p>
            <w:pPr>
              <w:spacing w:after="20"/>
              <w:ind w:left="20"/>
              <w:jc w:val="both"/>
            </w:pPr>
            <w:r>
              <w:rPr>
                <w:rFonts w:ascii="Times New Roman"/>
                <w:b w:val="false"/>
                <w:i w:val="false"/>
                <w:color w:val="000000"/>
                <w:sz w:val="20"/>
              </w:rPr>
              <w:t>
66.</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32"/>
          <w:p>
            <w:pPr>
              <w:spacing w:after="20"/>
              <w:ind w:left="20"/>
              <w:jc w:val="both"/>
            </w:pPr>
            <w:r>
              <w:rPr>
                <w:rFonts w:ascii="Times New Roman"/>
                <w:b w:val="false"/>
                <w:i w:val="false"/>
                <w:color w:val="000000"/>
                <w:sz w:val="20"/>
              </w:rPr>
              <w:t>
67.</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33"/>
          <w:p>
            <w:pPr>
              <w:spacing w:after="20"/>
              <w:ind w:left="20"/>
              <w:jc w:val="both"/>
            </w:pPr>
            <w:r>
              <w:rPr>
                <w:rFonts w:ascii="Times New Roman"/>
                <w:b w:val="false"/>
                <w:i w:val="false"/>
                <w:color w:val="000000"/>
                <w:sz w:val="20"/>
              </w:rPr>
              <w:t>
68.</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4"/>
          <w:p>
            <w:pPr>
              <w:spacing w:after="20"/>
              <w:ind w:left="20"/>
              <w:jc w:val="both"/>
            </w:pPr>
            <w:r>
              <w:rPr>
                <w:rFonts w:ascii="Times New Roman"/>
                <w:b w:val="false"/>
                <w:i w:val="false"/>
                <w:color w:val="000000"/>
                <w:sz w:val="20"/>
              </w:rPr>
              <w:t>
69.</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5"/>
          <w:p>
            <w:pPr>
              <w:spacing w:after="20"/>
              <w:ind w:left="20"/>
              <w:jc w:val="both"/>
            </w:pPr>
            <w:r>
              <w:rPr>
                <w:rFonts w:ascii="Times New Roman"/>
                <w:b w:val="false"/>
                <w:i w:val="false"/>
                <w:color w:val="000000"/>
                <w:sz w:val="20"/>
              </w:rPr>
              <w:t>
70.</w:t>
            </w:r>
          </w:p>
          <w:bookmarkEnd w:id="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36"/>
          <w:p>
            <w:pPr>
              <w:spacing w:after="20"/>
              <w:ind w:left="20"/>
              <w:jc w:val="both"/>
            </w:pPr>
            <w:r>
              <w:rPr>
                <w:rFonts w:ascii="Times New Roman"/>
                <w:b w:val="false"/>
                <w:i w:val="false"/>
                <w:color w:val="000000"/>
                <w:sz w:val="20"/>
              </w:rPr>
              <w:t>
71.</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37"/>
          <w:p>
            <w:pPr>
              <w:spacing w:after="20"/>
              <w:ind w:left="20"/>
              <w:jc w:val="both"/>
            </w:pPr>
            <w:r>
              <w:rPr>
                <w:rFonts w:ascii="Times New Roman"/>
                <w:b w:val="false"/>
                <w:i w:val="false"/>
                <w:color w:val="000000"/>
                <w:sz w:val="20"/>
              </w:rPr>
              <w:t>
72.</w:t>
            </w:r>
          </w:p>
          <w:bookmarkEnd w:id="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38"/>
          <w:p>
            <w:pPr>
              <w:spacing w:after="20"/>
              <w:ind w:left="20"/>
              <w:jc w:val="both"/>
            </w:pPr>
            <w:r>
              <w:rPr>
                <w:rFonts w:ascii="Times New Roman"/>
                <w:b w:val="false"/>
                <w:i w:val="false"/>
                <w:color w:val="000000"/>
                <w:sz w:val="20"/>
              </w:rPr>
              <w:t>
73.</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9"/>
          <w:p>
            <w:pPr>
              <w:spacing w:after="20"/>
              <w:ind w:left="20"/>
              <w:jc w:val="both"/>
            </w:pPr>
            <w:r>
              <w:rPr>
                <w:rFonts w:ascii="Times New Roman"/>
                <w:b w:val="false"/>
                <w:i w:val="false"/>
                <w:color w:val="000000"/>
                <w:sz w:val="20"/>
              </w:rPr>
              <w:t>
74.</w:t>
            </w:r>
          </w:p>
          <w:bookmarkEnd w:id="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40"/>
          <w:p>
            <w:pPr>
              <w:spacing w:after="20"/>
              <w:ind w:left="20"/>
              <w:jc w:val="both"/>
            </w:pPr>
            <w:r>
              <w:rPr>
                <w:rFonts w:ascii="Times New Roman"/>
                <w:b w:val="false"/>
                <w:i w:val="false"/>
                <w:color w:val="000000"/>
                <w:sz w:val="20"/>
              </w:rPr>
              <w:t>
75.</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1"/>
          <w:p>
            <w:pPr>
              <w:spacing w:after="20"/>
              <w:ind w:left="20"/>
              <w:jc w:val="both"/>
            </w:pPr>
            <w:r>
              <w:rPr>
                <w:rFonts w:ascii="Times New Roman"/>
                <w:b w:val="false"/>
                <w:i w:val="false"/>
                <w:color w:val="000000"/>
                <w:sz w:val="20"/>
              </w:rPr>
              <w:t>
76.</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42"/>
          <w:p>
            <w:pPr>
              <w:spacing w:after="20"/>
              <w:ind w:left="20"/>
              <w:jc w:val="both"/>
            </w:pPr>
            <w:r>
              <w:rPr>
                <w:rFonts w:ascii="Times New Roman"/>
                <w:b w:val="false"/>
                <w:i w:val="false"/>
                <w:color w:val="000000"/>
                <w:sz w:val="20"/>
              </w:rPr>
              <w:t>
77.</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43"/>
          <w:p>
            <w:pPr>
              <w:spacing w:after="20"/>
              <w:ind w:left="20"/>
              <w:jc w:val="both"/>
            </w:pPr>
            <w:r>
              <w:rPr>
                <w:rFonts w:ascii="Times New Roman"/>
                <w:b w:val="false"/>
                <w:i w:val="false"/>
                <w:color w:val="000000"/>
                <w:sz w:val="20"/>
              </w:rPr>
              <w:t>
78.</w:t>
            </w:r>
          </w:p>
          <w:bookmarkEnd w:id="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4"/>
          <w:p>
            <w:pPr>
              <w:spacing w:after="20"/>
              <w:ind w:left="20"/>
              <w:jc w:val="both"/>
            </w:pPr>
            <w:r>
              <w:rPr>
                <w:rFonts w:ascii="Times New Roman"/>
                <w:b w:val="false"/>
                <w:i w:val="false"/>
                <w:color w:val="000000"/>
                <w:sz w:val="20"/>
              </w:rPr>
              <w:t>
79.</w:t>
            </w:r>
          </w:p>
          <w:bookmarkEnd w:id="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45"/>
          <w:p>
            <w:pPr>
              <w:spacing w:after="20"/>
              <w:ind w:left="20"/>
              <w:jc w:val="both"/>
            </w:pPr>
            <w:r>
              <w:rPr>
                <w:rFonts w:ascii="Times New Roman"/>
                <w:b w:val="false"/>
                <w:i w:val="false"/>
                <w:color w:val="000000"/>
                <w:sz w:val="20"/>
              </w:rPr>
              <w:t>
80.</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Бюджеты города районного значения, сел, поселков, сельских округов (в разрезе городов районного значения, сел, поселков, сельских округов)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46"/>
          <w:p>
            <w:pPr>
              <w:spacing w:after="20"/>
              <w:ind w:left="20"/>
              <w:jc w:val="both"/>
            </w:pPr>
            <w:r>
              <w:rPr>
                <w:rFonts w:ascii="Times New Roman"/>
                <w:b w:val="false"/>
                <w:i w:val="false"/>
                <w:color w:val="000000"/>
                <w:sz w:val="20"/>
              </w:rPr>
              <w:t>
81.</w:t>
            </w:r>
          </w:p>
          <w:bookmarkEnd w:id="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47"/>
          <w:p>
            <w:pPr>
              <w:spacing w:after="20"/>
              <w:ind w:left="20"/>
              <w:jc w:val="both"/>
            </w:pPr>
            <w:r>
              <w:rPr>
                <w:rFonts w:ascii="Times New Roman"/>
                <w:b w:val="false"/>
                <w:i w:val="false"/>
                <w:color w:val="000000"/>
                <w:sz w:val="20"/>
              </w:rPr>
              <w:t>
82.</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48"/>
          <w:p>
            <w:pPr>
              <w:spacing w:after="20"/>
              <w:ind w:left="20"/>
              <w:jc w:val="both"/>
            </w:pPr>
            <w:r>
              <w:rPr>
                <w:rFonts w:ascii="Times New Roman"/>
                <w:b w:val="false"/>
                <w:i w:val="false"/>
                <w:color w:val="000000"/>
                <w:sz w:val="20"/>
              </w:rPr>
              <w:t>
83.</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49"/>
          <w:p>
            <w:pPr>
              <w:spacing w:after="20"/>
              <w:ind w:left="20"/>
              <w:jc w:val="both"/>
            </w:pPr>
            <w:r>
              <w:rPr>
                <w:rFonts w:ascii="Times New Roman"/>
                <w:b w:val="false"/>
                <w:i w:val="false"/>
                <w:color w:val="000000"/>
                <w:sz w:val="20"/>
              </w:rPr>
              <w:t>
84.</w:t>
            </w:r>
          </w:p>
          <w:bookmarkEnd w:id="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50"/>
          <w:p>
            <w:pPr>
              <w:spacing w:after="20"/>
              <w:ind w:left="20"/>
              <w:jc w:val="both"/>
            </w:pPr>
            <w:r>
              <w:rPr>
                <w:rFonts w:ascii="Times New Roman"/>
                <w:b w:val="false"/>
                <w:i w:val="false"/>
                <w:color w:val="000000"/>
                <w:sz w:val="20"/>
              </w:rPr>
              <w:t>
85.</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51"/>
          <w:p>
            <w:pPr>
              <w:spacing w:after="20"/>
              <w:ind w:left="20"/>
              <w:jc w:val="both"/>
            </w:pPr>
            <w:r>
              <w:rPr>
                <w:rFonts w:ascii="Times New Roman"/>
                <w:b w:val="false"/>
                <w:i w:val="false"/>
                <w:color w:val="000000"/>
                <w:sz w:val="20"/>
              </w:rPr>
              <w:t>
86.</w:t>
            </w:r>
          </w:p>
          <w:bookmarkEnd w:id="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52"/>
          <w:p>
            <w:pPr>
              <w:spacing w:after="20"/>
              <w:ind w:left="20"/>
              <w:jc w:val="both"/>
            </w:pPr>
            <w:r>
              <w:rPr>
                <w:rFonts w:ascii="Times New Roman"/>
                <w:b w:val="false"/>
                <w:i w:val="false"/>
                <w:color w:val="000000"/>
                <w:sz w:val="20"/>
              </w:rPr>
              <w:t>
87.</w:t>
            </w:r>
          </w:p>
          <w:bookmarkEnd w:id="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3"/>
          <w:p>
            <w:pPr>
              <w:spacing w:after="20"/>
              <w:ind w:left="20"/>
              <w:jc w:val="both"/>
            </w:pPr>
            <w:r>
              <w:rPr>
                <w:rFonts w:ascii="Times New Roman"/>
                <w:b w:val="false"/>
                <w:i w:val="false"/>
                <w:color w:val="000000"/>
                <w:sz w:val="20"/>
              </w:rPr>
              <w:t>
88.</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4"/>
          <w:p>
            <w:pPr>
              <w:spacing w:after="20"/>
              <w:ind w:left="20"/>
              <w:jc w:val="both"/>
            </w:pPr>
            <w:r>
              <w:rPr>
                <w:rFonts w:ascii="Times New Roman"/>
                <w:b w:val="false"/>
                <w:i w:val="false"/>
                <w:color w:val="000000"/>
                <w:sz w:val="20"/>
              </w:rPr>
              <w:t>
89.</w:t>
            </w:r>
          </w:p>
          <w:bookmarkEnd w:id="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5"/>
          <w:p>
            <w:pPr>
              <w:spacing w:after="20"/>
              <w:ind w:left="20"/>
              <w:jc w:val="both"/>
            </w:pPr>
            <w:r>
              <w:rPr>
                <w:rFonts w:ascii="Times New Roman"/>
                <w:b w:val="false"/>
                <w:i w:val="false"/>
                <w:color w:val="000000"/>
                <w:sz w:val="20"/>
              </w:rPr>
              <w:t>
90.</w:t>
            </w:r>
          </w:p>
          <w:bookmarkEnd w:id="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56"/>
          <w:p>
            <w:pPr>
              <w:spacing w:after="20"/>
              <w:ind w:left="20"/>
              <w:jc w:val="both"/>
            </w:pPr>
            <w:r>
              <w:rPr>
                <w:rFonts w:ascii="Times New Roman"/>
                <w:b w:val="false"/>
                <w:i w:val="false"/>
                <w:color w:val="000000"/>
                <w:sz w:val="20"/>
              </w:rPr>
              <w:t>
91.</w:t>
            </w:r>
          </w:p>
          <w:bookmarkEnd w:id="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57"/>
          <w:p>
            <w:pPr>
              <w:spacing w:after="20"/>
              <w:ind w:left="20"/>
              <w:jc w:val="both"/>
            </w:pPr>
            <w:r>
              <w:rPr>
                <w:rFonts w:ascii="Times New Roman"/>
                <w:b w:val="false"/>
                <w:i w:val="false"/>
                <w:color w:val="000000"/>
                <w:sz w:val="20"/>
              </w:rPr>
              <w:t>
92.</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8"/>
          <w:p>
            <w:pPr>
              <w:spacing w:after="20"/>
              <w:ind w:left="20"/>
              <w:jc w:val="both"/>
            </w:pPr>
            <w:r>
              <w:rPr>
                <w:rFonts w:ascii="Times New Roman"/>
                <w:b w:val="false"/>
                <w:i w:val="false"/>
                <w:color w:val="000000"/>
                <w:sz w:val="20"/>
              </w:rPr>
              <w:t>
93.</w:t>
            </w:r>
          </w:p>
          <w:bookmarkEnd w:id="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59"/>
          <w:p>
            <w:pPr>
              <w:spacing w:after="20"/>
              <w:ind w:left="20"/>
              <w:jc w:val="both"/>
            </w:pPr>
            <w:r>
              <w:rPr>
                <w:rFonts w:ascii="Times New Roman"/>
                <w:b w:val="false"/>
                <w:i w:val="false"/>
                <w:color w:val="000000"/>
                <w:sz w:val="20"/>
              </w:rPr>
              <w:t>
94.</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9" w:id="760"/>
      <w:r>
        <w:rPr>
          <w:rFonts w:ascii="Times New Roman"/>
          <w:b w:val="false"/>
          <w:i w:val="false"/>
          <w:color w:val="000000"/>
          <w:sz w:val="28"/>
        </w:rPr>
        <w:t>
      Примечание:</w:t>
      </w:r>
    </w:p>
    <w:bookmarkEnd w:id="760"/>
    <w:p>
      <w:pPr>
        <w:spacing w:after="0"/>
        <w:ind w:left="0"/>
        <w:jc w:val="both"/>
      </w:pPr>
      <w:r>
        <w:rPr>
          <w:rFonts w:ascii="Times New Roman"/>
          <w:b w:val="false"/>
          <w:i w:val="false"/>
          <w:color w:val="000000"/>
          <w:sz w:val="28"/>
        </w:rPr>
        <w:t xml:space="preserve">       расшифровка аббревиатур и сокращений:</w:t>
      </w:r>
    </w:p>
    <w:p>
      <w:pPr>
        <w:spacing w:after="0"/>
        <w:ind w:left="0"/>
        <w:jc w:val="both"/>
      </w:pPr>
      <w:r>
        <w:rPr>
          <w:rFonts w:ascii="Times New Roman"/>
          <w:b w:val="false"/>
          <w:i w:val="false"/>
          <w:color w:val="000000"/>
          <w:sz w:val="28"/>
        </w:rPr>
        <w:t xml:space="preserve">       ВВП – Валовой внутренний продукт</w:t>
      </w:r>
    </w:p>
    <w:p>
      <w:pPr>
        <w:spacing w:after="0"/>
        <w:ind w:left="0"/>
        <w:jc w:val="both"/>
      </w:pPr>
      <w:r>
        <w:rPr>
          <w:rFonts w:ascii="Times New Roman"/>
          <w:b w:val="false"/>
          <w:i w:val="false"/>
          <w:color w:val="000000"/>
          <w:sz w:val="28"/>
        </w:rPr>
        <w:t xml:space="preserve">       ВРП - Валовой региональный продукт</w:t>
      </w:r>
    </w:p>
    <w:p>
      <w:pPr>
        <w:spacing w:after="0"/>
        <w:ind w:left="0"/>
        <w:jc w:val="both"/>
      </w:pPr>
      <w:r>
        <w:rPr>
          <w:rFonts w:ascii="Times New Roman"/>
          <w:b w:val="false"/>
          <w:i w:val="false"/>
          <w:color w:val="000000"/>
          <w:sz w:val="28"/>
        </w:rPr>
        <w:t xml:space="preserve">       ВДС – Валовая добавленная стоимость</w:t>
      </w:r>
    </w:p>
    <w:p>
      <w:pPr>
        <w:spacing w:after="0"/>
        <w:ind w:left="0"/>
        <w:jc w:val="both"/>
      </w:pPr>
      <w:r>
        <w:rPr>
          <w:rFonts w:ascii="Times New Roman"/>
          <w:b w:val="false"/>
          <w:i w:val="false"/>
          <w:color w:val="000000"/>
          <w:sz w:val="28"/>
        </w:rPr>
        <w:t xml:space="preserve">       ИФО – Индекс физического объема</w:t>
      </w:r>
    </w:p>
    <w:p>
      <w:pPr>
        <w:spacing w:after="0"/>
        <w:ind w:left="0"/>
        <w:jc w:val="both"/>
      </w:pPr>
      <w:r>
        <w:rPr>
          <w:rFonts w:ascii="Times New Roman"/>
          <w:b w:val="false"/>
          <w:i w:val="false"/>
          <w:color w:val="000000"/>
          <w:sz w:val="28"/>
        </w:rPr>
        <w:t xml:space="preserve">       БВУ – Банки второго уровня</w:t>
      </w:r>
    </w:p>
    <w:p>
      <w:pPr>
        <w:spacing w:after="0"/>
        <w:ind w:left="0"/>
        <w:jc w:val="both"/>
      </w:pPr>
      <w:r>
        <w:rPr>
          <w:rFonts w:ascii="Times New Roman"/>
          <w:b w:val="false"/>
          <w:i w:val="false"/>
          <w:color w:val="000000"/>
          <w:sz w:val="28"/>
        </w:rPr>
        <w:t xml:space="preserve">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xml:space="preserve">       МИР – Министерство по инвестициям и развитию Республики Казахстан</w:t>
      </w:r>
    </w:p>
    <w:p>
      <w:pPr>
        <w:spacing w:after="0"/>
        <w:ind w:left="0"/>
        <w:jc w:val="both"/>
      </w:pPr>
      <w:r>
        <w:rPr>
          <w:rFonts w:ascii="Times New Roman"/>
          <w:b w:val="false"/>
          <w:i w:val="false"/>
          <w:color w:val="000000"/>
          <w:sz w:val="28"/>
        </w:rPr>
        <w:t xml:space="preserve">       МИК – Министерство информации и коммуникации Республики Казахстан</w:t>
      </w:r>
    </w:p>
    <w:p>
      <w:pPr>
        <w:spacing w:after="0"/>
        <w:ind w:left="0"/>
        <w:jc w:val="both"/>
      </w:pPr>
      <w:r>
        <w:rPr>
          <w:rFonts w:ascii="Times New Roman"/>
          <w:b w:val="false"/>
          <w:i w:val="false"/>
          <w:color w:val="000000"/>
          <w:sz w:val="28"/>
        </w:rPr>
        <w:t xml:space="preserve">       МФ – Министерство финансов Республики Казахстан</w:t>
      </w:r>
    </w:p>
    <w:p>
      <w:pPr>
        <w:spacing w:after="0"/>
        <w:ind w:left="0"/>
        <w:jc w:val="both"/>
      </w:pPr>
      <w:r>
        <w:rPr>
          <w:rFonts w:ascii="Times New Roman"/>
          <w:b w:val="false"/>
          <w:i w:val="false"/>
          <w:color w:val="000000"/>
          <w:sz w:val="28"/>
        </w:rPr>
        <w:t xml:space="preserve">       МЭ – Министерство энергетики Республики Казахстан</w:t>
      </w:r>
    </w:p>
    <w:p>
      <w:pPr>
        <w:spacing w:after="0"/>
        <w:ind w:left="0"/>
        <w:jc w:val="both"/>
      </w:pPr>
      <w:r>
        <w:rPr>
          <w:rFonts w:ascii="Times New Roman"/>
          <w:b w:val="false"/>
          <w:i w:val="false"/>
          <w:color w:val="000000"/>
          <w:sz w:val="28"/>
        </w:rPr>
        <w:t xml:space="preserve">       МСХ – Министерство сельского хозяйства Республики Казахстан</w:t>
      </w:r>
    </w:p>
    <w:p>
      <w:pPr>
        <w:spacing w:after="0"/>
        <w:ind w:left="0"/>
        <w:jc w:val="both"/>
      </w:pPr>
      <w:r>
        <w:rPr>
          <w:rFonts w:ascii="Times New Roman"/>
          <w:b w:val="false"/>
          <w:i w:val="false"/>
          <w:color w:val="000000"/>
          <w:sz w:val="28"/>
        </w:rPr>
        <w:t xml:space="preserve">       МКС – Министерство культуры и спорта Республики Казахстан</w:t>
      </w:r>
    </w:p>
    <w:p>
      <w:pPr>
        <w:spacing w:after="0"/>
        <w:ind w:left="0"/>
        <w:jc w:val="both"/>
      </w:pPr>
      <w:r>
        <w:rPr>
          <w:rFonts w:ascii="Times New Roman"/>
          <w:b w:val="false"/>
          <w:i w:val="false"/>
          <w:color w:val="000000"/>
          <w:sz w:val="28"/>
        </w:rPr>
        <w:t xml:space="preserve">       МОН – Министерство образования и науки Республики Казахстан</w:t>
      </w:r>
    </w:p>
    <w:p>
      <w:pPr>
        <w:spacing w:after="0"/>
        <w:ind w:left="0"/>
        <w:jc w:val="both"/>
      </w:pPr>
      <w:r>
        <w:rPr>
          <w:rFonts w:ascii="Times New Roman"/>
          <w:b w:val="false"/>
          <w:i w:val="false"/>
          <w:color w:val="000000"/>
          <w:sz w:val="28"/>
        </w:rPr>
        <w:t xml:space="preserve">       МЗ – Министерство здравоохранения</w:t>
      </w:r>
    </w:p>
    <w:p>
      <w:pPr>
        <w:spacing w:after="0"/>
        <w:ind w:left="0"/>
        <w:jc w:val="both"/>
      </w:pPr>
      <w:r>
        <w:rPr>
          <w:rFonts w:ascii="Times New Roman"/>
          <w:b w:val="false"/>
          <w:i w:val="false"/>
          <w:color w:val="000000"/>
          <w:sz w:val="28"/>
        </w:rPr>
        <w:t xml:space="preserve">       МТСЗН –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МВД – Министерство внутренних дел Республики Казахстан</w:t>
      </w:r>
    </w:p>
    <w:p>
      <w:pPr>
        <w:spacing w:after="0"/>
        <w:ind w:left="0"/>
        <w:jc w:val="both"/>
      </w:pPr>
      <w:r>
        <w:rPr>
          <w:rFonts w:ascii="Times New Roman"/>
          <w:b w:val="false"/>
          <w:i w:val="false"/>
          <w:color w:val="000000"/>
          <w:sz w:val="28"/>
        </w:rPr>
        <w:t xml:space="preserve">       АДГСПК – Агентство по делам государственной службы и противодействию</w:t>
      </w:r>
    </w:p>
    <w:p>
      <w:pPr>
        <w:spacing w:after="0"/>
        <w:ind w:left="0"/>
        <w:jc w:val="both"/>
      </w:pPr>
      <w:r>
        <w:rPr>
          <w:rFonts w:ascii="Times New Roman"/>
          <w:b w:val="false"/>
          <w:i w:val="false"/>
          <w:color w:val="000000"/>
          <w:sz w:val="28"/>
        </w:rPr>
        <w:t xml:space="preserve">       коррупции Республики Казахстан</w:t>
      </w:r>
    </w:p>
    <w:p>
      <w:pPr>
        <w:spacing w:after="0"/>
        <w:ind w:left="0"/>
        <w:jc w:val="both"/>
      </w:pPr>
      <w:r>
        <w:rPr>
          <w:rFonts w:ascii="Times New Roman"/>
          <w:b w:val="false"/>
          <w:i w:val="false"/>
          <w:color w:val="000000"/>
          <w:sz w:val="28"/>
        </w:rPr>
        <w:t xml:space="preserve">       НБ – Национальный Банк Республики Казахстан</w:t>
      </w:r>
    </w:p>
    <w:p>
      <w:pPr>
        <w:spacing w:after="0"/>
        <w:ind w:left="0"/>
        <w:jc w:val="both"/>
      </w:pPr>
      <w:r>
        <w:rPr>
          <w:rFonts w:ascii="Times New Roman"/>
          <w:b w:val="false"/>
          <w:i w:val="false"/>
          <w:color w:val="000000"/>
          <w:sz w:val="28"/>
        </w:rPr>
        <w:t xml:space="preserve">       МИО – местные исполнительные органы</w:t>
      </w:r>
    </w:p>
    <w:p>
      <w:pPr>
        <w:spacing w:after="0"/>
        <w:ind w:left="0"/>
        <w:jc w:val="both"/>
      </w:pPr>
      <w:r>
        <w:rPr>
          <w:rFonts w:ascii="Times New Roman"/>
          <w:b w:val="false"/>
          <w:i w:val="false"/>
          <w:color w:val="000000"/>
          <w:sz w:val="28"/>
        </w:rPr>
        <w:t xml:space="preserve">       ЦГО – центральные государственные органы</w:t>
      </w:r>
    </w:p>
    <w:p>
      <w:pPr>
        <w:spacing w:after="0"/>
        <w:ind w:left="0"/>
        <w:jc w:val="both"/>
      </w:pPr>
      <w:r>
        <w:rPr>
          <w:rFonts w:ascii="Times New Roman"/>
          <w:b w:val="false"/>
          <w:i w:val="false"/>
          <w:color w:val="000000"/>
          <w:sz w:val="28"/>
        </w:rPr>
        <w:t xml:space="preserve">       АБП – администраторы бюджетных программ</w:t>
      </w:r>
    </w:p>
    <w:p>
      <w:pPr>
        <w:spacing w:after="0"/>
        <w:ind w:left="0"/>
        <w:jc w:val="both"/>
      </w:pPr>
      <w:r>
        <w:rPr>
          <w:rFonts w:ascii="Times New Roman"/>
          <w:b w:val="false"/>
          <w:i w:val="false"/>
          <w:color w:val="000000"/>
          <w:sz w:val="28"/>
        </w:rPr>
        <w:t xml:space="preserve">       тыс. – тысяч</w:t>
      </w:r>
    </w:p>
    <w:p>
      <w:pPr>
        <w:spacing w:after="0"/>
        <w:ind w:left="0"/>
        <w:jc w:val="both"/>
      </w:pPr>
      <w:r>
        <w:rPr>
          <w:rFonts w:ascii="Times New Roman"/>
          <w:b w:val="false"/>
          <w:i w:val="false"/>
          <w:color w:val="000000"/>
          <w:sz w:val="28"/>
        </w:rPr>
        <w:t xml:space="preserve">       млн. – миллион</w:t>
      </w:r>
    </w:p>
    <w:p>
      <w:pPr>
        <w:spacing w:after="0"/>
        <w:ind w:left="0"/>
        <w:jc w:val="both"/>
      </w:pPr>
      <w:r>
        <w:rPr>
          <w:rFonts w:ascii="Times New Roman"/>
          <w:b w:val="false"/>
          <w:i w:val="false"/>
          <w:color w:val="000000"/>
          <w:sz w:val="28"/>
        </w:rPr>
        <w:t xml:space="preserve">       млрд. – миллиард</w:t>
      </w:r>
    </w:p>
    <w:p>
      <w:pPr>
        <w:spacing w:after="0"/>
        <w:ind w:left="0"/>
        <w:jc w:val="both"/>
      </w:pPr>
      <w:r>
        <w:rPr>
          <w:rFonts w:ascii="Times New Roman"/>
          <w:b w:val="false"/>
          <w:i w:val="false"/>
          <w:color w:val="000000"/>
          <w:sz w:val="28"/>
        </w:rPr>
        <w:t xml:space="preserve">       США – Соединенные штаты Америки</w:t>
      </w:r>
    </w:p>
    <w:p>
      <w:pPr>
        <w:spacing w:after="0"/>
        <w:ind w:left="0"/>
        <w:jc w:val="both"/>
      </w:pPr>
      <w:r>
        <w:rPr>
          <w:rFonts w:ascii="Times New Roman"/>
          <w:b w:val="false"/>
          <w:i w:val="false"/>
          <w:color w:val="000000"/>
          <w:sz w:val="28"/>
        </w:rPr>
        <w:t xml:space="preserve">       долл. – доллар</w:t>
      </w:r>
    </w:p>
    <w:p>
      <w:pPr>
        <w:spacing w:after="0"/>
        <w:ind w:left="0"/>
        <w:jc w:val="both"/>
      </w:pPr>
      <w:r>
        <w:rPr>
          <w:rFonts w:ascii="Times New Roman"/>
          <w:b w:val="false"/>
          <w:i w:val="false"/>
          <w:color w:val="000000"/>
          <w:sz w:val="28"/>
        </w:rPr>
        <w:t xml:space="preserve">       куб. м – кубический метр</w:t>
      </w:r>
    </w:p>
    <w:p>
      <w:pPr>
        <w:spacing w:after="0"/>
        <w:ind w:left="0"/>
        <w:jc w:val="both"/>
      </w:pPr>
      <w:r>
        <w:rPr>
          <w:rFonts w:ascii="Times New Roman"/>
          <w:b w:val="false"/>
          <w:i w:val="false"/>
          <w:color w:val="000000"/>
          <w:sz w:val="28"/>
        </w:rPr>
        <w:t xml:space="preserve">       чел. –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