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953e" w14:textId="2299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плательщиках сбора и объектах 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273. Зарегистрирован в Министерстве юстиции Республики Казахстан 12 марта 2018 года № 16544.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сведений о плательщиках сбора и объектах обложения.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июля 2013 года № 313 "Об утверждении формы представления устроителями аукционов информации о плательщиках сбора с аукциона и объектах обложения" (зарегистрирован в Реестре государственной регистрации нормативных правовых актов за № 8593, опубликован 20 августа 2013 года в газете "Юридическая газета" № 123 (2498).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уполномоченной организации в сфере гражданской авиации, представляющего (-ей)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___________________________________________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сбора и объектах обложения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Первого заместителя Премьер-Министра РК – Министра финансов РК от 27.06.2019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совершают действия, при осуществлении которых предусмотрено взимание сборов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или адрес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регистрационного действия и (или) вид документа или дубликата, за который предусмотрен сбор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(месячный расчетный показатель)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подлежащая внесению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внесенная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сбора в бюджет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первого руководителя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(лица, исполняющего его обязанности)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или уполномоченной организации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авиации, либо руководителя (лица, исполняющего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обязанности) обособленного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сведений "___"________________20__года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объектах обложения"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плательщиках сбора и объектах обложения"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Кодекса Республики Казахстан от 25 декабря 2017 года "О налогах и других обязательных платежах в бюджет" (Налоговый кодекс).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уполномоченного государственного органа или уполномоченной организации в сфере гражданской авиации (лицо, исполняющее его обязанности) либо руководитель (лицо, исполняющее его обязанности) обособленного подразделения уполномоченного государственного органа или уполномоченной организации в сфере гражданской авиации, представляющего(-ей) сведения, и должностное лицо, ответственное за составление сведений.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уполномоченной организации в сфере гражданской авиации" указывается наименование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"Бизнес-идентификационный номер" указывается бизнес-идентификационный номер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 Последующее сведение не должно прерывать нумерацию по порядку.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полное 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или уполномоченная организация в сфере гражданской авиации совершают действия, при осуществлении которых предусмотрено взимание сборов.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бизнес-идентификационный номер (индивидуальный идентификационный номер) юридического лица (физического лица), указанного в графе 2, при его наличии. Графа 3 обязательна для заполнения в случае, если лицо, указанное в графе 2, является резидентом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юридический адрес или адрес местожительства лица, указанного в графе 2, область, город, улица, номер дома, квартиры.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вид регистрационного действия и (или) документа или дубликата документа, за выдачу которого предусмотрен сбор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указывается ставка сбора, исходя из размера месячного расчетного показателя, установленного законом о республиканском бюджете и действующего на дату уплаты сбора,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В случае отсутствия данного показателя в ведомственных информационных системах уполномоченных государственных органов или уполномоченной организации в сфере гражданской авиации при формировании сведений посредством использования таких информационных систем заполнение данной графы является необязательным.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сбора, подлежащая уплате в бюджет в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сумма сбора, уплаченная в бюджет в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и дата платежного документа, подтверждающего уплату сбора в бюджет.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