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d813" w14:textId="e72d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прибытия и таможенного транзита товаров 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216. Зарегистрирован в Министерстве юстиции Республики Казахстан 6 марта 2018 года № 16535.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фиксирования даты и времени уведомления о прибытии товаров на таможенную территорию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изменения места доставки товаров без завершения действия таможенной процедуры таможенного транзита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регистрации подачи документов, представляемых для завершения действия таможенной процедуры таможенного транзита,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совершения таможенных операций, связанных с завершением действия таможенной процедуры таможенного транзита,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таможенного сопровождения товаров и транспортных средств по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249 "О некоторых вопросах таможенного транзита и временного хранения товаров и транспортных средств" (зарегистрирован в Реестре государственной регистрации нормативных правовых актов за № 10884, опубликован 28 июня 2015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фиксирования даты и времени уведомления о прибытии товаров на таможенную</w:t>
      </w:r>
      <w:r>
        <w:br/>
      </w:r>
      <w:r>
        <w:rPr>
          <w:rFonts w:ascii="Times New Roman"/>
          <w:b/>
          <w:i w:val="false"/>
          <w:color w:val="000000"/>
        </w:rPr>
        <w:t>территорию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фиксирования даты и времени уведомления о прибытии товаров на таможенную территорию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Кодекса Республики Казахстан "О таможенном регулировании в Республике Казахстан" (далее – Кодекс) и определяют порядок фиксирования уполномоченными должностными лицами органов государственных доходов, расположенных в местах прибытия (далее – уполномоченное должностное лицо), даты и времени уведомления о прибытии товаров на таможенную территорию Евразийского экономического союза (далее – ЕАЭС).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фиксирования даты и времени уведомления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прибытии товаров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прибытия товаров на таможенную территорию ЕАЭС перевозчик представляет в орган государственных доходов, расположенный в месте прибытия, документы и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либо документ, содержащий сведения о номере регистрации предварительной информации, представленной в виде электронного документа.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от имени перевозчика документов и сведений таможенным представителем либо иными лицами, действующими по поручению перевозчика.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бумажном носителе либо в виде электронного документа.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представления перевозчиком, таможенным представителем либо иными лицами, действующими по поручению перевозчика, документов и сведений, указанных в пункте 2 настоящих Правил, уполномоченное должностное лицо в течение 1 (одного) часа осуществляет прием, проверку и регистрацию уведомления о прибытии.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окончания проверки наличия документов и сведений уполномоченное должностное лицо регистрирует уведомления о прибытии.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уведомления о прибытии осуществляется в журнале регистрации уведомлений о прибытии товаров на таможенную территорию ЕАЭС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регистрации).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уведомления о прибытии формируется по следующей схеме: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11111/222222/333333,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11111 – код органа государственных доходов, уполномоченное должностное лицо которого регистрирует уведомление о прибытии;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222222 – дата уведомления о прибытии (день, месяц и две последние цифры года);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333333 – порядковый номер уведомления о прибытии, присваиваемый по Журналу регистрации.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регистрации пронумеровывается, прошнуровывается и подлежит скреплению печатью органа государственных доходов.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Журнала регистрации начинается с единицы.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номер уведомления о прибытии на таможенную территорию ЕАЭС, а также дата и время регистрации проставляются на первых листах транспортных (перевозочных) и коммерческих документов, либо на документе, содержащем сведения о номере регистрации предварительной информации, представленной в виде электронного документа, которые заверяются подписью и оттиском личной номерной печати уполномоченного должностного лица.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товаров на территорию ЕАЭС железнодорожным транспортом, сведения, указанные в части первой настоящего пункта, проставляются на передаточной ведомости на железнодорожный подвижной состав.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поданы в виде электронного документа, сведения о регистрационном номере уведомления о прибытии, а также дата и время регистрации, направляются в информационную систему лица, представившего такие документы.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информационные системы органов государственных доходов позволяют производить регистрацию уведомления о прибытии посредством информационных систем, ведение Журнала регистрации в бумажном виде не требуется. При этом регистрация уведомления о прибытии производится с использованием информационных систем органов государственных доходов.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фиксирования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времени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прибытии товаров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уведомлений о прибытии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 на таможенную территорию ЕАЭС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и код органа государственных доходов места прибытия)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уведомления о прибытии на таможенную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прибытии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/прицепа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транспортных (перевозочных)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номер личной номерной печати уполномоченного должностного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зарегистрировавшего уведомление о прибытии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216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изменения места доставки товаров без завершения действия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процедуры таможенного транзита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изменения места доставки товаров без завершения действия таможенной процедуры таможенного транзита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таможенном регулировании в Республике Казахстан" (далее – Кодекс) и определяют порядок совершения таможенных операций, связанных с изменением места доставки товаров без завершения действия таможенной процедуры таможенного транзита, если такое место доставки расположено в той же зоне деятельности таможенного органа назначения, где и первоначально установленное таможенным органом отправления место доставки товаров.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в транзитной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документах используемых в качестве транзитной декларации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указано место доставки, расположенное в зоне деятельности таможенного органа назначения, то по мотивированному обращению перевозчика или лица, обладающего полномочиями в отношении товаров, место доставки товаров может быть изменено таможенным органом назначения без завершения действия таможенной процедуры таможенного транзита, если такое место доставки расположено в той же зоне деятельности таможенного органа назначения, где и первоначально установленное таможенным органом отправления место доставки товаров, при условии представления документов, подтверждающих основание для установления места доставки вне зависимости от сведений, указанных в транспортных (перевозочных) документах, а также завершение действия таможенной процедуры таможенного транзита не предусмотрено системой управления рисками.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изменения места доставки товаров без завершения 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таможенной процедуры таможенного транзита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таможенного органа назначения на изменение места доставки перевозчик или лицо, обладающее полномочиями в отношении товара, обращается с заявлением об изменении места доставки товаров, составленным в произвольной форме, в таможенный орган назначения. Совместно с заявлением об изменении места доставки товаров представляются документы, подтверждающие необходимость изменения места доставки, транзитная декларация, а также другие имеющиеся у него документы в отношении товаров.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транзитная декларация была подана в виде электронного документа, представляется документ, содержащий сведения о регистрационном номере транзитной декларации.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заявление на изменение места доставки представлено в виде электронного документа или электронной копии бумажного документа, подача сопровождается приложением электронных копий документов на бумажном носителе, подтверждающих необходимость изменения места доставки.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об изменении места доставки, принимается таможенным органом назначения не позднее дня, следующего за днем получения заявления и документов, указанных в пункте 4 настоящих Правил.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оформляется путем наложения соответствующей резолюции руководителем органа государственных доходов или лицом, его замещающим, на поступившем заявлении.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23.10.2018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принятия решения об изменении места доставки уполномоченное должностное лицо таможенного органа назначения оформляет изменение места доставки путем указания сведений о новом месте доставки товаров в транзитной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документах, прилагаемых к транзитной декларации, которые заверяются подписью и оттиском личной номерной печати уполномоченного должностного лица.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транзитная декларация была подана в виде электронного документа, сведения о новом месте доставки указываются на представленном документе, содержащем сведения о регистрационном номере транзитной декларации.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заявление об изменении места доставки было подано в таможенный орган назначения в виде электронного документа или электронной копии бумажного документа, сведения об изменении места направляются в информационную систему лица, представившего такое заявление.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в заявлении указан предпочтительный для лица, направившего заявление, способ информирования (почтовый адрес, адрес электронной почты), решение принятое таможенным органом назначения направляется в соответствии с указанным в заявлении способом.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216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подачи документов, представляемых для завершения 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таможенной процедуры таможенного транзита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подачи документов, представляемых для завершения действия таможенной процедуры таможенного транзита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 Республики Казахстан "О таможенном регулировании в Республике Казахстан" (далее – Кодекс) и определяют порядок регистрации подачи перевозчиком либо декларантом товаров, помещенных под таможенную процедуру таможенного транзита, документов таможенному органу назначения для завершения действия таможенной процедуры таможенного транзита.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подачи документов, представляемых для завершения</w:t>
      </w:r>
      <w:r>
        <w:br/>
      </w:r>
      <w:r>
        <w:rPr>
          <w:rFonts w:ascii="Times New Roman"/>
          <w:b/>
          <w:i w:val="false"/>
          <w:color w:val="000000"/>
        </w:rPr>
        <w:t>действия таможенной процедуры таможенного транзита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регистрации подачи документов для завершения действия таможенной процедуры таможенного транзита перевозчик либо декларант товаров, помещенных под таможенную процедуру таможенного транзита,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представляет в таможенный орган назначения сведения о регистрационном номере транзитной декларации (в случае, если транзитная декларация представлялась таможенному органу отправления в виде электронного документа) или транзитную декларацию (ее копию) либо используемые в качестве транзитной декларации транспортные (перевозочные), коммерческие либо иные документы (в том числе определенные международными договорами Республики Казахстан) с отметками таможенного органа отправления о выпуске товаров в соответствии с таможенной процедурой таможенного транзита, а также другие имеющиеся у него документы в отношении товаров.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совершение от имени перевозчика действий, предусмотренных частью первой настоящего пункта, лицами, действующими по поручению такого перевозчика.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Уполномоченное должностное лицо таможенного органа назначения (далее – уполномоченное должностное лицо) регистрирует подачу документов в журнале регистрации подачи документов, представляемых для завершения действия таможенной процедуры таможенного транзита в таможенном органе назначения (далее – Журнал регистрации) по форме согласно приложению к настоящим Правилам, в течение одного часа с момента представления документов, указанных в пункте 3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23.10.2018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регистрации пронумеровывается, прошнуровывается и подлежит скреплению печатью таможенного органа назначения.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Журнала регистрации начинается с единицы.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информационные системы органов государственных доходов позволяют производить регистрацию подачи документов для завершения действия таможенной процедуры таможенного транзита посредством информационных систем, ведение Журнала регистрации в бумажном виде не требуется. При этом регистрация подачи документов, представленных для завершения действия таможенной процедуры таможенного транзита производится с использованием информационных систем таможенного органа назначения.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документы, указанные в пункте 3 настоящих Правил, представлены для регистрации в таможенный орган назначения на бумажном носителе, регистрационный номер по Журналу регистрации, дата и время регистрации документов указываются уполномоченным должностным лицом на первых листах представленных документов, которые заверяется подписью и оттиском личной номерной печати уполномоченного должностного лица.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представлены для регистрации в таможенный орган назначения в виде электронного документа, регистрационный номер по Журналу регистрации, дата и время регистрации документов, направляются в информационную систему лица, представившего такие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23.10.2018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регистрации подачи документов, представленных для завершения действия таможенной процедуры таможенного транзита, уполномоченное должностное лицо совершает таможенные операции, связанные с завершением действия таможенной процедуры таможенного транзита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завершением и прекращением действия таможенной процедуры таможенного транзита, утвержденным решением Коллегии Евразийской экономической комиссии от 13 декабря 2017 года № 170 "О некоторых вопросах применения таможенной процедуры таможенного транзита".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завершения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процедуры таможенного транзита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регистрации подачи документов, представляемых для завершения действия</w:t>
      </w:r>
      <w:r>
        <w:br/>
      </w:r>
      <w:r>
        <w:rPr>
          <w:rFonts w:ascii="Times New Roman"/>
          <w:b/>
          <w:i w:val="false"/>
          <w:color w:val="000000"/>
        </w:rPr>
        <w:t>таможенной процедуры таможенного транзита в таможенном органе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код таможенного органа назначения)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регистрации подачи документов в таможенном органе назначения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 регистрации подачи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средства/прицепа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(килограмм), объем в дополнительных единицах измерения согласно транспортным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(перевозочным) документам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международных дорожных перевозок (далее – МДП) (при перевозке товаров в соответствии с Конвенцией МДП)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(перевозочных)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таможенного осмотра (досмотра) при наличии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номер личной номерной печати уполномоченного должностного лица, зарегистрировавшего подачу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216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 совершения таможенных операций, связанных с завершением </w:t>
      </w:r>
      <w:r>
        <w:br/>
      </w:r>
      <w:r>
        <w:rPr>
          <w:rFonts w:ascii="Times New Roman"/>
          <w:b/>
          <w:i w:val="false"/>
          <w:color w:val="000000"/>
        </w:rPr>
        <w:t>действия таможенной процедуры таможенного транзита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таможенных операций, связанных с завершением действия таможенной процедуры таможенного транзита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 Республики Казахстан "О таможенном регулировании в Республике Казахстан" (далее – Кодекс) и определяют случаи, когда действие таможенной процедуры таможенного транзита завершается помещением товаров на временное хранение, выпуском товаров, а также порядок совершения таможенных операций, связанных с завершением действия таможенной процедуры таможенного транзита, в таких случаях.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таможенных операций, связанных с </w:t>
      </w:r>
      <w:r>
        <w:br/>
      </w:r>
      <w:r>
        <w:rPr>
          <w:rFonts w:ascii="Times New Roman"/>
          <w:b/>
          <w:i w:val="false"/>
          <w:color w:val="000000"/>
        </w:rPr>
        <w:t xml:space="preserve">завершением действия таможенной процедуры </w:t>
      </w:r>
      <w:r>
        <w:br/>
      </w:r>
      <w:r>
        <w:rPr>
          <w:rFonts w:ascii="Times New Roman"/>
          <w:b/>
          <w:i w:val="false"/>
          <w:color w:val="000000"/>
        </w:rPr>
        <w:t>таможенного транзита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регистрации подачи документов, представленных для завершения действия таможенной процедуры таможенного транзита, действие таможенной процедуры таможенного транзита завершается помещением товаров на временное хранение, выпуском товаров в соответствии с заявленной таможенной процедурой, за исключением таможенной процедуры таможенного транзита, убытием товаров с таможенной территории, в следующих случаях:</w:t>
      </w:r>
    </w:p>
    <w:bookmarkEnd w:id="73"/>
    <w:bookmarkStart w:name="z1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помещением товаров на временное хранение – при наличии признаков нарушения таможенного законодательства Евразийского экономического союза и Республики Казахстан, выявленных в результате применения форм таможенного контроля, предусмотренных главой 47 Кодекса;</w:t>
      </w:r>
    </w:p>
    <w:bookmarkEnd w:id="74"/>
    <w:bookmarkStart w:name="z1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выпуском товаров в соответствии с заявленной таможенной процедурой – при предварительном таможенном декларировании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75"/>
    <w:bookmarkStart w:name="z1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убытием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перевозке таких товаров воздушным транспортом.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указанных в пункте 3 настоящих Правил, уполномоченное должностное лицо таможенного органа назначения (далее – уполномоченное должностное лицо) письменно в произвольной форме либо путем формирования электронного документа, уведомляет: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перевозчика либо декларанта таможенной процедуры таможенного транзита о необходимости совершения таможенных операций, связанных с помещением товаров на временное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декларанта таможенной процедуры таможенного транзита о необходимости совершения таможенных операций, связанных с выпуском товаров в соответствии с заявленной таможенной процедурой.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финансов РК от 23.10.2018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совершения перевозчиком либо декларантом таможенной процедуры таможенного транзита, операций, связанных с помещением товаров на временное хранение либо выпуском товаров в соответствии с заявленной таможенной процедурой, для завершения действия таможенной процедуры таможенного транзита, перевозчик дополнительно к документам и сведениям, предусмотренным пунктом 4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завершением и прекращением действия таможенной процедуры таможенного транзита, утвержденного решением Коллегии Евразийской экономической комиссии от 13 декабря 2017 года № 170 "О некоторых вопросах применения таможенной процедуры таможенного транзита" (далее – решение ЕЭК № 170), представляет: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помещении товаров на временное хранение – документы, представленные для помещения товаров на временное хранение, зарегистрированные и идентифицированные таможенным органом назначения. В случае, если документы, поданные для регистрации помещения товаров на временное хранение были представлены в электронной форме – представляется документ, содержащий сведения о номере регистрации документов, представленных для помещения товаров на временное хранение;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выпуске товаров в соответствии с заявленной таможенной процедурой – декларацию на товары, содержащую оттиски печатей и штампов органа государственных доходов, осуществившего выпуск данной декларации.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декларация на товары была подана в электронном виде – сведения о регистрационном номере такой декларации.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проверки документов, указанных в пункте 5 настоящих Правил, уполномоченное должностное лицо завершает действие таможенной процедуры таможенного транзита в порядке, установленном решением ЕЭК № 170.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23.10.2018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216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таможенного сопровождения товаров и транспортных средств по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таможенного сопровождения товаров и транспортных средств по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"О таможенном регулировании в Республике Казахстан" (далее – Кодекс) и определяют порядок осуществления таможенного сопровождения транспортных средств перевозящих товары, находящиеся под таможенным контролем, или транспортных средств находящихся под таможенным контролем (далее – товары), уполномоченными должностными лицами органов государственных доходов (далее – уполномоченное должностное лицо).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Таможенное сопровождение осуществляется должностными лицами органов государственных доходов в соответствии с настоящими Правилами, в целях обеспечения перевозки товаров, находящихся под таможенным контролем.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понятие: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наряд – состав должностных лиц органов государственных доходов, уполномоченный на осуществление таможенного сопровождения товаров.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таможенном сопровождении принимается руководителем органа государственных доходов: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совершающего таможенные операции, связанные с помещением товаров под таможенную процедуру таможенного транзита на основании системы управления рисками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429 Кодекса;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принявшего решение о перевозке товаров под таможенным сопровождением без помещения данных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429 Кодекса под таможенную процедуру таможенного транзита.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принятия органом государственных доходов решения о таможенном сопровождении орган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информирует перевозчика о принятии такого решения и организует его осуществление не позднее двадцати четырех часов с момента принятия такого решения.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перевозчика осуществляется путем ознакомления с принятым решением, и заверяется подписью перевозчика и датой ознакомления в решении о таможенном сопровождении,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Таможенные сборы за таможенное сопровождение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 уплачиваются после принятия решения о таможенном сопровождении, но не позднее дня начала организации таможенного сопровождения, включая день принятия органом государственных доходов такого решения.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Расходы, возникшие у перевозчика товаров, связанные с таможенным сопровождением, органами государственных доходов Республики Казахстан не возмещаются.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таможенного сопровождения 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средств, перевозящих товары и 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 xml:space="preserve"> находящихся под таможенным контролем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таможенном сопровождении: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государственных доходов оформляются следующие документы: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таможенном сопровождении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план-задание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приема-передачи таможенного сопровождения товаров и транспортных средств, составляемый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перегрузке товара на другое транспортное средство, составляемый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(составляется в случае осуществления перегруза с одного транспортного средства на другое);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либо лицом, обладающим полномочиями в отношении товара, представляются следующие документы: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транзитная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 </w:t>
      </w:r>
      <w:r>
        <w:rPr>
          <w:rFonts w:ascii="Times New Roman"/>
          <w:b w:val="false"/>
          <w:i w:val="false"/>
          <w:color w:val="000000"/>
          <w:sz w:val="28"/>
        </w:rPr>
        <w:t>либо иные документы, определенные международными договорами Республики Казахстан (в случае таможенного сопровождения товаров, помещенных под таможенную процедуру таможенного транзита);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сбора за таможенное сопровождение (квитанция об оплате, чек, выдаваемый электронным терминалом, квитанция кассы банка или электронный чек, формируемый в системе электронного правительства).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таможенном сопровождении, акт приема-передачи таможенного сопровождения товаров и транспортных средств и план-задание регистрируются в журнале учета сопровождаемых товаров и транспортных средств по территории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учета).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пронумеровывается, прошнуровывается и подлежит скреплению печатью органа государственных доходов.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первого января каждого последующего года нумерация Журнала учета начинается с единицы.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информационные системы органов государственных доходов позволяют производить регистрацию документов, оформляемых для осуществления таможенного сопровождения посредством информационных систем, ведение Журнала учета в бумажном виде не требуется.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принятии решения о таможенном сопровождении направляется в таможенный орган назначения по оперативным каналам связи.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приема-передачи таможенного сопровождения товаров и транспортных средств составляется в двух экземплярах. Один экземпляр после подписания хранится в таможенном органе отправления, а второй – в таможенном органе назначения. В акте приема-передачи заполняются все графы.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Таможенное сопровождение осуществляется таможенным нарядом на сопровождаемом транспортном средстве перевозчика либо лица, обладающего полномочиями в отношении товара, или на автотранспортном средстве органа государственных доходов.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осуществлении таможенного сопровождения один таможенный наряд сопровождает не более десяти транспортных средств. Во время движения и остановок таможенный наряд контролирует сопровождаемый транспорт на протяжении установленного маршрута.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неисправности одного из сопровождаемых транспортных средств задерживается вся колонна до окончания ремонта или перегрузки товара на другое транспортное средство.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перегрузке товара на другое транспортное средство вследствие аварии или поломки транспортного средства грузовой отсек транспорта пломбируется. Таможенным нарядом составляется акт о перегрузке товара на другое транспортное средство (далее – Акт перегруза) в двух экземплярах, где указываются причины перегрузки товара, количество и другие особенности товара, номера старой и новой пломб. Невозможность наложения пломбы отражается в Акте перегруза. Акт перегруза подписывается должностным лицом таможенного наряда и перевозчиком. Первый экземпляр акта остается у должностного лица таможенного наряда, а второй экземпляр акта представляется в таможенный орган назначения.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аварии или действии непреодолимой силы таможенный наряд оказывает содействие перевозчику в исполнении его обязанностей.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прибытия товаров в таможенный орган назначения товары принимаются уполномоченным должностным лицом таможенного органа назначения с обязательным заполнением Акта приема-передачи таможенного сопровождения товаров и транспортных средств.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Таможенный наряд формируется, исходя из вида, количества транспортных средств, срока и условий перевозки, характера перевозимого товара, а также других факторов, влияющих на эффективность таможенного сопровождения.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началом таможенного сопровождения проводится инструктаж личного состава таможенного наряда, проверяется состояние его здоровья, снаряжение, знание служебных обязанностей.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8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Решение №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таможенном сопровождении</w:t>
      </w:r>
    </w:p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принятия решения</w:t>
      </w:r>
    </w:p>
    <w:bookmarkEnd w:id="122"/>
    <w:p>
      <w:pPr>
        <w:spacing w:after="0"/>
        <w:ind w:left="0"/>
        <w:jc w:val="both"/>
      </w:pPr>
      <w:bookmarkStart w:name="z141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наличии) (далее – Ф.И.О.), должность),</w:t>
      </w:r>
    </w:p>
    <w:p>
      <w:pPr>
        <w:spacing w:after="0"/>
        <w:ind w:left="0"/>
        <w:jc w:val="both"/>
      </w:pPr>
      <w:bookmarkStart w:name="z142" w:id="124"/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перемещения под таможенным контролем товаров по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транзитной декларации (книжке Международных дорожных перевозок) (далее – книжка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МДП) ______________________________ и (номер транзитной декларации (книжки МДП)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при таможенном транзите) представленные для таможенного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оформления товаросопроводительные документы: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товаротранспортные документы;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коммерческие документы;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и другие документы,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Установил:</w:t>
      </w:r>
    </w:p>
    <w:bookmarkEnd w:id="128"/>
    <w:p>
      <w:pPr>
        <w:spacing w:after="0"/>
        <w:ind w:left="0"/>
        <w:jc w:val="both"/>
      </w:pPr>
      <w:bookmarkStart w:name="z147" w:id="129"/>
      <w:r>
        <w:rPr>
          <w:rFonts w:ascii="Times New Roman"/>
          <w:b w:val="false"/>
          <w:i w:val="false"/>
          <w:color w:val="000000"/>
          <w:sz w:val="28"/>
        </w:rPr>
        <w:t>
      1. Автомобильным транспортным средством, регистрационный номер ___________,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таможенной территории Республики Казахстан (маршрут следования) перемещаются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товары, находящиеся под таможенным контролем,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товара)</w:t>
      </w:r>
    </w:p>
    <w:p>
      <w:pPr>
        <w:spacing w:after="0"/>
        <w:ind w:left="0"/>
        <w:jc w:val="both"/>
      </w:pPr>
      <w:bookmarkStart w:name="z148" w:id="130"/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принятия решения о применении таможенного сопровождения в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Кодекса: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рекомендации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не предоставление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обязанности по уплате ввозных таможенных пошлин, налогов, специальных,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антидемпинговых, компенсационных пошлин либо предоставление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такой обязанности в размере меньшем, чем размер, определенный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неоднократное невыполнение перевозчиком обязанностей при перевозке товаров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таможенной процедурой таможенного транзита, которое было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установлено вступившими в законную силу постановлениями о привлечении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ответственности, если хотя бы одно из этих постановлений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неисполнение перевозчиком в установленный срок обязанности по уплате ввозных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пошлин, налогов, специальных, антидемпинговых, компенсационных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пошлин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иные случаи при выявлении признаков несоблюдения международных договоров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актов, составляющих право Евразийского экономического союза,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Решение о таможенном сопровождении принято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4 статьи 429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5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(укажите в соответствующей ячейке 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39"/>
    <w:p>
      <w:pPr>
        <w:spacing w:after="0"/>
        <w:ind w:left="0"/>
        <w:jc w:val="both"/>
      </w:pPr>
      <w:bookmarkStart w:name="z158" w:id="140"/>
      <w:r>
        <w:rPr>
          <w:rFonts w:ascii="Times New Roman"/>
          <w:b w:val="false"/>
          <w:i w:val="false"/>
          <w:color w:val="000000"/>
          <w:sz w:val="28"/>
        </w:rPr>
        <w:t>
      1. Осуществить таможенное сопровождение транспортного средства регистрационный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_____________, по маршруту от ______________ до _____________.</w:t>
      </w:r>
    </w:p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Взыскать сборы за таможенное сопровождение в сумме ________ тенге.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Руководитель органа государственных доходов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_____________________Ф.И.О. (при его наличии), подпись</w:t>
      </w:r>
    </w:p>
    <w:bookmarkEnd w:id="143"/>
    <w:p>
      <w:pPr>
        <w:spacing w:after="0"/>
        <w:ind w:left="0"/>
        <w:jc w:val="both"/>
      </w:pPr>
      <w:bookmarkStart w:name="z162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наличии), подпись, личная номерная печать должностного лица,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оформившего Решение _____________________________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решением ознакомлен: "___" ______ 20__ года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 перевозчика)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Оплачено "____" ____________ 20__ года</w:t>
      </w:r>
    </w:p>
    <w:bookmarkEnd w:id="148"/>
    <w:p>
      <w:pPr>
        <w:spacing w:after="0"/>
        <w:ind w:left="0"/>
        <w:jc w:val="both"/>
      </w:pPr>
      <w:bookmarkStart w:name="z167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оплату таможенных сборов за таможенное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сопровождение _______ № ___________________ от "__" __________ 20__года</w:t>
      </w:r>
    </w:p>
    <w:p>
      <w:pPr>
        <w:spacing w:after="0"/>
        <w:ind w:left="0"/>
        <w:jc w:val="both"/>
      </w:pPr>
      <w:bookmarkStart w:name="z168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документов и проверку поступления платежей провел должностное лицо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доходов______________________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Ф.И.О. (при его наличии), подпись, оттиск личной номерной печати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</w:t>
            </w:r>
            <w:r>
              <w:br/>
            </w:r>
          </w:p>
        </w:tc>
      </w:tr>
    </w:tbl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План-задание № _____</w:t>
      </w:r>
    </w:p>
    <w:bookmarkEnd w:id="153"/>
    <w:p>
      <w:pPr>
        <w:spacing w:after="0"/>
        <w:ind w:left="0"/>
        <w:jc w:val="both"/>
      </w:pPr>
      <w:bookmarkStart w:name="z175" w:id="154"/>
      <w:r>
        <w:rPr>
          <w:rFonts w:ascii="Times New Roman"/>
          <w:b w:val="false"/>
          <w:i w:val="false"/>
          <w:color w:val="000000"/>
          <w:sz w:val="28"/>
        </w:rPr>
        <w:t>
      1. Состав таможенного наряда: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наличии) (далее – Ф.И.О.) должность)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специальных средств (при наличии):____________________________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Время работы с "__"_______ 20__ года по "__"________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Маршрут движения таможенного наряда: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(маршрут движения, государственные регистрационные номера сопровождаемых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транспортных средств, номера сопроводительных документов (транзитной декларации).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4.Задание на      командировку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8" w:id="15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Акт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приема-передачи таможенного сопровождения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товаров 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                  "__"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наряда ________________________________________________________ сдал,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(далее – Ф.И.О.), должность),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старший наряда _________________________________________________________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товар (транспортное средство), следующий на автотранспортных средствах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регистрационными номерами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при товаросопроводительных документах: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Товар (транспортное средство) находится в неизменном состоянии, грузовые отсеки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опечатаны пломбами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 наложены пломбы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Старший наряда _____________________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                  (оттиск личной номерной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доходов, должность, Ф.И.О. (при его                         печати,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Старший наряда _____________________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                        (оттиск личной номерной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должность, Ф.И.О. (при его                               печати, подпись)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сопровождения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bookmarkStart w:name="z181" w:id="156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Акт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перегрузки товаров на другое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182" w:id="157"/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перегрузки товаров на другое транспортное средство: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"__"_________20___года                                           __часов_____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(далее – Ф.И.О.),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таможенное сопровождение)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_______________________________________________________в присутствии декларанта,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лица, обладающего полномочиями в отношении товаров (транспортных средств), либо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работы, должность, Ф.И.О. (при его наличии) и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Причины перегрузки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другие особенности товара:__________________________________________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товар из _______ мест. Вес брутто по документам _________________________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Номера старой пломбы: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Номера новой пломбы:__________________________________________________________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Наложены средства идентификации _______________ в количестве 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Должностные лица: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Ф.И.О. (при его наличии),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Ф.И.О. (при его наличии), личная номерная печать)</w:t>
      </w:r>
    </w:p>
    <w:p>
      <w:pPr>
        <w:spacing w:after="0"/>
        <w:ind w:left="0"/>
        <w:jc w:val="both"/>
      </w:pPr>
      <w:bookmarkStart w:name="z183" w:id="158"/>
      <w:r>
        <w:rPr>
          <w:rFonts w:ascii="Times New Roman"/>
          <w:b w:val="false"/>
          <w:i w:val="false"/>
          <w:color w:val="000000"/>
          <w:sz w:val="28"/>
        </w:rPr>
        <w:t>
       в присутствии _________________________________________________________________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Ф.И.О. (при его наличии)</w:t>
      </w:r>
    </w:p>
    <w:p>
      <w:pPr>
        <w:spacing w:after="0"/>
        <w:ind w:left="0"/>
        <w:jc w:val="both"/>
      </w:pPr>
      <w:bookmarkStart w:name="z184" w:id="159"/>
      <w:r>
        <w:rPr>
          <w:rFonts w:ascii="Times New Roman"/>
          <w:b w:val="false"/>
          <w:i w:val="false"/>
          <w:color w:val="000000"/>
          <w:sz w:val="28"/>
        </w:rPr>
        <w:t>
       Номер выгружаемого транспортного средства:_____________________________________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загружаемого транспортного средства:________________________________________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проведен таможенный перегруз товара (партии товаров), отправленного (-ой) отправителем: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организации; для физического лица – 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и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из (в):_______________________________________________________________________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адрес получателя (заполняется при ввозе):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организации; для физического лица – 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наименование и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документам: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(таможенная декларация, книжка Международных дорожных перевозок,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транспортные (перевозочные) документы, коммерческие и иные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перегрузки товаров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Применялись технические средства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результате перегруза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Фактический вес товара нетто ______________ килограмм,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брутто ________ килограмм, количество мест______________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данные расчета)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результаты перегруза: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акту прилагаются: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наличии: документы, фотографии)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и время окончания таможенного перегруза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"__"_________20___года                                     ______часов______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получил на руки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время,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Служебные отметки (заполняется только в экземпляре для органа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доходов)____________________________________________________________________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таможенного сопровождения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сопровождаемых товаров 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код органа государственных доходов)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таможенном сопровождении, План-задания, Акта приема-передачи таможенного сопровождения товаров и транспортных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таможенном транзите)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сопровождаемого автотранспортного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отправителя (для юридического лица -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по месту регистрации, для физического лица – фамилия, имя, отчество (при его наличии) (далее – Ф.И.О.), адрес места жительства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 (для юридического лица наименование и адрес по месту регистрации, для физического лица - Ф.И.О. (при его наличии), адрес места жительства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старшего наряда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