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86e0" w14:textId="7088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распоряжений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февраля 2018 года № 145. Зарегистрирован в Министерстве юстиции Республики Казахстан 6 марта 2018 года № 16533.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 Республики Казахстан "О таможенном регулировании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525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16.02.2024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распоряжений: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органа государственных доходов о приостановлении расходных операций по банковским счетам налогоплательщика (налогового агента), плательщика таможенных платежей и налогов, специальных, антидемпинговых, компенсационных пошлин, пеней, процентов согласно приложению 1 к настоящему приказу;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органа государственных доходов о приостановлении расходных операций по банковским счетам агента по уплате социальных платежей (плательщика социальных платежей) согласно приложению 2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Первого заместителя Премьер-Министра РК – Министра финансов РК от 15.05.2020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16.02.2024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Д. 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Распоряжение органа государственных доходов о приостановлении расходных операций по банковским счетам налогоплательщика (налогового агента), плательщика таможенных платежей и налогов, специальных, антидемпинговых, компенсационных пошлин, пеней, процентов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финансов РК от 16.02.2024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года № __________</w:t>
      </w:r>
    </w:p>
    <w:bookmarkEnd w:id="12"/>
    <w:p>
      <w:pPr>
        <w:spacing w:after="0"/>
        <w:ind w:left="0"/>
        <w:jc w:val="both"/>
      </w:pPr>
      <w:bookmarkStart w:name="z33" w:id="13"/>
      <w:r>
        <w:rPr>
          <w:rFonts w:ascii="Times New Roman"/>
          <w:b w:val="false"/>
          <w:i w:val="false"/>
          <w:color w:val="000000"/>
          <w:sz w:val="28"/>
        </w:rPr>
        <w:t>
      Предъявлено в _____________________________________________________________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 второго уровня или организации, осуществляющей 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операций, бизнес-идентификационный номер (БИН),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таможенном регулировании в Республике Казахстан" (далее – Кодекс)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уведомлением от "__" _______ 20___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доходов, бизнес-идентификационный номер (БИН)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приостановить расходные операции (указать Х в соответствующей ячейке):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 пределах суммы ________________________________________________________ тенге*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все расходные операции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(причина приостановления)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исключением операций и случаев изъятия денег,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его структурного подразделения или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индивидуального предпринимателя, лица, занимающегося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частной практикой, индивидуальный идентификационный номер/бизнес-идентификационный номер (ИИН/БИН), место нахождения)</w:t>
      </w:r>
    </w:p>
    <w:p>
      <w:pPr>
        <w:spacing w:after="0"/>
        <w:ind w:left="0"/>
        <w:jc w:val="both"/>
      </w:pPr>
      <w:bookmarkStart w:name="z34" w:id="14"/>
      <w:r>
        <w:rPr>
          <w:rFonts w:ascii="Times New Roman"/>
          <w:b w:val="false"/>
          <w:i w:val="false"/>
          <w:color w:val="000000"/>
          <w:sz w:val="28"/>
        </w:rPr>
        <w:t>
      по банковским счетам (за исключением корреспондентских счетов)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(индивидуальный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руководителя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государственных доходов)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вручено "___" ____________ 20 __ года</w:t>
      </w:r>
    </w:p>
    <w:bookmarkEnd w:id="15"/>
    <w:p>
      <w:pPr>
        <w:spacing w:after="0"/>
        <w:ind w:left="0"/>
        <w:jc w:val="both"/>
      </w:pPr>
      <w:bookmarkStart w:name="z36" w:id="16"/>
      <w:r>
        <w:rPr>
          <w:rFonts w:ascii="Times New Roman"/>
          <w:b w:val="false"/>
          <w:i w:val="false"/>
          <w:color w:val="000000"/>
          <w:sz w:val="28"/>
        </w:rPr>
        <w:t>
      Примечание: *указывается органом государственных доходов при непогашении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налоговой задолженности или задолженности по таможенным платежам и налогам,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специальных, антидемпинговых, компенсационных пошлин, пеней,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органа государственных доходов о приостановлении расходных операций по банковским счетам агента по уплате социальных платежей (плательщика социальных платежей)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финансов РК от 16.02.2024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 № ________</w:t>
      </w:r>
    </w:p>
    <w:p>
      <w:pPr>
        <w:spacing w:after="0"/>
        <w:ind w:left="0"/>
        <w:jc w:val="both"/>
      </w:pPr>
      <w:bookmarkStart w:name="z37" w:id="18"/>
      <w:r>
        <w:rPr>
          <w:rFonts w:ascii="Times New Roman"/>
          <w:b w:val="false"/>
          <w:i w:val="false"/>
          <w:color w:val="000000"/>
          <w:sz w:val="28"/>
        </w:rPr>
        <w:t>
      Предъявлено в _______________________________________________________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банка второго уровня или организации, осуществляющей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банковских операций, бизнес-идентификационный номер (БИН), место нахождения)</w:t>
      </w:r>
    </w:p>
    <w:p>
      <w:pPr>
        <w:spacing w:after="0"/>
        <w:ind w:left="0"/>
        <w:jc w:val="both"/>
      </w:pPr>
      <w:bookmarkStart w:name="z38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обязательном социальном медицинском страховании"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525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утверждении Правил и сроков исчисления, удержания (начисления) и перечисления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пенсионных взносов, обязательных профессиональных пенсионных взносов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накопительный пенсионный фонд и взысканий по ним", в связи с неисполнением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о сумме задолженности по обязательным пенсионным взносам,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 работодателя, обязательным профессиональным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 20__ года № ____, уведомления о сумме задолженности по отчислениям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взносам от "__" ______ 20__ года № ____, уведомления о сумме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социальным отчислениям от "__" 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доходов, бизнес-идентификационный номер (БИН)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приостановить все расходные операции за исключением операций и случаев изъятия денег,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Кодекса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его структурного подразделения или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(если оно указано в документе, удостоверяющем личность)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предпринимателя, лица, занимающегося частной практикой,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или бизнес-идентификационный номер (ИИН или БИН),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банковским счетам (за исключением корреспондентских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(индивидуальный идентификационный код)</w:t>
      </w:r>
    </w:p>
    <w:p>
      <w:pPr>
        <w:spacing w:after="0"/>
        <w:ind w:left="0"/>
        <w:jc w:val="both"/>
      </w:pPr>
      <w:bookmarkStart w:name="z39" w:id="20"/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руководителя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государственных доходов)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вручено "___" ____________ 20 __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