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38b45" w14:textId="0e38b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первоначальной стоимости фиксированных активов, получаемых концессионером (правопреемником или юридическим лицом, специально созданным исключительно концессионером для реализации договора концессии) по договору концессии, а также стоимости, уменьшающей стоимостные балансы концессионера II, III и IV групп при передаче фиксированных активов концеденту при прекращении договора концессии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15 февраля 2018 года № 195. Зарегистрирован в Министерстве юстиции Республики Казахстан 3 марта 2018 года № 16485.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10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268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статьи 270 Кодекса Республики Казахстан от 25 декабря 2017 года "О налогах и других обязательных платежах в бюджет" (Налоговый кодекс),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первоначальной стоимости фиксированных активов, получаемых концессионером (правопреемником или юридическим лицом, специально созданным исключительно концессионером для реализации договора концессии) по договору концессии, а также стоимости, уменьшающей стоимостные балансы концессионера II, III и IV групп при передаче фиксированных активов концеденту при прекращении договора концессии.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марта 2015 года № 209 "Об утверждении Правил определения первоначальной стоимости фиксированных активов, получаемых концессионером (правопреемником или юридическим лицом, специально созданным исключительно концессионером для реализации договора концессии) от концедента по договору концессии, а также стоимости, уменьшающей стоимостные балансы групп концессионера при передаче фиксированных активов концессионером концеденту при прекращении договора концессии" (зарегистрированный в Реестре государственной регистрации нормативных правовых актов за № 10978, опубликованный 25 июня 2015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государственных доходов Министерства финансов Республики Казахстан (Тенгебаев А. М.) в установленном законодательством порядке обеспечить: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февраля 2018 года № 195 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первоначальной стоимости фиксированных активов, получаемых концессионером (правопреемником или юридическим лицом, специально созданным исключительно концессионером для реализации договора концессии) по договору концессии, а также стоимости, уменьшающей стоимостные балансы концессионера II, III и IV групп при передаче фиксированных активов концеденту при прекращении договора концессии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первоначальной стоимости фиксированных активов, получаемых концессионером (правопреемником или юридическим лицом, специально созданным исключительно концессионером для реализации договора концессии) по договору концессии, а также стоимости, уменьшающей стоимостные балансы концессионера II, III и IV групп при передаче фиксированных активов концеденту при прекращении договора концессии (далее-Правила)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268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13 статьи 270 Кодекса Республики Казахстан от 25 декабря 2017 года "О налогах и других обязательных платежах в бюджет" (далее - Налоговый кодекс) в целях регламентации порядка определения стоимости активов, признаваемых фиксированными активами, получаемых концессионером (правопреемником или юридическим лицом, специально созданным исключительно концессионером для реализации договора концессии) от концедента в рамках договора концессии, а также стоимости фиксированных активов, уменьшающей стоимостные балансы групп концессионера при передаче фиксированных активов концессионером концеденту при прекращении договора концессии.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Определение первоначальной стоимости фиксированных активов, получаемых концессионером (правопреемником или юридическим лицом, специально созданным исключительно концессионером для реализации договора концессии) по договору концессии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целей налогообложения первоначальная стоимость объектов концессии определяется по каждому объекту отдельно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первоначальную стоимость объектов концессии, признаваемых в качестве фиксированных активов, включаются фактические затраты, понесенные концессионером в рамках договора концессии до дня ввода таких фиксированных активов в эксплуатацию. К таким затратам относятся затраты на приобретение, строительство, монтаж и установку, а также другие затраты, произведенные концессионером с целью создания объекта концессии и увеличивающие его стоимость в соответствии с международными стандартами финансовой отчетности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февраля 2007 года "О бухгалтерском учете и финансовой отчетности", кроме: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затрат (расходов), не подлежащих отнесению на вычеты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 (расходов), по которым налогоплательщик осуществляет вычеты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243, а также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статей 244 </w:t>
      </w:r>
      <w:r>
        <w:rPr>
          <w:rFonts w:ascii="Times New Roman"/>
          <w:b w:val="false"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263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амортизационных отчислений;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затрат (расходов), возникающих в бухгалтерском учете и не рассматриваемых как расход в целях налогообложения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242 Налогового кодекса.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налогообложения в первоначальную стоимость объекта концессии включаются, в том числе следующие фактические затраты концессионера, связанные с объектом концессии, на: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 проектно-сметной документации;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необходимых экспертиз, установленных законодательством;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получение лицензий и разрешений, предусмотренных в соответствии с Законами Республики Казахстан от 16 июля 2001 года </w:t>
      </w:r>
      <w:r>
        <w:rPr>
          <w:rFonts w:ascii="Times New Roman"/>
          <w:b w:val="false"/>
          <w:i w:val="false"/>
          <w:color w:val="000000"/>
          <w:sz w:val="28"/>
        </w:rPr>
        <w:t>"Об архитектурной, градостроительной и строительной деятельности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16 мая 2014 года </w:t>
      </w: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 до момента введения объекта концессии в эксплуатацию;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сырье, материалы, работы и услуги, используемые в создании (строительстве) объекта концессии;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управление компанией в период создания (строительства) объекта концессии;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вознаграждения за кредиты (займы), полученные на строительство, начисленные в период строительства;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курсовые разницы по кредитам (займам), полученные на строительство, начисленные в период строительства;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все виды страхования, связанные с созданием (строительством) объекта концессии, включая страхование по поручительству государства по инфраструктурным облигациям;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привлечение займов;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организацию выпуска инфраструктурных облигаций;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банковские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услуги </w:t>
      </w:r>
      <w:r>
        <w:rPr>
          <w:rFonts w:ascii="Times New Roman"/>
          <w:b w:val="false"/>
          <w:i w:val="false"/>
          <w:color w:val="000000"/>
          <w:sz w:val="28"/>
        </w:rPr>
        <w:t>и комиссии по банковским гарантиям;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обязательные сборы и платежи, взимаемые уполномоченными государственными органами,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Налоговому кодексу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Бюджетному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аудиторские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проверки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иные фактические затраты, связанные с созданием (строительством) объекта концессии.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Определение стоимости, уменьшающей стоимостные балансы концессионера II, III и IV групп при передаче фиксированных активов концеденту при прекращении договора концессии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прекращении договора концессии и передаче фиксированных активов концеденту стоимостный баланс концессионера по II, III и IV группам уменьшается: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передаче всех активов группы - на величину стоимостного баланса группы, исчисленную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267 Налогового кодекса;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остальных случаях - на первоначальную стоимость передаваемых активов, определенную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268 </w:t>
      </w:r>
      <w:r>
        <w:rPr>
          <w:rFonts w:ascii="Times New Roman"/>
          <w:b w:val="false"/>
          <w:i w:val="false"/>
          <w:color w:val="000000"/>
          <w:sz w:val="28"/>
        </w:rPr>
        <w:t>Налогового кодекса, уменьшенную на сумму амортизационных отчислений. При этом амортизационные отчисления исчисляются за каждый налоговый период, предшествовавший отчетному налоговому периоду, исходя из норм амортизации: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установленных в налоговом регистре концессионера по определению стоимостных балансов групп (подгрупп) фиксированных активов и последующим расходам по фиксированным активам, для налоговых периодов, в течение которых осуществлялась эксплуатация объектов концессии, которые не должны превышать предельные нормы, установленные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271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- в случае установления таких норм;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установленных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271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в качестве предельных для соответствующих групп фиксированных активов.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