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66c" w14:textId="53a0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февраля 2018 года № 182. Зарегистрирован в Министерстве юстиции Республики Казахстан 1 марта 2018 года № 16460.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таможенном регулировании в Республике Казахстан", а также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360 Договора о Таможенном кодексе Евразийского экономического союза, ратифицированный Законом Республики Казахстан от 13 декабря 2017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17.04.2026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сентября 2016 года № 473 "Об утверждении Правил и сроков опубликования данных таможенной статистики внешней торговли Республики Казахстан" (зарегистрированный в Реестре государственной регистрации нормативных правовых актов за № 14284, опубликованный 14 октября 2016 года в информационно-правовой системе "Әділет").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 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 интернет-ресурсе 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"О таможенном регулировании в Республике Казахстан" (далее – Кодекс) и определяют порядок таможенной статистики внешней торговли товарами Республики Казахстан с государствами, не являющимися членами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1– в редакции приказа Министра финансов РК от 17.04.2026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ответственное лицо – лицо в соответствии с функциональными обязанностями, ответственное за формирование и опубликование статистики внешней торговли Республики Казахстан;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службы технической поддержки – лицо, на которое возложено обеспечение функционирования информационной системы;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информационная система – совокупность информационно-коммуникационных технологий, обслуживающего персонала и документации, предназначенная для формирования статистической базы данных и выходных показателей статистики внешней торговли Республики Казахстан.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таможенной статистики внешней торговли товарами Республики Казахстан с государствами, не являющимися членами Евразийского экономического союза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таможенной статистики внешней торговли товарами Республики Казахстан с государствами, не являющимися членами Евразийского экономического союза (далее – Статистика внешней торговли) публикуются для пользователей статистической информации.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Публикация статистики внешней торговли производится на официальном интернет-ресурсе Комитета государственных доходов Министерства финансов Республики Казахстан (далее − Комитет): kgd.gov.kz.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Первого заместителя Премьер-Министра РК – Министра финансов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Статистика внешней торговли публикуется ответственными лицами Комитета.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Первого заместителя Премьер-Министра РК – Министра финансов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информации для ведения статистики внешней торговли товарами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2018 года № 210 "Об утверждении Методологии ведения статистики взаимной торговли товарами государств-членов Евразийского экономического союза и Методологии ведения таможенной статистики внешней торговли товарами государств-членов Евразийского экономического союза" используются сведения, содержащиеся в декларациях на товары и иных документах, а также иные сведения территориальных органов государственных доходов.</w:t>
      </w:r>
    </w:p>
    <w:bookmarkEnd w:id="18"/>
    <w:bookmarkStart w:name="z3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под иными сведениями понимаются сведения территориальных органов государственных доходов в ходе выполнения своей деятельности.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Первого заместителя Премьер-Министра РК – Министра финансов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7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Информационная система включает в себя следующие подсистемы:</w:t>
      </w:r>
    </w:p>
    <w:bookmarkEnd w:id="20"/>
    <w:bookmarkStart w:name="z3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данных;</w:t>
      </w:r>
    </w:p>
    <w:bookmarkEnd w:id="21"/>
    <w:bookmarkStart w:name="z3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данных таможенной статистики внешней торговли;</w:t>
      </w:r>
    </w:p>
    <w:bookmarkEnd w:id="22"/>
    <w:bookmarkStart w:name="z3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публикации отчетов на официальном интернет-ресурсе Комитета: kgd.gov.kz.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Первого заместителя Премьер-Министра РК – Министра финансов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службы технической поддержки Комитета осуществляет загрузку данных в информационную систему с использованием инструмента цепочки процессов.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Обновление данных выполняется в автоматизированном режиме с использованием инструмента цепочки процессов.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статистики внешней торговли осуществляется Комитетом: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</w:t>
      </w:r>
      <w:r>
        <w:rPr>
          <w:rFonts w:ascii="Times New Roman"/>
          <w:b w:val="false"/>
          <w:i/>
          <w:color w:val="000000"/>
          <w:sz w:val="28"/>
        </w:rPr>
        <w:t xml:space="preserve">ункт </w:t>
      </w:r>
      <w:r>
        <w:rPr>
          <w:rFonts w:ascii="Times New Roman"/>
          <w:b w:val="false"/>
          <w:i/>
          <w:color w:val="000000"/>
          <w:sz w:val="28"/>
        </w:rPr>
        <w:t>1)</w:t>
      </w:r>
      <w:r>
        <w:rPr>
          <w:rFonts w:ascii="Times New Roman"/>
          <w:b w:val="false"/>
          <w:i/>
          <w:color w:val="000000"/>
          <w:sz w:val="28"/>
        </w:rPr>
        <w:t xml:space="preserve">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ежемесячно к 5 числу месяца, следующего за отчетным периодом, оператором службы технической поддержки, на основе заявки, осуществляется загрузка данных в информационную систему с актуализацией данных с начала отчетного года;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ежемесячно к 7 числу месяца, следующего за отчетным периодом, ответственными лицами Комитета производится проверка качества обновленных данных за отчетный период;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 к 10 числу месяца, следующего за отчетным периодом, в случае выявления ошибок, служба технической поддержки принимает меры по устранению выявленных ошибок;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Подпункт </w:t>
      </w:r>
      <w:r>
        <w:rPr>
          <w:rFonts w:ascii="Times New Roman"/>
          <w:b w:val="false"/>
          <w:i/>
          <w:color w:val="000000"/>
          <w:sz w:val="28"/>
        </w:rPr>
        <w:t>4</w:t>
      </w:r>
      <w:r>
        <w:rPr>
          <w:rFonts w:ascii="Times New Roman"/>
          <w:b w:val="false"/>
          <w:i/>
          <w:color w:val="000000"/>
          <w:sz w:val="28"/>
        </w:rPr>
        <w:t xml:space="preserve">)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ежемесячно к 12 числу месяца, следующего за отчетным периодом, проводится повторная загрузка откорректированных данных в информационную систему с уведомлением ответственных лиц Комитета.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возникновении причин способствующих переносу сроков формирования статистики внешней торговли, ответственное лицо незамедлительно информирует руководство Комитета о причинах задержки выполнения работ.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Пункт 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 xml:space="preserve"> предусматривается в редакции приказа Министра финансов РК от 17.04.2026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Ответственное лицо ежемесячно с 14 по 28 число каждого месяца, следующего за отчетным периодом, в подсистеме "публикации отчетов в Интернет" информационной системы формирует статистику внешней торговли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Ответственное лицо ежемесячно к 28 числу каждого месяца, следующего за отчетным периодом, осуществляет публикацию статистики внешней торговли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осуществляет передачу статистической информации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Первого заместителя Премьер-Министра РК – Министра финансов РК от 15.04.2020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 180 (сто восьмидесятый) день после отчетного периода производится актуализация годовых данных.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40 (сороковой) день после отчетного периода, осуществляется передача статистики внешней торговли в Евразийскую экономическую комиссию и уполномоченные органы государств-членов Евразийского экономического союза, ответственных за предоставление данных статистики внешней торговли.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случае, если этап формирования статистики внешней торговли, а также публикация данных статистики внешней торговли Республики Казахстан, приходится на выходной или праздничный день, то срок переносится на следующий рабочий день.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являющимися 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Экспресс-информация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Экспорт Республикой Казахстан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товаров по основным странам - торговым партнерам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(далее - Код ТН ВЭД)</w:t>
            </w:r>
          </w:p>
          <w:bookmarkEnd w:id="3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основных стран - назначения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стоимости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Таблица 2</w:t>
      </w:r>
    </w:p>
    <w:bookmarkEnd w:id="41"/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Импорт Республики Казахстан отдельных товаров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основным странам - торговым партнерам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4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основных стран - назначения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стоимости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государствами,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Показатели внешней торговли на основе деклараций на товары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Основные показатели внешней торговли Республики Казахстан по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континента, страны и группы стран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товарооборота,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экспорта,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импорта,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Таблица 2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Основные показатели внешней торговли Республики Казахстан по областям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области в общем объеме товарооборота,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области в общем объеме экспорта,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области в общем объеме импорта,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Экспорт и импорт Республики Казахстан по странам и основным видам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континента, страны и группы стран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Замкнутая валюта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Замкнутая валюта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4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Экспортные и импортные поставки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странам в качестве 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страны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5</w:t>
      </w:r>
    </w:p>
    <w:bookmarkEnd w:id="57"/>
    <w:p>
      <w:pPr>
        <w:spacing w:after="0"/>
        <w:ind w:left="0"/>
        <w:jc w:val="both"/>
      </w:pPr>
      <w:bookmarkStart w:name="z78" w:id="58"/>
      <w:r>
        <w:rPr>
          <w:rFonts w:ascii="Times New Roman"/>
          <w:b w:val="false"/>
          <w:i w:val="false"/>
          <w:color w:val="000000"/>
          <w:sz w:val="28"/>
        </w:rPr>
        <w:t>
             Структура импорта Республики Казахстан по основным товарным группам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5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тыс. долларов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% к итогу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сырье, пушнина и изделия 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6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Структура экспорта Республики Казахстан по основным товарным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7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тыс. долларов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Экспорт, % к итогу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сырье, пушнина и изделия 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7</w:t>
      </w:r>
    </w:p>
    <w:bookmarkEnd w:id="88"/>
    <w:p>
      <w:pPr>
        <w:spacing w:after="0"/>
        <w:ind w:left="0"/>
        <w:jc w:val="both"/>
      </w:pPr>
      <w:bookmarkStart w:name="z115" w:id="89"/>
      <w:r>
        <w:rPr>
          <w:rFonts w:ascii="Times New Roman"/>
          <w:b w:val="false"/>
          <w:i w:val="false"/>
          <w:color w:val="000000"/>
          <w:sz w:val="28"/>
        </w:rPr>
        <w:t>
                   Экспорт Республики Казахстан по группам товарной номенклатуры,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областям и основным группам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и области</w:t>
            </w:r>
          </w:p>
          <w:bookmarkEnd w:id="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группе - в объеме экспорта, по области - в объеме группы,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8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Импорт Республики Казахстан по группам товарной номенклатуры,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областям и основным группам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и области</w:t>
            </w:r>
          </w:p>
          <w:bookmarkEnd w:id="9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страны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группе - в объеме импорта, по области - в объеме группы,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страны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9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Экспорт и импорт Республики Казахстан по основным видам транспорта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  <w:bookmarkEnd w:id="9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ЕТН ВЭД ТС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Таблица 10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Экспорт и импорт Республики Казахстан по основным видам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</w:t>
            </w:r>
          </w:p>
          <w:bookmarkEnd w:id="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вида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Таможенная статистика внешней торговли по областям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Основные показатели внешней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континента страны и групп стран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внешней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товарооборота,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экспорта,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страны в общем объеме импорта,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2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Экспорт и импорт по категориям участников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 ВЭД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Товарная структура экспорта и импорта в торговле со всеми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 итогом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отчетный 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p>
      <w:pPr>
        <w:spacing w:after="0"/>
        <w:ind w:left="0"/>
        <w:jc w:val="both"/>
      </w:pPr>
      <w:bookmarkStart w:name="z145" w:id="110"/>
      <w:r>
        <w:rPr>
          <w:rFonts w:ascii="Times New Roman"/>
          <w:b w:val="false"/>
          <w:i w:val="false"/>
          <w:color w:val="000000"/>
          <w:sz w:val="28"/>
        </w:rPr>
        <w:t>
                   Таможенная статистика внешней торговли Республики Казахстан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(квартальный)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Общие итоги внешней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 в % к аналогичному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2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Внешняя торговля Республики Казахстан с отдельными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20 стран, имеющих наибольший товарооборот за отчетный квартал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 в % к аналогичному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1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1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1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1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Экспорт и импорт Республики Казахстан по товарным группам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торговле со всеми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(01-97)</w:t>
            </w:r>
          </w:p>
          <w:bookmarkEnd w:id="12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 в % к аналогичному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квартал отчетному кварталу отчетного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Таможенная статистика внешней торговли по областям (квартальный)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Общие итоги внешней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 в % к аналогичному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квартал отчетному кварталу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2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Товарная структура экспорта и импорта Республики Казахстан в торговле со всеми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3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Экспорт и импорт Республики Казахстан по товарным группам в торговле со всеми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(01-97)</w:t>
            </w:r>
          </w:p>
          <w:bookmarkEnd w:id="13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квартал отчетного года в % к аналогичному периоду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квартал отчетному кварталу отчетного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государствами, не являющимися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</w:tbl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Таможенная статистика внешней торговли (годовой)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Общие итоги внешней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2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Объем внешней торговли Республики Казахстан по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Экспорт и импорт Республики Казахстан по товарным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 торговле со всеми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(01-97)</w:t>
            </w:r>
          </w:p>
          <w:bookmarkEnd w:id="15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% к итогу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 числе: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мясные субпродукты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4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Товарная структура экспорта и импорта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 торговле со всеми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6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сырье, пушнина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5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Товарная структура экспорта и импорта Республики Казахстан со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7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сырье, пушнина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6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Товарная структура экспорта и импорта Республики Казахстан со странами дальнего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зарубежья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19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1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сырье, пушнина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Таможенная статистика внешней торговли по областям (годовой)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Общие итоги внешней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2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Объем внешней торговли Республики Казахстан по странам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      (тысяч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8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Экспорт и импорт Республики Казахстан по товарным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(01-97)</w:t>
            </w:r>
          </w:p>
          <w:bookmarkEnd w:id="21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 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 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итогу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2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4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Товарная структура экспорта и импорта Республики Казахстан в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со всеми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области                               (миллионов долларов США)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2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товарной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итогу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  <w:bookmarkEnd w:id="2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01-24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и растительного происхождения, готовые продовольственные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  <w:bookmarkEnd w:id="2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28-40</w:t>
            </w:r>
          </w:p>
          <w:bookmarkEnd w:id="2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химической и связанных с ней отраслей промышленности (включая каучуки и пластмассы)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41-43</w:t>
            </w:r>
          </w:p>
          <w:bookmarkEnd w:id="2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сырье, пушнина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44-49</w:t>
            </w:r>
          </w:p>
          <w:bookmarkEnd w:id="2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Древесина, лесоматериалы и целлюлозно-бумажные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50-63</w:t>
            </w:r>
          </w:p>
          <w:bookmarkEnd w:id="2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и текстильные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64-67</w:t>
            </w:r>
          </w:p>
          <w:bookmarkEnd w:id="2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головные изделия и галантерейные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68-69</w:t>
            </w:r>
          </w:p>
          <w:bookmarkEnd w:id="2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72-83</w:t>
            </w:r>
          </w:p>
          <w:bookmarkEnd w:id="2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изделия 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84-92</w:t>
            </w:r>
          </w:p>
          <w:bookmarkEnd w:id="2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приборы и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70-71, 93-97</w:t>
            </w:r>
          </w:p>
          <w:bookmarkEnd w:id="2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30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Электронные таблицы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Экспорт и импорт Республики Казахстан по 4 знакам ТН ВЭД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"страна-товар"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23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2</w:t>
      </w:r>
    </w:p>
    <w:bookmarkEnd w:id="240"/>
    <w:p>
      <w:pPr>
        <w:spacing w:after="0"/>
        <w:ind w:left="0"/>
        <w:jc w:val="both"/>
      </w:pPr>
      <w:bookmarkStart w:name="z314" w:id="241"/>
      <w:r>
        <w:rPr>
          <w:rFonts w:ascii="Times New Roman"/>
          <w:b w:val="false"/>
          <w:i w:val="false"/>
          <w:color w:val="000000"/>
          <w:sz w:val="28"/>
        </w:rPr>
        <w:t>
                   Экспорт и импорт Республики Казахстан по 6 знакам ТН ВЭД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      в разрезе "страна-товар"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24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3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Экспорт и импорт Республики Казахстан по 10 знакам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ТН ВЭД в разрезе "страна-товар"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bookmarkEnd w:id="24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4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Экспорт и импорт Республики Казахстан по 4 знакам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ТН ВЭД в разрезе "товар-страна"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4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страны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5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Экспорт и импорт Республики Казахстан по 6 знакам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ТН ВЭД в разрезе "товар-страна"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4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страны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Таблица 6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Экспорт и импорт Республики Казахстан по 10 знакам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ТН ВЭД в разрезе "товар-страна"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  <w:bookmarkEnd w:id="25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и страны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дополнительной единицы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 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(вес нетто)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ед.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