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abc3" w14:textId="de9a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таможенных операций в отношении товаров, которые незаконно перемещены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139. Зарегистрирован в Министерстве юстиции Республики Казахстан 23 февраля 2018 года № 16416.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 в отношении товаров, которые незаконно перемещены через таможенную границу Евразийского экономического союза.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139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таможенных операций в отношении товаров, которые незаконно перемещены через таможенную границу Евразийского экономического союза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таможенных операций в отношении товаров, которые незаконно перемещены через таможенную границу Евразийского экономического союза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(далее – Кодекс) и определяют порядок совершения таможенных операций и уплаты таможенных платежей, налогов в отношении товаров, которые незаконно перемещены через таможенную границу Евразийского экономического союза (далее – ЕАЭС).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Временное хранение товаров, которые незаконно перемещены через таможенную границу ЕАЭС (далее – незаконно перемещенные товары)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зонах таможенного контроля, в том числе в местах временного хранения, на складах лиц, у которых выявлены данные товары с обеспечением уплаты таможенных платежей и налогов.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идентификации незаконно перемещенных товаров, должностными лицами органов государственных доходов, обнаружившими данные товары, производится таможенный досмотр с составлением Акта таможенного досмотра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совершения таможенных операций и уплаты таможенных платежей, налогов в отношении незаконно перемещенных товаров, обнаруженных органами государственных доходов у лиц, которые приобрели эти товары на таможенной территории ЕАЭС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незаконно перемещенные товары (далее – декларация) подается органу государственных доходов, обнаружившему такие товары.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качестве декларанта незаконно перемещенных товаров выступает лицо, которым приобретены такие товары, если иное лицо, обладающее полномочиями в отношении таких товаров, не было установлено в ходе досудебного расследования или производства по делу об административном правонарушении. При этом основанием для закрепления полномочий декларанта за указанным лицом, в отношении незаконно перемещенных товаров, являются документы, подтверждающие правомерное приобретение таких товаров (договора купли – продажи, счет-фактура и другие правоустанавливающие документы) или процессуальный документ суда – решение (постановление суда) последней инстанции, органа уголовного преследования либо уполномоченного должностного лица, в котором подтверждены обстоятельства правомерности приобретения лицом таких товаров.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Выбор таможенной процедуры при таможенном декларировании незаконно перемещенных товаров осуществляется декларантом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декларировании незаконно перемещенных товаров декларация заполняется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 "О форме декларации на товары и порядке ее заполнения" (далее – Порядок), с учетом следующих особенностей: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декларантом заполняются графы 1, 3, 4, 5, 7, 14, 16, 30, 31, 32, 33, 34, 35, 36, 37, 38, 41, 44, 45, 46, 47, 48, В, 54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7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декларации указывается код "НВТ" в соответствии с Классификатором особенностей таможенного декларирования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графе 44 декларации указываются сведения о документах,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являются необходимыми для подтверждения сведений, заявленных в таможенной декларации;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органом государственных доходов графы декларации заполняются в соответствии с разделом XI Порядка.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Классификация незаконно перемещенных товаров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Кодекса.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Таможенная стоимость незаконно перемещенных товаров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августа 2013 года № 180 "Об утверждении Положения об особенностях определения таможенной стоимости товаров, ввезенных на таможенную территорию Евразийского экономического союза с недекларированием".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Уплата таможенных платежей, налогов производится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отказе декларанта декларировать незаконно перемещенные товары, принимаются меры,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При отнесении незаконно перемещенных товаров к товарам для личного пользования, в отношении таких товаров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главы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Действие настоящих Правил не распространяется на незаконно перемещенные товары, ввоз которых на территорию ЕАЭС запрещен и оборот которых запрещен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Настоящие Правила применяются в отношении лиц, незаконно перемещающих товары, у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Кодекса, наступает обязанность по уплате таможенных пошлин, налогов при незаконном перемещении товаров через таможенную границу Евразийского экономического союза.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незаконном перемещении, если они знали или должны были знать о незаконности такого перемещения, а при ввозе товаров на таможенную территорию ЕАЭС – также лица, которые приобрели в собственность или во владение незаконно ввезенные товары, если в момент приобретения они знали или должны были знать о незаконности их ввоза на таможенную территорию ЕАЭС, несут солидарную обязанность по уплате таможенных пошлин, налогов с лицами, незаконно перемещающими товары.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