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cbaf" w14:textId="9ebc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услуг по ремонту товара,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частей, обороты по реализации которых освобождаются от налога на добавленную стоимость в Евразийском экономическом союзе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февраля 2018 года № 129. Зарегистрирован в Министерстве юстиции Республики Казахстан 22 февраля 2018 года № 16407. Утратил силу приказом и.о. Министра финансов Республики Казахстан от 3 апреля 2026 года № 221.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03.04.2026 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451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по ремонту товара,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частей, обороты по реализации которых освобождаются от налога на добавленную стоимость в Евразийском экономическом союзе.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129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 по ремонту товара,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частей, обороты по реализации которых освобождаются от налога на добавленную стоимость в Евразийском экономическом союзе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Услуги по ремонту воздушного транспортного средства,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Услуги по ремонту железнодорожного транспортного средства,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Услуги по ремонту внутреннего водного транспортного средства,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Услуги по ремонту морского транспортного средства,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Услуги по ремонту самодвижущихся подводных снарядов (торпед) и оборудования (изделий) судовой гидравлики, ввезенных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частей.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