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c8bc" w14:textId="173c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квитанции для сбора налогов на имущество, транспортные средства и земельного налога, уплачиваемых налогоплательщиком-физическим лицом и бланка строгой отчетности для принятия наличных денег в случаях, предусмотренных налоговым законодательством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2018 года № 71. Зарегистрирован в Министерстве юстиции Республики Казахстан 19 февраля 2018 года № 16382. Утратил силу приказом Министра финансов Республики Казахстан от 30 сентября 2025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квитанции для сбора налогов на имущество, транспортные средства и земельного налога, уплачиваемых налогоплательщиком-физическим лицом,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бланка строгой отчетности для принятия наличных денег в случаях, предусмотренных налоговым законодательством,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февраля 2015 года № 98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 (зарегистрирован в Реестре государственной регистрации нормативных правовых актов № 10480, опубликован 2 апреля 2015 года в информационно-правовой системе "Әділет");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2016 года № 250 "О внесении изменений в приказ Министра финансов Республики Казахстан от 17 февраля 2015 года № 98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 (зарегистрирован в Реестре государственной регистрации нормативных правовых актов № 13822, опубликован 4 июля 2016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Квитанция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сбора налогов на имущество, транспортные средства и земельного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уплачиваемых налогоплательщиком-физическим лицом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ЖТ - № 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ФЛ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Сериясы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Т.А.Ә.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 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ЖСН (ИИН)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құралының сәйкестендіру нөмірі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мекенжайы, телефоны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телефон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атауы Наименование налога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коды Код налога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сомасы ТТК (төлемді тағайындау коды) 911 Сумма налога за текущий год КНП (код назначения платежа) 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 бересісі ТТК (төлемді тағайындау коды) 994 Недоимка прошлых лет КНП (код назначения платежа) 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 ТТК (төлемді тағайындау коды) 992 Пени КНП (код назначения платежа)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жер салығы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на земли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жер салығын қоспағанда, жер салығы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жазумен, бас әріппен, бос қалған жол бойынша-сызықша.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сумму прописью, с заглавной буквы, по свободному остатку поля - прочерк.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 тенге ________________ тиын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жинауды жүзеге асырған лауазымды тұлғаның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 (бар болған жағдайда):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должностного лица, осуществившего сбор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Берген күні: күні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Дата выдачи: день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месяц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Төледім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төлеушінің қолы - подпись налогоплательщика)</w:t>
            </w:r>
          </w:p>
          <w:bookmarkEnd w:id="2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(лауазымды тұлғаның қолы - подпись должностного лица)</w:t>
            </w:r>
          </w:p>
          <w:bookmarkEnd w:id="2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" w:id="27"/>
      <w:r>
        <w:rPr>
          <w:rFonts w:ascii="Times New Roman"/>
          <w:b w:val="false"/>
          <w:i w:val="false"/>
          <w:color w:val="000000"/>
          <w:sz w:val="28"/>
        </w:rPr>
        <w:t>
      Бланк строгой отчетности для принятия наличных денег в случаях, предусмотренных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налоговым законодательством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Корешок квитанции Серия 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 (при его наличии)) плательщика ______________________________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платежа:___________________________________________________________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платежа_______________________________________________________________ _____________________________________________________________________________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выдачи: "____" _________________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должностного лица, выдавшего квитанцию:______________________________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плательщика ________________________________</w:t>
            </w:r>
          </w:p>
        </w:tc>
      </w:tr>
    </w:tbl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Квитанция Серия 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 (при его наличии)) плательщика__________________________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платежа:__________________________________________________________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платежа_______________________________________________________________ _____________________________________________________________________________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выдачи: "____" _________________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М.П. должностного лица, выдавшего квитанцию:____________________________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плательщика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