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9dee" w14:textId="4ac9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в целях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104. Зарегистрирован в Министерстве юстиции Республики Казахстан 16 февраля 2018 года № 16375. Утратил силу приказом Министра финансов Республики Казахстан от 11 ноября 2025 года №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критерии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(далее – ЕАЭС) в целях предпринимательской деятельности: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товаров с территории государств-членов ЕАЭС на территорию Республики Казахстан, стоимость которых превышает за календарный год 12-кратный минимальный размер заработной платы, установленный законом Республики Казахстан о республиканском бюджете и действующий на 1 января соответствующего финансового года, если иное не предусмотрено подпунктом 2) настоящего пункта;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товаров в течение 1 (одного) года в адрес физического лица с территории государств-членов ЕАЭС в следующем количестве: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из меха, в том числе головные уборы – более 1 (одного) предмета одного наименования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стационарный, переносной (портативный) компьютер и принадлежности к нему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изделия – более 5 (пяти) предметов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более 1 (одной) единицы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детская коляска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том числе в несобранном виде – более 1 (одной)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не применяются в отношении товаров, бывших в употреблении и необходимых в пути следования и (или) месте назначения, и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пути следования и (или) месте назначения, в том числе с учетом сезонности, цели поездки, вида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признаков износа, в том числе царапин, вмятин, иных механических повреждений, стирки;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бирок, ярлыков, этикеток, первичной упаковки.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717 "Об утверждении критерия отнесения товаров к импортируемым в целях предпринимательской деятельности" (зарегистрированный в Реестре государственной регистрации нормативных правовых актов за № 12746, опубликованный 25 января 2016 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