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7907" w14:textId="f117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24 апреля 2015 года № 488 "Об утверждении Правил проведения конкурса по формированию перечня обязательных теле-, радиоканалов"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23 января 2018 года № 24. Зарегистрирован в Министерстве юстиции Республики Казахстан 8 февраля 2018 года № 16327. Утратил силу приказом Министра культуры и информации РК от 29.08.2024 № 394-НҚ.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2015 года № 488 "Об утверждении Правил проведения конкурса по формированию перечня обязательных теле-, радиоканалов" (зарегистрированный в Реестре государственной регистрации нормативных правовых актов под № 11271, опубликованный 2 июля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формированию перечня обязательных теле-, радиоканалов,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Формирование перечня осуществляется не более одного раза в год.".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коммуникаций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коммуникаций Республики Казахстан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коммуникаций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