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8a68" w14:textId="f6b8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июля 2017 года № 14-7. Зарегистрировано Департаментом юстиции Западно-Казахстанской области 17 августа 2017 года № 4881. Утратило силу решением Таскалинского районного маслихата Западно-Казахстанской области от 27 марта 2019 года № 34-4.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27.03.2019 </w:t>
      </w:r>
      <w:r>
        <w:rPr>
          <w:rFonts w:ascii="Times New Roman"/>
          <w:b w:val="false"/>
          <w:i w:val="false"/>
          <w:color w:val="ff0000"/>
          <w:sz w:val="28"/>
        </w:rPr>
        <w:t>№ 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19-1 Экологического кодекса Республики Казахстан от 9 января 2007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июля 2017 года №14-7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управления бесхозяйными отходами, признанными решением суда поступившими в коммунальную собственность (далее – Правила),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передачи отходов в коммунальную собственность, акимат района создает комиссию (далее – комиссия), в состав которой входят заместитель акима района, курирующий вопросы в области коммунального хозяйства, представители соответствующих государственных органов и других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"Таскалинский районный отдел жилищно-коммунального хозяйства, пассажирского транспорта и автомобильных дорог" (далее – отдел).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бесхозяйными отходами осуществляется отделом.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 государственных закупках проводит работы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изучению свойств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определению состояния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определению кодировки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 мая 2007 года № 169-п "Об утверждении Классификатора отходов" (зарегистрирован в Министерстве юстиции Республики Казахстан 2 июля 2007 года № 4775). В случае выявления опасных отходов составляется паспорт опасных отходов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 апреля 2007 года № 128-п "Об утверждении Формы паспорта опасных отходов" (зарегистрирован в Министерстве юстиции Республики Казахстан 11 июня 2007 года № 4720). Также,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ежегодно до 1 февраля, следующего за отчетным годом, представляет в акимат Таскалинского района информацию об объемах, видах, месторасположении, состоянии отходов и мерах, предпринимаемых по управлению ими, по состоянию на 1 января, следующего за отчетным годом, в электронном и бумажном носителях для учета их в государственном кадастре отходов производства и потребления.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выявления опасных отходов,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Если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Отходы реализуются отделом юридическим и физическим лицам путем проведения конкурса по цене не ниже оценочной стоимости, определяемой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оценочной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Подготовка и проведение конкурса осуществляются отделом. Состав конкурсной комиссии формируется акиматом Таскалинского района с включением представителей отделов акимата Таскалинского района и заинтересованных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Условия конкурса определяется отделом.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историческую справку об отходах;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информацию о количественно-качественных характеристиках отходов;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свойствах отходов;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воздействии на окружающую среду.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Конкурс проводится открытым способом и среди неограниченного круга участников. Объявление о проведении открытого конкурса публикуется на государственном и русском языках в периодическом печатном издании, распространяемом на территории Таскалинского района.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Таскалинского района.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Объявление о проведении конкурса содержит: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организатора конкурса и адрес приема заявки на участие в конкурсе по реализации отходов;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время и место проведения;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срок подачи заявок на участие в конкурсе по реализации отходов;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основные условия конкурса;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месторасположение и краткое описание объекта отходов, выставляемого на конкурс;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итогам рассмотрения комиссия принимает решение о допуске или отказе заявок.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Отдел отказывает в принятии заявок в следующих случаях: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подачи заявки с нарушением требований настоящих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представления заявителем в заявке недостоверных или неверных сведений;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 декабря 2008 года № 622 "Об утверждении правил ведения лицевых счетов" (зарегистрирован в Министерстве юстиции Республики Казахстан 29 декабря 2008 года № 5446) документ, подтверждающий финансовые возможности), необходимыми для безопасной утилизации (переработки) отходов.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Заявитель, допущенный к участию в конкурсе, составляет конкурсное предложение, которое предоставляется отделу не позднее, чем за один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Конкурсное предложение для участия в конкурсе содержит: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копию устава (для юридических лиц);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 о назначении (избрании) первого руководителя потенциального участника;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перечень субподрядчиков по выполнению работ, объем и виды, передаваемых на субподряд работ (в случае привлечения);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ценовое предложение, подписанное потенциальным участником;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в виде протокола. Протокол подписывается членами конкурсной комиссии.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Победитель конкурса определяется конкурсной комиссией на основе совокупности следующих основных критериев: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наибольшей цены.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Результаты конкурса публикуются в периодическом печатном издании, распространяемом на территории Таскалинского района, а также незамедлительно размещаются на интернет-ресурсе акимата района.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участия в конкурсе только одного заявителя, конкурс признается несостоявшимся.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признании конкурса несостоявшимся, конкурсная комиссия снимает объект с конкурса или проводит повторный конкурс.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договор на основе переговоров и условий, приемлемых для местного исполнительного органа района, чем было предложено им в конкурсном предложении.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Конкурс признается несостоявшимся также в случае, если на конкурс не было представлено ни одного проекта, соответствующего требованиям конкурса.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С победителем конкурса заключается договор о реализации отходов (далее – Договор), условия которого согласуются акиматом Таскалинского района. Договор предусматривает обязательства по соблюдению требований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 обращении с отходами и в целом безопасному ведению работ, а также по представлению победителем конкурса отчета о выполненных работах по форме, утвержденной отделом.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представляется в отдел ежеквартально до десятого числа следующего месяца,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условий Договора, заказчик расторгает его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повторно объявляет проведение конкурса.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Средства, поступившие в отдел от реализации отходов, направляются в доход государства.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осуществляет безопасную утилизацию и удаление невостребованных отходов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районного бюджета.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Рекультивация территорий, на которых были размещены объекты бесхозяйных отходов, признанными решением суда поступившими в коммунальную собственность, после их реализации, утилизации, удаления производится в соответствии с требованиями земельного законодательства Республики Казахстан.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Заключительные положения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В процессе обращения с отходами, поступившими в коммунальную собственность,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3"/>
    <w:p>
      <w:pPr>
        <w:spacing w:after="0"/>
        <w:ind w:left="0"/>
        <w:jc w:val="both"/>
      </w:pPr>
      <w:bookmarkStart w:name="z91" w:id="84"/>
      <w:r>
        <w:rPr>
          <w:rFonts w:ascii="Times New Roman"/>
          <w:b w:val="false"/>
          <w:i w:val="false"/>
          <w:color w:val="000000"/>
          <w:sz w:val="28"/>
        </w:rPr>
        <w:t>
      Акт о передаче бесхозяйных отходов в коммунальную собственность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"___"__________________20____года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      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 составили настоящий акт о том, что согласно судебному решению № _____от "___" _____________ 20 __ года, в коммунальную собственность приняты бесхозяйные отходы в следующем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площадь в 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(по Классификатору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85"/>
      <w:r>
        <w:rPr>
          <w:rFonts w:ascii="Times New Roman"/>
          <w:b w:val="false"/>
          <w:i w:val="false"/>
          <w:color w:val="000000"/>
          <w:sz w:val="28"/>
        </w:rPr>
        <w:t>
      Члены комиссии (Ф.И.О., подпись):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 –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бесхозяйными отходами,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p>
      <w:pPr>
        <w:spacing w:after="0"/>
        <w:ind w:left="0"/>
        <w:jc w:val="both"/>
      </w:pPr>
      <w:bookmarkStart w:name="z95" w:id="87"/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по реализации отходов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заявителя и адрес основного места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 (для физических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руководителях или владельцах юридических лиц и лицах, которые будут представлять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Таскалинского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 ____________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отдела)      (подпись)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 Ф.И.О. –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