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43df" w14:textId="87d4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от 23 декабря 2016 года № 9-1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января 2017 года № 10-4. Зарегистрировано Департаментом юстиции Западно-Казахстанской области 9 февраля 2017 года № 4679. Утратило силу решением Таскалинского районного маслихата Западно-Казахстанской области от 12 февраля 2018 года № 21-6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12.02.2018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 декабря 2016 года № 9-1 "О районном бюджете на 2017-2019 годы" (зарегистрированное в Реестре государственной регистрации нормативных правовых актов № 4651, опубликованное 20 января 2017 года в газете "Екпін")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Аманбаев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 января 2017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3 524 273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3 016 288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3 016 288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3 016 288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3 524 273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1 788 277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1 536 887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1 485 797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450 489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-85 087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