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43df" w14:textId="87d4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января 2017 года № 10-4. Зарегистрировано Департаментом юстиции Западно-Казахстанской области 9 февраля 2017 года № 4679. Утратило силу решением Таскалинского районного маслихата Западно-Казахстанской области от 12 февраля 2018 года № 21-6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2016 года № 9-1 "О районном бюджете на 2017-2019 годы" (зарегистрированное в Реестре государственной регистрации нормативных правовых актов № 4651, опубликованное 20 января 2017 года в газете "Екпін")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Аманбаев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января 2017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3 524 273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3 016 288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3 016 288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3 016 288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3 524 273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1 788 277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1 536 887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450 489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-85 087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