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c265" w14:textId="9dcc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Казталовского районного маслихата от 27 декабря 2013 года № 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ноября 2017 года № 16-3. Зарегистрировано Департаментом юстиции Западно-Казахстанской области 7 декабря 2017 года № 4976. Утратило силу решением Казталовского районного маслихата Западно-Казахстанской области от 30 апреля 2020 года № 47-1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30.04.2020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№504 "Об 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 января 1998 года №3827 "О профессиональных и иных праздниках в Республики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 декабря 2013 года №20-5 "Об 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(зарегистрированное в Реестре государственной регистрации нормативных правовых актов №3411, опубликованное 24 января 2014 года в газете "Ауыл айнасы")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Казталовского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 11)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 участникам и инвалидам Великой Отечественной войны на ремонт жилья, без учета дохода в размере 250 МРП.".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акима Западно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      Б.Конысбаева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 11 2017 год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МРП – месячный расчетный показатель.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