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c265" w14:textId="9dcc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Казталовского районного маслихата от 27 декабря 2013 года № 20-5 "Об 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ноября 2017 года № 16-3. Зарегистрировано Департаментом юстиции Западно-Казахстанской области 7 декабря 2017 года № 4976. Утратило силу решением Казталовского районного маслихата Западно-Казахстанской области от 30 апреля 2020 года № 47-1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№504 "Об 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№3827 "О профессиональных и иных праздниках в Республики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 декабря 2013 года №20-5 "Об утверждении Правил оказания социальной помощи, установления размеров и определения перечня отдельных категорий нуждающихся граждан Казталовского района" (зарегистрированное в Реестре государственной регистрации нормативных правовых актов №3411, опубликованное 24 января 2014 года в газете "Ауыл айнасы")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Казталовского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 11)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участникам и инвалидам Великой Отечественной войны на ремонт жилья, без учета дохода в размере 250 МРП.".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акима Западно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      Б.Конысбаева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 11 2017 год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