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cb3e" w14:textId="1a9c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15 декабря 2017 года № 15-3. Зарегистрировано Департаментом юстиции Западно-Казахстанской области 28 декабря 2017 года № 5022. Утратило силу решением маслихата района Бәйтерек Западно-Казахстанской области от 5 апреля 2019 года № 32-7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Утратило силу решением маслихата района Бәйтерек Западно-Казахстанской области от 05.04.2019 </w:t>
      </w:r>
      <w:r>
        <w:rPr>
          <w:rFonts w:ascii="Times New Roman"/>
          <w:b w:val="false"/>
          <w:i w:val="false"/>
          <w:color w:val="ff0000"/>
          <w:sz w:val="28"/>
        </w:rPr>
        <w:t>№ 32-7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7 740 566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2 105 390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5 422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168 324 тысячи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5 461 430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7 896 279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297 390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433 109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135 719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- 453 103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–453 103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432 900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135 719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–155 922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Зеленовского районного маслихата Западно-Казахстанской области от 20.12.2018 </w:t>
      </w:r>
      <w:r>
        <w:rPr>
          <w:rFonts w:ascii="Times New Roman"/>
          <w:b w:val="false"/>
          <w:i w:val="false"/>
          <w:color w:val="000000"/>
          <w:sz w:val="28"/>
        </w:rPr>
        <w:t>№ 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2018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 ноября 2017 года "О республиканском бюджете на 2018-2020 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 - Казахстанского областного маслихата от 6 декабря 2017 года № 15-2 "Об областном бюджете на 2018-2020 годы" (зарегистрированное в Реестре государственной регистрации нормативных правовых актов за № 4984)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 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 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2018-2020 годы":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учесть в районном бюджете на 2018 год поступление целевых трансфертов и кредитов из республиканского бюджета в общей сумме 1 010 674 тысячи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– 2 957 тысяч 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5 285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5 223 тысячи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1 018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41 939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– 14 430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10 985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13 873 тысячи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средств – 4 711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 – 180 тысяч тенге;</w:t>
      </w:r>
    </w:p>
    <w:bookmarkEnd w:id="31"/>
    <w:bookmarkStart w:name="z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мер социальной поддержки специалистов – 432 900 тысяч тенге;</w:t>
      </w:r>
    </w:p>
    <w:bookmarkEnd w:id="32"/>
    <w:bookmarkStart w:name="z7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 - идей – 481 тысяча тенге;</w:t>
      </w:r>
    </w:p>
    <w:bookmarkEnd w:id="33"/>
    <w:bookmarkStart w:name="z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 и возмещение сумм, выплаченных по данному направлению расходов за счет средств местных бюджетов – 220 651 тысяча тенге;</w:t>
      </w:r>
    </w:p>
    <w:bookmarkEnd w:id="34"/>
    <w:bookmarkStart w:name="z7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- 46 041 тысяча тенге;</w:t>
      </w:r>
    </w:p>
    <w:bookmarkEnd w:id="35"/>
    <w:bookmarkStart w:name="z8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электроснабжение сектора жилищной застройки северо-западной части село Дарьинское - 50 000 тысяч тенге;</w:t>
      </w:r>
    </w:p>
    <w:bookmarkEnd w:id="36"/>
    <w:bookmarkStart w:name="z8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Трекино - 70 000 тысяч тенге;</w:t>
      </w:r>
    </w:p>
    <w:bookmarkEnd w:id="37"/>
    <w:bookmarkStart w:name="z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Достық - 90 000 тысяч тенге;</w:t>
      </w:r>
    </w:p>
    <w:bookmarkEnd w:id="38"/>
    <w:bookmarkStart w:name="z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учесть в районном бюджете на 2018 год поступление целевых трансфертов из областного бюджета в общей сумме 549 782 тысячи тенге:</w:t>
      </w:r>
    </w:p>
    <w:bookmarkEnd w:id="39"/>
    <w:bookmarkStart w:name="z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в связи с внедрением новых образовательных программ и выпуском новых учебников – 176 169 тысяч тенге;</w:t>
      </w:r>
    </w:p>
    <w:bookmarkEnd w:id="40"/>
    <w:bookmarkStart w:name="z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и навыкам - 28 078 тысяч тенге;</w:t>
      </w:r>
    </w:p>
    <w:bookmarkEnd w:id="41"/>
    <w:bookmarkStart w:name="z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11 311 тысяч тенге;</w:t>
      </w:r>
    </w:p>
    <w:bookmarkEnd w:id="42"/>
    <w:bookmarkStart w:name="z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Володарское – 12 761 тысяча тенге;</w:t>
      </w:r>
    </w:p>
    <w:bookmarkEnd w:id="43"/>
    <w:bookmarkStart w:name="z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государственной вневедомственной экспертизы по рабочему проекту "Строительство водопровода в селе Егіндібұлақ" - 1 042 тысячи тенге;</w:t>
      </w:r>
    </w:p>
    <w:bookmarkEnd w:id="44"/>
    <w:bookmarkStart w:name="z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государственной вневедомственной экспертизы по рабочему проекту "Реконструкция водопровода в селе Мичуринское" – 1 268 тысяч тенге;</w:t>
      </w:r>
    </w:p>
    <w:bookmarkEnd w:id="45"/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государственной вневедомственной экспертизы по рабочему проекту "Строительство водопровода в селе Трекино" – 1 464 тысячи тенге;</w:t>
      </w:r>
    </w:p>
    <w:bookmarkEnd w:id="46"/>
    <w:bookmarkStart w:name="z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проведение комплексной государственной вневедомственной экспертизы по рабочему проекту "Строительство водопровода в селе Октябрьское" - 1 042 тысячи тенге; </w:t>
      </w:r>
    </w:p>
    <w:bookmarkEnd w:id="47"/>
    <w:bookmarkStart w:name="z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государственной вневедомственной экспертизы по проекту работ "Строительство водопровода в селе Зеленое" - 1 042 тысячи тенге;</w:t>
      </w:r>
    </w:p>
    <w:bookmarkEnd w:id="48"/>
    <w:bookmarkStart w:name="z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проведение комплексной государственной вневедомственной экспертизы по рабочему проекту "Реконструкция водопровода в селе Достык" -1 374 тысячи тенге; </w:t>
      </w:r>
    </w:p>
    <w:bookmarkEnd w:id="49"/>
    <w:bookmarkStart w:name="z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государственной вневедомственной экспертизы по рабочему проекту "Строительство водопровода в селе Большой Чаган" - 1 208 тысяч тенге;</w:t>
      </w:r>
    </w:p>
    <w:bookmarkEnd w:id="50"/>
    <w:bookmarkStart w:name="z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компьютеров в комплекте для школ для обучения учеников по обновленной программе - 7 500 тысяч тенге;</w:t>
      </w:r>
    </w:p>
    <w:bookmarkEnd w:id="51"/>
    <w:bookmarkStart w:name="z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направления учителей на тренинг "Интерактивные средства образования. Необходимые технологии для учителей" и подписку на образовательный онлайн портал "Виртуальная лаборатория педагогического мастерства "Академия" - 5 900 тысяч тенге;</w:t>
      </w:r>
    </w:p>
    <w:bookmarkEnd w:id="52"/>
    <w:bookmarkStart w:name="z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контента компьютера-трансформера Bilimbook для малокомплектных школ - 28 600 тысяч тенге;</w:t>
      </w:r>
    </w:p>
    <w:bookmarkEnd w:id="53"/>
    <w:bookmarkStart w:name="z9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учителям на погашение кредиторской задолженности по налогам, командировочным расходам и обязательным пенсионным взносам – 8 222 тысячи тенге;</w:t>
      </w:r>
    </w:p>
    <w:bookmarkEnd w:id="54"/>
    <w:bookmarkStart w:name="z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обновление оборудования школьных мастерских - 42 000 тысяч тенге;</w:t>
      </w:r>
    </w:p>
    <w:bookmarkEnd w:id="55"/>
    <w:bookmarkStart w:name="z1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мероприятии – 15 406 тысяч тенге;</w:t>
      </w:r>
    </w:p>
    <w:bookmarkEnd w:id="56"/>
    <w:bookmarkStart w:name="z1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газоснабжение жилого массива на 200 участков в селе Переметное -6 860 тысяч тенге;</w:t>
      </w:r>
    </w:p>
    <w:bookmarkEnd w:id="57"/>
    <w:bookmarkStart w:name="z1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газоснабжение жилого массива в селе Белес - 5 730 тысяч тенге;</w:t>
      </w:r>
    </w:p>
    <w:bookmarkEnd w:id="58"/>
    <w:bookmarkStart w:name="z1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 - идей – 481тысяча тенге;</w:t>
      </w:r>
    </w:p>
    <w:bookmarkEnd w:id="59"/>
    <w:bookmarkStart w:name="z1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открытие класса информационных технологии в школе района – 3 319 тысяч тенге;</w:t>
      </w:r>
    </w:p>
    <w:bookmarkEnd w:id="60"/>
    <w:bookmarkStart w:name="z10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автомобильных дорог районного значения – 100 000 тысяч тенге.</w:t>
      </w:r>
    </w:p>
    <w:bookmarkEnd w:id="61"/>
    <w:bookmarkStart w:name="z1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образовательного заказа на дошкольное воспитание и обучение – 9 005 тысяч тенге;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по содержанию подъездной автомобильной дороги в селах Чирово, Каражар, Чеботарево- Сұлу көл – 80 000 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Зеленовского районного маслихата Западно-Казахстанской области от 28.03.2018 </w:t>
      </w:r>
      <w:r>
        <w:rPr>
          <w:rFonts w:ascii="Times New Roman"/>
          <w:b w:val="false"/>
          <w:i w:val="false"/>
          <w:color w:val="000000"/>
          <w:sz w:val="28"/>
        </w:rPr>
        <w:t>№ 20-7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01.06.2018 </w:t>
      </w:r>
      <w:r>
        <w:rPr>
          <w:rFonts w:ascii="Times New Roman"/>
          <w:b w:val="false"/>
          <w:i w:val="false"/>
          <w:color w:val="000000"/>
          <w:sz w:val="28"/>
        </w:rPr>
        <w:t>№ 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18.07.2018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29.10.2018 </w:t>
      </w:r>
      <w:r>
        <w:rPr>
          <w:rFonts w:ascii="Times New Roman"/>
          <w:b w:val="false"/>
          <w:i w:val="false"/>
          <w:color w:val="00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20.12.2018 </w:t>
      </w:r>
      <w:r>
        <w:rPr>
          <w:rFonts w:ascii="Times New Roman"/>
          <w:b w:val="false"/>
          <w:i w:val="false"/>
          <w:color w:val="000000"/>
          <w:sz w:val="28"/>
        </w:rPr>
        <w:t>№ 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в районном бюджете на 2018 год поступление субвенции передаваемой из областного бюджета в сумме 4 333 874 тысяч тенге.</w:t>
      </w:r>
    </w:p>
    <w:bookmarkEnd w:id="63"/>
    <w:bookmarkStart w:name="z4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на 2018 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64"/>
    <w:bookmarkStart w:name="z5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индивидуальный подоходный налог, зачисляется в районный бюджет – 100%;</w:t>
      </w:r>
    </w:p>
    <w:bookmarkEnd w:id="65"/>
    <w:bookmarkStart w:name="z5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социальный налог, зачисляется в районный бюджет – 100%.</w:t>
      </w:r>
    </w:p>
    <w:bookmarkEnd w:id="66"/>
    <w:bookmarkStart w:name="z5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67"/>
    <w:bookmarkStart w:name="z5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Установить на 2018-2020 годы размеры субвенций, передаваемых из районного бюджета бюджетам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5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Установить на 2018 год размеры трансфертов, передаваемых из районного бюджета органам местного самоуправления в общей сумме 24 358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Зеленовского районного маслихата Западно-Казахстанской области от 06.12.2018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Установить, что бюджетные изъятия из нижестоящих бюджетов в районный бюджет на 2018 год не предусматриваются. </w:t>
      </w:r>
    </w:p>
    <w:bookmarkEnd w:id="70"/>
    <w:bookmarkStart w:name="z5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Утвердить резерв местного исполнительного органа района на 2018 год в размере 38 808 тысяч тенге. 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Зеленовского районного маслихата Западно-Казахстанской области от 06.12.2018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финансирующимся из республиканского и местных бюджетов,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 января 2018 года.</w:t>
      </w:r>
    </w:p>
    <w:bookmarkEnd w:id="72"/>
    <w:bookmarkStart w:name="z5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Предусмотреть в районном бюджете на 2018 год предоставление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пункты.</w:t>
      </w:r>
    </w:p>
    <w:bookmarkEnd w:id="73"/>
    <w:bookmarkStart w:name="z5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Утвердить перечень местных бюджетных программ, не подлежащих секвестрированию в процессе исполнения местных бюджетов на 2018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4"/>
    <w:bookmarkStart w:name="z6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Секретарю районного маслихата (Р.Т.Исмагулов)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75"/>
    <w:bookmarkStart w:name="z6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Настоящее решение вводится в действие с 1 января 2018 года.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Б.Ислямова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 15-3</w:t>
            </w:r>
          </w:p>
        </w:tc>
      </w:tr>
    </w:tbl>
    <w:bookmarkStart w:name="z6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Зеленовского районного маслихата Западно-Казахстанской области от 20.12.2018 </w:t>
      </w:r>
      <w:r>
        <w:rPr>
          <w:rFonts w:ascii="Times New Roman"/>
          <w:b w:val="false"/>
          <w:i w:val="false"/>
          <w:color w:val="ff0000"/>
          <w:sz w:val="28"/>
        </w:rPr>
        <w:t>№ 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34"/>
        <w:gridCol w:w="1133"/>
        <w:gridCol w:w="1133"/>
        <w:gridCol w:w="118"/>
        <w:gridCol w:w="5620"/>
        <w:gridCol w:w="26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7 740 566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2 105 390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1 089 194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1 032 524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5 461 430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5 461 430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7 896 279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4 772 565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237 105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4 220 926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4 177 031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4 005 499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36 680 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542 951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189 291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249 776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- 453 103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 15-3</w:t>
            </w:r>
          </w:p>
        </w:tc>
      </w:tr>
    </w:tbl>
    <w:bookmarkStart w:name="z6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 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870"/>
        <w:gridCol w:w="1181"/>
        <w:gridCol w:w="1181"/>
        <w:gridCol w:w="123"/>
        <w:gridCol w:w="5339"/>
        <w:gridCol w:w="27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6 474 235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1 886 948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950 438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894 130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4 423 549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4 423 549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6 474 235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4 435 012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4 089 554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4 046 620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3 867 011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 декабря 2017 года № 15-3 </w:t>
            </w:r>
          </w:p>
        </w:tc>
      </w:tr>
    </w:tbl>
    <w:bookmarkStart w:name="z6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 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870"/>
        <w:gridCol w:w="1181"/>
        <w:gridCol w:w="1181"/>
        <w:gridCol w:w="123"/>
        <w:gridCol w:w="5339"/>
        <w:gridCol w:w="27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6 577 628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1 885 510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894 980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4 506 631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4 506 631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4 506 631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Затраты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6 577 628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4 506 294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4 148 120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4 104 610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3 920 021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 декабря 2017 года № 15-3 </w:t>
            </w:r>
          </w:p>
        </w:tc>
      </w:tr>
    </w:tbl>
    <w:bookmarkStart w:name="z7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субвенций, передаваемых из районного бюджета бюджетам сельских округов на 2018-2020 годы.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Зеленовского районного маслихата Западно-Казахстанской области от 09.02.2018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985"/>
        <w:gridCol w:w="3443"/>
        <w:gridCol w:w="3443"/>
        <w:gridCol w:w="3444"/>
      </w:tblGrid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 сельский округ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21 257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Достық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 сельский округ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13 837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Махамбет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Переметнинский сельский округ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 сельский округ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Щаповский сельский округ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Январцевский сельский округ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 15-3</w:t>
            </w:r>
          </w:p>
        </w:tc>
      </w:tr>
    </w:tbl>
    <w:bookmarkStart w:name="z7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трансфертов, передаваемых из районного бюджета органам</w:t>
      </w:r>
      <w:r>
        <w:br/>
      </w:r>
      <w:r>
        <w:rPr>
          <w:rFonts w:ascii="Times New Roman"/>
          <w:b/>
          <w:i w:val="false"/>
          <w:color w:val="000000"/>
        </w:rPr>
        <w:t>местного самоуправления на 2018 год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Зеленовского районного маслихата Западно-Казахстанской области от 06.12.2018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2723"/>
        <w:gridCol w:w="6270"/>
      </w:tblGrid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Белес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Егіндібұлақ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Железновский сельский округ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сельский округ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Красновский сельский округ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Рубежинский сельский округ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Макаровский сельский округ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Раздольненский сельский округ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Сұлу көл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Шалғай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Чеботаревский сельский округ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Чировский сельский округ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Янайкинский сельский округ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 15-3</w:t>
            </w:r>
          </w:p>
        </w:tc>
      </w:tr>
    </w:tbl>
    <w:bookmarkStart w:name="z7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секвестрированию в процессе исполнения местных бюджетов на 2018 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286"/>
        <w:gridCol w:w="2712"/>
        <w:gridCol w:w="2712"/>
        <w:gridCol w:w="283"/>
        <w:gridCol w:w="33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