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00f0" w14:textId="ed20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октября 2017 года № 12-3. Зарегистрировано Департаментом юстиции Западно-Казахстанской области 19 октября 2017 года № 4920. Утратило силу решением Бокейординского районного маслихата Западно-Казахстанской области от 4 марта 2020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 "Об утверждении Типовых правил оказания социальной помощи, установления размеров и определения перечня отдельных категорий нуждающихся граждан",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 3413, опубликованное 3 февраля 2014 года в информационно-правовой системе "Әділет") следующие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Бокейординского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освобожденных из мест лишения свободы на основании справки, без учета доходов в размере 10 МРП.".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__________________И.Стексов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октября 2017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