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0e4b" w14:textId="1ed0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22 сентября 2015 года № 267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октября 2017 года № 275. Зарегистрировано Департаментом юстиции Западно-Казахстанской области 22 ноября 2017 года № 4958.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 мая 2015 года № 19-1/422 "Об утверждении стандартов государственных услуг в области регулирования использования водного фонда" (зарегистрировано в Министерстве юстиции Республики Казахстан 24 июля 2015 года №11765)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сентября 2015 года №267 "Об 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 4117, опубликованное 3 ноября 2015 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 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(далее – разрешение)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 – договор о представлении водного объекта в обособленное или совместное пользование между местными исполнительными органами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(далее – договор)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(Давлетжанов А.М.)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Стексова И.В.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