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f10b" w14:textId="974f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7 июля 2015 года № 164 "Об утверждении регламентa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сентября 2017 года № 232. Зарегистрировано Департаментом юстиции Западно-Казахстанской области 4 октября 2017 года № 4908. Утратило силу постановлением акимата Западно-Казахстанской области от 28 августа 2020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№319 "Об утверждении стандартов государственных услуг в сфере жилищно-коммунального хозяйства" (зарегистрированное в Министерстве юстиции Республики Казахстан 12 мая 2015 года №11015)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 года №164 "Об 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(зарегистрированное в Реестре государственной регистрации нормативных правовых актов №3981, опубликованное 25 августа 2015 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излагается в новой редакции, текст на русском языке не меняется.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энергетики и жилищно-коммунального хозяйства Западно-Казахстанской области" (Урынгалиев Г.Г) обеспечить государственную регистрацию данного постановления в органах юстиции, его официальное опубликование в Эталоном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 - Казахстанской области Азбаева Б.О.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сентября 2017 года № 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 – государственная услуга).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города областного значения и районов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 апреля 2015 года №319 "Об утверждении стандартов государственных услуг в сфере жилищно-коммунального хозяйства" (зарегистрированное в Министерстве юстиции Республики Казахстан 12 мая 2015 года №11015) (далее - Стандарт).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лицам (далее – услугополучатель).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заявления и выдача результата оказания государственной услуги осуществляется через филиал некоммерческого акционерного общества "Государственная корпорация "Правительство для граждан" по Западно-Казахстанской области департамент "Центр обслуживания населения" (далее – Государственная корпорация).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Результат оказания государственной услуги – выдача справки о наличии (отсутствии) в постоянном пользовании жилища из коммунального жилищного фонда или жилища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 – справка)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по оказанию государственной услуги является обращение услугополучателя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представляет работнику Государственной корпорации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 Работник Государственной корпорации с момента подачи заявления услугополучателем в течение 15 (пятнадцати) минут осуществляет прием документов, регистрирует и направляет услугодателю;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с момента поступления документов в течение 15 (пятнадцати) минут регистрирует и направляет на резолюцию руководителю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знакомится с документами и определяет ответственного исполнителя услугодателя для оказания государственной услуги в течение 1 (одного) часа;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 (двух) рабочих дней рассматривает документы, регистрирует в информационной системе "Е-акимат", готовит справку услугополучателю или мотивированный ответ об отказе;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в электронном виде справку либо мотивированный ответ об отказе в течение 1 (одного) рабочего дня;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регистрирует справку либо мотивированный ответ об отказе и в течение 1 (одного) часа направляет в Государственную корпорацию;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Государственной корпорации в течение 1 (одного) рабочего дня выдает результат государственной услуги услугополучателю.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прием, регистрация документов и внесение на рассмотрение руководителю услугодателя, для определения ответственного исполнителя;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определение ответственного исполнителя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справки либо мотивированного ответа об отказе;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справки либо мотивированного ответа об отказе;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и выдача справки либо мотивированного ответа об отказе услугополучателю.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 – Регламент).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Государственной корпорации: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документы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15 (пятнадцати) минут;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работника Государственной корпорации в Автоматизированное рабочее место Интегрированного информационной системы Государственной корпорации (далее – АРМ ИИС Государственная корпорация) логина и пароля (процесс авторизации) для оказания государственной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(в течении 3 минут);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государственную базу данных физических лиц (далее - ГБД ФЛ) о данных услугополучателя (в течение 2 минут);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(в течение 1 минуты);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(в течение 1 минуты);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(далее – ЭЦП) работника Государственной корпорации через шлюз электронного правительства (далее – ШЭП) в автоматизированное рабочее место регионального шлюза электронного правительства (далее – АРМ РШЭП) (в течение 2 минут).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2 минут);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 2 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основанием для оказания государственной услуги (в течение 1 минуты);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услуге в связи с имеющимися нарушениями в документах услугополучателя (в течение 3 минут) или получение услугополучателем через работника Государственной корпорации расписки о приеме соответствующих документов;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сформированной АРМ РШЭП.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или жилища,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частном жилищном фонде,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или жилища,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частном жилищном фонде,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