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60c" w14:textId="02ce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города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декабря 2017 года № 19/7-VI, постановление акимата Шемонаихинского района Восточно-Казахстанской области от 22 декабря 2017 года № 329 . Зарегистрировано Департаментом юстиции Восточно-Казахстанской области 8 января 2018 года № 5388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города Шемонаиха, на основании заключения ономастической комиссии Восточно-Казахстанской области от 7 ноября 2017 года Шемонаихинский районный маслихат  РЕШИЛ и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переулки города Шемонаиха: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Дзержинского в улицу Шаңырақ;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в улицу Халықтық;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Красноармейская в улицу Мерей;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Пионерская в улицу Теректі;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Пролетарская в улицу Бастау;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Пугачева в улицу Өркен;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2-я Совхозная в улицу Шапағат;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Фурманова в улицу Болашақ;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Колхозный в переулок Трудовой;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переулок Октябрьский в переулок Дорожный.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