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e66" w14:textId="0bf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19 января 2017 года № 13. Зарегистрировано Департаментом юстиции Восточно-Казахстанской области 6 февраля 2017 года № 4876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28 ноября 2014 года № 395 "Об определении целевых групп населения, проживающих на территории Шемонаихинского района на 2015 год" (зарегистрировано в Реестре государственной регистрации нормативных правовых актов за № 3586, опубликовано в газете "Уба-Информ" от 31 декабря 2014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28 ноября 2014 года № 396 "Об организации и финансировании общественных работ в 2015 году" (зарегистрировано в Реестре государственной регистрации нормативных правовых актов за № 3594, опубликовано в газете "Уба-Информ" от 01 января 2015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