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8a4" w14:textId="14af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2016 года № 10-95/VI "О бюджете Урджарского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ноября 2017 года № 21-205/VI. Зарегистрировано Департаментом юстиции Восточно-Казахстанской области 5 декабря 2017 года № 5310. Утратило силу решением Урджарского районного маслихата Восточно-Казахстанской области от 11 ноября 2021 года № 10-137/VII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15/172-VI от 23 ноября 2017 года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5293,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2016 года № 10-95/VI "О бюджете Урджарского района на 2017-2019 годы" (зарегистрировано в Реестре государственной регистрации нормативных правовых актов за номером 4801, опубликовано в Эталонном контрольном банке нормативных правовых актов Республики Казахстан в электронном виде 18 января 2017 года, газете "Пульс времени/Уақыт тынысы" от 23 января 2017 года в номере 9-10) следующие изменения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9 793 650,2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1 138 952,2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13 255,8 тысяч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47 792,0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8 593 650,2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9 822 659,7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15 023,0 тысяч тенге, в том числе: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30 716,0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15 693,0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      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- 44 032,5 тысяч тенге;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44 032,5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21-205/VI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9 793 650,2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8 593 650,2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9 822 659,7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5 216 114,5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4 555 889,1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1 924 763,4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 в рамках Программы "Развитие регионов"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21-205/VI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10-95/VI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2017-2019 годы,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1 283 470,4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30-квартирного жилого дома в селе Урджар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с.Кабанбай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твердо-бытовых и прочих нетоксичных отходов в с.Маканчи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699 914,6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Сегизбай,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разработанной ПСД для реконструкции водопроводных сетей в селе Бестерек,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с.Карабута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водопровода в с.Кокозек Урджарского района Восточно-Казахстанской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соооружений в с.Акшокы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с водозаборным сооружением в с.Коктал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водозаборных сетей в с.Сагат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водопроводных сетей в с.Шолпан Урджарского района ВКО"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водозаборных сооружений в с.Каратума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с.Маканчи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на побережье озера Алаколь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проекта по строительству плавательного бассейна в селе Урджар, Урджарского района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побережье озеры Алаколь Урджарского района, ВКО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1 294 220,4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