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41f1" w14:textId="7484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2016 года № 10-95/VI "О бюджете Урджарского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5 июня 2017 года № 14-146/VI. Зарегистрировано Департаментом юстиции Восточно-Казахстанской области 13 июня 2017 года № 5067. Утратило силу решением Урджарского районного маслихата Восточно-Казахстанской области от 11 ноября 2021 года № 10-137/VII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11/119-VI от 30 мая 2017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5053),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4801, опубликовано в Эталонном контрольном банке нормативных правовых актов Республики Казахстан в электронном виде 18 января 2017 года, газете "Пульс времени/Уақыт тынысы" от 23 января 2017 года в номере 9-10) следующие изменения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9 597 411,6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1 153 328,0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12 433,5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47 792,0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8 383 858,1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9 626 421,1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15 023,0 тысяч тенге, в том числе: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30 716,0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15 693,0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     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- 44 032,5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44 032,5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З.Бейсенбек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05 июня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№14-146/VI</w:t>
      </w:r>
    </w:p>
    <w:p>
      <w:pPr>
        <w:spacing w:after="0"/>
        <w:ind w:left="0"/>
        <w:jc w:val="both"/>
      </w:pPr>
      <w:bookmarkStart w:name="z20" w:id="16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22 декабря 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№10-95/VI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Урджарского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8 383 858,1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8 383 858,1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9 626 421,1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29 094,5</w:t>
            </w:r>
          </w:p>
        </w:tc>
      </w:tr>
    </w:tbl>
    <w:p>
      <w:pPr>
        <w:spacing w:after="0"/>
        <w:ind w:left="0"/>
        <w:jc w:val="both"/>
      </w:pPr>
      <w:bookmarkStart w:name="z22" w:id="18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05 июня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№14-146/VI</w:t>
      </w:r>
    </w:p>
    <w:p>
      <w:pPr>
        <w:spacing w:after="0"/>
        <w:ind w:left="0"/>
        <w:jc w:val="both"/>
      </w:pPr>
      <w:bookmarkStart w:name="z23" w:id="19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22 декабря 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№10-95/VI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программ развития бюджета </w:t>
      </w:r>
      <w:r>
        <w:rPr>
          <w:rFonts w:ascii="Times New Roman"/>
          <w:b/>
          <w:i w:val="false"/>
          <w:color w:val="000000"/>
          <w:sz w:val="28"/>
        </w:rPr>
        <w:t>Урджарского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2017-2019 годы, направленных на реализацию бюджетных инвестиционных проектов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1 195 708,1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30-квартирного жилого дома в селе Урджар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1 191 653,1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1 191 653,1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твердо-бытовых и прочих нетоксичных отходов в с.Кабанбай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твердо-бытовых и прочих нетоксичных отходов в с.Маканчи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1 017 317,1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с.Кокозек Урджарского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693 944,1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разработанной ПСД для реконструкции водопроводных сетей в селе Сегизбай,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разработанной ПСД для реконструкции водопроводных сетей в селе Бестерек,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с.Карабута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с.Кокозек Урджарского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618 085,3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водозаборных сетей с водозаборным сооружением в с.Коктал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водозаборных сетей в с.Сагат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с.Шолпан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на побережье озера Алаколь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государственной экспертизы проекта по строительству плавательного бассейна в селе Урджар,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озеры Алаколь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1 206 458,1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