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ebe5" w14:textId="c5feb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Урджарского района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24 марта 2017 года № 11-114/VI. Зарегистрировано Департаментом юстиции Восточно-Казахстанской области 25 апреля 2017 года № 4982. Утратило силу - решением Урджарского районного маслихата Восточно-Казахстанской области от 12 марта 2018 года № 24-249/VI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12.03.2018 № 24-249/VI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размеры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Урджарского района на 2017 год в виде 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подъемного пособия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41-486/V от 04 марта 2016 года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 2016 год" (зарегистрировано в Реестре государственной регистрации нормативных правовых актов за № 4448, опубликовано в газете "Уақыт тынысы\Пульс времени" от 07 апреля 2016 года № 53-54).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