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ed5a" w14:textId="d47e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Уланского района от 3 июня 2016 года № 292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10 февраля 2017 года № 46. Зарегистрировано Департаментом юстиции Восточно-Казахстанской области 3 мая 2017 года № 5001. Утратило силу постановлением Уланского районного акимата Восточно-Казахстанской области от 13 мая 2020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Уланского районного акимата Восточно-Казахстанской области от 13.05.2020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3 июня 2016 года № 292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4611, опубликовано в газете "Уланские зори" от 12 августа 2016 года № 35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"исключить подпункты 5),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измененный перечень в районный маслихат для согласования.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03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