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d91c" w14:textId="593d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Аксуатского сельского округа Тарбагатайского района на 2018 -2020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декабря 2017 года № 21-2. Зарегистрировано Департаментом юстиции Восточно-Казахстанской области 10 января 2018 года № 5415. Утратило силу решением Тарбагатайского районного маслихата Восточно-Казахстанской области от 3 января 2019 года № 33-2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 нормативных правовых актов за № 5357)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Аксуатского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- 41 948,1 тысяч тенге, в том числе: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- 25 019,0 тысяч тенге;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- 2 785,0 тысяч тенге;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14 144,1 тысяч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- 41 948,1 тысяч тенге;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Аксуатского сельского округа Тарбагатайского района на 2018 год установлен объем субвенции, передаваемый из районного бюджета в сумме 12512,0 тысяч тенге.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Аксуатского сельского округа Тарбагатайского района на 2018 год предусмотрены целевые текущие трансферты из районного бюджета в сумме – 1 632,1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