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fce" w14:textId="3ef8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 августа 2017 года № 15-2. Зарегистрировано Департаментом юстиции Восточно-Казахстанской области 10 августа 2017 года № 5161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 ІV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5128)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8 805 957,8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828 200,0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2 230,0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9 743,0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7 965 784,8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8 876 072,0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52 048,0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64 666,0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12 618,0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- 122 162,2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122 162,2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64 666,0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12 618,0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70 114,2 тысяч тенге."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2017 год предусмотрены целевые трансферты из областного бюджета в сумме – 1 487 582,8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августа 2017 года № 15-2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8 805 957,8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7 965 784,8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7 965 784,8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7 965 784,8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8 876 072,0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552 382,5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4 610 425,0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3 732 770,0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3 581 913,0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3 450 902,0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619 434,0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1 935 774,1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1 756 552,8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-122 162,2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августа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августа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1 766 652,8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4239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1 487 582,8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718 812,0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604 254,0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