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6060" w14:textId="12d6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Тарбагатайского района за № 214 от 11 мая 2016 года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28 апреля 2017 года № 178. Зарегистрировано Департаментом юстиции Восточно-Казахстанской области 1 июня 2017 года № 5054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за № 214 от 11 мая 2016 года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год" (зарегистрировано в Реестре государственной регистрации нормативных правовых актов за № 4560 от 13 июня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района Ескендирова. 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Тарбагатайского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